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FA0A" w14:textId="77777777" w:rsidR="00286D66" w:rsidRDefault="00D51EB5">
      <w:pPr>
        <w:pStyle w:val="BodyText"/>
        <w:spacing w:after="0" w:line="228" w:lineRule="atLeast"/>
        <w:jc w:val="center"/>
        <w:rPr>
          <w:rFonts w:hint="eastAsia"/>
        </w:rPr>
      </w:pPr>
      <w:r>
        <w:rPr>
          <w:rFonts w:ascii="Times New Roman" w:hAnsi="Times New Roman"/>
          <w:b/>
          <w:bCs/>
          <w:color w:val="414142"/>
        </w:rPr>
        <w:t xml:space="preserve">Publiskais pārskats par Jēkabpils novada pašvaldības </w:t>
      </w:r>
    </w:p>
    <w:p w14:paraId="64D311B2" w14:textId="77777777" w:rsidR="00286D66" w:rsidRDefault="00D51EB5">
      <w:pPr>
        <w:pStyle w:val="BodyText"/>
        <w:spacing w:after="0" w:line="228" w:lineRule="atLeast"/>
        <w:jc w:val="center"/>
        <w:rPr>
          <w:rFonts w:hint="eastAsia"/>
        </w:rPr>
      </w:pPr>
      <w:r>
        <w:rPr>
          <w:rFonts w:ascii="Times New Roman" w:hAnsi="Times New Roman"/>
          <w:b/>
          <w:bCs/>
          <w:color w:val="414142"/>
        </w:rPr>
        <w:t>kapitālsabiedrību SIA “Vīgants” un tai piederošajām kapitāla daļām</w:t>
      </w:r>
    </w:p>
    <w:p w14:paraId="105ABF1F" w14:textId="77777777" w:rsidR="00286D66" w:rsidRDefault="00D51EB5">
      <w:pPr>
        <w:pStyle w:val="BodyText"/>
        <w:spacing w:after="0"/>
        <w:rPr>
          <w:rFonts w:ascii="Times New Roman" w:hAnsi="Times New Roman"/>
        </w:rPr>
      </w:pPr>
      <w:r>
        <w:rPr>
          <w:rFonts w:ascii="Times New Roman" w:hAnsi="Times New Roman"/>
        </w:rPr>
        <w:t xml:space="preserve">Saturs </w:t>
      </w:r>
    </w:p>
    <w:p w14:paraId="0462B97E" w14:textId="77777777" w:rsidR="00286D66" w:rsidRDefault="00D51EB5">
      <w:pPr>
        <w:pStyle w:val="BodyText"/>
        <w:spacing w:after="0"/>
        <w:rPr>
          <w:rFonts w:ascii="Times New Roman" w:hAnsi="Times New Roman"/>
        </w:rPr>
      </w:pPr>
      <w:r>
        <w:rPr>
          <w:rFonts w:ascii="Times New Roman" w:hAnsi="Times New Roman"/>
        </w:rPr>
        <w:t>1. Ievads</w:t>
      </w:r>
    </w:p>
    <w:p w14:paraId="5A72D736" w14:textId="77777777" w:rsidR="00286D66" w:rsidRDefault="00D51EB5">
      <w:pPr>
        <w:pStyle w:val="BodyText"/>
        <w:spacing w:after="0"/>
        <w:rPr>
          <w:rFonts w:ascii="Times New Roman" w:hAnsi="Times New Roman"/>
        </w:rPr>
      </w:pPr>
      <w:r>
        <w:rPr>
          <w:rFonts w:ascii="Times New Roman" w:hAnsi="Times New Roman"/>
        </w:rPr>
        <w:t>2. Pašvaldības kapitālsabiedrību pārvaldība</w:t>
      </w:r>
    </w:p>
    <w:p w14:paraId="02B7148D" w14:textId="77777777" w:rsidR="00286D66" w:rsidRDefault="00D51EB5">
      <w:pPr>
        <w:pStyle w:val="BodyText"/>
        <w:spacing w:after="0"/>
        <w:rPr>
          <w:rFonts w:ascii="Times New Roman" w:hAnsi="Times New Roman"/>
        </w:rPr>
      </w:pPr>
      <w:r>
        <w:rPr>
          <w:rFonts w:ascii="Times New Roman" w:hAnsi="Times New Roman"/>
        </w:rPr>
        <w:t>3. Vispārīgā informācija par pašvaldībai piederošajām kapitālsabiedrībām un kapitāla daļām</w:t>
      </w:r>
    </w:p>
    <w:p w14:paraId="449C2835" w14:textId="77777777" w:rsidR="00286D66" w:rsidRDefault="00D51EB5">
      <w:pPr>
        <w:pStyle w:val="BodyText"/>
        <w:spacing w:after="0"/>
        <w:rPr>
          <w:rFonts w:ascii="Times New Roman" w:hAnsi="Times New Roman"/>
        </w:rPr>
      </w:pPr>
      <w:r>
        <w:rPr>
          <w:rFonts w:ascii="Times New Roman" w:hAnsi="Times New Roman"/>
        </w:rPr>
        <w:t>4. Dividenžu politika</w:t>
      </w:r>
    </w:p>
    <w:p w14:paraId="35BF61EF" w14:textId="77777777" w:rsidR="00286D66" w:rsidRDefault="00D51EB5">
      <w:pPr>
        <w:pStyle w:val="BodyText"/>
        <w:spacing w:after="0"/>
        <w:rPr>
          <w:rFonts w:ascii="Times New Roman" w:hAnsi="Times New Roman"/>
        </w:rPr>
      </w:pPr>
      <w:r>
        <w:rPr>
          <w:rFonts w:ascii="Times New Roman" w:hAnsi="Times New Roman"/>
        </w:rPr>
        <w:t>5. 2019.gadā notikušie valdes locekļu nominācijas procesi</w:t>
      </w:r>
    </w:p>
    <w:p w14:paraId="0A1CCECA" w14:textId="77777777" w:rsidR="00286D66" w:rsidRDefault="00D51EB5">
      <w:pPr>
        <w:pStyle w:val="BodyText"/>
        <w:spacing w:after="0"/>
        <w:rPr>
          <w:rFonts w:ascii="Times New Roman" w:hAnsi="Times New Roman"/>
        </w:rPr>
      </w:pPr>
      <w:r>
        <w:rPr>
          <w:rFonts w:ascii="Times New Roman" w:hAnsi="Times New Roman"/>
        </w:rPr>
        <w:t>6. Informācijas atklātība kapitālsabiedrībās</w:t>
      </w:r>
    </w:p>
    <w:p w14:paraId="0E35E15F" w14:textId="6137E3E3" w:rsidR="00286D66" w:rsidRDefault="00D51EB5">
      <w:pPr>
        <w:pStyle w:val="BodyText"/>
        <w:spacing w:after="0"/>
        <w:rPr>
          <w:rFonts w:ascii="Times New Roman" w:hAnsi="Times New Roman"/>
        </w:rPr>
      </w:pPr>
      <w:r>
        <w:rPr>
          <w:rFonts w:ascii="Times New Roman" w:hAnsi="Times New Roman"/>
        </w:rPr>
        <w:t>7. Sabiedrība ar ierobežotu atbildību “</w:t>
      </w:r>
      <w:r w:rsidR="007B09F7">
        <w:rPr>
          <w:rFonts w:ascii="Times New Roman" w:hAnsi="Times New Roman"/>
        </w:rPr>
        <w:t>Vīgants</w:t>
      </w:r>
      <w:r>
        <w:rPr>
          <w:rFonts w:ascii="Times New Roman" w:hAnsi="Times New Roman"/>
        </w:rPr>
        <w:t>”</w:t>
      </w:r>
    </w:p>
    <w:p w14:paraId="44139FA6" w14:textId="77777777" w:rsidR="00286D66" w:rsidRDefault="00286D66">
      <w:pPr>
        <w:pStyle w:val="BodyText"/>
        <w:spacing w:after="0" w:line="228" w:lineRule="atLeast"/>
        <w:jc w:val="both"/>
        <w:rPr>
          <w:rFonts w:ascii="Times New Roman" w:hAnsi="Times New Roman"/>
          <w:b/>
          <w:bCs/>
          <w:color w:val="414142"/>
        </w:rPr>
      </w:pPr>
    </w:p>
    <w:p w14:paraId="3FE08E9A" w14:textId="77777777" w:rsidR="00286D66" w:rsidRDefault="00D51EB5">
      <w:pPr>
        <w:jc w:val="both"/>
        <w:rPr>
          <w:rFonts w:ascii="Times New Roman" w:hAnsi="Times New Roman"/>
        </w:rPr>
      </w:pPr>
      <w:r>
        <w:rPr>
          <w:rFonts w:ascii="Times New Roman" w:hAnsi="Times New Roman"/>
        </w:rPr>
        <w:tab/>
        <w:t xml:space="preserve">Saskaņā ar Publiskas personas kapitāla daļu un kapitālsabiedrību pārvaldības likuma 36.panta 11.apakšpunktu atvasināta publiska persona nodrošina, ka tās mājaslapā internetā, ne vēlāk kā līdz katra gada 1. oktobrim tiek publiskots ikgadējais pārskats par atvasinātai publiskai personai piederošām kapitālsabiedrībām un kapitāla daļām. Minētajā pārskatā pašvaldība ietver konsolidētu informāciju par atvasinātas publiskas personas līdzdalību kapitālsabiedrībās, tās ieguldītajiem resursiem un to atdevi, kapitālsabiedrību sniegtajiem pakalpojumiem, iemaksām valsts budžetā un pašvaldību budžetos, saņemtajām valsts vai pašvaldības budžeta dotācijām, par nozarēm, kurās darbojas kapitālsabiedrības ar atvasinātas publiskas personas līdzdalību, par notikušajiem valdes un padomes locekļu nominācijas procesiem, kā arī citu informāciju, kas nepieciešama, lai sniegtu priekšstatu par atvasinātas publiskas personas kapitālsabiedrībām un kapitāla daļām. Pārskatā iekļauj arī informāciju par to, kā atvasināta publiska persona un tai piederošās kapitālsabiedrības izpildījušas šā panta 36. un šā likuma 58. panta prasības. </w:t>
      </w:r>
    </w:p>
    <w:p w14:paraId="24CB87FB" w14:textId="17C40C62" w:rsidR="00286D66" w:rsidRDefault="00D51EB5">
      <w:pPr>
        <w:jc w:val="both"/>
        <w:rPr>
          <w:rFonts w:hint="eastAsia"/>
        </w:rPr>
      </w:pPr>
      <w:r>
        <w:rPr>
          <w:rFonts w:ascii="Times New Roman" w:hAnsi="Times New Roman"/>
        </w:rPr>
        <w:tab/>
        <w:t xml:space="preserve">SIA “Vīgants”, lai nodrošinātu likuma 58.panta prasību izpildi, informāciju par kapitālsabiedrību ir publiskojusi pašvaldības mājas lapā: </w:t>
      </w:r>
      <w:hyperlink r:id="rId5">
        <w:r>
          <w:rPr>
            <w:rStyle w:val="Hyperlink"/>
            <w:rFonts w:ascii="Times New Roman" w:hAnsi="Times New Roman"/>
          </w:rPr>
          <w:t>https://www.salasnovads.lv/</w:t>
        </w:r>
      </w:hyperlink>
      <w:r>
        <w:rPr>
          <w:rFonts w:ascii="Times New Roman" w:hAnsi="Times New Roman"/>
        </w:rPr>
        <w:t xml:space="preserve"> apakšsadaļā SIA “Vīgants”. Līdz 2021.gada beigām, SIA “Vīgants” plāno nodrošinā</w:t>
      </w:r>
      <w:r w:rsidR="00E953FC">
        <w:rPr>
          <w:rFonts w:ascii="Times New Roman" w:hAnsi="Times New Roman"/>
        </w:rPr>
        <w:t>t</w:t>
      </w:r>
      <w:r>
        <w:rPr>
          <w:rFonts w:ascii="Times New Roman" w:hAnsi="Times New Roman"/>
        </w:rPr>
        <w:t xml:space="preserve"> patstāvīgu savas mājas lapas izveidi. Līdz šim, lai pildītu 36.pantu, ikgadējais pārskats par atvasinātai publiskai personai piederošām kapitālsabiedrībām tika publiskots pašvaldības (Salas novada pašvaldības) mājaslapā. </w:t>
      </w:r>
      <w:r>
        <w:rPr>
          <w:rFonts w:ascii="Times New Roman" w:hAnsi="Times New Roman"/>
        </w:rPr>
        <w:tab/>
        <w:t xml:space="preserve">Likuma “Par pašvaldībām” 14.panta pirmās daļas 1.punktā ir noteikts, ka pašvaldībām, pildot savas funkcijas likumā noteiktajā kārtībā, ir tiesības veidot pašvaldību iestādes, dibināt biedrības vai nodibinājumus, kapitālsabiedrības, kā arī ieguldīt savus līdzekļus kapitālsabiedrībās. </w:t>
      </w:r>
    </w:p>
    <w:p w14:paraId="2F2C8073" w14:textId="77777777" w:rsidR="00286D66" w:rsidRDefault="00D51EB5">
      <w:pPr>
        <w:jc w:val="both"/>
        <w:rPr>
          <w:rFonts w:hint="eastAsia"/>
        </w:rPr>
      </w:pPr>
      <w:r>
        <w:rPr>
          <w:rFonts w:ascii="Times New Roman" w:hAnsi="Times New Roman"/>
        </w:rPr>
        <w:tab/>
        <w:t xml:space="preserve">Publiskas personas kapitāla daļu un kapitālsabiedrību pārvaldības likuma 4.panta pirmajā daļā ir noteikts, ka publiska persona drīkst iegūt un saglabāt līdzdalību kapitālsabiedrībā atbilstoši Valsts pārvaldes iekārtas likuma 88.pantam. </w:t>
      </w:r>
    </w:p>
    <w:p w14:paraId="59489491" w14:textId="77777777" w:rsidR="00286D66" w:rsidRDefault="00D51EB5">
      <w:pPr>
        <w:jc w:val="both"/>
        <w:rPr>
          <w:rFonts w:hint="eastAsia"/>
        </w:rPr>
      </w:pPr>
      <w:r>
        <w:rPr>
          <w:rFonts w:ascii="Times New Roman" w:hAnsi="Times New Roman"/>
        </w:rPr>
        <w:tab/>
        <w:t xml:space="preserve">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 </w:t>
      </w:r>
    </w:p>
    <w:p w14:paraId="507861E1" w14:textId="77777777" w:rsidR="00286D66" w:rsidRDefault="00D51EB5">
      <w:pPr>
        <w:jc w:val="both"/>
        <w:rPr>
          <w:rFonts w:hint="eastAsia"/>
        </w:rPr>
      </w:pPr>
      <w:r>
        <w:rPr>
          <w:rFonts w:ascii="Times New Roman" w:hAnsi="Times New Roman"/>
        </w:rPr>
        <w:t>1) tiek novērsta tirgus nepilnība – situācija, kad tirgus nav spējīgs nodrošināt sabiedrības interešu īstenošanu attiecīgajā jomā;</w:t>
      </w:r>
    </w:p>
    <w:p w14:paraId="354FE176" w14:textId="77777777" w:rsidR="00286D66" w:rsidRDefault="00D51EB5">
      <w:pPr>
        <w:jc w:val="both"/>
        <w:rPr>
          <w:rFonts w:hint="eastAsia"/>
        </w:rPr>
      </w:pPr>
      <w:r>
        <w:rPr>
          <w:rFonts w:ascii="Times New Roman" w:hAnsi="Times New Roman"/>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548934D9" w14:textId="77777777" w:rsidR="00286D66" w:rsidRDefault="00D51EB5">
      <w:pPr>
        <w:jc w:val="both"/>
        <w:rPr>
          <w:rFonts w:hint="eastAsia"/>
        </w:rPr>
      </w:pPr>
      <w:r>
        <w:rPr>
          <w:rFonts w:ascii="Times New Roman" w:hAnsi="Times New Roman"/>
        </w:rPr>
        <w:t>3) tiek pārvaldīti tādi īpašumi, kas ir stratēģiski svarīgi valsts vai pašvaldības administratīvās teritorijas attīstībai vai valsts drošībai.</w:t>
      </w:r>
    </w:p>
    <w:p w14:paraId="2EBD3F87" w14:textId="3CCB9445" w:rsidR="00286D66" w:rsidRDefault="00D51EB5">
      <w:pPr>
        <w:jc w:val="both"/>
        <w:rPr>
          <w:rFonts w:ascii="Times New Roman" w:eastAsia="Calibri" w:hAnsi="Times New Roman"/>
          <w:b/>
          <w:lang w:eastAsia="lv-LV"/>
        </w:rPr>
      </w:pPr>
      <w:r>
        <w:rPr>
          <w:rFonts w:ascii="Times New Roman" w:hAnsi="Times New Roman"/>
        </w:rPr>
        <w:tab/>
        <w:t>SIA “Vīgants” tika dibināts ar mērķi veikt no pašvaldības izrietošo autonomo funkciju efektīvu un kvalitatīvu pakalpojumu nodrošināšanu Salas novada iedzīvotājiem. Salas novada pašvaldībai, kopš 01.07.2021., Jēkabpils novada pašvaldība (turpmāk – Pašvaldība) pieder 100 % daļas kapitālsabiedrībā. SIA “Vīgants” darbībai ir būtiska loma Salas un Sēlpils pag</w:t>
      </w:r>
      <w:r w:rsidR="00385DA7">
        <w:rPr>
          <w:rFonts w:ascii="Times New Roman" w:hAnsi="Times New Roman"/>
        </w:rPr>
        <w:t>a</w:t>
      </w:r>
      <w:r>
        <w:rPr>
          <w:rFonts w:ascii="Times New Roman" w:hAnsi="Times New Roman"/>
        </w:rPr>
        <w:t xml:space="preserve">sta iedzīvotāju dzīves kvalitātes uzlabošanā. Tās ne tikai novērš tirgus nepilnības un pilda sabiedrībai stratēģiski svarīgus uzdevumus, nodrošinot pieejamus un augstas kvalitātes pakalpojumus, bet dod arī </w:t>
      </w:r>
      <w:r>
        <w:rPr>
          <w:rFonts w:ascii="Times New Roman" w:hAnsi="Times New Roman"/>
        </w:rPr>
        <w:lastRenderedPageBreak/>
        <w:t xml:space="preserve">finansiālu pienesumu novada budžetā un nodrošina darba vietas dažādu profesiju speciālistiem. 2020.gadā veiktie maksājumi valsts un pašvaldības budžetā kopā sastādīja 214 781 EUR. </w:t>
      </w:r>
    </w:p>
    <w:p w14:paraId="2D3AD797" w14:textId="77777777" w:rsidR="00286D66" w:rsidRDefault="00286D66">
      <w:pPr>
        <w:rPr>
          <w:rFonts w:ascii="Times New Roman" w:hAnsi="Times New Roman"/>
        </w:rPr>
      </w:pPr>
    </w:p>
    <w:p w14:paraId="456D8283" w14:textId="77777777" w:rsidR="00286D66" w:rsidRDefault="00D51EB5">
      <w:pPr>
        <w:pStyle w:val="BodyText"/>
        <w:spacing w:after="83"/>
        <w:jc w:val="center"/>
        <w:rPr>
          <w:rFonts w:ascii="Times New Roman" w:hAnsi="Times New Roman"/>
          <w:b/>
          <w:bCs/>
        </w:rPr>
      </w:pPr>
      <w:r>
        <w:rPr>
          <w:rFonts w:ascii="Times New Roman" w:hAnsi="Times New Roman"/>
          <w:b/>
          <w:bCs/>
        </w:rPr>
        <w:t>2. Pašvaldības kapitālsabiedrību pārvaldība</w:t>
      </w:r>
    </w:p>
    <w:p w14:paraId="1534C072" w14:textId="77777777" w:rsidR="00286D66" w:rsidRDefault="00D51EB5">
      <w:pPr>
        <w:pStyle w:val="BodyText"/>
        <w:spacing w:after="83"/>
        <w:jc w:val="both"/>
        <w:rPr>
          <w:rFonts w:hint="eastAsia"/>
        </w:rPr>
      </w:pPr>
      <w:r>
        <w:rPr>
          <w:rFonts w:ascii="Times New Roman" w:hAnsi="Times New Roman"/>
        </w:rPr>
        <w:tab/>
        <w:t>Līdz 30.06.2021., SIA “Vīgants” pārvaldību realizēja Salas novada pašvaldība, atbilstoši Publiskas personas kapitāla daļu un kapitālsabiedrību pārvaldības likuma un uz tā pamata izdoto Ministru kabineta noteikumu un Pašvaldības domes lēmumu prasībām. Saskaņā ar Publiskas personas kapitāla daļu un kapitālsabiedrības likuma 14.panta pirmo daļu, (redakcijā līdz 31.12.2019.)  ar 10.01.2021., par SIA “Vīgants” kapitāla daļu turētāja pārstāvi tika iecelts Salas novada pašvaldības izpilddirektors Arnis Baumeisters (Salas novada domes 2021.gada 10.janvāra lēmums Nr. 4, 4</w:t>
      </w:r>
      <w:r>
        <w:rPr>
          <w:rFonts w:ascii="Times New Roman" w:hAnsi="Times New Roman"/>
          <w:color w:val="000000"/>
        </w:rPr>
        <w:t>§</w:t>
      </w:r>
      <w:r>
        <w:rPr>
          <w:rFonts w:ascii="Times New Roman" w:hAnsi="Times New Roman"/>
        </w:rPr>
        <w:t>) Tādējādi kapitālsabiedrības pārvaldību kopš 2020.gada 10.janvāra veica Salas novada domes izpilddirektors, kuram viens no pienākumiem saskaņā ar minētā likuma 14.panta pirmo daļu (redakcijā līdz 31.12.2019.) ir pieņemt likumā paredzētos kapitāla daļu turētāja lēmumus.</w:t>
      </w:r>
    </w:p>
    <w:p w14:paraId="23C79BA0" w14:textId="77777777" w:rsidR="00286D66" w:rsidRDefault="00D51EB5">
      <w:pPr>
        <w:pStyle w:val="BodyText"/>
        <w:spacing w:after="83"/>
        <w:jc w:val="both"/>
        <w:rPr>
          <w:rFonts w:hint="eastAsia"/>
        </w:rPr>
      </w:pPr>
      <w:r>
        <w:rPr>
          <w:rFonts w:ascii="Times New Roman" w:hAnsi="Times New Roman"/>
        </w:rPr>
        <w:tab/>
      </w:r>
      <w:r>
        <w:rPr>
          <w:rFonts w:ascii="Times New Roman" w:eastAsia="Times New Roman" w:hAnsi="Times New Roman" w:cs="Tahoma"/>
          <w:bCs/>
        </w:rPr>
        <w:t xml:space="preserve">Pamatojoties uz Administratīvi teritoriālās reformas īstenošanu, ar 01.07.2021., apvienojoties vairākiem novadiem, tiek izveidota Jēkabpils novada pašvaldība, kura saskaņā ar Administratīvo teritoriju un apdzīvoto vietu likuma Pārejas noteikumu 6.punktu ir </w:t>
      </w:r>
      <w:proofErr w:type="spellStart"/>
      <w:r>
        <w:rPr>
          <w:rFonts w:ascii="Times New Roman" w:eastAsia="Times New Roman" w:hAnsi="Times New Roman" w:cs="Tahoma"/>
          <w:bCs/>
        </w:rPr>
        <w:t>jaunizveidojamajā</w:t>
      </w:r>
      <w:proofErr w:type="spellEnd"/>
      <w:r>
        <w:rPr>
          <w:rFonts w:ascii="Times New Roman" w:eastAsia="Times New Roman" w:hAnsi="Times New Roman" w:cs="Tahoma"/>
          <w:bCs/>
        </w:rPr>
        <w:t xml:space="preserve"> novadā iekļauto pašvaldību institūciju, finanšu, mantas, tiesību un saistību pārņēmēja.</w:t>
      </w:r>
      <w:r>
        <w:rPr>
          <w:rFonts w:ascii="Times New Roman" w:hAnsi="Times New Roman"/>
        </w:rPr>
        <w:t xml:space="preserve"> Attiecīgi tam, SIA “Vīgants” ir veicis nepieciešamās izmaiņas Uzņēmumu Reģistrā. SIA “Vīgants” 100 % kapitāla daļas pieder Jēkabpils novada pašvaldībai. (LR UR Lēmums Nr. 6-12/73375., no 16.07.2021.) Ar</w:t>
      </w:r>
      <w:r>
        <w:rPr>
          <w:rFonts w:ascii="Times New Roman" w:hAnsi="Times New Roman"/>
          <w:color w:val="000000"/>
        </w:rPr>
        <w:t xml:space="preserve"> Jēkabpils novada pašvaldības Rīkojumu Nr. 9-8/7D., no 07.07.2021., ir nodotas pašvaldības kapitāla daļu turētāja lēmumu pieņemšanas tiesības Salas novada izpilddirektoram Arnim Baumeisteram, kurš turpina pārraudzīt un pieņemt lēmumus atbilstoši normatīvo aktu prasībām pašvaldības kapitālsabiedrībā SIA “Vīgants”. </w:t>
      </w:r>
    </w:p>
    <w:p w14:paraId="3BAA042B" w14:textId="77777777" w:rsidR="00286D66" w:rsidRDefault="00D51EB5">
      <w:pPr>
        <w:pStyle w:val="BodyText"/>
        <w:spacing w:after="83"/>
        <w:jc w:val="center"/>
        <w:rPr>
          <w:rFonts w:hint="eastAsia"/>
          <w:b/>
          <w:bCs/>
        </w:rPr>
      </w:pPr>
      <w:r>
        <w:rPr>
          <w:rFonts w:ascii="Times New Roman" w:hAnsi="Times New Roman"/>
          <w:b/>
          <w:bCs/>
          <w:color w:val="000000"/>
        </w:rPr>
        <w:t>3. Vispārīga informācija par kapitālsabiedrību un kapitāla daļām</w:t>
      </w:r>
    </w:p>
    <w:p w14:paraId="046EC48F" w14:textId="77777777" w:rsidR="00286D66" w:rsidRDefault="00D51EB5">
      <w:pPr>
        <w:jc w:val="both"/>
        <w:rPr>
          <w:rFonts w:hint="eastAsia"/>
        </w:rPr>
      </w:pPr>
      <w:r>
        <w:rPr>
          <w:rFonts w:ascii="Times New Roman" w:hAnsi="Times New Roman"/>
        </w:rPr>
        <w:t>Sabiedrības pamatkapitāls ir EUR 484194 (četri simti astoņdesmit četri tūkstoši viens simts deviņdesmit četri euro un 00 centi);</w:t>
      </w:r>
    </w:p>
    <w:p w14:paraId="28775ABF" w14:textId="77777777" w:rsidR="00286D66" w:rsidRDefault="00D51EB5">
      <w:pPr>
        <w:jc w:val="both"/>
        <w:rPr>
          <w:rFonts w:hint="eastAsia"/>
        </w:rPr>
      </w:pPr>
      <w:r>
        <w:rPr>
          <w:rFonts w:ascii="Times New Roman" w:hAnsi="Times New Roman"/>
          <w:color w:val="000000"/>
        </w:rPr>
        <w:t>Sabiedrības pamatkapitāls ir sadalīts 484194 (četri simti astoņdesmit četri tūkstoši viens simts deviņdesmit četrās) daļās;</w:t>
      </w:r>
    </w:p>
    <w:p w14:paraId="05E11F17" w14:textId="77777777" w:rsidR="00286D66" w:rsidRDefault="00D51EB5">
      <w:pPr>
        <w:spacing w:after="83"/>
        <w:jc w:val="both"/>
        <w:rPr>
          <w:rFonts w:hint="eastAsia"/>
        </w:rPr>
      </w:pPr>
      <w:r>
        <w:rPr>
          <w:rFonts w:ascii="Times New Roman" w:hAnsi="Times New Roman"/>
          <w:color w:val="000000"/>
        </w:rPr>
        <w:t>SIA “Vīgants” ir Jēkabpils novada pašvaldības 100% piederoša kapitālsabiedrība.</w:t>
      </w:r>
    </w:p>
    <w:p w14:paraId="287276B2" w14:textId="77777777" w:rsidR="00286D66" w:rsidRDefault="00D51EB5">
      <w:pPr>
        <w:spacing w:after="83" w:line="276" w:lineRule="auto"/>
        <w:jc w:val="center"/>
        <w:rPr>
          <w:rFonts w:hint="eastAsia"/>
        </w:rPr>
      </w:pPr>
      <w:r>
        <w:rPr>
          <w:rFonts w:ascii="Times New Roman" w:hAnsi="Times New Roman"/>
          <w:b/>
          <w:bCs/>
          <w:color w:val="000000"/>
        </w:rPr>
        <w:t>4. Dividenžu politika</w:t>
      </w:r>
    </w:p>
    <w:p w14:paraId="4A404D20" w14:textId="2A3E6398" w:rsidR="00286D66" w:rsidRDefault="00D51EB5">
      <w:pPr>
        <w:jc w:val="both"/>
        <w:rPr>
          <w:rFonts w:hint="eastAsia"/>
        </w:rPr>
      </w:pPr>
      <w:r>
        <w:rPr>
          <w:rFonts w:ascii="Times New Roman" w:hAnsi="Times New Roman"/>
          <w:color w:val="000000"/>
        </w:rPr>
        <w:tab/>
        <w:t>Publiskas personas kapitāla daļu un kapitālsabiedrības likuma 35.panta pirmajā daļā noteikts, ka atvasinātas publiskas personas augstākā lēmējinstitūcija reglamentē kārtību, kādā nosakāma dividendēs izmaksājamā peļņas daļa kapitālsabiedrībā, kurā atvasinātai publiskai personai ir izšķirošā ietekme. Pašvaldībā dividenžu izmaksu politiku nosaka ar Salas novada domes 2012.gada 30.maija lēmumu apstiprinātie noteikumi “Sabiedrības ar ierobežotu atbildību “Vīgants” peļņas sadales kārtība” (protokols Nr.6, 3.§). SIA “Vīgants” 2020.gadā strādājusi ar 64 303 EUR zaudējumiem. SIA “Vīgants” kapitāla daļu turētā</w:t>
      </w:r>
      <w:r w:rsidR="00381307">
        <w:rPr>
          <w:rFonts w:ascii="Times New Roman" w:hAnsi="Times New Roman"/>
          <w:color w:val="000000"/>
        </w:rPr>
        <w:t>ja</w:t>
      </w:r>
      <w:r>
        <w:rPr>
          <w:rFonts w:ascii="Times New Roman" w:hAnsi="Times New Roman"/>
          <w:color w:val="000000"/>
        </w:rPr>
        <w:t xml:space="preserve"> pārstāvis ar dalībnieku sapulces lēmumu Nr. 1., no 08.04.2021., apstiprināja gada pārskatu par 2020.gadu un nolēma zaudējumus segt no pašu kapitāla.</w:t>
      </w:r>
    </w:p>
    <w:p w14:paraId="1FDBA2E3" w14:textId="77777777" w:rsidR="00286D66" w:rsidRDefault="00D51EB5">
      <w:pPr>
        <w:spacing w:line="276" w:lineRule="auto"/>
        <w:jc w:val="both"/>
        <w:rPr>
          <w:rFonts w:hint="eastAsia"/>
        </w:rPr>
      </w:pPr>
      <w:r>
        <w:rPr>
          <w:rFonts w:ascii="Times New Roman" w:hAnsi="Times New Roman"/>
          <w:color w:val="000000"/>
        </w:rPr>
        <w:t xml:space="preserve"> </w:t>
      </w:r>
    </w:p>
    <w:p w14:paraId="4804A546" w14:textId="77777777" w:rsidR="00286D66" w:rsidRDefault="00D51EB5">
      <w:pPr>
        <w:pStyle w:val="BodyText"/>
        <w:spacing w:after="83"/>
        <w:jc w:val="center"/>
        <w:rPr>
          <w:rFonts w:hint="eastAsia"/>
          <w:b/>
          <w:bCs/>
        </w:rPr>
      </w:pPr>
      <w:r>
        <w:rPr>
          <w:rFonts w:ascii="Times New Roman" w:hAnsi="Times New Roman"/>
          <w:b/>
          <w:bCs/>
          <w:color w:val="000000"/>
        </w:rPr>
        <w:t xml:space="preserve">5. 2021.gadā notikušie valdes nominācijas procesi </w:t>
      </w:r>
    </w:p>
    <w:p w14:paraId="75453ADB" w14:textId="77777777" w:rsidR="00286D66" w:rsidRDefault="00D51EB5">
      <w:pPr>
        <w:spacing w:after="83"/>
        <w:jc w:val="both"/>
        <w:rPr>
          <w:rFonts w:hint="eastAsia"/>
        </w:rPr>
      </w:pPr>
      <w:r>
        <w:rPr>
          <w:rFonts w:ascii="Times New Roman" w:hAnsi="Times New Roman"/>
          <w:color w:val="414142"/>
        </w:rPr>
        <w:tab/>
      </w:r>
      <w:r>
        <w:rPr>
          <w:rFonts w:ascii="Times New Roman" w:hAnsi="Times New Roman"/>
          <w:color w:val="000000"/>
        </w:rPr>
        <w:t xml:space="preserve">Pamatojoties uz </w:t>
      </w:r>
      <w:r>
        <w:rPr>
          <w:rFonts w:ascii="Times New Roman" w:eastAsia="Times New Roman" w:hAnsi="Times New Roman" w:cs="Times New Roman"/>
          <w:color w:val="000000"/>
          <w:lang w:bidi="ar-SA"/>
        </w:rPr>
        <w:t xml:space="preserve">“Publiskas personas kapitāla daļu un kapitālsabiedrību pārvaldības likuma”, </w:t>
      </w:r>
      <w:r>
        <w:rPr>
          <w:rFonts w:ascii="Times New Roman" w:hAnsi="Times New Roman" w:cs="Times New Roman"/>
          <w:color w:val="000000"/>
          <w:lang w:bidi="ar-SA"/>
        </w:rPr>
        <w:t>79.panta trešo un piekto daļu kas nosaka ka</w:t>
      </w:r>
      <w:r>
        <w:rPr>
          <w:rFonts w:ascii="Times New Roman" w:hAnsi="Times New Roman" w:cs="Times New Roman"/>
          <w:color w:val="000000"/>
        </w:rPr>
        <w:t xml:space="preserve">:“(3) valdes locekli amatā ievēlē uz pieciem gadiem” un (5) Ar sabiedrības valdes locekli slēdz pilnvarojuma līgumu par valdes locekļa pienākumu izpildi”. Likuma 37.panta astotās daļas pirmais apakšpunkts nosaka: (8) Šā panta nosacījumi, izņemot ceturtajā daļā noteiktos ierobežojumus, nav piemērojami, ja:”1) kapitāla daļu turētājs vai padome pēc valdes vai padomes locekļa iepriekšējā pilnvaru termiņā paveiktā izvērtēšanas nolemj izvirzīt </w:t>
      </w:r>
      <w:r>
        <w:rPr>
          <w:rFonts w:ascii="Times New Roman" w:hAnsi="Times New Roman" w:cs="Times New Roman"/>
          <w:color w:val="000000"/>
        </w:rPr>
        <w:lastRenderedPageBreak/>
        <w:t>viņu uz nākamo pilnvaru termiņu”. Likuma 66.panta pirmās daļas 3.apakšpunkts nosaka, ka: “Tikai dalībnieku sapulcei ir tiesības pieņemt lēmumus par: 3) valdes locekļu un valdes priekšsēdētāja ievēlēšanu un atsaukšanu [..]”. Ņemot vērā minēto, ar Ārkārtas dalībnieku sapulces protokola Nr. A/1., no 03.06.2021., 3.punktu, par SIA “Vīgants” valdes locekli uz nākamo pilnvaru termiņu tika ievēlēta Rita Audriņa. Pilnvaru termiņš līdz 02.06.2026.</w:t>
      </w:r>
    </w:p>
    <w:p w14:paraId="7BEFC7E2" w14:textId="77777777" w:rsidR="00286D66" w:rsidRDefault="00286D66">
      <w:pPr>
        <w:jc w:val="both"/>
        <w:rPr>
          <w:rFonts w:ascii="Times New Roman" w:hAnsi="Times New Roman" w:cs="Times New Roman"/>
        </w:rPr>
      </w:pPr>
    </w:p>
    <w:p w14:paraId="38D431B2" w14:textId="77777777" w:rsidR="00286D66" w:rsidRDefault="00D51EB5">
      <w:pPr>
        <w:spacing w:after="83"/>
        <w:jc w:val="center"/>
        <w:rPr>
          <w:rFonts w:ascii="Times New Roman" w:hAnsi="Times New Roman" w:cs="Times New Roman"/>
          <w:color w:val="414142"/>
        </w:rPr>
      </w:pPr>
      <w:r>
        <w:rPr>
          <w:rFonts w:ascii="Times New Roman" w:hAnsi="Times New Roman" w:cs="Times New Roman"/>
          <w:b/>
          <w:bCs/>
          <w:color w:val="414142"/>
        </w:rPr>
        <w:t>6. Informācijas atklātība kapitālsabiedrībās</w:t>
      </w:r>
    </w:p>
    <w:p w14:paraId="3F835899" w14:textId="02C9E52E" w:rsidR="00286D66" w:rsidRDefault="00D51EB5">
      <w:pPr>
        <w:spacing w:after="83"/>
        <w:jc w:val="both"/>
        <w:rPr>
          <w:rFonts w:hint="eastAsia"/>
        </w:rPr>
      </w:pPr>
      <w:r>
        <w:rPr>
          <w:rFonts w:ascii="Times New Roman" w:hAnsi="Times New Roman" w:cs="Times New Roman"/>
          <w:color w:val="414142"/>
        </w:rPr>
        <w:tab/>
      </w:r>
      <w:r>
        <w:rPr>
          <w:rFonts w:ascii="Times New Roman" w:hAnsi="Times New Roman" w:cs="Times New Roman"/>
          <w:color w:val="000000"/>
        </w:rPr>
        <w:t xml:space="preserve">SIA “Vīgants” ir izpildījis Publiskas personas kapitāla daļu un kapitālsabiedrību pārvaldības likuma 58. panta prasības. Informācija par pašvaldības kapitālsabiedrību atrodama interneta mājas lapās: </w:t>
      </w:r>
      <w:hyperlink r:id="rId6">
        <w:r>
          <w:rPr>
            <w:rStyle w:val="Hyperlink"/>
            <w:rFonts w:ascii="Times New Roman" w:hAnsi="Times New Roman" w:cs="Times New Roman"/>
            <w:color w:val="000000"/>
            <w:u w:val="none"/>
          </w:rPr>
          <w:t>https://www.salasnovads.lv/</w:t>
        </w:r>
      </w:hyperlink>
      <w:r>
        <w:rPr>
          <w:rFonts w:ascii="Times New Roman" w:hAnsi="Times New Roman" w:cs="Times New Roman"/>
          <w:color w:val="000000"/>
        </w:rPr>
        <w:t xml:space="preserve"> apakšsadaļā SIA “Vīgants”. Līdz gada beigām, SIA “Vīgants” plāno nodrošinā</w:t>
      </w:r>
      <w:r w:rsidR="0043075D">
        <w:rPr>
          <w:rFonts w:ascii="Times New Roman" w:hAnsi="Times New Roman" w:cs="Times New Roman"/>
          <w:color w:val="000000"/>
        </w:rPr>
        <w:t>t</w:t>
      </w:r>
      <w:r>
        <w:rPr>
          <w:rFonts w:ascii="Times New Roman" w:hAnsi="Times New Roman" w:cs="Times New Roman"/>
          <w:color w:val="000000"/>
        </w:rPr>
        <w:t xml:space="preserve"> pastāvīgu savas mājas lapas izveidi. </w:t>
      </w:r>
    </w:p>
    <w:p w14:paraId="2CEAC4BE" w14:textId="77777777" w:rsidR="00286D66" w:rsidRDefault="00286D66">
      <w:pPr>
        <w:jc w:val="both"/>
        <w:rPr>
          <w:rFonts w:ascii="Times New Roman" w:hAnsi="Times New Roman" w:cs="Times New Roman"/>
          <w:color w:val="414142"/>
        </w:rPr>
      </w:pPr>
    </w:p>
    <w:p w14:paraId="458A7AB9" w14:textId="77777777" w:rsidR="00286D66" w:rsidRDefault="00D51EB5">
      <w:pPr>
        <w:spacing w:after="83"/>
        <w:jc w:val="center"/>
        <w:rPr>
          <w:rFonts w:hint="eastAsia"/>
          <w:b/>
          <w:bCs/>
          <w:color w:val="000000"/>
        </w:rPr>
      </w:pPr>
      <w:r>
        <w:rPr>
          <w:rFonts w:ascii="Times New Roman" w:hAnsi="Times New Roman" w:cs="Times New Roman"/>
          <w:b/>
          <w:bCs/>
          <w:color w:val="000000"/>
        </w:rPr>
        <w:t>7. Sabiedrība ar ierobežotu atbildību “VĪGANTS”</w:t>
      </w:r>
    </w:p>
    <w:p w14:paraId="6C92F2E8" w14:textId="77777777" w:rsidR="00286D66" w:rsidRDefault="00D51EB5">
      <w:pPr>
        <w:jc w:val="both"/>
        <w:rPr>
          <w:rFonts w:hint="eastAsia"/>
        </w:rPr>
      </w:pPr>
      <w:r>
        <w:rPr>
          <w:rFonts w:ascii="Times New Roman" w:hAnsi="Times New Roman" w:cs="Times New Roman"/>
          <w:color w:val="414142"/>
        </w:rPr>
        <w:t>Sabiedrība ar ierobežotu atbildību “VĪGANTS”</w:t>
      </w:r>
    </w:p>
    <w:p w14:paraId="5C7D971B" w14:textId="77777777" w:rsidR="00286D66" w:rsidRDefault="00D51EB5">
      <w:pPr>
        <w:pStyle w:val="BodyText"/>
        <w:spacing w:after="0" w:line="228" w:lineRule="atLeast"/>
        <w:jc w:val="both"/>
        <w:rPr>
          <w:rFonts w:hint="eastAsia"/>
          <w:b/>
          <w:bCs/>
          <w:i/>
          <w:iCs/>
        </w:rPr>
      </w:pPr>
      <w:r>
        <w:rPr>
          <w:rFonts w:ascii="Times New Roman" w:hAnsi="Times New Roman" w:cs="Times New Roman"/>
          <w:color w:val="414142"/>
        </w:rPr>
        <w:t xml:space="preserve">Reģ.nr. 55403000931, Susējas iela 9, Sala, Salas pag., Jēkabpils nov., LV – 5230. </w:t>
      </w:r>
    </w:p>
    <w:p w14:paraId="591AC524" w14:textId="77777777" w:rsidR="00286D66" w:rsidRDefault="00D51EB5">
      <w:pPr>
        <w:jc w:val="both"/>
        <w:rPr>
          <w:rFonts w:hint="eastAsia"/>
        </w:rPr>
      </w:pPr>
      <w:r>
        <w:rPr>
          <w:rFonts w:ascii="Times New Roman" w:hAnsi="Times New Roman" w:cs="Times New Roman"/>
          <w:color w:val="414142"/>
        </w:rPr>
        <w:t>Dalībnieks: 100 % Jēkabpils novada pašvaldība</w:t>
      </w:r>
    </w:p>
    <w:p w14:paraId="7309EA37" w14:textId="77777777" w:rsidR="00286D66" w:rsidRDefault="00D51EB5">
      <w:pPr>
        <w:jc w:val="both"/>
        <w:rPr>
          <w:rFonts w:hint="eastAsia"/>
        </w:rPr>
      </w:pPr>
      <w:r>
        <w:rPr>
          <w:rFonts w:ascii="Times New Roman" w:hAnsi="Times New Roman" w:cs="Times New Roman"/>
          <w:color w:val="414142"/>
        </w:rPr>
        <w:t xml:space="preserve">Sabiedrībai nav līdzdalība citās kapitālsabiedrībās </w:t>
      </w:r>
    </w:p>
    <w:p w14:paraId="5E6B2EA6" w14:textId="77777777" w:rsidR="00286D66" w:rsidRDefault="00D51EB5">
      <w:pPr>
        <w:spacing w:after="83"/>
        <w:jc w:val="both"/>
        <w:rPr>
          <w:rFonts w:hint="eastAsia"/>
        </w:rPr>
      </w:pPr>
      <w:r>
        <w:rPr>
          <w:rFonts w:ascii="Times New Roman" w:hAnsi="Times New Roman" w:cs="Times New Roman"/>
          <w:color w:val="414142"/>
        </w:rPr>
        <w:t>SIA ‘‘Vīgants’’ augstākā pārvaldes institūcija ir Dalībnieku sapulce, kuras funkciju pilda kapitāla daļu turētāja pārstāvis – pašvaldības izpilddirektors. SIA ‘‘Vīgants’’ izpildinstitūcija ir valde. Valdi ieceļ Dalībnieku sapulce. Valdes sastāvā ir viens valdes loceklis. Valde vada un pārstāv sabiedrību. Valde: Rita Audriņa, valdes locekle</w:t>
      </w:r>
    </w:p>
    <w:p w14:paraId="50E97B15" w14:textId="77777777" w:rsidR="00286D66" w:rsidRDefault="00286D66">
      <w:pPr>
        <w:spacing w:after="83"/>
        <w:jc w:val="both"/>
        <w:rPr>
          <w:rFonts w:ascii="Times New Roman" w:hAnsi="Times New Roman" w:cs="Times New Roman"/>
          <w:color w:val="414142"/>
        </w:rPr>
      </w:pPr>
    </w:p>
    <w:p w14:paraId="2823BA3C" w14:textId="77777777" w:rsidR="00286D66" w:rsidRDefault="00D51EB5">
      <w:pPr>
        <w:ind w:firstLine="567"/>
        <w:jc w:val="both"/>
        <w:rPr>
          <w:rFonts w:ascii="Times New Roman" w:eastAsia="Times New Roman" w:hAnsi="Times New Roman" w:cs="Tahoma"/>
          <w:bCs/>
        </w:rPr>
      </w:pPr>
      <w:r>
        <w:rPr>
          <w:rFonts w:ascii="Times New Roman" w:hAnsi="Times New Roman" w:cs="Times New Roman"/>
          <w:bCs/>
        </w:rPr>
        <w:t>1992.gada 14.aprīlī Latvijas Republikas Uzņēmumu reģistrā tika reģistrēts Jēkabpils rajona Salas pagasta pašvaldības uzņēmums “VĪGANTS”. 2004.gada 27.februārī tas tika reorganizēts par Sabiedrība ar ierobežotu atbildību</w:t>
      </w:r>
      <w:bookmarkStart w:id="0" w:name="_Hlk46129058"/>
      <w:bookmarkEnd w:id="0"/>
      <w:r>
        <w:rPr>
          <w:rFonts w:ascii="Times New Roman" w:hAnsi="Times New Roman" w:cs="Times New Roman"/>
          <w:bCs/>
        </w:rPr>
        <w:t xml:space="preserve"> „VĪGANTS” un tika ierakstīts Komercreģistrā. </w:t>
      </w:r>
      <w:r>
        <w:rPr>
          <w:rFonts w:ascii="Times New Roman" w:eastAsia="Times New Roman" w:hAnsi="Times New Roman" w:cs="Tahoma"/>
          <w:bCs/>
        </w:rPr>
        <w:t xml:space="preserve">Salas novada pašvaldībai pieder 100% kapitāla daļas kapitālsabiedrībā, </w:t>
      </w:r>
      <w:r>
        <w:rPr>
          <w:rFonts w:ascii="Times New Roman" w:hAnsi="Times New Roman" w:cs="Times New Roman"/>
          <w:bCs/>
        </w:rPr>
        <w:t xml:space="preserve">Sabiedrība ar ierobežotu atbildību </w:t>
      </w:r>
      <w:r>
        <w:rPr>
          <w:rFonts w:ascii="Times New Roman" w:eastAsia="Times New Roman" w:hAnsi="Times New Roman" w:cs="Tahoma"/>
          <w:bCs/>
        </w:rPr>
        <w:t>„VĪGANTS”, reģistrācijas numurs 5540300093</w:t>
      </w:r>
      <w:bookmarkStart w:id="1" w:name="_Hlk46128664"/>
      <w:bookmarkEnd w:id="1"/>
      <w:r>
        <w:rPr>
          <w:rFonts w:ascii="Times New Roman" w:eastAsia="Times New Roman" w:hAnsi="Times New Roman" w:cs="Tahoma"/>
          <w:bCs/>
        </w:rPr>
        <w:t xml:space="preserve">1. Pamatojoties uz Administratīvi teritoriālās reformas īstenošanu, ar 01.07.2021., apvienojoties vairākiem novadiem, tiek izveidota Jēkabpils novada pašvaldība, kura saskaņā ar Administratīvo teritoriju un apdzīvoto vietu likuma Pārejas noteikumu 6.punktu ir </w:t>
      </w:r>
      <w:proofErr w:type="spellStart"/>
      <w:r>
        <w:rPr>
          <w:rFonts w:ascii="Times New Roman" w:eastAsia="Times New Roman" w:hAnsi="Times New Roman" w:cs="Tahoma"/>
          <w:bCs/>
        </w:rPr>
        <w:t>jaunizveidojamajā</w:t>
      </w:r>
      <w:proofErr w:type="spellEnd"/>
      <w:r>
        <w:rPr>
          <w:rFonts w:ascii="Times New Roman" w:eastAsia="Times New Roman" w:hAnsi="Times New Roman" w:cs="Tahoma"/>
          <w:bCs/>
        </w:rPr>
        <w:t xml:space="preserve"> novadā iekļauto pašvaldību institūciju, finanšu, mantas, tiesību un saistību pārņēmēja. Ar 2021.gada 16.jūlija Latvijas Republikas uzņēmuma reģistra Lēmumu Nr. 6-12/73375., </w:t>
      </w:r>
      <w:r>
        <w:rPr>
          <w:rFonts w:ascii="Times New Roman" w:eastAsia="Times New Roman" w:hAnsi="Times New Roman" w:cs="Times New Roman"/>
          <w:bCs/>
        </w:rPr>
        <w:t xml:space="preserve">Sabiedrības ar ierobežotu atbildību </w:t>
      </w:r>
      <w:r>
        <w:rPr>
          <w:rFonts w:ascii="Times New Roman" w:eastAsia="Times New Roman" w:hAnsi="Times New Roman" w:cs="Tahoma"/>
          <w:bCs/>
        </w:rPr>
        <w:t xml:space="preserve">„VĪGANTS” ir 100% Jēkabpils novada pašvaldības kapitālsabiedrība. </w:t>
      </w:r>
    </w:p>
    <w:p w14:paraId="7DAC4EF5" w14:textId="77777777" w:rsidR="00286D66" w:rsidRDefault="00D51EB5">
      <w:pPr>
        <w:ind w:firstLine="567"/>
        <w:jc w:val="both"/>
        <w:rPr>
          <w:rFonts w:ascii="Times New Roman" w:eastAsia="Times New Roman" w:hAnsi="Times New Roman" w:cs="Tahoma"/>
          <w:bCs/>
        </w:rPr>
      </w:pPr>
      <w:r>
        <w:rPr>
          <w:rFonts w:ascii="Times New Roman" w:eastAsia="Times New Roman" w:hAnsi="Times New Roman" w:cs="Tahoma"/>
          <w:bCs/>
        </w:rPr>
        <w:t xml:space="preserve">Uz 01.01.2021., SIA “Vīgants” strādā 41 darbinieks. SIA “Vīgants” īpašumā ir nodoti  vairāki nekustamie īpašumi, kustamā mantas un infrastruktūras būves. </w:t>
      </w:r>
    </w:p>
    <w:p w14:paraId="565E11ED" w14:textId="77777777" w:rsidR="00286D66" w:rsidRDefault="00286D66">
      <w:pPr>
        <w:ind w:firstLine="567"/>
        <w:jc w:val="both"/>
        <w:rPr>
          <w:rFonts w:ascii="Times New Roman" w:eastAsia="Times New Roman" w:hAnsi="Times New Roman" w:cs="Tahoma"/>
          <w:bCs/>
        </w:rPr>
      </w:pPr>
    </w:p>
    <w:p w14:paraId="71E293ED" w14:textId="77777777" w:rsidR="00286D66" w:rsidRDefault="00D51EB5">
      <w:pPr>
        <w:jc w:val="both"/>
        <w:rPr>
          <w:rFonts w:ascii="Times New Roman" w:eastAsia="Calibri" w:hAnsi="Times New Roman"/>
          <w:b/>
          <w:lang w:eastAsia="lv-LV"/>
        </w:rPr>
      </w:pPr>
      <w:r>
        <w:rPr>
          <w:rFonts w:ascii="Times New Roman" w:hAnsi="Times New Roman"/>
        </w:rPr>
        <w:tab/>
        <w:t xml:space="preserve">Salas un Sēlpils pagastā dzīvo 3.5 tūkstoši iedzīvotāju. Komunālos pakalpojumus izmanto 89% novada iedzīvotāju. SIA “Vīgants” nodrošina Salas un Sēlpils pagasta teritorijas iedzīvotājus ar šādiem pakalpojumiem: </w:t>
      </w:r>
    </w:p>
    <w:p w14:paraId="1C51DB58" w14:textId="77777777" w:rsidR="00286D66" w:rsidRDefault="00D51EB5">
      <w:pPr>
        <w:jc w:val="both"/>
        <w:rPr>
          <w:rFonts w:ascii="Times New Roman" w:eastAsia="Calibri" w:hAnsi="Times New Roman"/>
          <w:b/>
          <w:lang w:eastAsia="lv-LV"/>
        </w:rPr>
      </w:pPr>
      <w:r>
        <w:rPr>
          <w:rFonts w:ascii="Times New Roman" w:hAnsi="Times New Roman"/>
        </w:rPr>
        <w:t xml:space="preserve">    1. daudzdzīvokļu māju pārvaldīšana un apsaimniekošana;</w:t>
      </w:r>
    </w:p>
    <w:p w14:paraId="0B587658" w14:textId="77777777" w:rsidR="00286D66" w:rsidRDefault="00D51EB5">
      <w:pPr>
        <w:jc w:val="both"/>
        <w:rPr>
          <w:rFonts w:ascii="Times New Roman" w:eastAsia="Calibri" w:hAnsi="Times New Roman"/>
          <w:b/>
          <w:lang w:eastAsia="lv-LV"/>
        </w:rPr>
      </w:pPr>
      <w:r>
        <w:rPr>
          <w:rFonts w:ascii="Times New Roman" w:hAnsi="Times New Roman"/>
        </w:rPr>
        <w:t xml:space="preserve">    2. sadzīves atkritumu apsaimniekošana;</w:t>
      </w:r>
    </w:p>
    <w:p w14:paraId="5BC0CA5C" w14:textId="77777777" w:rsidR="00286D66" w:rsidRDefault="00D51EB5">
      <w:pPr>
        <w:jc w:val="both"/>
        <w:rPr>
          <w:rFonts w:ascii="Times New Roman" w:eastAsia="Calibri" w:hAnsi="Times New Roman"/>
          <w:b/>
          <w:lang w:eastAsia="lv-LV"/>
        </w:rPr>
      </w:pPr>
      <w:r>
        <w:rPr>
          <w:rFonts w:ascii="Times New Roman" w:hAnsi="Times New Roman"/>
        </w:rPr>
        <w:t xml:space="preserve">    3. ūdensapgādes, kanalizācijas, notekūdeņu savākšana, novadīšana un attīrīšana;</w:t>
      </w:r>
    </w:p>
    <w:p w14:paraId="0E2014B3" w14:textId="77777777" w:rsidR="00286D66" w:rsidRDefault="00D51EB5">
      <w:pPr>
        <w:ind w:left="269"/>
        <w:jc w:val="both"/>
        <w:rPr>
          <w:rFonts w:ascii="Times New Roman" w:eastAsia="Calibri" w:hAnsi="Times New Roman"/>
          <w:b/>
          <w:lang w:eastAsia="lv-LV"/>
        </w:rPr>
      </w:pPr>
      <w:r>
        <w:rPr>
          <w:rFonts w:ascii="Times New Roman" w:hAnsi="Times New Roman"/>
        </w:rPr>
        <w:t>4. siltumapgādes pakalpojumu organizēšana;</w:t>
      </w:r>
    </w:p>
    <w:p w14:paraId="7FC6D25E" w14:textId="77777777" w:rsidR="00286D66" w:rsidRDefault="00D51EB5">
      <w:pPr>
        <w:ind w:left="269"/>
        <w:jc w:val="both"/>
        <w:rPr>
          <w:rFonts w:ascii="Times New Roman" w:eastAsia="Calibri" w:hAnsi="Times New Roman"/>
          <w:b/>
          <w:lang w:eastAsia="lv-LV"/>
        </w:rPr>
      </w:pPr>
      <w:r>
        <w:rPr>
          <w:rFonts w:ascii="Times New Roman" w:hAnsi="Times New Roman"/>
        </w:rPr>
        <w:t>5. teritorijas labiekārtošana un sanitārās tīrības nodrošināšana un ielu un ceļu ikdienas uzturēšanas darbu veikšana.</w:t>
      </w:r>
    </w:p>
    <w:p w14:paraId="09815AF6" w14:textId="77777777" w:rsidR="00286D66" w:rsidRDefault="00286D66">
      <w:pPr>
        <w:ind w:firstLine="567"/>
        <w:jc w:val="both"/>
        <w:rPr>
          <w:rFonts w:ascii="Times New Roman" w:eastAsia="Times New Roman" w:hAnsi="Times New Roman" w:cs="Tahoma"/>
          <w:bCs/>
        </w:rPr>
      </w:pPr>
    </w:p>
    <w:p w14:paraId="428B37C1" w14:textId="77777777" w:rsidR="00286D66" w:rsidRDefault="00D51EB5">
      <w:pPr>
        <w:tabs>
          <w:tab w:val="left" w:pos="804"/>
        </w:tabs>
        <w:jc w:val="both"/>
        <w:rPr>
          <w:rFonts w:ascii="Times New Roman" w:eastAsia="Calibri" w:hAnsi="Times New Roman"/>
          <w:b/>
          <w:lang w:eastAsia="lv-LV"/>
        </w:rPr>
      </w:pPr>
      <w:r>
        <w:rPr>
          <w:rFonts w:ascii="Times New Roman" w:hAnsi="Times New Roman"/>
        </w:rPr>
        <w:tab/>
        <w:t xml:space="preserve">Saskaņā ar likumu „Par valsts un pašvaldību dzīvojamo māju privatizāciju” 50.panta septīto daļu, pašvaldības pienākums ir pārvaldīt dzīvojamo māju līdz tās pārvaldīšanas tiesību nodošanai dzīvokļu īpašnieku sabiedrībai vai ar dzīvokļu īpašnieku savstarpēju līgumu pilnvarotai personai. Salas un Sēlpils pagasta daudzdzīvokļu dzīvojamās mājās daļa dzīvokļi ir privāti, bet daļa – </w:t>
      </w:r>
      <w:r>
        <w:rPr>
          <w:rFonts w:ascii="Times New Roman" w:hAnsi="Times New Roman"/>
        </w:rPr>
        <w:lastRenderedPageBreak/>
        <w:t xml:space="preserve">pašvaldības īpašumā un tiek izīrēti. Daļa </w:t>
      </w:r>
      <w:proofErr w:type="spellStart"/>
      <w:r>
        <w:rPr>
          <w:rFonts w:ascii="Times New Roman" w:hAnsi="Times New Roman"/>
        </w:rPr>
        <w:t>viendzīvokļu</w:t>
      </w:r>
      <w:proofErr w:type="spellEnd"/>
      <w:r>
        <w:rPr>
          <w:rFonts w:ascii="Times New Roman" w:hAnsi="Times New Roman"/>
        </w:rPr>
        <w:t xml:space="preserve"> mājas ir privātīpašumā, bet daļa – pašvaldības īpašumā un tiek izīrētas. Pie dzīvojamām mājām ir funkcionāli saistīti zemes gabali ar ēkām un būvēm (palīgēkām). Lai nodrošinātu augstāk minētā normatīvā akta izpildi un no pašvaldības funkciju izpildes izrietošos uzdevumus, Salas novada pašvaldība 2019.gada 1.februārī ir noslēgusi Līgumu par dzīvojamo māju pārvaldīšanu un apsaimniekošanu ar SIA “Vīgants”. Saskaņā ar šo līgumu SIA “Vīgants” veic dzīvokļu īpašnieku nepārņemto daudzdzīvokļu māju un pašvaldības īpašumu pārvaldīšanu un apsaimniekošanu. Uz 2021.gada 1.janvāri, SIA “Vīgants” pārvalda un apsaimnieko 65 daudzdzīvokļu mājas, kurās ir 1057 dzīvokļu īpašumi, ar kopējo platību 47 454,61 m2. No visiem dzīvokļu īpašumiem 304 dzīvokļi atrodas Jēkabpils (Salas) novada pašvaldības īpašumā un 753 ir privāti dzīvokļi. </w:t>
      </w:r>
    </w:p>
    <w:p w14:paraId="71E6BD47" w14:textId="77777777" w:rsidR="00286D66" w:rsidRDefault="00D51EB5">
      <w:pPr>
        <w:tabs>
          <w:tab w:val="left" w:pos="804"/>
        </w:tabs>
        <w:jc w:val="both"/>
        <w:rPr>
          <w:rFonts w:ascii="Times New Roman" w:hAnsi="Times New Roman" w:cs="Times New Roman"/>
        </w:rPr>
      </w:pPr>
      <w:r>
        <w:rPr>
          <w:rFonts w:ascii="Times New Roman" w:eastAsia="Times New Roman" w:hAnsi="Times New Roman" w:cs="Times New Roman"/>
          <w:lang w:eastAsia="lv-LV"/>
        </w:rPr>
        <w:tab/>
        <w:t>SIA “Vīgants”</w:t>
      </w:r>
      <w:r>
        <w:rPr>
          <w:rFonts w:ascii="Times New Roman" w:hAnsi="Times New Roman"/>
        </w:rPr>
        <w:t xml:space="preserve"> nodrošina </w:t>
      </w:r>
      <w:r>
        <w:rPr>
          <w:rFonts w:ascii="Times New Roman" w:eastAsia="Times New Roman" w:hAnsi="Times New Roman" w:cs="Times New Roman"/>
          <w:lang w:eastAsia="lv-LV"/>
        </w:rPr>
        <w:t>Salas un Sēlpils pagasta</w:t>
      </w:r>
      <w:r>
        <w:rPr>
          <w:rFonts w:ascii="Times New Roman" w:hAnsi="Times New Roman"/>
        </w:rPr>
        <w:t xml:space="preserve"> teritorijas iedzīvotājus ar sadzīves atkritumu savākšanas, izvešanas, kā arī atkritumu ieviešanas un īstenošanas pakalpojumu nodrošināšanu Salas un Sēlpils pagastos. Pamatojoties uz Salas novada pašvaldības deleģējuma līguma pamata. Līguma termiņš ir līdz 2021.gada 31.decembrim ar iespēju līgumu pagarināt uz nākamo termiņu. Šobrīd ir noslēgti vairāk kā 1296 pakalpojuma līgumi ar fiziskajām personām, par atkritumu savākšanu un izvešanu, kā arī 60 pakalpojuma līgumu ar juridiskām personām. SIA “Vīgants” aktīvi strādā pie jaunu līgumu noslēgšanu un pakalpojumu lietotāju piesaisti Salas un Sēlpils pagastos. </w:t>
      </w:r>
    </w:p>
    <w:p w14:paraId="3BF848A6" w14:textId="77777777" w:rsidR="00286D66" w:rsidRDefault="00D51EB5">
      <w:pPr>
        <w:ind w:firstLine="567"/>
        <w:jc w:val="both"/>
        <w:rPr>
          <w:rFonts w:ascii="Times New Roman" w:eastAsia="Times New Roman" w:hAnsi="Times New Roman" w:cs="Times New Roman"/>
          <w:lang w:eastAsia="lv-LV"/>
        </w:rPr>
      </w:pPr>
      <w:r>
        <w:rPr>
          <w:rStyle w:val="StrongEmphasis"/>
          <w:rFonts w:ascii="Times New Roman" w:eastAsia="Times New Roman" w:hAnsi="Times New Roman" w:cs="Times New Roman"/>
          <w:b w:val="0"/>
          <w:bCs w:val="0"/>
          <w:lang w:eastAsia="lv-LV"/>
        </w:rPr>
        <w:t>SIA “Vīgants”</w:t>
      </w:r>
      <w:r>
        <w:rPr>
          <w:rFonts w:ascii="Times New Roman" w:eastAsia="Times New Roman" w:hAnsi="Times New Roman" w:cs="Times New Roman"/>
          <w:lang w:eastAsia="lv-LV"/>
        </w:rPr>
        <w:t xml:space="preserve"> uz deleģējuma līguma pamata nodrošina Salas un Sēlpils pagasta teritorijas iedzīvotājus – ar ūdensapgādes, kanalizācijas, notekūdeņu savākšanu, novadīšanu un attīrīšanu. Līguma termiņš ir noslēgts līdz 2021.gada 31.decembrim ar iespēju līgumu pagarināt uz nākamo termiņu. Salas novada dome ir nodevusi </w:t>
      </w:r>
      <w:r>
        <w:rPr>
          <w:rStyle w:val="StrongEmphasis"/>
          <w:rFonts w:ascii="Times New Roman" w:eastAsia="Times New Roman" w:hAnsi="Times New Roman" w:cs="Times New Roman"/>
          <w:b w:val="0"/>
          <w:bCs w:val="0"/>
          <w:lang w:eastAsia="lv-LV"/>
        </w:rPr>
        <w:t>SIA “Vīgants”</w:t>
      </w:r>
      <w:r>
        <w:rPr>
          <w:rFonts w:ascii="Times New Roman" w:eastAsia="Times New Roman" w:hAnsi="Times New Roman" w:cs="Times New Roman"/>
          <w:lang w:eastAsia="lv-LV"/>
        </w:rPr>
        <w:t xml:space="preserve"> turējumā un apsaimniekošanā vairākas infrastruktūras būves, lai SIA “Vīgants” varētu efektīvāk veikt visas nepieciešamās darbības, lai nodrošinātu Salas un Sēlpils pagasta iedzīvotājus ar kvalitatīvu dzeramā ūdens piegādi, kā arī kanalizācijas un notekūdeņu novadīšanu tīklos un attīrīšanas iekārtās. Šobrīd pakalpojumu izmanto ap 96% Salas un Sēlpils pagasta iedzīvotāji. 2019.gadā izlietotais ūdens daudzums Salas novada administratīvajā teritorijā - 92 974 m3 un 2020.gadā izlietotais ūdens daudzums -  83 041 m3.</w:t>
      </w:r>
    </w:p>
    <w:p w14:paraId="3F07EBE3" w14:textId="77777777" w:rsidR="00286D66" w:rsidRDefault="00D51EB5">
      <w:pPr>
        <w:rPr>
          <w:rFonts w:hint="eastAsia"/>
        </w:rPr>
      </w:pPr>
      <w:r>
        <w:rPr>
          <w:rFonts w:ascii="Times New Roman" w:hAnsi="Times New Roman"/>
          <w:b/>
          <w:bCs/>
          <w:i/>
          <w:iCs/>
        </w:rPr>
        <w:tab/>
      </w:r>
      <w:r>
        <w:rPr>
          <w:rStyle w:val="StrongEmphasis"/>
          <w:rFonts w:ascii="Times New Roman" w:eastAsia="Times New Roman" w:hAnsi="Times New Roman" w:cs="Times New Roman"/>
          <w:b w:val="0"/>
          <w:bCs w:val="0"/>
          <w:color w:val="000000"/>
          <w:lang w:eastAsia="lv-LV"/>
        </w:rPr>
        <w:t>SIA “Vīgants”</w:t>
      </w:r>
      <w:r>
        <w:rPr>
          <w:rFonts w:ascii="Times New Roman" w:eastAsia="Times New Roman" w:hAnsi="Times New Roman" w:cs="Times New Roman"/>
          <w:lang w:eastAsia="lv-LV"/>
        </w:rPr>
        <w:t xml:space="preserve"> uz deleģējuma līguma pamata nodrošina Salas un Sēlpils pagasta iedzīvotājus ar siltumapgādi. Līgums ir spēkā līdz 2021.gada 31.decembrim ar iespēju līguma termiņu pagarināt. Šobrīd pakalpojumu izmanto ap 90 % Salas un Sēlpils pagasta iedzīvotāji. Siltumapgādes nodrošināšanai nepieciešamā infrastruktūra - siltumtīkli 1,739</w:t>
      </w:r>
      <w:r>
        <w:rPr>
          <w:rFonts w:ascii="Times New Roman" w:eastAsia="Times New Roman" w:hAnsi="Times New Roman" w:cs="Times New Roman"/>
          <w:color w:val="000000"/>
          <w:lang w:eastAsia="lv-LV"/>
        </w:rPr>
        <w:t xml:space="preserve"> km</w:t>
      </w:r>
      <w:r>
        <w:rPr>
          <w:rFonts w:ascii="Times New Roman" w:eastAsia="Times New Roman" w:hAnsi="Times New Roman" w:cs="Times New Roman"/>
          <w:lang w:eastAsia="lv-LV"/>
        </w:rPr>
        <w:t xml:space="preserve"> garumā, apkures katli, katlumāja u.c. infrastruktūras objekti ir nodoti ar Salas novada pašvaldības domes lēmumu </w:t>
      </w:r>
      <w:r>
        <w:rPr>
          <w:rStyle w:val="StrongEmphasis"/>
          <w:rFonts w:ascii="Times New Roman" w:eastAsia="Times New Roman" w:hAnsi="Times New Roman" w:cs="Times New Roman"/>
          <w:b w:val="0"/>
          <w:bCs w:val="0"/>
          <w:color w:val="000000"/>
          <w:lang w:eastAsia="lv-LV"/>
        </w:rPr>
        <w:t>SIA “Vīgants”</w:t>
      </w:r>
      <w:r>
        <w:rPr>
          <w:rFonts w:ascii="Times New Roman" w:eastAsia="Times New Roman" w:hAnsi="Times New Roman" w:cs="Times New Roman"/>
          <w:lang w:eastAsia="lv-LV"/>
        </w:rPr>
        <w:t xml:space="preserve"> turējumā un apsaimniekošanā. </w:t>
      </w:r>
    </w:p>
    <w:p w14:paraId="2DF1264D" w14:textId="62265CD7" w:rsidR="00286D66" w:rsidRDefault="00D51EB5">
      <w:pPr>
        <w:jc w:val="both"/>
        <w:rPr>
          <w:rFonts w:ascii="Times New Roman" w:hAnsi="Times New Roman" w:cs="Times New Roman"/>
        </w:rPr>
      </w:pPr>
      <w:r>
        <w:rPr>
          <w:rFonts w:ascii="Times New Roman" w:eastAsia="Times New Roman" w:hAnsi="Times New Roman" w:cs="Times New Roman"/>
          <w:color w:val="000000"/>
          <w:lang w:eastAsia="lv-LV"/>
        </w:rPr>
        <w:tab/>
        <w:t xml:space="preserve">Salas novada dome ar deleģējuma līgumu ir piešķīrusi tiesības </w:t>
      </w:r>
      <w:r>
        <w:rPr>
          <w:rStyle w:val="StrongEmphasis"/>
          <w:rFonts w:ascii="Times New Roman" w:eastAsia="Times New Roman" w:hAnsi="Times New Roman" w:cs="Times New Roman"/>
          <w:b w:val="0"/>
          <w:bCs w:val="0"/>
          <w:color w:val="000000"/>
          <w:lang w:eastAsia="lv-LV"/>
        </w:rPr>
        <w:t>SIA “Vīgants”</w:t>
      </w:r>
      <w:r>
        <w:rPr>
          <w:rFonts w:ascii="Times New Roman" w:eastAsia="Times New Roman" w:hAnsi="Times New Roman" w:cs="Times New Roman"/>
          <w:color w:val="000000"/>
          <w:lang w:eastAsia="lv-LV"/>
        </w:rPr>
        <w:t xml:space="preserve"> veikt darbu</w:t>
      </w:r>
      <w:r w:rsidR="00C85268">
        <w:rPr>
          <w:rFonts w:ascii="Times New Roman" w:eastAsia="Times New Roman" w:hAnsi="Times New Roman" w:cs="Times New Roman"/>
          <w:color w:val="000000"/>
          <w:lang w:eastAsia="lv-LV"/>
        </w:rPr>
        <w:t>s</w:t>
      </w:r>
      <w:r>
        <w:rPr>
          <w:rFonts w:ascii="Times New Roman" w:eastAsia="Times New Roman" w:hAnsi="Times New Roman" w:cs="Times New Roman"/>
          <w:color w:val="000000"/>
          <w:lang w:eastAsia="lv-LV"/>
        </w:rPr>
        <w:t xml:space="preserve"> pie Salas un Sēlpils pagasta teritorijas labiekārtošanas un sanitārās tīrības, ielu un ceļu kvalitātes standartu nodrošināšanas. Līgums ir spēkā līdz 2021.gada 31.decembrim ar iespēju līguma termiņu pagarināt. Ar Deleģējuma līgumu </w:t>
      </w:r>
      <w:r>
        <w:rPr>
          <w:rStyle w:val="StrongEmphasis"/>
          <w:rFonts w:ascii="Times New Roman" w:eastAsia="Times New Roman" w:hAnsi="Times New Roman" w:cs="Times New Roman"/>
          <w:b w:val="0"/>
          <w:bCs w:val="0"/>
          <w:color w:val="000000"/>
          <w:lang w:eastAsia="lv-LV"/>
        </w:rPr>
        <w:t>SIA “Vīgants”</w:t>
      </w:r>
      <w:r>
        <w:rPr>
          <w:rFonts w:ascii="Times New Roman" w:eastAsia="Times New Roman" w:hAnsi="Times New Roman" w:cs="Times New Roman"/>
          <w:color w:val="000000"/>
          <w:lang w:eastAsia="lv-LV"/>
        </w:rPr>
        <w:t xml:space="preserve"> tiek uzdoti šādi uzdevumi:</w:t>
      </w:r>
    </w:p>
    <w:p w14:paraId="175732B7" w14:textId="77777777" w:rsidR="00286D66" w:rsidRDefault="00D51EB5">
      <w:pPr>
        <w:widowControl w:val="0"/>
        <w:numPr>
          <w:ilvl w:val="0"/>
          <w:numId w:val="2"/>
        </w:numPr>
        <w:jc w:val="both"/>
        <w:rPr>
          <w:rFonts w:ascii="Times New Roman" w:hAnsi="Times New Roman"/>
        </w:rPr>
      </w:pPr>
      <w:r>
        <w:rPr>
          <w:rFonts w:ascii="Times New Roman" w:hAnsi="Times New Roman" w:cs="Times New Roman"/>
          <w:lang w:eastAsia="lv-LV"/>
        </w:rPr>
        <w:t xml:space="preserve">ielu, ceļu un laukumu būvniecība, rekonstruēšana un uzturēšana </w:t>
      </w:r>
      <w:r>
        <w:rPr>
          <w:rFonts w:ascii="Times New Roman" w:eastAsia="Times New Roman" w:hAnsi="Times New Roman" w:cs="Times New Roman"/>
          <w:lang w:eastAsia="lv-LV"/>
        </w:rPr>
        <w:t>(greiderēšana, sniega tīrīšana, ceļmalu appļaušana un krūmu izciršana, izskalojumi, nogruvumu likvidēšana, caurteku un ceļu bedrīšu remonts u.c.)</w:t>
      </w:r>
      <w:r>
        <w:rPr>
          <w:rFonts w:ascii="Times New Roman" w:hAnsi="Times New Roman" w:cs="Times New Roman"/>
          <w:lang w:eastAsia="lv-LV"/>
        </w:rPr>
        <w:t xml:space="preserve">; </w:t>
      </w:r>
    </w:p>
    <w:p w14:paraId="074148B0" w14:textId="77777777" w:rsidR="00286D66" w:rsidRDefault="00D51EB5">
      <w:pPr>
        <w:pStyle w:val="NormalWeb"/>
        <w:numPr>
          <w:ilvl w:val="0"/>
          <w:numId w:val="2"/>
        </w:numPr>
        <w:spacing w:before="0" w:after="0"/>
        <w:jc w:val="both"/>
        <w:rPr>
          <w:rFonts w:ascii="Times New Roman" w:hAnsi="Times New Roman" w:cs="Times New Roman"/>
        </w:rPr>
      </w:pPr>
      <w:r>
        <w:rPr>
          <w:rFonts w:ascii="Times New Roman" w:eastAsia="Times New Roman" w:hAnsi="Times New Roman" w:cs="Times New Roman"/>
          <w:color w:val="000000"/>
          <w:lang w:eastAsia="lv-LV"/>
        </w:rPr>
        <w:t>ielu, laukumu un citu publiskai lietošanai paredzēto teritoriju apgaismošana.</w:t>
      </w:r>
    </w:p>
    <w:p w14:paraId="6E8E2FDF" w14:textId="77777777" w:rsidR="00286D66" w:rsidRDefault="00D51EB5">
      <w:pPr>
        <w:numPr>
          <w:ilvl w:val="0"/>
          <w:numId w:val="2"/>
        </w:numPr>
        <w:jc w:val="both"/>
        <w:rPr>
          <w:rFonts w:ascii="Times New Roman" w:hAnsi="Times New Roman"/>
        </w:rPr>
      </w:pPr>
      <w:r>
        <w:rPr>
          <w:rFonts w:ascii="Times New Roman" w:hAnsi="Times New Roman"/>
        </w:rPr>
        <w:t xml:space="preserve">parku, skvēru un zaļo zonu ierīkošana un uzturēšana; </w:t>
      </w:r>
    </w:p>
    <w:p w14:paraId="5FCF7718" w14:textId="77777777" w:rsidR="00286D66" w:rsidRDefault="00D51EB5">
      <w:pPr>
        <w:pStyle w:val="NormalWeb"/>
        <w:numPr>
          <w:ilvl w:val="0"/>
          <w:numId w:val="2"/>
        </w:numPr>
        <w:spacing w:before="0" w:after="0"/>
        <w:jc w:val="both"/>
        <w:rPr>
          <w:rFonts w:ascii="Times New Roman" w:hAnsi="Times New Roman"/>
        </w:rPr>
      </w:pPr>
      <w:r>
        <w:rPr>
          <w:rFonts w:ascii="Times New Roman" w:hAnsi="Times New Roman"/>
        </w:rPr>
        <w:t>kapsētu vietu izveidošana un uzturēšana;</w:t>
      </w:r>
    </w:p>
    <w:p w14:paraId="3518C1F0" w14:textId="77777777" w:rsidR="00286D66" w:rsidRDefault="00D51EB5">
      <w:pPr>
        <w:pStyle w:val="NormalWeb"/>
        <w:numPr>
          <w:ilvl w:val="0"/>
          <w:numId w:val="2"/>
        </w:numPr>
        <w:spacing w:before="0" w:after="0"/>
        <w:jc w:val="both"/>
        <w:rPr>
          <w:rFonts w:ascii="Times New Roman" w:hAnsi="Times New Roman"/>
        </w:rPr>
      </w:pPr>
      <w:proofErr w:type="spellStart"/>
      <w:r>
        <w:rPr>
          <w:rFonts w:ascii="Times New Roman" w:eastAsia="Times New Roman" w:hAnsi="Times New Roman" w:cs="Times New Roman"/>
          <w:color w:val="000000"/>
          <w:lang w:eastAsia="lv-LV"/>
        </w:rPr>
        <w:t>pretplūdu</w:t>
      </w:r>
      <w:proofErr w:type="spellEnd"/>
      <w:r>
        <w:rPr>
          <w:rFonts w:ascii="Times New Roman" w:eastAsia="Times New Roman" w:hAnsi="Times New Roman" w:cs="Times New Roman"/>
          <w:color w:val="000000"/>
          <w:lang w:eastAsia="lv-LV"/>
        </w:rPr>
        <w:t xml:space="preserve"> pasākumu veikšana.</w:t>
      </w:r>
    </w:p>
    <w:p w14:paraId="11D4F573" w14:textId="77777777" w:rsidR="00286D66" w:rsidRDefault="00286D66">
      <w:pPr>
        <w:rPr>
          <w:rFonts w:ascii="Times New Roman" w:hAnsi="Times New Roman"/>
          <w:b/>
          <w:bCs/>
          <w:i/>
          <w:iCs/>
        </w:rPr>
      </w:pPr>
    </w:p>
    <w:p w14:paraId="31D8E76A" w14:textId="77777777" w:rsidR="00286D66" w:rsidRDefault="00D51EB5">
      <w:pPr>
        <w:rPr>
          <w:rFonts w:hint="eastAsia"/>
          <w:b/>
          <w:bCs/>
        </w:rPr>
      </w:pPr>
      <w:r>
        <w:rPr>
          <w:rFonts w:ascii="Times New Roman" w:hAnsi="Times New Roman"/>
          <w:b/>
          <w:bCs/>
        </w:rPr>
        <w:t xml:space="preserve">Plānotie būtiskākie notikumi 2021./2022.gadā </w:t>
      </w:r>
    </w:p>
    <w:p w14:paraId="69328E8B" w14:textId="77777777" w:rsidR="00286D66" w:rsidRDefault="00D51EB5">
      <w:pPr>
        <w:rPr>
          <w:rFonts w:hint="eastAsia"/>
        </w:rPr>
      </w:pPr>
      <w:r>
        <w:rPr>
          <w:rFonts w:ascii="Times New Roman" w:hAnsi="Times New Roman"/>
        </w:rPr>
        <w:t>Veikt jumta rekonstrukciju daudzdzīvokļu mājai Susējas ielā 3, Sala.</w:t>
      </w:r>
    </w:p>
    <w:p w14:paraId="53935DCF" w14:textId="77777777" w:rsidR="00286D66" w:rsidRDefault="00D51EB5">
      <w:pPr>
        <w:rPr>
          <w:rFonts w:hint="eastAsia"/>
        </w:rPr>
      </w:pPr>
      <w:r>
        <w:rPr>
          <w:rFonts w:ascii="Times New Roman" w:hAnsi="Times New Roman"/>
        </w:rPr>
        <w:t>Daudzdzīvokļu mājā Zaļā ielā 2, Sala, veikt sienas pilastru pārbūvi;</w:t>
      </w:r>
    </w:p>
    <w:p w14:paraId="5782BCF1" w14:textId="77777777" w:rsidR="00286D66" w:rsidRDefault="00D51EB5">
      <w:pPr>
        <w:rPr>
          <w:rFonts w:hint="eastAsia"/>
        </w:rPr>
      </w:pPr>
      <w:r>
        <w:rPr>
          <w:rFonts w:ascii="Times New Roman" w:hAnsi="Times New Roman"/>
        </w:rPr>
        <w:t>Turpināt sadarbību ar sertificētu būvinženieri daudzdzīvokļu māju tehniskā stāvokļa novērtēšanu;</w:t>
      </w:r>
    </w:p>
    <w:p w14:paraId="4D975539" w14:textId="77777777" w:rsidR="00286D66" w:rsidRDefault="00D51EB5">
      <w:pPr>
        <w:rPr>
          <w:rFonts w:hint="eastAsia"/>
        </w:rPr>
      </w:pPr>
      <w:r>
        <w:rPr>
          <w:rFonts w:ascii="Times New Roman" w:hAnsi="Times New Roman"/>
        </w:rPr>
        <w:t>Paplašināt automašīnu piebrauktuves un stāvlaukumus pie daudzdzīvokļu mājām;</w:t>
      </w:r>
    </w:p>
    <w:p w14:paraId="41AD4638" w14:textId="77777777" w:rsidR="00286D66" w:rsidRDefault="00D51EB5">
      <w:pPr>
        <w:rPr>
          <w:rFonts w:hint="eastAsia"/>
        </w:rPr>
      </w:pPr>
      <w:r>
        <w:rPr>
          <w:rFonts w:ascii="Times New Roman" w:hAnsi="Times New Roman"/>
        </w:rPr>
        <w:t>Pašvaldības dzīvokļos veikt nepieciešamos remontdarbus;</w:t>
      </w:r>
    </w:p>
    <w:p w14:paraId="2F6BBC5E" w14:textId="7057C6F5" w:rsidR="00286D66" w:rsidRDefault="00D51EB5">
      <w:pPr>
        <w:suppressLineNumbers/>
        <w:tabs>
          <w:tab w:val="left" w:pos="92"/>
          <w:tab w:val="left" w:pos="360"/>
        </w:tabs>
        <w:jc w:val="both"/>
        <w:rPr>
          <w:rFonts w:hint="eastAsia"/>
        </w:rPr>
      </w:pPr>
      <w:r>
        <w:rPr>
          <w:rFonts w:ascii="Times New Roman" w:hAnsi="Times New Roman"/>
        </w:rPr>
        <w:t>Pakāpeniska ārdurvju nomaiņa</w:t>
      </w:r>
      <w:r w:rsidR="00C85268">
        <w:rPr>
          <w:rFonts w:ascii="Times New Roman" w:hAnsi="Times New Roman"/>
        </w:rPr>
        <w:t xml:space="preserve"> daudzdzīvokļu </w:t>
      </w:r>
      <w:r>
        <w:rPr>
          <w:rFonts w:ascii="Times New Roman" w:hAnsi="Times New Roman"/>
        </w:rPr>
        <w:t>mājām;</w:t>
      </w:r>
    </w:p>
    <w:p w14:paraId="53263CD0" w14:textId="7278911F" w:rsidR="00286D66" w:rsidRDefault="00D51EB5">
      <w:pPr>
        <w:suppressLineNumbers/>
        <w:tabs>
          <w:tab w:val="left" w:pos="92"/>
          <w:tab w:val="left" w:pos="360"/>
        </w:tabs>
        <w:jc w:val="both"/>
        <w:rPr>
          <w:rFonts w:hint="eastAsia"/>
        </w:rPr>
      </w:pPr>
      <w:r>
        <w:rPr>
          <w:rFonts w:ascii="Times New Roman" w:hAnsi="Times New Roman"/>
        </w:rPr>
        <w:lastRenderedPageBreak/>
        <w:t xml:space="preserve">Pakāpeniska logu nomaiņa </w:t>
      </w:r>
      <w:r w:rsidR="00704287">
        <w:rPr>
          <w:rFonts w:ascii="Times New Roman" w:hAnsi="Times New Roman"/>
        </w:rPr>
        <w:t>daudzdzīvokļu mājām</w:t>
      </w:r>
      <w:r>
        <w:rPr>
          <w:rFonts w:ascii="Times New Roman" w:hAnsi="Times New Roman"/>
        </w:rPr>
        <w:t>;</w:t>
      </w:r>
    </w:p>
    <w:p w14:paraId="7CF7C928" w14:textId="77777777" w:rsidR="00286D66" w:rsidRDefault="00D51EB5">
      <w:pPr>
        <w:rPr>
          <w:rFonts w:hint="eastAsia"/>
        </w:rPr>
      </w:pPr>
      <w:r>
        <w:rPr>
          <w:rFonts w:ascii="Times New Roman" w:hAnsi="Times New Roman"/>
        </w:rPr>
        <w:t>Iedzīvotāju izglītošana atkritumu šķirošanas jautājumos;</w:t>
      </w:r>
    </w:p>
    <w:p w14:paraId="48ECFC51" w14:textId="7F51D05C" w:rsidR="00286D66" w:rsidRDefault="00D51EB5">
      <w:pPr>
        <w:suppressLineNumbers/>
        <w:tabs>
          <w:tab w:val="left" w:pos="185"/>
          <w:tab w:val="left" w:pos="360"/>
        </w:tabs>
        <w:ind w:left="720"/>
        <w:jc w:val="both"/>
        <w:rPr>
          <w:rFonts w:hint="eastAsia"/>
        </w:rPr>
      </w:pPr>
      <w:r>
        <w:rPr>
          <w:rFonts w:ascii="Times New Roman" w:hAnsi="Times New Roman"/>
        </w:rPr>
        <w:t>Bioloģiski noārdāmo atkritumu</w:t>
      </w:r>
      <w:r w:rsidR="00704287">
        <w:rPr>
          <w:rFonts w:ascii="Times New Roman" w:hAnsi="Times New Roman"/>
        </w:rPr>
        <w:t xml:space="preserve"> savākšanas</w:t>
      </w:r>
      <w:r>
        <w:rPr>
          <w:rFonts w:ascii="Times New Roman" w:hAnsi="Times New Roman"/>
        </w:rPr>
        <w:t xml:space="preserve"> izveide;</w:t>
      </w:r>
    </w:p>
    <w:p w14:paraId="469881C6" w14:textId="77777777" w:rsidR="00286D66" w:rsidRDefault="00D51EB5">
      <w:pPr>
        <w:suppressLineNumbers/>
        <w:tabs>
          <w:tab w:val="left" w:pos="185"/>
          <w:tab w:val="left" w:pos="360"/>
        </w:tabs>
        <w:ind w:left="720"/>
        <w:jc w:val="both"/>
        <w:rPr>
          <w:rFonts w:hint="eastAsia"/>
        </w:rPr>
      </w:pPr>
      <w:r>
        <w:rPr>
          <w:rFonts w:ascii="Times New Roman" w:hAnsi="Times New Roman"/>
        </w:rPr>
        <w:t>Papildus atkritumu konteineru iegāde un uzstādīšana;</w:t>
      </w:r>
    </w:p>
    <w:p w14:paraId="63B7544E" w14:textId="77777777" w:rsidR="00286D66" w:rsidRDefault="00D51EB5">
      <w:pPr>
        <w:suppressLineNumbers/>
        <w:tabs>
          <w:tab w:val="left" w:pos="185"/>
          <w:tab w:val="left" w:pos="360"/>
        </w:tabs>
        <w:ind w:left="720"/>
        <w:jc w:val="both"/>
        <w:rPr>
          <w:rFonts w:hint="eastAsia"/>
        </w:rPr>
      </w:pPr>
      <w:r>
        <w:rPr>
          <w:rFonts w:ascii="Times New Roman" w:hAnsi="Times New Roman"/>
        </w:rPr>
        <w:t>Samazināt nešķiroto sadzīves atkritumu daudzumu.</w:t>
      </w:r>
    </w:p>
    <w:p w14:paraId="0B2A2A34" w14:textId="77777777" w:rsidR="00286D66" w:rsidRDefault="00D51EB5">
      <w:pPr>
        <w:suppressLineNumbers/>
        <w:tabs>
          <w:tab w:val="left" w:pos="185"/>
          <w:tab w:val="left" w:pos="360"/>
        </w:tabs>
        <w:ind w:left="720"/>
        <w:jc w:val="both"/>
        <w:rPr>
          <w:rFonts w:hint="eastAsia"/>
        </w:rPr>
      </w:pPr>
      <w:r>
        <w:rPr>
          <w:rFonts w:ascii="Times New Roman" w:hAnsi="Times New Roman"/>
        </w:rPr>
        <w:t>Palielināt noslēgto līgumu skaitu par atkritumu apsaimniekošanu</w:t>
      </w:r>
    </w:p>
    <w:p w14:paraId="6BA1B5A6" w14:textId="77777777" w:rsidR="00286D66" w:rsidRDefault="00D51EB5">
      <w:pPr>
        <w:rPr>
          <w:rFonts w:hint="eastAsia"/>
        </w:rPr>
      </w:pPr>
      <w:r>
        <w:rPr>
          <w:rFonts w:ascii="Times New Roman" w:hAnsi="Times New Roman"/>
        </w:rPr>
        <w:t>Aktīva parāda piedziņu darbību veikšana;</w:t>
      </w:r>
    </w:p>
    <w:p w14:paraId="35C29A51" w14:textId="77777777" w:rsidR="00286D66" w:rsidRDefault="00D51EB5">
      <w:pPr>
        <w:pStyle w:val="TableContents"/>
        <w:tabs>
          <w:tab w:val="left" w:pos="360"/>
        </w:tabs>
        <w:ind w:left="720"/>
        <w:jc w:val="both"/>
        <w:rPr>
          <w:rFonts w:ascii="Times New Roman" w:hAnsi="Times New Roman"/>
        </w:rPr>
      </w:pPr>
      <w:r>
        <w:rPr>
          <w:rFonts w:ascii="Times New Roman" w:hAnsi="Times New Roman" w:cs="Times New Roman"/>
        </w:rPr>
        <w:t xml:space="preserve">Lietus ūdens novadīšanas sistēmas sakārtošana; </w:t>
      </w:r>
      <w:r>
        <w:rPr>
          <w:rFonts w:ascii="Times New Roman" w:hAnsi="Times New Roman" w:cs="Times New Roman"/>
          <w:color w:val="FFFFFF"/>
        </w:rPr>
        <w:t xml:space="preserve"> </w:t>
      </w:r>
    </w:p>
    <w:p w14:paraId="05A6D664" w14:textId="77777777" w:rsidR="00286D66" w:rsidRDefault="00D51EB5">
      <w:pPr>
        <w:pStyle w:val="TableContents"/>
        <w:tabs>
          <w:tab w:val="left" w:pos="360"/>
        </w:tabs>
        <w:ind w:left="720"/>
        <w:jc w:val="both"/>
        <w:rPr>
          <w:rFonts w:ascii="Times New Roman" w:hAnsi="Times New Roman"/>
        </w:rPr>
      </w:pPr>
      <w:r>
        <w:rPr>
          <w:rFonts w:ascii="Times New Roman" w:hAnsi="Times New Roman"/>
        </w:rPr>
        <w:t>Ūdensvada un kanalizācijas sistēmas uzlabošana/izveide;</w:t>
      </w:r>
    </w:p>
    <w:p w14:paraId="6C7B804F" w14:textId="77777777" w:rsidR="00286D66" w:rsidRDefault="00D51EB5">
      <w:pPr>
        <w:suppressLineNumbers/>
        <w:tabs>
          <w:tab w:val="left" w:pos="452"/>
        </w:tabs>
        <w:ind w:left="720"/>
        <w:jc w:val="both"/>
        <w:rPr>
          <w:rFonts w:hint="eastAsia"/>
        </w:rPr>
      </w:pPr>
      <w:r>
        <w:rPr>
          <w:rFonts w:ascii="Times New Roman" w:hAnsi="Times New Roman"/>
        </w:rPr>
        <w:t>Salas un Sēlpils pagasta ceļu un ielu uzturēšanas darbu veikšana;</w:t>
      </w:r>
    </w:p>
    <w:p w14:paraId="58F64990" w14:textId="77777777" w:rsidR="00286D66" w:rsidRDefault="00D51EB5">
      <w:pPr>
        <w:suppressLineNumbers/>
        <w:tabs>
          <w:tab w:val="left" w:pos="452"/>
        </w:tabs>
        <w:ind w:left="720"/>
        <w:jc w:val="both"/>
        <w:rPr>
          <w:rFonts w:hint="eastAsia"/>
        </w:rPr>
      </w:pPr>
      <w:r>
        <w:rPr>
          <w:rFonts w:ascii="Times New Roman" w:hAnsi="Times New Roman"/>
        </w:rPr>
        <w:t>Salas un Sēlpils pagasta uzkopšana, zāliena pļaušana un citu labiekārtošanas darbu kvalitatīva un efektīva veikšana;</w:t>
      </w:r>
    </w:p>
    <w:p w14:paraId="7B7104AE" w14:textId="77777777" w:rsidR="00286D66" w:rsidRDefault="00D51EB5">
      <w:pPr>
        <w:suppressLineNumbers/>
        <w:tabs>
          <w:tab w:val="left" w:pos="452"/>
        </w:tabs>
        <w:ind w:left="720"/>
        <w:jc w:val="both"/>
        <w:rPr>
          <w:rFonts w:hint="eastAsia"/>
        </w:rPr>
      </w:pPr>
      <w:r>
        <w:rPr>
          <w:rFonts w:ascii="Times New Roman" w:hAnsi="Times New Roman"/>
        </w:rPr>
        <w:t xml:space="preserve">Plānots palielināt SIA “Vīgants” pamatkapitālu. </w:t>
      </w:r>
    </w:p>
    <w:p w14:paraId="39CD9294" w14:textId="77777777" w:rsidR="00286D66" w:rsidRDefault="00286D66">
      <w:pPr>
        <w:suppressLineNumbers/>
        <w:tabs>
          <w:tab w:val="left" w:pos="452"/>
        </w:tabs>
        <w:ind w:left="720"/>
        <w:jc w:val="both"/>
        <w:rPr>
          <w:rFonts w:hint="eastAsia"/>
        </w:rPr>
      </w:pPr>
    </w:p>
    <w:tbl>
      <w:tblPr>
        <w:tblW w:w="9638" w:type="dxa"/>
        <w:tblInd w:w="55" w:type="dxa"/>
        <w:tblCellMar>
          <w:top w:w="55" w:type="dxa"/>
          <w:left w:w="55" w:type="dxa"/>
          <w:bottom w:w="55" w:type="dxa"/>
          <w:right w:w="55" w:type="dxa"/>
        </w:tblCellMar>
        <w:tblLook w:val="04A0" w:firstRow="1" w:lastRow="0" w:firstColumn="1" w:lastColumn="0" w:noHBand="0" w:noVBand="1"/>
      </w:tblPr>
      <w:tblGrid>
        <w:gridCol w:w="4767"/>
        <w:gridCol w:w="2520"/>
        <w:gridCol w:w="2351"/>
      </w:tblGrid>
      <w:tr w:rsidR="00286D66" w14:paraId="7078DC37" w14:textId="77777777">
        <w:tc>
          <w:tcPr>
            <w:tcW w:w="4767" w:type="dxa"/>
            <w:tcBorders>
              <w:top w:val="single" w:sz="2" w:space="0" w:color="000000"/>
              <w:left w:val="single" w:sz="2" w:space="0" w:color="000000"/>
              <w:bottom w:val="single" w:sz="2" w:space="0" w:color="000000"/>
            </w:tcBorders>
          </w:tcPr>
          <w:p w14:paraId="1E7D0BEA" w14:textId="77777777" w:rsidR="00286D66" w:rsidRDefault="00D51EB5">
            <w:pPr>
              <w:pStyle w:val="TableContents"/>
              <w:jc w:val="center"/>
              <w:rPr>
                <w:rFonts w:ascii="Times New Roman" w:hAnsi="Times New Roman"/>
                <w:b/>
                <w:bCs/>
                <w:sz w:val="20"/>
                <w:szCs w:val="20"/>
              </w:rPr>
            </w:pPr>
            <w:r>
              <w:rPr>
                <w:rFonts w:ascii="Times New Roman" w:hAnsi="Times New Roman"/>
                <w:b/>
                <w:bCs/>
                <w:sz w:val="20"/>
                <w:szCs w:val="20"/>
              </w:rPr>
              <w:t xml:space="preserve">Galvenie finanšu rādītāji, EUR </w:t>
            </w:r>
          </w:p>
        </w:tc>
        <w:tc>
          <w:tcPr>
            <w:tcW w:w="2520" w:type="dxa"/>
            <w:tcBorders>
              <w:top w:val="single" w:sz="2" w:space="0" w:color="000000"/>
              <w:left w:val="single" w:sz="2" w:space="0" w:color="000000"/>
              <w:bottom w:val="single" w:sz="2" w:space="0" w:color="000000"/>
            </w:tcBorders>
          </w:tcPr>
          <w:p w14:paraId="3E3EC2CF" w14:textId="77777777" w:rsidR="00286D66" w:rsidRDefault="00D51EB5">
            <w:pPr>
              <w:pStyle w:val="TableContents"/>
              <w:jc w:val="center"/>
              <w:rPr>
                <w:rFonts w:ascii="Times New Roman" w:hAnsi="Times New Roman"/>
                <w:b/>
                <w:bCs/>
                <w:sz w:val="20"/>
                <w:szCs w:val="20"/>
              </w:rPr>
            </w:pPr>
            <w:r>
              <w:rPr>
                <w:rFonts w:ascii="Times New Roman" w:hAnsi="Times New Roman"/>
                <w:b/>
                <w:bCs/>
                <w:sz w:val="20"/>
                <w:szCs w:val="20"/>
              </w:rPr>
              <w:t>2019.</w:t>
            </w:r>
          </w:p>
        </w:tc>
        <w:tc>
          <w:tcPr>
            <w:tcW w:w="2351" w:type="dxa"/>
            <w:tcBorders>
              <w:top w:val="single" w:sz="2" w:space="0" w:color="000000"/>
              <w:left w:val="single" w:sz="2" w:space="0" w:color="000000"/>
              <w:bottom w:val="single" w:sz="2" w:space="0" w:color="000000"/>
              <w:right w:val="single" w:sz="2" w:space="0" w:color="000000"/>
            </w:tcBorders>
          </w:tcPr>
          <w:p w14:paraId="08C45EE3" w14:textId="77777777" w:rsidR="00286D66" w:rsidRDefault="00D51EB5">
            <w:pPr>
              <w:pStyle w:val="TableContents"/>
              <w:jc w:val="center"/>
              <w:rPr>
                <w:rFonts w:ascii="Times New Roman" w:hAnsi="Times New Roman"/>
                <w:b/>
                <w:bCs/>
                <w:sz w:val="20"/>
                <w:szCs w:val="20"/>
              </w:rPr>
            </w:pPr>
            <w:r>
              <w:rPr>
                <w:rFonts w:ascii="Times New Roman" w:hAnsi="Times New Roman"/>
                <w:b/>
                <w:bCs/>
                <w:sz w:val="20"/>
                <w:szCs w:val="20"/>
              </w:rPr>
              <w:t xml:space="preserve">2020. </w:t>
            </w:r>
          </w:p>
        </w:tc>
      </w:tr>
      <w:tr w:rsidR="00286D66" w14:paraId="38C087DB" w14:textId="77777777">
        <w:tc>
          <w:tcPr>
            <w:tcW w:w="4767" w:type="dxa"/>
            <w:tcBorders>
              <w:left w:val="single" w:sz="2" w:space="0" w:color="000000"/>
              <w:bottom w:val="single" w:sz="2" w:space="0" w:color="000000"/>
            </w:tcBorders>
          </w:tcPr>
          <w:p w14:paraId="67A51B32" w14:textId="77777777" w:rsidR="00286D66" w:rsidRDefault="00D51EB5">
            <w:pPr>
              <w:pStyle w:val="TableContents"/>
              <w:jc w:val="both"/>
              <w:rPr>
                <w:rFonts w:ascii="Times New Roman" w:hAnsi="Times New Roman"/>
                <w:sz w:val="20"/>
                <w:szCs w:val="20"/>
              </w:rPr>
            </w:pPr>
            <w:r>
              <w:rPr>
                <w:rFonts w:ascii="Times New Roman" w:hAnsi="Times New Roman"/>
                <w:sz w:val="20"/>
                <w:szCs w:val="20"/>
              </w:rPr>
              <w:t>Apgrozījums (neto)</w:t>
            </w:r>
          </w:p>
        </w:tc>
        <w:tc>
          <w:tcPr>
            <w:tcW w:w="2520" w:type="dxa"/>
            <w:tcBorders>
              <w:left w:val="single" w:sz="2" w:space="0" w:color="000000"/>
              <w:bottom w:val="single" w:sz="2" w:space="0" w:color="000000"/>
            </w:tcBorders>
          </w:tcPr>
          <w:p w14:paraId="441138B0"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915 047</w:t>
            </w:r>
          </w:p>
        </w:tc>
        <w:tc>
          <w:tcPr>
            <w:tcW w:w="2351" w:type="dxa"/>
            <w:tcBorders>
              <w:left w:val="single" w:sz="2" w:space="0" w:color="000000"/>
              <w:bottom w:val="single" w:sz="2" w:space="0" w:color="000000"/>
              <w:right w:val="single" w:sz="2" w:space="0" w:color="000000"/>
            </w:tcBorders>
          </w:tcPr>
          <w:p w14:paraId="63B88483"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966 021</w:t>
            </w:r>
          </w:p>
        </w:tc>
      </w:tr>
      <w:tr w:rsidR="00286D66" w14:paraId="47D6CBCC" w14:textId="77777777">
        <w:tc>
          <w:tcPr>
            <w:tcW w:w="4767" w:type="dxa"/>
            <w:tcBorders>
              <w:left w:val="single" w:sz="2" w:space="0" w:color="000000"/>
              <w:bottom w:val="single" w:sz="2" w:space="0" w:color="000000"/>
            </w:tcBorders>
          </w:tcPr>
          <w:p w14:paraId="4D28B679" w14:textId="77777777" w:rsidR="00286D66" w:rsidRDefault="00D51EB5">
            <w:pPr>
              <w:pStyle w:val="TableContents"/>
              <w:jc w:val="both"/>
              <w:rPr>
                <w:rFonts w:ascii="Times New Roman" w:hAnsi="Times New Roman"/>
                <w:sz w:val="20"/>
                <w:szCs w:val="20"/>
              </w:rPr>
            </w:pPr>
            <w:r>
              <w:rPr>
                <w:rFonts w:ascii="Times New Roman" w:hAnsi="Times New Roman"/>
                <w:sz w:val="20"/>
                <w:szCs w:val="20"/>
              </w:rPr>
              <w:t xml:space="preserve">Peļņa/ zaudējumi </w:t>
            </w:r>
          </w:p>
        </w:tc>
        <w:tc>
          <w:tcPr>
            <w:tcW w:w="2520" w:type="dxa"/>
            <w:tcBorders>
              <w:left w:val="single" w:sz="2" w:space="0" w:color="000000"/>
              <w:bottom w:val="single" w:sz="2" w:space="0" w:color="000000"/>
            </w:tcBorders>
          </w:tcPr>
          <w:p w14:paraId="2DED1899"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-36 360</w:t>
            </w:r>
          </w:p>
        </w:tc>
        <w:tc>
          <w:tcPr>
            <w:tcW w:w="2351" w:type="dxa"/>
            <w:tcBorders>
              <w:left w:val="single" w:sz="2" w:space="0" w:color="000000"/>
              <w:bottom w:val="single" w:sz="2" w:space="0" w:color="000000"/>
              <w:right w:val="single" w:sz="2" w:space="0" w:color="000000"/>
            </w:tcBorders>
          </w:tcPr>
          <w:p w14:paraId="7BD57AD9"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- 64 303</w:t>
            </w:r>
          </w:p>
        </w:tc>
      </w:tr>
      <w:tr w:rsidR="00286D66" w14:paraId="15EC9AE7" w14:textId="77777777">
        <w:tc>
          <w:tcPr>
            <w:tcW w:w="4767" w:type="dxa"/>
            <w:tcBorders>
              <w:left w:val="single" w:sz="2" w:space="0" w:color="000000"/>
              <w:bottom w:val="single" w:sz="2" w:space="0" w:color="000000"/>
            </w:tcBorders>
          </w:tcPr>
          <w:p w14:paraId="1655196B" w14:textId="77777777" w:rsidR="00286D66" w:rsidRDefault="00D51EB5">
            <w:pPr>
              <w:pStyle w:val="TableContents"/>
              <w:jc w:val="both"/>
              <w:rPr>
                <w:rFonts w:ascii="Times New Roman" w:hAnsi="Times New Roman"/>
                <w:sz w:val="20"/>
                <w:szCs w:val="20"/>
              </w:rPr>
            </w:pPr>
            <w:r>
              <w:rPr>
                <w:rFonts w:ascii="Times New Roman" w:hAnsi="Times New Roman"/>
                <w:sz w:val="20"/>
                <w:szCs w:val="20"/>
              </w:rPr>
              <w:t xml:space="preserve">Aktīvi </w:t>
            </w:r>
          </w:p>
        </w:tc>
        <w:tc>
          <w:tcPr>
            <w:tcW w:w="2520" w:type="dxa"/>
            <w:tcBorders>
              <w:left w:val="single" w:sz="2" w:space="0" w:color="000000"/>
              <w:bottom w:val="single" w:sz="2" w:space="0" w:color="000000"/>
            </w:tcBorders>
          </w:tcPr>
          <w:p w14:paraId="59BCDC36"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755 895</w:t>
            </w:r>
          </w:p>
        </w:tc>
        <w:tc>
          <w:tcPr>
            <w:tcW w:w="2351" w:type="dxa"/>
            <w:tcBorders>
              <w:left w:val="single" w:sz="2" w:space="0" w:color="000000"/>
              <w:bottom w:val="single" w:sz="2" w:space="0" w:color="000000"/>
              <w:right w:val="single" w:sz="2" w:space="0" w:color="000000"/>
            </w:tcBorders>
          </w:tcPr>
          <w:p w14:paraId="3D58E241"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693 296</w:t>
            </w:r>
          </w:p>
        </w:tc>
      </w:tr>
      <w:tr w:rsidR="00286D66" w14:paraId="3F59A055" w14:textId="77777777">
        <w:tc>
          <w:tcPr>
            <w:tcW w:w="4767" w:type="dxa"/>
            <w:tcBorders>
              <w:left w:val="single" w:sz="2" w:space="0" w:color="000000"/>
              <w:bottom w:val="single" w:sz="2" w:space="0" w:color="000000"/>
            </w:tcBorders>
          </w:tcPr>
          <w:p w14:paraId="30FF47BE" w14:textId="77777777" w:rsidR="00286D66" w:rsidRDefault="00D51EB5">
            <w:pPr>
              <w:pStyle w:val="TableContents"/>
              <w:jc w:val="both"/>
              <w:rPr>
                <w:rFonts w:ascii="Times New Roman" w:hAnsi="Times New Roman"/>
                <w:sz w:val="20"/>
                <w:szCs w:val="20"/>
              </w:rPr>
            </w:pPr>
            <w:r>
              <w:rPr>
                <w:rFonts w:ascii="Times New Roman" w:hAnsi="Times New Roman"/>
                <w:sz w:val="20"/>
                <w:szCs w:val="20"/>
              </w:rPr>
              <w:t xml:space="preserve">Pamatkapitāls </w:t>
            </w:r>
          </w:p>
        </w:tc>
        <w:tc>
          <w:tcPr>
            <w:tcW w:w="2520" w:type="dxa"/>
            <w:tcBorders>
              <w:left w:val="single" w:sz="2" w:space="0" w:color="000000"/>
              <w:bottom w:val="single" w:sz="2" w:space="0" w:color="000000"/>
            </w:tcBorders>
          </w:tcPr>
          <w:p w14:paraId="4C7003DD"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457 854</w:t>
            </w:r>
          </w:p>
        </w:tc>
        <w:tc>
          <w:tcPr>
            <w:tcW w:w="2351" w:type="dxa"/>
            <w:tcBorders>
              <w:left w:val="single" w:sz="2" w:space="0" w:color="000000"/>
              <w:bottom w:val="single" w:sz="2" w:space="0" w:color="000000"/>
              <w:right w:val="single" w:sz="2" w:space="0" w:color="000000"/>
            </w:tcBorders>
          </w:tcPr>
          <w:p w14:paraId="005105D6"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484 194</w:t>
            </w:r>
          </w:p>
        </w:tc>
      </w:tr>
      <w:tr w:rsidR="00286D66" w14:paraId="3A89783D" w14:textId="77777777">
        <w:tc>
          <w:tcPr>
            <w:tcW w:w="4767" w:type="dxa"/>
            <w:tcBorders>
              <w:left w:val="single" w:sz="2" w:space="0" w:color="000000"/>
              <w:bottom w:val="single" w:sz="2" w:space="0" w:color="000000"/>
            </w:tcBorders>
          </w:tcPr>
          <w:p w14:paraId="6C68C28E" w14:textId="77777777" w:rsidR="00286D66" w:rsidRDefault="00D51EB5">
            <w:pPr>
              <w:pStyle w:val="TableContents"/>
              <w:jc w:val="both"/>
              <w:rPr>
                <w:rFonts w:ascii="Times New Roman" w:hAnsi="Times New Roman"/>
                <w:sz w:val="20"/>
                <w:szCs w:val="20"/>
              </w:rPr>
            </w:pPr>
            <w:r>
              <w:rPr>
                <w:rFonts w:ascii="Times New Roman" w:hAnsi="Times New Roman"/>
                <w:sz w:val="20"/>
                <w:szCs w:val="20"/>
              </w:rPr>
              <w:t xml:space="preserve">Pašu kapitāls </w:t>
            </w:r>
          </w:p>
        </w:tc>
        <w:tc>
          <w:tcPr>
            <w:tcW w:w="2520" w:type="dxa"/>
            <w:tcBorders>
              <w:left w:val="single" w:sz="2" w:space="0" w:color="000000"/>
              <w:bottom w:val="single" w:sz="2" w:space="0" w:color="000000"/>
            </w:tcBorders>
          </w:tcPr>
          <w:p w14:paraId="09FCBC79"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319 281</w:t>
            </w:r>
          </w:p>
        </w:tc>
        <w:tc>
          <w:tcPr>
            <w:tcW w:w="2351" w:type="dxa"/>
            <w:tcBorders>
              <w:left w:val="single" w:sz="2" w:space="0" w:color="000000"/>
              <w:bottom w:val="single" w:sz="2" w:space="0" w:color="000000"/>
              <w:right w:val="single" w:sz="2" w:space="0" w:color="000000"/>
            </w:tcBorders>
          </w:tcPr>
          <w:p w14:paraId="3FD71D3D"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254 978</w:t>
            </w:r>
          </w:p>
        </w:tc>
      </w:tr>
      <w:tr w:rsidR="00286D66" w14:paraId="0626CA02" w14:textId="77777777">
        <w:tc>
          <w:tcPr>
            <w:tcW w:w="4767" w:type="dxa"/>
            <w:tcBorders>
              <w:left w:val="single" w:sz="2" w:space="0" w:color="000000"/>
              <w:bottom w:val="single" w:sz="2" w:space="0" w:color="000000"/>
            </w:tcBorders>
          </w:tcPr>
          <w:p w14:paraId="46D69626" w14:textId="77777777" w:rsidR="00286D66" w:rsidRDefault="00D51EB5">
            <w:pPr>
              <w:pStyle w:val="TableContents"/>
              <w:jc w:val="both"/>
              <w:rPr>
                <w:rFonts w:ascii="Times New Roman" w:hAnsi="Times New Roman"/>
                <w:sz w:val="20"/>
                <w:szCs w:val="20"/>
              </w:rPr>
            </w:pPr>
            <w:r>
              <w:rPr>
                <w:rFonts w:ascii="Times New Roman" w:hAnsi="Times New Roman"/>
                <w:sz w:val="20"/>
                <w:szCs w:val="20"/>
              </w:rPr>
              <w:t xml:space="preserve">Veiktās iemaksas valsts un pašvaldības budžetā </w:t>
            </w:r>
          </w:p>
        </w:tc>
        <w:tc>
          <w:tcPr>
            <w:tcW w:w="2520" w:type="dxa"/>
            <w:tcBorders>
              <w:left w:val="single" w:sz="2" w:space="0" w:color="000000"/>
              <w:bottom w:val="single" w:sz="2" w:space="0" w:color="000000"/>
            </w:tcBorders>
          </w:tcPr>
          <w:p w14:paraId="314B0F6A"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201 308</w:t>
            </w:r>
          </w:p>
        </w:tc>
        <w:tc>
          <w:tcPr>
            <w:tcW w:w="2351" w:type="dxa"/>
            <w:tcBorders>
              <w:left w:val="single" w:sz="2" w:space="0" w:color="000000"/>
              <w:bottom w:val="single" w:sz="2" w:space="0" w:color="000000"/>
              <w:right w:val="single" w:sz="2" w:space="0" w:color="000000"/>
            </w:tcBorders>
          </w:tcPr>
          <w:p w14:paraId="279B26A8" w14:textId="77777777" w:rsidR="00286D66" w:rsidRDefault="00D51EB5">
            <w:pPr>
              <w:pStyle w:val="TableContents"/>
              <w:jc w:val="center"/>
              <w:rPr>
                <w:rFonts w:ascii="Times New Roman" w:hAnsi="Times New Roman"/>
                <w:sz w:val="20"/>
                <w:szCs w:val="20"/>
              </w:rPr>
            </w:pPr>
            <w:r>
              <w:rPr>
                <w:rFonts w:ascii="Times New Roman" w:hAnsi="Times New Roman"/>
                <w:sz w:val="20"/>
                <w:szCs w:val="20"/>
              </w:rPr>
              <w:t>214 781</w:t>
            </w:r>
          </w:p>
        </w:tc>
      </w:tr>
    </w:tbl>
    <w:p w14:paraId="19207370" w14:textId="77777777" w:rsidR="00286D66" w:rsidRDefault="00286D66">
      <w:pPr>
        <w:suppressLineNumbers/>
        <w:tabs>
          <w:tab w:val="left" w:pos="452"/>
        </w:tabs>
        <w:jc w:val="both"/>
        <w:rPr>
          <w:rFonts w:hint="eastAsia"/>
        </w:rPr>
      </w:pPr>
    </w:p>
    <w:p w14:paraId="0CF958D2" w14:textId="77777777" w:rsidR="00286D66" w:rsidRDefault="00286D66">
      <w:pPr>
        <w:rPr>
          <w:rFonts w:ascii="Times New Roman" w:hAnsi="Times New Roman"/>
          <w:b/>
          <w:bCs/>
          <w:i/>
          <w:iCs/>
        </w:rPr>
      </w:pPr>
    </w:p>
    <w:sectPr w:rsidR="00286D66">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73AB2"/>
    <w:multiLevelType w:val="multilevel"/>
    <w:tmpl w:val="DE2035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0102C14"/>
    <w:multiLevelType w:val="multilevel"/>
    <w:tmpl w:val="7B18AE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3010E12"/>
    <w:multiLevelType w:val="multilevel"/>
    <w:tmpl w:val="DBB419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A284A00"/>
    <w:multiLevelType w:val="multilevel"/>
    <w:tmpl w:val="309E7A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66"/>
    <w:rsid w:val="00286D66"/>
    <w:rsid w:val="00381307"/>
    <w:rsid w:val="00385DA7"/>
    <w:rsid w:val="0043075D"/>
    <w:rsid w:val="00440311"/>
    <w:rsid w:val="00704287"/>
    <w:rsid w:val="007B09F7"/>
    <w:rsid w:val="00C85268"/>
    <w:rsid w:val="00D37D3F"/>
    <w:rsid w:val="00D51EB5"/>
    <w:rsid w:val="00E953FC"/>
    <w:rsid w:val="00FF3F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D540"/>
  <w15:docId w15:val="{9F8E69E6-F1E3-4560-B3BF-DB6478B3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qFormat/>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asnovads.lv/" TargetMode="External"/><Relationship Id="rId11" Type="http://schemas.openxmlformats.org/officeDocument/2006/relationships/customXml" Target="../customXml/item3.xml"/><Relationship Id="rId5" Type="http://schemas.openxmlformats.org/officeDocument/2006/relationships/hyperlink" Target="https://www.salasnovads.l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3" ma:contentTypeDescription="Create a new document." ma:contentTypeScope="" ma:versionID="41022861cced0918b318c75187662fc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30767a3c9284c32cb1163618902abf82"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4E57CD6-98D8-45A0-8C83-2FD24F49F7FD}"/>
</file>

<file path=customXml/itemProps2.xml><?xml version="1.0" encoding="utf-8"?>
<ds:datastoreItem xmlns:ds="http://schemas.openxmlformats.org/officeDocument/2006/customXml" ds:itemID="{3BE8CE80-FEE7-4CDA-9B54-33325570C954}"/>
</file>

<file path=customXml/itemProps3.xml><?xml version="1.0" encoding="utf-8"?>
<ds:datastoreItem xmlns:ds="http://schemas.openxmlformats.org/officeDocument/2006/customXml" ds:itemID="{2258F696-87B8-4784-B676-0111FEDF4586}"/>
</file>

<file path=docProps/app.xml><?xml version="1.0" encoding="utf-8"?>
<Properties xmlns="http://schemas.openxmlformats.org/officeDocument/2006/extended-properties" xmlns:vt="http://schemas.openxmlformats.org/officeDocument/2006/docPropsVTypes">
  <Template>Normal</Template>
  <TotalTime>1</TotalTime>
  <Pages>5</Pages>
  <Words>10447</Words>
  <Characters>5956</Characters>
  <Application>Microsoft Office Word</Application>
  <DocSecurity>0</DocSecurity>
  <Lines>49</Lines>
  <Paragraphs>32</Paragraphs>
  <ScaleCrop>false</ScaleCrop>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Dardete</dc:creator>
  <dc:description/>
  <cp:lastModifiedBy>Natālija Dardete</cp:lastModifiedBy>
  <cp:revision>2</cp:revision>
  <cp:lastPrinted>2021-09-28T15:57:00Z</cp:lastPrinted>
  <dcterms:created xsi:type="dcterms:W3CDTF">2022-02-08T09:43:00Z</dcterms:created>
  <dcterms:modified xsi:type="dcterms:W3CDTF">2022-02-08T09:43:00Z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