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3504" w14:textId="352B875C" w:rsidR="00EB7A07" w:rsidRPr="008F58F1" w:rsidRDefault="00EB7A07" w:rsidP="000614EA">
      <w:pPr>
        <w:ind w:right="-2"/>
        <w:jc w:val="right"/>
        <w:rPr>
          <w:bCs/>
          <w:lang w:val="lv-LV"/>
        </w:rPr>
      </w:pPr>
      <w:bookmarkStart w:id="0" w:name="_GoBack"/>
      <w:bookmarkEnd w:id="0"/>
      <w:r w:rsidRPr="008F58F1">
        <w:rPr>
          <w:bCs/>
          <w:lang w:val="lv-LV"/>
        </w:rPr>
        <w:t xml:space="preserve">6.pielikums pie </w:t>
      </w:r>
    </w:p>
    <w:p w14:paraId="61F49BFA" w14:textId="0D1C3955" w:rsidR="00EB7A07" w:rsidRPr="008F58F1" w:rsidRDefault="00EB7A07" w:rsidP="000614EA">
      <w:pPr>
        <w:ind w:right="-2"/>
        <w:jc w:val="right"/>
        <w:rPr>
          <w:bCs/>
          <w:lang w:val="lv-LV"/>
        </w:rPr>
      </w:pPr>
      <w:r w:rsidRPr="008F58F1">
        <w:rPr>
          <w:bCs/>
          <w:lang w:val="lv-LV"/>
        </w:rPr>
        <w:t>Jēkabpils novada domes</w:t>
      </w:r>
    </w:p>
    <w:p w14:paraId="184EB707" w14:textId="33C77981" w:rsidR="00EB7A07" w:rsidRPr="008F58F1" w:rsidRDefault="00135A0F" w:rsidP="000614EA">
      <w:pPr>
        <w:ind w:right="-2"/>
        <w:jc w:val="right"/>
        <w:rPr>
          <w:bCs/>
          <w:lang w:val="lv-LV"/>
        </w:rPr>
      </w:pPr>
      <w:r w:rsidRPr="008F58F1">
        <w:rPr>
          <w:bCs/>
          <w:lang w:val="lv-LV"/>
        </w:rPr>
        <w:t>19.08.2021. l</w:t>
      </w:r>
      <w:r w:rsidR="00EB7A07" w:rsidRPr="008F58F1">
        <w:rPr>
          <w:bCs/>
          <w:lang w:val="lv-LV"/>
        </w:rPr>
        <w:t>ēmuma Nr</w:t>
      </w:r>
      <w:r w:rsidRPr="008F58F1">
        <w:rPr>
          <w:bCs/>
          <w:lang w:val="lv-LV"/>
        </w:rPr>
        <w:t>.127</w:t>
      </w:r>
    </w:p>
    <w:p w14:paraId="18622B53" w14:textId="77777777" w:rsidR="00EB7A07" w:rsidRPr="008F58F1" w:rsidRDefault="00EB7A07" w:rsidP="000614EA">
      <w:pPr>
        <w:ind w:right="-2"/>
        <w:jc w:val="right"/>
        <w:rPr>
          <w:bCs/>
          <w:lang w:val="lv-LV"/>
        </w:rPr>
      </w:pPr>
    </w:p>
    <w:p w14:paraId="4C1568D4" w14:textId="1239C131" w:rsidR="006E750E" w:rsidRPr="008F58F1" w:rsidRDefault="006E750E" w:rsidP="000614EA">
      <w:pPr>
        <w:ind w:right="-2"/>
        <w:jc w:val="right"/>
        <w:rPr>
          <w:bCs/>
          <w:lang w:val="lv-LV"/>
        </w:rPr>
      </w:pPr>
      <w:r w:rsidRPr="008F58F1">
        <w:rPr>
          <w:bCs/>
          <w:lang w:val="lv-LV"/>
        </w:rPr>
        <w:t>APSTIPRINĀTS</w:t>
      </w:r>
    </w:p>
    <w:p w14:paraId="6C636EA5" w14:textId="65923E51" w:rsidR="006E750E" w:rsidRPr="008F58F1" w:rsidRDefault="006E750E" w:rsidP="000614EA">
      <w:pPr>
        <w:ind w:right="-2"/>
        <w:jc w:val="right"/>
        <w:rPr>
          <w:lang w:val="lv-LV"/>
        </w:rPr>
      </w:pPr>
      <w:r w:rsidRPr="008F58F1">
        <w:rPr>
          <w:lang w:val="lv-LV"/>
        </w:rPr>
        <w:t xml:space="preserve">ar Jēkabpils </w:t>
      </w:r>
      <w:r w:rsidR="00854753" w:rsidRPr="008F58F1">
        <w:rPr>
          <w:lang w:val="lv-LV"/>
        </w:rPr>
        <w:t>novada</w:t>
      </w:r>
      <w:r w:rsidRPr="008F58F1">
        <w:rPr>
          <w:lang w:val="lv-LV"/>
        </w:rPr>
        <w:t xml:space="preserve"> domes</w:t>
      </w:r>
    </w:p>
    <w:p w14:paraId="3D98A3C8" w14:textId="0E62062D" w:rsidR="006E750E" w:rsidRPr="008F58F1" w:rsidRDefault="006E750E" w:rsidP="000614EA">
      <w:pPr>
        <w:ind w:right="-2"/>
        <w:jc w:val="right"/>
        <w:rPr>
          <w:lang w:val="lv-LV"/>
        </w:rPr>
      </w:pPr>
      <w:r w:rsidRPr="008F58F1">
        <w:rPr>
          <w:lang w:val="lv-LV"/>
        </w:rPr>
        <w:t xml:space="preserve"> </w:t>
      </w:r>
      <w:r w:rsidR="00135A0F" w:rsidRPr="008F58F1">
        <w:rPr>
          <w:lang w:val="lv-LV"/>
        </w:rPr>
        <w:t>19.08.</w:t>
      </w:r>
      <w:r w:rsidR="00854753" w:rsidRPr="008F58F1">
        <w:rPr>
          <w:lang w:val="lv-LV"/>
        </w:rPr>
        <w:t>2021</w:t>
      </w:r>
      <w:r w:rsidRPr="008F58F1">
        <w:rPr>
          <w:lang w:val="lv-LV"/>
        </w:rPr>
        <w:t>.lēmumu Nr.</w:t>
      </w:r>
      <w:r w:rsidR="00135A0F" w:rsidRPr="008F58F1">
        <w:rPr>
          <w:lang w:val="lv-LV"/>
        </w:rPr>
        <w:t>127</w:t>
      </w:r>
    </w:p>
    <w:p w14:paraId="23D0029B" w14:textId="650DCC65" w:rsidR="006E750E" w:rsidRPr="008F58F1" w:rsidRDefault="006E750E" w:rsidP="000614EA">
      <w:pPr>
        <w:ind w:right="-2"/>
        <w:jc w:val="right"/>
        <w:rPr>
          <w:lang w:val="lv-LV"/>
        </w:rPr>
      </w:pPr>
      <w:r w:rsidRPr="008F58F1">
        <w:rPr>
          <w:lang w:val="lv-LV"/>
        </w:rPr>
        <w:t xml:space="preserve"> (</w:t>
      </w:r>
      <w:smartTag w:uri="schemas-tilde-lv/tildestengine" w:element="veidnes">
        <w:smartTagPr>
          <w:attr w:name="text" w:val="protokols"/>
          <w:attr w:name="baseform" w:val="protokols"/>
          <w:attr w:name="id" w:val="-1"/>
        </w:smartTagPr>
        <w:r w:rsidRPr="008F58F1">
          <w:rPr>
            <w:lang w:val="lv-LV"/>
          </w:rPr>
          <w:t>protokols</w:t>
        </w:r>
      </w:smartTag>
      <w:r w:rsidRPr="008F58F1">
        <w:rPr>
          <w:lang w:val="lv-LV"/>
        </w:rPr>
        <w:t xml:space="preserve"> Nr.</w:t>
      </w:r>
      <w:r w:rsidR="00135A0F" w:rsidRPr="008F58F1">
        <w:rPr>
          <w:lang w:val="lv-LV"/>
        </w:rPr>
        <w:t>6</w:t>
      </w:r>
      <w:r w:rsidRPr="008F58F1">
        <w:rPr>
          <w:lang w:val="lv-LV"/>
        </w:rPr>
        <w:t xml:space="preserve">, </w:t>
      </w:r>
      <w:r w:rsidR="00135A0F" w:rsidRPr="008F58F1">
        <w:rPr>
          <w:lang w:val="lv-LV"/>
        </w:rPr>
        <w:t>54</w:t>
      </w:r>
      <w:r w:rsidRPr="008F58F1">
        <w:rPr>
          <w:lang w:val="lv-LV"/>
        </w:rPr>
        <w:t>.§)</w:t>
      </w:r>
    </w:p>
    <w:p w14:paraId="7E00AAB4" w14:textId="77777777" w:rsidR="006E750E" w:rsidRPr="008F58F1" w:rsidRDefault="006E750E" w:rsidP="000614EA">
      <w:pPr>
        <w:ind w:right="-2"/>
        <w:jc w:val="both"/>
        <w:rPr>
          <w:rFonts w:eastAsia="Batang"/>
          <w:b/>
          <w:lang w:val="lv-LV"/>
        </w:rPr>
      </w:pPr>
    </w:p>
    <w:p w14:paraId="7DE64C3A" w14:textId="77777777" w:rsidR="00D66595" w:rsidRPr="008F58F1" w:rsidRDefault="00D66595" w:rsidP="00D66595">
      <w:pPr>
        <w:widowControl w:val="0"/>
        <w:tabs>
          <w:tab w:val="right" w:pos="9000"/>
        </w:tabs>
        <w:suppressAutoHyphens/>
        <w:jc w:val="center"/>
        <w:rPr>
          <w:rFonts w:eastAsia="Lucida Sans Unicode" w:cs="Tahoma"/>
          <w:b/>
          <w:lang w:val="lv-LV"/>
        </w:rPr>
      </w:pPr>
      <w:r w:rsidRPr="008F58F1">
        <w:rPr>
          <w:rFonts w:eastAsia="Lucida Sans Unicode" w:cs="Tahoma"/>
          <w:b/>
          <w:lang w:val="lv-LV"/>
        </w:rPr>
        <w:t xml:space="preserve">Jēkabpils novada </w:t>
      </w:r>
    </w:p>
    <w:p w14:paraId="28E8D081" w14:textId="532E070B" w:rsidR="006E750E" w:rsidRPr="008F58F1" w:rsidRDefault="00776264" w:rsidP="000614EA">
      <w:pPr>
        <w:ind w:right="-2"/>
        <w:jc w:val="center"/>
        <w:rPr>
          <w:rFonts w:eastAsia="Batang"/>
          <w:b/>
          <w:lang w:val="lv-LV"/>
        </w:rPr>
      </w:pPr>
      <w:r w:rsidRPr="008F58F1">
        <w:rPr>
          <w:rFonts w:eastAsia="Batang"/>
          <w:b/>
          <w:lang w:val="lv-LV"/>
        </w:rPr>
        <w:t>Jēkabpils p</w:t>
      </w:r>
      <w:r w:rsidR="006E750E" w:rsidRPr="008F58F1">
        <w:rPr>
          <w:rFonts w:eastAsia="Batang"/>
          <w:b/>
          <w:lang w:val="lv-LV"/>
        </w:rPr>
        <w:t>irmsskolas</w:t>
      </w:r>
      <w:r w:rsidR="00854753" w:rsidRPr="008F58F1">
        <w:rPr>
          <w:rFonts w:eastAsia="Batang"/>
          <w:b/>
          <w:lang w:val="lv-LV"/>
        </w:rPr>
        <w:t xml:space="preserve"> </w:t>
      </w:r>
      <w:r w:rsidR="006E750E" w:rsidRPr="008F58F1">
        <w:rPr>
          <w:rFonts w:eastAsia="Batang"/>
          <w:b/>
          <w:lang w:val="lv-LV"/>
        </w:rPr>
        <w:t xml:space="preserve">izglītības iestādes ’’Zvaniņš’’ </w:t>
      </w:r>
      <w:smartTag w:uri="schemas-tilde-lv/tildestengine" w:element="veidnes">
        <w:smartTagPr>
          <w:attr w:name="text" w:val="nolikums&#10;"/>
          <w:attr w:name="baseform" w:val="nolikums"/>
          <w:attr w:name="id" w:val="-1"/>
        </w:smartTagPr>
        <w:r w:rsidR="006E750E" w:rsidRPr="008F58F1">
          <w:rPr>
            <w:rFonts w:eastAsia="Batang"/>
            <w:b/>
            <w:lang w:val="lv-LV"/>
          </w:rPr>
          <w:t>nolikums</w:t>
        </w:r>
      </w:smartTag>
    </w:p>
    <w:p w14:paraId="0693A262" w14:textId="77777777" w:rsidR="006E750E" w:rsidRPr="008F58F1" w:rsidRDefault="006E750E" w:rsidP="000614EA">
      <w:pPr>
        <w:tabs>
          <w:tab w:val="left" w:pos="7410"/>
        </w:tabs>
        <w:ind w:right="-2"/>
        <w:rPr>
          <w:b/>
          <w:lang w:val="lv-LV"/>
        </w:rPr>
      </w:pPr>
    </w:p>
    <w:p w14:paraId="75C72D6B" w14:textId="77777777" w:rsidR="00C36014" w:rsidRPr="008F58F1" w:rsidRDefault="00C36014" w:rsidP="000614EA">
      <w:pPr>
        <w:pStyle w:val="msonormalcxspmiddle"/>
        <w:spacing w:before="0" w:beforeAutospacing="0" w:after="0" w:afterAutospacing="0"/>
        <w:jc w:val="right"/>
        <w:rPr>
          <w:i/>
          <w:sz w:val="22"/>
          <w:szCs w:val="22"/>
        </w:rPr>
      </w:pPr>
      <w:bookmarkStart w:id="1" w:name="_Hlk78903244"/>
      <w:r w:rsidRPr="008F58F1">
        <w:rPr>
          <w:i/>
          <w:sz w:val="22"/>
          <w:szCs w:val="22"/>
        </w:rPr>
        <w:t xml:space="preserve">Izdots saskaņā ar </w:t>
      </w:r>
    </w:p>
    <w:p w14:paraId="752657F5" w14:textId="77777777" w:rsidR="00C36014" w:rsidRPr="008F58F1" w:rsidRDefault="00C36014" w:rsidP="000614EA">
      <w:pPr>
        <w:jc w:val="right"/>
        <w:rPr>
          <w:i/>
          <w:sz w:val="22"/>
          <w:szCs w:val="22"/>
          <w:lang w:val="lv-LV"/>
        </w:rPr>
      </w:pPr>
      <w:r w:rsidRPr="008F58F1">
        <w:rPr>
          <w:i/>
          <w:sz w:val="22"/>
          <w:szCs w:val="22"/>
          <w:lang w:val="lv-LV"/>
        </w:rPr>
        <w:t>Izglītības likuma 22.panta pirmo un otro daļu</w:t>
      </w:r>
    </w:p>
    <w:p w14:paraId="5B093608" w14:textId="77777777" w:rsidR="00C36014" w:rsidRPr="008F58F1" w:rsidRDefault="00C36014" w:rsidP="000614EA">
      <w:pPr>
        <w:jc w:val="right"/>
        <w:rPr>
          <w:i/>
          <w:sz w:val="22"/>
          <w:szCs w:val="22"/>
          <w:lang w:val="lv-LV"/>
        </w:rPr>
      </w:pPr>
      <w:r w:rsidRPr="008F58F1">
        <w:rPr>
          <w:i/>
          <w:sz w:val="22"/>
          <w:szCs w:val="22"/>
          <w:lang w:val="lv-LV"/>
        </w:rPr>
        <w:t>Vispārējās izglītības likuma 8. un  9.pantu</w:t>
      </w:r>
    </w:p>
    <w:bookmarkEnd w:id="1"/>
    <w:p w14:paraId="37AF6A2C" w14:textId="77777777" w:rsidR="006E750E" w:rsidRPr="008F58F1" w:rsidRDefault="006E750E" w:rsidP="000614EA">
      <w:pPr>
        <w:ind w:right="-2"/>
        <w:rPr>
          <w:lang w:val="lv-LV"/>
        </w:rPr>
      </w:pPr>
    </w:p>
    <w:p w14:paraId="5F88E702" w14:textId="77777777" w:rsidR="006E750E" w:rsidRPr="008F58F1" w:rsidRDefault="006E750E" w:rsidP="000614EA">
      <w:pPr>
        <w:pStyle w:val="Heading1"/>
        <w:spacing w:before="0" w:after="0"/>
        <w:ind w:right="-2"/>
        <w:jc w:val="center"/>
        <w:rPr>
          <w:rFonts w:ascii="Times New Roman" w:hAnsi="Times New Roman" w:cs="Times New Roman"/>
          <w:sz w:val="24"/>
          <w:szCs w:val="24"/>
          <w:lang w:val="lv-LV"/>
        </w:rPr>
      </w:pPr>
      <w:r w:rsidRPr="008F58F1">
        <w:rPr>
          <w:rFonts w:ascii="Times New Roman" w:hAnsi="Times New Roman" w:cs="Times New Roman"/>
          <w:sz w:val="24"/>
          <w:szCs w:val="24"/>
          <w:lang w:val="lv-LV"/>
        </w:rPr>
        <w:t>I. Vispārīgie jautājumi</w:t>
      </w:r>
    </w:p>
    <w:p w14:paraId="22132D71" w14:textId="04AD8413" w:rsidR="006E750E" w:rsidRPr="008F58F1" w:rsidRDefault="0031559A" w:rsidP="000614EA">
      <w:pPr>
        <w:numPr>
          <w:ilvl w:val="0"/>
          <w:numId w:val="2"/>
        </w:numPr>
        <w:tabs>
          <w:tab w:val="clear" w:pos="360"/>
          <w:tab w:val="num" w:pos="709"/>
        </w:tabs>
        <w:ind w:left="709" w:right="-2" w:hanging="709"/>
        <w:jc w:val="both"/>
        <w:rPr>
          <w:lang w:val="lv-LV"/>
        </w:rPr>
      </w:pPr>
      <w:r w:rsidRPr="008F58F1">
        <w:rPr>
          <w:lang w:val="lv-LV"/>
        </w:rPr>
        <w:t>P</w:t>
      </w:r>
      <w:r w:rsidR="006E750E" w:rsidRPr="008F58F1">
        <w:rPr>
          <w:lang w:val="lv-LV"/>
        </w:rPr>
        <w:t xml:space="preserve">irmsskolas izglītības iestāde ,,Zvaniņš’’ (turpmāk tekstā – PII) ir Jēkabpils </w:t>
      </w:r>
      <w:r w:rsidRPr="008F58F1">
        <w:rPr>
          <w:lang w:val="lv-LV"/>
        </w:rPr>
        <w:t>novada domes</w:t>
      </w:r>
      <w:r w:rsidR="006E750E" w:rsidRPr="008F58F1">
        <w:rPr>
          <w:lang w:val="lv-LV"/>
        </w:rPr>
        <w:t xml:space="preserve"> (turpmāk – Dibinātājs) dibināta un pakļautībā esoša pirmsskolas izglītības iestāde, kura īsteno pirmsskolas izglītības programmu.</w:t>
      </w:r>
    </w:p>
    <w:p w14:paraId="54C3093D" w14:textId="600BA179"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 xml:space="preserve">PII </w:t>
      </w:r>
      <w:r w:rsidR="0031559A" w:rsidRPr="008F58F1">
        <w:rPr>
          <w:lang w:val="lv-LV"/>
        </w:rPr>
        <w:t xml:space="preserve">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0031559A" w:rsidRPr="008F58F1">
          <w:rPr>
            <w:lang w:val="lv-LV"/>
          </w:rPr>
          <w:t>nolikums</w:t>
        </w:r>
      </w:smartTag>
      <w:r w:rsidR="0031559A" w:rsidRPr="008F58F1">
        <w:rPr>
          <w:lang w:val="lv-LV"/>
        </w:rPr>
        <w:t>.</w:t>
      </w:r>
    </w:p>
    <w:p w14:paraId="3A330D10" w14:textId="0FF5779C" w:rsidR="0031559A" w:rsidRPr="008F58F1" w:rsidRDefault="00B324D9" w:rsidP="000614EA">
      <w:pPr>
        <w:pStyle w:val="msonormalcxspmiddle"/>
        <w:numPr>
          <w:ilvl w:val="0"/>
          <w:numId w:val="2"/>
        </w:numPr>
        <w:tabs>
          <w:tab w:val="clear" w:pos="360"/>
          <w:tab w:val="num" w:pos="709"/>
          <w:tab w:val="left" w:pos="1134"/>
        </w:tabs>
        <w:spacing w:before="0" w:beforeAutospacing="0" w:after="0" w:afterAutospacing="0"/>
        <w:ind w:left="709" w:hanging="709"/>
        <w:jc w:val="both"/>
      </w:pPr>
      <w:r w:rsidRPr="008F58F1">
        <w:t>PII</w:t>
      </w:r>
      <w:r w:rsidR="0031559A" w:rsidRPr="008F58F1">
        <w:t xml:space="preserve"> ir pastarpinātās pārvaldes iestāde, kurai ir savs zīmogs un veidlapa.</w:t>
      </w:r>
    </w:p>
    <w:p w14:paraId="5388E193" w14:textId="705864B4" w:rsidR="0031559A" w:rsidRPr="008F58F1" w:rsidRDefault="00B324D9" w:rsidP="000614EA">
      <w:pPr>
        <w:pStyle w:val="msonormalcxspmiddle"/>
        <w:numPr>
          <w:ilvl w:val="0"/>
          <w:numId w:val="2"/>
        </w:numPr>
        <w:tabs>
          <w:tab w:val="clear" w:pos="360"/>
          <w:tab w:val="num" w:pos="709"/>
          <w:tab w:val="left" w:pos="1134"/>
        </w:tabs>
        <w:spacing w:before="0" w:beforeAutospacing="0" w:after="0" w:afterAutospacing="0"/>
        <w:ind w:left="709" w:hanging="709"/>
        <w:jc w:val="both"/>
      </w:pPr>
      <w:r w:rsidRPr="008F58F1">
        <w:t>PII</w:t>
      </w:r>
      <w:r w:rsidR="0031559A" w:rsidRPr="008F58F1">
        <w:t xml:space="preserve"> adrese ir </w:t>
      </w:r>
      <w:r w:rsidR="0031559A" w:rsidRPr="008F58F1">
        <w:rPr>
          <w:rFonts w:cs="Tahoma"/>
          <w:bCs/>
        </w:rPr>
        <w:t>Meža iela 9, Jēkabpils, J</w:t>
      </w:r>
      <w:r w:rsidR="0031559A" w:rsidRPr="008F58F1">
        <w:t>ēkabpils novads, LV-5201.</w:t>
      </w:r>
    </w:p>
    <w:p w14:paraId="4542982C" w14:textId="70A67174" w:rsidR="0031559A" w:rsidRPr="008F58F1" w:rsidRDefault="00B324D9" w:rsidP="000614EA">
      <w:pPr>
        <w:pStyle w:val="msonormalcxspmiddle"/>
        <w:numPr>
          <w:ilvl w:val="0"/>
          <w:numId w:val="2"/>
        </w:numPr>
        <w:tabs>
          <w:tab w:val="clear" w:pos="360"/>
          <w:tab w:val="num" w:pos="709"/>
          <w:tab w:val="left" w:pos="1134"/>
        </w:tabs>
        <w:spacing w:before="0" w:beforeAutospacing="0" w:after="0" w:afterAutospacing="0"/>
        <w:ind w:left="709" w:hanging="709"/>
        <w:jc w:val="both"/>
      </w:pPr>
      <w:r w:rsidRPr="008F58F1">
        <w:t>PII</w:t>
      </w:r>
      <w:r w:rsidR="0031559A" w:rsidRPr="008F58F1">
        <w:t xml:space="preserve"> izglītības programmu realizē adresē:  </w:t>
      </w:r>
      <w:r w:rsidR="0031559A" w:rsidRPr="008F58F1">
        <w:rPr>
          <w:rFonts w:cs="Tahoma"/>
          <w:bCs/>
        </w:rPr>
        <w:t>Meža iela 9</w:t>
      </w:r>
      <w:r w:rsidR="0031559A" w:rsidRPr="008F58F1">
        <w:t>, Jēkabpils, Jēkabpils novads</w:t>
      </w:r>
      <w:r w:rsidR="00D0751F" w:rsidRPr="008F58F1">
        <w:t>,</w:t>
      </w:r>
      <w:r w:rsidR="0031559A" w:rsidRPr="008F58F1">
        <w:t xml:space="preserve"> LV-5201.</w:t>
      </w:r>
    </w:p>
    <w:p w14:paraId="26D4ACAC" w14:textId="77777777" w:rsidR="0031559A" w:rsidRPr="008F58F1" w:rsidRDefault="0031559A" w:rsidP="000614EA">
      <w:pPr>
        <w:pStyle w:val="msonormalcxspmiddle"/>
        <w:numPr>
          <w:ilvl w:val="0"/>
          <w:numId w:val="2"/>
        </w:numPr>
        <w:tabs>
          <w:tab w:val="clear" w:pos="360"/>
          <w:tab w:val="num" w:pos="709"/>
          <w:tab w:val="left" w:pos="1134"/>
        </w:tabs>
        <w:spacing w:before="0" w:beforeAutospacing="0" w:after="0" w:afterAutospacing="0"/>
        <w:ind w:left="709" w:hanging="709"/>
        <w:jc w:val="both"/>
      </w:pPr>
      <w:r w:rsidRPr="008F58F1">
        <w:t>Dibinātāja adrese ir Brīvības iela 120, Jēkabpils, Jēkabpils novads, LV-5201.</w:t>
      </w:r>
    </w:p>
    <w:p w14:paraId="524FF258" w14:textId="77777777" w:rsidR="006E750E" w:rsidRPr="008F58F1" w:rsidRDefault="006E750E" w:rsidP="000614EA">
      <w:pPr>
        <w:ind w:right="-2"/>
        <w:jc w:val="both"/>
        <w:rPr>
          <w:lang w:val="lv-LV"/>
        </w:rPr>
      </w:pPr>
    </w:p>
    <w:p w14:paraId="6010ED83" w14:textId="77777777" w:rsidR="006E750E" w:rsidRPr="008F58F1" w:rsidRDefault="006E750E" w:rsidP="000614EA">
      <w:pPr>
        <w:ind w:right="-2"/>
        <w:jc w:val="center"/>
        <w:rPr>
          <w:b/>
          <w:bCs/>
          <w:lang w:val="lv-LV"/>
        </w:rPr>
      </w:pPr>
      <w:r w:rsidRPr="008F58F1">
        <w:rPr>
          <w:b/>
          <w:bCs/>
          <w:lang w:val="lv-LV"/>
        </w:rPr>
        <w:t>II. PII darbības mērķis, pamatvirziens un galvenie uzdevumi</w:t>
      </w:r>
    </w:p>
    <w:p w14:paraId="0474A8BD"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 xml:space="preserve">PII darbības mērķis ir </w:t>
      </w:r>
    </w:p>
    <w:p w14:paraId="0B6A4003" w14:textId="77777777" w:rsidR="0031559A" w:rsidRPr="008F58F1" w:rsidRDefault="0031559A" w:rsidP="000614EA">
      <w:pPr>
        <w:pStyle w:val="ListParagraph"/>
        <w:numPr>
          <w:ilvl w:val="1"/>
          <w:numId w:val="2"/>
        </w:numPr>
        <w:tabs>
          <w:tab w:val="clear" w:pos="360"/>
          <w:tab w:val="num" w:pos="709"/>
        </w:tabs>
        <w:ind w:left="709" w:hanging="709"/>
        <w:jc w:val="both"/>
        <w:rPr>
          <w:lang w:val="lv-LV"/>
        </w:rPr>
      </w:pPr>
      <w:r w:rsidRPr="008F58F1">
        <w:rPr>
          <w:lang w:val="lv-LV"/>
        </w:rPr>
        <w:t>organizēt un īstenot mācību un audzināšanas procesu, lai nodrošinātu valsts pirmsskolas izglītības vadlīnijās noteikto mērķu sasniegšanu;</w:t>
      </w:r>
    </w:p>
    <w:p w14:paraId="06265962" w14:textId="77777777" w:rsidR="0031559A" w:rsidRPr="008F58F1" w:rsidRDefault="0031559A" w:rsidP="000614EA">
      <w:pPr>
        <w:pStyle w:val="ListParagraph"/>
        <w:numPr>
          <w:ilvl w:val="1"/>
          <w:numId w:val="2"/>
        </w:numPr>
        <w:tabs>
          <w:tab w:val="clear" w:pos="360"/>
          <w:tab w:val="num" w:pos="709"/>
        </w:tabs>
        <w:ind w:left="709" w:hanging="709"/>
        <w:jc w:val="both"/>
        <w:rPr>
          <w:lang w:val="lv-LV"/>
        </w:rPr>
      </w:pPr>
      <w:r w:rsidRPr="008F58F1">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443DBB80"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PII darbības pamatvirziens ir izglītojamo mācību un audzinoša darbība.</w:t>
      </w:r>
    </w:p>
    <w:p w14:paraId="0F4EFAA4"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PII galvenie uzdevumi:</w:t>
      </w:r>
    </w:p>
    <w:p w14:paraId="094AE9EF"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bookmarkStart w:id="2" w:name="_Hlk78903896"/>
      <w:r w:rsidRPr="008F58F1">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19FD33A5"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veidot bērnā "Es" apziņu, kuras pamatā ir bērna rīcības, darbības, jūtu, vēlmju un interešu apzināšanās, spēju izaugsme aktīvā darbībā, ievērojot vispārcilvēciskās vērtības;</w:t>
      </w:r>
    </w:p>
    <w:p w14:paraId="21B2EECD"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sekmēt izglītojamā fizisko spēju attīstību un kustību apguvi;</w:t>
      </w:r>
    </w:p>
    <w:p w14:paraId="687FE83D"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sekmēt izglītojamā pašapziņas veidošanos, spēju un interešu apzināšanos, jūtu un gribas attīstību, veicinot izglītojamā pilnveidošanos par garīgi, emocionāli un fiziski attīstītu personību;</w:t>
      </w:r>
    </w:p>
    <w:p w14:paraId="0DFD6E17"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veidot izglītojamā pamatiemaņas patstāvīgi mācīties un pilnveidoties, kā arī veicināt izglītojamā izziņas darbības un zinātkāres attīstību, nodrošinot zināšanu un prasmju apguvi;</w:t>
      </w:r>
    </w:p>
    <w:p w14:paraId="4E751A7B"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sekmēt izglītojamā saskarsmes un sadarbības prasmju attīstību;</w:t>
      </w:r>
    </w:p>
    <w:p w14:paraId="7D85CE60"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8F58F1">
        <w:rPr>
          <w:lang w:val="lv-LV"/>
        </w:rPr>
        <w:softHyphen/>
        <w:t>principiem un audzināt krietnus, godprātīgus, atbildīgus cilvēkus – Latvijas patriotus;</w:t>
      </w:r>
    </w:p>
    <w:p w14:paraId="114B3615"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sadarboties ar izglītojamā vecākiem vai citiem izglītojamā likumiskajiem pārstāvjiem (turpmāk – vecāki), lai nodrošinātu izglītojamā sagatavošu pamatizglītības ieguves uzsākšanai;</w:t>
      </w:r>
    </w:p>
    <w:p w14:paraId="0D668B30"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nodrošināt izglītības programmas īstenošanā un izglītības satura apguvē nepieciešamos mācību līdzekļus;</w:t>
      </w:r>
    </w:p>
    <w:p w14:paraId="31F675D3" w14:textId="77777777" w:rsidR="00D1104D" w:rsidRPr="008F58F1" w:rsidRDefault="00D1104D" w:rsidP="000614EA">
      <w:pPr>
        <w:pStyle w:val="ListParagraph"/>
        <w:numPr>
          <w:ilvl w:val="1"/>
          <w:numId w:val="2"/>
        </w:numPr>
        <w:tabs>
          <w:tab w:val="clear" w:pos="360"/>
          <w:tab w:val="num" w:pos="709"/>
        </w:tabs>
        <w:ind w:left="709" w:hanging="709"/>
        <w:jc w:val="both"/>
        <w:rPr>
          <w:lang w:val="lv-LV"/>
        </w:rPr>
      </w:pPr>
      <w:r w:rsidRPr="008F58F1">
        <w:rPr>
          <w:lang w:val="lv-LV"/>
        </w:rPr>
        <w:t xml:space="preserve">racionāli un efektīvi izmantot izglītībai atvēlētos finanšu, </w:t>
      </w:r>
      <w:r w:rsidRPr="008F58F1">
        <w:rPr>
          <w:iCs/>
          <w:lang w:val="lv-LV"/>
        </w:rPr>
        <w:t xml:space="preserve">materiālos un personāla </w:t>
      </w:r>
      <w:r w:rsidRPr="008F58F1">
        <w:rPr>
          <w:lang w:val="lv-LV"/>
        </w:rPr>
        <w:t>resursus;</w:t>
      </w:r>
    </w:p>
    <w:p w14:paraId="5712DAC5" w14:textId="77777777" w:rsidR="00D1104D" w:rsidRPr="008F58F1" w:rsidRDefault="00D1104D"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pilda</w:t>
      </w:r>
      <w:proofErr w:type="spellEnd"/>
      <w:r w:rsidRPr="008F58F1">
        <w:rPr>
          <w:lang w:val="en-US"/>
        </w:rPr>
        <w:t xml:space="preserve"> </w:t>
      </w:r>
      <w:proofErr w:type="spellStart"/>
      <w:r w:rsidRPr="008F58F1">
        <w:rPr>
          <w:lang w:val="en-US"/>
        </w:rPr>
        <w:t>citus</w:t>
      </w:r>
      <w:proofErr w:type="spellEnd"/>
      <w:r w:rsidRPr="008F58F1">
        <w:rPr>
          <w:lang w:val="en-US"/>
        </w:rPr>
        <w:t xml:space="preserve"> </w:t>
      </w:r>
      <w:proofErr w:type="spellStart"/>
      <w:r w:rsidRPr="008F58F1">
        <w:rPr>
          <w:lang w:val="en-US"/>
        </w:rPr>
        <w:t>normatīvajos</w:t>
      </w:r>
      <w:proofErr w:type="spellEnd"/>
      <w:r w:rsidRPr="008F58F1">
        <w:rPr>
          <w:lang w:val="en-US"/>
        </w:rPr>
        <w:t xml:space="preserve"> </w:t>
      </w:r>
      <w:proofErr w:type="spellStart"/>
      <w:r w:rsidRPr="008F58F1">
        <w:rPr>
          <w:lang w:val="en-US"/>
        </w:rPr>
        <w:t>aktos</w:t>
      </w:r>
      <w:proofErr w:type="spellEnd"/>
      <w:r w:rsidRPr="008F58F1">
        <w:rPr>
          <w:lang w:val="en-US"/>
        </w:rPr>
        <w:t xml:space="preserve"> </w:t>
      </w:r>
      <w:proofErr w:type="spellStart"/>
      <w:r w:rsidRPr="008F58F1">
        <w:rPr>
          <w:lang w:val="en-US"/>
        </w:rPr>
        <w:t>noteiktos</w:t>
      </w:r>
      <w:proofErr w:type="spellEnd"/>
      <w:r w:rsidRPr="008F58F1">
        <w:rPr>
          <w:lang w:val="en-US"/>
        </w:rPr>
        <w:t xml:space="preserve"> </w:t>
      </w:r>
      <w:proofErr w:type="spellStart"/>
      <w:r w:rsidRPr="008F58F1">
        <w:rPr>
          <w:lang w:val="en-US"/>
        </w:rPr>
        <w:t>uzdevumus</w:t>
      </w:r>
      <w:proofErr w:type="spellEnd"/>
      <w:r w:rsidRPr="008F58F1">
        <w:rPr>
          <w:lang w:val="en-US"/>
        </w:rPr>
        <w:t>.</w:t>
      </w:r>
    </w:p>
    <w:p w14:paraId="095F9D79" w14:textId="21D5C4E9" w:rsidR="00D1104D" w:rsidRPr="008F58F1" w:rsidRDefault="00D1104D" w:rsidP="000614EA">
      <w:pPr>
        <w:pStyle w:val="ListParagraph"/>
        <w:numPr>
          <w:ilvl w:val="0"/>
          <w:numId w:val="2"/>
        </w:numPr>
        <w:tabs>
          <w:tab w:val="clear" w:pos="360"/>
          <w:tab w:val="num" w:pos="709"/>
        </w:tabs>
        <w:ind w:left="709" w:hanging="709"/>
        <w:jc w:val="both"/>
        <w:rPr>
          <w:lang w:val="en-US"/>
        </w:rPr>
      </w:pPr>
      <w:r w:rsidRPr="008F58F1">
        <w:rPr>
          <w:lang w:val="lv-LV"/>
        </w:rPr>
        <w:t>PII</w:t>
      </w:r>
      <w:r w:rsidRPr="008F58F1">
        <w:rPr>
          <w:lang w:val="en-US"/>
        </w:rPr>
        <w:t xml:space="preserve"> </w:t>
      </w:r>
      <w:proofErr w:type="spellStart"/>
      <w:r w:rsidRPr="008F58F1">
        <w:rPr>
          <w:lang w:val="en-US"/>
        </w:rPr>
        <w:t>nodrošina</w:t>
      </w:r>
      <w:proofErr w:type="spellEnd"/>
      <w:r w:rsidRPr="008F58F1">
        <w:rPr>
          <w:lang w:val="en-US"/>
        </w:rPr>
        <w:t xml:space="preserve"> </w:t>
      </w:r>
      <w:proofErr w:type="spellStart"/>
      <w:r w:rsidRPr="008F58F1">
        <w:rPr>
          <w:lang w:val="en-US"/>
        </w:rPr>
        <w:t>oficiālās</w:t>
      </w:r>
      <w:proofErr w:type="spellEnd"/>
      <w:r w:rsidRPr="008F58F1">
        <w:rPr>
          <w:lang w:val="en-US"/>
        </w:rPr>
        <w:t xml:space="preserve"> </w:t>
      </w:r>
      <w:proofErr w:type="spellStart"/>
      <w:r w:rsidRPr="008F58F1">
        <w:rPr>
          <w:lang w:val="en-US"/>
        </w:rPr>
        <w:t>statistikas</w:t>
      </w:r>
      <w:proofErr w:type="spellEnd"/>
      <w:r w:rsidRPr="008F58F1">
        <w:rPr>
          <w:lang w:val="en-US"/>
        </w:rPr>
        <w:t xml:space="preserve"> </w:t>
      </w:r>
      <w:proofErr w:type="spellStart"/>
      <w:r w:rsidRPr="008F58F1">
        <w:rPr>
          <w:lang w:val="en-US"/>
        </w:rPr>
        <w:t>veidlapu</w:t>
      </w:r>
      <w:proofErr w:type="spellEnd"/>
      <w:r w:rsidRPr="008F58F1">
        <w:rPr>
          <w:lang w:val="en-US"/>
        </w:rPr>
        <w:t xml:space="preserve"> (</w:t>
      </w:r>
      <w:proofErr w:type="spellStart"/>
      <w:r w:rsidRPr="008F58F1">
        <w:rPr>
          <w:lang w:val="en-US"/>
        </w:rPr>
        <w:t>atbilstoši</w:t>
      </w:r>
      <w:proofErr w:type="spellEnd"/>
      <w:r w:rsidRPr="008F58F1">
        <w:rPr>
          <w:lang w:val="en-US"/>
        </w:rPr>
        <w:t xml:space="preserve"> </w:t>
      </w:r>
      <w:proofErr w:type="spellStart"/>
      <w:r w:rsidRPr="008F58F1">
        <w:rPr>
          <w:lang w:val="en-US"/>
        </w:rPr>
        <w:t>normatīvajos</w:t>
      </w:r>
      <w:proofErr w:type="spellEnd"/>
      <w:r w:rsidRPr="008F58F1">
        <w:rPr>
          <w:lang w:val="en-US"/>
        </w:rPr>
        <w:t xml:space="preserve"> </w:t>
      </w:r>
      <w:proofErr w:type="spellStart"/>
      <w:r w:rsidRPr="008F58F1">
        <w:rPr>
          <w:lang w:val="en-US"/>
        </w:rPr>
        <w:t>aktos</w:t>
      </w:r>
      <w:proofErr w:type="spellEnd"/>
      <w:r w:rsidRPr="008F58F1">
        <w:rPr>
          <w:lang w:val="en-US"/>
        </w:rPr>
        <w:t xml:space="preserve"> par </w:t>
      </w:r>
      <w:proofErr w:type="spellStart"/>
      <w:r w:rsidRPr="008F58F1">
        <w:rPr>
          <w:lang w:val="en-US"/>
        </w:rPr>
        <w:t>oficiālās</w:t>
      </w:r>
      <w:proofErr w:type="spellEnd"/>
      <w:r w:rsidRPr="008F58F1">
        <w:rPr>
          <w:lang w:val="en-US"/>
        </w:rPr>
        <w:t xml:space="preserve"> </w:t>
      </w:r>
      <w:proofErr w:type="spellStart"/>
      <w:r w:rsidRPr="008F58F1">
        <w:rPr>
          <w:lang w:val="en-US"/>
        </w:rPr>
        <w:t>statistikas</w:t>
      </w:r>
      <w:proofErr w:type="spellEnd"/>
      <w:r w:rsidRPr="008F58F1">
        <w:rPr>
          <w:lang w:val="en-US"/>
        </w:rPr>
        <w:t xml:space="preserve"> </w:t>
      </w:r>
      <w:proofErr w:type="spellStart"/>
      <w:r w:rsidRPr="008F58F1">
        <w:rPr>
          <w:lang w:val="en-US"/>
        </w:rPr>
        <w:t>veidlapu</w:t>
      </w:r>
      <w:proofErr w:type="spellEnd"/>
      <w:r w:rsidRPr="008F58F1">
        <w:rPr>
          <w:lang w:val="en-US"/>
        </w:rPr>
        <w:t xml:space="preserve"> </w:t>
      </w:r>
      <w:proofErr w:type="spellStart"/>
      <w:r w:rsidRPr="008F58F1">
        <w:rPr>
          <w:lang w:val="en-US"/>
        </w:rPr>
        <w:t>paraugiem</w:t>
      </w:r>
      <w:proofErr w:type="spellEnd"/>
      <w:r w:rsidRPr="008F58F1">
        <w:rPr>
          <w:lang w:val="en-US"/>
        </w:rPr>
        <w:t xml:space="preserve"> </w:t>
      </w:r>
      <w:proofErr w:type="spellStart"/>
      <w:r w:rsidRPr="008F58F1">
        <w:rPr>
          <w:lang w:val="en-US"/>
        </w:rPr>
        <w:t>izglītības</w:t>
      </w:r>
      <w:proofErr w:type="spellEnd"/>
      <w:r w:rsidRPr="008F58F1">
        <w:rPr>
          <w:lang w:val="en-US"/>
        </w:rPr>
        <w:t xml:space="preserve"> </w:t>
      </w:r>
      <w:proofErr w:type="spellStart"/>
      <w:r w:rsidRPr="008F58F1">
        <w:rPr>
          <w:lang w:val="en-US"/>
        </w:rPr>
        <w:t>jomā</w:t>
      </w:r>
      <w:proofErr w:type="spellEnd"/>
      <w:r w:rsidRPr="008F58F1">
        <w:rPr>
          <w:lang w:val="en-US"/>
        </w:rPr>
        <w:t xml:space="preserve"> </w:t>
      </w:r>
      <w:proofErr w:type="spellStart"/>
      <w:r w:rsidRPr="008F58F1">
        <w:rPr>
          <w:lang w:val="en-US"/>
        </w:rPr>
        <w:t>noteiktajam</w:t>
      </w:r>
      <w:proofErr w:type="spellEnd"/>
      <w:r w:rsidRPr="008F58F1">
        <w:rPr>
          <w:lang w:val="en-US"/>
        </w:rPr>
        <w:t xml:space="preserve">)  </w:t>
      </w:r>
      <w:proofErr w:type="spellStart"/>
      <w:r w:rsidRPr="008F58F1">
        <w:rPr>
          <w:lang w:val="en-US"/>
        </w:rPr>
        <w:t>aizpildīšanu</w:t>
      </w:r>
      <w:proofErr w:type="spellEnd"/>
      <w:r w:rsidRPr="008F58F1">
        <w:rPr>
          <w:lang w:val="en-US"/>
        </w:rPr>
        <w:t xml:space="preserve"> un </w:t>
      </w:r>
      <w:proofErr w:type="spellStart"/>
      <w:r w:rsidRPr="008F58F1">
        <w:rPr>
          <w:lang w:val="en-US"/>
        </w:rPr>
        <w:t>iesniegšanu</w:t>
      </w:r>
      <w:proofErr w:type="spellEnd"/>
      <w:r w:rsidRPr="008F58F1">
        <w:rPr>
          <w:lang w:val="en-US"/>
        </w:rPr>
        <w:t xml:space="preserve">, un </w:t>
      </w:r>
      <w:proofErr w:type="spellStart"/>
      <w:r w:rsidRPr="008F58F1">
        <w:rPr>
          <w:lang w:val="en-US"/>
        </w:rPr>
        <w:t>nodrošina</w:t>
      </w:r>
      <w:proofErr w:type="spellEnd"/>
      <w:r w:rsidRPr="008F58F1">
        <w:rPr>
          <w:lang w:val="en-US"/>
        </w:rPr>
        <w:t xml:space="preserve"> </w:t>
      </w:r>
      <w:proofErr w:type="spellStart"/>
      <w:r w:rsidRPr="008F58F1">
        <w:rPr>
          <w:lang w:val="en-US"/>
        </w:rPr>
        <w:t>Izglītības</w:t>
      </w:r>
      <w:proofErr w:type="spellEnd"/>
      <w:r w:rsidRPr="008F58F1">
        <w:rPr>
          <w:lang w:val="en-US"/>
        </w:rPr>
        <w:t xml:space="preserve"> </w:t>
      </w:r>
      <w:proofErr w:type="spellStart"/>
      <w:r w:rsidRPr="008F58F1">
        <w:rPr>
          <w:lang w:val="en-US"/>
        </w:rPr>
        <w:t>iestāžu</w:t>
      </w:r>
      <w:proofErr w:type="spellEnd"/>
      <w:r w:rsidRPr="008F58F1">
        <w:rPr>
          <w:lang w:val="en-US"/>
        </w:rPr>
        <w:t xml:space="preserve"> </w:t>
      </w:r>
      <w:proofErr w:type="spellStart"/>
      <w:r w:rsidRPr="008F58F1">
        <w:rPr>
          <w:lang w:val="en-US"/>
        </w:rPr>
        <w:t>reģistrā</w:t>
      </w:r>
      <w:proofErr w:type="spellEnd"/>
      <w:r w:rsidRPr="008F58F1">
        <w:rPr>
          <w:lang w:val="en-US"/>
        </w:rPr>
        <w:t xml:space="preserve"> </w:t>
      </w:r>
      <w:proofErr w:type="spellStart"/>
      <w:r w:rsidRPr="008F58F1">
        <w:rPr>
          <w:lang w:val="en-US"/>
        </w:rPr>
        <w:t>norādāmās</w:t>
      </w:r>
      <w:proofErr w:type="spellEnd"/>
      <w:r w:rsidRPr="008F58F1">
        <w:rPr>
          <w:lang w:val="en-US"/>
        </w:rPr>
        <w:t xml:space="preserve"> </w:t>
      </w:r>
      <w:proofErr w:type="spellStart"/>
      <w:r w:rsidRPr="008F58F1">
        <w:rPr>
          <w:lang w:val="en-US"/>
        </w:rPr>
        <w:t>informācijas</w:t>
      </w:r>
      <w:proofErr w:type="spellEnd"/>
      <w:r w:rsidRPr="008F58F1">
        <w:rPr>
          <w:lang w:val="en-US"/>
        </w:rPr>
        <w:t xml:space="preserve"> </w:t>
      </w:r>
      <w:proofErr w:type="spellStart"/>
      <w:r w:rsidRPr="008F58F1">
        <w:rPr>
          <w:lang w:val="en-US"/>
        </w:rPr>
        <w:t>aktualizēšanu</w:t>
      </w:r>
      <w:proofErr w:type="spellEnd"/>
      <w:r w:rsidRPr="008F58F1">
        <w:rPr>
          <w:lang w:val="en-US"/>
        </w:rPr>
        <w:t xml:space="preserve"> </w:t>
      </w:r>
      <w:proofErr w:type="spellStart"/>
      <w:r w:rsidRPr="008F58F1">
        <w:rPr>
          <w:lang w:val="en-US"/>
        </w:rPr>
        <w:t>atbilstoši</w:t>
      </w:r>
      <w:proofErr w:type="spellEnd"/>
      <w:r w:rsidRPr="008F58F1">
        <w:rPr>
          <w:lang w:val="en-US"/>
        </w:rPr>
        <w:t xml:space="preserve"> </w:t>
      </w:r>
      <w:proofErr w:type="spellStart"/>
      <w:r w:rsidRPr="008F58F1">
        <w:rPr>
          <w:lang w:val="en-US"/>
        </w:rPr>
        <w:t>Ministru</w:t>
      </w:r>
      <w:proofErr w:type="spellEnd"/>
      <w:r w:rsidRPr="008F58F1">
        <w:rPr>
          <w:lang w:val="en-US"/>
        </w:rPr>
        <w:t xml:space="preserve"> </w:t>
      </w:r>
      <w:proofErr w:type="spellStart"/>
      <w:r w:rsidRPr="008F58F1">
        <w:rPr>
          <w:lang w:val="en-US"/>
        </w:rPr>
        <w:t>kabineta</w:t>
      </w:r>
      <w:proofErr w:type="spellEnd"/>
      <w:r w:rsidRPr="008F58F1">
        <w:rPr>
          <w:lang w:val="en-US"/>
        </w:rPr>
        <w:t xml:space="preserve"> </w:t>
      </w:r>
      <w:proofErr w:type="spellStart"/>
      <w:r w:rsidRPr="008F58F1">
        <w:rPr>
          <w:lang w:val="en-US"/>
        </w:rPr>
        <w:t>noteikumiem</w:t>
      </w:r>
      <w:proofErr w:type="spellEnd"/>
      <w:r w:rsidRPr="008F58F1">
        <w:rPr>
          <w:lang w:val="en-US"/>
        </w:rPr>
        <w:t xml:space="preserve"> par </w:t>
      </w:r>
      <w:proofErr w:type="spellStart"/>
      <w:r w:rsidRPr="008F58F1">
        <w:rPr>
          <w:lang w:val="en-US"/>
        </w:rPr>
        <w:t>Valsts</w:t>
      </w:r>
      <w:proofErr w:type="spellEnd"/>
      <w:r w:rsidRPr="008F58F1">
        <w:rPr>
          <w:lang w:val="en-US"/>
        </w:rPr>
        <w:t xml:space="preserve"> </w:t>
      </w:r>
      <w:proofErr w:type="spellStart"/>
      <w:r w:rsidRPr="008F58F1">
        <w:rPr>
          <w:lang w:val="en-US"/>
        </w:rPr>
        <w:t>izglītības</w:t>
      </w:r>
      <w:proofErr w:type="spellEnd"/>
      <w:r w:rsidRPr="008F58F1">
        <w:rPr>
          <w:lang w:val="en-US"/>
        </w:rPr>
        <w:t xml:space="preserve"> </w:t>
      </w:r>
      <w:proofErr w:type="spellStart"/>
      <w:r w:rsidRPr="008F58F1">
        <w:rPr>
          <w:lang w:val="en-US"/>
        </w:rPr>
        <w:t>informācijas</w:t>
      </w:r>
      <w:proofErr w:type="spellEnd"/>
      <w:r w:rsidRPr="008F58F1">
        <w:rPr>
          <w:lang w:val="en-US"/>
        </w:rPr>
        <w:t xml:space="preserve"> </w:t>
      </w:r>
      <w:proofErr w:type="spellStart"/>
      <w:r w:rsidRPr="008F58F1">
        <w:rPr>
          <w:lang w:val="en-US"/>
        </w:rPr>
        <w:t>sistēmas</w:t>
      </w:r>
      <w:proofErr w:type="spellEnd"/>
      <w:r w:rsidRPr="008F58F1">
        <w:rPr>
          <w:lang w:val="en-US"/>
        </w:rPr>
        <w:t xml:space="preserve"> </w:t>
      </w:r>
      <w:proofErr w:type="spellStart"/>
      <w:r w:rsidRPr="008F58F1">
        <w:rPr>
          <w:lang w:val="en-US"/>
        </w:rPr>
        <w:t>saturu</w:t>
      </w:r>
      <w:proofErr w:type="spellEnd"/>
      <w:r w:rsidRPr="008F58F1">
        <w:rPr>
          <w:lang w:val="en-US"/>
        </w:rPr>
        <w:t xml:space="preserve">, </w:t>
      </w:r>
      <w:proofErr w:type="spellStart"/>
      <w:r w:rsidRPr="008F58F1">
        <w:rPr>
          <w:lang w:val="en-US"/>
        </w:rPr>
        <w:t>uzturēšanas</w:t>
      </w:r>
      <w:proofErr w:type="spellEnd"/>
      <w:r w:rsidRPr="008F58F1">
        <w:rPr>
          <w:lang w:val="en-US"/>
        </w:rPr>
        <w:t xml:space="preserve"> un </w:t>
      </w:r>
      <w:proofErr w:type="spellStart"/>
      <w:r w:rsidRPr="008F58F1">
        <w:rPr>
          <w:lang w:val="en-US"/>
        </w:rPr>
        <w:t>aktualizācijas</w:t>
      </w:r>
      <w:proofErr w:type="spellEnd"/>
      <w:r w:rsidRPr="008F58F1">
        <w:rPr>
          <w:lang w:val="en-US"/>
        </w:rPr>
        <w:t xml:space="preserve"> </w:t>
      </w:r>
      <w:proofErr w:type="spellStart"/>
      <w:r w:rsidRPr="008F58F1">
        <w:rPr>
          <w:lang w:val="en-US"/>
        </w:rPr>
        <w:t>kārtību</w:t>
      </w:r>
      <w:proofErr w:type="spellEnd"/>
      <w:r w:rsidRPr="008F58F1">
        <w:rPr>
          <w:lang w:val="en-US"/>
        </w:rPr>
        <w:t>.</w:t>
      </w:r>
    </w:p>
    <w:bookmarkEnd w:id="2"/>
    <w:p w14:paraId="7AF00928" w14:textId="77777777" w:rsidR="006E750E" w:rsidRPr="008F58F1" w:rsidRDefault="006E750E" w:rsidP="000614EA">
      <w:pPr>
        <w:pStyle w:val="Heading1"/>
        <w:spacing w:before="0" w:after="0"/>
        <w:ind w:right="-2"/>
        <w:jc w:val="center"/>
        <w:rPr>
          <w:rFonts w:ascii="Times New Roman" w:hAnsi="Times New Roman" w:cs="Times New Roman"/>
          <w:sz w:val="24"/>
          <w:szCs w:val="24"/>
          <w:lang w:val="lv-LV"/>
        </w:rPr>
      </w:pPr>
      <w:r w:rsidRPr="008F58F1">
        <w:rPr>
          <w:rFonts w:ascii="Times New Roman" w:hAnsi="Times New Roman" w:cs="Times New Roman"/>
          <w:sz w:val="24"/>
          <w:szCs w:val="24"/>
          <w:lang w:val="lv-LV"/>
        </w:rPr>
        <w:t>III. PII īstenotā izglītības programma</w:t>
      </w:r>
    </w:p>
    <w:p w14:paraId="659C393E" w14:textId="70803A7E" w:rsidR="006E750E" w:rsidRPr="008F58F1" w:rsidRDefault="006E750E" w:rsidP="000614EA">
      <w:pPr>
        <w:numPr>
          <w:ilvl w:val="0"/>
          <w:numId w:val="2"/>
        </w:numPr>
        <w:tabs>
          <w:tab w:val="clear" w:pos="360"/>
          <w:tab w:val="num" w:pos="709"/>
        </w:tabs>
        <w:ind w:left="709" w:hanging="709"/>
        <w:jc w:val="both"/>
        <w:rPr>
          <w:lang w:val="lv-LV"/>
        </w:rPr>
      </w:pPr>
      <w:r w:rsidRPr="008F58F1">
        <w:rPr>
          <w:lang w:val="lv-LV"/>
        </w:rPr>
        <w:t>PII īsteno pirmsskolas izglītības programmu (kods 01011111).</w:t>
      </w:r>
    </w:p>
    <w:p w14:paraId="1E53758B" w14:textId="2DE46188" w:rsidR="00002B77" w:rsidRPr="008F58F1" w:rsidRDefault="00002B77" w:rsidP="000614EA">
      <w:pPr>
        <w:pStyle w:val="ListParagraph"/>
        <w:numPr>
          <w:ilvl w:val="0"/>
          <w:numId w:val="2"/>
        </w:numPr>
        <w:tabs>
          <w:tab w:val="clear" w:pos="360"/>
          <w:tab w:val="num" w:pos="709"/>
        </w:tabs>
        <w:ind w:left="709" w:hanging="709"/>
        <w:jc w:val="both"/>
        <w:rPr>
          <w:sz w:val="28"/>
          <w:szCs w:val="28"/>
          <w:lang w:val="lv-LV"/>
        </w:rPr>
      </w:pPr>
      <w:bookmarkStart w:id="3" w:name="_Hlk78903956"/>
      <w:r w:rsidRPr="008F58F1">
        <w:rPr>
          <w:lang w:val="lv-LV"/>
        </w:rPr>
        <w:t>PII var patstāvīgi īstenot interešu izglītības programmas un citas izglītības programmas atbilstoši normatīvajos aktos noteiktajam un ņemot vērā Dibinātāja piešķirto finansējumu.</w:t>
      </w:r>
    </w:p>
    <w:p w14:paraId="2D7E65F7" w14:textId="77777777" w:rsidR="000614EA" w:rsidRPr="008F58F1" w:rsidRDefault="000614EA" w:rsidP="000614EA">
      <w:pPr>
        <w:pStyle w:val="ListParagraph"/>
        <w:tabs>
          <w:tab w:val="left" w:pos="709"/>
        </w:tabs>
        <w:ind w:left="360"/>
        <w:jc w:val="both"/>
        <w:rPr>
          <w:sz w:val="28"/>
          <w:szCs w:val="28"/>
          <w:lang w:val="lv-LV"/>
        </w:rPr>
      </w:pPr>
    </w:p>
    <w:bookmarkEnd w:id="3"/>
    <w:p w14:paraId="624C7EA9" w14:textId="244549CB" w:rsidR="006E750E" w:rsidRPr="008F58F1" w:rsidRDefault="006E750E" w:rsidP="000614EA">
      <w:pPr>
        <w:pStyle w:val="ListParagraph"/>
        <w:tabs>
          <w:tab w:val="left" w:pos="709"/>
        </w:tabs>
        <w:ind w:left="360"/>
        <w:jc w:val="center"/>
        <w:rPr>
          <w:b/>
          <w:bCs/>
          <w:lang w:val="lv-LV"/>
        </w:rPr>
      </w:pPr>
      <w:r w:rsidRPr="008F58F1">
        <w:rPr>
          <w:b/>
          <w:bCs/>
          <w:lang w:val="lv-LV"/>
        </w:rPr>
        <w:t>IV. Izglītības procesa organizācija PII</w:t>
      </w:r>
    </w:p>
    <w:p w14:paraId="4CFEC7BA"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rFonts w:eastAsia="Batang"/>
          <w:lang w:val="lv-LV"/>
        </w:rPr>
        <w:t>PII patstāvīgi izvēlas mācību un audzināšanas darba metodes un formas.</w:t>
      </w:r>
      <w:r w:rsidRPr="008F58F1">
        <w:rPr>
          <w:lang w:val="lv-LV"/>
        </w:rPr>
        <w:t xml:space="preserve"> Programmas saturs akcentē bērna individualitāti, harmoniskas personības veidošanos un attīstību, veicina psihisko procesu attīstību.</w:t>
      </w:r>
    </w:p>
    <w:p w14:paraId="6540FA84"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rFonts w:eastAsia="Batang"/>
          <w:lang w:val="lv-LV"/>
        </w:rPr>
        <w:t>Pirmsskolas izglītības programmas apguve bērnam nodrošina:</w:t>
      </w:r>
    </w:p>
    <w:p w14:paraId="08D792E4"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mācību saturu atbilstoši bērnu interesēm, vajadzībām;</w:t>
      </w:r>
    </w:p>
    <w:p w14:paraId="512AEEBF" w14:textId="1C5168C3"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sociālo iemaņu un personības attīstību;</w:t>
      </w:r>
    </w:p>
    <w:p w14:paraId="1FE33B0A" w14:textId="77777777" w:rsidR="0031559A" w:rsidRPr="008F58F1" w:rsidRDefault="0031559A" w:rsidP="000614EA">
      <w:pPr>
        <w:pStyle w:val="ListParagraph"/>
        <w:numPr>
          <w:ilvl w:val="1"/>
          <w:numId w:val="2"/>
        </w:numPr>
        <w:tabs>
          <w:tab w:val="clear" w:pos="360"/>
          <w:tab w:val="num" w:pos="709"/>
        </w:tabs>
        <w:ind w:left="709" w:hanging="709"/>
        <w:jc w:val="both"/>
        <w:rPr>
          <w:lang w:val="lv-LV"/>
        </w:rPr>
      </w:pPr>
      <w:r w:rsidRPr="008F58F1">
        <w:rPr>
          <w:lang w:val="lv-LV"/>
        </w:rPr>
        <w:t>daudzpusīgas izglītojamā attīstības sekmēšanu un individualitātes veidošanos;</w:t>
      </w:r>
    </w:p>
    <w:p w14:paraId="6B5CB92F"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garīgo</w:t>
      </w:r>
      <w:proofErr w:type="spellEnd"/>
      <w:r w:rsidRPr="008F58F1">
        <w:rPr>
          <w:lang w:val="en-US"/>
        </w:rPr>
        <w:t xml:space="preserve">, </w:t>
      </w:r>
      <w:proofErr w:type="spellStart"/>
      <w:r w:rsidRPr="008F58F1">
        <w:rPr>
          <w:lang w:val="en-US"/>
        </w:rPr>
        <w:t>fizisko</w:t>
      </w:r>
      <w:proofErr w:type="spellEnd"/>
      <w:r w:rsidRPr="008F58F1">
        <w:rPr>
          <w:lang w:val="en-US"/>
        </w:rPr>
        <w:t xml:space="preserve"> un </w:t>
      </w:r>
      <w:proofErr w:type="spellStart"/>
      <w:r w:rsidRPr="008F58F1">
        <w:rPr>
          <w:lang w:val="en-US"/>
        </w:rPr>
        <w:t>sociālo</w:t>
      </w:r>
      <w:proofErr w:type="spellEnd"/>
      <w:r w:rsidRPr="008F58F1">
        <w:rPr>
          <w:lang w:val="en-US"/>
        </w:rPr>
        <w:t xml:space="preserve"> </w:t>
      </w:r>
      <w:proofErr w:type="spellStart"/>
      <w:r w:rsidRPr="008F58F1">
        <w:rPr>
          <w:lang w:val="en-US"/>
        </w:rPr>
        <w:t>attīstību</w:t>
      </w:r>
      <w:proofErr w:type="spellEnd"/>
      <w:r w:rsidRPr="008F58F1">
        <w:rPr>
          <w:lang w:val="en-US"/>
        </w:rPr>
        <w:t>;</w:t>
      </w:r>
    </w:p>
    <w:p w14:paraId="5F393603"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iniciatīvas</w:t>
      </w:r>
      <w:proofErr w:type="spellEnd"/>
      <w:r w:rsidRPr="008F58F1">
        <w:rPr>
          <w:lang w:val="en-US"/>
        </w:rPr>
        <w:t xml:space="preserve">, </w:t>
      </w:r>
      <w:proofErr w:type="spellStart"/>
      <w:r w:rsidRPr="008F58F1">
        <w:rPr>
          <w:lang w:val="en-US"/>
        </w:rPr>
        <w:t>zinātkāres</w:t>
      </w:r>
      <w:proofErr w:type="spellEnd"/>
      <w:r w:rsidRPr="008F58F1">
        <w:rPr>
          <w:lang w:val="en-US"/>
        </w:rPr>
        <w:t xml:space="preserve">, </w:t>
      </w:r>
      <w:proofErr w:type="spellStart"/>
      <w:r w:rsidRPr="008F58F1">
        <w:rPr>
          <w:lang w:val="en-US"/>
        </w:rPr>
        <w:t>patstāvības</w:t>
      </w:r>
      <w:proofErr w:type="spellEnd"/>
      <w:r w:rsidRPr="008F58F1">
        <w:rPr>
          <w:lang w:val="en-US"/>
        </w:rPr>
        <w:t xml:space="preserve"> un </w:t>
      </w:r>
      <w:proofErr w:type="spellStart"/>
      <w:r w:rsidRPr="008F58F1">
        <w:rPr>
          <w:lang w:val="en-US"/>
        </w:rPr>
        <w:t>radošās</w:t>
      </w:r>
      <w:proofErr w:type="spellEnd"/>
      <w:r w:rsidRPr="008F58F1">
        <w:rPr>
          <w:lang w:val="en-US"/>
        </w:rPr>
        <w:t xml:space="preserve"> </w:t>
      </w:r>
      <w:proofErr w:type="spellStart"/>
      <w:r w:rsidRPr="008F58F1">
        <w:rPr>
          <w:lang w:val="en-US"/>
        </w:rPr>
        <w:t>darbības</w:t>
      </w:r>
      <w:proofErr w:type="spellEnd"/>
      <w:r w:rsidRPr="008F58F1">
        <w:rPr>
          <w:lang w:val="en-US"/>
        </w:rPr>
        <w:t xml:space="preserve"> </w:t>
      </w:r>
      <w:proofErr w:type="spellStart"/>
      <w:r w:rsidRPr="008F58F1">
        <w:rPr>
          <w:lang w:val="en-US"/>
        </w:rPr>
        <w:t>attīstību</w:t>
      </w:r>
      <w:proofErr w:type="spellEnd"/>
      <w:r w:rsidRPr="008F58F1">
        <w:rPr>
          <w:lang w:val="en-US"/>
        </w:rPr>
        <w:t xml:space="preserve">, tai </w:t>
      </w:r>
      <w:proofErr w:type="spellStart"/>
      <w:r w:rsidRPr="008F58F1">
        <w:rPr>
          <w:lang w:val="en-US"/>
        </w:rPr>
        <w:t>skaitā</w:t>
      </w:r>
      <w:proofErr w:type="spellEnd"/>
      <w:r w:rsidRPr="008F58F1">
        <w:rPr>
          <w:lang w:val="en-US"/>
        </w:rPr>
        <w:t xml:space="preserve"> </w:t>
      </w:r>
      <w:proofErr w:type="spellStart"/>
      <w:r w:rsidRPr="008F58F1">
        <w:rPr>
          <w:lang w:val="en-US"/>
        </w:rPr>
        <w:t>izglītojamā</w:t>
      </w:r>
      <w:proofErr w:type="spellEnd"/>
      <w:r w:rsidRPr="008F58F1">
        <w:rPr>
          <w:lang w:val="en-US"/>
        </w:rPr>
        <w:t xml:space="preserve"> </w:t>
      </w:r>
      <w:proofErr w:type="spellStart"/>
      <w:r w:rsidRPr="008F58F1">
        <w:rPr>
          <w:lang w:val="en-US"/>
        </w:rPr>
        <w:t>prasmes</w:t>
      </w:r>
      <w:proofErr w:type="spellEnd"/>
      <w:r w:rsidRPr="008F58F1">
        <w:rPr>
          <w:lang w:val="en-US"/>
        </w:rPr>
        <w:t xml:space="preserve"> </w:t>
      </w:r>
      <w:proofErr w:type="spellStart"/>
      <w:r w:rsidRPr="008F58F1">
        <w:rPr>
          <w:lang w:val="en-US"/>
        </w:rPr>
        <w:t>patstāvīgi</w:t>
      </w:r>
      <w:proofErr w:type="spellEnd"/>
      <w:r w:rsidRPr="008F58F1">
        <w:rPr>
          <w:lang w:val="en-US"/>
        </w:rPr>
        <w:t xml:space="preserve"> </w:t>
      </w:r>
      <w:proofErr w:type="spellStart"/>
      <w:r w:rsidRPr="008F58F1">
        <w:rPr>
          <w:lang w:val="en-US"/>
        </w:rPr>
        <w:t>mācīties</w:t>
      </w:r>
      <w:proofErr w:type="spellEnd"/>
      <w:r w:rsidRPr="008F58F1">
        <w:rPr>
          <w:lang w:val="en-US"/>
        </w:rPr>
        <w:t xml:space="preserve"> un </w:t>
      </w:r>
      <w:proofErr w:type="spellStart"/>
      <w:r w:rsidRPr="008F58F1">
        <w:rPr>
          <w:lang w:val="en-US"/>
        </w:rPr>
        <w:t>pilnveidoties</w:t>
      </w:r>
      <w:proofErr w:type="spellEnd"/>
      <w:r w:rsidRPr="008F58F1">
        <w:rPr>
          <w:lang w:val="en-US"/>
        </w:rPr>
        <w:t xml:space="preserve"> </w:t>
      </w:r>
      <w:proofErr w:type="spellStart"/>
      <w:r w:rsidRPr="008F58F1">
        <w:rPr>
          <w:lang w:val="en-US"/>
        </w:rPr>
        <w:t>veidošanos</w:t>
      </w:r>
      <w:proofErr w:type="spellEnd"/>
      <w:r w:rsidRPr="008F58F1">
        <w:rPr>
          <w:lang w:val="en-US"/>
        </w:rPr>
        <w:t xml:space="preserve"> un </w:t>
      </w:r>
      <w:proofErr w:type="spellStart"/>
      <w:r w:rsidRPr="008F58F1">
        <w:rPr>
          <w:lang w:val="en-US"/>
        </w:rPr>
        <w:t>attīstību</w:t>
      </w:r>
      <w:proofErr w:type="spellEnd"/>
      <w:r w:rsidRPr="008F58F1">
        <w:rPr>
          <w:lang w:val="en-US"/>
        </w:rPr>
        <w:t>;</w:t>
      </w:r>
    </w:p>
    <w:p w14:paraId="30D9E755"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izglītojamā</w:t>
      </w:r>
      <w:proofErr w:type="spellEnd"/>
      <w:r w:rsidRPr="008F58F1">
        <w:rPr>
          <w:lang w:val="en-US"/>
        </w:rPr>
        <w:t xml:space="preserve"> </w:t>
      </w:r>
      <w:proofErr w:type="spellStart"/>
      <w:r w:rsidRPr="008F58F1">
        <w:rPr>
          <w:lang w:val="en-US"/>
        </w:rPr>
        <w:t>saskarsmes</w:t>
      </w:r>
      <w:proofErr w:type="spellEnd"/>
      <w:r w:rsidRPr="008F58F1">
        <w:rPr>
          <w:lang w:val="en-US"/>
        </w:rPr>
        <w:t xml:space="preserve"> un </w:t>
      </w:r>
      <w:proofErr w:type="spellStart"/>
      <w:r w:rsidRPr="008F58F1">
        <w:rPr>
          <w:lang w:val="en-US"/>
        </w:rPr>
        <w:t>sadarbības</w:t>
      </w:r>
      <w:proofErr w:type="spellEnd"/>
      <w:r w:rsidRPr="008F58F1">
        <w:rPr>
          <w:lang w:val="en-US"/>
        </w:rPr>
        <w:t xml:space="preserve"> </w:t>
      </w:r>
      <w:proofErr w:type="spellStart"/>
      <w:r w:rsidRPr="008F58F1">
        <w:rPr>
          <w:lang w:val="en-US"/>
        </w:rPr>
        <w:t>prasmju</w:t>
      </w:r>
      <w:proofErr w:type="spellEnd"/>
      <w:r w:rsidRPr="008F58F1">
        <w:rPr>
          <w:lang w:val="en-US"/>
        </w:rPr>
        <w:t xml:space="preserve"> </w:t>
      </w:r>
      <w:proofErr w:type="spellStart"/>
      <w:r w:rsidRPr="008F58F1">
        <w:rPr>
          <w:lang w:val="en-US"/>
        </w:rPr>
        <w:t>sekmēšanu</w:t>
      </w:r>
      <w:proofErr w:type="spellEnd"/>
      <w:r w:rsidRPr="008F58F1">
        <w:rPr>
          <w:lang w:val="en-US"/>
        </w:rPr>
        <w:t xml:space="preserve">; </w:t>
      </w:r>
    </w:p>
    <w:p w14:paraId="328C8457"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izglītojamā</w:t>
      </w:r>
      <w:proofErr w:type="spellEnd"/>
      <w:r w:rsidRPr="008F58F1">
        <w:rPr>
          <w:lang w:val="en-US"/>
        </w:rPr>
        <w:t xml:space="preserve"> </w:t>
      </w:r>
      <w:proofErr w:type="spellStart"/>
      <w:r w:rsidRPr="008F58F1">
        <w:rPr>
          <w:lang w:val="en-US"/>
        </w:rPr>
        <w:t>pašapziņas</w:t>
      </w:r>
      <w:proofErr w:type="spellEnd"/>
      <w:r w:rsidRPr="008F58F1">
        <w:rPr>
          <w:lang w:val="en-US"/>
        </w:rPr>
        <w:t xml:space="preserve"> </w:t>
      </w:r>
      <w:proofErr w:type="spellStart"/>
      <w:r w:rsidRPr="008F58F1">
        <w:rPr>
          <w:lang w:val="en-US"/>
        </w:rPr>
        <w:t>veidošanos</w:t>
      </w:r>
      <w:proofErr w:type="spellEnd"/>
      <w:r w:rsidRPr="008F58F1">
        <w:rPr>
          <w:lang w:val="en-US"/>
        </w:rPr>
        <w:t xml:space="preserve">, </w:t>
      </w:r>
      <w:proofErr w:type="spellStart"/>
      <w:r w:rsidRPr="008F58F1">
        <w:rPr>
          <w:lang w:val="en-US"/>
        </w:rPr>
        <w:t>spēju</w:t>
      </w:r>
      <w:proofErr w:type="spellEnd"/>
      <w:r w:rsidRPr="008F58F1">
        <w:rPr>
          <w:lang w:val="en-US"/>
        </w:rPr>
        <w:t xml:space="preserve"> un </w:t>
      </w:r>
      <w:proofErr w:type="spellStart"/>
      <w:r w:rsidRPr="008F58F1">
        <w:rPr>
          <w:lang w:val="en-US"/>
        </w:rPr>
        <w:t>interešu</w:t>
      </w:r>
      <w:proofErr w:type="spellEnd"/>
      <w:r w:rsidRPr="008F58F1">
        <w:rPr>
          <w:lang w:val="en-US"/>
        </w:rPr>
        <w:t xml:space="preserve"> </w:t>
      </w:r>
      <w:proofErr w:type="spellStart"/>
      <w:r w:rsidRPr="008F58F1">
        <w:rPr>
          <w:lang w:val="en-US"/>
        </w:rPr>
        <w:t>apzināšanos</w:t>
      </w:r>
      <w:proofErr w:type="spellEnd"/>
      <w:r w:rsidRPr="008F58F1">
        <w:rPr>
          <w:lang w:val="en-US"/>
        </w:rPr>
        <w:t xml:space="preserve">, </w:t>
      </w:r>
      <w:proofErr w:type="spellStart"/>
      <w:r w:rsidRPr="008F58F1">
        <w:rPr>
          <w:lang w:val="en-US"/>
        </w:rPr>
        <w:t>jūtu</w:t>
      </w:r>
      <w:proofErr w:type="spellEnd"/>
      <w:r w:rsidRPr="008F58F1">
        <w:rPr>
          <w:lang w:val="en-US"/>
        </w:rPr>
        <w:t xml:space="preserve"> un </w:t>
      </w:r>
      <w:proofErr w:type="spellStart"/>
      <w:r w:rsidRPr="008F58F1">
        <w:rPr>
          <w:lang w:val="en-US"/>
        </w:rPr>
        <w:t>gribas</w:t>
      </w:r>
      <w:proofErr w:type="spellEnd"/>
      <w:r w:rsidRPr="008F58F1">
        <w:rPr>
          <w:lang w:val="en-US"/>
        </w:rPr>
        <w:t xml:space="preserve"> </w:t>
      </w:r>
      <w:proofErr w:type="spellStart"/>
      <w:r w:rsidRPr="008F58F1">
        <w:rPr>
          <w:lang w:val="en-US"/>
        </w:rPr>
        <w:t>attīstību</w:t>
      </w:r>
      <w:proofErr w:type="spellEnd"/>
      <w:r w:rsidRPr="008F58F1">
        <w:rPr>
          <w:lang w:val="en-US"/>
        </w:rPr>
        <w:t xml:space="preserve">, </w:t>
      </w:r>
      <w:proofErr w:type="spellStart"/>
      <w:r w:rsidRPr="008F58F1">
        <w:rPr>
          <w:lang w:val="en-US"/>
        </w:rPr>
        <w:t>veicinot</w:t>
      </w:r>
      <w:proofErr w:type="spellEnd"/>
      <w:r w:rsidRPr="008F58F1">
        <w:rPr>
          <w:lang w:val="en-US"/>
        </w:rPr>
        <w:t xml:space="preserve"> </w:t>
      </w:r>
      <w:proofErr w:type="spellStart"/>
      <w:r w:rsidRPr="008F58F1">
        <w:rPr>
          <w:lang w:val="en-US"/>
        </w:rPr>
        <w:t>izglītojamā</w:t>
      </w:r>
      <w:proofErr w:type="spellEnd"/>
      <w:r w:rsidRPr="008F58F1">
        <w:rPr>
          <w:lang w:val="en-US"/>
        </w:rPr>
        <w:t xml:space="preserve"> </w:t>
      </w:r>
      <w:proofErr w:type="spellStart"/>
      <w:r w:rsidRPr="008F58F1">
        <w:rPr>
          <w:lang w:val="en-US"/>
        </w:rPr>
        <w:t>pilnveidošanos</w:t>
      </w:r>
      <w:proofErr w:type="spellEnd"/>
      <w:r w:rsidRPr="008F58F1">
        <w:rPr>
          <w:lang w:val="en-US"/>
        </w:rPr>
        <w:t xml:space="preserve"> par </w:t>
      </w:r>
      <w:proofErr w:type="spellStart"/>
      <w:r w:rsidRPr="008F58F1">
        <w:rPr>
          <w:lang w:val="en-US"/>
        </w:rPr>
        <w:t>garīgi</w:t>
      </w:r>
      <w:proofErr w:type="spellEnd"/>
      <w:r w:rsidRPr="008F58F1">
        <w:rPr>
          <w:lang w:val="en-US"/>
        </w:rPr>
        <w:t xml:space="preserve">, </w:t>
      </w:r>
      <w:proofErr w:type="spellStart"/>
      <w:r w:rsidRPr="008F58F1">
        <w:rPr>
          <w:lang w:val="en-US"/>
        </w:rPr>
        <w:t>emocionāli</w:t>
      </w:r>
      <w:proofErr w:type="spellEnd"/>
      <w:r w:rsidRPr="008F58F1">
        <w:rPr>
          <w:lang w:val="en-US"/>
        </w:rPr>
        <w:t xml:space="preserve"> un </w:t>
      </w:r>
      <w:proofErr w:type="spellStart"/>
      <w:r w:rsidRPr="008F58F1">
        <w:rPr>
          <w:lang w:val="en-US"/>
        </w:rPr>
        <w:t>fiziski</w:t>
      </w:r>
      <w:proofErr w:type="spellEnd"/>
      <w:r w:rsidRPr="008F58F1">
        <w:rPr>
          <w:lang w:val="en-US"/>
        </w:rPr>
        <w:t xml:space="preserve"> </w:t>
      </w:r>
      <w:proofErr w:type="spellStart"/>
      <w:r w:rsidRPr="008F58F1">
        <w:rPr>
          <w:lang w:val="en-US"/>
        </w:rPr>
        <w:t>attīstītu</w:t>
      </w:r>
      <w:proofErr w:type="spellEnd"/>
      <w:r w:rsidRPr="008F58F1">
        <w:rPr>
          <w:lang w:val="en-US"/>
        </w:rPr>
        <w:t xml:space="preserve"> </w:t>
      </w:r>
      <w:proofErr w:type="spellStart"/>
      <w:r w:rsidRPr="008F58F1">
        <w:rPr>
          <w:lang w:val="en-US"/>
        </w:rPr>
        <w:t>personību</w:t>
      </w:r>
      <w:proofErr w:type="spellEnd"/>
      <w:r w:rsidRPr="008F58F1">
        <w:rPr>
          <w:lang w:val="en-US"/>
        </w:rPr>
        <w:t>;</w:t>
      </w:r>
    </w:p>
    <w:p w14:paraId="53BDDCFD"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pozitīvas</w:t>
      </w:r>
      <w:proofErr w:type="spellEnd"/>
      <w:r w:rsidRPr="008F58F1">
        <w:rPr>
          <w:lang w:val="en-US"/>
        </w:rPr>
        <w:t xml:space="preserve">, </w:t>
      </w:r>
      <w:proofErr w:type="spellStart"/>
      <w:r w:rsidRPr="008F58F1">
        <w:rPr>
          <w:lang w:val="en-US"/>
        </w:rPr>
        <w:t>sociāli</w:t>
      </w:r>
      <w:proofErr w:type="spellEnd"/>
      <w:r w:rsidRPr="008F58F1">
        <w:rPr>
          <w:lang w:val="en-US"/>
        </w:rPr>
        <w:t xml:space="preserve"> </w:t>
      </w:r>
      <w:proofErr w:type="spellStart"/>
      <w:r w:rsidRPr="008F58F1">
        <w:rPr>
          <w:lang w:val="en-US"/>
        </w:rPr>
        <w:t>aktīvas</w:t>
      </w:r>
      <w:proofErr w:type="spellEnd"/>
      <w:r w:rsidRPr="008F58F1">
        <w:rPr>
          <w:lang w:val="en-US"/>
        </w:rPr>
        <w:t xml:space="preserve"> un </w:t>
      </w:r>
      <w:proofErr w:type="spellStart"/>
      <w:r w:rsidRPr="008F58F1">
        <w:rPr>
          <w:lang w:val="en-US"/>
        </w:rPr>
        <w:t>atbildīgas</w:t>
      </w:r>
      <w:proofErr w:type="spellEnd"/>
      <w:r w:rsidRPr="008F58F1">
        <w:rPr>
          <w:lang w:val="en-US"/>
        </w:rPr>
        <w:t xml:space="preserve"> </w:t>
      </w:r>
      <w:proofErr w:type="spellStart"/>
      <w:r w:rsidRPr="008F58F1">
        <w:rPr>
          <w:lang w:val="en-US"/>
        </w:rPr>
        <w:t>attieksmes</w:t>
      </w:r>
      <w:proofErr w:type="spellEnd"/>
      <w:r w:rsidRPr="008F58F1">
        <w:rPr>
          <w:lang w:val="en-US"/>
        </w:rPr>
        <w:t xml:space="preserve"> </w:t>
      </w:r>
      <w:proofErr w:type="spellStart"/>
      <w:r w:rsidRPr="008F58F1">
        <w:rPr>
          <w:lang w:val="en-US"/>
        </w:rPr>
        <w:t>veidošanos</w:t>
      </w:r>
      <w:proofErr w:type="spellEnd"/>
      <w:r w:rsidRPr="008F58F1">
        <w:rPr>
          <w:lang w:val="en-US"/>
        </w:rPr>
        <w:t xml:space="preserve"> </w:t>
      </w:r>
      <w:proofErr w:type="spellStart"/>
      <w:r w:rsidRPr="008F58F1">
        <w:rPr>
          <w:lang w:val="en-US"/>
        </w:rPr>
        <w:t>izglītojamajam</w:t>
      </w:r>
      <w:proofErr w:type="spellEnd"/>
      <w:r w:rsidRPr="008F58F1">
        <w:rPr>
          <w:lang w:val="en-US"/>
        </w:rPr>
        <w:t xml:space="preserve"> </w:t>
      </w:r>
      <w:proofErr w:type="spellStart"/>
      <w:r w:rsidRPr="008F58F1">
        <w:rPr>
          <w:lang w:val="en-US"/>
        </w:rPr>
        <w:t>pašam</w:t>
      </w:r>
      <w:proofErr w:type="spellEnd"/>
      <w:r w:rsidRPr="008F58F1">
        <w:rPr>
          <w:lang w:val="en-US"/>
        </w:rPr>
        <w:t xml:space="preserve"> </w:t>
      </w:r>
      <w:proofErr w:type="spellStart"/>
      <w:r w:rsidRPr="008F58F1">
        <w:rPr>
          <w:lang w:val="en-US"/>
        </w:rPr>
        <w:t>pret</w:t>
      </w:r>
      <w:proofErr w:type="spellEnd"/>
      <w:r w:rsidRPr="008F58F1">
        <w:rPr>
          <w:lang w:val="en-US"/>
        </w:rPr>
        <w:t xml:space="preserve"> </w:t>
      </w:r>
      <w:proofErr w:type="spellStart"/>
      <w:r w:rsidRPr="008F58F1">
        <w:rPr>
          <w:lang w:val="en-US"/>
        </w:rPr>
        <w:t>sevi</w:t>
      </w:r>
      <w:proofErr w:type="spellEnd"/>
      <w:r w:rsidRPr="008F58F1">
        <w:rPr>
          <w:lang w:val="en-US"/>
        </w:rPr>
        <w:t xml:space="preserve">, </w:t>
      </w:r>
      <w:proofErr w:type="spellStart"/>
      <w:r w:rsidRPr="008F58F1">
        <w:rPr>
          <w:lang w:val="en-US"/>
        </w:rPr>
        <w:t>ģimeni</w:t>
      </w:r>
      <w:proofErr w:type="spellEnd"/>
      <w:r w:rsidRPr="008F58F1">
        <w:rPr>
          <w:lang w:val="en-US"/>
        </w:rPr>
        <w:t xml:space="preserve">, </w:t>
      </w:r>
      <w:proofErr w:type="spellStart"/>
      <w:r w:rsidRPr="008F58F1">
        <w:rPr>
          <w:lang w:val="en-US"/>
        </w:rPr>
        <w:t>citiem</w:t>
      </w:r>
      <w:proofErr w:type="spellEnd"/>
      <w:r w:rsidRPr="008F58F1">
        <w:rPr>
          <w:lang w:val="en-US"/>
        </w:rPr>
        <w:t xml:space="preserve"> </w:t>
      </w:r>
      <w:proofErr w:type="spellStart"/>
      <w:r w:rsidRPr="008F58F1">
        <w:rPr>
          <w:lang w:val="en-US"/>
        </w:rPr>
        <w:t>cilvēkiem</w:t>
      </w:r>
      <w:proofErr w:type="spellEnd"/>
      <w:r w:rsidRPr="008F58F1">
        <w:rPr>
          <w:lang w:val="en-US"/>
        </w:rPr>
        <w:t xml:space="preserve">, </w:t>
      </w:r>
      <w:proofErr w:type="spellStart"/>
      <w:r w:rsidRPr="008F58F1">
        <w:rPr>
          <w:lang w:val="en-US"/>
        </w:rPr>
        <w:t>apkārtējo</w:t>
      </w:r>
      <w:proofErr w:type="spellEnd"/>
      <w:r w:rsidRPr="008F58F1">
        <w:rPr>
          <w:lang w:val="en-US"/>
        </w:rPr>
        <w:t xml:space="preserve"> </w:t>
      </w:r>
      <w:proofErr w:type="spellStart"/>
      <w:r w:rsidRPr="008F58F1">
        <w:rPr>
          <w:lang w:val="en-US"/>
        </w:rPr>
        <w:t>vidi</w:t>
      </w:r>
      <w:proofErr w:type="spellEnd"/>
      <w:r w:rsidRPr="008F58F1">
        <w:rPr>
          <w:lang w:val="en-US"/>
        </w:rPr>
        <w:t xml:space="preserve"> un </w:t>
      </w:r>
      <w:proofErr w:type="spellStart"/>
      <w:r w:rsidRPr="008F58F1">
        <w:rPr>
          <w:lang w:val="en-US"/>
        </w:rPr>
        <w:t>Latvijas</w:t>
      </w:r>
      <w:proofErr w:type="spellEnd"/>
      <w:r w:rsidRPr="008F58F1">
        <w:rPr>
          <w:lang w:val="en-US"/>
        </w:rPr>
        <w:t xml:space="preserve"> </w:t>
      </w:r>
      <w:proofErr w:type="spellStart"/>
      <w:r w:rsidRPr="008F58F1">
        <w:rPr>
          <w:lang w:val="en-US"/>
        </w:rPr>
        <w:t>valsti</w:t>
      </w:r>
      <w:proofErr w:type="spellEnd"/>
      <w:r w:rsidRPr="008F58F1">
        <w:rPr>
          <w:lang w:val="en-US"/>
        </w:rPr>
        <w:t xml:space="preserve">, </w:t>
      </w:r>
      <w:proofErr w:type="spellStart"/>
      <w:r w:rsidRPr="008F58F1">
        <w:rPr>
          <w:lang w:val="en-US"/>
        </w:rPr>
        <w:t>saglabājot</w:t>
      </w:r>
      <w:proofErr w:type="spellEnd"/>
      <w:r w:rsidRPr="008F58F1">
        <w:rPr>
          <w:lang w:val="en-US"/>
        </w:rPr>
        <w:t xml:space="preserve"> un </w:t>
      </w:r>
      <w:proofErr w:type="spellStart"/>
      <w:r w:rsidRPr="008F58F1">
        <w:rPr>
          <w:lang w:val="en-US"/>
        </w:rPr>
        <w:t>attīstot</w:t>
      </w:r>
      <w:proofErr w:type="spellEnd"/>
      <w:r w:rsidRPr="008F58F1">
        <w:rPr>
          <w:lang w:val="en-US"/>
        </w:rPr>
        <w:t xml:space="preserve"> </w:t>
      </w:r>
      <w:proofErr w:type="spellStart"/>
      <w:r w:rsidRPr="008F58F1">
        <w:rPr>
          <w:lang w:val="en-US"/>
        </w:rPr>
        <w:t>savu</w:t>
      </w:r>
      <w:proofErr w:type="spellEnd"/>
      <w:r w:rsidRPr="008F58F1">
        <w:rPr>
          <w:lang w:val="en-US"/>
        </w:rPr>
        <w:t xml:space="preserve"> </w:t>
      </w:r>
      <w:proofErr w:type="spellStart"/>
      <w:r w:rsidRPr="008F58F1">
        <w:rPr>
          <w:lang w:val="en-US"/>
        </w:rPr>
        <w:t>valodu</w:t>
      </w:r>
      <w:proofErr w:type="spellEnd"/>
      <w:r w:rsidRPr="008F58F1">
        <w:rPr>
          <w:lang w:val="en-US"/>
        </w:rPr>
        <w:t xml:space="preserve">, </w:t>
      </w:r>
      <w:proofErr w:type="spellStart"/>
      <w:r w:rsidRPr="008F58F1">
        <w:rPr>
          <w:lang w:val="en-US"/>
        </w:rPr>
        <w:t>etnisko</w:t>
      </w:r>
      <w:proofErr w:type="spellEnd"/>
      <w:r w:rsidRPr="008F58F1">
        <w:rPr>
          <w:lang w:val="en-US"/>
        </w:rPr>
        <w:t xml:space="preserve"> un </w:t>
      </w:r>
      <w:proofErr w:type="spellStart"/>
      <w:r w:rsidRPr="008F58F1">
        <w:rPr>
          <w:lang w:val="en-US"/>
        </w:rPr>
        <w:t>kultūras</w:t>
      </w:r>
      <w:proofErr w:type="spellEnd"/>
      <w:r w:rsidRPr="008F58F1">
        <w:rPr>
          <w:lang w:val="en-US"/>
        </w:rPr>
        <w:t xml:space="preserve"> </w:t>
      </w:r>
      <w:proofErr w:type="spellStart"/>
      <w:r w:rsidRPr="008F58F1">
        <w:rPr>
          <w:lang w:val="en-US"/>
        </w:rPr>
        <w:t>savdabību</w:t>
      </w:r>
      <w:proofErr w:type="spellEnd"/>
      <w:r w:rsidRPr="008F58F1">
        <w:rPr>
          <w:lang w:val="en-US"/>
        </w:rPr>
        <w:t>;</w:t>
      </w:r>
    </w:p>
    <w:p w14:paraId="35D3B884"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izpratnes</w:t>
      </w:r>
      <w:proofErr w:type="spellEnd"/>
      <w:r w:rsidRPr="008F58F1">
        <w:rPr>
          <w:lang w:val="en-US"/>
        </w:rPr>
        <w:t xml:space="preserve"> par </w:t>
      </w:r>
      <w:proofErr w:type="spellStart"/>
      <w:r w:rsidRPr="008F58F1">
        <w:rPr>
          <w:lang w:val="en-US"/>
        </w:rPr>
        <w:t>cilvēktiesību</w:t>
      </w:r>
      <w:proofErr w:type="spellEnd"/>
      <w:r w:rsidRPr="008F58F1">
        <w:rPr>
          <w:lang w:val="en-US"/>
        </w:rPr>
        <w:t xml:space="preserve"> </w:t>
      </w:r>
      <w:proofErr w:type="spellStart"/>
      <w:r w:rsidRPr="008F58F1">
        <w:rPr>
          <w:lang w:val="en-US"/>
        </w:rPr>
        <w:t>pamat</w:t>
      </w:r>
      <w:r w:rsidRPr="008F58F1">
        <w:rPr>
          <w:lang w:val="en-US"/>
        </w:rPr>
        <w:softHyphen/>
        <w:t>principiem</w:t>
      </w:r>
      <w:proofErr w:type="spellEnd"/>
      <w:r w:rsidRPr="008F58F1">
        <w:rPr>
          <w:lang w:val="en-US"/>
        </w:rPr>
        <w:t xml:space="preserve"> </w:t>
      </w:r>
      <w:proofErr w:type="spellStart"/>
      <w:r w:rsidRPr="008F58F1">
        <w:rPr>
          <w:lang w:val="en-US"/>
        </w:rPr>
        <w:t>veidošanos</w:t>
      </w:r>
      <w:proofErr w:type="spellEnd"/>
      <w:r w:rsidRPr="008F58F1">
        <w:rPr>
          <w:lang w:val="en-US"/>
        </w:rPr>
        <w:t xml:space="preserve">, </w:t>
      </w:r>
      <w:proofErr w:type="spellStart"/>
      <w:r w:rsidRPr="008F58F1">
        <w:rPr>
          <w:lang w:val="en-US"/>
        </w:rPr>
        <w:t>audzinot</w:t>
      </w:r>
      <w:proofErr w:type="spellEnd"/>
      <w:r w:rsidRPr="008F58F1">
        <w:rPr>
          <w:lang w:val="en-US"/>
        </w:rPr>
        <w:t xml:space="preserve"> </w:t>
      </w:r>
      <w:proofErr w:type="spellStart"/>
      <w:r w:rsidRPr="008F58F1">
        <w:rPr>
          <w:lang w:val="en-US"/>
        </w:rPr>
        <w:t>krietnus</w:t>
      </w:r>
      <w:proofErr w:type="spellEnd"/>
      <w:r w:rsidRPr="008F58F1">
        <w:rPr>
          <w:lang w:val="en-US"/>
        </w:rPr>
        <w:t xml:space="preserve">, </w:t>
      </w:r>
      <w:proofErr w:type="spellStart"/>
      <w:r w:rsidRPr="008F58F1">
        <w:rPr>
          <w:lang w:val="en-US"/>
        </w:rPr>
        <w:t>godprātīgus</w:t>
      </w:r>
      <w:proofErr w:type="spellEnd"/>
      <w:r w:rsidRPr="008F58F1">
        <w:rPr>
          <w:lang w:val="en-US"/>
        </w:rPr>
        <w:t xml:space="preserve">, </w:t>
      </w:r>
      <w:proofErr w:type="spellStart"/>
      <w:r w:rsidRPr="008F58F1">
        <w:rPr>
          <w:lang w:val="en-US"/>
        </w:rPr>
        <w:t>atbildīgus</w:t>
      </w:r>
      <w:proofErr w:type="spellEnd"/>
      <w:r w:rsidRPr="008F58F1">
        <w:rPr>
          <w:lang w:val="en-US"/>
        </w:rPr>
        <w:t xml:space="preserve"> </w:t>
      </w:r>
      <w:proofErr w:type="spellStart"/>
      <w:r w:rsidRPr="008F58F1">
        <w:rPr>
          <w:lang w:val="en-US"/>
        </w:rPr>
        <w:t>cilvēkus</w:t>
      </w:r>
      <w:proofErr w:type="spellEnd"/>
      <w:r w:rsidRPr="008F58F1">
        <w:rPr>
          <w:lang w:val="en-US"/>
        </w:rPr>
        <w:t xml:space="preserve"> – </w:t>
      </w:r>
      <w:proofErr w:type="spellStart"/>
      <w:r w:rsidRPr="008F58F1">
        <w:rPr>
          <w:lang w:val="en-US"/>
        </w:rPr>
        <w:t>Latvijas</w:t>
      </w:r>
      <w:proofErr w:type="spellEnd"/>
      <w:r w:rsidRPr="008F58F1">
        <w:rPr>
          <w:lang w:val="en-US"/>
        </w:rPr>
        <w:t xml:space="preserve"> </w:t>
      </w:r>
      <w:proofErr w:type="spellStart"/>
      <w:r w:rsidRPr="008F58F1">
        <w:rPr>
          <w:lang w:val="en-US"/>
        </w:rPr>
        <w:t>patriotus</w:t>
      </w:r>
      <w:proofErr w:type="spellEnd"/>
      <w:r w:rsidRPr="008F58F1">
        <w:rPr>
          <w:lang w:val="en-US"/>
        </w:rPr>
        <w:t>;</w:t>
      </w:r>
    </w:p>
    <w:p w14:paraId="165A7B4B" w14:textId="77777777" w:rsidR="0031559A" w:rsidRPr="008F58F1" w:rsidRDefault="0031559A" w:rsidP="000614EA">
      <w:pPr>
        <w:pStyle w:val="ListParagraph"/>
        <w:numPr>
          <w:ilvl w:val="1"/>
          <w:numId w:val="2"/>
        </w:numPr>
        <w:tabs>
          <w:tab w:val="clear" w:pos="360"/>
          <w:tab w:val="num" w:pos="709"/>
        </w:tabs>
        <w:ind w:left="709" w:hanging="709"/>
        <w:jc w:val="both"/>
        <w:rPr>
          <w:lang w:val="en-US"/>
        </w:rPr>
      </w:pPr>
      <w:proofErr w:type="spellStart"/>
      <w:r w:rsidRPr="008F58F1">
        <w:rPr>
          <w:lang w:val="en-US"/>
        </w:rPr>
        <w:t>valsts</w:t>
      </w:r>
      <w:proofErr w:type="spellEnd"/>
      <w:r w:rsidRPr="008F58F1">
        <w:rPr>
          <w:lang w:val="en-US"/>
        </w:rPr>
        <w:t xml:space="preserve"> </w:t>
      </w:r>
      <w:proofErr w:type="spellStart"/>
      <w:r w:rsidRPr="008F58F1">
        <w:rPr>
          <w:lang w:val="en-US"/>
        </w:rPr>
        <w:t>valodas</w:t>
      </w:r>
      <w:proofErr w:type="spellEnd"/>
      <w:r w:rsidRPr="008F58F1">
        <w:rPr>
          <w:lang w:val="en-US"/>
        </w:rPr>
        <w:t xml:space="preserve"> </w:t>
      </w:r>
      <w:proofErr w:type="spellStart"/>
      <w:r w:rsidRPr="008F58F1">
        <w:rPr>
          <w:lang w:val="en-US"/>
        </w:rPr>
        <w:t>lietošanas</w:t>
      </w:r>
      <w:proofErr w:type="spellEnd"/>
      <w:r w:rsidRPr="008F58F1">
        <w:rPr>
          <w:lang w:val="en-US"/>
        </w:rPr>
        <w:t xml:space="preserve"> </w:t>
      </w:r>
      <w:proofErr w:type="spellStart"/>
      <w:r w:rsidRPr="008F58F1">
        <w:rPr>
          <w:lang w:val="en-US"/>
        </w:rPr>
        <w:t>pamatiemaņu</w:t>
      </w:r>
      <w:proofErr w:type="spellEnd"/>
      <w:r w:rsidRPr="008F58F1">
        <w:rPr>
          <w:lang w:val="en-US"/>
        </w:rPr>
        <w:t xml:space="preserve"> </w:t>
      </w:r>
      <w:proofErr w:type="spellStart"/>
      <w:r w:rsidRPr="008F58F1">
        <w:rPr>
          <w:lang w:val="en-US"/>
        </w:rPr>
        <w:t>apguvi</w:t>
      </w:r>
      <w:proofErr w:type="spellEnd"/>
      <w:r w:rsidRPr="008F58F1">
        <w:rPr>
          <w:lang w:val="en-US"/>
        </w:rPr>
        <w:t>;</w:t>
      </w:r>
    </w:p>
    <w:p w14:paraId="2838AFD5" w14:textId="77777777" w:rsidR="0031559A" w:rsidRPr="008F58F1" w:rsidRDefault="0031559A" w:rsidP="000614EA">
      <w:pPr>
        <w:pStyle w:val="ListParagraph"/>
        <w:numPr>
          <w:ilvl w:val="1"/>
          <w:numId w:val="2"/>
        </w:numPr>
        <w:tabs>
          <w:tab w:val="clear" w:pos="360"/>
          <w:tab w:val="num" w:pos="709"/>
        </w:tabs>
        <w:ind w:left="709" w:hanging="709"/>
        <w:jc w:val="both"/>
      </w:pPr>
      <w:r w:rsidRPr="008F58F1">
        <w:t>veselības nostiprināšanu;</w:t>
      </w:r>
    </w:p>
    <w:p w14:paraId="21BE5213" w14:textId="77777777" w:rsidR="0031559A" w:rsidRPr="008F58F1" w:rsidRDefault="0031559A" w:rsidP="000614EA">
      <w:pPr>
        <w:pStyle w:val="ListParagraph"/>
        <w:numPr>
          <w:ilvl w:val="1"/>
          <w:numId w:val="2"/>
        </w:numPr>
        <w:tabs>
          <w:tab w:val="clear" w:pos="360"/>
          <w:tab w:val="num" w:pos="709"/>
        </w:tabs>
        <w:ind w:left="709" w:hanging="709"/>
        <w:jc w:val="both"/>
      </w:pPr>
      <w:r w:rsidRPr="008F58F1">
        <w:t>psiholoģisko sagatavošanu pamatizglītības ieguves uzsākšanai.</w:t>
      </w:r>
    </w:p>
    <w:p w14:paraId="7715FEE2" w14:textId="77777777" w:rsidR="006E750E" w:rsidRPr="008F58F1" w:rsidRDefault="006E750E" w:rsidP="000614EA">
      <w:pPr>
        <w:numPr>
          <w:ilvl w:val="0"/>
          <w:numId w:val="2"/>
        </w:numPr>
        <w:tabs>
          <w:tab w:val="clear" w:pos="360"/>
          <w:tab w:val="num" w:pos="709"/>
        </w:tabs>
        <w:ind w:left="709" w:right="-2" w:hanging="709"/>
        <w:jc w:val="both"/>
        <w:rPr>
          <w:rFonts w:eastAsia="Batang"/>
          <w:lang w:val="lv-LV"/>
        </w:rPr>
      </w:pPr>
      <w:r w:rsidRPr="008F58F1">
        <w:rPr>
          <w:lang w:val="lv-LV"/>
        </w:rPr>
        <w:t>Izglītības programmas satura apguve notiek dažādās jomās: tikumiskajā, estētiskajā, fiziskajā un patstāvīgās darbības veidos (rotaļās, darbošanās dabā un sadzīvē).</w:t>
      </w:r>
    </w:p>
    <w:p w14:paraId="21E01AB7" w14:textId="5EB37BEA" w:rsidR="006E750E" w:rsidRPr="008F58F1" w:rsidRDefault="006E750E" w:rsidP="000614EA">
      <w:pPr>
        <w:numPr>
          <w:ilvl w:val="0"/>
          <w:numId w:val="2"/>
        </w:numPr>
        <w:tabs>
          <w:tab w:val="clear" w:pos="360"/>
          <w:tab w:val="num" w:pos="709"/>
        </w:tabs>
        <w:ind w:left="709" w:right="-2" w:hanging="709"/>
        <w:jc w:val="both"/>
        <w:rPr>
          <w:rFonts w:eastAsia="Batang"/>
          <w:lang w:val="lv-LV"/>
        </w:rPr>
      </w:pPr>
      <w:r w:rsidRPr="008F58F1">
        <w:rPr>
          <w:lang w:val="lv-LV"/>
        </w:rPr>
        <w:t>Izglītojamo</w:t>
      </w:r>
      <w:r w:rsidRPr="008F58F1">
        <w:rPr>
          <w:rFonts w:eastAsia="Batang"/>
          <w:lang w:val="lv-LV"/>
        </w:rPr>
        <w:t xml:space="preserve"> uzņemšana iestādē notiek saskaņā ar Dibinātāja noteikto pieteikšanās kārtību. </w:t>
      </w:r>
    </w:p>
    <w:p w14:paraId="1EAB7E72" w14:textId="77777777" w:rsidR="0031559A" w:rsidRPr="008F58F1" w:rsidRDefault="0031559A"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341E9ACE" w14:textId="77777777" w:rsidR="0031559A" w:rsidRPr="008F58F1" w:rsidRDefault="0031559A"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lastRenderedPageBreak/>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15259DF1" w14:textId="77777777" w:rsidR="0031559A" w:rsidRPr="008F58F1" w:rsidRDefault="0031559A" w:rsidP="000614EA">
      <w:pPr>
        <w:pStyle w:val="ListParagraph"/>
        <w:numPr>
          <w:ilvl w:val="0"/>
          <w:numId w:val="2"/>
        </w:numPr>
        <w:tabs>
          <w:tab w:val="clear" w:pos="360"/>
          <w:tab w:val="num" w:pos="709"/>
          <w:tab w:val="left" w:pos="1276"/>
        </w:tabs>
        <w:ind w:left="709" w:hanging="709"/>
        <w:jc w:val="both"/>
      </w:pPr>
      <w:r w:rsidRPr="008F58F1">
        <w:rPr>
          <w:lang w:val="lv-LV"/>
        </w:rPr>
        <w:t xml:space="preserve">Pēc pirmsskolas izglītības satura apguves par izglītojamo sasniegumiem (zināšanām, prasmēm un attieksmēm atbilstoši plānotajiem rezultātiem) rakstiski informē viņa vecākus. </w:t>
      </w:r>
      <w:r w:rsidRPr="008F58F1">
        <w:t xml:space="preserve">Pirmsskolas izglītības programmas apguvi apliecina iestādes izdota </w:t>
      </w:r>
      <w:smartTag w:uri="schemas-tilde-lv/tildestengine" w:element="veidnes">
        <w:smartTagPr>
          <w:attr w:name="text" w:val="izziņa"/>
          <w:attr w:name="baseform" w:val="izziņa"/>
          <w:attr w:name="id" w:val="-1"/>
        </w:smartTagPr>
        <w:r w:rsidRPr="008F58F1">
          <w:t>izziņa</w:t>
        </w:r>
      </w:smartTag>
      <w:r w:rsidRPr="008F58F1">
        <w:t>.</w:t>
      </w:r>
    </w:p>
    <w:p w14:paraId="3CB9F64B" w14:textId="55B9578C" w:rsidR="0031559A" w:rsidRPr="008F58F1" w:rsidRDefault="00B324D9" w:rsidP="000614EA">
      <w:pPr>
        <w:pStyle w:val="ListParagraph"/>
        <w:numPr>
          <w:ilvl w:val="0"/>
          <w:numId w:val="2"/>
        </w:numPr>
        <w:tabs>
          <w:tab w:val="clear" w:pos="360"/>
          <w:tab w:val="num" w:pos="709"/>
          <w:tab w:val="left" w:pos="1276"/>
        </w:tabs>
        <w:ind w:left="709" w:hanging="709"/>
        <w:jc w:val="both"/>
      </w:pPr>
      <w:r w:rsidRPr="008F58F1">
        <w:rPr>
          <w:lang w:val="lv-LV"/>
        </w:rPr>
        <w:t>PII</w:t>
      </w:r>
      <w:r w:rsidR="0031559A" w:rsidRPr="008F58F1">
        <w:t xml:space="preserve">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323A67FC" w14:textId="77777777" w:rsidR="000614EA" w:rsidRPr="008F58F1" w:rsidRDefault="000614EA" w:rsidP="000614EA">
      <w:pPr>
        <w:pStyle w:val="ListParagraph"/>
        <w:tabs>
          <w:tab w:val="left" w:pos="1276"/>
        </w:tabs>
        <w:ind w:left="709"/>
        <w:jc w:val="both"/>
      </w:pPr>
    </w:p>
    <w:p w14:paraId="2D6DA6A3" w14:textId="77777777" w:rsidR="006E750E" w:rsidRPr="008F58F1" w:rsidRDefault="006E750E" w:rsidP="000614EA">
      <w:pPr>
        <w:pStyle w:val="Heading1"/>
        <w:spacing w:before="0" w:after="0"/>
        <w:ind w:right="-2"/>
        <w:jc w:val="center"/>
        <w:rPr>
          <w:rFonts w:ascii="Times New Roman" w:hAnsi="Times New Roman" w:cs="Times New Roman"/>
          <w:bCs w:val="0"/>
          <w:sz w:val="24"/>
          <w:szCs w:val="24"/>
          <w:lang w:val="lv-LV"/>
        </w:rPr>
      </w:pPr>
      <w:r w:rsidRPr="008F58F1">
        <w:rPr>
          <w:rFonts w:ascii="Times New Roman" w:hAnsi="Times New Roman" w:cs="Times New Roman"/>
          <w:bCs w:val="0"/>
          <w:sz w:val="24"/>
          <w:szCs w:val="24"/>
          <w:lang w:val="lv-LV"/>
        </w:rPr>
        <w:t>V Izglītojamā tiesības un pienākumi</w:t>
      </w:r>
    </w:p>
    <w:p w14:paraId="629E91FB" w14:textId="77777777" w:rsidR="006E750E" w:rsidRPr="008F58F1" w:rsidRDefault="006E750E" w:rsidP="000614EA">
      <w:pPr>
        <w:numPr>
          <w:ilvl w:val="0"/>
          <w:numId w:val="2"/>
        </w:numPr>
        <w:tabs>
          <w:tab w:val="clear" w:pos="360"/>
        </w:tabs>
        <w:ind w:left="709" w:right="-2" w:hanging="709"/>
        <w:jc w:val="both"/>
        <w:rPr>
          <w:lang w:val="lv-LV"/>
        </w:rPr>
      </w:pPr>
      <w:r w:rsidRPr="008F58F1">
        <w:rPr>
          <w:lang w:val="lv-LV"/>
        </w:rPr>
        <w:t>Izglītojamiem ir tiesības:</w:t>
      </w:r>
    </w:p>
    <w:p w14:paraId="7853310F"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uz valsts un pašvaldību apmaksātu pirmsskolas izglītību;</w:t>
      </w:r>
    </w:p>
    <w:p w14:paraId="2A8DF55A"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uz dzīvībai un veselībai drošiem apstākļiem PII un tās organizētajos pasākumos;</w:t>
      </w:r>
    </w:p>
    <w:p w14:paraId="230A3C90"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saņemt pirmo medicīnisko palīdzību PII;</w:t>
      </w:r>
    </w:p>
    <w:p w14:paraId="5AC222FF"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uz personiskās mantas aizsardzību PII;</w:t>
      </w:r>
    </w:p>
    <w:p w14:paraId="64C583CD"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izmantot PII telpas, rotaļu un mācību līdzekļus.</w:t>
      </w:r>
    </w:p>
    <w:p w14:paraId="085E3049" w14:textId="77777777" w:rsidR="006E750E" w:rsidRPr="008F58F1" w:rsidRDefault="006E750E" w:rsidP="000614EA">
      <w:pPr>
        <w:numPr>
          <w:ilvl w:val="0"/>
          <w:numId w:val="2"/>
        </w:numPr>
        <w:tabs>
          <w:tab w:val="clear" w:pos="360"/>
        </w:tabs>
        <w:ind w:left="709" w:right="-2" w:hanging="709"/>
        <w:jc w:val="both"/>
        <w:rPr>
          <w:lang w:val="lv-LV"/>
        </w:rPr>
      </w:pPr>
      <w:r w:rsidRPr="008F58F1">
        <w:rPr>
          <w:lang w:val="lv-LV"/>
        </w:rPr>
        <w:t>Izglītojamā pienākumi:</w:t>
      </w:r>
    </w:p>
    <w:p w14:paraId="206F07B6"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ievērot izglītības iestādes Nolikumu, Iekšējās kārtības noteikumus;</w:t>
      </w:r>
    </w:p>
    <w:p w14:paraId="5E878484"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mācīties atbilstoši savai fiziskajai un garīgajai attīstībai;</w:t>
      </w:r>
    </w:p>
    <w:p w14:paraId="0FF3AD06"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atkarībā no vecuma un brieduma pakāpes ir pienākums sargāt savu veselību;</w:t>
      </w:r>
    </w:p>
    <w:p w14:paraId="12417654"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izturēties ar cieņu pret valsti, tās simboliem;</w:t>
      </w:r>
    </w:p>
    <w:p w14:paraId="7465425D" w14:textId="77777777" w:rsidR="006E750E" w:rsidRPr="008F58F1" w:rsidRDefault="006E750E" w:rsidP="000614EA">
      <w:pPr>
        <w:numPr>
          <w:ilvl w:val="1"/>
          <w:numId w:val="2"/>
        </w:numPr>
        <w:tabs>
          <w:tab w:val="clear" w:pos="360"/>
        </w:tabs>
        <w:ind w:left="709" w:right="-2" w:hanging="709"/>
        <w:jc w:val="both"/>
        <w:rPr>
          <w:lang w:val="lv-LV"/>
        </w:rPr>
      </w:pPr>
      <w:r w:rsidRPr="008F58F1">
        <w:rPr>
          <w:lang w:val="lv-LV"/>
        </w:rPr>
        <w:t>jāievēro sabiedrībā pieņemtie uzvedības noteikumi, nedrīkst aizskart citu bērnu un pieaugušo tiesības un tiesiskās intereses;</w:t>
      </w:r>
    </w:p>
    <w:p w14:paraId="6BAFDF6C" w14:textId="0788174A" w:rsidR="006E750E" w:rsidRPr="008F58F1" w:rsidRDefault="006E750E" w:rsidP="000614EA">
      <w:pPr>
        <w:numPr>
          <w:ilvl w:val="1"/>
          <w:numId w:val="2"/>
        </w:numPr>
        <w:tabs>
          <w:tab w:val="clear" w:pos="360"/>
        </w:tabs>
        <w:ind w:left="709" w:right="-2" w:hanging="709"/>
        <w:jc w:val="both"/>
        <w:rPr>
          <w:lang w:val="lv-LV"/>
        </w:rPr>
      </w:pPr>
      <w:r w:rsidRPr="008F58F1">
        <w:rPr>
          <w:lang w:val="lv-LV"/>
        </w:rPr>
        <w:t>saudzīgi izturēties pret apkārtējo vidi.</w:t>
      </w:r>
    </w:p>
    <w:p w14:paraId="21927BA2" w14:textId="3877A113" w:rsidR="00C40D7C" w:rsidRPr="008F58F1" w:rsidRDefault="00EF7A6C" w:rsidP="000614EA">
      <w:pPr>
        <w:pStyle w:val="ListParagraph"/>
        <w:numPr>
          <w:ilvl w:val="0"/>
          <w:numId w:val="2"/>
        </w:numPr>
        <w:tabs>
          <w:tab w:val="clear" w:pos="360"/>
          <w:tab w:val="num" w:pos="709"/>
          <w:tab w:val="left" w:pos="1276"/>
        </w:tabs>
        <w:ind w:left="709" w:hanging="709"/>
        <w:jc w:val="both"/>
        <w:rPr>
          <w:lang w:val="en-US"/>
        </w:rPr>
      </w:pPr>
      <w:r w:rsidRPr="008F58F1">
        <w:rPr>
          <w:bCs/>
          <w:lang w:val="lv-LV"/>
        </w:rPr>
        <w:t xml:space="preserve">PII </w:t>
      </w:r>
      <w:r w:rsidR="00C40D7C" w:rsidRPr="008F58F1">
        <w:rPr>
          <w:bCs/>
          <w:lang w:val="lv-LV"/>
        </w:rPr>
        <w:t xml:space="preserve">citu darbinieku tiesības, pienākumi un atbildība noteikta Darba likumā, Bērnu tiesību aizsardzības likumā un citos normatīvajos aktos. </w:t>
      </w:r>
      <w:proofErr w:type="spellStart"/>
      <w:r w:rsidR="00C40D7C" w:rsidRPr="008F58F1">
        <w:rPr>
          <w:bCs/>
          <w:lang w:val="en-US"/>
        </w:rPr>
        <w:t>Iestādes</w:t>
      </w:r>
      <w:proofErr w:type="spellEnd"/>
      <w:r w:rsidR="00C40D7C" w:rsidRPr="008F58F1">
        <w:rPr>
          <w:bCs/>
          <w:lang w:val="en-US"/>
        </w:rPr>
        <w:t xml:space="preserve"> </w:t>
      </w:r>
      <w:proofErr w:type="spellStart"/>
      <w:r w:rsidR="00C40D7C" w:rsidRPr="008F58F1">
        <w:rPr>
          <w:bCs/>
          <w:lang w:val="en-US"/>
        </w:rPr>
        <w:t>citu</w:t>
      </w:r>
      <w:proofErr w:type="spellEnd"/>
      <w:r w:rsidR="00C40D7C" w:rsidRPr="008F58F1">
        <w:rPr>
          <w:bCs/>
          <w:lang w:val="en-US"/>
        </w:rPr>
        <w:t xml:space="preserve"> </w:t>
      </w:r>
      <w:proofErr w:type="spellStart"/>
      <w:r w:rsidR="00C40D7C" w:rsidRPr="008F58F1">
        <w:rPr>
          <w:bCs/>
          <w:lang w:val="en-US"/>
        </w:rPr>
        <w:t>darbinieku</w:t>
      </w:r>
      <w:proofErr w:type="spellEnd"/>
      <w:r w:rsidR="00C40D7C" w:rsidRPr="008F58F1">
        <w:rPr>
          <w:bCs/>
          <w:lang w:val="en-US"/>
        </w:rPr>
        <w:t xml:space="preserve"> </w:t>
      </w:r>
      <w:proofErr w:type="spellStart"/>
      <w:r w:rsidR="00C40D7C" w:rsidRPr="008F58F1">
        <w:rPr>
          <w:bCs/>
          <w:lang w:val="en-US"/>
        </w:rPr>
        <w:t>tiesības</w:t>
      </w:r>
      <w:proofErr w:type="spellEnd"/>
      <w:r w:rsidR="00C40D7C" w:rsidRPr="008F58F1">
        <w:rPr>
          <w:bCs/>
          <w:lang w:val="en-US"/>
        </w:rPr>
        <w:t xml:space="preserve">, </w:t>
      </w:r>
      <w:proofErr w:type="spellStart"/>
      <w:r w:rsidR="00C40D7C" w:rsidRPr="008F58F1">
        <w:rPr>
          <w:bCs/>
          <w:lang w:val="en-US"/>
        </w:rPr>
        <w:t>pienākumus</w:t>
      </w:r>
      <w:proofErr w:type="spellEnd"/>
      <w:r w:rsidR="00C40D7C" w:rsidRPr="008F58F1">
        <w:rPr>
          <w:bCs/>
          <w:lang w:val="en-US"/>
        </w:rPr>
        <w:t xml:space="preserve"> un </w:t>
      </w:r>
      <w:proofErr w:type="spellStart"/>
      <w:r w:rsidR="00C40D7C" w:rsidRPr="008F58F1">
        <w:rPr>
          <w:bCs/>
          <w:lang w:val="en-US"/>
        </w:rPr>
        <w:t>atbildību</w:t>
      </w:r>
      <w:proofErr w:type="spellEnd"/>
      <w:r w:rsidR="00C40D7C" w:rsidRPr="008F58F1">
        <w:rPr>
          <w:bCs/>
          <w:lang w:val="en-US"/>
        </w:rPr>
        <w:t xml:space="preserve"> </w:t>
      </w:r>
      <w:proofErr w:type="spellStart"/>
      <w:r w:rsidR="00C40D7C" w:rsidRPr="008F58F1">
        <w:rPr>
          <w:bCs/>
          <w:lang w:val="en-US"/>
        </w:rPr>
        <w:t>precizē</w:t>
      </w:r>
      <w:proofErr w:type="spellEnd"/>
      <w:r w:rsidR="00C40D7C" w:rsidRPr="008F58F1">
        <w:rPr>
          <w:bCs/>
          <w:lang w:val="en-US"/>
        </w:rPr>
        <w:t xml:space="preserve"> </w:t>
      </w:r>
      <w:proofErr w:type="spellStart"/>
      <w:r w:rsidR="00C40D7C" w:rsidRPr="008F58F1">
        <w:rPr>
          <w:bCs/>
          <w:lang w:val="en-US"/>
        </w:rPr>
        <w:t>darba</w:t>
      </w:r>
      <w:proofErr w:type="spellEnd"/>
      <w:r w:rsidR="00C40D7C" w:rsidRPr="008F58F1">
        <w:rPr>
          <w:bCs/>
          <w:lang w:val="en-US"/>
        </w:rPr>
        <w:t xml:space="preserve"> </w:t>
      </w:r>
      <w:proofErr w:type="spellStart"/>
      <w:smartTag w:uri="schemas-tilde-lv/tildestengine" w:element="veidnes">
        <w:smartTagPr>
          <w:attr w:name="id" w:val="-1"/>
          <w:attr w:name="baseform" w:val="līgums"/>
          <w:attr w:name="text" w:val="līgums"/>
        </w:smartTagPr>
        <w:r w:rsidR="00C40D7C" w:rsidRPr="008F58F1">
          <w:rPr>
            <w:bCs/>
            <w:lang w:val="en-US"/>
          </w:rPr>
          <w:t>līgums</w:t>
        </w:r>
      </w:smartTag>
      <w:proofErr w:type="spellEnd"/>
      <w:r w:rsidR="00C40D7C" w:rsidRPr="008F58F1">
        <w:rPr>
          <w:bCs/>
          <w:lang w:val="en-US"/>
        </w:rPr>
        <w:t xml:space="preserve"> un </w:t>
      </w:r>
      <w:proofErr w:type="spellStart"/>
      <w:r w:rsidR="00C40D7C" w:rsidRPr="008F58F1">
        <w:rPr>
          <w:bCs/>
          <w:lang w:val="en-US"/>
        </w:rPr>
        <w:t>amata</w:t>
      </w:r>
      <w:proofErr w:type="spellEnd"/>
      <w:r w:rsidR="00C40D7C" w:rsidRPr="008F58F1">
        <w:rPr>
          <w:bCs/>
          <w:lang w:val="en-US"/>
        </w:rPr>
        <w:t xml:space="preserve"> </w:t>
      </w:r>
      <w:proofErr w:type="spellStart"/>
      <w:r w:rsidR="00C40D7C" w:rsidRPr="008F58F1">
        <w:rPr>
          <w:bCs/>
          <w:lang w:val="en-US"/>
        </w:rPr>
        <w:t>apraksts</w:t>
      </w:r>
      <w:proofErr w:type="spellEnd"/>
      <w:r w:rsidR="00C40D7C" w:rsidRPr="008F58F1">
        <w:rPr>
          <w:bCs/>
          <w:lang w:val="en-US"/>
        </w:rPr>
        <w:t>.</w:t>
      </w:r>
    </w:p>
    <w:p w14:paraId="0AF21B79" w14:textId="77777777" w:rsidR="00C40D7C" w:rsidRPr="008F58F1" w:rsidRDefault="00C40D7C" w:rsidP="000614EA">
      <w:pPr>
        <w:ind w:right="-2"/>
        <w:jc w:val="both"/>
        <w:rPr>
          <w:lang w:val="lv-LV"/>
        </w:rPr>
      </w:pPr>
    </w:p>
    <w:p w14:paraId="551B12F7" w14:textId="77777777" w:rsidR="006E750E" w:rsidRPr="008F58F1" w:rsidRDefault="006E750E" w:rsidP="000614EA">
      <w:pPr>
        <w:pStyle w:val="Heading1"/>
        <w:spacing w:before="0" w:after="0"/>
        <w:ind w:right="-2"/>
        <w:jc w:val="center"/>
        <w:rPr>
          <w:rFonts w:ascii="Times New Roman" w:hAnsi="Times New Roman" w:cs="Times New Roman"/>
          <w:sz w:val="24"/>
          <w:szCs w:val="24"/>
          <w:lang w:val="lv-LV"/>
        </w:rPr>
      </w:pPr>
      <w:r w:rsidRPr="008F58F1">
        <w:rPr>
          <w:rFonts w:ascii="Times New Roman" w:hAnsi="Times New Roman" w:cs="Times New Roman"/>
          <w:sz w:val="24"/>
          <w:szCs w:val="24"/>
          <w:lang w:val="lv-LV"/>
        </w:rPr>
        <w:t>VI. Vadītāja, pedagogu un citu darbinieku tiesības un pienākumi</w:t>
      </w:r>
    </w:p>
    <w:p w14:paraId="0AB37AC1" w14:textId="6A27CDDC" w:rsidR="006E750E" w:rsidRPr="008F58F1" w:rsidRDefault="006E750E" w:rsidP="000614EA">
      <w:pPr>
        <w:numPr>
          <w:ilvl w:val="0"/>
          <w:numId w:val="2"/>
        </w:numPr>
        <w:tabs>
          <w:tab w:val="clear" w:pos="360"/>
          <w:tab w:val="num" w:pos="709"/>
        </w:tabs>
        <w:ind w:left="709" w:right="-2" w:hanging="709"/>
        <w:jc w:val="both"/>
        <w:rPr>
          <w:spacing w:val="2"/>
          <w:lang w:val="lv-LV"/>
        </w:rPr>
      </w:pPr>
      <w:r w:rsidRPr="008F58F1">
        <w:rPr>
          <w:spacing w:val="1"/>
          <w:lang w:val="lv-LV"/>
        </w:rPr>
        <w:t xml:space="preserve">PII darbību nodrošina tās vadītājs, kuru amatā ieceļ un atbrīvo Jēkabpils </w:t>
      </w:r>
      <w:r w:rsidR="00CB6A7F" w:rsidRPr="008F58F1">
        <w:rPr>
          <w:spacing w:val="1"/>
          <w:lang w:val="lv-LV"/>
        </w:rPr>
        <w:t>novada</w:t>
      </w:r>
      <w:r w:rsidRPr="008F58F1">
        <w:rPr>
          <w:spacing w:val="1"/>
          <w:lang w:val="lv-LV"/>
        </w:rPr>
        <w:t xml:space="preserve"> dome normatīvajos aktos noteiktajā kārtībā.</w:t>
      </w:r>
    </w:p>
    <w:p w14:paraId="2278FC9B"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spacing w:val="-15"/>
          <w:lang w:val="lv-LV"/>
        </w:rPr>
        <w:t xml:space="preserve">PII </w:t>
      </w:r>
      <w:r w:rsidRPr="008F58F1">
        <w:rPr>
          <w:spacing w:val="2"/>
          <w:lang w:val="lv-LV"/>
        </w:rPr>
        <w:t>vadītāja tiesības ir:</w:t>
      </w:r>
    </w:p>
    <w:p w14:paraId="41169A77" w14:textId="340CD0AC" w:rsidR="008A40EC" w:rsidRPr="008F58F1" w:rsidRDefault="008A40EC" w:rsidP="000614EA">
      <w:pPr>
        <w:pStyle w:val="msonormalcxspmiddle"/>
        <w:numPr>
          <w:ilvl w:val="1"/>
          <w:numId w:val="2"/>
        </w:numPr>
        <w:tabs>
          <w:tab w:val="clear" w:pos="360"/>
          <w:tab w:val="num" w:pos="709"/>
        </w:tabs>
        <w:spacing w:before="0" w:beforeAutospacing="0" w:after="0" w:afterAutospacing="0"/>
        <w:ind w:left="709" w:hanging="709"/>
        <w:contextualSpacing/>
        <w:jc w:val="both"/>
        <w:rPr>
          <w:bCs/>
        </w:rPr>
      </w:pPr>
      <w:r w:rsidRPr="008F58F1">
        <w:rPr>
          <w:bCs/>
        </w:rPr>
        <w:t>iesniegt Dibinātājam priekšlikumus PII pedagogu un tehnisko darbinieku štatu vienību skaitam;</w:t>
      </w:r>
    </w:p>
    <w:p w14:paraId="50069BAB" w14:textId="7A834903" w:rsidR="00FF4E55" w:rsidRPr="008F58F1" w:rsidRDefault="00FF4E55" w:rsidP="000614EA">
      <w:pPr>
        <w:pStyle w:val="msonormalcxspmiddle"/>
        <w:numPr>
          <w:ilvl w:val="1"/>
          <w:numId w:val="2"/>
        </w:numPr>
        <w:tabs>
          <w:tab w:val="clear" w:pos="360"/>
          <w:tab w:val="num" w:pos="709"/>
        </w:tabs>
        <w:spacing w:before="0" w:beforeAutospacing="0" w:after="0" w:afterAutospacing="0"/>
        <w:ind w:left="709" w:hanging="709"/>
        <w:contextualSpacing/>
        <w:jc w:val="both"/>
        <w:rPr>
          <w:bCs/>
        </w:rPr>
      </w:pPr>
      <w:r w:rsidRPr="008F58F1">
        <w:rPr>
          <w:bCs/>
        </w:rPr>
        <w:t>atbilstoši Dibinātāja lēmumiem, nosaka Iestādes struktūru, apstiprina struktūrvienību nolikumus</w:t>
      </w:r>
      <w:r w:rsidR="000614EA" w:rsidRPr="008F58F1">
        <w:rPr>
          <w:bCs/>
        </w:rPr>
        <w:t>, saskaņojot ar iestādes “Jēkabpils novada administratīvā pārvalde” Juridisko nodaļu</w:t>
      </w:r>
      <w:r w:rsidRPr="008F58F1">
        <w:rPr>
          <w:bCs/>
        </w:rPr>
        <w:t>;</w:t>
      </w:r>
    </w:p>
    <w:p w14:paraId="363E855C" w14:textId="0093DAD3" w:rsidR="006E750E" w:rsidRPr="008F58F1" w:rsidRDefault="002510F5" w:rsidP="000614EA">
      <w:pPr>
        <w:numPr>
          <w:ilvl w:val="1"/>
          <w:numId w:val="2"/>
        </w:numPr>
        <w:tabs>
          <w:tab w:val="clear" w:pos="360"/>
          <w:tab w:val="num" w:pos="709"/>
        </w:tabs>
        <w:ind w:left="709" w:right="-2" w:hanging="709"/>
        <w:jc w:val="both"/>
        <w:rPr>
          <w:lang w:val="lv-LV"/>
        </w:rPr>
      </w:pPr>
      <w:r w:rsidRPr="008F58F1">
        <w:rPr>
          <w:rFonts w:cs="Tahoma"/>
          <w:bCs/>
          <w:lang w:val="lv-LV"/>
        </w:rPr>
        <w:t>pieņemt darbā un atlaist no darba darbiniekus (t.sk. pedagogus), slēgt darba līgumus, apstiprināt darbinieku (t.sk. pedagogu) amata aprakstus</w:t>
      </w:r>
      <w:r w:rsidR="0031559A" w:rsidRPr="008F58F1">
        <w:rPr>
          <w:rFonts w:cs="Tahoma"/>
          <w:bCs/>
          <w:i/>
          <w:lang w:val="lv-LV"/>
        </w:rPr>
        <w:t>;</w:t>
      </w:r>
    </w:p>
    <w:p w14:paraId="178EF95C" w14:textId="7AE9737C" w:rsidR="006E750E" w:rsidRPr="008F58F1" w:rsidRDefault="002510F5" w:rsidP="000614EA">
      <w:pPr>
        <w:numPr>
          <w:ilvl w:val="1"/>
          <w:numId w:val="2"/>
        </w:numPr>
        <w:tabs>
          <w:tab w:val="clear" w:pos="360"/>
          <w:tab w:val="num" w:pos="709"/>
        </w:tabs>
        <w:ind w:left="709" w:right="-2" w:hanging="709"/>
        <w:jc w:val="both"/>
        <w:rPr>
          <w:lang w:val="lv-LV"/>
        </w:rPr>
      </w:pPr>
      <w:r w:rsidRPr="008F58F1">
        <w:rPr>
          <w:rFonts w:cs="Tahoma"/>
          <w:bCs/>
          <w:lang w:val="lv-LV"/>
        </w:rPr>
        <w:t>iesniegt priekšlikumus par darbinieku (t.sk. pedagogu) darba samaksu</w:t>
      </w:r>
      <w:r w:rsidR="0031559A" w:rsidRPr="008F58F1">
        <w:rPr>
          <w:rFonts w:cs="Tahoma"/>
          <w:bCs/>
          <w:i/>
          <w:lang w:val="lv-LV"/>
        </w:rPr>
        <w:t>;</w:t>
      </w:r>
    </w:p>
    <w:p w14:paraId="6300F737"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savu pilnvaru ietvaros lemt par PII intelektuālo, finanšu un materiālo līdzekļu izlietošanu;</w:t>
      </w:r>
    </w:p>
    <w:p w14:paraId="3718ED0C"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 xml:space="preserve">saņemt darba samaksu un </w:t>
      </w:r>
      <w:r w:rsidRPr="008F58F1">
        <w:rPr>
          <w:spacing w:val="1"/>
          <w:lang w:val="lv-LV"/>
        </w:rPr>
        <w:t>ikgadējo atvaļinājumu atbilstoši normatīvo aktu prasībām</w:t>
      </w:r>
      <w:r w:rsidR="002510F5" w:rsidRPr="008F58F1">
        <w:rPr>
          <w:spacing w:val="1"/>
          <w:lang w:val="lv-LV"/>
        </w:rPr>
        <w:t>;</w:t>
      </w:r>
    </w:p>
    <w:p w14:paraId="524AA6B2" w14:textId="4B3077F8" w:rsidR="002510F5" w:rsidRPr="008F58F1" w:rsidRDefault="002510F5" w:rsidP="000614EA">
      <w:pPr>
        <w:numPr>
          <w:ilvl w:val="1"/>
          <w:numId w:val="2"/>
        </w:numPr>
        <w:tabs>
          <w:tab w:val="clear" w:pos="360"/>
          <w:tab w:val="num" w:pos="709"/>
        </w:tabs>
        <w:ind w:left="709" w:right="-2" w:hanging="709"/>
        <w:jc w:val="both"/>
        <w:rPr>
          <w:lang w:val="lv-LV"/>
        </w:rPr>
      </w:pPr>
      <w:r w:rsidRPr="008F58F1">
        <w:rPr>
          <w:rFonts w:cs="Tahoma"/>
          <w:bCs/>
          <w:lang w:val="lv-LV"/>
        </w:rPr>
        <w:t>slēgt darba koplīgumus Dibinātāja noteiktajā kārtībā atbilstoši normatīvo aktu prasībām</w:t>
      </w:r>
      <w:r w:rsidR="0031559A" w:rsidRPr="008F58F1">
        <w:rPr>
          <w:rFonts w:cs="Tahoma"/>
          <w:bCs/>
          <w:lang w:val="lv-LV"/>
        </w:rPr>
        <w:t>;</w:t>
      </w:r>
    </w:p>
    <w:p w14:paraId="14E9E37E" w14:textId="028B0A71" w:rsidR="00FF029B" w:rsidRPr="008F58F1" w:rsidRDefault="00FF029B" w:rsidP="000614EA">
      <w:pPr>
        <w:numPr>
          <w:ilvl w:val="1"/>
          <w:numId w:val="2"/>
        </w:numPr>
        <w:tabs>
          <w:tab w:val="clear" w:pos="360"/>
          <w:tab w:val="num" w:pos="709"/>
        </w:tabs>
        <w:ind w:left="709" w:right="-2" w:hanging="709"/>
        <w:jc w:val="both"/>
        <w:rPr>
          <w:lang w:val="lv-LV"/>
        </w:rPr>
      </w:pPr>
      <w:r w:rsidRPr="008F58F1">
        <w:rPr>
          <w:rFonts w:cs="Tahoma"/>
          <w:bCs/>
          <w:lang w:val="lv-LV"/>
        </w:rPr>
        <w:t xml:space="preserve">apstiprināt norakstīšanas aktus par ilgtermiņa aktīvu (izņemot nekustamo īpašumu), kuru atlikusī vērtība ir līdz 1500 </w:t>
      </w:r>
      <w:proofErr w:type="spellStart"/>
      <w:r w:rsidRPr="008F58F1">
        <w:rPr>
          <w:rFonts w:cs="Tahoma"/>
          <w:bCs/>
          <w:i/>
          <w:lang w:val="lv-LV"/>
        </w:rPr>
        <w:t>euro</w:t>
      </w:r>
      <w:proofErr w:type="spellEnd"/>
      <w:r w:rsidRPr="008F58F1">
        <w:rPr>
          <w:rFonts w:cs="Tahoma"/>
          <w:bCs/>
          <w:i/>
          <w:lang w:val="lv-LV"/>
        </w:rPr>
        <w:t xml:space="preserve"> </w:t>
      </w:r>
      <w:r w:rsidRPr="008F58F1">
        <w:rPr>
          <w:rFonts w:cs="Tahoma"/>
          <w:bCs/>
          <w:lang w:val="lv-LV"/>
        </w:rPr>
        <w:t>(izņemot bibliotēku krājumus) norakstīšanu</w:t>
      </w:r>
      <w:r w:rsidR="0031559A" w:rsidRPr="008F58F1">
        <w:rPr>
          <w:rFonts w:cs="Tahoma"/>
          <w:bCs/>
          <w:i/>
          <w:lang w:val="lv-LV"/>
        </w:rPr>
        <w:t>;</w:t>
      </w:r>
    </w:p>
    <w:p w14:paraId="6BC910AB" w14:textId="74307B3A" w:rsidR="00FF029B" w:rsidRPr="008F58F1" w:rsidRDefault="00FF029B" w:rsidP="000614EA">
      <w:pPr>
        <w:numPr>
          <w:ilvl w:val="1"/>
          <w:numId w:val="2"/>
        </w:numPr>
        <w:tabs>
          <w:tab w:val="clear" w:pos="360"/>
          <w:tab w:val="num" w:pos="709"/>
        </w:tabs>
        <w:ind w:left="709" w:right="-2" w:hanging="709"/>
        <w:jc w:val="both"/>
        <w:rPr>
          <w:lang w:val="lv-LV"/>
        </w:rPr>
      </w:pPr>
      <w:r w:rsidRPr="008F58F1">
        <w:rPr>
          <w:rFonts w:cs="Tahoma"/>
          <w:bCs/>
          <w:lang w:val="lv-LV"/>
        </w:rPr>
        <w:t>iesniegt prasības tiesā un sūdzības administratīvajās iestādēs</w:t>
      </w:r>
      <w:r w:rsidR="0031559A" w:rsidRPr="008F58F1">
        <w:rPr>
          <w:rFonts w:cs="Tahoma"/>
          <w:bCs/>
          <w:i/>
          <w:lang w:val="lv-LV"/>
        </w:rPr>
        <w:t>;</w:t>
      </w:r>
    </w:p>
    <w:p w14:paraId="32B4D2C0" w14:textId="2CC5A644" w:rsidR="00BF0734" w:rsidRPr="008F58F1" w:rsidRDefault="00BF0734" w:rsidP="000614EA">
      <w:pPr>
        <w:numPr>
          <w:ilvl w:val="1"/>
          <w:numId w:val="2"/>
        </w:numPr>
        <w:tabs>
          <w:tab w:val="clear" w:pos="360"/>
          <w:tab w:val="num" w:pos="709"/>
        </w:tabs>
        <w:ind w:left="709" w:right="-2" w:hanging="709"/>
        <w:jc w:val="both"/>
        <w:rPr>
          <w:lang w:val="lv-LV"/>
        </w:rPr>
      </w:pPr>
      <w:r w:rsidRPr="008F58F1">
        <w:rPr>
          <w:lang w:val="lv-LV"/>
        </w:rPr>
        <w:t>pieņemt lēmumu par telpu Meža iel</w:t>
      </w:r>
      <w:r w:rsidR="000614EA" w:rsidRPr="008F58F1">
        <w:rPr>
          <w:lang w:val="lv-LV"/>
        </w:rPr>
        <w:t>a</w:t>
      </w:r>
      <w:r w:rsidRPr="008F58F1">
        <w:rPr>
          <w:lang w:val="lv-LV"/>
        </w:rPr>
        <w:t xml:space="preserve"> 9, </w:t>
      </w:r>
      <w:r w:rsidRPr="008F58F1">
        <w:rPr>
          <w:rFonts w:eastAsia="Lucida Sans Unicode"/>
          <w:lang w:val="lv-LV"/>
        </w:rPr>
        <w:t>Jēkabpil</w:t>
      </w:r>
      <w:r w:rsidR="000614EA" w:rsidRPr="008F58F1">
        <w:rPr>
          <w:rFonts w:eastAsia="Lucida Sans Unicode"/>
          <w:lang w:val="lv-LV"/>
        </w:rPr>
        <w:t>s, Jēkabpils novads</w:t>
      </w:r>
      <w:r w:rsidRPr="008F58F1">
        <w:rPr>
          <w:lang w:val="lv-LV"/>
        </w:rPr>
        <w:t xml:space="preserve"> iznomāšanu </w:t>
      </w:r>
      <w:r w:rsidRPr="008F58F1">
        <w:rPr>
          <w:bCs/>
          <w:lang w:val="lv-LV"/>
        </w:rPr>
        <w:t>interešu izglītības programmu īstenošanai PII</w:t>
      </w:r>
      <w:r w:rsidRPr="008F58F1">
        <w:rPr>
          <w:lang w:val="lv-LV"/>
        </w:rPr>
        <w:t xml:space="preserve"> un </w:t>
      </w:r>
      <w:r w:rsidRPr="008F58F1">
        <w:rPr>
          <w:bCs/>
          <w:lang w:val="lv-LV"/>
        </w:rPr>
        <w:t>slēgt nomas līgumus</w:t>
      </w:r>
      <w:r w:rsidR="0031559A" w:rsidRPr="008F58F1">
        <w:rPr>
          <w:bCs/>
          <w:i/>
          <w:lang w:val="lv-LV"/>
        </w:rPr>
        <w:t>.</w:t>
      </w:r>
    </w:p>
    <w:p w14:paraId="5E05D4AF"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PII vadītāja pienākumi ir:</w:t>
      </w:r>
    </w:p>
    <w:p w14:paraId="20BD1B9D"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nodrošināt izglītības programmu īstenošanu;</w:t>
      </w:r>
    </w:p>
    <w:p w14:paraId="11D907F1"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lastRenderedPageBreak/>
        <w:t>nodrošināt PII darbību un uzdevumu izpildi;</w:t>
      </w:r>
    </w:p>
    <w:p w14:paraId="4E125AFA"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nodrošināt bērnu dzīvības un veselības aizsardzību PII;</w:t>
      </w:r>
    </w:p>
    <w:p w14:paraId="31390C07"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nodrošināt normatīvo aktu ievērošanu PII;</w:t>
      </w:r>
    </w:p>
    <w:p w14:paraId="748F2EE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nodrošināt PII ar pedagogiem</w:t>
      </w:r>
      <w:r w:rsidRPr="008F58F1">
        <w:rPr>
          <w:spacing w:val="-1"/>
          <w:lang w:val="lv-LV"/>
        </w:rPr>
        <w:t>;</w:t>
      </w:r>
    </w:p>
    <w:p w14:paraId="34071CE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nodrošināt finanšu un materiālo līdzekļu racionālu izmantošanu;</w:t>
      </w:r>
    </w:p>
    <w:p w14:paraId="0FEC7A6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izstrādāt PII iekšējos normatīvos aktus;</w:t>
      </w:r>
    </w:p>
    <w:p w14:paraId="7E206288"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4"/>
          <w:lang w:val="lv-LV"/>
        </w:rPr>
        <w:t xml:space="preserve">radīt apstākļus bērnu garīgai, intelektuālai, fiziskai aktivitātei, personības </w:t>
      </w:r>
      <w:r w:rsidRPr="008F58F1">
        <w:rPr>
          <w:lang w:val="lv-LV"/>
        </w:rPr>
        <w:t>attīstībai;</w:t>
      </w:r>
    </w:p>
    <w:p w14:paraId="3B71068C"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 xml:space="preserve">nodrošināt ar mācību līdzekļiem, rotaļlietām, </w:t>
      </w:r>
      <w:r w:rsidRPr="008F58F1">
        <w:rPr>
          <w:spacing w:val="6"/>
          <w:lang w:val="lv-LV"/>
        </w:rPr>
        <w:t xml:space="preserve">kas veido aktīvu, pedagoģiski un psiholoģiski pamatotu vidi bērnu </w:t>
      </w:r>
      <w:r w:rsidRPr="008F58F1">
        <w:rPr>
          <w:spacing w:val="1"/>
          <w:lang w:val="lv-LV"/>
        </w:rPr>
        <w:t>vispusīgai attīstībai;</w:t>
      </w:r>
    </w:p>
    <w:p w14:paraId="7A150E89"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5"/>
          <w:lang w:val="lv-LV"/>
        </w:rPr>
        <w:t xml:space="preserve">organizēt PII saimniecisko darbību, bērnu ēdināšanu un medicīnisko </w:t>
      </w:r>
      <w:r w:rsidRPr="008F58F1">
        <w:rPr>
          <w:spacing w:val="-1"/>
          <w:lang w:val="lv-LV"/>
        </w:rPr>
        <w:t>aprūpi;</w:t>
      </w:r>
    </w:p>
    <w:p w14:paraId="14DB8A45"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nodrošināt sanitāri higiēnisko prasību, darba aizsardzības un ugunsdrošības</w:t>
      </w:r>
      <w:r w:rsidRPr="008F58F1">
        <w:rPr>
          <w:lang w:val="lv-LV"/>
        </w:rPr>
        <w:t xml:space="preserve"> </w:t>
      </w:r>
      <w:r w:rsidRPr="008F58F1">
        <w:rPr>
          <w:spacing w:val="2"/>
          <w:lang w:val="lv-LV"/>
        </w:rPr>
        <w:t>normu ievērošanu;</w:t>
      </w:r>
    </w:p>
    <w:p w14:paraId="45542D24"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nodrošināt PII un tās apkārtnes uzturēšanu kārtībā;</w:t>
      </w:r>
    </w:p>
    <w:p w14:paraId="4954A122"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sniegt pārskatus par PII darbību pēc Dibinātāja pieprasījuma;</w:t>
      </w:r>
    </w:p>
    <w:p w14:paraId="4EB67423"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izstrādāt PII darbinieku amata pienākumus;</w:t>
      </w:r>
    </w:p>
    <w:p w14:paraId="489233F0"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izstrādāt PII nolikumu;</w:t>
      </w:r>
    </w:p>
    <w:p w14:paraId="2BDF5422"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sagatavo un iesniedz Dibinātajam PII budžeta pieprasījumu nākošajam gadam</w:t>
      </w:r>
      <w:r w:rsidR="002510F5" w:rsidRPr="008F58F1">
        <w:rPr>
          <w:spacing w:val="1"/>
          <w:lang w:val="lv-LV"/>
        </w:rPr>
        <w:t>;</w:t>
      </w:r>
    </w:p>
    <w:p w14:paraId="31AB5CF1" w14:textId="4C83A562" w:rsidR="002510F5" w:rsidRPr="008F58F1" w:rsidRDefault="002510F5" w:rsidP="000614EA">
      <w:pPr>
        <w:numPr>
          <w:ilvl w:val="1"/>
          <w:numId w:val="2"/>
        </w:numPr>
        <w:tabs>
          <w:tab w:val="clear" w:pos="360"/>
          <w:tab w:val="num" w:pos="709"/>
        </w:tabs>
        <w:ind w:left="709" w:right="-2" w:hanging="709"/>
        <w:jc w:val="both"/>
        <w:rPr>
          <w:lang w:val="lv-LV"/>
        </w:rPr>
      </w:pPr>
      <w:proofErr w:type="spellStart"/>
      <w:r w:rsidRPr="008F58F1">
        <w:rPr>
          <w:rFonts w:cs="Tahoma"/>
          <w:bCs/>
          <w:lang w:val="en-US"/>
        </w:rPr>
        <w:t>pildīt</w:t>
      </w:r>
      <w:proofErr w:type="spellEnd"/>
      <w:r w:rsidRPr="008F58F1">
        <w:rPr>
          <w:rFonts w:cs="Tahoma"/>
          <w:bCs/>
          <w:lang w:val="en-US"/>
        </w:rPr>
        <w:t xml:space="preserve"> </w:t>
      </w:r>
      <w:proofErr w:type="spellStart"/>
      <w:r w:rsidRPr="008F58F1">
        <w:rPr>
          <w:rFonts w:cs="Tahoma"/>
          <w:bCs/>
          <w:lang w:val="en-US"/>
        </w:rPr>
        <w:t>normatīvajos</w:t>
      </w:r>
      <w:proofErr w:type="spellEnd"/>
      <w:r w:rsidRPr="008F58F1">
        <w:rPr>
          <w:rFonts w:cs="Tahoma"/>
          <w:bCs/>
          <w:lang w:val="en-US"/>
        </w:rPr>
        <w:t xml:space="preserve"> </w:t>
      </w:r>
      <w:proofErr w:type="spellStart"/>
      <w:r w:rsidRPr="008F58F1">
        <w:rPr>
          <w:rFonts w:cs="Tahoma"/>
          <w:bCs/>
          <w:lang w:val="en-US"/>
        </w:rPr>
        <w:t>aktos</w:t>
      </w:r>
      <w:proofErr w:type="spellEnd"/>
      <w:r w:rsidRPr="008F58F1">
        <w:rPr>
          <w:rFonts w:cs="Tahoma"/>
          <w:bCs/>
          <w:lang w:val="en-US"/>
        </w:rPr>
        <w:t xml:space="preserve"> </w:t>
      </w:r>
      <w:proofErr w:type="spellStart"/>
      <w:r w:rsidRPr="008F58F1">
        <w:rPr>
          <w:rFonts w:cs="Tahoma"/>
          <w:bCs/>
          <w:lang w:val="en-US"/>
        </w:rPr>
        <w:t>noteiktos</w:t>
      </w:r>
      <w:proofErr w:type="spellEnd"/>
      <w:r w:rsidRPr="008F58F1">
        <w:rPr>
          <w:rFonts w:cs="Tahoma"/>
          <w:bCs/>
          <w:lang w:val="en-US"/>
        </w:rPr>
        <w:t xml:space="preserve"> </w:t>
      </w:r>
      <w:proofErr w:type="spellStart"/>
      <w:r w:rsidRPr="008F58F1">
        <w:rPr>
          <w:rFonts w:cs="Tahoma"/>
          <w:bCs/>
          <w:lang w:val="en-US"/>
        </w:rPr>
        <w:t>darba</w:t>
      </w:r>
      <w:proofErr w:type="spellEnd"/>
      <w:r w:rsidRPr="008F58F1">
        <w:rPr>
          <w:rFonts w:cs="Tahoma"/>
          <w:bCs/>
          <w:lang w:val="en-US"/>
        </w:rPr>
        <w:t xml:space="preserve"> </w:t>
      </w:r>
      <w:proofErr w:type="spellStart"/>
      <w:r w:rsidRPr="008F58F1">
        <w:rPr>
          <w:rFonts w:cs="Tahoma"/>
          <w:bCs/>
          <w:lang w:val="en-US"/>
        </w:rPr>
        <w:t>devēja</w:t>
      </w:r>
      <w:proofErr w:type="spellEnd"/>
      <w:r w:rsidRPr="008F58F1">
        <w:rPr>
          <w:rFonts w:cs="Tahoma"/>
          <w:bCs/>
          <w:lang w:val="en-US"/>
        </w:rPr>
        <w:t xml:space="preserve"> </w:t>
      </w:r>
      <w:proofErr w:type="spellStart"/>
      <w:r w:rsidRPr="008F58F1">
        <w:rPr>
          <w:rFonts w:cs="Tahoma"/>
          <w:bCs/>
          <w:lang w:val="en-US"/>
        </w:rPr>
        <w:t>pienākumus</w:t>
      </w:r>
      <w:proofErr w:type="spellEnd"/>
      <w:r w:rsidR="0031559A" w:rsidRPr="008F58F1">
        <w:rPr>
          <w:rFonts w:cs="Tahoma"/>
          <w:bCs/>
          <w:i/>
          <w:lang w:val="en-US"/>
        </w:rPr>
        <w:t>;</w:t>
      </w:r>
    </w:p>
    <w:p w14:paraId="1619530F" w14:textId="6FF1FB9F" w:rsidR="00FF029B" w:rsidRPr="008F58F1" w:rsidRDefault="00FF029B" w:rsidP="000614EA">
      <w:pPr>
        <w:numPr>
          <w:ilvl w:val="1"/>
          <w:numId w:val="2"/>
        </w:numPr>
        <w:tabs>
          <w:tab w:val="clear" w:pos="360"/>
          <w:tab w:val="num" w:pos="709"/>
        </w:tabs>
        <w:ind w:left="709" w:right="-2" w:hanging="709"/>
        <w:jc w:val="both"/>
        <w:rPr>
          <w:lang w:val="lv-LV"/>
        </w:rPr>
      </w:pPr>
      <w:r w:rsidRPr="008F58F1">
        <w:rPr>
          <w:rFonts w:cs="Tahoma"/>
          <w:bCs/>
          <w:lang w:val="lv-LV"/>
        </w:rPr>
        <w:t>pārstāvēt PII valsts, pašvaldību iestādēs, sabiedriskajās organizācijās</w:t>
      </w:r>
      <w:r w:rsidR="0031559A" w:rsidRPr="008F58F1">
        <w:rPr>
          <w:rFonts w:cs="Tahoma"/>
          <w:bCs/>
          <w:lang w:val="lv-LV"/>
        </w:rPr>
        <w:t>, tiesā.</w:t>
      </w:r>
    </w:p>
    <w:p w14:paraId="64942131"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spacing w:val="1"/>
          <w:lang w:val="lv-LV"/>
        </w:rPr>
        <w:t>Pedagoga tiesības:</w:t>
      </w:r>
    </w:p>
    <w:p w14:paraId="21CA3E3A"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izstrādāt pirmsskolas izglītības programmas;</w:t>
      </w:r>
    </w:p>
    <w:p w14:paraId="66C20059"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izstrādāt mācību priekšmetu programmas;</w:t>
      </w:r>
    </w:p>
    <w:p w14:paraId="3B9448E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saņemt valsts garantētu, apmaksātu ikgadējo astoņu nedēļu atvaļinājumu;</w:t>
      </w:r>
    </w:p>
    <w:p w14:paraId="42BD6EFB"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saņemt radošā darba atvaļinājumu normatīvajos aktos noteiktajā kārtībā;</w:t>
      </w:r>
    </w:p>
    <w:p w14:paraId="78575B5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saņemt pedagoģiskajam darbam nepieciešamo materiālo nodrošinājumu;</w:t>
      </w:r>
    </w:p>
    <w:p w14:paraId="4A57EF5F"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izteikt priekšlikumus iestādes attīstībai, iekšējās kārtības nodrošināšanai.</w:t>
      </w:r>
    </w:p>
    <w:p w14:paraId="2A86F68A"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spacing w:val="1"/>
          <w:lang w:val="lv-LV"/>
        </w:rPr>
        <w:t>Pedagoga pienākumi:</w:t>
      </w:r>
    </w:p>
    <w:p w14:paraId="16ACDC9C" w14:textId="77777777" w:rsidR="006E750E" w:rsidRPr="008F58F1" w:rsidRDefault="006E750E" w:rsidP="000614EA">
      <w:pPr>
        <w:numPr>
          <w:ilvl w:val="1"/>
          <w:numId w:val="2"/>
        </w:numPr>
        <w:tabs>
          <w:tab w:val="clear" w:pos="360"/>
          <w:tab w:val="num" w:pos="709"/>
        </w:tabs>
        <w:ind w:left="709" w:right="-2" w:hanging="709"/>
        <w:jc w:val="both"/>
        <w:rPr>
          <w:spacing w:val="2"/>
          <w:lang w:val="lv-LV"/>
        </w:rPr>
      </w:pPr>
      <w:r w:rsidRPr="008F58F1">
        <w:rPr>
          <w:lang w:val="lv-LV"/>
        </w:rPr>
        <w:t>radoši un atbildīgi piedalīties izglītības programmu īstenošanā;</w:t>
      </w:r>
    </w:p>
    <w:p w14:paraId="0098034C" w14:textId="77777777" w:rsidR="006E750E" w:rsidRPr="008F58F1" w:rsidRDefault="006E750E" w:rsidP="000614EA">
      <w:pPr>
        <w:numPr>
          <w:ilvl w:val="1"/>
          <w:numId w:val="2"/>
        </w:numPr>
        <w:tabs>
          <w:tab w:val="clear" w:pos="360"/>
          <w:tab w:val="num" w:pos="709"/>
        </w:tabs>
        <w:ind w:left="709" w:right="-2" w:hanging="709"/>
        <w:jc w:val="both"/>
        <w:rPr>
          <w:spacing w:val="1"/>
          <w:lang w:val="lv-LV"/>
        </w:rPr>
      </w:pPr>
      <w:r w:rsidRPr="008F58F1">
        <w:rPr>
          <w:spacing w:val="3"/>
          <w:lang w:val="lv-LV"/>
        </w:rPr>
        <w:t xml:space="preserve">audzināt krietnus, godprātīgus cilvēkus, kas apzinās piederību </w:t>
      </w:r>
      <w:r w:rsidRPr="008F58F1">
        <w:rPr>
          <w:spacing w:val="2"/>
          <w:lang w:val="lv-LV"/>
        </w:rPr>
        <w:t>ģimenei, tautai, Latvijas valstij un cilvēcei;</w:t>
      </w:r>
    </w:p>
    <w:p w14:paraId="62C33E0B"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atbildēt par bērna dzīvību un veselību, bērnam atrodoties PII un neatstāt bērnus bez uzraudzības;</w:t>
      </w:r>
    </w:p>
    <w:p w14:paraId="7730181E" w14:textId="77777777" w:rsidR="006E750E" w:rsidRPr="008F58F1" w:rsidRDefault="006E750E" w:rsidP="000614EA">
      <w:pPr>
        <w:numPr>
          <w:ilvl w:val="1"/>
          <w:numId w:val="2"/>
        </w:numPr>
        <w:tabs>
          <w:tab w:val="clear" w:pos="360"/>
          <w:tab w:val="num" w:pos="709"/>
        </w:tabs>
        <w:ind w:left="709" w:right="-2" w:hanging="709"/>
        <w:jc w:val="both"/>
        <w:rPr>
          <w:spacing w:val="1"/>
          <w:lang w:val="lv-LV"/>
        </w:rPr>
      </w:pPr>
      <w:r w:rsidRPr="008F58F1">
        <w:rPr>
          <w:spacing w:val="2"/>
          <w:lang w:val="lv-LV"/>
        </w:rPr>
        <w:t xml:space="preserve"> sniegt bērnam pirmo medicīnisko palīdzību;</w:t>
      </w:r>
    </w:p>
    <w:p w14:paraId="0B1A2053"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 xml:space="preserve">savlaicīgi informēt PII medicīniskos darbiniekus un vecākus (aizbildņus) </w:t>
      </w:r>
      <w:r w:rsidRPr="008F58F1">
        <w:rPr>
          <w:spacing w:val="1"/>
          <w:lang w:val="lv-LV"/>
        </w:rPr>
        <w:t>par izmaiņām bērna veselības stāvoklī;</w:t>
      </w:r>
    </w:p>
    <w:p w14:paraId="0456D983"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 xml:space="preserve">plānot pedagoģisko darbu saskaņā ar pirmsskolas izglītības programmu un </w:t>
      </w:r>
      <w:r w:rsidRPr="008F58F1">
        <w:rPr>
          <w:lang w:val="lv-LV"/>
        </w:rPr>
        <w:t>Nolikumu;</w:t>
      </w:r>
    </w:p>
    <w:p w14:paraId="12E32366"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īstenot izglītības programmu sadarbībā ar ģimeni;</w:t>
      </w:r>
    </w:p>
    <w:p w14:paraId="2ED1CB5C"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atbildēt par pedagoģisko darbu;</w:t>
      </w:r>
    </w:p>
    <w:p w14:paraId="417350F4"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i</w:t>
      </w:r>
      <w:r w:rsidRPr="008F58F1">
        <w:rPr>
          <w:spacing w:val="1"/>
          <w:lang w:val="lv-LV"/>
        </w:rPr>
        <w:t>evērot pedagogu profesionālās ētikas normas;</w:t>
      </w:r>
    </w:p>
    <w:p w14:paraId="7FF573E2"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nodrošināt bērnu iespējas īstenot savas tiesības PII;</w:t>
      </w:r>
    </w:p>
    <w:p w14:paraId="066B9DBD"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organizēt svētkus, pasākumus, jautros brīžus;</w:t>
      </w:r>
    </w:p>
    <w:p w14:paraId="698F2038"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papildināt un pilnveidot  attīstošo materiālo bāzi grupās;</w:t>
      </w:r>
    </w:p>
    <w:p w14:paraId="32D3E5E7"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2"/>
          <w:lang w:val="lv-LV"/>
        </w:rPr>
        <w:t>pilnveidot savu izglītību un profesionālo meistarību;</w:t>
      </w:r>
    </w:p>
    <w:p w14:paraId="0627956E" w14:textId="77777777" w:rsidR="006E750E" w:rsidRPr="008F58F1" w:rsidRDefault="006E750E" w:rsidP="000614EA">
      <w:pPr>
        <w:numPr>
          <w:ilvl w:val="1"/>
          <w:numId w:val="2"/>
        </w:numPr>
        <w:tabs>
          <w:tab w:val="clear" w:pos="360"/>
          <w:tab w:val="num" w:pos="709"/>
        </w:tabs>
        <w:ind w:left="709" w:right="-2" w:hanging="709"/>
        <w:jc w:val="both"/>
        <w:rPr>
          <w:spacing w:val="1"/>
          <w:lang w:val="lv-LV"/>
        </w:rPr>
      </w:pPr>
      <w:r w:rsidRPr="008F58F1">
        <w:rPr>
          <w:spacing w:val="1"/>
          <w:lang w:val="lv-LV"/>
        </w:rPr>
        <w:t>ievērot bērna tiesības;</w:t>
      </w:r>
    </w:p>
    <w:p w14:paraId="379C4D84"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spacing w:val="1"/>
          <w:lang w:val="lv-LV"/>
        </w:rPr>
        <w:t>konsultēt bērnu vecākus (aizbildnis) par bērna attīstību, sniegt rekomendācijas par bērna izglītošanu ģimenē;</w:t>
      </w:r>
    </w:p>
    <w:p w14:paraId="02568F68" w14:textId="77777777" w:rsidR="006E750E" w:rsidRPr="008F58F1" w:rsidRDefault="006E750E" w:rsidP="000614EA">
      <w:pPr>
        <w:numPr>
          <w:ilvl w:val="1"/>
          <w:numId w:val="2"/>
        </w:numPr>
        <w:tabs>
          <w:tab w:val="clear" w:pos="360"/>
          <w:tab w:val="num" w:pos="709"/>
        </w:tabs>
        <w:ind w:left="709" w:right="-2" w:hanging="709"/>
        <w:jc w:val="both"/>
        <w:rPr>
          <w:spacing w:val="1"/>
          <w:lang w:val="lv-LV"/>
        </w:rPr>
      </w:pPr>
      <w:r w:rsidRPr="008F58F1">
        <w:rPr>
          <w:spacing w:val="2"/>
          <w:lang w:val="lv-LV"/>
        </w:rPr>
        <w:t>organizēt vecāku sapulces;</w:t>
      </w:r>
    </w:p>
    <w:p w14:paraId="4DC84313" w14:textId="77777777" w:rsidR="006E750E" w:rsidRPr="008F58F1" w:rsidRDefault="006E750E" w:rsidP="000614EA">
      <w:pPr>
        <w:numPr>
          <w:ilvl w:val="1"/>
          <w:numId w:val="2"/>
        </w:numPr>
        <w:tabs>
          <w:tab w:val="clear" w:pos="360"/>
          <w:tab w:val="num" w:pos="709"/>
        </w:tabs>
        <w:ind w:left="709" w:right="-2" w:hanging="709"/>
        <w:jc w:val="both"/>
        <w:rPr>
          <w:spacing w:val="2"/>
          <w:lang w:val="lv-LV"/>
        </w:rPr>
      </w:pPr>
      <w:r w:rsidRPr="008F58F1">
        <w:rPr>
          <w:spacing w:val="1"/>
          <w:lang w:val="lv-LV"/>
        </w:rPr>
        <w:t>konsultēt pirmsskolas audzinātāja (skolotāja) palīgu pedagoģiski psiholoģiskos jautājumos, sniegt praktiskus padomus darbā ar bērniem;</w:t>
      </w:r>
    </w:p>
    <w:p w14:paraId="16C215E3" w14:textId="77777777"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 xml:space="preserve">ievērot sanitāri higiēniskos noteikumus, darba aizsardzības, ugunsdrošības, </w:t>
      </w:r>
      <w:r w:rsidRPr="008F58F1">
        <w:rPr>
          <w:spacing w:val="2"/>
          <w:lang w:val="lv-LV"/>
        </w:rPr>
        <w:t>iekšējās kārtības noteikumus, Nolikumu un citus normatīvos aktus;</w:t>
      </w:r>
    </w:p>
    <w:p w14:paraId="2ECE51C0" w14:textId="77777777" w:rsidR="006E750E" w:rsidRPr="008F58F1" w:rsidRDefault="006E750E" w:rsidP="000614EA">
      <w:pPr>
        <w:numPr>
          <w:ilvl w:val="1"/>
          <w:numId w:val="2"/>
        </w:numPr>
        <w:tabs>
          <w:tab w:val="clear" w:pos="360"/>
          <w:tab w:val="num" w:pos="709"/>
        </w:tabs>
        <w:ind w:left="709" w:right="-2" w:hanging="709"/>
        <w:jc w:val="both"/>
        <w:rPr>
          <w:spacing w:val="1"/>
          <w:lang w:val="lv-LV"/>
        </w:rPr>
      </w:pPr>
      <w:r w:rsidRPr="008F58F1">
        <w:rPr>
          <w:spacing w:val="1"/>
          <w:lang w:val="lv-LV"/>
        </w:rPr>
        <w:t>pedagogs atbild par savu darbu, tā metodēm, paņēmieniem un rezultātiem.</w:t>
      </w:r>
    </w:p>
    <w:p w14:paraId="3C22F3A3" w14:textId="358848CF" w:rsidR="006E750E" w:rsidRPr="008F58F1" w:rsidRDefault="006E750E" w:rsidP="000614EA">
      <w:pPr>
        <w:numPr>
          <w:ilvl w:val="0"/>
          <w:numId w:val="2"/>
        </w:numPr>
        <w:tabs>
          <w:tab w:val="clear" w:pos="360"/>
          <w:tab w:val="num" w:pos="709"/>
        </w:tabs>
        <w:ind w:left="709" w:right="-2" w:hanging="709"/>
        <w:jc w:val="both"/>
        <w:rPr>
          <w:spacing w:val="1"/>
          <w:lang w:val="lv-LV"/>
        </w:rPr>
      </w:pPr>
      <w:r w:rsidRPr="008F58F1">
        <w:rPr>
          <w:spacing w:val="2"/>
          <w:lang w:val="lv-LV"/>
        </w:rPr>
        <w:lastRenderedPageBreak/>
        <w:t xml:space="preserve">Tehnisko darbinieku, medicīnas darbinieku (medmāsas)un citu iestādes </w:t>
      </w:r>
      <w:r w:rsidRPr="008F58F1">
        <w:rPr>
          <w:spacing w:val="1"/>
          <w:lang w:val="lv-LV"/>
        </w:rPr>
        <w:t>darbinieku tiesības un pienākumus nosaka iestādes vadītājs, saskaņā ar Darba likumu un citiem normatīvajiem aktiem.</w:t>
      </w:r>
    </w:p>
    <w:p w14:paraId="485DF954" w14:textId="77777777" w:rsidR="000614EA" w:rsidRPr="008F58F1" w:rsidRDefault="000614EA" w:rsidP="000614EA">
      <w:pPr>
        <w:ind w:left="709" w:right="-2"/>
        <w:jc w:val="both"/>
        <w:rPr>
          <w:spacing w:val="1"/>
          <w:lang w:val="lv-LV"/>
        </w:rPr>
      </w:pPr>
    </w:p>
    <w:p w14:paraId="23E99998" w14:textId="77777777" w:rsidR="006E750E" w:rsidRPr="008F58F1" w:rsidRDefault="006E750E" w:rsidP="000614EA">
      <w:pPr>
        <w:pStyle w:val="Heading1"/>
        <w:spacing w:before="0" w:after="0"/>
        <w:ind w:right="-2"/>
        <w:jc w:val="center"/>
        <w:rPr>
          <w:rFonts w:ascii="Times New Roman" w:hAnsi="Times New Roman" w:cs="Times New Roman"/>
          <w:spacing w:val="1"/>
          <w:sz w:val="24"/>
          <w:szCs w:val="24"/>
          <w:lang w:val="lv-LV"/>
        </w:rPr>
      </w:pPr>
      <w:r w:rsidRPr="008F58F1">
        <w:rPr>
          <w:rFonts w:ascii="Times New Roman" w:hAnsi="Times New Roman" w:cs="Times New Roman"/>
          <w:spacing w:val="1"/>
          <w:sz w:val="24"/>
          <w:szCs w:val="24"/>
          <w:lang w:val="lv-LV"/>
        </w:rPr>
        <w:t>VII. PII padome</w:t>
      </w:r>
    </w:p>
    <w:p w14:paraId="5796DD15" w14:textId="77777777" w:rsidR="00B56B16" w:rsidRPr="008F58F1" w:rsidRDefault="00B56B16"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Vadītājam ir pienākums nodrošināt iestādes padomes izveidošanu un darbību.</w:t>
      </w:r>
    </w:p>
    <w:p w14:paraId="51AC4EB0" w14:textId="2DE6E19D" w:rsidR="00B56B16" w:rsidRPr="008F58F1" w:rsidRDefault="00EF7A6C"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PII</w:t>
      </w:r>
      <w:r w:rsidR="00B56B16" w:rsidRPr="008F58F1">
        <w:rPr>
          <w:lang w:val="lv-LV"/>
        </w:rPr>
        <w:t xml:space="preserve"> padomes kompetenci nosaka Izglītības likums, un tā darbojas saskaņā ar iestādes padomes darbību reglamentējošu normatīvo aktu, ko, saskaņojot ar vadītāju, izdod padome.</w:t>
      </w:r>
    </w:p>
    <w:p w14:paraId="5A538A88" w14:textId="5F8924BB" w:rsidR="00B56B16" w:rsidRPr="008F58F1" w:rsidRDefault="00B56B16" w:rsidP="000614EA">
      <w:pPr>
        <w:pStyle w:val="ListParagraph"/>
        <w:numPr>
          <w:ilvl w:val="0"/>
          <w:numId w:val="2"/>
        </w:numPr>
        <w:tabs>
          <w:tab w:val="clear" w:pos="360"/>
          <w:tab w:val="num" w:pos="709"/>
          <w:tab w:val="left" w:pos="1276"/>
        </w:tabs>
        <w:ind w:left="709" w:hanging="709"/>
        <w:jc w:val="both"/>
      </w:pPr>
      <w:r w:rsidRPr="008F58F1">
        <w:rPr>
          <w:lang w:val="lv-LV"/>
        </w:rPr>
        <w:t xml:space="preserve">Lai risinātu jautājumus, kas saistīti ar izglītojamo interesēm </w:t>
      </w:r>
      <w:r w:rsidR="00EF7A6C" w:rsidRPr="008F58F1">
        <w:rPr>
          <w:lang w:val="lv-LV"/>
        </w:rPr>
        <w:t>PII</w:t>
      </w:r>
      <w:r w:rsidRPr="008F58F1">
        <w:rPr>
          <w:lang w:val="lv-LV"/>
        </w:rPr>
        <w:t xml:space="preserve"> un līdzdarbotos </w:t>
      </w:r>
      <w:r w:rsidR="00EF7A6C" w:rsidRPr="008F58F1">
        <w:rPr>
          <w:lang w:val="lv-LV"/>
        </w:rPr>
        <w:t xml:space="preserve">PII </w:t>
      </w:r>
      <w:r w:rsidRPr="008F58F1">
        <w:rPr>
          <w:lang w:val="lv-LV"/>
        </w:rPr>
        <w:t xml:space="preserve">darba organizēšanā un mācību procesa pilnveidē, iestādes padome ir tiesīga veidot interešu grupas un institūcijas, tajās iesaistos vecākus. </w:t>
      </w:r>
      <w:proofErr w:type="spellStart"/>
      <w:r w:rsidRPr="008F58F1">
        <w:rPr>
          <w:lang w:val="en-US"/>
        </w:rPr>
        <w:t>Šādi</w:t>
      </w:r>
      <w:proofErr w:type="spellEnd"/>
      <w:r w:rsidRPr="008F58F1">
        <w:rPr>
          <w:lang w:val="en-US"/>
        </w:rPr>
        <w:t xml:space="preserve"> </w:t>
      </w:r>
      <w:proofErr w:type="spellStart"/>
      <w:r w:rsidRPr="008F58F1">
        <w:rPr>
          <w:lang w:val="en-US"/>
        </w:rPr>
        <w:t>veidoto</w:t>
      </w:r>
      <w:proofErr w:type="spellEnd"/>
      <w:r w:rsidRPr="008F58F1">
        <w:rPr>
          <w:lang w:val="en-US"/>
        </w:rPr>
        <w:t xml:space="preserve"> </w:t>
      </w:r>
      <w:proofErr w:type="spellStart"/>
      <w:r w:rsidRPr="008F58F1">
        <w:rPr>
          <w:lang w:val="en-US"/>
        </w:rPr>
        <w:t>institūciju</w:t>
      </w:r>
      <w:proofErr w:type="spellEnd"/>
      <w:r w:rsidRPr="008F58F1">
        <w:rPr>
          <w:lang w:val="en-US"/>
        </w:rPr>
        <w:t xml:space="preserve"> un </w:t>
      </w:r>
      <w:proofErr w:type="spellStart"/>
      <w:r w:rsidRPr="008F58F1">
        <w:rPr>
          <w:lang w:val="en-US"/>
        </w:rPr>
        <w:t>interešu</w:t>
      </w:r>
      <w:proofErr w:type="spellEnd"/>
      <w:r w:rsidRPr="008F58F1">
        <w:rPr>
          <w:lang w:val="en-US"/>
        </w:rPr>
        <w:t xml:space="preserve"> </w:t>
      </w:r>
      <w:proofErr w:type="spellStart"/>
      <w:r w:rsidRPr="008F58F1">
        <w:rPr>
          <w:lang w:val="en-US"/>
        </w:rPr>
        <w:t>grupu</w:t>
      </w:r>
      <w:proofErr w:type="spellEnd"/>
      <w:r w:rsidRPr="008F58F1">
        <w:rPr>
          <w:lang w:val="en-US"/>
        </w:rPr>
        <w:t xml:space="preserve"> </w:t>
      </w:r>
      <w:proofErr w:type="spellStart"/>
      <w:r w:rsidRPr="008F58F1">
        <w:rPr>
          <w:lang w:val="en-US"/>
        </w:rPr>
        <w:t>darbību</w:t>
      </w:r>
      <w:proofErr w:type="spellEnd"/>
      <w:r w:rsidRPr="008F58F1">
        <w:rPr>
          <w:lang w:val="en-US"/>
        </w:rPr>
        <w:t xml:space="preserve"> </w:t>
      </w:r>
      <w:proofErr w:type="spellStart"/>
      <w:r w:rsidRPr="008F58F1">
        <w:rPr>
          <w:lang w:val="en-US"/>
        </w:rPr>
        <w:t>nosaka</w:t>
      </w:r>
      <w:proofErr w:type="spellEnd"/>
      <w:r w:rsidRPr="008F58F1">
        <w:rPr>
          <w:lang w:val="en-US"/>
        </w:rPr>
        <w:t xml:space="preserve"> </w:t>
      </w:r>
      <w:proofErr w:type="spellStart"/>
      <w:r w:rsidRPr="008F58F1">
        <w:rPr>
          <w:lang w:val="en-US"/>
        </w:rPr>
        <w:t>iestādes</w:t>
      </w:r>
      <w:proofErr w:type="spellEnd"/>
      <w:r w:rsidRPr="008F58F1">
        <w:rPr>
          <w:lang w:val="en-US"/>
        </w:rPr>
        <w:t xml:space="preserve"> </w:t>
      </w:r>
      <w:proofErr w:type="spellStart"/>
      <w:r w:rsidRPr="008F58F1">
        <w:rPr>
          <w:lang w:val="en-US"/>
        </w:rPr>
        <w:t>padomes</w:t>
      </w:r>
      <w:proofErr w:type="spellEnd"/>
      <w:r w:rsidRPr="008F58F1">
        <w:rPr>
          <w:lang w:val="en-US"/>
        </w:rPr>
        <w:t xml:space="preserve"> </w:t>
      </w:r>
      <w:proofErr w:type="spellStart"/>
      <w:r w:rsidRPr="008F58F1">
        <w:rPr>
          <w:lang w:val="en-US"/>
        </w:rPr>
        <w:t>apstiprināts</w:t>
      </w:r>
      <w:proofErr w:type="spellEnd"/>
      <w:r w:rsidRPr="008F58F1">
        <w:rPr>
          <w:lang w:val="en-US"/>
        </w:rPr>
        <w:t xml:space="preserve"> </w:t>
      </w:r>
      <w:proofErr w:type="spellStart"/>
      <w:r w:rsidRPr="008F58F1">
        <w:rPr>
          <w:lang w:val="en-US"/>
        </w:rPr>
        <w:t>reglaments</w:t>
      </w:r>
      <w:proofErr w:type="spellEnd"/>
      <w:r w:rsidRPr="008F58F1">
        <w:rPr>
          <w:lang w:val="en-US"/>
        </w:rPr>
        <w:t xml:space="preserve">. </w:t>
      </w:r>
      <w:r w:rsidRPr="008F58F1">
        <w:t>Padome nodrošina veidot interešu grupu un institūciju darbības tiesiskumu.</w:t>
      </w:r>
    </w:p>
    <w:p w14:paraId="0EE31F08" w14:textId="77777777" w:rsidR="006E750E" w:rsidRPr="008F58F1" w:rsidRDefault="006E750E" w:rsidP="000614EA">
      <w:pPr>
        <w:pStyle w:val="BodyText"/>
        <w:widowControl/>
        <w:numPr>
          <w:ilvl w:val="0"/>
          <w:numId w:val="2"/>
        </w:numPr>
        <w:tabs>
          <w:tab w:val="clear" w:pos="360"/>
          <w:tab w:val="num" w:pos="709"/>
        </w:tabs>
        <w:suppressAutoHyphens w:val="0"/>
        <w:spacing w:after="0"/>
        <w:ind w:left="709" w:right="-2" w:hanging="709"/>
        <w:jc w:val="both"/>
        <w:rPr>
          <w:spacing w:val="-11"/>
        </w:rPr>
      </w:pPr>
      <w:r w:rsidRPr="008F58F1">
        <w:t>PII padome var darboties kā sabiedrisks padomdevējs. To tieši vai aizklāti balsojot ievēlē PII darbinieku kopsapulcē, piedaloties bērnu vecākiem (aizbildņiem), Dibinātāja pārstāvim.</w:t>
      </w:r>
      <w:r w:rsidRPr="008F58F1">
        <w:rPr>
          <w:rFonts w:eastAsia="Batang"/>
        </w:rPr>
        <w:t xml:space="preserve"> Vecāku pārstāvjiem PII padomes sastāvā jābūt vairākumā.</w:t>
      </w:r>
    </w:p>
    <w:p w14:paraId="3A2A311A" w14:textId="77777777" w:rsidR="006E750E" w:rsidRPr="008F58F1" w:rsidRDefault="006E750E" w:rsidP="000614EA">
      <w:pPr>
        <w:pStyle w:val="BodyText"/>
        <w:widowControl/>
        <w:numPr>
          <w:ilvl w:val="0"/>
          <w:numId w:val="2"/>
        </w:numPr>
        <w:tabs>
          <w:tab w:val="clear" w:pos="360"/>
          <w:tab w:val="num" w:pos="709"/>
        </w:tabs>
        <w:suppressAutoHyphens w:val="0"/>
        <w:spacing w:after="0"/>
        <w:ind w:left="709" w:right="-2" w:hanging="709"/>
        <w:jc w:val="both"/>
        <w:rPr>
          <w:spacing w:val="-11"/>
        </w:rPr>
      </w:pPr>
      <w:r w:rsidRPr="008F58F1">
        <w:t>PII padomes sastāvā ietilpst:</w:t>
      </w:r>
    </w:p>
    <w:p w14:paraId="7FAA78F3"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PII vadītājs;</w:t>
      </w:r>
    </w:p>
    <w:p w14:paraId="49EEFF8F"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2 pedagogu pārstāvji;</w:t>
      </w:r>
    </w:p>
    <w:p w14:paraId="70CEDF66"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Dibinātāja pārstāvis;</w:t>
      </w:r>
    </w:p>
    <w:p w14:paraId="4B5D2CB6"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vismaz 5 vecāku pārstāvji.</w:t>
      </w:r>
    </w:p>
    <w:p w14:paraId="5089283E" w14:textId="77777777" w:rsidR="006E750E" w:rsidRPr="008F58F1" w:rsidRDefault="006E750E" w:rsidP="000614EA">
      <w:pPr>
        <w:pStyle w:val="BodyText"/>
        <w:widowControl/>
        <w:numPr>
          <w:ilvl w:val="0"/>
          <w:numId w:val="2"/>
        </w:numPr>
        <w:tabs>
          <w:tab w:val="clear" w:pos="360"/>
          <w:tab w:val="num" w:pos="709"/>
        </w:tabs>
        <w:suppressAutoHyphens w:val="0"/>
        <w:spacing w:after="0"/>
        <w:ind w:left="709" w:right="-2" w:hanging="709"/>
        <w:jc w:val="both"/>
        <w:rPr>
          <w:spacing w:val="-11"/>
        </w:rPr>
      </w:pPr>
      <w:r w:rsidRPr="008F58F1">
        <w:rPr>
          <w:spacing w:val="-11"/>
        </w:rPr>
        <w:t xml:space="preserve">PII padomes vadītāju ievēlē </w:t>
      </w:r>
      <w:r w:rsidRPr="008F58F1">
        <w:t>tieši vai aizklāti balsojot PII darbinieku, Dibinātāja pārstāvja un izglītojamo vecāku kopsapulcē.</w:t>
      </w:r>
    </w:p>
    <w:p w14:paraId="38D9C278" w14:textId="77777777" w:rsidR="006E750E" w:rsidRPr="008F58F1" w:rsidRDefault="006E750E" w:rsidP="000614EA">
      <w:pPr>
        <w:pStyle w:val="BodyText"/>
        <w:widowControl/>
        <w:numPr>
          <w:ilvl w:val="0"/>
          <w:numId w:val="2"/>
        </w:numPr>
        <w:tabs>
          <w:tab w:val="clear" w:pos="360"/>
          <w:tab w:val="num" w:pos="709"/>
        </w:tabs>
        <w:suppressAutoHyphens w:val="0"/>
        <w:spacing w:after="0"/>
        <w:ind w:left="709" w:right="-2" w:hanging="709"/>
        <w:jc w:val="both"/>
      </w:pPr>
      <w:r w:rsidRPr="008F58F1">
        <w:t>PII padome:</w:t>
      </w:r>
    </w:p>
    <w:p w14:paraId="1506374F"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izstrādā priekšlikumus PII attīstības plānam;</w:t>
      </w:r>
    </w:p>
    <w:p w14:paraId="2A8490A4"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veicina PII atbalsta fondu darbību;</w:t>
      </w:r>
    </w:p>
    <w:p w14:paraId="3AADAD3C"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 xml:space="preserve"> risina ar PII rīkotājiem pasākumiem saistītus organizatoriskos jautājumus;</w:t>
      </w:r>
    </w:p>
    <w:p w14:paraId="33DB9F7A"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 xml:space="preserve">veic PII pieņemto ziedojumu uzskaiti, lemj par to izlietošanu un sniedz par to pārskatu vecāku </w:t>
      </w:r>
      <w:r w:rsidRPr="008F58F1">
        <w:rPr>
          <w:spacing w:val="-11"/>
        </w:rPr>
        <w:t>pilnsapulcei;</w:t>
      </w:r>
    </w:p>
    <w:p w14:paraId="0B81EC81"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aizstāv PII intereses valsts, pašvaldību un sabiedriskajās institūcijās;</w:t>
      </w:r>
    </w:p>
    <w:p w14:paraId="125ADAE5"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rPr>
          <w:spacing w:val="-11"/>
        </w:rPr>
      </w:pPr>
      <w:r w:rsidRPr="008F58F1">
        <w:t>regulāri iepazīstas ar PII darbību un darba rezultātiem;</w:t>
      </w:r>
    </w:p>
    <w:p w14:paraId="428C485A"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veicina PII materiālās bāzes pilnveidošanu un atjaunošanu;</w:t>
      </w:r>
    </w:p>
    <w:p w14:paraId="1AC07146"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izskata vecāku priekšlikumus un ierosinājumus;</w:t>
      </w:r>
    </w:p>
    <w:p w14:paraId="63C65655" w14:textId="77777777" w:rsidR="006E750E" w:rsidRPr="008F58F1" w:rsidRDefault="006E750E" w:rsidP="000614EA">
      <w:pPr>
        <w:pStyle w:val="BodyText"/>
        <w:widowControl/>
        <w:numPr>
          <w:ilvl w:val="1"/>
          <w:numId w:val="2"/>
        </w:numPr>
        <w:tabs>
          <w:tab w:val="clear" w:pos="360"/>
          <w:tab w:val="num" w:pos="709"/>
        </w:tabs>
        <w:suppressAutoHyphens w:val="0"/>
        <w:spacing w:after="0"/>
        <w:ind w:left="709" w:right="-2" w:hanging="709"/>
        <w:jc w:val="both"/>
      </w:pPr>
      <w:r w:rsidRPr="008F58F1">
        <w:t>atbalsta pedagoģisko darbinieku iniciatīvas, kas saistītas ar viņu radošo izpausmi, jaunradi un pašizglītību;</w:t>
      </w:r>
    </w:p>
    <w:p w14:paraId="429DFC58" w14:textId="3DD67EB5" w:rsidR="0031559A" w:rsidRPr="008F58F1" w:rsidRDefault="00EF7A6C" w:rsidP="000614EA">
      <w:pPr>
        <w:pStyle w:val="BodyText"/>
        <w:widowControl/>
        <w:numPr>
          <w:ilvl w:val="1"/>
          <w:numId w:val="2"/>
        </w:numPr>
        <w:tabs>
          <w:tab w:val="clear" w:pos="360"/>
          <w:tab w:val="num" w:pos="709"/>
        </w:tabs>
        <w:suppressAutoHyphens w:val="0"/>
        <w:spacing w:after="0"/>
        <w:ind w:left="709" w:right="-2" w:hanging="709"/>
        <w:jc w:val="both"/>
        <w:rPr>
          <w:rFonts w:eastAsia="Batang"/>
        </w:rPr>
      </w:pPr>
      <w:r w:rsidRPr="008F58F1">
        <w:t>PII</w:t>
      </w:r>
      <w:r w:rsidR="006E750E" w:rsidRPr="008F58F1">
        <w:t xml:space="preserve"> padomei nav tiesības atcelt un mainīt iestādes vadītāja lēmumu. </w:t>
      </w:r>
    </w:p>
    <w:p w14:paraId="2DF24863" w14:textId="2689E3FC" w:rsidR="006E750E" w:rsidRPr="008F58F1" w:rsidRDefault="006E750E" w:rsidP="000614EA">
      <w:pPr>
        <w:pStyle w:val="BodyText"/>
        <w:widowControl/>
        <w:numPr>
          <w:ilvl w:val="0"/>
          <w:numId w:val="2"/>
        </w:numPr>
        <w:tabs>
          <w:tab w:val="clear" w:pos="360"/>
          <w:tab w:val="num" w:pos="709"/>
        </w:tabs>
        <w:suppressAutoHyphens w:val="0"/>
        <w:spacing w:after="0"/>
        <w:ind w:left="709" w:right="-2" w:hanging="709"/>
        <w:jc w:val="both"/>
        <w:rPr>
          <w:rFonts w:eastAsia="Batang"/>
        </w:rPr>
      </w:pPr>
      <w:r w:rsidRPr="008F58F1">
        <w:t>Normatīvajos aktos noteiktajā kārtībā PII var būt izveidota Pedagoģiskā padome, kuras reglamentu izdod PII vadītājs</w:t>
      </w:r>
      <w:r w:rsidR="000614EA" w:rsidRPr="008F58F1">
        <w:t>.</w:t>
      </w:r>
    </w:p>
    <w:p w14:paraId="12FC0B53" w14:textId="77777777" w:rsidR="000614EA" w:rsidRPr="008F58F1" w:rsidRDefault="000614EA" w:rsidP="000614EA">
      <w:pPr>
        <w:pStyle w:val="BodyText"/>
        <w:widowControl/>
        <w:suppressAutoHyphens w:val="0"/>
        <w:spacing w:after="0"/>
        <w:ind w:left="709" w:right="-2"/>
        <w:jc w:val="both"/>
        <w:rPr>
          <w:rFonts w:eastAsia="Batang"/>
        </w:rPr>
      </w:pPr>
    </w:p>
    <w:p w14:paraId="42CFD33C" w14:textId="401981FF" w:rsidR="006E750E" w:rsidRPr="008F58F1" w:rsidRDefault="006E750E" w:rsidP="000614EA">
      <w:pPr>
        <w:pStyle w:val="Heading1"/>
        <w:spacing w:before="0" w:after="0"/>
        <w:ind w:right="-2"/>
        <w:jc w:val="center"/>
        <w:rPr>
          <w:rFonts w:ascii="Times New Roman" w:hAnsi="Times New Roman" w:cs="Times New Roman"/>
          <w:sz w:val="24"/>
          <w:szCs w:val="24"/>
          <w:lang w:val="lv-LV"/>
        </w:rPr>
      </w:pPr>
      <w:r w:rsidRPr="008F58F1">
        <w:rPr>
          <w:rFonts w:ascii="Times New Roman" w:hAnsi="Times New Roman" w:cs="Times New Roman"/>
          <w:sz w:val="24"/>
          <w:szCs w:val="24"/>
          <w:lang w:val="lv-LV"/>
        </w:rPr>
        <w:t xml:space="preserve">VIII. </w:t>
      </w:r>
      <w:r w:rsidR="00DA4DA8" w:rsidRPr="008F58F1">
        <w:rPr>
          <w:rFonts w:ascii="Times New Roman" w:hAnsi="Times New Roman" w:cs="Times New Roman"/>
          <w:sz w:val="24"/>
          <w:szCs w:val="24"/>
          <w:lang w:val="lv-LV"/>
        </w:rPr>
        <w:t>Iestādes iekšējo normatīvo aktu pieņemšanas kārtība un iestāde vai pārvaldes amatpersona, kurai privātpersona, iesniedzot attiecīgu iesniegumu, var apstrīdēt iestādes izdotu administratīvo aktu vai faktisko rīcību</w:t>
      </w:r>
    </w:p>
    <w:p w14:paraId="39E77366" w14:textId="7360346B" w:rsidR="006E750E" w:rsidRPr="008F58F1" w:rsidRDefault="006E750E" w:rsidP="000614EA">
      <w:pPr>
        <w:pStyle w:val="naisf"/>
        <w:widowControl/>
        <w:numPr>
          <w:ilvl w:val="0"/>
          <w:numId w:val="2"/>
        </w:numPr>
        <w:tabs>
          <w:tab w:val="clear" w:pos="360"/>
          <w:tab w:val="num" w:pos="709"/>
        </w:tabs>
        <w:suppressAutoHyphens w:val="0"/>
        <w:spacing w:before="0" w:after="0"/>
        <w:ind w:left="709" w:right="-2" w:hanging="709"/>
        <w:rPr>
          <w:rFonts w:cs="Times New Roman"/>
          <w:szCs w:val="24"/>
          <w:lang w:val="lv-LV"/>
        </w:rPr>
      </w:pPr>
      <w:r w:rsidRPr="008F58F1">
        <w:rPr>
          <w:rFonts w:cs="Times New Roman"/>
          <w:szCs w:val="24"/>
          <w:lang w:val="lv-LV"/>
        </w:rPr>
        <w:t>Darba kārtības noteikumus un grozījumus tajos apstiprina PII vadītājs.</w:t>
      </w:r>
    </w:p>
    <w:p w14:paraId="7F42D848" w14:textId="77777777" w:rsidR="006E750E" w:rsidRPr="008F58F1" w:rsidRDefault="006E750E" w:rsidP="000614EA">
      <w:pPr>
        <w:numPr>
          <w:ilvl w:val="0"/>
          <w:numId w:val="2"/>
        </w:numPr>
        <w:tabs>
          <w:tab w:val="clear" w:pos="360"/>
          <w:tab w:val="num" w:pos="709"/>
        </w:tabs>
        <w:ind w:left="709" w:right="-2" w:hanging="709"/>
        <w:jc w:val="both"/>
        <w:rPr>
          <w:rFonts w:eastAsia="Batang"/>
          <w:lang w:val="lv-LV"/>
        </w:rPr>
      </w:pPr>
      <w:r w:rsidRPr="008F58F1">
        <w:rPr>
          <w:lang w:val="lv-LV"/>
        </w:rPr>
        <w:t>Iekšējās kārtības noteikumus un grozījumus tajos apstiprina PII vadītājs.</w:t>
      </w:r>
    </w:p>
    <w:p w14:paraId="4C09F10C" w14:textId="2D9CF44C" w:rsidR="00DA4DA8" w:rsidRPr="008F58F1" w:rsidRDefault="006E750E" w:rsidP="00DA4DA8">
      <w:pPr>
        <w:numPr>
          <w:ilvl w:val="0"/>
          <w:numId w:val="2"/>
        </w:numPr>
        <w:tabs>
          <w:tab w:val="clear" w:pos="360"/>
          <w:tab w:val="num" w:pos="709"/>
        </w:tabs>
        <w:ind w:left="709" w:right="-2" w:hanging="709"/>
        <w:jc w:val="both"/>
        <w:rPr>
          <w:lang w:val="lv-LV"/>
        </w:rPr>
      </w:pPr>
      <w:r w:rsidRPr="008F58F1">
        <w:rPr>
          <w:rFonts w:eastAsia="Batang"/>
          <w:lang w:val="lv-LV"/>
        </w:rPr>
        <w:t>PII vadītājs var pieņemt iekšējos normatīvos aktus normatīvajos aktos noteiktajā kārtībā.</w:t>
      </w:r>
    </w:p>
    <w:p w14:paraId="51F159C0" w14:textId="1B59AC3E" w:rsidR="00DA4DA8" w:rsidRPr="008F58F1" w:rsidRDefault="00DA4DA8" w:rsidP="00DA4DA8">
      <w:pPr>
        <w:pStyle w:val="ListParagraph"/>
        <w:numPr>
          <w:ilvl w:val="0"/>
          <w:numId w:val="2"/>
        </w:numPr>
        <w:tabs>
          <w:tab w:val="clear" w:pos="360"/>
          <w:tab w:val="num" w:pos="709"/>
        </w:tabs>
        <w:ind w:left="709" w:hanging="709"/>
        <w:rPr>
          <w:lang w:val="lv-LV"/>
        </w:rPr>
      </w:pPr>
      <w:r w:rsidRPr="008F58F1">
        <w:rPr>
          <w:lang w:val="lv-LV"/>
        </w:rPr>
        <w:t>PII izdotu administratīvo aktu vai faktisko rīcību var apstrīdēt, iesniedzot attiecīgu iesniegumu dibinātājam Jēkabpils novada domei, Brīvības iela 120, Jēkabpils, Jēkabpils novads, LV – 5201, elektroniskā pasta adrese: pasts@jekabpils.lv.</w:t>
      </w:r>
    </w:p>
    <w:p w14:paraId="7954C738" w14:textId="77777777" w:rsidR="00DA4DA8" w:rsidRPr="008F58F1" w:rsidRDefault="00DA4DA8" w:rsidP="00DA4DA8">
      <w:pPr>
        <w:tabs>
          <w:tab w:val="num" w:pos="709"/>
        </w:tabs>
        <w:ind w:left="709" w:right="-2" w:hanging="709"/>
        <w:jc w:val="both"/>
        <w:rPr>
          <w:lang w:val="lv-LV"/>
        </w:rPr>
      </w:pPr>
    </w:p>
    <w:p w14:paraId="4C856611" w14:textId="77777777" w:rsidR="000614EA" w:rsidRPr="008F58F1" w:rsidRDefault="000614EA" w:rsidP="000614EA">
      <w:pPr>
        <w:ind w:left="709" w:right="-2"/>
        <w:jc w:val="both"/>
        <w:rPr>
          <w:lang w:val="lv-LV"/>
        </w:rPr>
      </w:pPr>
    </w:p>
    <w:p w14:paraId="68440E71" w14:textId="77777777" w:rsidR="006E750E" w:rsidRPr="008F58F1" w:rsidRDefault="006E750E" w:rsidP="000614EA">
      <w:pPr>
        <w:pStyle w:val="Heading1"/>
        <w:spacing w:before="0" w:after="0"/>
        <w:ind w:right="-2"/>
        <w:jc w:val="center"/>
        <w:rPr>
          <w:rFonts w:ascii="Times New Roman" w:hAnsi="Times New Roman" w:cs="Times New Roman"/>
          <w:bCs w:val="0"/>
          <w:sz w:val="24"/>
          <w:szCs w:val="24"/>
          <w:lang w:val="lv-LV"/>
        </w:rPr>
      </w:pPr>
      <w:r w:rsidRPr="008F58F1">
        <w:rPr>
          <w:rFonts w:ascii="Times New Roman" w:hAnsi="Times New Roman" w:cs="Times New Roman"/>
          <w:bCs w:val="0"/>
          <w:sz w:val="24"/>
          <w:szCs w:val="24"/>
          <w:lang w:val="lv-LV"/>
        </w:rPr>
        <w:lastRenderedPageBreak/>
        <w:t>IX. PII saimnieciskā darbība</w:t>
      </w:r>
    </w:p>
    <w:p w14:paraId="15EAF54C" w14:textId="5479C2BB" w:rsidR="006E750E" w:rsidRPr="008F58F1" w:rsidRDefault="006E750E" w:rsidP="000614EA">
      <w:pPr>
        <w:numPr>
          <w:ilvl w:val="0"/>
          <w:numId w:val="2"/>
        </w:numPr>
        <w:tabs>
          <w:tab w:val="clear" w:pos="360"/>
          <w:tab w:val="num" w:pos="709"/>
        </w:tabs>
        <w:ind w:left="709" w:right="-2" w:hanging="709"/>
        <w:jc w:val="both"/>
        <w:rPr>
          <w:spacing w:val="2"/>
          <w:lang w:val="lv-LV"/>
        </w:rPr>
      </w:pPr>
      <w:r w:rsidRPr="008F58F1">
        <w:rPr>
          <w:spacing w:val="2"/>
          <w:lang w:val="lv-LV"/>
        </w:rPr>
        <w:t xml:space="preserve">PII saimniecisko darbību var veikt saskaņā ar normatīvajiem aktiem atbilstoši Jēkabpils </w:t>
      </w:r>
      <w:r w:rsidR="00EB7A07" w:rsidRPr="008F58F1">
        <w:rPr>
          <w:spacing w:val="2"/>
          <w:lang w:val="lv-LV"/>
        </w:rPr>
        <w:t>novada</w:t>
      </w:r>
      <w:r w:rsidRPr="008F58F1">
        <w:rPr>
          <w:spacing w:val="2"/>
          <w:lang w:val="lv-LV"/>
        </w:rPr>
        <w:t xml:space="preserve"> domes lēmumiem.</w:t>
      </w:r>
    </w:p>
    <w:p w14:paraId="5E30507B" w14:textId="77777777" w:rsidR="000614EA" w:rsidRPr="008F58F1" w:rsidRDefault="000614EA" w:rsidP="000614EA">
      <w:pPr>
        <w:ind w:left="709" w:right="-2"/>
        <w:jc w:val="both"/>
        <w:rPr>
          <w:spacing w:val="2"/>
          <w:lang w:val="lv-LV"/>
        </w:rPr>
      </w:pPr>
    </w:p>
    <w:p w14:paraId="71D11BD4" w14:textId="77777777" w:rsidR="006E750E" w:rsidRPr="008F58F1" w:rsidRDefault="006E750E" w:rsidP="000614EA">
      <w:pPr>
        <w:pStyle w:val="Heading1"/>
        <w:tabs>
          <w:tab w:val="num" w:pos="0"/>
        </w:tabs>
        <w:spacing w:before="0" w:after="0"/>
        <w:ind w:right="-2"/>
        <w:jc w:val="center"/>
        <w:rPr>
          <w:rFonts w:ascii="Times New Roman" w:hAnsi="Times New Roman" w:cs="Times New Roman"/>
          <w:bCs w:val="0"/>
          <w:spacing w:val="2"/>
          <w:sz w:val="24"/>
          <w:szCs w:val="24"/>
          <w:lang w:val="lv-LV"/>
        </w:rPr>
      </w:pPr>
      <w:r w:rsidRPr="008F58F1">
        <w:rPr>
          <w:rFonts w:ascii="Times New Roman" w:hAnsi="Times New Roman" w:cs="Times New Roman"/>
          <w:bCs w:val="0"/>
          <w:spacing w:val="2"/>
          <w:sz w:val="24"/>
          <w:szCs w:val="24"/>
          <w:lang w:val="lv-LV"/>
        </w:rPr>
        <w:t>X. PII finansēšanas kārtība</w:t>
      </w:r>
    </w:p>
    <w:p w14:paraId="7E258F32" w14:textId="77777777" w:rsidR="006E750E" w:rsidRPr="008F58F1" w:rsidRDefault="006E750E" w:rsidP="000614EA">
      <w:pPr>
        <w:numPr>
          <w:ilvl w:val="0"/>
          <w:numId w:val="2"/>
        </w:numPr>
        <w:tabs>
          <w:tab w:val="clear" w:pos="360"/>
          <w:tab w:val="num" w:pos="709"/>
        </w:tabs>
        <w:ind w:left="709" w:right="-2" w:hanging="709"/>
        <w:jc w:val="both"/>
        <w:rPr>
          <w:bCs/>
          <w:spacing w:val="-26"/>
          <w:lang w:val="lv-LV"/>
        </w:rPr>
      </w:pPr>
      <w:r w:rsidRPr="008F58F1">
        <w:rPr>
          <w:spacing w:val="1"/>
          <w:lang w:val="lv-LV"/>
        </w:rPr>
        <w:t xml:space="preserve">PII </w:t>
      </w:r>
      <w:r w:rsidRPr="008F58F1">
        <w:rPr>
          <w:lang w:val="lv-LV"/>
        </w:rPr>
        <w:t>finansē no Dibinātāja budžeta un valsts mērķdotācijām.</w:t>
      </w:r>
    </w:p>
    <w:p w14:paraId="01F362AF" w14:textId="77777777" w:rsidR="006E750E" w:rsidRPr="008F58F1" w:rsidRDefault="006E750E" w:rsidP="000614EA">
      <w:pPr>
        <w:numPr>
          <w:ilvl w:val="0"/>
          <w:numId w:val="2"/>
        </w:numPr>
        <w:tabs>
          <w:tab w:val="clear" w:pos="360"/>
          <w:tab w:val="num" w:pos="709"/>
        </w:tabs>
        <w:ind w:left="709" w:right="-2" w:hanging="709"/>
        <w:jc w:val="both"/>
        <w:rPr>
          <w:bCs/>
          <w:spacing w:val="-26"/>
          <w:lang w:val="lv-LV"/>
        </w:rPr>
      </w:pPr>
      <w:r w:rsidRPr="008F58F1">
        <w:rPr>
          <w:spacing w:val="1"/>
          <w:lang w:val="lv-LV"/>
        </w:rPr>
        <w:t xml:space="preserve">PII </w:t>
      </w:r>
      <w:r w:rsidRPr="008F58F1">
        <w:rPr>
          <w:lang w:val="lv-LV"/>
        </w:rPr>
        <w:t>var saņemt papildu finanšu līdzekļus:</w:t>
      </w:r>
    </w:p>
    <w:p w14:paraId="711D8E3E" w14:textId="6F14A46D" w:rsidR="006E750E" w:rsidRPr="008F58F1" w:rsidRDefault="006E750E" w:rsidP="000614EA">
      <w:pPr>
        <w:numPr>
          <w:ilvl w:val="1"/>
          <w:numId w:val="2"/>
        </w:numPr>
        <w:tabs>
          <w:tab w:val="clear" w:pos="360"/>
        </w:tabs>
        <w:ind w:right="-2"/>
        <w:jc w:val="both"/>
        <w:rPr>
          <w:lang w:val="lv-LV"/>
        </w:rPr>
      </w:pPr>
      <w:r w:rsidRPr="008F58F1">
        <w:rPr>
          <w:lang w:val="lv-LV"/>
        </w:rPr>
        <w:t>ziedojumu un dāvinājumu veidā;</w:t>
      </w:r>
    </w:p>
    <w:p w14:paraId="15E6C2FC" w14:textId="42BD5AA3" w:rsidR="006E750E" w:rsidRPr="008F58F1" w:rsidRDefault="006E750E" w:rsidP="000614EA">
      <w:pPr>
        <w:numPr>
          <w:ilvl w:val="1"/>
          <w:numId w:val="2"/>
        </w:numPr>
        <w:tabs>
          <w:tab w:val="clear" w:pos="360"/>
          <w:tab w:val="num" w:pos="709"/>
        </w:tabs>
        <w:ind w:left="709" w:right="-2" w:hanging="709"/>
        <w:jc w:val="both"/>
        <w:rPr>
          <w:lang w:val="lv-LV"/>
        </w:rPr>
      </w:pPr>
      <w:r w:rsidRPr="008F58F1">
        <w:rPr>
          <w:lang w:val="lv-LV"/>
        </w:rPr>
        <w:t xml:space="preserve">sniedzot maksas pakalpojumus atbilstoši Jēkabpils </w:t>
      </w:r>
      <w:r w:rsidR="00CB6A7F" w:rsidRPr="008F58F1">
        <w:rPr>
          <w:lang w:val="lv-LV"/>
        </w:rPr>
        <w:t>novada</w:t>
      </w:r>
      <w:r w:rsidRPr="008F58F1">
        <w:rPr>
          <w:lang w:val="lv-LV"/>
        </w:rPr>
        <w:t xml:space="preserve"> domes lēmumiem;</w:t>
      </w:r>
    </w:p>
    <w:p w14:paraId="50D2FBA9" w14:textId="77777777" w:rsidR="006E750E" w:rsidRPr="008F58F1" w:rsidRDefault="006E750E" w:rsidP="000614EA">
      <w:pPr>
        <w:numPr>
          <w:ilvl w:val="1"/>
          <w:numId w:val="2"/>
        </w:numPr>
        <w:tabs>
          <w:tab w:val="clear" w:pos="360"/>
          <w:tab w:val="num" w:pos="709"/>
          <w:tab w:val="num" w:pos="1200"/>
        </w:tabs>
        <w:ind w:left="709" w:right="-2" w:hanging="709"/>
        <w:jc w:val="both"/>
        <w:rPr>
          <w:lang w:val="lv-LV"/>
        </w:rPr>
      </w:pPr>
      <w:r w:rsidRPr="008F58F1">
        <w:rPr>
          <w:lang w:val="lv-LV"/>
        </w:rPr>
        <w:t>no citiem ieņēmumiem.</w:t>
      </w:r>
    </w:p>
    <w:p w14:paraId="490D727D" w14:textId="77777777" w:rsidR="006E750E" w:rsidRPr="008F58F1" w:rsidRDefault="006E750E" w:rsidP="000614EA">
      <w:pPr>
        <w:numPr>
          <w:ilvl w:val="0"/>
          <w:numId w:val="2"/>
        </w:numPr>
        <w:tabs>
          <w:tab w:val="clear" w:pos="360"/>
          <w:tab w:val="num" w:pos="709"/>
        </w:tabs>
        <w:ind w:left="709" w:right="-2" w:hanging="709"/>
        <w:jc w:val="both"/>
        <w:rPr>
          <w:lang w:val="lv-LV"/>
        </w:rPr>
      </w:pPr>
      <w:r w:rsidRPr="008F58F1">
        <w:rPr>
          <w:lang w:val="lv-LV"/>
        </w:rPr>
        <w:t>PII Dibinātājs nodrošina PII finansējumu, ievērojot:</w:t>
      </w:r>
    </w:p>
    <w:p w14:paraId="23EDF510" w14:textId="77777777" w:rsidR="006E750E" w:rsidRPr="008F58F1" w:rsidRDefault="006E750E" w:rsidP="000614EA">
      <w:pPr>
        <w:numPr>
          <w:ilvl w:val="1"/>
          <w:numId w:val="2"/>
        </w:numPr>
        <w:tabs>
          <w:tab w:val="clear" w:pos="360"/>
          <w:tab w:val="num" w:pos="709"/>
          <w:tab w:val="num" w:pos="1200"/>
        </w:tabs>
        <w:ind w:left="709" w:right="-2" w:hanging="709"/>
        <w:jc w:val="both"/>
        <w:rPr>
          <w:lang w:val="lv-LV"/>
        </w:rPr>
      </w:pPr>
      <w:r w:rsidRPr="008F58F1">
        <w:rPr>
          <w:lang w:val="lv-LV" w:eastAsia="lv-LV"/>
        </w:rPr>
        <w:t>Ministru kabineta noteikto izglītības programmu īstenošanas izmaksu minimumu uz vienu izglītojamo;</w:t>
      </w:r>
    </w:p>
    <w:p w14:paraId="7ADF1D82" w14:textId="77777777" w:rsidR="006E750E" w:rsidRPr="008F58F1" w:rsidRDefault="006E750E" w:rsidP="000614EA">
      <w:pPr>
        <w:numPr>
          <w:ilvl w:val="1"/>
          <w:numId w:val="2"/>
        </w:numPr>
        <w:tabs>
          <w:tab w:val="clear" w:pos="360"/>
          <w:tab w:val="num" w:pos="709"/>
          <w:tab w:val="num" w:pos="1200"/>
        </w:tabs>
        <w:ind w:left="709" w:right="-2" w:hanging="709"/>
        <w:jc w:val="both"/>
        <w:rPr>
          <w:spacing w:val="-9"/>
          <w:lang w:val="lv-LV"/>
        </w:rPr>
      </w:pPr>
      <w:r w:rsidRPr="008F58F1">
        <w:rPr>
          <w:lang w:val="lv-LV" w:eastAsia="lv-LV"/>
        </w:rPr>
        <w:t>izglītības iestāžu uzturēšanas un saimnieciskos izdevumus, tai skaitā saimnieciskā personāla darba algas;</w:t>
      </w:r>
    </w:p>
    <w:p w14:paraId="5C7BF4FE" w14:textId="77777777" w:rsidR="006E750E" w:rsidRPr="008F58F1" w:rsidRDefault="006E750E" w:rsidP="000614EA">
      <w:pPr>
        <w:numPr>
          <w:ilvl w:val="1"/>
          <w:numId w:val="2"/>
        </w:numPr>
        <w:tabs>
          <w:tab w:val="clear" w:pos="360"/>
          <w:tab w:val="num" w:pos="709"/>
          <w:tab w:val="num" w:pos="1200"/>
        </w:tabs>
        <w:ind w:left="709" w:right="-2" w:hanging="709"/>
        <w:jc w:val="both"/>
        <w:rPr>
          <w:spacing w:val="-9"/>
          <w:lang w:val="lv-LV"/>
        </w:rPr>
      </w:pPr>
      <w:r w:rsidRPr="008F58F1">
        <w:rPr>
          <w:lang w:val="lv-LV" w:eastAsia="lv-LV"/>
        </w:rPr>
        <w:t>izglītojamo uzturēšanas izdevumus izglītības iestādē.</w:t>
      </w:r>
    </w:p>
    <w:p w14:paraId="1A729C5A" w14:textId="77777777" w:rsidR="006E750E" w:rsidRPr="008F58F1" w:rsidRDefault="006E750E" w:rsidP="000614EA">
      <w:pPr>
        <w:numPr>
          <w:ilvl w:val="0"/>
          <w:numId w:val="2"/>
        </w:numPr>
        <w:tabs>
          <w:tab w:val="clear" w:pos="360"/>
          <w:tab w:val="num" w:pos="709"/>
        </w:tabs>
        <w:ind w:left="709" w:right="-2" w:hanging="709"/>
        <w:jc w:val="both"/>
        <w:rPr>
          <w:spacing w:val="-9"/>
          <w:lang w:val="lv-LV"/>
        </w:rPr>
      </w:pPr>
      <w:r w:rsidRPr="008F58F1">
        <w:rPr>
          <w:lang w:val="lv-LV"/>
        </w:rPr>
        <w:t>Valsts piedalās PII finansēšanā normatīvajos aktos noteiktajā kārtībā.</w:t>
      </w:r>
    </w:p>
    <w:p w14:paraId="39E4E7A3" w14:textId="46F97F81" w:rsidR="006E750E" w:rsidRPr="008F58F1" w:rsidRDefault="006E750E" w:rsidP="000614EA">
      <w:pPr>
        <w:numPr>
          <w:ilvl w:val="0"/>
          <w:numId w:val="2"/>
        </w:numPr>
        <w:tabs>
          <w:tab w:val="clear" w:pos="360"/>
          <w:tab w:val="num" w:pos="709"/>
        </w:tabs>
        <w:ind w:left="709" w:right="-2" w:hanging="709"/>
        <w:jc w:val="both"/>
        <w:rPr>
          <w:spacing w:val="2"/>
          <w:lang w:val="lv-LV"/>
        </w:rPr>
      </w:pPr>
      <w:r w:rsidRPr="008F58F1">
        <w:rPr>
          <w:spacing w:val="2"/>
          <w:lang w:val="lv-LV"/>
        </w:rPr>
        <w:t xml:space="preserve">Finanšu līdzekļu aprite PII organizēta centralizētā veidā Dibinātāja noteiktajā kārtībā. </w:t>
      </w:r>
    </w:p>
    <w:p w14:paraId="6C9D4A5B" w14:textId="77777777" w:rsidR="000614EA" w:rsidRPr="008F58F1" w:rsidRDefault="000614EA" w:rsidP="000614EA">
      <w:pPr>
        <w:ind w:left="709" w:right="-2"/>
        <w:jc w:val="both"/>
        <w:rPr>
          <w:spacing w:val="2"/>
          <w:lang w:val="lv-LV"/>
        </w:rPr>
      </w:pPr>
    </w:p>
    <w:p w14:paraId="1D9721DF" w14:textId="77777777" w:rsidR="006E750E" w:rsidRPr="008F58F1" w:rsidRDefault="006E750E" w:rsidP="000614EA">
      <w:pPr>
        <w:pStyle w:val="Heading1"/>
        <w:tabs>
          <w:tab w:val="num" w:pos="0"/>
        </w:tabs>
        <w:spacing w:before="0" w:after="0"/>
        <w:ind w:right="-2"/>
        <w:jc w:val="center"/>
        <w:rPr>
          <w:rFonts w:ascii="Times New Roman" w:hAnsi="Times New Roman" w:cs="Times New Roman"/>
          <w:bCs w:val="0"/>
          <w:spacing w:val="2"/>
          <w:sz w:val="24"/>
          <w:szCs w:val="24"/>
          <w:lang w:val="lv-LV"/>
        </w:rPr>
      </w:pPr>
      <w:r w:rsidRPr="008F58F1">
        <w:rPr>
          <w:rFonts w:ascii="Times New Roman" w:hAnsi="Times New Roman" w:cs="Times New Roman"/>
          <w:bCs w:val="0"/>
          <w:spacing w:val="2"/>
          <w:sz w:val="24"/>
          <w:szCs w:val="24"/>
          <w:lang w:val="lv-LV"/>
        </w:rPr>
        <w:t>XI. PII Nolikuma un tā grozījumu pieņemšanas kārtība</w:t>
      </w:r>
    </w:p>
    <w:p w14:paraId="30CD564F" w14:textId="644046D6" w:rsidR="00EB7A07" w:rsidRPr="008F58F1" w:rsidRDefault="00EB7A07" w:rsidP="000614EA">
      <w:pPr>
        <w:numPr>
          <w:ilvl w:val="0"/>
          <w:numId w:val="2"/>
        </w:numPr>
        <w:tabs>
          <w:tab w:val="clear" w:pos="360"/>
          <w:tab w:val="left" w:pos="709"/>
        </w:tabs>
        <w:ind w:left="709" w:hanging="709"/>
        <w:contextualSpacing/>
        <w:jc w:val="both"/>
        <w:rPr>
          <w:szCs w:val="22"/>
          <w:lang w:val="lv-LV" w:eastAsia="lv-LV"/>
        </w:rPr>
      </w:pPr>
      <w:r w:rsidRPr="008F58F1">
        <w:rPr>
          <w:szCs w:val="22"/>
          <w:lang w:val="lv-LV" w:eastAsia="lv-LV"/>
        </w:rPr>
        <w:t xml:space="preserve">PII, pamatojoties uz Izglītības likumu, Vispārējās izglītības likumu, izstrādā iestādes nolikumu. </w:t>
      </w:r>
    </w:p>
    <w:p w14:paraId="5074ECBD" w14:textId="09E7E2B9" w:rsidR="00EB7A07" w:rsidRPr="008F58F1" w:rsidRDefault="00EB7A07" w:rsidP="000614EA">
      <w:pPr>
        <w:numPr>
          <w:ilvl w:val="0"/>
          <w:numId w:val="2"/>
        </w:numPr>
        <w:tabs>
          <w:tab w:val="clear" w:pos="360"/>
          <w:tab w:val="left" w:pos="709"/>
        </w:tabs>
        <w:ind w:left="709" w:hanging="709"/>
        <w:contextualSpacing/>
        <w:jc w:val="both"/>
        <w:rPr>
          <w:szCs w:val="22"/>
          <w:lang w:val="lv-LV" w:eastAsia="lv-LV"/>
        </w:rPr>
      </w:pPr>
      <w:r w:rsidRPr="008F58F1">
        <w:rPr>
          <w:szCs w:val="22"/>
          <w:lang w:val="lv-LV" w:eastAsia="lv-LV"/>
        </w:rPr>
        <w:t>PII nolikumu apstiprina Dibinātājs.</w:t>
      </w:r>
    </w:p>
    <w:p w14:paraId="30AAF8E9" w14:textId="0CEA17AF" w:rsidR="00EB7A07" w:rsidRPr="008F58F1" w:rsidRDefault="00EB7A07" w:rsidP="000614EA">
      <w:pPr>
        <w:numPr>
          <w:ilvl w:val="0"/>
          <w:numId w:val="2"/>
        </w:numPr>
        <w:tabs>
          <w:tab w:val="clear" w:pos="360"/>
          <w:tab w:val="left" w:pos="709"/>
        </w:tabs>
        <w:ind w:left="709" w:hanging="709"/>
        <w:contextualSpacing/>
        <w:jc w:val="both"/>
        <w:rPr>
          <w:szCs w:val="22"/>
          <w:lang w:val="lv-LV" w:eastAsia="lv-LV"/>
        </w:rPr>
      </w:pPr>
      <w:r w:rsidRPr="008F58F1">
        <w:rPr>
          <w:szCs w:val="22"/>
          <w:lang w:val="lv-LV" w:eastAsia="lv-LV"/>
        </w:rPr>
        <w:t xml:space="preserve">Grozījumus PII nolikumā var izdarīt pēc Dibinātāja iniciatīvas, vadītāja vai PII padomes, Pedagoģiskās padomes priekšlikuma. </w:t>
      </w:r>
    </w:p>
    <w:p w14:paraId="2A1BCBDA" w14:textId="094B6DEC" w:rsidR="00EB7A07" w:rsidRPr="008F58F1" w:rsidRDefault="00EB7A07" w:rsidP="000614EA">
      <w:pPr>
        <w:numPr>
          <w:ilvl w:val="0"/>
          <w:numId w:val="2"/>
        </w:numPr>
        <w:tabs>
          <w:tab w:val="clear" w:pos="360"/>
          <w:tab w:val="left" w:pos="709"/>
        </w:tabs>
        <w:ind w:left="709" w:hanging="709"/>
        <w:contextualSpacing/>
        <w:jc w:val="both"/>
        <w:rPr>
          <w:szCs w:val="22"/>
          <w:lang w:val="lv-LV" w:eastAsia="lv-LV"/>
        </w:rPr>
      </w:pPr>
      <w:r w:rsidRPr="008F58F1">
        <w:rPr>
          <w:szCs w:val="22"/>
          <w:lang w:val="lv-LV" w:eastAsia="lv-LV"/>
        </w:rPr>
        <w:t>Grozījumus nolikumā izstrādā PII un apstiprina Dibinātājs.</w:t>
      </w:r>
    </w:p>
    <w:p w14:paraId="2A627A14" w14:textId="77777777" w:rsidR="006E750E" w:rsidRPr="008F58F1" w:rsidRDefault="006E750E" w:rsidP="000614EA">
      <w:pPr>
        <w:ind w:right="-2"/>
        <w:jc w:val="both"/>
        <w:rPr>
          <w:rFonts w:eastAsia="Batang"/>
          <w:lang w:val="lv-LV"/>
        </w:rPr>
      </w:pPr>
    </w:p>
    <w:p w14:paraId="1EF2166D" w14:textId="77777777" w:rsidR="006E750E" w:rsidRPr="008F58F1" w:rsidRDefault="006E750E" w:rsidP="000614EA">
      <w:pPr>
        <w:pStyle w:val="Heading1"/>
        <w:tabs>
          <w:tab w:val="num" w:pos="0"/>
        </w:tabs>
        <w:spacing w:before="0" w:after="0"/>
        <w:ind w:right="-2"/>
        <w:jc w:val="center"/>
        <w:rPr>
          <w:rFonts w:ascii="Times New Roman" w:hAnsi="Times New Roman" w:cs="Times New Roman"/>
          <w:bCs w:val="0"/>
          <w:sz w:val="24"/>
          <w:szCs w:val="24"/>
          <w:lang w:val="lv-LV"/>
        </w:rPr>
      </w:pPr>
      <w:r w:rsidRPr="008F58F1">
        <w:rPr>
          <w:rFonts w:ascii="Times New Roman" w:hAnsi="Times New Roman" w:cs="Times New Roman"/>
          <w:bCs w:val="0"/>
          <w:sz w:val="24"/>
          <w:szCs w:val="24"/>
          <w:lang w:val="lv-LV"/>
        </w:rPr>
        <w:t>XII. PII reorganizācijas un likvidācijas kārtība</w:t>
      </w:r>
    </w:p>
    <w:p w14:paraId="4853202D" w14:textId="77777777" w:rsidR="006E750E" w:rsidRPr="008F58F1" w:rsidRDefault="006E750E" w:rsidP="000614EA">
      <w:pPr>
        <w:numPr>
          <w:ilvl w:val="0"/>
          <w:numId w:val="2"/>
        </w:numPr>
        <w:ind w:left="0" w:right="-2" w:firstLine="0"/>
        <w:jc w:val="both"/>
        <w:rPr>
          <w:spacing w:val="-9"/>
          <w:lang w:val="lv-LV"/>
        </w:rPr>
      </w:pPr>
      <w:r w:rsidRPr="008F58F1">
        <w:rPr>
          <w:spacing w:val="-9"/>
          <w:lang w:val="lv-LV"/>
        </w:rPr>
        <w:t>PII reorganizē vai likvidē Dibinātājs normatīvajos aktos noteiktajā kārtībā..</w:t>
      </w:r>
    </w:p>
    <w:p w14:paraId="38062A40" w14:textId="77777777" w:rsidR="006E750E" w:rsidRPr="008F58F1" w:rsidRDefault="006E750E" w:rsidP="000614EA">
      <w:pPr>
        <w:ind w:right="-2"/>
        <w:jc w:val="both"/>
        <w:rPr>
          <w:spacing w:val="-9"/>
          <w:lang w:val="lv-LV"/>
        </w:rPr>
      </w:pPr>
    </w:p>
    <w:p w14:paraId="35FB5B0F" w14:textId="77777777" w:rsidR="00EB7A07" w:rsidRPr="008F58F1" w:rsidRDefault="00EB7A07" w:rsidP="000614EA">
      <w:pPr>
        <w:jc w:val="center"/>
        <w:rPr>
          <w:b/>
          <w:lang w:val="lv-LV"/>
        </w:rPr>
      </w:pPr>
      <w:r w:rsidRPr="008F58F1">
        <w:rPr>
          <w:b/>
          <w:lang w:val="lv-LV"/>
        </w:rPr>
        <w:t>XIV. Citi būtiski noteikumi, kas nav pretrunā ar Vispārējās izglītības likumu, </w:t>
      </w:r>
      <w:hyperlink r:id="rId6" w:tgtFrame="_blank" w:history="1">
        <w:r w:rsidRPr="008F58F1">
          <w:rPr>
            <w:b/>
            <w:lang w:val="lv-LV"/>
          </w:rPr>
          <w:t>Izglītības likumu</w:t>
        </w:r>
      </w:hyperlink>
      <w:r w:rsidRPr="008F58F1">
        <w:rPr>
          <w:lang w:val="lv-LV"/>
        </w:rPr>
        <w:t> </w:t>
      </w:r>
      <w:r w:rsidRPr="008F58F1">
        <w:rPr>
          <w:b/>
          <w:lang w:val="lv-LV"/>
        </w:rPr>
        <w:t>un citiem normatīvajiem aktiem</w:t>
      </w:r>
    </w:p>
    <w:p w14:paraId="066BF537" w14:textId="7C2AB10C" w:rsidR="00EB7A07" w:rsidRPr="008F58F1" w:rsidRDefault="00EB7A07"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 xml:space="preserve">Saskaņā ar normatīvajos aktos un Dibinātāja noteikto kārtību Iestāde veic </w:t>
      </w:r>
      <w:r w:rsidRPr="008F58F1">
        <w:rPr>
          <w:bCs/>
          <w:shd w:val="clear" w:color="auto" w:fill="FFFFFF"/>
          <w:lang w:val="lv-LV"/>
        </w:rPr>
        <w:t>dokumentu un arhīvu pārvaldību.</w:t>
      </w:r>
    </w:p>
    <w:p w14:paraId="76AAECE9" w14:textId="77777777" w:rsidR="00EB7A07" w:rsidRPr="008F58F1" w:rsidRDefault="00EB7A07"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Iestāde normatīvajos aktos noteiktā kārtībā sagatavo valsts statistikas pārskatu, kā arī aktualizē informāciju Valsts izglītības informācijas sistēmā atbilstoši normatīvajos aktos noteiktajai Valsts izglītības informācijas sistēmas uzturēšanas un aktualizēšanas kārtībai.</w:t>
      </w:r>
    </w:p>
    <w:p w14:paraId="5A231E75" w14:textId="03F369FC" w:rsidR="00BC1999" w:rsidRPr="008F58F1" w:rsidRDefault="00BC1999" w:rsidP="00BC1999">
      <w:pPr>
        <w:pStyle w:val="ListParagraph"/>
        <w:numPr>
          <w:ilvl w:val="0"/>
          <w:numId w:val="2"/>
        </w:numPr>
        <w:tabs>
          <w:tab w:val="clear" w:pos="360"/>
          <w:tab w:val="left" w:pos="1276"/>
        </w:tabs>
        <w:ind w:left="709" w:hanging="709"/>
        <w:jc w:val="both"/>
        <w:rPr>
          <w:lang w:val="lv-LV" w:eastAsia="lv-LV"/>
        </w:rPr>
      </w:pPr>
      <w:r w:rsidRPr="008F58F1">
        <w:rPr>
          <w:lang w:val="lv-LV"/>
        </w:rPr>
        <w:t>Saskaņā ar normatīvajos aktos noteikto kārtību</w:t>
      </w:r>
      <w:r w:rsidR="006D11C5" w:rsidRPr="008F58F1">
        <w:rPr>
          <w:lang w:val="lv-LV"/>
        </w:rPr>
        <w:t xml:space="preserve"> PII</w:t>
      </w:r>
      <w:r w:rsidRPr="008F58F1">
        <w:rPr>
          <w:lang w:val="lv-LV"/>
        </w:rPr>
        <w:t xml:space="preserve"> veic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4FDAFD5" w14:textId="77777777" w:rsidR="00EB7A07" w:rsidRPr="008F58F1" w:rsidRDefault="00EB7A07"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Iestāde normatīvajos aktos noteiktā kārtībā nodrošina izglītojamo profilaktisko veselības aprūpi un pirmās palīdzības pieejamību iestādē.</w:t>
      </w:r>
    </w:p>
    <w:p w14:paraId="134F30E2" w14:textId="77777777" w:rsidR="00EB7A07" w:rsidRPr="008F58F1" w:rsidRDefault="00EB7A07"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Iestāde sadarbībā ar Dibinātāju nodrošina izglītojamo drošību iestādē un tās organizētajos pasākumos atbilstoši normatīvajos aktos noteiktajām prasībām, tostarp:</w:t>
      </w:r>
    </w:p>
    <w:p w14:paraId="601311E9" w14:textId="77777777" w:rsidR="00EB7A07" w:rsidRPr="008F58F1" w:rsidRDefault="00EB7A07" w:rsidP="000614EA">
      <w:pPr>
        <w:pStyle w:val="ListParagraph"/>
        <w:numPr>
          <w:ilvl w:val="1"/>
          <w:numId w:val="2"/>
        </w:numPr>
        <w:tabs>
          <w:tab w:val="clear" w:pos="360"/>
          <w:tab w:val="num" w:pos="709"/>
        </w:tabs>
        <w:ind w:left="709" w:hanging="709"/>
        <w:jc w:val="both"/>
        <w:rPr>
          <w:lang w:val="lv-LV"/>
        </w:rPr>
      </w:pPr>
      <w:r w:rsidRPr="008F58F1">
        <w:rPr>
          <w:lang w:val="lv-LV"/>
        </w:rPr>
        <w:t>attiecībā uz higiēnas noteikumu ievērošanu;</w:t>
      </w:r>
    </w:p>
    <w:p w14:paraId="56A3003E" w14:textId="77777777" w:rsidR="00EB7A07" w:rsidRPr="008F58F1" w:rsidRDefault="00EB7A07" w:rsidP="000614EA">
      <w:pPr>
        <w:pStyle w:val="ListParagraph"/>
        <w:numPr>
          <w:ilvl w:val="1"/>
          <w:numId w:val="2"/>
        </w:numPr>
        <w:tabs>
          <w:tab w:val="clear" w:pos="360"/>
          <w:tab w:val="num" w:pos="709"/>
        </w:tabs>
        <w:ind w:left="709" w:hanging="709"/>
        <w:jc w:val="both"/>
        <w:rPr>
          <w:lang w:val="lv-LV"/>
        </w:rPr>
      </w:pPr>
      <w:r w:rsidRPr="008F58F1">
        <w:rPr>
          <w:lang w:val="lv-LV"/>
        </w:rPr>
        <w:t>civilās aizsardzības, ugunsdrošības, elektrodrošības un darba aizsardzības noteikumu ievērošanu.</w:t>
      </w:r>
    </w:p>
    <w:p w14:paraId="464D3A3E" w14:textId="3FE2EBF2" w:rsidR="00EB7A07" w:rsidRPr="008F58F1" w:rsidRDefault="00EF7A6C"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PII</w:t>
      </w:r>
      <w:r w:rsidR="00EB7A07" w:rsidRPr="008F58F1">
        <w:rPr>
          <w:lang w:val="lv-LV"/>
        </w:rPr>
        <w:t xml:space="preserve"> atbilstoši savas darbības un izglītības programmu īstenošanas mērķiem un uzdevumiem ir tiesīga sadarboties ar citām izglītības iestādēm un organizācijām, tostarp organizējot </w:t>
      </w:r>
      <w:r w:rsidR="00EB7A07" w:rsidRPr="008F58F1">
        <w:rPr>
          <w:lang w:val="lv-LV"/>
        </w:rPr>
        <w:lastRenderedPageBreak/>
        <w:t>izglītojamo un pedagogu profesionālās pieredzes apmaiņas braucienus un uzaicināt citu izglītības iestāžu pedagogus / speciālistus atsevišķu nodarbību vadīšanai.</w:t>
      </w:r>
    </w:p>
    <w:p w14:paraId="1BC02FB2" w14:textId="32C42D30" w:rsidR="00EB7A07" w:rsidRPr="008F58F1" w:rsidRDefault="00EF7A6C"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PII</w:t>
      </w:r>
      <w:r w:rsidR="00EB7A07" w:rsidRPr="008F58F1">
        <w:rPr>
          <w:lang w:val="lv-LV"/>
        </w:rPr>
        <w:t xml:space="preserve"> darbinieku (t.sk. pedagogu) personāla dokumentus uzglabā adresē: Brīvības iela 120, Jēkabpils, Jēkabpils novads.</w:t>
      </w:r>
    </w:p>
    <w:p w14:paraId="36F28AF8" w14:textId="5E3AFC6F" w:rsidR="00EB7A07" w:rsidRPr="008F58F1" w:rsidRDefault="00EF7A6C" w:rsidP="000614EA">
      <w:pPr>
        <w:pStyle w:val="ListParagraph"/>
        <w:numPr>
          <w:ilvl w:val="0"/>
          <w:numId w:val="2"/>
        </w:numPr>
        <w:tabs>
          <w:tab w:val="clear" w:pos="360"/>
          <w:tab w:val="num" w:pos="709"/>
          <w:tab w:val="left" w:pos="1276"/>
        </w:tabs>
        <w:ind w:left="709" w:hanging="709"/>
        <w:jc w:val="both"/>
        <w:rPr>
          <w:lang w:val="lv-LV"/>
        </w:rPr>
      </w:pPr>
      <w:r w:rsidRPr="008F58F1">
        <w:rPr>
          <w:lang w:val="lv-LV"/>
        </w:rPr>
        <w:t>PII</w:t>
      </w:r>
      <w:r w:rsidR="00EB7A07" w:rsidRPr="008F58F1">
        <w:rPr>
          <w:lang w:val="lv-LV"/>
        </w:rPr>
        <w:t xml:space="preserve"> darbinieku (t.sk. pedagogu) personāla dokumentu tehnisko sagatavošanu un sagatavošanu uzglabāšanai arhīvā nodrošina </w:t>
      </w:r>
      <w:r w:rsidR="000614EA" w:rsidRPr="008F58F1">
        <w:rPr>
          <w:lang w:val="lv-LV"/>
        </w:rPr>
        <w:t xml:space="preserve">iestāde </w:t>
      </w:r>
      <w:r w:rsidR="00EB7A07" w:rsidRPr="008F58F1">
        <w:rPr>
          <w:lang w:val="lv-LV"/>
        </w:rPr>
        <w:t>“Jēkabpils novada administratīvā pārvalde”</w:t>
      </w:r>
      <w:r w:rsidR="000614EA" w:rsidRPr="008F58F1">
        <w:rPr>
          <w:lang w:val="lv-LV"/>
        </w:rPr>
        <w:t>.</w:t>
      </w:r>
    </w:p>
    <w:p w14:paraId="5E82AD6E" w14:textId="77777777" w:rsidR="006E750E" w:rsidRPr="008F58F1" w:rsidRDefault="006E750E" w:rsidP="000614EA">
      <w:pPr>
        <w:pStyle w:val="Heading7"/>
        <w:tabs>
          <w:tab w:val="clear" w:pos="0"/>
          <w:tab w:val="num" w:pos="709"/>
        </w:tabs>
        <w:ind w:left="709" w:hanging="709"/>
        <w:rPr>
          <w:b w:val="0"/>
          <w:bCs w:val="0"/>
          <w:lang w:val="lv-LV"/>
        </w:rPr>
      </w:pPr>
    </w:p>
    <w:p w14:paraId="4E1A4683" w14:textId="77777777" w:rsidR="00EB7A07" w:rsidRPr="008F58F1" w:rsidRDefault="00EB7A07" w:rsidP="000614EA">
      <w:pPr>
        <w:ind w:firstLine="720"/>
        <w:jc w:val="center"/>
        <w:rPr>
          <w:b/>
          <w:lang w:val="lv-LV"/>
        </w:rPr>
      </w:pPr>
      <w:r w:rsidRPr="008F58F1">
        <w:rPr>
          <w:b/>
          <w:lang w:val="lv-LV"/>
        </w:rPr>
        <w:t>XV. Noslēguma jautājumi</w:t>
      </w:r>
    </w:p>
    <w:p w14:paraId="3B94A5F6" w14:textId="107A5D09" w:rsidR="00EB7A07" w:rsidRPr="008F58F1" w:rsidRDefault="00EB7A07" w:rsidP="000614EA">
      <w:pPr>
        <w:numPr>
          <w:ilvl w:val="0"/>
          <w:numId w:val="2"/>
        </w:numPr>
        <w:tabs>
          <w:tab w:val="clear" w:pos="360"/>
        </w:tabs>
        <w:ind w:left="709" w:right="43" w:hanging="709"/>
        <w:contextualSpacing/>
        <w:jc w:val="both"/>
        <w:rPr>
          <w:bCs/>
          <w:lang w:val="lv-LV" w:eastAsia="lv-LV"/>
        </w:rPr>
      </w:pPr>
      <w:r w:rsidRPr="008F58F1">
        <w:rPr>
          <w:bCs/>
          <w:lang w:val="lv-LV" w:eastAsia="lv-LV"/>
        </w:rPr>
        <w:t>Nolikums stājas spēkā 202</w:t>
      </w:r>
      <w:r w:rsidR="000614EA" w:rsidRPr="008F58F1">
        <w:rPr>
          <w:bCs/>
          <w:lang w:val="lv-LV" w:eastAsia="lv-LV"/>
        </w:rPr>
        <w:t>1</w:t>
      </w:r>
      <w:r w:rsidRPr="008F58F1">
        <w:rPr>
          <w:bCs/>
          <w:lang w:val="lv-LV" w:eastAsia="lv-LV"/>
        </w:rPr>
        <w:t>.gada 1.</w:t>
      </w:r>
      <w:r w:rsidR="000614EA" w:rsidRPr="008F58F1">
        <w:rPr>
          <w:bCs/>
          <w:lang w:val="lv-LV" w:eastAsia="lv-LV"/>
        </w:rPr>
        <w:t>septembrī.</w:t>
      </w:r>
    </w:p>
    <w:p w14:paraId="7ABB6E9E" w14:textId="4D0CD116" w:rsidR="00EB7A07" w:rsidRPr="008F58F1" w:rsidRDefault="00EB7A07" w:rsidP="004F7BB1">
      <w:pPr>
        <w:numPr>
          <w:ilvl w:val="0"/>
          <w:numId w:val="2"/>
        </w:numPr>
        <w:tabs>
          <w:tab w:val="clear" w:pos="360"/>
        </w:tabs>
        <w:ind w:left="709" w:right="43" w:hanging="709"/>
        <w:contextualSpacing/>
        <w:jc w:val="both"/>
        <w:rPr>
          <w:b/>
          <w:lang w:val="lv-LV"/>
        </w:rPr>
      </w:pPr>
      <w:r w:rsidRPr="008F58F1">
        <w:rPr>
          <w:lang w:val="lv-LV" w:eastAsia="lv-LV"/>
        </w:rPr>
        <w:t>Atzīt par spēku zaudējušu Jēkabpils pilsētas pirmsskolas izglītības iestādes “Zvaniņš” nolikum</w:t>
      </w:r>
      <w:r w:rsidR="00CB6A7F" w:rsidRPr="008F58F1">
        <w:rPr>
          <w:lang w:val="lv-LV" w:eastAsia="lv-LV"/>
        </w:rPr>
        <w:t>u</w:t>
      </w:r>
      <w:r w:rsidRPr="008F58F1">
        <w:rPr>
          <w:lang w:val="lv-LV" w:eastAsia="lv-LV"/>
        </w:rPr>
        <w:t>, kas apstiprināt</w:t>
      </w:r>
      <w:r w:rsidR="00CB6A7F" w:rsidRPr="008F58F1">
        <w:rPr>
          <w:lang w:val="lv-LV" w:eastAsia="lv-LV"/>
        </w:rPr>
        <w:t>s</w:t>
      </w:r>
      <w:r w:rsidRPr="008F58F1">
        <w:rPr>
          <w:lang w:val="lv-LV" w:eastAsia="lv-LV"/>
        </w:rPr>
        <w:t xml:space="preserve"> ar Jēkabpils pilsētas domes 2010.gada 30.septembra lēmumu Nr. 459 “</w:t>
      </w:r>
      <w:r w:rsidRPr="008F58F1">
        <w:rPr>
          <w:bCs/>
          <w:lang w:val="lv-LV" w:eastAsia="lv-LV"/>
        </w:rPr>
        <w:t>Par nolikuma apstiprināšanu”.</w:t>
      </w:r>
    </w:p>
    <w:p w14:paraId="7CEFE423" w14:textId="77777777" w:rsidR="00CB6A7F" w:rsidRPr="008F58F1" w:rsidRDefault="00CB6A7F" w:rsidP="00CB6A7F">
      <w:pPr>
        <w:pStyle w:val="ListParagraph"/>
        <w:numPr>
          <w:ilvl w:val="0"/>
          <w:numId w:val="2"/>
        </w:numPr>
        <w:tabs>
          <w:tab w:val="clear" w:pos="360"/>
          <w:tab w:val="num" w:pos="709"/>
        </w:tabs>
        <w:ind w:left="709" w:hanging="709"/>
        <w:jc w:val="both"/>
        <w:rPr>
          <w:bCs/>
          <w:lang w:val="lv-LV" w:eastAsia="lv-LV"/>
        </w:rPr>
      </w:pPr>
      <w:r w:rsidRPr="008F58F1">
        <w:rPr>
          <w:bCs/>
          <w:lang w:val="lv-LV" w:eastAsia="lv-LV"/>
        </w:rPr>
        <w:t>Līdz 2022.gada 1.janvārim Nolikuma 60.punktā noteiktos pienākumus veic iestāde “Jēkabpils pilsētas pašvaldība” vai izpilddirektora norīkots darbinieks.</w:t>
      </w:r>
    </w:p>
    <w:p w14:paraId="2316894C" w14:textId="77777777" w:rsidR="00CB6A7F" w:rsidRPr="008F58F1" w:rsidRDefault="00CB6A7F" w:rsidP="00CB6A7F">
      <w:pPr>
        <w:ind w:left="709" w:right="43"/>
        <w:contextualSpacing/>
        <w:jc w:val="both"/>
        <w:rPr>
          <w:b/>
          <w:lang w:val="lv-LV"/>
        </w:rPr>
      </w:pPr>
    </w:p>
    <w:p w14:paraId="038F95AB" w14:textId="77777777" w:rsidR="00EB7A07" w:rsidRPr="008F58F1" w:rsidRDefault="00EB7A07" w:rsidP="000614EA">
      <w:pPr>
        <w:jc w:val="center"/>
        <w:rPr>
          <w:b/>
          <w:lang w:val="lv-LV"/>
        </w:rPr>
      </w:pPr>
    </w:p>
    <w:p w14:paraId="366D74BF" w14:textId="77777777" w:rsidR="00EB7A07" w:rsidRPr="008F58F1" w:rsidRDefault="00EB7A07" w:rsidP="000614EA">
      <w:pPr>
        <w:jc w:val="center"/>
        <w:rPr>
          <w:b/>
          <w:lang w:val="lv-LV"/>
        </w:rPr>
      </w:pPr>
    </w:p>
    <w:p w14:paraId="2024A2FF" w14:textId="77777777" w:rsidR="00EB7A07" w:rsidRPr="008F58F1" w:rsidRDefault="00EB7A07" w:rsidP="000614EA">
      <w:pPr>
        <w:suppressAutoHyphens/>
        <w:autoSpaceDN w:val="0"/>
        <w:textAlignment w:val="baseline"/>
        <w:rPr>
          <w:rFonts w:eastAsia="Calibri"/>
          <w:lang w:val="lv-LV"/>
        </w:rPr>
      </w:pPr>
      <w:r w:rsidRPr="008F58F1">
        <w:rPr>
          <w:rFonts w:eastAsia="Calibri"/>
          <w:lang w:val="lv-LV"/>
        </w:rPr>
        <w:t xml:space="preserve">Jēkabpils novada domes priekšsēdētājs                     </w:t>
      </w:r>
      <w:r w:rsidRPr="008F58F1">
        <w:rPr>
          <w:rFonts w:eastAsia="Calibri"/>
          <w:lang w:val="lv-LV"/>
        </w:rPr>
        <w:tab/>
      </w:r>
      <w:r w:rsidRPr="008F58F1">
        <w:rPr>
          <w:rFonts w:eastAsia="Calibri"/>
          <w:lang w:val="lv-LV"/>
        </w:rPr>
        <w:tab/>
        <w:t xml:space="preserve">                                   </w:t>
      </w:r>
      <w:proofErr w:type="spellStart"/>
      <w:r w:rsidRPr="008F58F1">
        <w:rPr>
          <w:rFonts w:eastAsia="Calibri"/>
          <w:lang w:val="lv-LV"/>
        </w:rPr>
        <w:t>R.Ragainis</w:t>
      </w:r>
      <w:proofErr w:type="spellEnd"/>
      <w:r w:rsidRPr="008F58F1">
        <w:rPr>
          <w:rFonts w:eastAsia="Calibri"/>
          <w:lang w:val="lv-LV"/>
        </w:rPr>
        <w:t xml:space="preserve">                                                         </w:t>
      </w:r>
    </w:p>
    <w:p w14:paraId="388DE1C9" w14:textId="77777777" w:rsidR="00EB7A07" w:rsidRPr="008F58F1" w:rsidRDefault="00EB7A07" w:rsidP="000614EA">
      <w:pPr>
        <w:jc w:val="center"/>
        <w:rPr>
          <w:b/>
          <w:lang w:val="lv-LV"/>
        </w:rPr>
      </w:pPr>
    </w:p>
    <w:p w14:paraId="361BAAFF" w14:textId="77777777" w:rsidR="00EB7A07" w:rsidRPr="008F58F1" w:rsidRDefault="00EB7A07" w:rsidP="000614EA">
      <w:pPr>
        <w:jc w:val="center"/>
        <w:rPr>
          <w:b/>
          <w:lang w:val="lv-LV"/>
        </w:rPr>
      </w:pPr>
    </w:p>
    <w:sectPr w:rsidR="00EB7A07" w:rsidRPr="008F58F1" w:rsidSect="000839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EA9"/>
    <w:multiLevelType w:val="hybridMultilevel"/>
    <w:tmpl w:val="EE8E5A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BBA7828"/>
    <w:multiLevelType w:val="multilevel"/>
    <w:tmpl w:val="D29C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CA147C"/>
    <w:multiLevelType w:val="multilevel"/>
    <w:tmpl w:val="6B703AC0"/>
    <w:lvl w:ilvl="0">
      <w:start w:val="1"/>
      <w:numFmt w:val="decimal"/>
      <w:lvlText w:val="%1."/>
      <w:lvlJc w:val="left"/>
      <w:pPr>
        <w:tabs>
          <w:tab w:val="num" w:pos="360"/>
        </w:tabs>
        <w:ind w:left="360" w:hanging="360"/>
      </w:pPr>
      <w:rPr>
        <w:b w:val="0"/>
        <w:bCs/>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0F64EB2"/>
    <w:multiLevelType w:val="multilevel"/>
    <w:tmpl w:val="D29C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491D34"/>
    <w:multiLevelType w:val="multilevel"/>
    <w:tmpl w:val="D95C23CA"/>
    <w:lvl w:ilvl="0">
      <w:start w:val="1"/>
      <w:numFmt w:val="decimal"/>
      <w:lvlText w:val="%1."/>
      <w:lvlJc w:val="left"/>
      <w:pPr>
        <w:ind w:left="502"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51F56893"/>
    <w:multiLevelType w:val="hybridMultilevel"/>
    <w:tmpl w:val="EA26575C"/>
    <w:lvl w:ilvl="0" w:tplc="15023D70">
      <w:start w:val="28"/>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5B0B7089"/>
    <w:multiLevelType w:val="multilevel"/>
    <w:tmpl w:val="00C26BDE"/>
    <w:lvl w:ilvl="0">
      <w:start w:val="3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5"/>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0E"/>
    <w:rsid w:val="00000834"/>
    <w:rsid w:val="00002B77"/>
    <w:rsid w:val="0001418D"/>
    <w:rsid w:val="00017909"/>
    <w:rsid w:val="0006126C"/>
    <w:rsid w:val="000614EA"/>
    <w:rsid w:val="000839E2"/>
    <w:rsid w:val="00135A0F"/>
    <w:rsid w:val="002510F5"/>
    <w:rsid w:val="002C78E9"/>
    <w:rsid w:val="0031559A"/>
    <w:rsid w:val="00665B80"/>
    <w:rsid w:val="006D11C5"/>
    <w:rsid w:val="006E750E"/>
    <w:rsid w:val="00776264"/>
    <w:rsid w:val="00835AC4"/>
    <w:rsid w:val="00854753"/>
    <w:rsid w:val="008A40EC"/>
    <w:rsid w:val="008A59F6"/>
    <w:rsid w:val="008F58F1"/>
    <w:rsid w:val="00B324D9"/>
    <w:rsid w:val="00B56B16"/>
    <w:rsid w:val="00BC1999"/>
    <w:rsid w:val="00BF0734"/>
    <w:rsid w:val="00C36014"/>
    <w:rsid w:val="00C40D7C"/>
    <w:rsid w:val="00CB6A7F"/>
    <w:rsid w:val="00D0751F"/>
    <w:rsid w:val="00D1104D"/>
    <w:rsid w:val="00D66595"/>
    <w:rsid w:val="00DA4DA8"/>
    <w:rsid w:val="00EB7A07"/>
    <w:rsid w:val="00EC4D25"/>
    <w:rsid w:val="00ED1D1B"/>
    <w:rsid w:val="00EF7A6C"/>
    <w:rsid w:val="00F74051"/>
    <w:rsid w:val="00FB6892"/>
    <w:rsid w:val="00FF029B"/>
    <w:rsid w:val="00FF4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727DE31"/>
  <w15:chartTrackingRefBased/>
  <w15:docId w15:val="{2940AF9D-29A3-454A-B0DF-0AD8D354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50E"/>
    <w:rPr>
      <w:sz w:val="24"/>
      <w:szCs w:val="24"/>
      <w:lang w:val="ru-RU" w:eastAsia="en-US"/>
    </w:rPr>
  </w:style>
  <w:style w:type="paragraph" w:styleId="Heading1">
    <w:name w:val="heading 1"/>
    <w:basedOn w:val="Normal"/>
    <w:next w:val="Normal"/>
    <w:qFormat/>
    <w:rsid w:val="006E750E"/>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6E750E"/>
    <w:pPr>
      <w:keepNext/>
      <w:widowControl w:val="0"/>
      <w:pBdr>
        <w:bottom w:val="double" w:sz="1" w:space="1" w:color="000000"/>
      </w:pBdr>
      <w:tabs>
        <w:tab w:val="left" w:pos="0"/>
      </w:tabs>
      <w:suppressAutoHyphens/>
      <w:jc w:val="center"/>
      <w:outlineLvl w:val="5"/>
    </w:pPr>
    <w:rPr>
      <w:rFonts w:eastAsia="Lucida Sans Unicode" w:cs="Tahoma"/>
      <w:b/>
      <w:sz w:val="32"/>
      <w:szCs w:val="20"/>
      <w:lang w:val="en-US"/>
    </w:rPr>
  </w:style>
  <w:style w:type="paragraph" w:styleId="Heading7">
    <w:name w:val="heading 7"/>
    <w:basedOn w:val="Normal"/>
    <w:next w:val="Normal"/>
    <w:qFormat/>
    <w:rsid w:val="006E750E"/>
    <w:pPr>
      <w:keepNext/>
      <w:widowControl w:val="0"/>
      <w:tabs>
        <w:tab w:val="left" w:pos="0"/>
      </w:tabs>
      <w:suppressAutoHyphens/>
      <w:jc w:val="center"/>
      <w:outlineLvl w:val="6"/>
    </w:pPr>
    <w:rPr>
      <w:rFonts w:eastAsia="Lucida Sans Unicode"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3">
    <w:name w:val="xl23"/>
    <w:basedOn w:val="Normal"/>
    <w:rsid w:val="006E750E"/>
    <w:pPr>
      <w:widowControl w:val="0"/>
      <w:suppressAutoHyphens/>
      <w:spacing w:before="280" w:after="280"/>
    </w:pPr>
    <w:rPr>
      <w:rFonts w:ascii="Arial" w:eastAsia="Lucida Sans Unicode" w:hAnsi="Arial" w:cs="Arial"/>
      <w:szCs w:val="20"/>
      <w:lang w:val="en-US"/>
    </w:rPr>
  </w:style>
  <w:style w:type="paragraph" w:styleId="BodyText">
    <w:name w:val="Body Text"/>
    <w:basedOn w:val="Normal"/>
    <w:rsid w:val="006E750E"/>
    <w:pPr>
      <w:widowControl w:val="0"/>
      <w:suppressAutoHyphens/>
      <w:spacing w:after="120"/>
    </w:pPr>
    <w:rPr>
      <w:rFonts w:eastAsia="Lucida Sans Unicode"/>
      <w:lang w:val="lv-LV"/>
    </w:rPr>
  </w:style>
  <w:style w:type="paragraph" w:styleId="BodyText2">
    <w:name w:val="Body Text 2"/>
    <w:basedOn w:val="Normal"/>
    <w:rsid w:val="006E750E"/>
    <w:pPr>
      <w:spacing w:after="120" w:line="480" w:lineRule="auto"/>
    </w:pPr>
  </w:style>
  <w:style w:type="paragraph" w:customStyle="1" w:styleId="naisf">
    <w:name w:val="naisf"/>
    <w:basedOn w:val="Normal"/>
    <w:rsid w:val="006E750E"/>
    <w:pPr>
      <w:widowControl w:val="0"/>
      <w:suppressAutoHyphens/>
      <w:spacing w:before="280" w:after="280"/>
      <w:jc w:val="both"/>
    </w:pPr>
    <w:rPr>
      <w:rFonts w:eastAsia="Arial Unicode MS" w:cs="Tahoma"/>
      <w:szCs w:val="20"/>
      <w:lang w:val="en-US"/>
    </w:rPr>
  </w:style>
  <w:style w:type="paragraph" w:styleId="ListParagraph">
    <w:name w:val="List Paragraph"/>
    <w:basedOn w:val="Normal"/>
    <w:qFormat/>
    <w:rsid w:val="00000834"/>
    <w:pPr>
      <w:ind w:left="720"/>
      <w:contextualSpacing/>
    </w:pPr>
  </w:style>
  <w:style w:type="paragraph" w:customStyle="1" w:styleId="msonormalcxspmiddle">
    <w:name w:val="msonormalcxspmiddle"/>
    <w:basedOn w:val="Normal"/>
    <w:rsid w:val="0085475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5113">
      <w:bodyDiv w:val="1"/>
      <w:marLeft w:val="0"/>
      <w:marRight w:val="0"/>
      <w:marTop w:val="0"/>
      <w:marBottom w:val="0"/>
      <w:divBdr>
        <w:top w:val="none" w:sz="0" w:space="0" w:color="auto"/>
        <w:left w:val="none" w:sz="0" w:space="0" w:color="auto"/>
        <w:bottom w:val="none" w:sz="0" w:space="0" w:color="auto"/>
        <w:right w:val="none" w:sz="0" w:space="0" w:color="auto"/>
      </w:divBdr>
    </w:div>
    <w:div w:id="127358437">
      <w:bodyDiv w:val="1"/>
      <w:marLeft w:val="0"/>
      <w:marRight w:val="0"/>
      <w:marTop w:val="0"/>
      <w:marBottom w:val="0"/>
      <w:divBdr>
        <w:top w:val="none" w:sz="0" w:space="0" w:color="auto"/>
        <w:left w:val="none" w:sz="0" w:space="0" w:color="auto"/>
        <w:bottom w:val="none" w:sz="0" w:space="0" w:color="auto"/>
        <w:right w:val="none" w:sz="0" w:space="0" w:color="auto"/>
      </w:divBdr>
    </w:div>
    <w:div w:id="132144191">
      <w:bodyDiv w:val="1"/>
      <w:marLeft w:val="0"/>
      <w:marRight w:val="0"/>
      <w:marTop w:val="0"/>
      <w:marBottom w:val="0"/>
      <w:divBdr>
        <w:top w:val="none" w:sz="0" w:space="0" w:color="auto"/>
        <w:left w:val="none" w:sz="0" w:space="0" w:color="auto"/>
        <w:bottom w:val="none" w:sz="0" w:space="0" w:color="auto"/>
        <w:right w:val="none" w:sz="0" w:space="0" w:color="auto"/>
      </w:divBdr>
    </w:div>
    <w:div w:id="180749017">
      <w:bodyDiv w:val="1"/>
      <w:marLeft w:val="0"/>
      <w:marRight w:val="0"/>
      <w:marTop w:val="0"/>
      <w:marBottom w:val="0"/>
      <w:divBdr>
        <w:top w:val="none" w:sz="0" w:space="0" w:color="auto"/>
        <w:left w:val="none" w:sz="0" w:space="0" w:color="auto"/>
        <w:bottom w:val="none" w:sz="0" w:space="0" w:color="auto"/>
        <w:right w:val="none" w:sz="0" w:space="0" w:color="auto"/>
      </w:divBdr>
    </w:div>
    <w:div w:id="10997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kumi.lv/doc.php?id=507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3C8F-7BC7-4B5E-9840-84489660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2827</Words>
  <Characters>16114</Characters>
  <Application>Microsoft Office Word</Application>
  <DocSecurity>0</DocSecurity>
  <Lines>134</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Administrators</dc:creator>
  <cp:keywords/>
  <dc:description/>
  <cp:lastModifiedBy>Silvija Bērziņa</cp:lastModifiedBy>
  <cp:revision>2</cp:revision>
  <dcterms:created xsi:type="dcterms:W3CDTF">2021-09-14T09:05:00Z</dcterms:created>
  <dcterms:modified xsi:type="dcterms:W3CDTF">2021-09-14T09:05:00Z</dcterms:modified>
</cp:coreProperties>
</file>