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3BB4" w14:textId="41C975EE" w:rsidR="00AC6577" w:rsidRDefault="00AC6577">
      <w:pPr>
        <w:rPr>
          <w:rFonts w:eastAsia="Lucida Sans Unicode" w:cs="Tahoma"/>
          <w:kern w:val="1"/>
          <w:sz w:val="22"/>
          <w:szCs w:val="22"/>
          <w:highlight w:val="yellow"/>
          <w:lang w:val="lv-LV"/>
        </w:rPr>
      </w:pPr>
    </w:p>
    <w:p w14:paraId="64C4AC07" w14:textId="144D7260" w:rsidR="0048692F" w:rsidRPr="00635BF7" w:rsidRDefault="00F10E08" w:rsidP="0048692F">
      <w:pPr>
        <w:widowControl w:val="0"/>
        <w:tabs>
          <w:tab w:val="left" w:pos="0"/>
        </w:tabs>
        <w:suppressAutoHyphens/>
        <w:jc w:val="right"/>
        <w:rPr>
          <w:rFonts w:eastAsia="Lucida Sans Unicode" w:cs="Tahoma"/>
          <w:kern w:val="1"/>
          <w:sz w:val="22"/>
          <w:szCs w:val="22"/>
          <w:lang w:val="lv-LV"/>
        </w:rPr>
      </w:pPr>
      <w:r>
        <w:rPr>
          <w:rFonts w:eastAsia="Lucida Sans Unicode" w:cs="Tahoma"/>
          <w:kern w:val="1"/>
          <w:sz w:val="22"/>
          <w:szCs w:val="22"/>
          <w:lang w:val="lv-LV"/>
        </w:rPr>
        <w:t>P</w:t>
      </w:r>
      <w:r w:rsidR="0048692F" w:rsidRPr="00EC42F1">
        <w:rPr>
          <w:rFonts w:eastAsia="Lucida Sans Unicode" w:cs="Tahoma"/>
          <w:kern w:val="1"/>
          <w:sz w:val="22"/>
          <w:szCs w:val="22"/>
          <w:lang w:val="lv-LV"/>
        </w:rPr>
        <w:t>ielikums</w:t>
      </w:r>
      <w:r w:rsidR="00E34E39">
        <w:rPr>
          <w:rFonts w:eastAsia="Lucida Sans Unicode" w:cs="Tahoma"/>
          <w:kern w:val="1"/>
          <w:sz w:val="22"/>
          <w:szCs w:val="22"/>
          <w:lang w:val="lv-LV"/>
        </w:rPr>
        <w:t xml:space="preserve"> </w:t>
      </w:r>
    </w:p>
    <w:p w14:paraId="68087BC8" w14:textId="77777777" w:rsidR="0048692F" w:rsidRPr="00635BF7" w:rsidRDefault="0048692F" w:rsidP="0048692F">
      <w:pPr>
        <w:widowControl w:val="0"/>
        <w:tabs>
          <w:tab w:val="left" w:pos="0"/>
        </w:tabs>
        <w:suppressAutoHyphens/>
        <w:jc w:val="right"/>
        <w:rPr>
          <w:rFonts w:eastAsia="Lucida Sans Unicode" w:cs="Tahoma"/>
          <w:kern w:val="1"/>
          <w:sz w:val="22"/>
          <w:szCs w:val="22"/>
          <w:lang w:val="lv-LV"/>
        </w:rPr>
      </w:pPr>
      <w:r w:rsidRPr="00635BF7">
        <w:rPr>
          <w:rFonts w:eastAsia="Lucida Sans Unicode" w:cs="Tahoma"/>
          <w:kern w:val="1"/>
          <w:sz w:val="22"/>
          <w:szCs w:val="22"/>
          <w:lang w:val="lv-LV"/>
        </w:rPr>
        <w:t>Jēkabpils novada domes</w:t>
      </w:r>
    </w:p>
    <w:p w14:paraId="28818F6F" w14:textId="6CA8C421" w:rsidR="0048692F" w:rsidRPr="00635BF7" w:rsidRDefault="00650D0E" w:rsidP="0048692F">
      <w:pPr>
        <w:widowControl w:val="0"/>
        <w:tabs>
          <w:tab w:val="left" w:pos="0"/>
        </w:tabs>
        <w:suppressAutoHyphens/>
        <w:jc w:val="right"/>
        <w:rPr>
          <w:rFonts w:eastAsia="Lucida Sans Unicode" w:cs="Tahoma"/>
          <w:kern w:val="1"/>
          <w:sz w:val="22"/>
          <w:szCs w:val="22"/>
          <w:lang w:val="lv-LV"/>
        </w:rPr>
      </w:pPr>
      <w:r>
        <w:rPr>
          <w:rFonts w:eastAsia="Lucida Sans Unicode" w:cs="Tahoma"/>
          <w:kern w:val="1"/>
          <w:sz w:val="22"/>
          <w:szCs w:val="22"/>
          <w:lang w:val="lv-LV"/>
        </w:rPr>
        <w:t>26.05</w:t>
      </w:r>
      <w:r w:rsidR="00660416">
        <w:rPr>
          <w:rFonts w:eastAsia="Lucida Sans Unicode" w:cs="Tahoma"/>
          <w:kern w:val="1"/>
          <w:sz w:val="22"/>
          <w:szCs w:val="22"/>
          <w:lang w:val="lv-LV"/>
        </w:rPr>
        <w:t>.</w:t>
      </w:r>
      <w:r w:rsidR="0048692F" w:rsidRPr="00635BF7">
        <w:rPr>
          <w:rFonts w:eastAsia="Lucida Sans Unicode" w:cs="Tahoma"/>
          <w:kern w:val="1"/>
          <w:sz w:val="22"/>
          <w:szCs w:val="22"/>
          <w:lang w:val="lv-LV"/>
        </w:rPr>
        <w:t>2022. lēmumam Nr.</w:t>
      </w:r>
      <w:r w:rsidR="00B266E1">
        <w:rPr>
          <w:rFonts w:eastAsia="Lucida Sans Unicode" w:cs="Tahoma"/>
          <w:kern w:val="1"/>
          <w:sz w:val="22"/>
          <w:szCs w:val="22"/>
          <w:lang w:val="lv-LV"/>
        </w:rPr>
        <w:t>456</w:t>
      </w:r>
    </w:p>
    <w:p w14:paraId="0D685EC2" w14:textId="62BF3258" w:rsidR="0048692F" w:rsidRDefault="0048692F" w:rsidP="0048692F">
      <w:pPr>
        <w:widowControl w:val="0"/>
        <w:tabs>
          <w:tab w:val="left" w:pos="0"/>
        </w:tabs>
        <w:suppressAutoHyphens/>
        <w:jc w:val="right"/>
        <w:rPr>
          <w:rFonts w:eastAsia="Lucida Sans Unicode" w:cs="Tahoma"/>
          <w:kern w:val="1"/>
          <w:sz w:val="22"/>
          <w:szCs w:val="22"/>
          <w:lang w:val="lv-LV"/>
        </w:rPr>
      </w:pPr>
      <w:r w:rsidRPr="00635BF7">
        <w:rPr>
          <w:rFonts w:eastAsia="Lucida Sans Unicode" w:cs="Tahoma"/>
          <w:kern w:val="1"/>
          <w:sz w:val="22"/>
          <w:szCs w:val="22"/>
          <w:lang w:val="lv-LV"/>
        </w:rPr>
        <w:t>(protokols Nr.</w:t>
      </w:r>
      <w:r w:rsidR="00B266E1">
        <w:rPr>
          <w:rFonts w:eastAsia="Lucida Sans Unicode" w:cs="Tahoma"/>
          <w:kern w:val="1"/>
          <w:sz w:val="22"/>
          <w:szCs w:val="22"/>
          <w:lang w:val="lv-LV"/>
        </w:rPr>
        <w:t>11</w:t>
      </w:r>
      <w:r w:rsidRPr="00635BF7">
        <w:rPr>
          <w:rFonts w:eastAsia="Lucida Sans Unicode" w:cs="Tahoma"/>
          <w:kern w:val="1"/>
          <w:sz w:val="22"/>
          <w:szCs w:val="22"/>
          <w:lang w:val="lv-LV"/>
        </w:rPr>
        <w:t xml:space="preserve">, </w:t>
      </w:r>
      <w:r w:rsidR="00B266E1">
        <w:rPr>
          <w:rFonts w:eastAsia="Lucida Sans Unicode" w:cs="Tahoma"/>
          <w:kern w:val="1"/>
          <w:sz w:val="22"/>
          <w:szCs w:val="22"/>
          <w:lang w:val="lv-LV"/>
        </w:rPr>
        <w:t>59</w:t>
      </w:r>
      <w:r w:rsidRPr="00635BF7">
        <w:rPr>
          <w:rFonts w:eastAsia="Lucida Sans Unicode" w:cs="Tahoma"/>
          <w:kern w:val="1"/>
          <w:sz w:val="22"/>
          <w:szCs w:val="22"/>
          <w:lang w:val="lv-LV"/>
        </w:rPr>
        <w:t>.</w:t>
      </w:r>
      <w:r w:rsidRPr="00635BF7">
        <w:rPr>
          <w:rFonts w:eastAsia="Lucida Sans Unicode"/>
          <w:kern w:val="1"/>
          <w:sz w:val="22"/>
          <w:szCs w:val="22"/>
          <w:lang w:val="lv-LV"/>
        </w:rPr>
        <w:t>§</w:t>
      </w:r>
      <w:r w:rsidRPr="00635BF7">
        <w:rPr>
          <w:rFonts w:eastAsia="Lucida Sans Unicode" w:cs="Tahoma"/>
          <w:kern w:val="1"/>
          <w:sz w:val="22"/>
          <w:szCs w:val="22"/>
          <w:lang w:val="lv-LV"/>
        </w:rPr>
        <w:t>)</w:t>
      </w:r>
    </w:p>
    <w:p w14:paraId="11D7ABD7" w14:textId="77777777" w:rsidR="00F34CBC" w:rsidRDefault="00F34CBC" w:rsidP="00CC52A5">
      <w:pPr>
        <w:widowControl w:val="0"/>
        <w:tabs>
          <w:tab w:val="left" w:pos="0"/>
          <w:tab w:val="left" w:pos="1276"/>
        </w:tabs>
        <w:suppressAutoHyphens/>
        <w:snapToGrid w:val="0"/>
        <w:rPr>
          <w:rFonts w:eastAsia="Lucida Sans Unicode"/>
          <w:b/>
          <w:bCs/>
          <w:sz w:val="28"/>
          <w:szCs w:val="28"/>
          <w:lang w:val="lv-LV"/>
        </w:rPr>
      </w:pPr>
    </w:p>
    <w:p w14:paraId="62D2BC95" w14:textId="230A8E30" w:rsidR="0048692F" w:rsidRDefault="0007754E" w:rsidP="00CC52A5">
      <w:pPr>
        <w:widowControl w:val="0"/>
        <w:tabs>
          <w:tab w:val="left" w:pos="0"/>
          <w:tab w:val="left" w:pos="1276"/>
        </w:tabs>
        <w:suppressAutoHyphens/>
        <w:snapToGrid w:val="0"/>
        <w:rPr>
          <w:rFonts w:eastAsia="Lucida Sans Unicode"/>
          <w:b/>
          <w:bCs/>
          <w:sz w:val="28"/>
          <w:szCs w:val="28"/>
          <w:lang w:val="lv-LV"/>
        </w:rPr>
      </w:pPr>
      <w:r w:rsidRPr="00F34CBC">
        <w:rPr>
          <w:rFonts w:eastAsia="Lucida Sans Unicode"/>
          <w:b/>
          <w:bCs/>
          <w:sz w:val="28"/>
          <w:szCs w:val="28"/>
          <w:lang w:val="lv-LV"/>
        </w:rPr>
        <w:t>Jēkabpils novada Kultūras pārvaldes</w:t>
      </w:r>
      <w:r w:rsidR="00F34CBC" w:rsidRPr="00F34CBC">
        <w:rPr>
          <w:rFonts w:eastAsia="Lucida Sans Unicode"/>
          <w:b/>
          <w:bCs/>
          <w:sz w:val="28"/>
          <w:szCs w:val="28"/>
          <w:lang w:val="lv-LV"/>
        </w:rPr>
        <w:t xml:space="preserve"> maksas pakalpojumu cenrādis</w:t>
      </w:r>
    </w:p>
    <w:p w14:paraId="66FD86AD" w14:textId="77777777" w:rsidR="00153D69" w:rsidRPr="00F34CBC" w:rsidRDefault="00153D69" w:rsidP="00CC52A5">
      <w:pPr>
        <w:widowControl w:val="0"/>
        <w:tabs>
          <w:tab w:val="left" w:pos="0"/>
          <w:tab w:val="left" w:pos="1276"/>
        </w:tabs>
        <w:suppressAutoHyphens/>
        <w:snapToGrid w:val="0"/>
        <w:rPr>
          <w:rFonts w:eastAsia="Lucida Sans Unicode"/>
          <w:b/>
          <w:bCs/>
          <w:sz w:val="28"/>
          <w:szCs w:val="28"/>
          <w:lang w:val="lv-LV"/>
        </w:rPr>
      </w:pPr>
    </w:p>
    <w:p w14:paraId="2151F0A9" w14:textId="093C5CA3" w:rsidR="0048692F" w:rsidRDefault="00350A68" w:rsidP="0048692F">
      <w:pPr>
        <w:keepNext/>
        <w:widowControl w:val="0"/>
        <w:numPr>
          <w:ilvl w:val="2"/>
          <w:numId w:val="6"/>
        </w:numPr>
        <w:suppressAutoHyphens/>
        <w:ind w:right="-198"/>
        <w:jc w:val="center"/>
        <w:outlineLvl w:val="2"/>
        <w:rPr>
          <w:rFonts w:eastAsia="Lucida Sans Unicode"/>
          <w:b/>
          <w:lang w:val="lv-LV"/>
        </w:rPr>
      </w:pPr>
      <w:bookmarkStart w:id="0" w:name="_Hlk100067058"/>
      <w:r>
        <w:rPr>
          <w:rFonts w:eastAsia="Lucida Sans Unicode"/>
          <w:b/>
          <w:lang w:val="lv-LV"/>
        </w:rPr>
        <w:t xml:space="preserve">1. </w:t>
      </w:r>
      <w:r w:rsidR="00A57E46">
        <w:rPr>
          <w:rFonts w:eastAsia="Lucida Sans Unicode"/>
          <w:b/>
          <w:lang w:val="lv-LV"/>
        </w:rPr>
        <w:t>Krustpils Kultūras centr</w:t>
      </w:r>
      <w:r>
        <w:rPr>
          <w:rFonts w:eastAsia="Lucida Sans Unicode"/>
          <w:b/>
          <w:lang w:val="lv-LV"/>
        </w:rPr>
        <w:t>s</w:t>
      </w:r>
    </w:p>
    <w:p w14:paraId="3987A9EF" w14:textId="77777777" w:rsidR="00DA2759" w:rsidRPr="00DA2759" w:rsidRDefault="00DA2759" w:rsidP="00DA2759">
      <w:pPr>
        <w:widowControl w:val="0"/>
        <w:tabs>
          <w:tab w:val="left" w:pos="0"/>
          <w:tab w:val="left" w:pos="709"/>
          <w:tab w:val="left" w:pos="1418"/>
          <w:tab w:val="right" w:pos="8931"/>
          <w:tab w:val="right" w:pos="9072"/>
        </w:tabs>
        <w:suppressAutoHyphens/>
        <w:snapToGrid w:val="0"/>
        <w:ind w:right="43"/>
        <w:contextualSpacing/>
        <w:jc w:val="both"/>
        <w:rPr>
          <w:rFonts w:eastAsia="Lucida Sans Unicode" w:cs="Tahoma"/>
          <w:bCs/>
          <w:szCs w:val="22"/>
          <w:lang w:val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DA2759" w:rsidRPr="00DA2759" w14:paraId="5524D5BE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8F0301" w14:textId="77777777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DA2759"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DA2759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DA2759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72F44A" w14:textId="77777777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DA2759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1273D4" w14:textId="77777777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DA2759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F267A8" w14:textId="77777777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DA2759">
              <w:rPr>
                <w:sz w:val="20"/>
                <w:szCs w:val="20"/>
                <w:lang w:val="lv-LV" w:eastAsia="lv-LV"/>
              </w:rPr>
              <w:t>Cena bez PVN </w:t>
            </w:r>
            <w:r w:rsidRPr="00DA2759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A2759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A2759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7F5120" w14:textId="77777777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DA2759">
              <w:rPr>
                <w:sz w:val="20"/>
                <w:szCs w:val="20"/>
                <w:lang w:val="lv-LV" w:eastAsia="lv-LV"/>
              </w:rPr>
              <w:t>PVN 21% </w:t>
            </w:r>
            <w:r w:rsidRPr="00DA2759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A2759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A2759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582233" w14:textId="77777777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DA2759">
              <w:rPr>
                <w:sz w:val="20"/>
                <w:szCs w:val="20"/>
                <w:lang w:val="lv-LV" w:eastAsia="lv-LV"/>
              </w:rPr>
              <w:t>Cena ar PVN </w:t>
            </w:r>
            <w:r w:rsidRPr="00DA2759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A2759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A2759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DA2759" w:rsidRPr="00DA2759" w14:paraId="12F9EE58" w14:textId="77777777" w:rsidTr="0087622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28C45A" w14:textId="77777777" w:rsidR="00DA2759" w:rsidRPr="00DA2759" w:rsidRDefault="00DA2759" w:rsidP="00DA2759">
            <w:pPr>
              <w:rPr>
                <w:sz w:val="20"/>
                <w:szCs w:val="20"/>
                <w:lang w:val="lv-LV" w:eastAsia="lv-LV"/>
              </w:rPr>
            </w:pPr>
            <w:r w:rsidRPr="00DA2759">
              <w:rPr>
                <w:sz w:val="20"/>
                <w:szCs w:val="20"/>
                <w:lang w:val="lv-LV" w:eastAsia="lv-LV"/>
              </w:rPr>
              <w:t> </w:t>
            </w:r>
            <w:r w:rsidRPr="00DA2759">
              <w:rPr>
                <w:b/>
                <w:bCs/>
                <w:sz w:val="20"/>
                <w:szCs w:val="20"/>
                <w:bdr w:val="none" w:sz="0" w:space="0" w:color="auto" w:frame="1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015A82" w14:textId="4A3D7F3A" w:rsidR="00DA2759" w:rsidRPr="00DA2759" w:rsidRDefault="009A2385" w:rsidP="00DA2759">
            <w:pPr>
              <w:rPr>
                <w:b/>
                <w:bCs/>
                <w:sz w:val="20"/>
                <w:szCs w:val="20"/>
                <w:lang w:val="lv-LV" w:eastAsia="lv-LV"/>
              </w:rPr>
            </w:pPr>
            <w:r>
              <w:rPr>
                <w:b/>
                <w:bCs/>
                <w:sz w:val="20"/>
                <w:szCs w:val="20"/>
                <w:lang w:val="lv-LV" w:eastAsia="lv-LV"/>
              </w:rPr>
              <w:t>Telpu noma Krustpils Kultūras centrā</w:t>
            </w:r>
          </w:p>
        </w:tc>
      </w:tr>
      <w:tr w:rsidR="00625B76" w:rsidRPr="00DA2759" w14:paraId="7AA53271" w14:textId="77777777" w:rsidTr="0087622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A234DE" w14:textId="0CA627BF" w:rsidR="00625B76" w:rsidRPr="00DA2759" w:rsidRDefault="00625B76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CD320FB" w14:textId="532E713B" w:rsidR="00625B76" w:rsidRPr="00E15C77" w:rsidRDefault="00625B76" w:rsidP="00DA2759">
            <w:pPr>
              <w:rPr>
                <w:sz w:val="20"/>
                <w:szCs w:val="20"/>
                <w:lang w:val="lv-LV" w:eastAsia="lv-LV"/>
              </w:rPr>
            </w:pPr>
            <w:r w:rsidRPr="00E15C77">
              <w:rPr>
                <w:sz w:val="20"/>
                <w:szCs w:val="20"/>
                <w:lang w:val="lv-LV" w:eastAsia="lv-LV"/>
              </w:rPr>
              <w:t xml:space="preserve">Viesizrādes un koncerti ar </w:t>
            </w:r>
            <w:r w:rsidR="009D0427">
              <w:rPr>
                <w:sz w:val="20"/>
                <w:szCs w:val="20"/>
                <w:lang w:val="lv-LV" w:eastAsia="lv-LV"/>
              </w:rPr>
              <w:t>nomnieku</w:t>
            </w:r>
            <w:r w:rsidRPr="00E15C77">
              <w:rPr>
                <w:sz w:val="20"/>
                <w:szCs w:val="20"/>
                <w:lang w:val="lv-LV" w:eastAsia="lv-LV"/>
              </w:rPr>
              <w:t xml:space="preserve"> biļetēm</w:t>
            </w:r>
          </w:p>
        </w:tc>
      </w:tr>
      <w:tr w:rsidR="00DA2759" w:rsidRPr="00554C75" w14:paraId="1B3727C9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395F08" w14:textId="4A89E74B" w:rsidR="00DA2759" w:rsidRPr="00DA2759" w:rsidRDefault="00DA2759" w:rsidP="00DA2759">
            <w:pPr>
              <w:rPr>
                <w:sz w:val="20"/>
                <w:szCs w:val="20"/>
                <w:lang w:val="lv-LV" w:eastAsia="lv-LV"/>
              </w:rPr>
            </w:pPr>
            <w:r w:rsidRPr="00DA2759">
              <w:rPr>
                <w:sz w:val="20"/>
                <w:szCs w:val="20"/>
                <w:lang w:val="lv-LV" w:eastAsia="lv-LV"/>
              </w:rPr>
              <w:t>1.1.</w:t>
            </w:r>
            <w:r w:rsidR="00A57E46">
              <w:rPr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FF6273" w14:textId="0EED27A8" w:rsidR="00DA2759" w:rsidRPr="00DA2759" w:rsidRDefault="00D87447" w:rsidP="00DA2759">
            <w:pPr>
              <w:rPr>
                <w:sz w:val="20"/>
                <w:szCs w:val="20"/>
                <w:lang w:val="lv-LV" w:eastAsia="lv-LV"/>
              </w:rPr>
            </w:pPr>
            <w:r w:rsidRPr="00D87447">
              <w:rPr>
                <w:sz w:val="20"/>
                <w:szCs w:val="20"/>
                <w:lang w:val="lv-LV" w:eastAsia="lv-LV"/>
              </w:rPr>
              <w:t>Bērnu pasākumi,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70C23D" w14:textId="170AE79C" w:rsidR="00DA2759" w:rsidRPr="00DA2759" w:rsidRDefault="008000F2" w:rsidP="008000F2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D861E5" w14:textId="6C81A3C0" w:rsidR="00DA2759" w:rsidRPr="00DA2759" w:rsidRDefault="008000F2" w:rsidP="00E74F1D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306FD3" w14:textId="6A178592" w:rsidR="00DA2759" w:rsidRPr="00DA2759" w:rsidRDefault="001647BF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3EBF20" w14:textId="2B55867D" w:rsidR="00DA2759" w:rsidRPr="00DA2759" w:rsidRDefault="001647BF" w:rsidP="00DA2759">
            <w:pPr>
              <w:rPr>
                <w:sz w:val="20"/>
                <w:szCs w:val="20"/>
                <w:lang w:val="lv-LV" w:eastAsia="lv-LV"/>
              </w:rPr>
            </w:pPr>
            <w:r w:rsidRPr="001647BF">
              <w:rPr>
                <w:sz w:val="20"/>
                <w:szCs w:val="20"/>
                <w:lang w:val="lv-LV" w:eastAsia="lv-LV"/>
              </w:rPr>
              <w:t>10% no bruto ieņēmumiem</w:t>
            </w:r>
            <w:r>
              <w:rPr>
                <w:sz w:val="20"/>
                <w:szCs w:val="20"/>
                <w:lang w:val="lv-LV" w:eastAsia="lv-LV"/>
              </w:rPr>
              <w:t>, tai skaitā PVN</w:t>
            </w:r>
          </w:p>
        </w:tc>
      </w:tr>
      <w:tr w:rsidR="00DA2759" w:rsidRPr="00DA2759" w14:paraId="663DB22D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FE18EC" w14:textId="37BAD8C2" w:rsidR="00DA2759" w:rsidRPr="00DA2759" w:rsidRDefault="00DA2759" w:rsidP="00DA2759">
            <w:pPr>
              <w:rPr>
                <w:sz w:val="20"/>
                <w:szCs w:val="20"/>
                <w:lang w:val="lv-LV" w:eastAsia="lv-LV"/>
              </w:rPr>
            </w:pPr>
            <w:r w:rsidRPr="00DA2759">
              <w:rPr>
                <w:sz w:val="20"/>
                <w:szCs w:val="20"/>
                <w:lang w:val="lv-LV" w:eastAsia="lv-LV"/>
              </w:rPr>
              <w:t>1.1.</w:t>
            </w:r>
            <w:r w:rsidR="00A57E46">
              <w:rPr>
                <w:sz w:val="20"/>
                <w:szCs w:val="20"/>
                <w:lang w:val="lv-LV" w:eastAsia="lv-LV"/>
              </w:rPr>
              <w:t>2</w:t>
            </w:r>
            <w:r w:rsidRPr="00DA2759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0ED37B" w14:textId="5D02D88A" w:rsidR="00DA2759" w:rsidRPr="00DA2759" w:rsidRDefault="00E74F1D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Izklaides pasākumi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D3BC92" w14:textId="538602C2" w:rsidR="00DA2759" w:rsidRPr="00DA2759" w:rsidRDefault="009640E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640E0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F6114B" w14:textId="66534EDD" w:rsidR="00DA2759" w:rsidRPr="00DA2759" w:rsidRDefault="009640E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640E0">
              <w:rPr>
                <w:sz w:val="20"/>
                <w:szCs w:val="20"/>
                <w:lang w:val="lv-LV" w:eastAsia="lv-LV"/>
              </w:rPr>
              <w:t>1</w:t>
            </w:r>
            <w:r>
              <w:rPr>
                <w:sz w:val="20"/>
                <w:szCs w:val="20"/>
                <w:lang w:val="lv-LV" w:eastAsia="lv-LV"/>
              </w:rPr>
              <w:t>5</w:t>
            </w:r>
            <w:r w:rsidRPr="009640E0">
              <w:rPr>
                <w:sz w:val="20"/>
                <w:szCs w:val="20"/>
                <w:lang w:val="lv-LV" w:eastAsia="lv-LV"/>
              </w:rPr>
              <w:t>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02456F" w14:textId="29E53509" w:rsidR="00DA2759" w:rsidRPr="00DA2759" w:rsidRDefault="009640E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640E0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2E8F57" w14:textId="498A0249" w:rsidR="00DA2759" w:rsidRPr="00DA2759" w:rsidRDefault="009640E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640E0">
              <w:rPr>
                <w:sz w:val="20"/>
                <w:szCs w:val="20"/>
                <w:lang w:val="lv-LV" w:eastAsia="lv-LV"/>
              </w:rPr>
              <w:t>1</w:t>
            </w:r>
            <w:r>
              <w:rPr>
                <w:sz w:val="20"/>
                <w:szCs w:val="20"/>
                <w:lang w:val="lv-LV" w:eastAsia="lv-LV"/>
              </w:rPr>
              <w:t>5</w:t>
            </w:r>
            <w:r w:rsidRPr="009640E0">
              <w:rPr>
                <w:sz w:val="20"/>
                <w:szCs w:val="20"/>
                <w:lang w:val="lv-LV" w:eastAsia="lv-LV"/>
              </w:rPr>
              <w:t>% no bruto ieņēmumiem, tai skaitā PVN</w:t>
            </w:r>
          </w:p>
        </w:tc>
      </w:tr>
      <w:tr w:rsidR="00DA2759" w:rsidRPr="00DA2759" w14:paraId="65464029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E963AD" w14:textId="0996567F" w:rsidR="00DA2759" w:rsidRPr="00DA2759" w:rsidRDefault="00DA2759" w:rsidP="00DA2759">
            <w:pPr>
              <w:rPr>
                <w:sz w:val="20"/>
                <w:szCs w:val="20"/>
                <w:lang w:val="lv-LV" w:eastAsia="lv-LV"/>
              </w:rPr>
            </w:pPr>
            <w:r w:rsidRPr="00DA2759">
              <w:rPr>
                <w:sz w:val="20"/>
                <w:szCs w:val="20"/>
                <w:lang w:val="lv-LV" w:eastAsia="lv-LV"/>
              </w:rPr>
              <w:t>1.1.</w:t>
            </w:r>
            <w:r w:rsidR="00A57E46">
              <w:rPr>
                <w:sz w:val="20"/>
                <w:szCs w:val="20"/>
                <w:lang w:val="lv-LV" w:eastAsia="lv-LV"/>
              </w:rPr>
              <w:t>3</w:t>
            </w:r>
            <w:r w:rsidRPr="00DA2759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A1E34C" w14:textId="1F1D9CAB" w:rsidR="00DA2759" w:rsidRPr="00DA2759" w:rsidRDefault="00067555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Labdarības pasākumi bez ieejas maksas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99D9B1" w14:textId="23C1B5BE" w:rsidR="00DA2759" w:rsidRPr="00DA2759" w:rsidRDefault="003D70D6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41112D" w14:textId="1067D0F6" w:rsidR="00DA2759" w:rsidRPr="00DA2759" w:rsidRDefault="003D70D6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12,40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3CB5D4" w14:textId="0BF1F808" w:rsidR="00DA2759" w:rsidRPr="00DA2759" w:rsidRDefault="00A57E46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2,60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185A1F" w14:textId="42C3F0B2" w:rsidR="00DA2759" w:rsidRPr="00DA2759" w:rsidRDefault="00A57E46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15,00</w:t>
            </w:r>
          </w:p>
        </w:tc>
      </w:tr>
      <w:tr w:rsidR="00DA2759" w:rsidRPr="00DA2759" w14:paraId="7828003B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184A1F" w14:textId="1A2315F7" w:rsidR="00DA2759" w:rsidRPr="00DA2759" w:rsidRDefault="002014A5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E0704F" w14:textId="2B589F64" w:rsidR="00DA2759" w:rsidRPr="00DA2759" w:rsidRDefault="00153D69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Lielā zāle</w:t>
            </w:r>
            <w:r w:rsidR="00BC08ED" w:rsidRPr="00BC08ED">
              <w:rPr>
                <w:sz w:val="20"/>
                <w:szCs w:val="20"/>
                <w:lang w:val="lv-LV" w:eastAsia="lv-LV"/>
              </w:rPr>
              <w:t xml:space="preserve">¹ </w:t>
            </w:r>
            <w:r w:rsidR="002014A5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E4179DD" w14:textId="782ED9BB" w:rsidR="00DA2759" w:rsidRPr="00DA2759" w:rsidRDefault="00153D6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153D69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0ECF417" w14:textId="27756F2D" w:rsidR="00DA2759" w:rsidRPr="00DA2759" w:rsidRDefault="00153D6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38,84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D5D0A44" w14:textId="6B11AC49" w:rsidR="00DA2759" w:rsidRPr="00DA2759" w:rsidRDefault="00153D6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8,16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55FD2D4" w14:textId="24E262D4" w:rsidR="00DA2759" w:rsidRPr="00DA2759" w:rsidRDefault="00153D6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47,00</w:t>
            </w:r>
          </w:p>
        </w:tc>
      </w:tr>
      <w:tr w:rsidR="00DA2759" w:rsidRPr="00DA2759" w14:paraId="46DF6BA7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19DC2F5" w14:textId="7DAFEA6C" w:rsidR="00DA2759" w:rsidRPr="00DA2759" w:rsidRDefault="00614A40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1.2.1.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4CFDA9" w14:textId="2F515101" w:rsidR="00DA2759" w:rsidRPr="00DA2759" w:rsidRDefault="00CA1D98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Sporta, deju un dziedāšanas nodarbīb</w:t>
            </w:r>
            <w:r w:rsidR="00007CFB">
              <w:rPr>
                <w:sz w:val="20"/>
                <w:szCs w:val="20"/>
                <w:lang w:val="lv-LV" w:eastAsia="lv-LV"/>
              </w:rPr>
              <w:t>as bērniem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0ABE8E8" w14:textId="0F3FF2B2" w:rsidR="00DA2759" w:rsidRPr="00DA2759" w:rsidRDefault="00CA1D98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CA1D98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E12BBB6" w14:textId="37E185F8" w:rsidR="00DA2759" w:rsidRPr="00DA2759" w:rsidRDefault="002357F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8,27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FB80E23" w14:textId="143CD76C" w:rsidR="00DA2759" w:rsidRPr="00DA2759" w:rsidRDefault="002357F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1,74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3030B90" w14:textId="5C3C7F60" w:rsidR="00DA2759" w:rsidRPr="00DA2759" w:rsidRDefault="002357F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10,01</w:t>
            </w:r>
          </w:p>
        </w:tc>
      </w:tr>
      <w:tr w:rsidR="00DA2759" w:rsidRPr="00DA2759" w14:paraId="1239A839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31C56E" w14:textId="6C1D4C7F" w:rsidR="00DA2759" w:rsidRPr="00DA2759" w:rsidRDefault="002357F0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6FC5B0" w14:textId="0A131936" w:rsidR="00DA2759" w:rsidRPr="00DA2759" w:rsidRDefault="002357F0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Mazā zāle</w:t>
            </w:r>
            <w:r w:rsidR="00BC08ED" w:rsidRPr="00BC08ED">
              <w:rPr>
                <w:sz w:val="20"/>
                <w:szCs w:val="20"/>
                <w:lang w:val="lv-LV" w:eastAsia="lv-LV"/>
              </w:rPr>
              <w:t>¹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EFF914E" w14:textId="7A217F8D" w:rsidR="00DA2759" w:rsidRPr="00DA2759" w:rsidRDefault="002357F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2357F0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D764929" w14:textId="76145464" w:rsidR="00DA2759" w:rsidRPr="00DA2759" w:rsidRDefault="00904336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23,14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DE16BFA" w14:textId="7ACE64FA" w:rsidR="00DA2759" w:rsidRPr="00DA2759" w:rsidRDefault="00904336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4,86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BF85DF7" w14:textId="7AC72837" w:rsidR="00DA2759" w:rsidRPr="00DA2759" w:rsidRDefault="00904336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28,00</w:t>
            </w:r>
          </w:p>
        </w:tc>
      </w:tr>
      <w:tr w:rsidR="00DA2759" w:rsidRPr="00DA2759" w14:paraId="282841D4" w14:textId="77777777" w:rsidTr="008122B8">
        <w:trPr>
          <w:trHeight w:val="41"/>
        </w:trPr>
        <w:tc>
          <w:tcPr>
            <w:tcW w:w="39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9575CC" w14:textId="38B2BB61" w:rsidR="00DA2759" w:rsidRPr="00DA2759" w:rsidRDefault="00876228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1.3.</w:t>
            </w:r>
            <w:r w:rsidR="000E490D">
              <w:rPr>
                <w:sz w:val="20"/>
                <w:szCs w:val="20"/>
                <w:lang w:val="lv-LV" w:eastAsia="lv-LV"/>
              </w:rPr>
              <w:t>1</w:t>
            </w:r>
            <w:r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D4EC6C" w14:textId="2A7C4C6D" w:rsidR="00DA2759" w:rsidRPr="00DA2759" w:rsidRDefault="00876228" w:rsidP="00DA2759">
            <w:pPr>
              <w:rPr>
                <w:sz w:val="20"/>
                <w:szCs w:val="20"/>
                <w:lang w:val="lv-LV" w:eastAsia="lv-LV"/>
              </w:rPr>
            </w:pPr>
            <w:r w:rsidRPr="00876228">
              <w:rPr>
                <w:sz w:val="20"/>
                <w:szCs w:val="20"/>
                <w:lang w:val="lv-LV" w:eastAsia="lv-LV"/>
              </w:rPr>
              <w:t>Sporta, deju un dziedāšanas nodarbīb</w:t>
            </w:r>
            <w:r w:rsidR="00980772">
              <w:rPr>
                <w:sz w:val="20"/>
                <w:szCs w:val="20"/>
                <w:lang w:val="lv-LV" w:eastAsia="lv-LV"/>
              </w:rPr>
              <w:t xml:space="preserve">as </w:t>
            </w:r>
            <w:r w:rsidR="009958F9">
              <w:rPr>
                <w:sz w:val="20"/>
                <w:szCs w:val="20"/>
                <w:lang w:val="lv-LV" w:eastAsia="lv-LV"/>
              </w:rPr>
              <w:t>bērniem</w:t>
            </w:r>
          </w:p>
        </w:tc>
        <w:tc>
          <w:tcPr>
            <w:tcW w:w="848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27ED8DB" w14:textId="24439A95" w:rsidR="00DA2759" w:rsidRPr="00DA2759" w:rsidRDefault="00876228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876228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7521982" w14:textId="43A3AE8E" w:rsidR="00DA2759" w:rsidRPr="00DA2759" w:rsidRDefault="00B437F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5,79</w:t>
            </w:r>
          </w:p>
        </w:tc>
        <w:tc>
          <w:tcPr>
            <w:tcW w:w="559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3A962CC" w14:textId="774397A8" w:rsidR="00DA2759" w:rsidRPr="00DA2759" w:rsidRDefault="00B437F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1,22</w:t>
            </w:r>
          </w:p>
        </w:tc>
        <w:tc>
          <w:tcPr>
            <w:tcW w:w="702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4400C65" w14:textId="3D25183B" w:rsidR="00DA2759" w:rsidRPr="00DA2759" w:rsidRDefault="00B437F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7,01</w:t>
            </w:r>
          </w:p>
        </w:tc>
      </w:tr>
      <w:tr w:rsidR="00DA2759" w:rsidRPr="00DA2759" w14:paraId="4D03BCDC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B723244" w14:textId="12130892" w:rsidR="00DA2759" w:rsidRPr="00DA2759" w:rsidRDefault="00671CAF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1.4.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FF22C8" w14:textId="223BF261" w:rsidR="00DA2759" w:rsidRPr="00DA2759" w:rsidRDefault="00671CAF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Deju zāle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4E648D2" w14:textId="412425DE" w:rsidR="00DA2759" w:rsidRPr="00DA2759" w:rsidRDefault="009958F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958F9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18464EC" w14:textId="4FAD1E60" w:rsidR="00DA2759" w:rsidRPr="00DA2759" w:rsidRDefault="003D674B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24,79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F209A43" w14:textId="756A9D1E" w:rsidR="00DA2759" w:rsidRPr="00DA2759" w:rsidRDefault="003D674B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5,21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0CABEBB" w14:textId="51675DC2" w:rsidR="00DA2759" w:rsidRPr="00DA2759" w:rsidRDefault="003D674B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30,00</w:t>
            </w:r>
          </w:p>
        </w:tc>
      </w:tr>
      <w:tr w:rsidR="00DA2759" w:rsidRPr="00DA2759" w14:paraId="60BB50A2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3713537" w14:textId="7F73064D" w:rsidR="00DA2759" w:rsidRPr="00DA2759" w:rsidRDefault="003D674B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1.4.1.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134B08" w14:textId="19EC7DC8" w:rsidR="00DA2759" w:rsidRPr="00DA2759" w:rsidRDefault="006E27EB" w:rsidP="00DA2759">
            <w:pPr>
              <w:rPr>
                <w:sz w:val="20"/>
                <w:szCs w:val="20"/>
                <w:lang w:val="lv-LV" w:eastAsia="lv-LV"/>
              </w:rPr>
            </w:pPr>
            <w:r w:rsidRPr="006E27EB">
              <w:rPr>
                <w:sz w:val="20"/>
                <w:szCs w:val="20"/>
                <w:lang w:val="lv-LV" w:eastAsia="lv-LV"/>
              </w:rPr>
              <w:t>Bērnu pasākumiem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43259C3" w14:textId="0BE4276A" w:rsidR="00DA2759" w:rsidRPr="00DA2759" w:rsidRDefault="006E27EB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6E27EB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AAA37E1" w14:textId="360120DB" w:rsidR="00DA2759" w:rsidRPr="00DA2759" w:rsidRDefault="00476CB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476CB0">
              <w:rPr>
                <w:sz w:val="20"/>
                <w:szCs w:val="20"/>
                <w:lang w:val="lv-LV" w:eastAsia="lv-LV"/>
              </w:rPr>
              <w:t>8,27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F2E6265" w14:textId="71E8B24E" w:rsidR="00DA2759" w:rsidRPr="00DA2759" w:rsidRDefault="00476CB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1,74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1818441" w14:textId="045C6A6E" w:rsidR="00DA2759" w:rsidRPr="00DA2759" w:rsidRDefault="00CB418D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10,01</w:t>
            </w:r>
          </w:p>
        </w:tc>
      </w:tr>
      <w:tr w:rsidR="00DA2759" w:rsidRPr="00DA2759" w14:paraId="116825F9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113856" w14:textId="4FC00766" w:rsidR="00DA2759" w:rsidRPr="00DA2759" w:rsidRDefault="00E1494A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1.4.2.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8AB063E" w14:textId="746487BB" w:rsidR="00DA2759" w:rsidRPr="00DA2759" w:rsidRDefault="00E1494A" w:rsidP="00DA2759">
            <w:pPr>
              <w:rPr>
                <w:sz w:val="20"/>
                <w:szCs w:val="20"/>
                <w:lang w:val="lv-LV" w:eastAsia="lv-LV"/>
              </w:rPr>
            </w:pPr>
            <w:r w:rsidRPr="00E1494A">
              <w:rPr>
                <w:sz w:val="20"/>
                <w:szCs w:val="20"/>
                <w:lang w:val="lv-LV" w:eastAsia="lv-LV"/>
              </w:rPr>
              <w:t>Sporta, deju un dziedāšanas nodarbības bērniem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41B71E9" w14:textId="263F8433" w:rsidR="00DA2759" w:rsidRPr="00DA2759" w:rsidRDefault="00E1494A" w:rsidP="00E1494A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E1494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BEDB503" w14:textId="0A899FB2" w:rsidR="00DA2759" w:rsidRPr="00DA2759" w:rsidRDefault="00F115AA" w:rsidP="00F115AA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5,79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94604DC" w14:textId="1D480DCB" w:rsidR="00DA2759" w:rsidRPr="00DA2759" w:rsidRDefault="00F115AA" w:rsidP="00F115AA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1,22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E3564C7" w14:textId="18CD3D16" w:rsidR="00DA2759" w:rsidRPr="00DA2759" w:rsidRDefault="00F115AA" w:rsidP="00F115AA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7,01</w:t>
            </w:r>
          </w:p>
        </w:tc>
      </w:tr>
      <w:tr w:rsidR="00DA2759" w:rsidRPr="00DA2759" w14:paraId="746ECC5C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8588B6" w14:textId="7C7BC6A1" w:rsidR="00DA2759" w:rsidRPr="00DA2759" w:rsidRDefault="005F6399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1.5.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DAA45B" w14:textId="33C52084" w:rsidR="00DA2759" w:rsidRPr="00DA2759" w:rsidRDefault="005F6399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Kursu telpa (60m²)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2E002AA" w14:textId="60CEE933" w:rsidR="00DA2759" w:rsidRPr="00DA2759" w:rsidRDefault="005F639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5F6399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6D2F1CD" w14:textId="08570E36" w:rsidR="00DA2759" w:rsidRPr="00DA2759" w:rsidRDefault="005F639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8,27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593083B" w14:textId="343B8170" w:rsidR="00DA2759" w:rsidRPr="00DA2759" w:rsidRDefault="005F639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1,74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4AFB991" w14:textId="09088C0F" w:rsidR="00DA2759" w:rsidRPr="00DA2759" w:rsidRDefault="005F639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10,01</w:t>
            </w:r>
          </w:p>
        </w:tc>
      </w:tr>
      <w:tr w:rsidR="00DA2759" w:rsidRPr="00DA2759" w14:paraId="0FD08635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A2D9B6" w14:textId="1C65E8F6" w:rsidR="00DA2759" w:rsidRPr="00DA2759" w:rsidRDefault="00D60ECB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1.5.1.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786F15C" w14:textId="3A17E93D" w:rsidR="00DA2759" w:rsidRPr="00DA2759" w:rsidRDefault="00D60ECB" w:rsidP="00DA2759">
            <w:pPr>
              <w:rPr>
                <w:sz w:val="20"/>
                <w:szCs w:val="20"/>
                <w:lang w:val="lv-LV" w:eastAsia="lv-LV"/>
              </w:rPr>
            </w:pPr>
            <w:r w:rsidRPr="00D60ECB">
              <w:rPr>
                <w:sz w:val="20"/>
                <w:szCs w:val="20"/>
                <w:lang w:val="lv-LV" w:eastAsia="lv-LV"/>
              </w:rPr>
              <w:t>Sporta, deju un dziedāšanas nodarbības bērniem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EE632E1" w14:textId="7D4E43CE" w:rsidR="00DA2759" w:rsidRPr="00DA2759" w:rsidRDefault="00D60ECB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D60ECB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03AE77D" w14:textId="3A53C628" w:rsidR="00DA2759" w:rsidRPr="00DA2759" w:rsidRDefault="00D60ECB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5,79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ECF62BA" w14:textId="329B474F" w:rsidR="00DA2759" w:rsidRPr="00DA2759" w:rsidRDefault="00D60ECB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1,22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50B5BE1" w14:textId="0FAA99BE" w:rsidR="00DA2759" w:rsidRPr="00DA2759" w:rsidRDefault="00D60ECB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7,01</w:t>
            </w:r>
          </w:p>
        </w:tc>
      </w:tr>
      <w:tr w:rsidR="00316EC0" w:rsidRPr="00DA2759" w14:paraId="33B7D0A7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77B091" w14:textId="270F47CA" w:rsidR="00316EC0" w:rsidRDefault="00316EC0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1.6.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BD7A8C" w14:textId="33C271CF" w:rsidR="00316EC0" w:rsidRPr="00D60ECB" w:rsidRDefault="00F02DF5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Aktieru istaba (30m²)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1133ED4" w14:textId="51507490" w:rsidR="00316EC0" w:rsidRPr="00D60ECB" w:rsidRDefault="00316EC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316EC0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A5E090E" w14:textId="44C11AEE" w:rsidR="00316EC0" w:rsidRDefault="00F02DF5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5,79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48E4737" w14:textId="3960F65E" w:rsidR="00316EC0" w:rsidRDefault="00F02DF5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1,22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14EB663" w14:textId="1971506B" w:rsidR="00316EC0" w:rsidRDefault="00F02DF5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7,01</w:t>
            </w:r>
          </w:p>
        </w:tc>
      </w:tr>
      <w:tr w:rsidR="00DA2759" w:rsidRPr="00DA2759" w14:paraId="500D409D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B94CF6" w14:textId="3DD2FCC7" w:rsidR="00DA2759" w:rsidRPr="00DA2759" w:rsidRDefault="00316EC0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1.7.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CA4B90" w14:textId="1891E691" w:rsidR="00DA2759" w:rsidRPr="00DA2759" w:rsidRDefault="006A0F34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 xml:space="preserve">Garāžas telpas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3C1B71D" w14:textId="1923D5F8" w:rsidR="00DA2759" w:rsidRPr="00DA2759" w:rsidRDefault="00316EC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mēnesis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99AD1A4" w14:textId="34AC6B12" w:rsidR="00DA2759" w:rsidRPr="00DA2759" w:rsidRDefault="000B37D2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18,18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3694EF4" w14:textId="76F94B7F" w:rsidR="00DA2759" w:rsidRPr="00DA2759" w:rsidRDefault="000B37D2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3,82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A06C054" w14:textId="2A1D9069" w:rsidR="00DA2759" w:rsidRPr="00DA2759" w:rsidRDefault="000B37D2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22,00</w:t>
            </w:r>
          </w:p>
        </w:tc>
      </w:tr>
      <w:tr w:rsidR="00DA2759" w:rsidRPr="00DA2759" w14:paraId="1EE74161" w14:textId="77777777" w:rsidTr="00455C24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74A8AB" w14:textId="188F4E05" w:rsidR="00DA2759" w:rsidRPr="009D59F7" w:rsidRDefault="009D59F7" w:rsidP="00DA2759">
            <w:pPr>
              <w:rPr>
                <w:b/>
                <w:bCs/>
                <w:sz w:val="20"/>
                <w:szCs w:val="20"/>
                <w:lang w:val="lv-LV" w:eastAsia="lv-LV"/>
              </w:rPr>
            </w:pPr>
            <w:r w:rsidRPr="009D59F7">
              <w:rPr>
                <w:b/>
                <w:bCs/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C266C1" w14:textId="77777777" w:rsidR="00344DC7" w:rsidRPr="00344DC7" w:rsidRDefault="00344DC7" w:rsidP="00344DC7">
            <w:pPr>
              <w:rPr>
                <w:b/>
                <w:bCs/>
                <w:sz w:val="20"/>
                <w:szCs w:val="20"/>
                <w:lang w:val="lv-LV" w:eastAsia="lv-LV"/>
              </w:rPr>
            </w:pPr>
            <w:r w:rsidRPr="00344DC7">
              <w:rPr>
                <w:b/>
                <w:bCs/>
                <w:sz w:val="20"/>
                <w:szCs w:val="20"/>
                <w:lang w:val="lv-LV" w:eastAsia="lv-LV"/>
              </w:rPr>
              <w:t>Apskaņošanas un apgaismošanas pakalpojumi Krustpils kultūras centrā</w:t>
            </w:r>
          </w:p>
          <w:p w14:paraId="41777599" w14:textId="3039C56F" w:rsidR="00DA2759" w:rsidRPr="00DA2759" w:rsidRDefault="00344DC7" w:rsidP="00344DC7">
            <w:pPr>
              <w:rPr>
                <w:b/>
                <w:bCs/>
                <w:sz w:val="20"/>
                <w:szCs w:val="20"/>
                <w:lang w:val="lv-LV" w:eastAsia="lv-LV"/>
              </w:rPr>
            </w:pPr>
            <w:r w:rsidRPr="00344DC7">
              <w:rPr>
                <w:b/>
                <w:bCs/>
                <w:sz w:val="20"/>
                <w:szCs w:val="20"/>
                <w:lang w:val="lv-LV" w:eastAsia="lv-LV"/>
              </w:rPr>
              <w:t xml:space="preserve">uz pasākuma norises laiku (nepārsniedzot 24 stundas)  </w:t>
            </w:r>
          </w:p>
        </w:tc>
      </w:tr>
      <w:tr w:rsidR="008122B8" w:rsidRPr="0028684A" w14:paraId="53B801C6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C3F511" w14:textId="340950B5" w:rsidR="008122B8" w:rsidRPr="00DA2759" w:rsidRDefault="00556BCC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B778863" w14:textId="1FC8C4B3" w:rsidR="008122B8" w:rsidRPr="008122B8" w:rsidRDefault="008122B8" w:rsidP="00DA2759">
            <w:pPr>
              <w:rPr>
                <w:sz w:val="20"/>
                <w:szCs w:val="20"/>
                <w:lang w:val="lv-LV" w:eastAsia="lv-LV"/>
              </w:rPr>
            </w:pPr>
            <w:r w:rsidRPr="008122B8">
              <w:rPr>
                <w:sz w:val="20"/>
                <w:szCs w:val="20"/>
                <w:lang w:val="lv-LV" w:eastAsia="lv-LV"/>
              </w:rPr>
              <w:t>Variants Nr.1 – pilns komplekts (dzīvā mūzika, teātris, saviesīgs pasākums ar dažādiem māksliniekiem)</w:t>
            </w:r>
          </w:p>
        </w:tc>
      </w:tr>
      <w:bookmarkEnd w:id="0"/>
      <w:tr w:rsidR="00DA2759" w:rsidRPr="00CF5B37" w14:paraId="38621BEA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28F187" w14:textId="481B4F2D" w:rsidR="00DA2759" w:rsidRPr="00DA2759" w:rsidRDefault="009B71A6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2.1.1.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C6B7C3" w14:textId="74315BCD" w:rsidR="00DA2759" w:rsidRPr="00CC2CD1" w:rsidRDefault="006A6BA4" w:rsidP="00CC2CD1">
            <w:pPr>
              <w:rPr>
                <w:sz w:val="20"/>
                <w:szCs w:val="20"/>
                <w:vertAlign w:val="superscript"/>
                <w:lang w:val="lv-LV" w:eastAsia="lv-LV"/>
              </w:rPr>
            </w:pPr>
            <w:r>
              <w:rPr>
                <w:rFonts w:eastAsia="Lucida Sans Unicode" w:cs="Calibri"/>
                <w:bCs/>
                <w:sz w:val="20"/>
                <w:szCs w:val="20"/>
                <w:lang w:val="lv-LV" w:eastAsia="ar-SA"/>
              </w:rPr>
              <w:t>A</w:t>
            </w:r>
            <w:r w:rsidR="00CC2CD1" w:rsidRPr="00CC2CD1">
              <w:rPr>
                <w:rFonts w:eastAsia="Lucida Sans Unicode" w:cs="Calibri"/>
                <w:bCs/>
                <w:sz w:val="20"/>
                <w:szCs w:val="20"/>
                <w:lang w:val="lv-LV" w:eastAsia="ar-SA"/>
              </w:rPr>
              <w:t>pskaņošanas tehnika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8848703" w14:textId="1A896AE8" w:rsidR="00DA2759" w:rsidRPr="00DA2759" w:rsidRDefault="009B71A6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B71A6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F3C4965" w14:textId="354CE6FB" w:rsidR="00DA2759" w:rsidRPr="00DA2759" w:rsidRDefault="00637493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115,70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6D87038" w14:textId="17EBA4D2" w:rsidR="00DA2759" w:rsidRPr="00DA2759" w:rsidRDefault="00637493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24,30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8560DF5" w14:textId="369952A5" w:rsidR="00DA2759" w:rsidRPr="00DA2759" w:rsidRDefault="00637493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140,00</w:t>
            </w:r>
          </w:p>
        </w:tc>
      </w:tr>
      <w:tr w:rsidR="00DA2759" w:rsidRPr="00CF5B37" w14:paraId="198D2278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D5A46B" w14:textId="40195DE8" w:rsidR="00DA2759" w:rsidRPr="00DA2759" w:rsidRDefault="00637493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D11707D" w14:textId="12230272" w:rsidR="00DA2759" w:rsidRPr="00DA2759" w:rsidRDefault="006A6BA4" w:rsidP="006A6BA4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A</w:t>
            </w:r>
            <w:r w:rsidRPr="006A6BA4">
              <w:rPr>
                <w:sz w:val="20"/>
                <w:szCs w:val="20"/>
                <w:lang w:val="lv-LV" w:eastAsia="lv-LV"/>
              </w:rPr>
              <w:t>pgaismošanas tehnika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1156086" w14:textId="01F9CACB" w:rsidR="00DA2759" w:rsidRPr="00DA2759" w:rsidRDefault="009B71A6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B71A6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C24CAEC" w14:textId="70D2D01B" w:rsidR="00DA2759" w:rsidRPr="00DA2759" w:rsidRDefault="006F18CA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107,44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A899C32" w14:textId="4FE82B2F" w:rsidR="00DA2759" w:rsidRPr="00DA2759" w:rsidRDefault="006F18CA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22,56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C3A098C" w14:textId="304DBDE7" w:rsidR="00DA2759" w:rsidRPr="00DA2759" w:rsidRDefault="006F18CA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130,00</w:t>
            </w:r>
          </w:p>
        </w:tc>
      </w:tr>
      <w:tr w:rsidR="00DA2759" w:rsidRPr="00CF5B37" w14:paraId="501B8E18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700A91" w14:textId="7B6F819A" w:rsidR="00DA2759" w:rsidRPr="00DA2759" w:rsidRDefault="008619E2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35246A0" w14:textId="6661D81C" w:rsidR="00DA2759" w:rsidRPr="008619E2" w:rsidRDefault="008619E2" w:rsidP="008619E2">
            <w:pPr>
              <w:rPr>
                <w:sz w:val="20"/>
                <w:szCs w:val="20"/>
                <w:lang w:val="lv-LV" w:eastAsia="lv-LV"/>
              </w:rPr>
            </w:pPr>
            <w:r w:rsidRPr="008619E2">
              <w:rPr>
                <w:rFonts w:eastAsia="Lucida Sans Unicode" w:cs="Calibri"/>
                <w:bCs/>
                <w:sz w:val="20"/>
                <w:szCs w:val="20"/>
                <w:lang w:val="lv-LV" w:eastAsia="ar-SA"/>
              </w:rPr>
              <w:t>Variants Nr.2 –</w:t>
            </w:r>
            <w:r w:rsidRPr="008619E2">
              <w:rPr>
                <w:rFonts w:eastAsia="Lucida Sans Unicode"/>
                <w:sz w:val="20"/>
                <w:szCs w:val="20"/>
                <w:lang w:val="lv-LV" w:eastAsia="ar-SA"/>
              </w:rPr>
              <w:t xml:space="preserve"> koncerts </w:t>
            </w:r>
            <w:r w:rsidR="000A547E">
              <w:rPr>
                <w:rFonts w:eastAsia="Lucida Sans Unicode"/>
                <w:sz w:val="20"/>
                <w:szCs w:val="20"/>
                <w:lang w:val="lv-LV" w:eastAsia="ar-SA"/>
              </w:rPr>
              <w:t>ar</w:t>
            </w:r>
            <w:r w:rsidRPr="008619E2">
              <w:rPr>
                <w:rFonts w:eastAsia="Lucida Sans Unicode"/>
                <w:sz w:val="20"/>
                <w:szCs w:val="20"/>
                <w:lang w:val="lv-LV" w:eastAsia="ar-SA"/>
              </w:rPr>
              <w:t xml:space="preserve"> fonogramm</w:t>
            </w:r>
            <w:r w:rsidR="000A547E">
              <w:rPr>
                <w:rFonts w:eastAsia="Lucida Sans Unicode"/>
                <w:sz w:val="20"/>
                <w:szCs w:val="20"/>
                <w:lang w:val="lv-LV" w:eastAsia="ar-SA"/>
              </w:rPr>
              <w:t>u</w:t>
            </w:r>
            <w:r w:rsidRPr="008619E2">
              <w:rPr>
                <w:rFonts w:eastAsia="Lucida Sans Unicode"/>
                <w:sz w:val="20"/>
                <w:szCs w:val="20"/>
                <w:lang w:val="lv-LV" w:eastAsia="ar-SA"/>
              </w:rPr>
              <w:t xml:space="preserve"> vai deju koncerts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66C3BD2" w14:textId="1EE407BB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13FBD02" w14:textId="1D81FD6D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542C7C6" w14:textId="39FC4223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DF6CCCD" w14:textId="539C9B3C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</w:p>
        </w:tc>
      </w:tr>
      <w:tr w:rsidR="00DA2759" w:rsidRPr="00CF5B37" w14:paraId="5AABB508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26FC58" w14:textId="3A19653E" w:rsidR="00DA2759" w:rsidRPr="00DA2759" w:rsidRDefault="008E18BC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2.2.1.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EAB9CB4" w14:textId="1CF9CD8F" w:rsidR="00DA2759" w:rsidRPr="00DA2759" w:rsidRDefault="008E18BC" w:rsidP="00DA2759">
            <w:pPr>
              <w:rPr>
                <w:sz w:val="20"/>
                <w:szCs w:val="20"/>
                <w:lang w:val="lv-LV" w:eastAsia="lv-LV"/>
              </w:rPr>
            </w:pPr>
            <w:r w:rsidRPr="008E18BC">
              <w:rPr>
                <w:bCs/>
                <w:sz w:val="20"/>
                <w:szCs w:val="20"/>
                <w:lang w:val="lv-LV" w:eastAsia="lv-LV"/>
              </w:rPr>
              <w:t>Apskaņošanas tehnika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8A76BF9" w14:textId="7BCB5903" w:rsidR="00DA2759" w:rsidRPr="00DA2759" w:rsidRDefault="008E18BC" w:rsidP="008E18BC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8E18BC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9E60D57" w14:textId="51056A04" w:rsidR="00DA2759" w:rsidRPr="00DA2759" w:rsidRDefault="00DA2C39" w:rsidP="00DA2C3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66,12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99AB34D" w14:textId="3CB1991F" w:rsidR="00DA2759" w:rsidRPr="00DA2759" w:rsidRDefault="00DA2C39" w:rsidP="00DA2C3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13,89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EDD4BA5" w14:textId="2B62AC9C" w:rsidR="00DA2759" w:rsidRPr="00DA2759" w:rsidRDefault="00DA2C39" w:rsidP="00DA2C3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80,01</w:t>
            </w:r>
          </w:p>
        </w:tc>
      </w:tr>
      <w:tr w:rsidR="00DA2759" w:rsidRPr="00CF5B37" w14:paraId="54C7E536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84CE7AD" w14:textId="6A10BF2C" w:rsidR="00DA2759" w:rsidRPr="00DA2759" w:rsidRDefault="008E18BC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2.2.2.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607D51" w14:textId="5D00F378" w:rsidR="00DA2759" w:rsidRPr="00DA2759" w:rsidRDefault="008E18BC" w:rsidP="008E18BC">
            <w:pPr>
              <w:rPr>
                <w:sz w:val="20"/>
                <w:szCs w:val="20"/>
                <w:lang w:val="lv-LV" w:eastAsia="lv-LV"/>
              </w:rPr>
            </w:pPr>
            <w:r w:rsidRPr="008E18BC">
              <w:rPr>
                <w:sz w:val="20"/>
                <w:szCs w:val="20"/>
                <w:lang w:val="lv-LV" w:eastAsia="lv-LV"/>
              </w:rPr>
              <w:t>Apgaismošanas tehnika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5B43902" w14:textId="40658161" w:rsidR="00DA2759" w:rsidRPr="00DA2759" w:rsidRDefault="008E18BC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8E18BC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DFBDE7C" w14:textId="67613753" w:rsidR="00DA2759" w:rsidRPr="00DA2759" w:rsidRDefault="00DA2C3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66,12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293364E" w14:textId="683101F9" w:rsidR="00DA2759" w:rsidRPr="00DA2759" w:rsidRDefault="00DA2C3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13,89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4972089" w14:textId="62A108E2" w:rsidR="00DA2759" w:rsidRPr="00DA2759" w:rsidRDefault="00DA2C3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80,01</w:t>
            </w:r>
          </w:p>
        </w:tc>
      </w:tr>
      <w:tr w:rsidR="00DA2759" w:rsidRPr="00CF5B37" w14:paraId="325BAD75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B1205C" w14:textId="776C80E2" w:rsidR="00DA2759" w:rsidRPr="00DA2759" w:rsidRDefault="00737533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3337CD" w14:textId="133DB763" w:rsidR="00DA2759" w:rsidRPr="00737533" w:rsidRDefault="00737533" w:rsidP="00737533">
            <w:pPr>
              <w:rPr>
                <w:sz w:val="20"/>
                <w:szCs w:val="20"/>
                <w:lang w:val="lv-LV" w:eastAsia="lv-LV"/>
              </w:rPr>
            </w:pPr>
            <w:r w:rsidRPr="00737533">
              <w:rPr>
                <w:rFonts w:eastAsia="Lucida Sans Unicode" w:cs="Calibri"/>
                <w:bCs/>
                <w:sz w:val="20"/>
                <w:szCs w:val="20"/>
                <w:lang w:val="lv-LV" w:eastAsia="ar-SA"/>
              </w:rPr>
              <w:t>Variants Nr.3</w:t>
            </w:r>
            <w:r w:rsidRPr="00737533">
              <w:rPr>
                <w:rFonts w:eastAsia="Lucida Sans Unicode"/>
                <w:sz w:val="20"/>
                <w:szCs w:val="20"/>
                <w:lang w:val="lv-LV" w:eastAsia="ar-SA"/>
              </w:rPr>
              <w:t xml:space="preserve"> – konference, sapulce </w:t>
            </w:r>
            <w:r w:rsidR="006677D6">
              <w:rPr>
                <w:rFonts w:eastAsia="Lucida Sans Unicode"/>
                <w:sz w:val="20"/>
                <w:szCs w:val="20"/>
                <w:lang w:val="lv-LV" w:eastAsia="ar-SA"/>
              </w:rPr>
              <w:t xml:space="preserve">(priekšplāna un fona </w:t>
            </w:r>
            <w:r w:rsidR="0082455B">
              <w:rPr>
                <w:rFonts w:eastAsia="Lucida Sans Unicode"/>
                <w:sz w:val="20"/>
                <w:szCs w:val="20"/>
                <w:lang w:val="lv-LV" w:eastAsia="ar-SA"/>
              </w:rPr>
              <w:t>apgaismošana)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0F066CD" w14:textId="1EA46D30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1A48A36" w14:textId="2C74F9EB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056F4E3" w14:textId="520F351A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2FD8171" w14:textId="68DBC486" w:rsidR="00DA2759" w:rsidRPr="00DA2759" w:rsidRDefault="00DA2759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</w:p>
        </w:tc>
      </w:tr>
      <w:tr w:rsidR="00DA2759" w:rsidRPr="00CF5B37" w14:paraId="4B598C98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1A4071" w14:textId="7F4C74EB" w:rsidR="00DA2759" w:rsidRPr="00DA2759" w:rsidRDefault="009E6EC0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2.3.1.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26E7D9" w14:textId="0A644817" w:rsidR="00DA2759" w:rsidRPr="00DA2759" w:rsidRDefault="009E6EC0" w:rsidP="00DA2759">
            <w:pPr>
              <w:rPr>
                <w:sz w:val="20"/>
                <w:szCs w:val="20"/>
                <w:lang w:val="lv-LV" w:eastAsia="lv-LV"/>
              </w:rPr>
            </w:pPr>
            <w:r w:rsidRPr="009E6EC0">
              <w:rPr>
                <w:sz w:val="20"/>
                <w:szCs w:val="20"/>
                <w:lang w:val="lv-LV" w:eastAsia="lv-LV"/>
              </w:rPr>
              <w:t>Apskaņošanas tehnika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3993D89" w14:textId="37EFCDBF" w:rsidR="00DA2759" w:rsidRPr="009E6EC0" w:rsidRDefault="009E6EC0" w:rsidP="009E6EC0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E6EC0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8DA891C" w14:textId="7D2E8673" w:rsidR="00DA2759" w:rsidRPr="0082455B" w:rsidRDefault="0082455B" w:rsidP="0082455B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82455B">
              <w:rPr>
                <w:sz w:val="20"/>
                <w:szCs w:val="20"/>
                <w:lang w:val="lv-LV" w:eastAsia="lv-LV"/>
              </w:rPr>
              <w:t>41,32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2CAD6EF" w14:textId="369A116E" w:rsidR="00DA2759" w:rsidRPr="0082455B" w:rsidRDefault="0082455B" w:rsidP="0082455B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82455B">
              <w:rPr>
                <w:sz w:val="20"/>
                <w:szCs w:val="20"/>
                <w:lang w:val="lv-LV" w:eastAsia="lv-LV"/>
              </w:rPr>
              <w:t>8,68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AA4478C" w14:textId="496D3E02" w:rsidR="00DA2759" w:rsidRPr="0082455B" w:rsidRDefault="0082455B" w:rsidP="0082455B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82455B">
              <w:rPr>
                <w:sz w:val="20"/>
                <w:szCs w:val="20"/>
                <w:lang w:val="lv-LV" w:eastAsia="lv-LV"/>
              </w:rPr>
              <w:t>50,00</w:t>
            </w:r>
          </w:p>
        </w:tc>
      </w:tr>
      <w:tr w:rsidR="00DA2759" w:rsidRPr="00CF5B37" w14:paraId="0A57B41F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5737FAE" w14:textId="0636F6BA" w:rsidR="00DA2759" w:rsidRPr="00DA2759" w:rsidRDefault="009E6EC0" w:rsidP="00DA2759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2.3.2.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F61597" w14:textId="32627A52" w:rsidR="00DA2759" w:rsidRPr="00DA2759" w:rsidRDefault="009E6EC0" w:rsidP="009E6EC0">
            <w:pPr>
              <w:rPr>
                <w:sz w:val="20"/>
                <w:szCs w:val="20"/>
                <w:lang w:val="lv-LV" w:eastAsia="lv-LV"/>
              </w:rPr>
            </w:pPr>
            <w:r w:rsidRPr="009E6EC0">
              <w:rPr>
                <w:sz w:val="20"/>
                <w:szCs w:val="20"/>
                <w:lang w:val="lv-LV" w:eastAsia="lv-LV"/>
              </w:rPr>
              <w:t>Apgaismošanas tehnika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DA74AD3" w14:textId="33060FB1" w:rsidR="00DA2759" w:rsidRPr="00DA2759" w:rsidRDefault="009E6EC0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E6EC0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5EE5BFE" w14:textId="50B8EE8D" w:rsidR="00DA2759" w:rsidRPr="00DA2759" w:rsidRDefault="0082455B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24,79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44BE2DC" w14:textId="270A9EFD" w:rsidR="00DA2759" w:rsidRPr="00DA2759" w:rsidRDefault="0082455B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5,21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E4AE59E" w14:textId="782E4F06" w:rsidR="00DA2759" w:rsidRPr="00DA2759" w:rsidRDefault="0082455B" w:rsidP="00DA2759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30,00</w:t>
            </w:r>
          </w:p>
        </w:tc>
      </w:tr>
      <w:tr w:rsidR="000B0821" w:rsidRPr="00CF5B37" w14:paraId="081EF6A5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A5B4F1" w14:textId="3E5E9F6C" w:rsidR="000B0821" w:rsidRPr="00DA2759" w:rsidRDefault="000B0821" w:rsidP="000B0821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2.4.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1B7DC9" w14:textId="1DFD2ED5" w:rsidR="000B0821" w:rsidRPr="00DA2759" w:rsidRDefault="000B0821" w:rsidP="000B0821">
            <w:pPr>
              <w:rPr>
                <w:sz w:val="20"/>
                <w:szCs w:val="20"/>
                <w:lang w:val="lv-LV" w:eastAsia="lv-LV"/>
              </w:rPr>
            </w:pPr>
            <w:r w:rsidRPr="00CC43A1">
              <w:rPr>
                <w:sz w:val="20"/>
                <w:szCs w:val="20"/>
                <w:lang w:val="lv-LV" w:eastAsia="lv-LV"/>
              </w:rPr>
              <w:t>Skaņu operatora pakalpojumi (pēc nomnieka pieprasījuma) līdz 5 h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2B541A4" w14:textId="2DDC3275" w:rsidR="000B0821" w:rsidRPr="00DA2759" w:rsidRDefault="000B0821" w:rsidP="000B0821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CC43A1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EA3FE34" w14:textId="10C6F074" w:rsidR="000B0821" w:rsidRPr="00DA2759" w:rsidRDefault="000B0821" w:rsidP="00476537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24,79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45BF1A1" w14:textId="3B033D73" w:rsidR="000B0821" w:rsidRPr="00DA2759" w:rsidRDefault="000B0821" w:rsidP="00476537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5,21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6514DB5" w14:textId="06593E2C" w:rsidR="000B0821" w:rsidRPr="00DA2759" w:rsidRDefault="000B0821" w:rsidP="00476537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30,00</w:t>
            </w:r>
          </w:p>
        </w:tc>
      </w:tr>
      <w:tr w:rsidR="00476537" w:rsidRPr="00CF5B37" w14:paraId="78EEBF7B" w14:textId="77777777" w:rsidTr="008122B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E8BBE9" w14:textId="303838CF" w:rsidR="00476537" w:rsidRPr="00DA2759" w:rsidRDefault="009B0009" w:rsidP="00476537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2.5.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7D9450" w14:textId="64333A69" w:rsidR="00476537" w:rsidRPr="00DA2759" w:rsidRDefault="00476537" w:rsidP="00476537">
            <w:pPr>
              <w:rPr>
                <w:sz w:val="20"/>
                <w:szCs w:val="20"/>
                <w:lang w:val="lv-LV" w:eastAsia="lv-LV"/>
              </w:rPr>
            </w:pPr>
            <w:r w:rsidRPr="00476537">
              <w:rPr>
                <w:sz w:val="20"/>
                <w:szCs w:val="20"/>
                <w:lang w:val="lv-LV" w:eastAsia="lv-LV"/>
              </w:rPr>
              <w:t>Dizaina speciālista pakalpojumi (pēc nomnieka pieprasījuma)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1AFA384" w14:textId="71256204" w:rsidR="00476537" w:rsidRPr="00DA2759" w:rsidRDefault="009B0009" w:rsidP="009B0009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9B0009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A20F2B7" w14:textId="77CE8D97" w:rsidR="00476537" w:rsidRPr="00DA2759" w:rsidRDefault="00476537" w:rsidP="00476537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24,79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D0C48BF" w14:textId="4A1AC18E" w:rsidR="00476537" w:rsidRPr="00DA2759" w:rsidRDefault="00476537" w:rsidP="00476537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5,21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B4FA160" w14:textId="7F804D68" w:rsidR="00476537" w:rsidRPr="00DA2759" w:rsidRDefault="00476537" w:rsidP="00476537">
            <w:pPr>
              <w:jc w:val="center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30,00</w:t>
            </w:r>
          </w:p>
        </w:tc>
      </w:tr>
      <w:tr w:rsidR="00FD73D7" w:rsidRPr="00CF5B37" w14:paraId="7E12FFC5" w14:textId="77777777" w:rsidTr="00FD73D7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34C931" w14:textId="566EADDF" w:rsidR="00FD73D7" w:rsidRPr="00DA2759" w:rsidRDefault="00FD73D7" w:rsidP="00FD73D7">
            <w:pPr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lastRenderedPageBreak/>
              <w:t>2.6.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175236" w14:textId="36B22D87" w:rsidR="00FD73D7" w:rsidRPr="00DA2759" w:rsidRDefault="00FD73D7" w:rsidP="00FD73D7">
            <w:pPr>
              <w:rPr>
                <w:sz w:val="20"/>
                <w:szCs w:val="20"/>
                <w:lang w:val="lv-LV" w:eastAsia="lv-LV"/>
              </w:rPr>
            </w:pPr>
            <w:r w:rsidRPr="00C81F7E">
              <w:rPr>
                <w:sz w:val="20"/>
                <w:szCs w:val="20"/>
                <w:lang w:val="lv-LV" w:eastAsia="lv-LV"/>
              </w:rPr>
              <w:t xml:space="preserve">Komplekta </w:t>
            </w:r>
            <w:proofErr w:type="spellStart"/>
            <w:r w:rsidRPr="00C81F7E">
              <w:rPr>
                <w:sz w:val="20"/>
                <w:szCs w:val="20"/>
                <w:lang w:val="lv-LV" w:eastAsia="lv-LV"/>
              </w:rPr>
              <w:t>videoprojektors</w:t>
            </w:r>
            <w:proofErr w:type="spellEnd"/>
            <w:r w:rsidRPr="00C81F7E">
              <w:rPr>
                <w:sz w:val="20"/>
                <w:szCs w:val="20"/>
                <w:lang w:val="lv-LV" w:eastAsia="lv-LV"/>
              </w:rPr>
              <w:t xml:space="preserve"> + ekrāns noma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7B9D3BB" w14:textId="1F551D88" w:rsidR="00FD73D7" w:rsidRPr="00DA2759" w:rsidRDefault="00FD73D7" w:rsidP="00FD73D7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C81F7E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9F47" w14:textId="311678A3" w:rsidR="00FD73D7" w:rsidRPr="00FD73D7" w:rsidRDefault="00FD73D7" w:rsidP="00FD73D7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FD73D7">
              <w:rPr>
                <w:sz w:val="20"/>
                <w:szCs w:val="20"/>
              </w:rPr>
              <w:t>49,59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2151" w14:textId="250A5FAE" w:rsidR="00FD73D7" w:rsidRPr="00FD73D7" w:rsidRDefault="00FD73D7" w:rsidP="00FD73D7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FD73D7">
              <w:rPr>
                <w:sz w:val="20"/>
                <w:szCs w:val="20"/>
              </w:rPr>
              <w:t>10,41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5CE95" w14:textId="5A83989B" w:rsidR="00FD73D7" w:rsidRPr="00FD73D7" w:rsidRDefault="00FD73D7" w:rsidP="00FD73D7">
            <w:pPr>
              <w:jc w:val="center"/>
              <w:rPr>
                <w:sz w:val="20"/>
                <w:szCs w:val="20"/>
                <w:lang w:val="lv-LV" w:eastAsia="lv-LV"/>
              </w:rPr>
            </w:pPr>
            <w:r w:rsidRPr="00FD73D7">
              <w:rPr>
                <w:sz w:val="20"/>
                <w:szCs w:val="20"/>
              </w:rPr>
              <w:t>60,00</w:t>
            </w:r>
          </w:p>
        </w:tc>
      </w:tr>
    </w:tbl>
    <w:p w14:paraId="4512744E" w14:textId="77777777" w:rsidR="00E02C86" w:rsidRDefault="00E02C86" w:rsidP="003B7DA2">
      <w:pPr>
        <w:widowControl w:val="0"/>
        <w:suppressAutoHyphens/>
        <w:jc w:val="center"/>
        <w:rPr>
          <w:rFonts w:eastAsia="Calibri"/>
          <w:b/>
          <w:sz w:val="20"/>
          <w:szCs w:val="20"/>
          <w:lang w:val="lv-LV" w:eastAsia="lv-LV"/>
        </w:rPr>
      </w:pPr>
    </w:p>
    <w:p w14:paraId="34CA5D03" w14:textId="5A1725D0" w:rsidR="003B7DA2" w:rsidRPr="003B7DA2" w:rsidRDefault="003B7DA2" w:rsidP="003B7DA2">
      <w:pPr>
        <w:widowControl w:val="0"/>
        <w:suppressAutoHyphens/>
        <w:jc w:val="center"/>
        <w:rPr>
          <w:rFonts w:eastAsia="Calibri"/>
          <w:b/>
          <w:sz w:val="20"/>
          <w:szCs w:val="20"/>
          <w:lang w:val="lv-LV" w:eastAsia="lv-LV"/>
        </w:rPr>
      </w:pPr>
      <w:r w:rsidRPr="003B7DA2">
        <w:rPr>
          <w:rFonts w:eastAsia="Calibri"/>
          <w:b/>
          <w:sz w:val="20"/>
          <w:szCs w:val="20"/>
          <w:lang w:val="lv-LV" w:eastAsia="lv-LV"/>
        </w:rPr>
        <w:t xml:space="preserve">Krustpils kultūras </w:t>
      </w:r>
      <w:r w:rsidR="00F157DF" w:rsidRPr="001B27A6">
        <w:rPr>
          <w:rFonts w:eastAsia="Calibri"/>
          <w:b/>
          <w:sz w:val="20"/>
          <w:szCs w:val="20"/>
          <w:lang w:val="lv-LV" w:eastAsia="lv-LV"/>
        </w:rPr>
        <w:t>centra</w:t>
      </w:r>
      <w:r w:rsidRPr="003B7DA2">
        <w:rPr>
          <w:rFonts w:eastAsia="Calibri"/>
          <w:b/>
          <w:sz w:val="20"/>
          <w:szCs w:val="20"/>
          <w:lang w:val="lv-LV" w:eastAsia="lv-LV"/>
        </w:rPr>
        <w:t xml:space="preserve"> apskaņošanas un apgaismošanas tehnikas apraksts</w:t>
      </w:r>
    </w:p>
    <w:p w14:paraId="525F1302" w14:textId="77777777" w:rsidR="003B7DA2" w:rsidRPr="003B7DA2" w:rsidRDefault="003B7DA2" w:rsidP="003B7DA2">
      <w:pPr>
        <w:widowControl w:val="0"/>
        <w:suppressAutoHyphens/>
        <w:rPr>
          <w:rFonts w:eastAsia="Lucida Sans Unicode"/>
          <w:sz w:val="20"/>
          <w:szCs w:val="20"/>
          <w:lang w:val="lv-LV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00"/>
        <w:gridCol w:w="6261"/>
        <w:gridCol w:w="2410"/>
      </w:tblGrid>
      <w:tr w:rsidR="003B7DA2" w:rsidRPr="003B7DA2" w14:paraId="6B855901" w14:textId="77777777" w:rsidTr="00FC27CA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9022E" w14:textId="15B6F778" w:rsidR="003B7DA2" w:rsidRPr="003B7DA2" w:rsidRDefault="00F157DF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1B27A6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>Lielā</w:t>
            </w:r>
            <w:r w:rsidR="003B7DA2"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 xml:space="preserve"> zāle:</w:t>
            </w:r>
          </w:p>
        </w:tc>
      </w:tr>
      <w:tr w:rsidR="003B7DA2" w:rsidRPr="003B7DA2" w14:paraId="240728B0" w14:textId="77777777" w:rsidTr="00FC27CA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46156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 xml:space="preserve"> Apskaņošana </w:t>
            </w:r>
          </w:p>
        </w:tc>
      </w:tr>
      <w:tr w:rsidR="003B7DA2" w:rsidRPr="003B7DA2" w14:paraId="33B3903A" w14:textId="77777777" w:rsidTr="00FC27CA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0B8EF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 xml:space="preserve">Variants Nr.1 </w:t>
            </w: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(pilns komplekts)</w:t>
            </w:r>
          </w:p>
        </w:tc>
      </w:tr>
      <w:tr w:rsidR="003B7DA2" w:rsidRPr="003B7DA2" w14:paraId="596CA746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CE06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sz w:val="20"/>
                <w:szCs w:val="20"/>
                <w:lang w:val="lv-LV" w:eastAsia="lv-LV"/>
              </w:rPr>
              <w:t>Nr.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8490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>Ierīces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4DA0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sz w:val="20"/>
                <w:szCs w:val="20"/>
                <w:lang w:val="lv-LV" w:eastAsia="lv-LV"/>
              </w:rPr>
              <w:t>Skaits</w:t>
            </w:r>
          </w:p>
        </w:tc>
      </w:tr>
      <w:tr w:rsidR="003B7DA2" w:rsidRPr="003B7DA2" w14:paraId="24F7DAD2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1274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C6CD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CD/MD              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9E6F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4B6066D3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2839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9891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Midas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Venice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F32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digi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-log skaņas pults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CC28C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37CD78A7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5910E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AAF37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Apstrāde: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07E62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 </w:t>
            </w:r>
          </w:p>
        </w:tc>
      </w:tr>
      <w:tr w:rsidR="003B7DA2" w:rsidRPr="003B7DA2" w14:paraId="4963A61A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6CAB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3.1.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B95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Klark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Teknik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DN 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CA39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311F744C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1288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3.2.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B223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Klark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Teknik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DN 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D489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117CEB62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D4A00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3.3.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C92ED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Klark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Teknik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DN 530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7F63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2EE14A4C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D018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3.4.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1D2C1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TC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Electronic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D-TWO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F0C22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2AAF1C84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0633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3.5.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9C08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Lexicon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LX400 XL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C003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2EE09BC1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5BD3C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3.6.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972FF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Skandas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TCS-122/64DP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966C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5 gab.</w:t>
            </w:r>
          </w:p>
        </w:tc>
      </w:tr>
      <w:tr w:rsidR="003B7DA2" w:rsidRPr="003B7DA2" w14:paraId="18957C13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11F4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3.7.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AB7C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ZF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skandas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TCS-B15ADP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98F9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447789AE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A2CB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3.8.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20EE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ZF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skandas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B-15DP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34CD7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0C2E80AD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9AD2E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3.9.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96CC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Aiztures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skandas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TCX-8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0F31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4 gab.</w:t>
            </w:r>
          </w:p>
        </w:tc>
      </w:tr>
      <w:tr w:rsidR="003B7DA2" w:rsidRPr="003B7DA2" w14:paraId="2F95C358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3753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4.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65A20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Monitoru sistēma: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C318D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 </w:t>
            </w:r>
          </w:p>
        </w:tc>
      </w:tr>
      <w:tr w:rsidR="003B7DA2" w:rsidRPr="003B7DA2" w14:paraId="25861384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3C7A2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4.1.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E6253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skandas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TXD-12M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E724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6 gab.</w:t>
            </w:r>
          </w:p>
        </w:tc>
      </w:tr>
      <w:tr w:rsidR="003B7DA2" w:rsidRPr="003B7DA2" w14:paraId="3ABE8939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74B7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4.2.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54813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Pastiprinātāji  MC² Audio T1500 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AF891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4DFC03AA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3328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4.3.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A204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EQ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Klark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Teknik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SQ1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Graphic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2AAD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647DD8A9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824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5.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9863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Mikrofoni: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E974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 </w:t>
            </w:r>
          </w:p>
        </w:tc>
      </w:tr>
      <w:tr w:rsidR="003B7DA2" w:rsidRPr="003B7DA2" w14:paraId="15C096A9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DBD3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5.1.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971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Beyerdynamic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Opus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Drumset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XXL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0F1FE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komplekts</w:t>
            </w:r>
          </w:p>
        </w:tc>
      </w:tr>
      <w:tr w:rsidR="003B7DA2" w:rsidRPr="003B7DA2" w14:paraId="630466B8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8EC3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5.2.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19F9D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Beyerdynamic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M 201 TG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1C89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7D710E8C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8E77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5.3.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B1B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Beyerdynamic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TG V96c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466A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4 gab.</w:t>
            </w:r>
          </w:p>
        </w:tc>
      </w:tr>
      <w:tr w:rsidR="003B7DA2" w:rsidRPr="003B7DA2" w14:paraId="3492DC39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F9FB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5.4.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0C64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Beyerdynamic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MC 930 Stereo Set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3C0E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 komplekts</w:t>
            </w:r>
          </w:p>
        </w:tc>
      </w:tr>
      <w:tr w:rsidR="003B7DA2" w:rsidRPr="003B7DA2" w14:paraId="4955267C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495B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5.5.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E8F2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Radiomikrofonu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komplekts (4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mic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6714B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komplekts</w:t>
            </w:r>
          </w:p>
        </w:tc>
      </w:tr>
      <w:tr w:rsidR="003B7DA2" w:rsidRPr="003B7DA2" w14:paraId="32368A78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2D8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5.6.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5CA5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DI BOX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42684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10 gab.</w:t>
            </w:r>
          </w:p>
        </w:tc>
      </w:tr>
      <w:tr w:rsidR="003B7DA2" w:rsidRPr="003B7DA2" w14:paraId="279DCFBD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E273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6.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5335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Instrumentu pastiprinātāji: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AF4CB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 </w:t>
            </w:r>
          </w:p>
        </w:tc>
      </w:tr>
      <w:tr w:rsidR="003B7DA2" w:rsidRPr="003B7DA2" w14:paraId="20391DDC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73DC7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6.1.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9FD5F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Traynor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YCV 40WR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9E594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1F658B83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322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6.2.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C29B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Ampeg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BA 115 HPU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9963D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79B9507B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5E30E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6.3.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47FC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Traynor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K4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A555A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34100A1B" w14:textId="77777777" w:rsidTr="00FC27CA">
        <w:trPr>
          <w:trHeight w:val="315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18960" w14:textId="65F5AE58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 xml:space="preserve">Variants Nr.2 </w:t>
            </w: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(koncerts </w:t>
            </w:r>
            <w:r w:rsidR="009F1809" w:rsidRPr="001B27A6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ar fonogrammu</w:t>
            </w: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vai deju koncerts)</w:t>
            </w:r>
          </w:p>
        </w:tc>
      </w:tr>
      <w:tr w:rsidR="003B7DA2" w:rsidRPr="003B7DA2" w14:paraId="32D48F6E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8CA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7.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5450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CD/MD              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C52E2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17D1C9E0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34F2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8.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F46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Midas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Venice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F32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digi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-log skaņas pults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71CF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306E689A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484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9.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3A495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Apstrāde: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CB55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 </w:t>
            </w:r>
          </w:p>
        </w:tc>
      </w:tr>
      <w:tr w:rsidR="003B7DA2" w:rsidRPr="003B7DA2" w14:paraId="6B85A32E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FA501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9.1.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CEA8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Klark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Teknik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DN 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052E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4F6F6C15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0417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9.2.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39AE2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Klark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Teknik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DN 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9903F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30B399E7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43C0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9.3.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DDDF1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Klark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Teknik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DN 530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81B14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2FD32F37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FFFF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9.4.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DE30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TC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Electronic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D-TWO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89759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1D6FB922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15E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9.5.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0900C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Lexicon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LX400 XL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2CE44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6C680916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0A31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lastRenderedPageBreak/>
              <w:t>9.6.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9E68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Skandas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TCS-122/64DP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6BA9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5 gab.</w:t>
            </w:r>
          </w:p>
        </w:tc>
      </w:tr>
      <w:tr w:rsidR="003B7DA2" w:rsidRPr="003B7DA2" w14:paraId="2D51FA22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170E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9.7.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1492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ZF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skandas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TCS-B15ADP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3055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3A727CED" w14:textId="77777777" w:rsidTr="00FC27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A83E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9.8.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2DB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ZF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skandas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B-15DP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7B21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454D701C" w14:textId="77777777" w:rsidTr="00FC27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F6511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9.9.</w:t>
            </w:r>
          </w:p>
        </w:tc>
        <w:tc>
          <w:tcPr>
            <w:tcW w:w="6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51645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Aiztures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skandas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TCX-8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4076A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4 gab.</w:t>
            </w:r>
          </w:p>
        </w:tc>
      </w:tr>
      <w:tr w:rsidR="003B7DA2" w:rsidRPr="003B7DA2" w14:paraId="54D6564B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ACB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10.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2B2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Monitoru sistēma: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0088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 </w:t>
            </w:r>
          </w:p>
        </w:tc>
      </w:tr>
      <w:tr w:rsidR="003B7DA2" w:rsidRPr="003B7DA2" w14:paraId="5D40BA56" w14:textId="77777777" w:rsidTr="00FC27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962DF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10.1.</w:t>
            </w:r>
          </w:p>
        </w:tc>
        <w:tc>
          <w:tcPr>
            <w:tcW w:w="6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E6DF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skandas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TXD-12M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B507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1FAA3C10" w14:textId="77777777" w:rsidTr="00FC27CA">
        <w:trPr>
          <w:trHeight w:val="315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96B8F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10.2.</w:t>
            </w:r>
          </w:p>
        </w:tc>
        <w:tc>
          <w:tcPr>
            <w:tcW w:w="62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F929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Stiprekļi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 MC² Audio T1500  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653D0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43CFD3E9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020F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10.3.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E7E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EQ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Klark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Teknik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SQ1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Graphic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30BFE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2EB18827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15F4E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11.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FCC4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Mikrofoni: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AC558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 </w:t>
            </w:r>
          </w:p>
        </w:tc>
      </w:tr>
      <w:tr w:rsidR="003B7DA2" w:rsidRPr="003B7DA2" w14:paraId="6B8B7FD0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0912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11.1.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5EDA0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Beyerdynamic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M 201 TG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F728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453DAED7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36F0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11.2.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7014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Beyerdynamic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TG V96c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F68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4 gab.</w:t>
            </w:r>
          </w:p>
        </w:tc>
      </w:tr>
      <w:tr w:rsidR="003B7DA2" w:rsidRPr="003B7DA2" w14:paraId="36901218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4193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11.3.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58B94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Radiomikrofonu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komplekts (4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mic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8B2C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komplekts</w:t>
            </w:r>
          </w:p>
        </w:tc>
      </w:tr>
      <w:tr w:rsidR="003B7DA2" w:rsidRPr="003B7DA2" w14:paraId="00311100" w14:textId="77777777" w:rsidTr="00FC27CA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2E6E7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 xml:space="preserve">Apgaismošana </w:t>
            </w:r>
          </w:p>
        </w:tc>
      </w:tr>
      <w:tr w:rsidR="003B7DA2" w:rsidRPr="003B7DA2" w14:paraId="609257CB" w14:textId="77777777" w:rsidTr="00FC27CA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5E1BF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>Variants Nr.1</w:t>
            </w:r>
          </w:p>
        </w:tc>
      </w:tr>
      <w:tr w:rsidR="003B7DA2" w:rsidRPr="003B7DA2" w14:paraId="35C5467F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EF543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12.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0879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MA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Lighting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grandMA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Ultra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Light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5CA78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2153123B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E3500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13.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42A0D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Selecon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SPX 15/35 +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gobo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holder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01AC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16 gab.</w:t>
            </w:r>
          </w:p>
        </w:tc>
      </w:tr>
      <w:tr w:rsidR="003B7DA2" w:rsidRPr="003B7DA2" w14:paraId="14C4DCD1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F26E5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14.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3E148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Selecon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Rama HP PC 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64292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8 gab.</w:t>
            </w:r>
          </w:p>
        </w:tc>
      </w:tr>
      <w:tr w:rsidR="003B7DA2" w:rsidRPr="003B7DA2" w14:paraId="2B32E911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087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15.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A2642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Selecon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Rama PC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8811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8 gab.</w:t>
            </w:r>
          </w:p>
        </w:tc>
      </w:tr>
      <w:tr w:rsidR="003B7DA2" w:rsidRPr="003B7DA2" w14:paraId="5101D02C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3F270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16.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8948C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Selecon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Rama F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77AE2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24 gab.</w:t>
            </w:r>
          </w:p>
        </w:tc>
      </w:tr>
      <w:tr w:rsidR="003B7DA2" w:rsidRPr="003B7DA2" w14:paraId="2BA6BE64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F7EF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17.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7565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PAR 64 PRO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A146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14 gab.</w:t>
            </w:r>
          </w:p>
        </w:tc>
      </w:tr>
      <w:tr w:rsidR="003B7DA2" w:rsidRPr="003B7DA2" w14:paraId="7699B648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D281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18.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5FF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Flash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FL 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8CDBD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8 gab.</w:t>
            </w:r>
          </w:p>
        </w:tc>
      </w:tr>
      <w:tr w:rsidR="003B7DA2" w:rsidRPr="003B7DA2" w14:paraId="73AA2FF2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2D448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19.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85D4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Clay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Paky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Alpha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Spot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8EE48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6 gab.</w:t>
            </w:r>
          </w:p>
        </w:tc>
      </w:tr>
      <w:tr w:rsidR="003B7DA2" w:rsidRPr="003B7DA2" w14:paraId="2A6609E4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576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6B21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>Variants Nr.2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A0DD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 </w:t>
            </w:r>
          </w:p>
        </w:tc>
      </w:tr>
      <w:tr w:rsidR="003B7DA2" w:rsidRPr="003B7DA2" w14:paraId="7A0308B6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2DDF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20.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86C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MA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Lighting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grandMA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Ultra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Light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12DB3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6AC8631C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2267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21.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EC605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Selecon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SPX 15/35 +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gobo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holder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B0A4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16 gab.</w:t>
            </w:r>
          </w:p>
        </w:tc>
      </w:tr>
      <w:tr w:rsidR="003B7DA2" w:rsidRPr="003B7DA2" w14:paraId="2AAB63E1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19B7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22.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54B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Selecon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Rama HP PC 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135D7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8 gab.</w:t>
            </w:r>
          </w:p>
        </w:tc>
      </w:tr>
      <w:tr w:rsidR="003B7DA2" w:rsidRPr="003B7DA2" w14:paraId="491CD5DD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8270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23.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B20B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Selecon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Rama PC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220C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8 gab.</w:t>
            </w:r>
          </w:p>
        </w:tc>
      </w:tr>
      <w:tr w:rsidR="003B7DA2" w:rsidRPr="003B7DA2" w14:paraId="42FAA9DA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55F44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24.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A7B1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Selecon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Rama F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1209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12 gab.</w:t>
            </w:r>
          </w:p>
        </w:tc>
      </w:tr>
      <w:tr w:rsidR="003B7DA2" w:rsidRPr="003B7DA2" w14:paraId="5B26C0CD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EE15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25.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65F4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PAR 64 PRO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4909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14 gab.</w:t>
            </w:r>
          </w:p>
        </w:tc>
      </w:tr>
      <w:tr w:rsidR="003B7DA2" w:rsidRPr="003B7DA2" w14:paraId="5168583B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4CD7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26.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3C22C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Flash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FL 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D0BBE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8 gab.</w:t>
            </w:r>
          </w:p>
        </w:tc>
      </w:tr>
      <w:tr w:rsidR="003B7DA2" w:rsidRPr="003B7DA2" w14:paraId="47712519" w14:textId="77777777" w:rsidTr="00FC27CA">
        <w:trPr>
          <w:trHeight w:val="375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DB1F7" w14:textId="5B8F5F2B" w:rsidR="003B7DA2" w:rsidRPr="003B7DA2" w:rsidRDefault="009F1809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1B27A6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>Lielā</w:t>
            </w:r>
            <w:r w:rsidR="003B7DA2"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 xml:space="preserve"> zāle, Mazā zāle, Deju zāle:</w:t>
            </w:r>
          </w:p>
        </w:tc>
      </w:tr>
      <w:tr w:rsidR="003B7DA2" w:rsidRPr="003B7DA2" w14:paraId="24F6917D" w14:textId="77777777" w:rsidTr="00FC27CA">
        <w:trPr>
          <w:trHeight w:val="315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91E26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> Apskaņošana </w:t>
            </w:r>
          </w:p>
        </w:tc>
      </w:tr>
      <w:tr w:rsidR="003B7DA2" w:rsidRPr="003B7DA2" w14:paraId="633B63F4" w14:textId="77777777" w:rsidTr="00FC27CA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841A7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>Variants Nr.3</w:t>
            </w:r>
          </w:p>
        </w:tc>
      </w:tr>
      <w:tr w:rsidR="003B7DA2" w:rsidRPr="003B7DA2" w14:paraId="60663314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681FF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27.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6053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CD/MD              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69FE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7B6F217D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5F21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28.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85F29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Midas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Venice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F32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digi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-log skaņas pults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907E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0ED43696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4B204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29.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3C2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Skandas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TCS-122/64DP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6E2B6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5 gab.</w:t>
            </w:r>
          </w:p>
        </w:tc>
      </w:tr>
      <w:tr w:rsidR="003B7DA2" w:rsidRPr="003B7DA2" w14:paraId="25C3571D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E37E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30.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5228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ZF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skandas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TCS-B15ADP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AC43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5B428A9A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C608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31.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6FA39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ZF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skandas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 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Turbosound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B-15DP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23F7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2 gab.</w:t>
            </w:r>
          </w:p>
        </w:tc>
      </w:tr>
      <w:tr w:rsidR="003B7DA2" w:rsidRPr="003B7DA2" w14:paraId="052673D2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27EA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32.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FA0D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>Mikrofoni: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C877C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 </w:t>
            </w:r>
          </w:p>
        </w:tc>
      </w:tr>
      <w:tr w:rsidR="003B7DA2" w:rsidRPr="003B7DA2" w14:paraId="2CC40123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5F59D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32.1.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C55F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Radiomikrofonu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komplekts (4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mic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949D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komplekts</w:t>
            </w:r>
          </w:p>
        </w:tc>
      </w:tr>
      <w:tr w:rsidR="003B7DA2" w:rsidRPr="003B7DA2" w14:paraId="34FB92E7" w14:textId="77777777" w:rsidTr="00FC27CA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C54BB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>Apgaismošana</w:t>
            </w:r>
          </w:p>
        </w:tc>
      </w:tr>
      <w:tr w:rsidR="003B7DA2" w:rsidRPr="003B7DA2" w14:paraId="499B3E90" w14:textId="77777777" w:rsidTr="00FC27CA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F8342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/>
                <w:bCs/>
                <w:sz w:val="20"/>
                <w:szCs w:val="20"/>
                <w:lang w:val="lv-LV" w:eastAsia="lv-LV"/>
              </w:rPr>
              <w:t>Variants Nr.3</w:t>
            </w:r>
          </w:p>
        </w:tc>
      </w:tr>
      <w:tr w:rsidR="003B7DA2" w:rsidRPr="003B7DA2" w14:paraId="214AC7BD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BEE01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33.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9872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MA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Lighting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grandMA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Ultra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Light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1F77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1 gab.</w:t>
            </w:r>
          </w:p>
        </w:tc>
      </w:tr>
      <w:tr w:rsidR="003B7DA2" w:rsidRPr="003B7DA2" w14:paraId="6F64E831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5748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34.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3E48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Selecon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Rama HP PC 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3F80" w14:textId="77777777" w:rsidR="003B7DA2" w:rsidRPr="003B7DA2" w:rsidRDefault="003B7DA2" w:rsidP="003B7DA2">
            <w:pPr>
              <w:widowControl w:val="0"/>
              <w:suppressAutoHyphens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8 gab.</w:t>
            </w:r>
          </w:p>
        </w:tc>
      </w:tr>
      <w:tr w:rsidR="003B7DA2" w:rsidRPr="003B7DA2" w14:paraId="54651C60" w14:textId="77777777" w:rsidTr="00FC27C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C7FB6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lastRenderedPageBreak/>
              <w:t>35.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2FC5" w14:textId="77777777" w:rsidR="003B7DA2" w:rsidRPr="003B7DA2" w:rsidRDefault="003B7DA2" w:rsidP="003B7DA2">
            <w:pPr>
              <w:widowControl w:val="0"/>
              <w:suppressAutoHyphens/>
              <w:rPr>
                <w:rFonts w:eastAsia="Lucida Sans Unicode"/>
                <w:sz w:val="20"/>
                <w:szCs w:val="20"/>
                <w:lang w:val="lv-LV" w:eastAsia="lv-LV"/>
              </w:rPr>
            </w:pPr>
            <w:proofErr w:type="spellStart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>Selecon</w:t>
            </w:r>
            <w:proofErr w:type="spellEnd"/>
            <w:r w:rsidRPr="003B7DA2">
              <w:rPr>
                <w:rFonts w:eastAsia="Lucida Sans Unicode"/>
                <w:bCs/>
                <w:sz w:val="20"/>
                <w:szCs w:val="20"/>
                <w:lang w:val="lv-LV" w:eastAsia="lv-LV"/>
              </w:rPr>
              <w:t xml:space="preserve"> Rama PC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A3C8" w14:textId="77777777" w:rsidR="003B7DA2" w:rsidRPr="003B7DA2" w:rsidRDefault="003B7DA2" w:rsidP="003B7DA2">
            <w:pPr>
              <w:widowControl w:val="0"/>
              <w:tabs>
                <w:tab w:val="left" w:pos="743"/>
              </w:tabs>
              <w:suppressAutoHyphens/>
              <w:ind w:left="720" w:right="317" w:hanging="403"/>
              <w:jc w:val="center"/>
              <w:rPr>
                <w:rFonts w:eastAsia="Lucida Sans Unicode"/>
                <w:sz w:val="20"/>
                <w:szCs w:val="20"/>
                <w:lang w:val="lv-LV" w:eastAsia="lv-LV"/>
              </w:rPr>
            </w:pPr>
            <w:r w:rsidRPr="003B7DA2">
              <w:rPr>
                <w:rFonts w:eastAsia="Lucida Sans Unicode"/>
                <w:sz w:val="20"/>
                <w:szCs w:val="20"/>
                <w:lang w:val="lv-LV" w:eastAsia="lv-LV"/>
              </w:rPr>
              <w:t>8 gab.</w:t>
            </w:r>
          </w:p>
        </w:tc>
      </w:tr>
    </w:tbl>
    <w:p w14:paraId="6361C1C1" w14:textId="77777777" w:rsidR="003B7DA2" w:rsidRDefault="003B7DA2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4AA84F30" w14:textId="56875916" w:rsidR="003F16FA" w:rsidRPr="003F16FA" w:rsidRDefault="00E54235" w:rsidP="00E74F1D">
      <w:pPr>
        <w:jc w:val="center"/>
        <w:rPr>
          <w:lang w:val="lv-LV" w:eastAsia="lv-LV"/>
        </w:rPr>
      </w:pPr>
      <w:r w:rsidRPr="00E74F1D">
        <w:rPr>
          <w:b/>
          <w:lang w:val="lv-LV" w:eastAsia="lv-LV"/>
        </w:rPr>
        <w:t>2.</w:t>
      </w:r>
      <w:r w:rsidR="003F16FA" w:rsidRPr="003F16FA">
        <w:rPr>
          <w:b/>
          <w:lang w:val="lv-LV" w:eastAsia="lv-LV"/>
        </w:rPr>
        <w:t xml:space="preserve"> </w:t>
      </w:r>
      <w:r w:rsidR="005A5863" w:rsidRPr="00E74F1D">
        <w:rPr>
          <w:b/>
          <w:lang w:val="lv-LV" w:eastAsia="lv-LV"/>
        </w:rPr>
        <w:t>Viesītes Kultūras centrs “Sēlija”</w:t>
      </w:r>
    </w:p>
    <w:p w14:paraId="35F2C2C6" w14:textId="77777777" w:rsidR="003F16FA" w:rsidRPr="003F16FA" w:rsidRDefault="003F16FA" w:rsidP="003F16FA">
      <w:pPr>
        <w:shd w:val="clear" w:color="auto" w:fill="FFFFFF"/>
        <w:rPr>
          <w:bCs/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3F16FA" w:rsidRPr="003F16FA" w14:paraId="38078361" w14:textId="77777777" w:rsidTr="00FC27CA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26F3B5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3F16FA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3F16FA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602F10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FA3726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22B1CD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Cena bez PVN </w:t>
            </w:r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0BEF32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PVN 21% </w:t>
            </w:r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E43664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Cena ar PVN </w:t>
            </w:r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3F16FA" w:rsidRPr="003F16FA" w14:paraId="7E958561" w14:textId="77777777" w:rsidTr="00FC27CA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47ED31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 </w:t>
            </w:r>
            <w:r w:rsidRPr="003F16FA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63392E" w14:textId="3EAE04D1" w:rsidR="003F16FA" w:rsidRPr="003F16FA" w:rsidRDefault="003F16FA" w:rsidP="003F16FA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3F16FA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9935B6" w:rsidRPr="009935B6">
              <w:rPr>
                <w:b/>
                <w:bCs/>
                <w:sz w:val="20"/>
                <w:szCs w:val="20"/>
                <w:lang w:val="lv-LV" w:eastAsia="lv-LV"/>
              </w:rPr>
              <w:t>Viesītes Kultūras centr</w:t>
            </w:r>
            <w:r w:rsidR="009935B6">
              <w:rPr>
                <w:b/>
                <w:bCs/>
                <w:sz w:val="20"/>
                <w:szCs w:val="20"/>
                <w:lang w:val="lv-LV" w:eastAsia="lv-LV"/>
              </w:rPr>
              <w:t>ā</w:t>
            </w:r>
            <w:r w:rsidR="009935B6" w:rsidRPr="009935B6">
              <w:rPr>
                <w:b/>
                <w:bCs/>
                <w:sz w:val="20"/>
                <w:szCs w:val="20"/>
                <w:lang w:val="lv-LV" w:eastAsia="lv-LV"/>
              </w:rPr>
              <w:t xml:space="preserve"> “Sēlija”</w:t>
            </w:r>
          </w:p>
        </w:tc>
      </w:tr>
      <w:tr w:rsidR="009D0427" w:rsidRPr="003F16FA" w14:paraId="5375EDDD" w14:textId="77777777" w:rsidTr="00FC27CA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8C92E9" w14:textId="3CC23164" w:rsidR="009D0427" w:rsidRPr="003F16FA" w:rsidRDefault="00FD7BC4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0ECB203" w14:textId="5C206311" w:rsidR="009D0427" w:rsidRPr="00FD7BC4" w:rsidRDefault="00FD7BC4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D7BC4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3F16FA" w:rsidRPr="003F16FA" w14:paraId="6D34588F" w14:textId="77777777" w:rsidTr="00FC27CA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2ADB1D" w14:textId="36BF0F96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1.1.</w:t>
            </w:r>
            <w:r w:rsidR="00FD7BC4">
              <w:rPr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24D190" w14:textId="1E7CF64F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Viesizrādes</w:t>
            </w:r>
            <w:r w:rsidR="00296CB1">
              <w:rPr>
                <w:sz w:val="20"/>
                <w:szCs w:val="20"/>
                <w:lang w:val="lv-LV" w:eastAsia="lv-LV"/>
              </w:rPr>
              <w:t>, koncerti,</w:t>
            </w:r>
            <w:r w:rsidR="000634DC">
              <w:rPr>
                <w:sz w:val="20"/>
                <w:szCs w:val="20"/>
                <w:lang w:val="lv-LV" w:eastAsia="lv-LV"/>
              </w:rPr>
              <w:t xml:space="preserve"> </w:t>
            </w:r>
            <w:r w:rsidR="00296CB1">
              <w:rPr>
                <w:sz w:val="20"/>
                <w:szCs w:val="20"/>
                <w:lang w:val="lv-LV" w:eastAsia="lv-LV"/>
              </w:rPr>
              <w:t>a</w:t>
            </w:r>
            <w:r w:rsidR="000634DC" w:rsidRPr="000634DC">
              <w:rPr>
                <w:sz w:val="20"/>
                <w:szCs w:val="20"/>
                <w:lang w:val="lv-LV" w:eastAsia="lv-LV"/>
              </w:rPr>
              <w:t>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88359C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7D99A2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7BAE58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DC65A5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3F16FA" w:rsidRPr="003F16FA" w14:paraId="556A6353" w14:textId="77777777" w:rsidTr="00FC27CA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365C31" w14:textId="702988C3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 w:rsidR="00FD7BC4">
              <w:rPr>
                <w:sz w:val="20"/>
                <w:szCs w:val="20"/>
                <w:lang w:val="lv-LV" w:eastAsia="lv-LV"/>
              </w:rPr>
              <w:t>1.</w:t>
            </w:r>
            <w:r w:rsidR="00824036">
              <w:rPr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7B6931" w14:textId="31AD6E1E" w:rsidR="003F16FA" w:rsidRPr="003F16FA" w:rsidRDefault="00B51AA1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Izklaides/atpūtas pasākumi</w:t>
            </w:r>
            <w:r w:rsidR="007B42D3">
              <w:rPr>
                <w:sz w:val="20"/>
                <w:szCs w:val="20"/>
                <w:lang w:val="lv-LV" w:eastAsia="lv-LV"/>
              </w:rPr>
              <w:t xml:space="preserve"> </w:t>
            </w:r>
            <w:r w:rsidR="00520287">
              <w:rPr>
                <w:sz w:val="20"/>
                <w:szCs w:val="20"/>
                <w:lang w:val="lv-LV" w:eastAsia="lv-LV"/>
              </w:rPr>
              <w:t xml:space="preserve">pieaugušajiem </w:t>
            </w:r>
            <w:r w:rsidR="007B42D3">
              <w:rPr>
                <w:sz w:val="20"/>
                <w:szCs w:val="20"/>
                <w:lang w:val="lv-LV" w:eastAsia="lv-LV"/>
              </w:rPr>
              <w:t xml:space="preserve">ar </w:t>
            </w:r>
            <w:r w:rsidR="00520287">
              <w:rPr>
                <w:sz w:val="20"/>
                <w:szCs w:val="20"/>
                <w:lang w:val="lv-LV" w:eastAsia="lv-LV"/>
              </w:rPr>
              <w:t>nomnieku biļetēm</w:t>
            </w:r>
            <w:r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7F48C7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17DB2D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4021DF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60174A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3F16FA" w:rsidRPr="003F16FA" w14:paraId="02D3213C" w14:textId="77777777" w:rsidTr="00FC27CA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714124" w14:textId="6F43BBB9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 w:rsidR="00FD7BC4">
              <w:rPr>
                <w:sz w:val="20"/>
                <w:szCs w:val="20"/>
                <w:lang w:val="lv-LV" w:eastAsia="lv-LV"/>
              </w:rPr>
              <w:t>1.</w:t>
            </w:r>
            <w:r w:rsidRPr="003F16FA">
              <w:rPr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DCE1B0" w14:textId="43758CCA" w:rsidR="003F16FA" w:rsidRPr="003F16FA" w:rsidRDefault="007A658C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A658C">
              <w:rPr>
                <w:sz w:val="20"/>
                <w:szCs w:val="20"/>
                <w:lang w:val="lv-LV" w:eastAsia="lv-LV"/>
              </w:rPr>
              <w:t xml:space="preserve">Viesizrādes un koncerti </w:t>
            </w:r>
            <w:r w:rsidR="00520287">
              <w:rPr>
                <w:sz w:val="20"/>
                <w:szCs w:val="20"/>
                <w:lang w:val="lv-LV" w:eastAsia="lv-LV"/>
              </w:rPr>
              <w:t>bērnu pasākumiem</w:t>
            </w:r>
            <w:r w:rsidR="00520287" w:rsidRPr="007A658C">
              <w:rPr>
                <w:sz w:val="20"/>
                <w:szCs w:val="20"/>
                <w:lang w:val="lv-LV" w:eastAsia="lv-LV"/>
              </w:rPr>
              <w:t xml:space="preserve"> </w:t>
            </w:r>
            <w:r w:rsidRPr="007A658C">
              <w:rPr>
                <w:sz w:val="20"/>
                <w:szCs w:val="20"/>
                <w:lang w:val="lv-LV" w:eastAsia="lv-LV"/>
              </w:rPr>
              <w:t xml:space="preserve">ar </w:t>
            </w:r>
            <w:r w:rsidR="00520287">
              <w:rPr>
                <w:sz w:val="20"/>
                <w:szCs w:val="20"/>
                <w:lang w:val="lv-LV" w:eastAsia="lv-LV"/>
              </w:rPr>
              <w:t>nomnieku</w:t>
            </w:r>
            <w:r w:rsidRPr="007A658C">
              <w:rPr>
                <w:sz w:val="20"/>
                <w:szCs w:val="20"/>
                <w:lang w:val="lv-LV" w:eastAsia="lv-LV"/>
              </w:rPr>
              <w:t xml:space="preserve"> biļetēm</w:t>
            </w:r>
            <w:r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CAEE16" w14:textId="63EED125" w:rsidR="003F16FA" w:rsidRPr="003F16FA" w:rsidRDefault="008A389B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A389B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1C90F7" w14:textId="513C0348" w:rsidR="003F16FA" w:rsidRPr="003F16FA" w:rsidRDefault="001C2011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</w:t>
            </w:r>
            <w:r w:rsidRPr="001C2011">
              <w:rPr>
                <w:sz w:val="20"/>
                <w:szCs w:val="20"/>
                <w:lang w:val="lv-LV" w:eastAsia="lv-LV"/>
              </w:rPr>
              <w:t>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F23ECF" w14:textId="387EC004" w:rsidR="003F16FA" w:rsidRPr="003F16FA" w:rsidRDefault="001C2011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C2011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602E0B" w14:textId="1E56CF22" w:rsidR="003F16FA" w:rsidRPr="003F16FA" w:rsidRDefault="001C2011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</w:t>
            </w:r>
            <w:r w:rsidRPr="001C2011">
              <w:rPr>
                <w:sz w:val="20"/>
                <w:szCs w:val="20"/>
                <w:lang w:val="lv-LV" w:eastAsia="lv-LV"/>
              </w:rPr>
              <w:t>% no bruto ieņēmumiem, tai skaitā PVN</w:t>
            </w:r>
          </w:p>
        </w:tc>
      </w:tr>
      <w:tr w:rsidR="003F16FA" w:rsidRPr="003F16FA" w14:paraId="4B8CFDC2" w14:textId="77777777" w:rsidTr="00FC27CA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AEA7FA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6F0FF7" w14:textId="778C7C00" w:rsidR="003F16FA" w:rsidRPr="003F16FA" w:rsidRDefault="00155506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Koncertzāle</w:t>
            </w:r>
            <w:r w:rsidR="003F16FA" w:rsidRPr="003F16FA">
              <w:rPr>
                <w:sz w:val="20"/>
                <w:szCs w:val="20"/>
                <w:lang w:val="lv-LV" w:eastAsia="lv-LV"/>
              </w:rPr>
              <w:t xml:space="preserve"> </w:t>
            </w:r>
            <w:r w:rsidR="00BC08ED">
              <w:rPr>
                <w:sz w:val="20"/>
                <w:szCs w:val="20"/>
                <w:lang w:val="lv-LV" w:eastAsia="lv-LV"/>
              </w:rPr>
              <w:t>¹</w:t>
            </w:r>
            <w:r w:rsidR="007926CF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2C46819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3DA5A1B" w14:textId="08025078" w:rsidR="003F16FA" w:rsidRPr="003F16FA" w:rsidRDefault="002D71A5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ABF7B2C" w14:textId="7FA1F90E" w:rsidR="003F16FA" w:rsidRPr="003F16FA" w:rsidRDefault="002D71A5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7,35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EE53E1F" w14:textId="2AB3A8CE" w:rsidR="003F16FA" w:rsidRPr="003F16FA" w:rsidRDefault="004A6DB3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42,35</w:t>
            </w:r>
          </w:p>
        </w:tc>
      </w:tr>
      <w:tr w:rsidR="003F16FA" w:rsidRPr="003F16FA" w14:paraId="12B54372" w14:textId="77777777" w:rsidTr="00FC27CA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EFD4CA" w14:textId="03536C12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 w:rsidR="002D71A5">
              <w:rPr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C33700" w14:textId="7601A1B8" w:rsidR="003F16FA" w:rsidRPr="003F16FA" w:rsidRDefault="002D71A5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Tradīciju 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</w:t>
            </w:r>
            <w:r w:rsidR="00A120C4">
              <w:rPr>
                <w:sz w:val="20"/>
                <w:szCs w:val="20"/>
                <w:lang w:val="lv-LV" w:eastAsia="lv-LV"/>
              </w:rPr>
              <w:t>¹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521F150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2335CA3" w14:textId="172E6F9D" w:rsidR="003F16FA" w:rsidRPr="003F16FA" w:rsidRDefault="008B2F49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22,00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7759323" w14:textId="44283C28" w:rsidR="003F16FA" w:rsidRPr="003F16FA" w:rsidRDefault="00872AAE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4,62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49A68D9" w14:textId="5FAAED43" w:rsidR="003F16FA" w:rsidRPr="003F16FA" w:rsidRDefault="00872AAE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26,62</w:t>
            </w:r>
          </w:p>
        </w:tc>
      </w:tr>
      <w:tr w:rsidR="007F20C7" w:rsidRPr="003F16FA" w14:paraId="433ECFFD" w14:textId="77777777" w:rsidTr="00FC27CA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E9347F" w14:textId="0030DE2B" w:rsidR="007F20C7" w:rsidRPr="003F16FA" w:rsidRDefault="007F20C7" w:rsidP="007F20C7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>
              <w:rPr>
                <w:sz w:val="20"/>
                <w:szCs w:val="20"/>
                <w:lang w:val="lv-LV" w:eastAsia="lv-LV"/>
              </w:rPr>
              <w:t>4</w:t>
            </w:r>
            <w:r w:rsidRPr="003F16FA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8FBBEF" w14:textId="4296FCF0" w:rsidR="007F20C7" w:rsidRPr="003F16FA" w:rsidRDefault="007F20C7" w:rsidP="007F20C7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Konferenču/kino zāle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C29AAD3" w14:textId="77777777" w:rsidR="007F20C7" w:rsidRPr="003F16FA" w:rsidRDefault="007F20C7" w:rsidP="007F20C7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58B22D1" w14:textId="4502B554" w:rsidR="007F20C7" w:rsidRPr="003F16FA" w:rsidRDefault="007F20C7" w:rsidP="007F20C7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22,00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5C36E50" w14:textId="74125DB8" w:rsidR="007F20C7" w:rsidRPr="003F16FA" w:rsidRDefault="007F20C7" w:rsidP="007F20C7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4,62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56BCA5A" w14:textId="10BB00AB" w:rsidR="007F20C7" w:rsidRPr="003F16FA" w:rsidRDefault="007F20C7" w:rsidP="007F20C7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26,62</w:t>
            </w:r>
          </w:p>
        </w:tc>
      </w:tr>
      <w:tr w:rsidR="003F16FA" w:rsidRPr="003F16FA" w14:paraId="34B20494" w14:textId="77777777" w:rsidTr="00FC27CA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BDE8F6" w14:textId="71FCFFEA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 w:rsidR="007F20C7">
              <w:rPr>
                <w:sz w:val="20"/>
                <w:szCs w:val="20"/>
                <w:lang w:val="lv-LV" w:eastAsia="lv-LV"/>
              </w:rPr>
              <w:t>5</w:t>
            </w:r>
            <w:r w:rsidRPr="003F16FA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9F0D38" w14:textId="66527C56" w:rsidR="003F16FA" w:rsidRPr="003F16FA" w:rsidRDefault="007F20C7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Mazā konferenču zāle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3CAEDBE" w14:textId="77777777" w:rsidR="003F16FA" w:rsidRPr="003F16FA" w:rsidRDefault="003F16FA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B0F680B" w14:textId="4B7361B2" w:rsidR="003F16FA" w:rsidRPr="003F16FA" w:rsidRDefault="00B726BF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917358D" w14:textId="6309CEA1" w:rsidR="003F16FA" w:rsidRPr="003F16FA" w:rsidRDefault="00B726BF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1,68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A6E4DF8" w14:textId="54A26873" w:rsidR="003F16FA" w:rsidRPr="003F16FA" w:rsidRDefault="00B726BF" w:rsidP="003F16F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9,68</w:t>
            </w:r>
          </w:p>
        </w:tc>
      </w:tr>
      <w:tr w:rsidR="00396030" w:rsidRPr="003F16FA" w14:paraId="46EF3493" w14:textId="77777777" w:rsidTr="00805643">
        <w:trPr>
          <w:trHeight w:val="41"/>
        </w:trPr>
        <w:tc>
          <w:tcPr>
            <w:tcW w:w="39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66614E" w14:textId="0891E70E" w:rsidR="00396030" w:rsidRPr="003F16FA" w:rsidRDefault="00396030" w:rsidP="00396030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>
              <w:rPr>
                <w:sz w:val="20"/>
                <w:szCs w:val="20"/>
                <w:lang w:val="lv-LV" w:eastAsia="lv-LV"/>
              </w:rPr>
              <w:t>6</w:t>
            </w:r>
            <w:r w:rsidRPr="003F16FA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AFC85F" w14:textId="71DAC6FC" w:rsidR="00396030" w:rsidRPr="003F16FA" w:rsidRDefault="00396030" w:rsidP="00396030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Izstāžu zāle</w:t>
            </w:r>
          </w:p>
        </w:tc>
        <w:tc>
          <w:tcPr>
            <w:tcW w:w="848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8A6D8F3" w14:textId="77777777" w:rsidR="00396030" w:rsidRPr="003F16FA" w:rsidRDefault="00396030" w:rsidP="00396030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3DDC69B" w14:textId="69082768" w:rsidR="00396030" w:rsidRPr="003F16FA" w:rsidRDefault="00396030" w:rsidP="00396030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E190A77" w14:textId="4571B169" w:rsidR="00396030" w:rsidRPr="003F16FA" w:rsidRDefault="00396030" w:rsidP="00396030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1,68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1B34F1F" w14:textId="39F99452" w:rsidR="00396030" w:rsidRPr="003F16FA" w:rsidRDefault="00396030" w:rsidP="00396030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9,68</w:t>
            </w:r>
          </w:p>
        </w:tc>
      </w:tr>
    </w:tbl>
    <w:p w14:paraId="0AFED79F" w14:textId="0F7864B8" w:rsidR="004D44EF" w:rsidRDefault="004D44EF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18BC9886" w14:textId="16341091" w:rsidR="007A7A71" w:rsidRDefault="007A7A71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666C53E1" w14:textId="7A917CF1" w:rsidR="007A7A71" w:rsidRDefault="007A7A71" w:rsidP="007A7A71">
      <w:pPr>
        <w:shd w:val="clear" w:color="auto" w:fill="FFFFFF"/>
        <w:jc w:val="center"/>
        <w:rPr>
          <w:b/>
          <w:bCs/>
          <w:lang w:val="lv-LV" w:eastAsia="lv-LV"/>
        </w:rPr>
      </w:pPr>
      <w:r w:rsidRPr="007A7A71">
        <w:rPr>
          <w:b/>
          <w:bCs/>
          <w:lang w:val="lv-LV" w:eastAsia="lv-LV"/>
        </w:rPr>
        <w:t>3. Salas Tautas nams</w:t>
      </w:r>
    </w:p>
    <w:p w14:paraId="3A731992" w14:textId="77777777" w:rsidR="007A7A71" w:rsidRPr="007A7A71" w:rsidRDefault="007A7A71" w:rsidP="007A7A71">
      <w:pPr>
        <w:shd w:val="clear" w:color="auto" w:fill="FFFFFF"/>
        <w:jc w:val="center"/>
        <w:rPr>
          <w:lang w:val="lv-LV" w:eastAsia="lv-LV"/>
        </w:rPr>
      </w:pPr>
      <w:bookmarkStart w:id="1" w:name="_Hlk101271639"/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8C732B" w:rsidRPr="003F16FA" w14:paraId="131B82C6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B7A6C4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bookmarkStart w:id="2" w:name="_Hlk101271613"/>
            <w:bookmarkStart w:id="3" w:name="_Hlk101271580"/>
            <w:r w:rsidRPr="003F16FA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3F16FA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3F16FA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85A1B8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99D4A0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7EF496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Cena bez PVN </w:t>
            </w:r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79FF13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PVN 21% </w:t>
            </w:r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3B5AEA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Cena ar PVN </w:t>
            </w:r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3F16FA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bookmarkEnd w:id="2"/>
      <w:tr w:rsidR="008C732B" w:rsidRPr="003F16FA" w14:paraId="3F5ECD47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74AF83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 </w:t>
            </w:r>
            <w:r w:rsidRPr="003F16FA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7DF64E" w14:textId="33659B88" w:rsidR="008C732B" w:rsidRPr="003F16FA" w:rsidRDefault="008C732B" w:rsidP="00FD4E18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3F16FA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C5242D">
              <w:rPr>
                <w:b/>
                <w:bCs/>
                <w:sz w:val="20"/>
                <w:szCs w:val="20"/>
                <w:lang w:val="lv-LV" w:eastAsia="lv-LV"/>
              </w:rPr>
              <w:t>Salas Tautas namā</w:t>
            </w:r>
          </w:p>
        </w:tc>
      </w:tr>
      <w:tr w:rsidR="008C732B" w:rsidRPr="003F16FA" w14:paraId="117D73B0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F5E673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969276" w14:textId="77777777" w:rsidR="008C732B" w:rsidRPr="00FD7BC4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D7BC4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8C732B" w:rsidRPr="003F16FA" w14:paraId="04420B80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CBF0F8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1.1.</w:t>
            </w:r>
            <w:r>
              <w:rPr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E81F40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Viesizrādes</w:t>
            </w:r>
            <w:r>
              <w:rPr>
                <w:sz w:val="20"/>
                <w:szCs w:val="20"/>
                <w:lang w:val="lv-LV" w:eastAsia="lv-LV"/>
              </w:rPr>
              <w:t>, koncerti, a</w:t>
            </w:r>
            <w:r w:rsidRPr="000634DC">
              <w:rPr>
                <w:sz w:val="20"/>
                <w:szCs w:val="20"/>
                <w:lang w:val="lv-LV" w:eastAsia="lv-LV"/>
              </w:rPr>
              <w:t>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03CD30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E39CDA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053F0B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507FC2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8C732B" w:rsidRPr="003F16FA" w14:paraId="5403F9E9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BFCEB1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69480B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FDD5FE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073ED4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01FE6B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8A1993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8C732B" w:rsidRPr="003F16FA" w14:paraId="62409BB9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9753DC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>
              <w:rPr>
                <w:sz w:val="20"/>
                <w:szCs w:val="20"/>
                <w:lang w:val="lv-LV" w:eastAsia="lv-LV"/>
              </w:rPr>
              <w:t>1.</w:t>
            </w:r>
            <w:r w:rsidRPr="003F16FA">
              <w:rPr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78EE32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A658C">
              <w:rPr>
                <w:sz w:val="20"/>
                <w:szCs w:val="20"/>
                <w:lang w:val="lv-LV" w:eastAsia="lv-LV"/>
              </w:rPr>
              <w:t xml:space="preserve">Viesizrādes un koncerti </w:t>
            </w:r>
            <w:r>
              <w:rPr>
                <w:sz w:val="20"/>
                <w:szCs w:val="20"/>
                <w:lang w:val="lv-LV" w:eastAsia="lv-LV"/>
              </w:rPr>
              <w:t>bērnu pasākumiem</w:t>
            </w:r>
            <w:r w:rsidRPr="007A658C">
              <w:rPr>
                <w:sz w:val="20"/>
                <w:szCs w:val="20"/>
                <w:lang w:val="lv-LV" w:eastAsia="lv-LV"/>
              </w:rPr>
              <w:t xml:space="preserve"> ar </w:t>
            </w:r>
            <w:r>
              <w:rPr>
                <w:sz w:val="20"/>
                <w:szCs w:val="20"/>
                <w:lang w:val="lv-LV" w:eastAsia="lv-LV"/>
              </w:rPr>
              <w:t>nomnieku</w:t>
            </w:r>
            <w:r w:rsidRPr="007A658C">
              <w:rPr>
                <w:sz w:val="20"/>
                <w:szCs w:val="20"/>
                <w:lang w:val="lv-LV" w:eastAsia="lv-LV"/>
              </w:rPr>
              <w:t xml:space="preserve"> biļetēm</w:t>
            </w:r>
            <w:r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56D4C0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A389B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2C8265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</w:t>
            </w:r>
            <w:r w:rsidRPr="001C2011">
              <w:rPr>
                <w:sz w:val="20"/>
                <w:szCs w:val="20"/>
                <w:lang w:val="lv-LV" w:eastAsia="lv-LV"/>
              </w:rPr>
              <w:t>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9342D3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C2011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773BDD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</w:t>
            </w:r>
            <w:r w:rsidRPr="001C2011">
              <w:rPr>
                <w:sz w:val="20"/>
                <w:szCs w:val="20"/>
                <w:lang w:val="lv-LV" w:eastAsia="lv-LV"/>
              </w:rPr>
              <w:t>% no bruto ieņēmumiem, tai skaitā PVN</w:t>
            </w:r>
          </w:p>
        </w:tc>
      </w:tr>
      <w:tr w:rsidR="008C732B" w:rsidRPr="003F16FA" w14:paraId="4C68C368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A2ED95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C81641D" w14:textId="795F273A" w:rsidR="008C732B" w:rsidRPr="003F16FA" w:rsidRDefault="000C5BE8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 xml:space="preserve">Lielā </w:t>
            </w:r>
            <w:r w:rsidR="008C732B">
              <w:rPr>
                <w:sz w:val="20"/>
                <w:szCs w:val="20"/>
                <w:lang w:val="lv-LV" w:eastAsia="lv-LV"/>
              </w:rPr>
              <w:t>zāle</w:t>
            </w:r>
            <w:r w:rsidR="008C732B" w:rsidRPr="003F16FA">
              <w:rPr>
                <w:sz w:val="20"/>
                <w:szCs w:val="20"/>
                <w:lang w:val="lv-LV" w:eastAsia="lv-LV"/>
              </w:rPr>
              <w:t xml:space="preserve"> </w:t>
            </w:r>
            <w:r w:rsidR="00A120C4">
              <w:rPr>
                <w:sz w:val="20"/>
                <w:szCs w:val="20"/>
                <w:lang w:val="lv-LV" w:eastAsia="lv-LV"/>
              </w:rPr>
              <w:t>¹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AEA9776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4C14522" w14:textId="35A077B9" w:rsidR="008C732B" w:rsidRPr="003F16FA" w:rsidRDefault="00777BF6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27</w:t>
            </w:r>
            <w:r w:rsidR="008C732B">
              <w:rPr>
                <w:sz w:val="20"/>
                <w:szCs w:val="20"/>
                <w:lang w:val="lv-LV" w:eastAsia="lv-LV"/>
              </w:rPr>
              <w:t>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5861D30" w14:textId="3D539536" w:rsidR="008C732B" w:rsidRPr="003F16FA" w:rsidRDefault="00393D48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5,67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51AB398" w14:textId="7A1D6658" w:rsidR="008C732B" w:rsidRPr="003F16FA" w:rsidRDefault="00393D48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32,67</w:t>
            </w:r>
          </w:p>
        </w:tc>
      </w:tr>
      <w:tr w:rsidR="008C732B" w:rsidRPr="003F16FA" w14:paraId="7690532C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1D49EA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>
              <w:rPr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A98DBF" w14:textId="44E60E4B" w:rsidR="008C732B" w:rsidRPr="003F16FA" w:rsidRDefault="00393D48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2.stāva Mazā</w:t>
            </w:r>
            <w:r w:rsidR="008C732B">
              <w:rPr>
                <w:sz w:val="20"/>
                <w:szCs w:val="20"/>
                <w:lang w:val="lv-LV" w:eastAsia="lv-LV"/>
              </w:rPr>
              <w:t xml:space="preserve"> zāle</w:t>
            </w:r>
            <w:r w:rsidR="00A120C4">
              <w:rPr>
                <w:sz w:val="20"/>
                <w:szCs w:val="20"/>
                <w:lang w:val="lv-LV" w:eastAsia="lv-LV"/>
              </w:rPr>
              <w:t>¹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3AF95E8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2169DA2" w14:textId="3D161A89" w:rsidR="008C732B" w:rsidRPr="003F16FA" w:rsidRDefault="00BA154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15</w:t>
            </w:r>
            <w:r w:rsidR="008C732B">
              <w:rPr>
                <w:sz w:val="20"/>
                <w:szCs w:val="20"/>
                <w:lang w:val="lv-LV" w:eastAsia="lv-LV"/>
              </w:rPr>
              <w:t>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8A9FF3D" w14:textId="7CB435D9" w:rsidR="008C732B" w:rsidRPr="003F16FA" w:rsidRDefault="00DC2CD6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CB1A83E" w14:textId="0F2FB4F3" w:rsidR="008C732B" w:rsidRPr="003F16FA" w:rsidRDefault="00BA154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8C732B" w:rsidRPr="003F16FA" w14:paraId="4A276D43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D3BA8B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>
              <w:rPr>
                <w:sz w:val="20"/>
                <w:szCs w:val="20"/>
                <w:lang w:val="lv-LV" w:eastAsia="lv-LV"/>
              </w:rPr>
              <w:t>4</w:t>
            </w:r>
            <w:r w:rsidRPr="003F16FA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A82E33" w14:textId="6183AD7B" w:rsidR="008C732B" w:rsidRPr="003F16FA" w:rsidRDefault="00DC2CD6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</w:t>
            </w:r>
            <w:r w:rsidRPr="00DC2CD6">
              <w:rPr>
                <w:sz w:val="20"/>
                <w:szCs w:val="20"/>
                <w:lang w:val="lv-LV" w:eastAsia="lv-LV"/>
              </w:rPr>
              <w:t>.stāva Mazā zāle</w:t>
            </w:r>
            <w:r w:rsidR="00A120C4">
              <w:rPr>
                <w:sz w:val="20"/>
                <w:szCs w:val="20"/>
                <w:lang w:val="lv-LV" w:eastAsia="lv-LV"/>
              </w:rPr>
              <w:t>¹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1015436" w14:textId="77777777" w:rsidR="008C732B" w:rsidRPr="003F16FA" w:rsidRDefault="008C732B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B0874DB" w14:textId="63F3DCA3" w:rsidR="008C732B" w:rsidRPr="003F16FA" w:rsidRDefault="00DC2CD6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E77DC36" w14:textId="2CFD7282" w:rsidR="008C732B" w:rsidRPr="003F16FA" w:rsidRDefault="00DC2CD6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747D79C" w14:textId="698579B3" w:rsidR="008C732B" w:rsidRPr="003F16FA" w:rsidRDefault="00DC2CD6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8349FB" w:rsidRPr="003F16FA" w14:paraId="7FED7B06" w14:textId="77777777" w:rsidTr="00723FF4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978B43" w14:textId="77777777" w:rsidR="008349FB" w:rsidRPr="003F16FA" w:rsidRDefault="008349FB" w:rsidP="008349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>
              <w:rPr>
                <w:sz w:val="20"/>
                <w:szCs w:val="20"/>
                <w:lang w:val="lv-LV" w:eastAsia="lv-LV"/>
              </w:rPr>
              <w:t>5</w:t>
            </w:r>
            <w:r w:rsidRPr="003F16FA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C68713" w14:textId="6A29A631" w:rsidR="008349FB" w:rsidRPr="003F16FA" w:rsidRDefault="008349FB" w:rsidP="008349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Kino zāle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8388F70" w14:textId="77777777" w:rsidR="008349FB" w:rsidRPr="003F16FA" w:rsidRDefault="008349FB" w:rsidP="008349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CE3839E" w14:textId="5AE4F55C" w:rsidR="008349FB" w:rsidRPr="003F16FA" w:rsidRDefault="008349FB" w:rsidP="008349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F3D43A0" w14:textId="1A30E94A" w:rsidR="008349FB" w:rsidRPr="003F16FA" w:rsidRDefault="008349FB" w:rsidP="008349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C583B73" w14:textId="00771375" w:rsidR="008349FB" w:rsidRPr="003F16FA" w:rsidRDefault="008349FB" w:rsidP="008349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D23733" w:rsidRPr="003F16FA" w14:paraId="389549EA" w14:textId="77777777" w:rsidTr="00723FF4">
        <w:trPr>
          <w:trHeight w:val="41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9583A0" w14:textId="77777777" w:rsidR="00D23733" w:rsidRPr="003F16FA" w:rsidRDefault="00D23733" w:rsidP="00D2373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1.</w:t>
            </w:r>
            <w:r>
              <w:rPr>
                <w:sz w:val="20"/>
                <w:szCs w:val="20"/>
                <w:lang w:val="lv-LV" w:eastAsia="lv-LV"/>
              </w:rPr>
              <w:t>6</w:t>
            </w:r>
            <w:r w:rsidRPr="003F16FA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E76114" w14:textId="774BB2C7" w:rsidR="00D23733" w:rsidRPr="003F16FA" w:rsidRDefault="00D23733" w:rsidP="00D2373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349FB">
              <w:rPr>
                <w:sz w:val="20"/>
                <w:szCs w:val="20"/>
                <w:lang w:val="lv-LV" w:eastAsia="lv-LV"/>
              </w:rPr>
              <w:t>2.stāva foajē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583E878" w14:textId="77777777" w:rsidR="00D23733" w:rsidRPr="003F16FA" w:rsidRDefault="00D23733" w:rsidP="00D2373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F16F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07A4A3D" w14:textId="1792F7EF" w:rsidR="00D23733" w:rsidRPr="003F16FA" w:rsidRDefault="00D23733" w:rsidP="00D2373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E7EEFBC" w14:textId="7C796E59" w:rsidR="00D23733" w:rsidRPr="003F16FA" w:rsidRDefault="00D23733" w:rsidP="00D2373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6BFD683" w14:textId="4CDF19BA" w:rsidR="00D23733" w:rsidRPr="003F16FA" w:rsidRDefault="00D23733" w:rsidP="00D2373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723FF4" w:rsidRPr="003F16FA" w14:paraId="48C48703" w14:textId="77777777" w:rsidTr="00723FF4">
        <w:trPr>
          <w:trHeight w:val="41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A2BDF42" w14:textId="2D6509AC" w:rsidR="00723FF4" w:rsidRPr="003F16FA" w:rsidRDefault="00D23733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1.7.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020BC66" w14:textId="6442FE54" w:rsidR="00723FF4" w:rsidRPr="008349FB" w:rsidRDefault="000F0199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Mākslinieku</w:t>
            </w:r>
            <w:r w:rsidR="006D2EDB">
              <w:rPr>
                <w:sz w:val="20"/>
                <w:szCs w:val="20"/>
                <w:lang w:val="lv-LV" w:eastAsia="lv-LV"/>
              </w:rPr>
              <w:t xml:space="preserve"> telpas</w:t>
            </w:r>
            <w:r w:rsidR="00330640">
              <w:rPr>
                <w:sz w:val="20"/>
                <w:szCs w:val="20"/>
                <w:lang w:val="lv-LV" w:eastAsia="lv-LV"/>
              </w:rPr>
              <w:t xml:space="preserve"> (kopā 4 telpas)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</w:tcPr>
          <w:p w14:paraId="52E84B3A" w14:textId="6E5B3BB4" w:rsidR="00723FF4" w:rsidRPr="003F16FA" w:rsidRDefault="00EA5C1E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</w:tcPr>
          <w:p w14:paraId="349AD66C" w14:textId="6307D873" w:rsidR="00723FF4" w:rsidRDefault="00837E85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</w:tcPr>
          <w:p w14:paraId="3320CBB8" w14:textId="3F079110" w:rsidR="00723FF4" w:rsidRDefault="00837E85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1,68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</w:tcPr>
          <w:p w14:paraId="0C342D8F" w14:textId="6BFD978F" w:rsidR="00723FF4" w:rsidRDefault="00837E85" w:rsidP="00FD4E1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9,68</w:t>
            </w:r>
          </w:p>
        </w:tc>
      </w:tr>
      <w:bookmarkEnd w:id="1"/>
      <w:bookmarkEnd w:id="3"/>
    </w:tbl>
    <w:p w14:paraId="389118CA" w14:textId="3170C52A" w:rsidR="007A7A71" w:rsidRDefault="007A7A71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36EFB6C6" w14:textId="77777777" w:rsidR="00D9646E" w:rsidRDefault="00D9646E" w:rsidP="006E01CD">
      <w:pPr>
        <w:shd w:val="clear" w:color="auto" w:fill="FFFFFF"/>
        <w:jc w:val="center"/>
        <w:rPr>
          <w:b/>
          <w:bCs/>
          <w:lang w:val="lv-LV" w:eastAsia="lv-LV"/>
        </w:rPr>
      </w:pPr>
    </w:p>
    <w:p w14:paraId="2E98521F" w14:textId="77777777" w:rsidR="00D9646E" w:rsidRDefault="00D9646E" w:rsidP="006E01CD">
      <w:pPr>
        <w:shd w:val="clear" w:color="auto" w:fill="FFFFFF"/>
        <w:jc w:val="center"/>
        <w:rPr>
          <w:b/>
          <w:bCs/>
          <w:lang w:val="lv-LV" w:eastAsia="lv-LV"/>
        </w:rPr>
      </w:pPr>
    </w:p>
    <w:p w14:paraId="3CDEF05E" w14:textId="77777777" w:rsidR="00D9646E" w:rsidRDefault="00D9646E" w:rsidP="006E01CD">
      <w:pPr>
        <w:shd w:val="clear" w:color="auto" w:fill="FFFFFF"/>
        <w:jc w:val="center"/>
        <w:rPr>
          <w:b/>
          <w:bCs/>
          <w:lang w:val="lv-LV" w:eastAsia="lv-LV"/>
        </w:rPr>
      </w:pPr>
    </w:p>
    <w:p w14:paraId="62296730" w14:textId="77777777" w:rsidR="00D9646E" w:rsidRDefault="00D9646E" w:rsidP="006E01CD">
      <w:pPr>
        <w:shd w:val="clear" w:color="auto" w:fill="FFFFFF"/>
        <w:jc w:val="center"/>
        <w:rPr>
          <w:b/>
          <w:bCs/>
          <w:lang w:val="lv-LV" w:eastAsia="lv-LV"/>
        </w:rPr>
      </w:pPr>
    </w:p>
    <w:p w14:paraId="4E48B68C" w14:textId="4FB80876" w:rsidR="007A7A71" w:rsidRDefault="004E604E" w:rsidP="006E01CD">
      <w:pPr>
        <w:shd w:val="clear" w:color="auto" w:fill="FFFFFF"/>
        <w:jc w:val="center"/>
        <w:rPr>
          <w:b/>
          <w:bCs/>
          <w:lang w:val="lv-LV" w:eastAsia="lv-LV"/>
        </w:rPr>
      </w:pPr>
      <w:bookmarkStart w:id="4" w:name="_Hlk101272831"/>
      <w:r w:rsidRPr="006E01CD">
        <w:rPr>
          <w:b/>
          <w:bCs/>
          <w:lang w:val="lv-LV" w:eastAsia="lv-LV"/>
        </w:rPr>
        <w:t>4.</w:t>
      </w:r>
      <w:r w:rsidR="006E01CD" w:rsidRPr="006E01CD">
        <w:rPr>
          <w:b/>
          <w:bCs/>
          <w:lang w:val="lv-LV" w:eastAsia="lv-LV"/>
        </w:rPr>
        <w:t xml:space="preserve"> Elkšņu Tautas nams</w:t>
      </w:r>
    </w:p>
    <w:p w14:paraId="06F34022" w14:textId="77777777" w:rsidR="007C746C" w:rsidRPr="007C746C" w:rsidRDefault="007C746C" w:rsidP="007C746C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7C746C" w:rsidRPr="007C746C" w14:paraId="5919AC87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F014E5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7C746C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7C746C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5E660A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7D6718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E8FF46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Cena bez PVN </w:t>
            </w:r>
            <w:r w:rsidRPr="007C746C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7C746C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7C746C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960E7F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PVN 21% </w:t>
            </w:r>
            <w:r w:rsidRPr="007C746C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7C746C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7C746C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B717D2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Cena ar PVN </w:t>
            </w:r>
            <w:r w:rsidRPr="007C746C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7C746C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7C746C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7C746C" w:rsidRPr="007C746C" w14:paraId="46BFE39F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FC9DB2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lastRenderedPageBreak/>
              <w:t> </w:t>
            </w:r>
            <w:r w:rsidRPr="007C746C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3A89A9" w14:textId="6D6ACCDA" w:rsidR="007C746C" w:rsidRPr="007C746C" w:rsidRDefault="007C746C" w:rsidP="007C746C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7C746C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proofErr w:type="spellStart"/>
            <w:r>
              <w:rPr>
                <w:b/>
                <w:bCs/>
                <w:sz w:val="20"/>
                <w:szCs w:val="20"/>
                <w:lang w:val="lv-LV" w:eastAsia="lv-LV"/>
              </w:rPr>
              <w:t>Ekšņu</w:t>
            </w:r>
            <w:proofErr w:type="spellEnd"/>
            <w:r w:rsidRPr="007C746C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7C746C" w:rsidRPr="007C746C" w14:paraId="217EBF3C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8C32B0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81614D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7C746C" w:rsidRPr="007C746C" w14:paraId="6AE76D45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7B28CE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D92FAB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067BE0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CB2886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DE88F3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38BE40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7C746C" w:rsidRPr="007C746C" w14:paraId="268DD146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57EFF8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9DD956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A75C5B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8EFE07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B42CC3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25DCA0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7C746C" w:rsidRPr="007C746C" w14:paraId="7D9CAF36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A23AAE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B1ED4B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E9260B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655EFE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FA1ECD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7C60DC" w14:textId="77777777" w:rsidR="007C746C" w:rsidRPr="007C746C" w:rsidRDefault="007C746C" w:rsidP="007C746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1178D3" w:rsidRPr="007C746C" w14:paraId="1F44897B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FA9BE8" w14:textId="77777777" w:rsidR="001178D3" w:rsidRPr="007C746C" w:rsidRDefault="001178D3" w:rsidP="001178D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F3C05B2" w14:textId="3312DEFF" w:rsidR="001178D3" w:rsidRPr="007C746C" w:rsidRDefault="001178D3" w:rsidP="001178D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Lielā 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</w:t>
            </w:r>
            <w:r w:rsidR="00E01BCB">
              <w:rPr>
                <w:sz w:val="20"/>
                <w:szCs w:val="20"/>
                <w:lang w:val="lv-LV" w:eastAsia="lv-LV"/>
              </w:rPr>
              <w:t>¹</w:t>
            </w:r>
            <w:r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8B0BCF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CB36596" w14:textId="77777777" w:rsidR="001178D3" w:rsidRPr="007C746C" w:rsidRDefault="001178D3" w:rsidP="001178D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94D294C" w14:textId="4455CD16" w:rsidR="001178D3" w:rsidRPr="007C746C" w:rsidRDefault="001178D3" w:rsidP="001178D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036218C" w14:textId="48CBFCB7" w:rsidR="001178D3" w:rsidRPr="007C746C" w:rsidRDefault="001178D3" w:rsidP="001178D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7B1E901" w14:textId="36BE17B2" w:rsidR="001178D3" w:rsidRPr="007C746C" w:rsidRDefault="001178D3" w:rsidP="001178D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7C746C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bookmarkEnd w:id="4"/>
    </w:tbl>
    <w:p w14:paraId="4969875A" w14:textId="77777777" w:rsidR="006E01CD" w:rsidRPr="006E01CD" w:rsidRDefault="006E01CD" w:rsidP="006E01CD">
      <w:pPr>
        <w:shd w:val="clear" w:color="auto" w:fill="FFFFFF"/>
        <w:rPr>
          <w:sz w:val="20"/>
          <w:szCs w:val="20"/>
          <w:lang w:val="lv-LV" w:eastAsia="lv-LV"/>
        </w:rPr>
      </w:pPr>
    </w:p>
    <w:p w14:paraId="1963E553" w14:textId="43D25201" w:rsidR="00D9646E" w:rsidRPr="00D9646E" w:rsidRDefault="002A73A2" w:rsidP="00D9646E">
      <w:pPr>
        <w:shd w:val="clear" w:color="auto" w:fill="FFFFFF"/>
        <w:jc w:val="center"/>
        <w:rPr>
          <w:b/>
          <w:bCs/>
          <w:sz w:val="20"/>
          <w:szCs w:val="20"/>
          <w:lang w:val="lv-LV" w:eastAsia="lv-LV"/>
        </w:rPr>
      </w:pPr>
      <w:bookmarkStart w:id="5" w:name="_Hlk101276049"/>
      <w:r>
        <w:rPr>
          <w:b/>
          <w:bCs/>
          <w:sz w:val="20"/>
          <w:szCs w:val="20"/>
          <w:lang w:val="lv-LV" w:eastAsia="lv-LV"/>
        </w:rPr>
        <w:t>5</w:t>
      </w:r>
      <w:r w:rsidR="00D9646E" w:rsidRPr="00D9646E">
        <w:rPr>
          <w:b/>
          <w:bCs/>
          <w:sz w:val="20"/>
          <w:szCs w:val="20"/>
          <w:lang w:val="lv-LV" w:eastAsia="lv-LV"/>
        </w:rPr>
        <w:t xml:space="preserve">. </w:t>
      </w:r>
      <w:bookmarkStart w:id="6" w:name="_Hlk101272989"/>
      <w:r w:rsidR="00D9646E">
        <w:rPr>
          <w:b/>
          <w:bCs/>
          <w:sz w:val="20"/>
          <w:szCs w:val="20"/>
          <w:lang w:val="lv-LV" w:eastAsia="lv-LV"/>
        </w:rPr>
        <w:t>Rites</w:t>
      </w:r>
      <w:r w:rsidR="00D9646E" w:rsidRPr="00D9646E">
        <w:rPr>
          <w:b/>
          <w:bCs/>
          <w:sz w:val="20"/>
          <w:szCs w:val="20"/>
          <w:lang w:val="lv-LV" w:eastAsia="lv-LV"/>
        </w:rPr>
        <w:t xml:space="preserve"> Tautas nams</w:t>
      </w:r>
    </w:p>
    <w:p w14:paraId="286169FC" w14:textId="77777777" w:rsidR="00D9646E" w:rsidRPr="00D9646E" w:rsidRDefault="00D9646E" w:rsidP="00D9646E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D9646E" w:rsidRPr="00D9646E" w14:paraId="6049A0E6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2BB14E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D9646E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D9646E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3DBF1F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D9F489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86F161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Cena bez PVN </w:t>
            </w:r>
            <w:r w:rsidRPr="00D9646E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9646E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9646E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E6E643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PVN 21% </w:t>
            </w:r>
            <w:r w:rsidRPr="00D9646E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9646E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9646E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1C71E0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Cena ar PVN </w:t>
            </w:r>
            <w:r w:rsidRPr="00D9646E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9646E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9646E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D9646E" w:rsidRPr="00D9646E" w14:paraId="45BAAAC7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AE816F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 </w:t>
            </w:r>
            <w:r w:rsidRPr="00D9646E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A825B0" w14:textId="53BA9283" w:rsidR="00D9646E" w:rsidRPr="00D9646E" w:rsidRDefault="00D9646E" w:rsidP="00D9646E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D9646E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2A73A2">
              <w:rPr>
                <w:b/>
                <w:bCs/>
                <w:sz w:val="20"/>
                <w:szCs w:val="20"/>
                <w:lang w:val="lv-LV" w:eastAsia="lv-LV"/>
              </w:rPr>
              <w:t>Rites</w:t>
            </w:r>
            <w:r w:rsidRPr="00D9646E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D9646E" w:rsidRPr="00D9646E" w14:paraId="1E43097D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3665F7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F28E1F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D9646E" w:rsidRPr="00D9646E" w14:paraId="4D791B54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CFCC2B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D8333D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3265AD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7398BA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B71394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76DFEB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D9646E" w:rsidRPr="00D9646E" w14:paraId="2DECAB88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1A4101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3C94E3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2893EB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BF74D7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F2271C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D33031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D9646E" w:rsidRPr="00D9646E" w14:paraId="74F10D39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7D512D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A02435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99DEA5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FF2E2B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9AF35F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7775DB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D9646E" w:rsidRPr="00D9646E" w14:paraId="7EBFD192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954C86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0A5A499" w14:textId="1CD85A74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Lielā 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</w:t>
            </w:r>
            <w:r w:rsidR="008B0BCF" w:rsidRPr="008B0BCF">
              <w:rPr>
                <w:sz w:val="20"/>
                <w:szCs w:val="20"/>
                <w:lang w:val="lv-LV" w:eastAsia="lv-LV"/>
              </w:rPr>
              <w:t>¹ ²</w:t>
            </w:r>
            <w:r w:rsidRPr="00D9646E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DA834FC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9057241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0FCDEC3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FFAACB0" w14:textId="77777777" w:rsidR="00D9646E" w:rsidRPr="00D9646E" w:rsidRDefault="00D9646E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9646E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2A73A2" w:rsidRPr="00D9646E" w14:paraId="16042B49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FB6304" w14:textId="0E22A00D" w:rsidR="002A73A2" w:rsidRPr="00D9646E" w:rsidRDefault="002A73A2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31253E4" w14:textId="56DDFA4E" w:rsidR="002A73A2" w:rsidRPr="00D9646E" w:rsidRDefault="00FC3190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 xml:space="preserve">Mazā </w:t>
            </w:r>
            <w:r w:rsidR="00C84EF5">
              <w:rPr>
                <w:sz w:val="20"/>
                <w:szCs w:val="20"/>
                <w:lang w:val="lv-LV" w:eastAsia="lv-LV"/>
              </w:rPr>
              <w:t>z</w:t>
            </w:r>
            <w:r>
              <w:rPr>
                <w:sz w:val="20"/>
                <w:szCs w:val="20"/>
                <w:lang w:val="lv-LV" w:eastAsia="lv-LV"/>
              </w:rPr>
              <w:t>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</w:t>
            </w:r>
            <w:r w:rsidR="008B0BCF">
              <w:rPr>
                <w:sz w:val="20"/>
                <w:szCs w:val="20"/>
                <w:lang w:val="lv-LV" w:eastAsia="lv-LV"/>
              </w:rPr>
              <w:t>¹</w:t>
            </w:r>
            <w:r w:rsidR="008B0BCF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8B0BCF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1291797" w14:textId="280193AF" w:rsidR="002A73A2" w:rsidRPr="00D9646E" w:rsidRDefault="00FC3190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07AB373" w14:textId="621F1DCF" w:rsidR="002A73A2" w:rsidRPr="00D9646E" w:rsidRDefault="00FC3190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E433A70" w14:textId="67724E31" w:rsidR="002A73A2" w:rsidRPr="00D9646E" w:rsidRDefault="00FC3190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1,68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425B7AC" w14:textId="3A095615" w:rsidR="002A73A2" w:rsidRPr="00D9646E" w:rsidRDefault="00FC3190" w:rsidP="00D9646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9,68</w:t>
            </w:r>
          </w:p>
        </w:tc>
      </w:tr>
      <w:bookmarkEnd w:id="5"/>
      <w:bookmarkEnd w:id="6"/>
    </w:tbl>
    <w:p w14:paraId="6AA976D8" w14:textId="77777777" w:rsidR="007A7A71" w:rsidRDefault="007A7A71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11EEFE3E" w14:textId="42407D98" w:rsidR="00E93519" w:rsidRPr="00E93519" w:rsidRDefault="00E93519" w:rsidP="00E93519">
      <w:pPr>
        <w:shd w:val="clear" w:color="auto" w:fill="FFFFFF"/>
        <w:jc w:val="center"/>
        <w:rPr>
          <w:b/>
          <w:bCs/>
          <w:sz w:val="20"/>
          <w:szCs w:val="20"/>
          <w:lang w:val="lv-LV" w:eastAsia="lv-LV"/>
        </w:rPr>
      </w:pPr>
      <w:bookmarkStart w:id="7" w:name="_Hlk101273049"/>
      <w:r>
        <w:rPr>
          <w:b/>
          <w:bCs/>
          <w:sz w:val="20"/>
          <w:szCs w:val="20"/>
          <w:lang w:val="lv-LV" w:eastAsia="lv-LV"/>
        </w:rPr>
        <w:t xml:space="preserve">6. </w:t>
      </w:r>
      <w:r w:rsidR="00CD12C3">
        <w:rPr>
          <w:b/>
          <w:bCs/>
          <w:sz w:val="20"/>
          <w:szCs w:val="20"/>
          <w:lang w:val="lv-LV" w:eastAsia="lv-LV"/>
        </w:rPr>
        <w:t>Lones</w:t>
      </w:r>
      <w:r w:rsidRPr="00E93519">
        <w:rPr>
          <w:b/>
          <w:bCs/>
          <w:sz w:val="20"/>
          <w:szCs w:val="20"/>
          <w:lang w:val="lv-LV" w:eastAsia="lv-LV"/>
        </w:rPr>
        <w:t xml:space="preserve"> Tautas nams</w:t>
      </w:r>
    </w:p>
    <w:p w14:paraId="189C4A12" w14:textId="77777777" w:rsidR="00E93519" w:rsidRPr="00E93519" w:rsidRDefault="00E93519" w:rsidP="00E93519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E93519" w:rsidRPr="00E93519" w14:paraId="57B3782D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D25B32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E93519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E93519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017205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7FF005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27F796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Cena bez PVN </w:t>
            </w:r>
            <w:r w:rsidRPr="00E93519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E93519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93519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52146E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PVN 21% </w:t>
            </w:r>
            <w:r w:rsidRPr="00E93519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E93519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93519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E678C2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Cena ar PVN </w:t>
            </w:r>
            <w:r w:rsidRPr="00E93519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E93519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93519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E93519" w:rsidRPr="00E93519" w14:paraId="10865856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163E0D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 </w:t>
            </w:r>
            <w:r w:rsidRPr="00E93519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573B2F" w14:textId="0970C087" w:rsidR="00E93519" w:rsidRPr="00E93519" w:rsidRDefault="00E93519" w:rsidP="00E93519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E93519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CD12C3">
              <w:rPr>
                <w:b/>
                <w:bCs/>
                <w:sz w:val="20"/>
                <w:szCs w:val="20"/>
                <w:lang w:val="lv-LV" w:eastAsia="lv-LV"/>
              </w:rPr>
              <w:t>Lones</w:t>
            </w:r>
            <w:r w:rsidRPr="00E93519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E93519" w:rsidRPr="00E93519" w14:paraId="7ED02B21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F7A20E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109927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E93519" w:rsidRPr="00E93519" w14:paraId="5E8D7D64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139983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F4E844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7F62F3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03F3FF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B450CE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8CE080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E93519" w:rsidRPr="00E93519" w14:paraId="4AB313AC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105EEF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16EF76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ED466D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B3A527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D3B60B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FB748C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E93519" w:rsidRPr="00E93519" w14:paraId="42FDBD90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068E37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8AC0ED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1821FC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DC8AE1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C89468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F23C3D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E93519" w:rsidRPr="00E93519" w14:paraId="6602E771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B5E0924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917D07" w14:textId="6E7E0089" w:rsidR="00E93519" w:rsidRPr="00E93519" w:rsidRDefault="00B96A5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Z</w:t>
            </w:r>
            <w:r w:rsidR="00E93519" w:rsidRPr="00E93519">
              <w:rPr>
                <w:sz w:val="20"/>
                <w:szCs w:val="20"/>
                <w:lang w:val="lv-LV" w:eastAsia="lv-LV"/>
              </w:rPr>
              <w:t xml:space="preserve">āle </w:t>
            </w:r>
            <w:r w:rsidR="00185098">
              <w:rPr>
                <w:sz w:val="20"/>
                <w:szCs w:val="20"/>
                <w:lang w:val="lv-LV" w:eastAsia="lv-LV"/>
              </w:rPr>
              <w:t>¹</w:t>
            </w:r>
            <w:r w:rsidR="0018509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5762BF1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1809172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C58A001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EFEF4D2" w14:textId="77777777" w:rsidR="00E93519" w:rsidRPr="00E93519" w:rsidRDefault="00E93519" w:rsidP="00E93519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93519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</w:tbl>
    <w:p w14:paraId="42B817E2" w14:textId="77777777" w:rsidR="00E93519" w:rsidRDefault="00E93519" w:rsidP="00DA2759">
      <w:pPr>
        <w:shd w:val="clear" w:color="auto" w:fill="FFFFFF"/>
        <w:rPr>
          <w:sz w:val="20"/>
          <w:szCs w:val="20"/>
          <w:lang w:val="lv-LV" w:eastAsia="lv-LV"/>
        </w:rPr>
      </w:pPr>
    </w:p>
    <w:bookmarkEnd w:id="7"/>
    <w:p w14:paraId="6F7EEE25" w14:textId="063BDA56" w:rsidR="00CD12C3" w:rsidRPr="00CD12C3" w:rsidRDefault="003041B7" w:rsidP="003041B7">
      <w:pPr>
        <w:shd w:val="clear" w:color="auto" w:fill="FFFFFF"/>
        <w:jc w:val="center"/>
        <w:rPr>
          <w:b/>
          <w:bCs/>
          <w:sz w:val="20"/>
          <w:szCs w:val="20"/>
          <w:lang w:val="lv-LV" w:eastAsia="lv-LV"/>
        </w:rPr>
      </w:pPr>
      <w:r>
        <w:rPr>
          <w:b/>
          <w:bCs/>
          <w:sz w:val="20"/>
          <w:szCs w:val="20"/>
          <w:lang w:val="lv-LV" w:eastAsia="lv-LV"/>
        </w:rPr>
        <w:t>7</w:t>
      </w:r>
      <w:r w:rsidR="00CD12C3" w:rsidRPr="00CD12C3">
        <w:rPr>
          <w:b/>
          <w:bCs/>
          <w:sz w:val="20"/>
          <w:szCs w:val="20"/>
          <w:lang w:val="lv-LV" w:eastAsia="lv-LV"/>
        </w:rPr>
        <w:t xml:space="preserve">. </w:t>
      </w:r>
      <w:r w:rsidR="009423B8">
        <w:rPr>
          <w:b/>
          <w:bCs/>
          <w:sz w:val="20"/>
          <w:szCs w:val="20"/>
          <w:lang w:val="lv-LV" w:eastAsia="lv-LV"/>
        </w:rPr>
        <w:t>Gārsenes</w:t>
      </w:r>
      <w:r w:rsidR="00CD12C3" w:rsidRPr="00CD12C3">
        <w:rPr>
          <w:b/>
          <w:bCs/>
          <w:sz w:val="20"/>
          <w:szCs w:val="20"/>
          <w:lang w:val="lv-LV" w:eastAsia="lv-LV"/>
        </w:rPr>
        <w:t xml:space="preserve"> Tautas nams</w:t>
      </w:r>
    </w:p>
    <w:p w14:paraId="7382FFFE" w14:textId="77777777" w:rsidR="00CD12C3" w:rsidRPr="00CD12C3" w:rsidRDefault="00CD12C3" w:rsidP="00CD12C3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CD12C3" w:rsidRPr="00CD12C3" w14:paraId="50D378B2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A3AB8A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CD12C3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CD12C3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F86EC7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BE9120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D24162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Cena bez PVN </w:t>
            </w:r>
            <w:r w:rsidRPr="00CD12C3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CD12C3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CD12C3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230E63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PVN 21% </w:t>
            </w:r>
            <w:r w:rsidRPr="00CD12C3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CD12C3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CD12C3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EBD83C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Cena ar PVN </w:t>
            </w:r>
            <w:r w:rsidRPr="00CD12C3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CD12C3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CD12C3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CD12C3" w:rsidRPr="00CD12C3" w14:paraId="45803ACA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CA2B17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 </w:t>
            </w:r>
            <w:r w:rsidRPr="00CD12C3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E3F6CE" w14:textId="7C5FDE38" w:rsidR="00CD12C3" w:rsidRPr="00CD12C3" w:rsidRDefault="00CD12C3" w:rsidP="00CD12C3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CD12C3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174E3B">
              <w:rPr>
                <w:b/>
                <w:bCs/>
                <w:sz w:val="20"/>
                <w:szCs w:val="20"/>
                <w:lang w:val="lv-LV" w:eastAsia="lv-LV"/>
              </w:rPr>
              <w:t>Gārsenes</w:t>
            </w:r>
            <w:r w:rsidRPr="00CD12C3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CD12C3" w:rsidRPr="00CD12C3" w14:paraId="33F1409B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5C3E42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4CD52E0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CD12C3" w:rsidRPr="00CD12C3" w14:paraId="07F9EFF9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483CFF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lastRenderedPageBreak/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58CF6F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1ADC7F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89C1AF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D856B4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83023E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CD12C3" w:rsidRPr="00CD12C3" w14:paraId="17F4BAEA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77E911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350134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7BDB11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8FF756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10881D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42B3B4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CD12C3" w:rsidRPr="00CD12C3" w14:paraId="6145EF76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B3512A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3D8DE6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79A1FF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488DA0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6E12BB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D18771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CD12C3" w:rsidRPr="00CD12C3" w14:paraId="3D9C3E8E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0073E8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6B76A7" w14:textId="1AFC31A4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Lielā zāle</w:t>
            </w:r>
            <w:r w:rsidR="00185098">
              <w:rPr>
                <w:sz w:val="20"/>
                <w:szCs w:val="20"/>
                <w:lang w:val="lv-LV" w:eastAsia="lv-LV"/>
              </w:rPr>
              <w:t xml:space="preserve"> ¹</w:t>
            </w:r>
            <w:r w:rsidR="0018509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²</w:t>
            </w:r>
            <w:r w:rsidRPr="00CD12C3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CB3C9AB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84C9FA0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E94BCA8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B163281" w14:textId="77777777" w:rsidR="00CD12C3" w:rsidRPr="00CD12C3" w:rsidRDefault="00CD12C3" w:rsidP="00CD12C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CD12C3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36228D" w:rsidRPr="00CD12C3" w14:paraId="23147B0B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48FDF1" w14:textId="66C24946" w:rsidR="0036228D" w:rsidRPr="00CD12C3" w:rsidRDefault="0036228D" w:rsidP="0036228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642F4D8" w14:textId="35D8BD2B" w:rsidR="0036228D" w:rsidRPr="00CD12C3" w:rsidRDefault="0036228D" w:rsidP="0036228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 xml:space="preserve">Mazā </w:t>
            </w:r>
            <w:r w:rsidR="00C84EF5">
              <w:rPr>
                <w:sz w:val="20"/>
                <w:szCs w:val="20"/>
                <w:lang w:val="lv-LV" w:eastAsia="lv-LV"/>
              </w:rPr>
              <w:t>z</w:t>
            </w:r>
            <w:r>
              <w:rPr>
                <w:sz w:val="20"/>
                <w:szCs w:val="20"/>
                <w:lang w:val="lv-LV" w:eastAsia="lv-LV"/>
              </w:rPr>
              <w:t>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¹</w:t>
            </w:r>
            <w:r w:rsidR="0018509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1B7EAB2" w14:textId="0241CE55" w:rsidR="0036228D" w:rsidRPr="00CD12C3" w:rsidRDefault="0036228D" w:rsidP="0036228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7B37B8A" w14:textId="31954994" w:rsidR="0036228D" w:rsidRPr="00CD12C3" w:rsidRDefault="0036228D" w:rsidP="0036228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B9744E9" w14:textId="47347D2C" w:rsidR="0036228D" w:rsidRPr="00CD12C3" w:rsidRDefault="0036228D" w:rsidP="0036228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1,68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53B6814" w14:textId="43B2D9A0" w:rsidR="0036228D" w:rsidRPr="00CD12C3" w:rsidRDefault="0036228D" w:rsidP="0036228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9,68</w:t>
            </w:r>
          </w:p>
        </w:tc>
      </w:tr>
    </w:tbl>
    <w:p w14:paraId="2E189033" w14:textId="77777777" w:rsidR="00CD12C3" w:rsidRPr="00CD12C3" w:rsidRDefault="00CD12C3" w:rsidP="00CD12C3">
      <w:pPr>
        <w:shd w:val="clear" w:color="auto" w:fill="FFFFFF"/>
        <w:rPr>
          <w:sz w:val="20"/>
          <w:szCs w:val="20"/>
          <w:lang w:val="lv-LV" w:eastAsia="lv-LV"/>
        </w:rPr>
      </w:pPr>
    </w:p>
    <w:p w14:paraId="4032380D" w14:textId="63BA007A" w:rsidR="008E5646" w:rsidRPr="008E5646" w:rsidRDefault="008E5646" w:rsidP="008E5646">
      <w:pPr>
        <w:shd w:val="clear" w:color="auto" w:fill="FFFFFF"/>
        <w:jc w:val="center"/>
        <w:rPr>
          <w:b/>
          <w:bCs/>
          <w:sz w:val="20"/>
          <w:szCs w:val="20"/>
          <w:lang w:val="lv-LV" w:eastAsia="lv-LV"/>
        </w:rPr>
      </w:pPr>
      <w:r w:rsidRPr="001B5AD2">
        <w:rPr>
          <w:b/>
          <w:bCs/>
          <w:lang w:val="lv-LV" w:eastAsia="lv-LV"/>
        </w:rPr>
        <w:t>8</w:t>
      </w:r>
      <w:r w:rsidRPr="008E5646">
        <w:rPr>
          <w:b/>
          <w:bCs/>
          <w:lang w:val="lv-LV" w:eastAsia="lv-LV"/>
        </w:rPr>
        <w:t xml:space="preserve">. </w:t>
      </w:r>
      <w:r w:rsidR="00C560DD" w:rsidRPr="001B5AD2">
        <w:rPr>
          <w:b/>
          <w:bCs/>
          <w:lang w:val="lv-LV" w:eastAsia="lv-LV"/>
        </w:rPr>
        <w:t>Asares</w:t>
      </w:r>
      <w:r w:rsidRPr="008E5646">
        <w:rPr>
          <w:b/>
          <w:bCs/>
          <w:lang w:val="lv-LV" w:eastAsia="lv-LV"/>
        </w:rPr>
        <w:t xml:space="preserve"> Tautas nams</w:t>
      </w:r>
    </w:p>
    <w:p w14:paraId="619D3485" w14:textId="77777777" w:rsidR="008E5646" w:rsidRPr="008E5646" w:rsidRDefault="008E5646" w:rsidP="008E5646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8E5646" w:rsidRPr="008E5646" w14:paraId="26277DD7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F4BE70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8E5646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8E5646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3AACA6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FE2D9B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2849DB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Cena bez PVN </w:t>
            </w:r>
            <w:r w:rsidRPr="008E5646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8E5646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8E5646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A63964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PVN 21% </w:t>
            </w:r>
            <w:r w:rsidRPr="008E5646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8E5646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8E5646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F47B36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Cena ar PVN </w:t>
            </w:r>
            <w:r w:rsidRPr="008E5646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8E5646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8E5646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8E5646" w:rsidRPr="008E5646" w14:paraId="53050835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1375EC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 </w:t>
            </w:r>
            <w:r w:rsidRPr="008E5646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9FD041" w14:textId="14334EB0" w:rsidR="008E5646" w:rsidRPr="008E5646" w:rsidRDefault="008E5646" w:rsidP="008E5646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8E5646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C560DD">
              <w:rPr>
                <w:b/>
                <w:bCs/>
                <w:sz w:val="20"/>
                <w:szCs w:val="20"/>
                <w:lang w:val="lv-LV" w:eastAsia="lv-LV"/>
              </w:rPr>
              <w:t>Asares</w:t>
            </w:r>
            <w:r w:rsidRPr="008E5646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8E5646" w:rsidRPr="008E5646" w14:paraId="1166FC51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18B4BF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DAAE8B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8E5646" w:rsidRPr="008E5646" w14:paraId="66520945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EA7689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D227B4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4A1E9A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84B73D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7668F8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A5A259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8E5646" w:rsidRPr="008E5646" w14:paraId="33B35375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3A8D35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480EBD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6A0C1A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5F1810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2AF6C0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4914E4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8E5646" w:rsidRPr="008E5646" w14:paraId="54FF1C88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95872D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6F6A64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515C24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489FE8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2B3E0D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F87076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8E5646" w:rsidRPr="008E5646" w14:paraId="2DD9B42B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F67A0D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B52D19" w14:textId="62A05CB2" w:rsidR="008E5646" w:rsidRPr="008E5646" w:rsidRDefault="006B33FE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Z</w:t>
            </w:r>
            <w:r w:rsidR="008E5646" w:rsidRPr="008E5646">
              <w:rPr>
                <w:sz w:val="20"/>
                <w:szCs w:val="20"/>
                <w:lang w:val="lv-LV" w:eastAsia="lv-LV"/>
              </w:rPr>
              <w:t>āle</w:t>
            </w:r>
            <w:r w:rsidR="00185098">
              <w:rPr>
                <w:sz w:val="20"/>
                <w:szCs w:val="20"/>
                <w:lang w:val="lv-LV" w:eastAsia="lv-LV"/>
              </w:rPr>
              <w:t xml:space="preserve"> ¹</w:t>
            </w:r>
            <w:r w:rsidR="0018509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²</w:t>
            </w:r>
            <w:r w:rsidR="004819E4" w:rsidRPr="00D9646E">
              <w:rPr>
                <w:sz w:val="20"/>
                <w:szCs w:val="20"/>
                <w:lang w:val="lv-LV" w:eastAsia="lv-LV"/>
              </w:rPr>
              <w:t xml:space="preserve"> </w:t>
            </w:r>
            <w:r w:rsidR="008E5646" w:rsidRPr="008E5646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48FF2E5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1661AB9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51C1BC0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26167D8" w14:textId="77777777" w:rsidR="008E5646" w:rsidRPr="008E5646" w:rsidRDefault="008E5646" w:rsidP="008E564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5646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</w:tbl>
    <w:p w14:paraId="2080D9B7" w14:textId="77777777" w:rsidR="001B5AD2" w:rsidRDefault="001B5AD2" w:rsidP="001B5AD2">
      <w:pPr>
        <w:shd w:val="clear" w:color="auto" w:fill="FFFFFF"/>
        <w:rPr>
          <w:b/>
          <w:bCs/>
          <w:sz w:val="20"/>
          <w:szCs w:val="20"/>
          <w:lang w:val="lv-LV" w:eastAsia="lv-LV"/>
        </w:rPr>
      </w:pPr>
    </w:p>
    <w:p w14:paraId="370B441B" w14:textId="436BA8CD" w:rsidR="001B5AD2" w:rsidRPr="001B5AD2" w:rsidRDefault="00440261" w:rsidP="001B5AD2">
      <w:pPr>
        <w:shd w:val="clear" w:color="auto" w:fill="FFFFFF"/>
        <w:jc w:val="center"/>
        <w:rPr>
          <w:b/>
          <w:bCs/>
          <w:lang w:val="lv-LV" w:eastAsia="lv-LV"/>
        </w:rPr>
      </w:pPr>
      <w:bookmarkStart w:id="8" w:name="_Hlk101276726"/>
      <w:r>
        <w:rPr>
          <w:b/>
          <w:bCs/>
          <w:lang w:val="lv-LV" w:eastAsia="lv-LV"/>
        </w:rPr>
        <w:t>9</w:t>
      </w:r>
      <w:r w:rsidR="001B5AD2" w:rsidRPr="001B5AD2">
        <w:rPr>
          <w:b/>
          <w:bCs/>
          <w:lang w:val="lv-LV" w:eastAsia="lv-LV"/>
        </w:rPr>
        <w:t xml:space="preserve">. </w:t>
      </w:r>
      <w:r>
        <w:rPr>
          <w:b/>
          <w:bCs/>
          <w:lang w:val="lv-LV" w:eastAsia="lv-LV"/>
        </w:rPr>
        <w:t>Biržu</w:t>
      </w:r>
      <w:r w:rsidR="001B5AD2" w:rsidRPr="001B5AD2">
        <w:rPr>
          <w:b/>
          <w:bCs/>
          <w:lang w:val="lv-LV" w:eastAsia="lv-LV"/>
        </w:rPr>
        <w:t xml:space="preserve"> Tautas nams</w:t>
      </w:r>
    </w:p>
    <w:p w14:paraId="4640881D" w14:textId="77777777" w:rsidR="001B5AD2" w:rsidRPr="001B5AD2" w:rsidRDefault="001B5AD2" w:rsidP="001B5AD2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4"/>
        <w:gridCol w:w="3115"/>
        <w:gridCol w:w="51"/>
        <w:gridCol w:w="1536"/>
        <w:gridCol w:w="1329"/>
        <w:gridCol w:w="25"/>
        <w:gridCol w:w="1012"/>
        <w:gridCol w:w="13"/>
        <w:gridCol w:w="1260"/>
      </w:tblGrid>
      <w:tr w:rsidR="001B5AD2" w:rsidRPr="001B5AD2" w14:paraId="5952FD7B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B2A53D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1B5AD2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1B5AD2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79F3CB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8A9C66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9EACE1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Cena bez PVN </w:t>
            </w:r>
            <w:r w:rsidRPr="001B5AD2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1B5AD2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B5AD2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5AF394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PVN 21% </w:t>
            </w:r>
            <w:r w:rsidRPr="001B5AD2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1B5AD2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B5AD2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3F4551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Cena ar PVN </w:t>
            </w:r>
            <w:r w:rsidRPr="001B5AD2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1B5AD2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B5AD2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1B5AD2" w:rsidRPr="001B5AD2" w14:paraId="07377583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D33558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 </w:t>
            </w:r>
            <w:r w:rsidRPr="001B5AD2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6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B24CC2" w14:textId="03B97963" w:rsidR="001B5AD2" w:rsidRPr="001B5AD2" w:rsidRDefault="001B5AD2" w:rsidP="001B5AD2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1B5AD2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440261">
              <w:rPr>
                <w:b/>
                <w:bCs/>
                <w:sz w:val="20"/>
                <w:szCs w:val="20"/>
                <w:lang w:val="lv-LV" w:eastAsia="lv-LV"/>
              </w:rPr>
              <w:t>Biržu</w:t>
            </w:r>
            <w:r w:rsidRPr="001B5AD2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1B5AD2" w:rsidRPr="001B5AD2" w14:paraId="47B28A70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A3DD8E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6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778EEB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1B5AD2" w:rsidRPr="001B5AD2" w14:paraId="06AE2C5E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75C5F4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37DE41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5661CB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F27E17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DC0DED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0F0136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1B5AD2" w:rsidRPr="001B5AD2" w14:paraId="3F193FDD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E8CB04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C1537D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AC9FA0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74A652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1D98E3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7F3B78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1B5AD2" w:rsidRPr="001B5AD2" w14:paraId="72312767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B3CFE3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3AFFB1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702D67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8A84E2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18C258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E4878D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1B5AD2" w:rsidRPr="001B5AD2" w14:paraId="337A7668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C18BEF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2230DB" w14:textId="4F5A5268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Lielā zāle</w:t>
            </w:r>
            <w:r w:rsidR="00185098">
              <w:rPr>
                <w:sz w:val="20"/>
                <w:szCs w:val="20"/>
                <w:lang w:val="lv-LV" w:eastAsia="lv-LV"/>
              </w:rPr>
              <w:t xml:space="preserve"> ¹</w:t>
            </w:r>
            <w:r w:rsidR="0018509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²</w:t>
            </w:r>
            <w:r w:rsidR="004819E4" w:rsidRPr="00D9646E">
              <w:rPr>
                <w:sz w:val="20"/>
                <w:szCs w:val="20"/>
                <w:lang w:val="lv-LV" w:eastAsia="lv-LV"/>
              </w:rPr>
              <w:t xml:space="preserve"> </w:t>
            </w:r>
            <w:r w:rsidRPr="001B5AD2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8B92403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1A77ADA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120EF63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78C7BEA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1B5AD2" w:rsidRPr="001B5AD2" w14:paraId="67BA0EDD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C1D48AC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bookmarkStart w:id="9" w:name="_Hlk101276205"/>
            <w:r w:rsidRPr="001B5AD2">
              <w:rPr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79E6F9" w14:textId="3CB6D91B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 xml:space="preserve">Mazā </w:t>
            </w:r>
            <w:r w:rsidR="00C84EF5">
              <w:rPr>
                <w:sz w:val="20"/>
                <w:szCs w:val="20"/>
                <w:lang w:val="lv-LV" w:eastAsia="lv-LV"/>
              </w:rPr>
              <w:t>z</w:t>
            </w:r>
            <w:r w:rsidRPr="001B5AD2">
              <w:rPr>
                <w:sz w:val="20"/>
                <w:szCs w:val="20"/>
                <w:lang w:val="lv-LV" w:eastAsia="lv-LV"/>
              </w:rPr>
              <w:t>āle</w:t>
            </w:r>
            <w:r w:rsidR="00185098">
              <w:rPr>
                <w:sz w:val="20"/>
                <w:szCs w:val="20"/>
                <w:lang w:val="lv-LV" w:eastAsia="lv-LV"/>
              </w:rPr>
              <w:t xml:space="preserve"> ¹</w:t>
            </w:r>
            <w:r w:rsidR="0018509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19E94EF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BC44A53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4642027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1,68</w:t>
            </w:r>
          </w:p>
        </w:tc>
        <w:tc>
          <w:tcPr>
            <w:tcW w:w="7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03260D8" w14:textId="77777777" w:rsidR="001B5AD2" w:rsidRPr="001B5AD2" w:rsidRDefault="001B5AD2" w:rsidP="001B5AD2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9,68</w:t>
            </w:r>
          </w:p>
        </w:tc>
      </w:tr>
      <w:bookmarkEnd w:id="9"/>
      <w:tr w:rsidR="008F244D" w:rsidRPr="001B5AD2" w14:paraId="62D63EE9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3471F4" w14:textId="20D0F073" w:rsidR="008F244D" w:rsidRPr="001B5AD2" w:rsidRDefault="008F244D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1.4.</w:t>
            </w:r>
          </w:p>
        </w:tc>
        <w:tc>
          <w:tcPr>
            <w:tcW w:w="1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904668C" w14:textId="4CDB010C" w:rsidR="008F244D" w:rsidRPr="001B5AD2" w:rsidRDefault="008F244D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Apmācību telpa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8DED894" w14:textId="7244E15A" w:rsidR="008F244D" w:rsidRPr="001B5AD2" w:rsidRDefault="008F244D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827B029" w14:textId="57862E0F" w:rsidR="008F244D" w:rsidRPr="001B5AD2" w:rsidRDefault="008F244D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59DDB41" w14:textId="51A1E9AA" w:rsidR="008F244D" w:rsidRPr="001B5AD2" w:rsidRDefault="008F244D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1,68</w:t>
            </w:r>
          </w:p>
        </w:tc>
        <w:tc>
          <w:tcPr>
            <w:tcW w:w="7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3F11598" w14:textId="4B8DEE08" w:rsidR="008F244D" w:rsidRPr="001B5AD2" w:rsidRDefault="008F244D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B5AD2">
              <w:rPr>
                <w:sz w:val="20"/>
                <w:szCs w:val="20"/>
                <w:lang w:val="lv-LV" w:eastAsia="lv-LV"/>
              </w:rPr>
              <w:t>9,68</w:t>
            </w:r>
          </w:p>
        </w:tc>
      </w:tr>
      <w:tr w:rsidR="00092960" w:rsidRPr="001B5AD2" w14:paraId="1C91B96C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830531" w14:textId="3AA6EC83" w:rsidR="00092960" w:rsidRDefault="00092960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4606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74C27C" w14:textId="2D187DC6" w:rsidR="005901E3" w:rsidRPr="00A97F9B" w:rsidRDefault="005901E3" w:rsidP="005901E3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A97F9B">
              <w:rPr>
                <w:b/>
                <w:bCs/>
                <w:sz w:val="20"/>
                <w:szCs w:val="20"/>
                <w:lang w:val="lv-LV" w:eastAsia="lv-LV"/>
              </w:rPr>
              <w:t xml:space="preserve">Apskaņošanas un apgaismošanas </w:t>
            </w:r>
            <w:r w:rsidR="00A97F9B" w:rsidRPr="00A97F9B">
              <w:rPr>
                <w:b/>
                <w:bCs/>
                <w:sz w:val="20"/>
                <w:szCs w:val="20"/>
                <w:lang w:val="lv-LV" w:eastAsia="lv-LV"/>
              </w:rPr>
              <w:t>tehnikas noma Biržu Tautas namā</w:t>
            </w:r>
          </w:p>
          <w:p w14:paraId="02E8159C" w14:textId="1F9DE7CD" w:rsidR="00092960" w:rsidRPr="001B5AD2" w:rsidRDefault="005901E3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97F9B">
              <w:rPr>
                <w:b/>
                <w:bCs/>
                <w:sz w:val="20"/>
                <w:szCs w:val="20"/>
                <w:lang w:val="lv-LV" w:eastAsia="lv-LV"/>
              </w:rPr>
              <w:t>uz pasākuma norises laiku (nepārsniedzot 24 stundas)</w:t>
            </w:r>
            <w:r w:rsidRPr="005901E3">
              <w:rPr>
                <w:sz w:val="20"/>
                <w:szCs w:val="20"/>
                <w:lang w:val="lv-LV" w:eastAsia="lv-LV"/>
              </w:rPr>
              <w:t xml:space="preserve">  </w:t>
            </w:r>
            <w:r w:rsidR="00092960" w:rsidRPr="00092960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</w:tr>
      <w:tr w:rsidR="00A97F9B" w:rsidRPr="001B5AD2" w14:paraId="1FAA5F16" w14:textId="70C8F05C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72AA98" w14:textId="0DFA22BD" w:rsidR="00A97F9B" w:rsidRDefault="00A97F9B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2.1.</w:t>
            </w:r>
          </w:p>
        </w:tc>
        <w:tc>
          <w:tcPr>
            <w:tcW w:w="17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46074337" w14:textId="12578605" w:rsidR="00A97F9B" w:rsidRPr="00A97F9B" w:rsidRDefault="00A97F9B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Mikrofonu noma</w:t>
            </w:r>
          </w:p>
        </w:tc>
        <w:tc>
          <w:tcPr>
            <w:tcW w:w="8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3196DA52" w14:textId="4D6FDAC8" w:rsidR="00A97F9B" w:rsidRPr="00B95004" w:rsidRDefault="00A01115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95004">
              <w:rPr>
                <w:sz w:val="20"/>
                <w:szCs w:val="20"/>
                <w:lang w:val="lv-LV" w:eastAsia="lv-LV"/>
              </w:rPr>
              <w:t xml:space="preserve">1 </w:t>
            </w:r>
            <w:r w:rsidR="00630120">
              <w:rPr>
                <w:sz w:val="20"/>
                <w:szCs w:val="20"/>
                <w:lang w:val="lv-LV" w:eastAsia="lv-LV"/>
              </w:rPr>
              <w:t>pasākums</w:t>
            </w:r>
          </w:p>
        </w:tc>
        <w:tc>
          <w:tcPr>
            <w:tcW w:w="73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409D1980" w14:textId="6935D561" w:rsidR="00A97F9B" w:rsidRPr="00630120" w:rsidRDefault="00630120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630120">
              <w:rPr>
                <w:sz w:val="20"/>
                <w:szCs w:val="20"/>
                <w:lang w:val="lv-LV" w:eastAsia="lv-LV"/>
              </w:rPr>
              <w:t>3,36</w:t>
            </w:r>
          </w:p>
        </w:tc>
        <w:tc>
          <w:tcPr>
            <w:tcW w:w="580" w:type="pct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51490149" w14:textId="2AD44A74" w:rsidR="00A97F9B" w:rsidRPr="00485556" w:rsidRDefault="00485556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85556">
              <w:rPr>
                <w:sz w:val="20"/>
                <w:szCs w:val="20"/>
                <w:lang w:val="lv-LV" w:eastAsia="lv-LV"/>
              </w:rPr>
              <w:t>0,71</w:t>
            </w:r>
          </w:p>
        </w:tc>
        <w:tc>
          <w:tcPr>
            <w:tcW w:w="695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67B9E10C" w14:textId="34894F96" w:rsidR="00A97F9B" w:rsidRPr="00485556" w:rsidRDefault="00485556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85556">
              <w:rPr>
                <w:sz w:val="20"/>
                <w:szCs w:val="20"/>
                <w:lang w:val="lv-LV" w:eastAsia="lv-LV"/>
              </w:rPr>
              <w:t>4,07</w:t>
            </w:r>
          </w:p>
        </w:tc>
      </w:tr>
      <w:tr w:rsidR="00485556" w:rsidRPr="001B5AD2" w14:paraId="25E1AAC8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04BE44" w14:textId="15E7D138" w:rsidR="00485556" w:rsidRDefault="00485556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2.2.</w:t>
            </w:r>
          </w:p>
        </w:tc>
        <w:tc>
          <w:tcPr>
            <w:tcW w:w="17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2F041D95" w14:textId="2C3100B2" w:rsidR="00485556" w:rsidRDefault="00485556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Skandu noma</w:t>
            </w:r>
          </w:p>
        </w:tc>
        <w:tc>
          <w:tcPr>
            <w:tcW w:w="8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4BEF9FBD" w14:textId="59BB3385" w:rsidR="00485556" w:rsidRPr="00B95004" w:rsidRDefault="00485556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85556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3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42D001DB" w14:textId="5E037475" w:rsidR="00485556" w:rsidRPr="00630120" w:rsidRDefault="00AB0A3E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6,60</w:t>
            </w:r>
          </w:p>
        </w:tc>
        <w:tc>
          <w:tcPr>
            <w:tcW w:w="580" w:type="pct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40E4137D" w14:textId="73E1CA65" w:rsidR="00485556" w:rsidRPr="00485556" w:rsidRDefault="00AB0A3E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1,39</w:t>
            </w:r>
          </w:p>
        </w:tc>
        <w:tc>
          <w:tcPr>
            <w:tcW w:w="695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8CC6F97" w14:textId="5DFB3486" w:rsidR="00485556" w:rsidRPr="00485556" w:rsidRDefault="00AB0A3E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7,99</w:t>
            </w:r>
          </w:p>
        </w:tc>
      </w:tr>
      <w:tr w:rsidR="00485556" w:rsidRPr="001B5AD2" w14:paraId="640941EA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D2F1AAA" w14:textId="0D43C11C" w:rsidR="00485556" w:rsidRDefault="006910E2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2.3.</w:t>
            </w:r>
          </w:p>
        </w:tc>
        <w:tc>
          <w:tcPr>
            <w:tcW w:w="17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431EDD33" w14:textId="6E8D7249" w:rsidR="00485556" w:rsidRDefault="00AB0A3E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Skaņu pults noma</w:t>
            </w:r>
          </w:p>
        </w:tc>
        <w:tc>
          <w:tcPr>
            <w:tcW w:w="8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1218C7AB" w14:textId="75DFD4E7" w:rsidR="00485556" w:rsidRPr="00485556" w:rsidRDefault="00485556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85556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3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5BB0B24D" w14:textId="78593926" w:rsidR="00485556" w:rsidRPr="00630120" w:rsidRDefault="00AB0A3E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14,08</w:t>
            </w:r>
          </w:p>
        </w:tc>
        <w:tc>
          <w:tcPr>
            <w:tcW w:w="580" w:type="pct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24B5233E" w14:textId="358235E5" w:rsidR="00485556" w:rsidRPr="00485556" w:rsidRDefault="00A510A3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2,96</w:t>
            </w:r>
          </w:p>
        </w:tc>
        <w:tc>
          <w:tcPr>
            <w:tcW w:w="695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5415D13F" w14:textId="55D2E15E" w:rsidR="00485556" w:rsidRPr="00485556" w:rsidRDefault="00A510A3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17,04</w:t>
            </w:r>
          </w:p>
        </w:tc>
      </w:tr>
      <w:tr w:rsidR="006910E2" w:rsidRPr="001B5AD2" w14:paraId="19007157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1DF5E8" w14:textId="473A47B3" w:rsidR="006910E2" w:rsidRDefault="006910E2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2.4.</w:t>
            </w:r>
          </w:p>
        </w:tc>
        <w:tc>
          <w:tcPr>
            <w:tcW w:w="17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636FA1D1" w14:textId="63139B5E" w:rsidR="006910E2" w:rsidRDefault="00A510A3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Gaismas pults noma</w:t>
            </w:r>
          </w:p>
        </w:tc>
        <w:tc>
          <w:tcPr>
            <w:tcW w:w="8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4C9FB547" w14:textId="2A6D0ED8" w:rsidR="006910E2" w:rsidRPr="00485556" w:rsidRDefault="006910E2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6910E2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3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25FA4348" w14:textId="062CDCC1" w:rsidR="006910E2" w:rsidRPr="00630120" w:rsidRDefault="00FA71EF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18,20</w:t>
            </w:r>
          </w:p>
        </w:tc>
        <w:tc>
          <w:tcPr>
            <w:tcW w:w="580" w:type="pct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0CF3D682" w14:textId="09E78B15" w:rsidR="006910E2" w:rsidRPr="00485556" w:rsidRDefault="00FA71EF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3,82</w:t>
            </w:r>
          </w:p>
        </w:tc>
        <w:tc>
          <w:tcPr>
            <w:tcW w:w="695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178F94B" w14:textId="687AC040" w:rsidR="006910E2" w:rsidRPr="00485556" w:rsidRDefault="00FA71EF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22,02</w:t>
            </w:r>
          </w:p>
        </w:tc>
      </w:tr>
      <w:tr w:rsidR="006910E2" w:rsidRPr="001B5AD2" w14:paraId="36985E46" w14:textId="77777777" w:rsidTr="00A97F9B">
        <w:trPr>
          <w:trHeight w:val="120"/>
        </w:trPr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6E6234" w14:textId="1EBD8151" w:rsidR="006910E2" w:rsidRDefault="006910E2" w:rsidP="008F244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2.5.</w:t>
            </w:r>
          </w:p>
        </w:tc>
        <w:tc>
          <w:tcPr>
            <w:tcW w:w="17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56BA543C" w14:textId="05C136C9" w:rsidR="006910E2" w:rsidRDefault="00FA71EF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Projektora noma</w:t>
            </w:r>
          </w:p>
        </w:tc>
        <w:tc>
          <w:tcPr>
            <w:tcW w:w="876" w:type="pct"/>
            <w:gridSpan w:val="2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453E587D" w14:textId="269AF873" w:rsidR="006910E2" w:rsidRPr="006910E2" w:rsidRDefault="006910E2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6910E2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3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03D59353" w14:textId="20996E20" w:rsidR="006910E2" w:rsidRPr="00630120" w:rsidRDefault="00C849DA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6,00</w:t>
            </w:r>
          </w:p>
        </w:tc>
        <w:tc>
          <w:tcPr>
            <w:tcW w:w="580" w:type="pct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single" w:sz="4" w:space="0" w:color="auto"/>
            </w:tcBorders>
          </w:tcPr>
          <w:p w14:paraId="33817773" w14:textId="3F3FD6D8" w:rsidR="006910E2" w:rsidRPr="00485556" w:rsidRDefault="00C849DA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1,26</w:t>
            </w:r>
          </w:p>
        </w:tc>
        <w:tc>
          <w:tcPr>
            <w:tcW w:w="695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8D03545" w14:textId="15B1C725" w:rsidR="006910E2" w:rsidRPr="00485556" w:rsidRDefault="00C849DA" w:rsidP="005901E3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7,26</w:t>
            </w:r>
          </w:p>
        </w:tc>
      </w:tr>
      <w:bookmarkEnd w:id="8"/>
    </w:tbl>
    <w:p w14:paraId="3B94A2CE" w14:textId="77777777" w:rsidR="00CD12C3" w:rsidRDefault="00CD12C3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703DE2FC" w14:textId="7873ED65" w:rsidR="008B2AB5" w:rsidRPr="008B2AB5" w:rsidRDefault="00DB7095" w:rsidP="008B2AB5">
      <w:pPr>
        <w:shd w:val="clear" w:color="auto" w:fill="FFFFFF"/>
        <w:jc w:val="center"/>
        <w:rPr>
          <w:b/>
          <w:bCs/>
          <w:lang w:val="lv-LV" w:eastAsia="lv-LV"/>
        </w:rPr>
      </w:pPr>
      <w:r>
        <w:rPr>
          <w:b/>
          <w:bCs/>
          <w:lang w:val="lv-LV" w:eastAsia="lv-LV"/>
        </w:rPr>
        <w:t>10</w:t>
      </w:r>
      <w:r w:rsidR="008B2AB5" w:rsidRPr="008B2AB5">
        <w:rPr>
          <w:b/>
          <w:bCs/>
          <w:lang w:val="lv-LV" w:eastAsia="lv-LV"/>
        </w:rPr>
        <w:t xml:space="preserve">. </w:t>
      </w:r>
      <w:r w:rsidR="00706873">
        <w:rPr>
          <w:b/>
          <w:bCs/>
          <w:lang w:val="lv-LV" w:eastAsia="lv-LV"/>
        </w:rPr>
        <w:t>Sēlpils</w:t>
      </w:r>
      <w:r w:rsidR="008B2AB5" w:rsidRPr="008B2AB5">
        <w:rPr>
          <w:b/>
          <w:bCs/>
          <w:lang w:val="lv-LV" w:eastAsia="lv-LV"/>
        </w:rPr>
        <w:t xml:space="preserve"> Tautas nams</w:t>
      </w:r>
    </w:p>
    <w:p w14:paraId="1139CA7F" w14:textId="77777777" w:rsidR="008B2AB5" w:rsidRPr="008B2AB5" w:rsidRDefault="008B2AB5" w:rsidP="008B2AB5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8B2AB5" w:rsidRPr="008B2AB5" w14:paraId="67CF13D6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1A21CE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8B2AB5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8B2AB5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8FDA78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BCE02C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F0C2C3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Cena bez PVN </w:t>
            </w:r>
            <w:r w:rsidRPr="008B2AB5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8B2AB5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8B2AB5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6C9753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PVN 21% </w:t>
            </w:r>
            <w:r w:rsidRPr="008B2AB5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8B2AB5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8B2AB5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F5EE99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Cena ar PVN </w:t>
            </w:r>
            <w:r w:rsidRPr="008B2AB5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8B2AB5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8B2AB5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8B2AB5" w:rsidRPr="008B2AB5" w14:paraId="0D38EA9C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38E8B0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 </w:t>
            </w:r>
            <w:r w:rsidRPr="008B2AB5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4369A7" w14:textId="4412D06E" w:rsidR="008B2AB5" w:rsidRPr="008B2AB5" w:rsidRDefault="008B2AB5" w:rsidP="008B2AB5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8B2AB5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706873">
              <w:rPr>
                <w:b/>
                <w:bCs/>
                <w:sz w:val="20"/>
                <w:szCs w:val="20"/>
                <w:lang w:val="lv-LV" w:eastAsia="lv-LV"/>
              </w:rPr>
              <w:t>Sēlpils</w:t>
            </w:r>
            <w:r w:rsidRPr="008B2AB5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8B2AB5" w:rsidRPr="008B2AB5" w14:paraId="26B96E59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8D2C53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EA5B32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8B2AB5" w:rsidRPr="008B2AB5" w14:paraId="236F21F4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CB165D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25B2F2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4EBA7E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553FAD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78A9C3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15767C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8B2AB5" w:rsidRPr="008B2AB5" w14:paraId="65357C16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765C3D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BD7EC1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B48FDA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FF5A96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4315C4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A6E1E8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8B2AB5" w:rsidRPr="008B2AB5" w14:paraId="27E62DEF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E64D08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25FB1B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1F146C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5F565D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811389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D76261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8B2AB5" w:rsidRPr="008B2AB5" w14:paraId="7DE84610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7CE5B1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84962A" w14:textId="25B9B810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Lielā 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¹</w:t>
            </w:r>
            <w:r w:rsidR="0018509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²</w:t>
            </w:r>
            <w:r w:rsidR="004819E4" w:rsidRPr="00D9646E">
              <w:rPr>
                <w:sz w:val="20"/>
                <w:szCs w:val="20"/>
                <w:lang w:val="lv-LV" w:eastAsia="lv-LV"/>
              </w:rPr>
              <w:t xml:space="preserve"> </w:t>
            </w:r>
            <w:r w:rsidRPr="008B2AB5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7817B16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D5BCCD1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5CD2EE4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B8CA6D0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8B2AB5" w:rsidRPr="008B2AB5" w14:paraId="6155918A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D4BF1C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6B47335" w14:textId="60D711F5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 xml:space="preserve">Mazā </w:t>
            </w:r>
            <w:r w:rsidR="00C84EF5">
              <w:rPr>
                <w:sz w:val="20"/>
                <w:szCs w:val="20"/>
                <w:lang w:val="lv-LV" w:eastAsia="lv-LV"/>
              </w:rPr>
              <w:t>z</w:t>
            </w:r>
            <w:r w:rsidRPr="008B2AB5">
              <w:rPr>
                <w:sz w:val="20"/>
                <w:szCs w:val="20"/>
                <w:lang w:val="lv-LV" w:eastAsia="lv-LV"/>
              </w:rPr>
              <w:t>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¹</w:t>
            </w:r>
            <w:r w:rsidR="0018509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3B49086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119171C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A984A04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1,68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F5C41D0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9,68</w:t>
            </w:r>
          </w:p>
        </w:tc>
      </w:tr>
      <w:tr w:rsidR="008B2AB5" w:rsidRPr="008B2AB5" w14:paraId="595A20F0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BD5831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1.4.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ED0959" w14:textId="7FD4863E" w:rsidR="008B2AB5" w:rsidRPr="008B2AB5" w:rsidRDefault="00706873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Foajē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C8C61FD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0980BC3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4082490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1,68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76F714C" w14:textId="77777777" w:rsidR="008B2AB5" w:rsidRPr="008B2AB5" w:rsidRDefault="008B2AB5" w:rsidP="008B2AB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B2AB5">
              <w:rPr>
                <w:sz w:val="20"/>
                <w:szCs w:val="20"/>
                <w:lang w:val="lv-LV" w:eastAsia="lv-LV"/>
              </w:rPr>
              <w:t>9,68</w:t>
            </w:r>
          </w:p>
        </w:tc>
      </w:tr>
    </w:tbl>
    <w:p w14:paraId="656BC079" w14:textId="126727AB" w:rsidR="001B5AD2" w:rsidRDefault="001B5AD2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6CB9C43D" w14:textId="415BA02A" w:rsidR="00DB7095" w:rsidRPr="00DB7095" w:rsidRDefault="00C67EF4" w:rsidP="00C67EF4">
      <w:pPr>
        <w:shd w:val="clear" w:color="auto" w:fill="FFFFFF"/>
        <w:jc w:val="center"/>
        <w:rPr>
          <w:b/>
          <w:bCs/>
          <w:lang w:val="lv-LV" w:eastAsia="lv-LV"/>
        </w:rPr>
      </w:pPr>
      <w:r w:rsidRPr="00C67EF4">
        <w:rPr>
          <w:b/>
          <w:bCs/>
          <w:lang w:val="lv-LV" w:eastAsia="lv-LV"/>
        </w:rPr>
        <w:t>11</w:t>
      </w:r>
      <w:r w:rsidR="00DB7095" w:rsidRPr="00DB7095">
        <w:rPr>
          <w:b/>
          <w:bCs/>
          <w:lang w:val="lv-LV" w:eastAsia="lv-LV"/>
        </w:rPr>
        <w:t xml:space="preserve">. </w:t>
      </w:r>
      <w:r>
        <w:rPr>
          <w:b/>
          <w:bCs/>
          <w:lang w:val="lv-LV" w:eastAsia="lv-LV"/>
        </w:rPr>
        <w:t>Zasas</w:t>
      </w:r>
      <w:r w:rsidR="00DB7095" w:rsidRPr="00DB7095">
        <w:rPr>
          <w:b/>
          <w:bCs/>
          <w:lang w:val="lv-LV" w:eastAsia="lv-LV"/>
        </w:rPr>
        <w:t xml:space="preserve"> Tautas nams</w:t>
      </w:r>
    </w:p>
    <w:p w14:paraId="2DAA3A9E" w14:textId="77777777" w:rsidR="00DB7095" w:rsidRPr="00DB7095" w:rsidRDefault="00DB7095" w:rsidP="00DB7095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DB7095" w:rsidRPr="00DB7095" w14:paraId="59CA249C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978CF2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DB7095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DB7095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07200B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6510DA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444048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Cena bez PVN </w:t>
            </w:r>
            <w:r w:rsidRPr="00DB7095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B7095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B7095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62CFC5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PVN 21% </w:t>
            </w:r>
            <w:r w:rsidRPr="00DB7095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B7095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B7095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C9623A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Cena ar PVN </w:t>
            </w:r>
            <w:r w:rsidRPr="00DB7095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B7095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B7095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DB7095" w:rsidRPr="00DB7095" w14:paraId="4ECFBB57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EB50D6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 </w:t>
            </w:r>
            <w:r w:rsidRPr="00DB7095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88E540" w14:textId="6EA2C681" w:rsidR="00DB7095" w:rsidRPr="00DB7095" w:rsidRDefault="00DB7095" w:rsidP="00DB7095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DB7095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C67EF4">
              <w:rPr>
                <w:b/>
                <w:bCs/>
                <w:sz w:val="20"/>
                <w:szCs w:val="20"/>
                <w:lang w:val="lv-LV" w:eastAsia="lv-LV"/>
              </w:rPr>
              <w:t>Zasas</w:t>
            </w:r>
            <w:r w:rsidRPr="00DB7095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DB7095" w:rsidRPr="00DB7095" w14:paraId="1B47F262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252D273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E603117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DB7095" w:rsidRPr="00DB7095" w14:paraId="0FE8C658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2A67D4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DDFBC5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10808C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203560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AC9EC1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534E1E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DB7095" w:rsidRPr="00DB7095" w14:paraId="75BC9CAF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0DD197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2E93D3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E9FD29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A2033B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62D981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3F195C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DB7095" w:rsidRPr="00DB7095" w14:paraId="460BEA03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D3E39A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CF78DD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5CA208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C0EE63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8631DE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33ECB0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DB7095" w:rsidRPr="00DB7095" w14:paraId="60338695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1D5945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F68049" w14:textId="3B2F4AF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Lielā zāle</w:t>
            </w:r>
            <w:r w:rsidR="00185098">
              <w:rPr>
                <w:sz w:val="20"/>
                <w:szCs w:val="20"/>
                <w:lang w:val="lv-LV" w:eastAsia="lv-LV"/>
              </w:rPr>
              <w:t xml:space="preserve"> ¹</w:t>
            </w:r>
            <w:r w:rsidR="0018509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²</w:t>
            </w:r>
            <w:r w:rsidRPr="00DB7095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DA450A6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3B6F23B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C779A13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35EA02D" w14:textId="77777777" w:rsidR="00DB7095" w:rsidRPr="00DB7095" w:rsidRDefault="00DB7095" w:rsidP="00DB709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C84EF5" w:rsidRPr="00DB7095" w14:paraId="617BEE3F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BEF0B9" w14:textId="77777777" w:rsidR="00C84EF5" w:rsidRPr="00DB7095" w:rsidRDefault="00C84EF5" w:rsidP="00C84EF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25C6F1" w14:textId="02DDF468" w:rsidR="00C84EF5" w:rsidRPr="00DB7095" w:rsidRDefault="00C84EF5" w:rsidP="00C84EF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Izstāžu</w:t>
            </w:r>
            <w:r w:rsidRPr="00DB7095">
              <w:rPr>
                <w:sz w:val="20"/>
                <w:szCs w:val="20"/>
                <w:lang w:val="lv-LV" w:eastAsia="lv-LV"/>
              </w:rPr>
              <w:t xml:space="preserve"> </w:t>
            </w:r>
            <w:r>
              <w:rPr>
                <w:sz w:val="20"/>
                <w:szCs w:val="20"/>
                <w:lang w:val="lv-LV" w:eastAsia="lv-LV"/>
              </w:rPr>
              <w:t>z</w:t>
            </w:r>
            <w:r w:rsidRPr="00DB7095">
              <w:rPr>
                <w:sz w:val="20"/>
                <w:szCs w:val="20"/>
                <w:lang w:val="lv-LV" w:eastAsia="lv-LV"/>
              </w:rPr>
              <w:t>āle</w:t>
            </w:r>
            <w:r w:rsidR="00185098">
              <w:rPr>
                <w:sz w:val="20"/>
                <w:szCs w:val="20"/>
                <w:lang w:val="lv-LV" w:eastAsia="lv-LV"/>
              </w:rPr>
              <w:t>¹</w:t>
            </w:r>
            <w:r w:rsidR="0018509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185098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74DEE4F" w14:textId="77777777" w:rsidR="00C84EF5" w:rsidRPr="00DB7095" w:rsidRDefault="00C84EF5" w:rsidP="00C84EF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3BC0F9B" w14:textId="7AEDDFB7" w:rsidR="00C84EF5" w:rsidRPr="00DB7095" w:rsidRDefault="00C84EF5" w:rsidP="00C84EF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0AFB562" w14:textId="7DACAE14" w:rsidR="00C84EF5" w:rsidRPr="00DB7095" w:rsidRDefault="00C84EF5" w:rsidP="00C84EF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FCE1EAF" w14:textId="484C4B83" w:rsidR="00C84EF5" w:rsidRPr="00DB7095" w:rsidRDefault="00C84EF5" w:rsidP="00C84EF5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B7095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</w:tbl>
    <w:p w14:paraId="1A6974DC" w14:textId="77777777" w:rsidR="00DB7095" w:rsidRDefault="00DB7095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6B61FA45" w14:textId="407F2A6C" w:rsidR="008E0F8E" w:rsidRPr="008E0F8E" w:rsidRDefault="008E0F8E" w:rsidP="008E0F8E">
      <w:pPr>
        <w:shd w:val="clear" w:color="auto" w:fill="FFFFFF"/>
        <w:jc w:val="center"/>
        <w:rPr>
          <w:b/>
          <w:bCs/>
          <w:lang w:val="lv-LV" w:eastAsia="lv-LV"/>
        </w:rPr>
      </w:pPr>
      <w:r w:rsidRPr="008E0F8E">
        <w:rPr>
          <w:b/>
          <w:bCs/>
          <w:lang w:val="lv-LV" w:eastAsia="lv-LV"/>
        </w:rPr>
        <w:t>12. Rubenes Tautas nams</w:t>
      </w:r>
    </w:p>
    <w:p w14:paraId="28CB291F" w14:textId="77777777" w:rsidR="008E0F8E" w:rsidRPr="008E0F8E" w:rsidRDefault="008E0F8E" w:rsidP="008E0F8E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8E0F8E" w:rsidRPr="008E0F8E" w14:paraId="7C3EB9AB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F54E13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8E0F8E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8E0F8E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C0F124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EFBB70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F6647E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Cena bez PVN </w:t>
            </w:r>
            <w:r w:rsidRPr="008E0F8E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8E0F8E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8E0F8E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7A2771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PVN 21% </w:t>
            </w:r>
            <w:r w:rsidRPr="008E0F8E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8E0F8E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8E0F8E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47F995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Cena ar PVN </w:t>
            </w:r>
            <w:r w:rsidRPr="008E0F8E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8E0F8E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8E0F8E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8E0F8E" w:rsidRPr="008E0F8E" w14:paraId="6902CB88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65CEBC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 </w:t>
            </w:r>
            <w:r w:rsidRPr="008E0F8E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B8AE48" w14:textId="347EC6E9" w:rsidR="008E0F8E" w:rsidRPr="008E0F8E" w:rsidRDefault="008E0F8E" w:rsidP="008E0F8E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8E0F8E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>
              <w:rPr>
                <w:b/>
                <w:bCs/>
                <w:sz w:val="20"/>
                <w:szCs w:val="20"/>
                <w:lang w:val="lv-LV" w:eastAsia="lv-LV"/>
              </w:rPr>
              <w:t>Rubenes</w:t>
            </w:r>
            <w:r w:rsidRPr="008E0F8E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8E0F8E" w:rsidRPr="008E0F8E" w14:paraId="422F3E72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B471645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2E2430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8E0F8E" w:rsidRPr="008E0F8E" w14:paraId="0CDEA3AE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7B82AB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509924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0FA456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20622C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62DDD2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E47EBB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8E0F8E" w:rsidRPr="008E0F8E" w14:paraId="00A4F6CE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39F239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0E4E65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E262CB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F4C104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9D83EE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DB1442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8E0F8E" w:rsidRPr="008E0F8E" w14:paraId="10A93E50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9CF39C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3A790C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428A57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C2024B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DEFD84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B09DFA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8E0F8E" w:rsidRPr="008E0F8E" w14:paraId="5AA62256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C84945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AFBD79" w14:textId="71CA1D49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Lielā 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¹</w:t>
            </w:r>
            <w:r w:rsidR="0006646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066468">
              <w:rPr>
                <w:sz w:val="20"/>
                <w:szCs w:val="20"/>
                <w:lang w:val="lv-LV" w:eastAsia="lv-LV"/>
              </w:rPr>
              <w:t>²</w:t>
            </w:r>
            <w:r w:rsidR="004819E4" w:rsidRPr="00D9646E">
              <w:rPr>
                <w:sz w:val="20"/>
                <w:szCs w:val="20"/>
                <w:lang w:val="lv-LV" w:eastAsia="lv-LV"/>
              </w:rPr>
              <w:t xml:space="preserve"> </w:t>
            </w:r>
            <w:r w:rsidRPr="008E0F8E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604A9E5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BF66EFD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80CAD9C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96D2160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CF20B4" w:rsidRPr="008E0F8E" w14:paraId="44C7A269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801B81" w14:textId="77777777" w:rsidR="00CF20B4" w:rsidRPr="008E0F8E" w:rsidRDefault="00CF20B4" w:rsidP="00CF20B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ABEAAB" w14:textId="4377BE69" w:rsidR="00CF20B4" w:rsidRPr="008E0F8E" w:rsidRDefault="00CF20B4" w:rsidP="00CF20B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 xml:space="preserve">Deju </w:t>
            </w:r>
            <w:r w:rsidRPr="008E0F8E">
              <w:rPr>
                <w:sz w:val="20"/>
                <w:szCs w:val="20"/>
                <w:lang w:val="lv-LV" w:eastAsia="lv-LV"/>
              </w:rPr>
              <w:t xml:space="preserve"> 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¹</w:t>
            </w:r>
            <w:r w:rsidR="0006646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066468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95694EA" w14:textId="77777777" w:rsidR="00CF20B4" w:rsidRPr="008E0F8E" w:rsidRDefault="00CF20B4" w:rsidP="00CF20B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99B92FA" w14:textId="1FA1C017" w:rsidR="00CF20B4" w:rsidRPr="008E0F8E" w:rsidRDefault="00CF20B4" w:rsidP="00CF20B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0623C9D" w14:textId="5983C8CE" w:rsidR="00CF20B4" w:rsidRPr="008E0F8E" w:rsidRDefault="00CF20B4" w:rsidP="00CF20B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3BC2AED" w14:textId="42C35B28" w:rsidR="00CF20B4" w:rsidRPr="008E0F8E" w:rsidRDefault="00CF20B4" w:rsidP="00CF20B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8E0F8E" w:rsidRPr="008E0F8E" w14:paraId="30FCF6C2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9AE6798" w14:textId="3F990247" w:rsidR="008E0F8E" w:rsidRPr="00684ED5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684ED5">
              <w:rPr>
                <w:sz w:val="20"/>
                <w:szCs w:val="20"/>
                <w:lang w:val="lv-LV" w:eastAsia="lv-LV"/>
              </w:rPr>
              <w:lastRenderedPageBreak/>
              <w:t>1.</w:t>
            </w:r>
            <w:r w:rsidR="00684ED5" w:rsidRPr="00684ED5">
              <w:rPr>
                <w:sz w:val="20"/>
                <w:szCs w:val="20"/>
                <w:lang w:val="lv-LV" w:eastAsia="lv-LV"/>
              </w:rPr>
              <w:t>4</w:t>
            </w:r>
            <w:r w:rsidRPr="00684ED5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C8F6B3" w14:textId="370E8962" w:rsidR="008E0F8E" w:rsidRPr="008E0F8E" w:rsidRDefault="006B7C5D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Mazā zāle ar virtuvi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2AD31FB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96334E3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DF0C5FA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1,68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8E7D5AC" w14:textId="77777777" w:rsidR="008E0F8E" w:rsidRPr="008E0F8E" w:rsidRDefault="008E0F8E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8E0F8E">
              <w:rPr>
                <w:sz w:val="20"/>
                <w:szCs w:val="20"/>
                <w:lang w:val="lv-LV" w:eastAsia="lv-LV"/>
              </w:rPr>
              <w:t>9,68</w:t>
            </w:r>
          </w:p>
        </w:tc>
      </w:tr>
      <w:tr w:rsidR="006B7C5D" w:rsidRPr="008E0F8E" w14:paraId="3E45790D" w14:textId="77777777" w:rsidTr="00FD4E18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802EBA" w14:textId="54874020" w:rsidR="006B7C5D" w:rsidRPr="00684ED5" w:rsidRDefault="006B7C5D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684ED5">
              <w:rPr>
                <w:sz w:val="20"/>
                <w:szCs w:val="20"/>
                <w:lang w:val="lv-LV" w:eastAsia="lv-LV"/>
              </w:rPr>
              <w:t>1.</w:t>
            </w:r>
            <w:r w:rsidR="00684ED5" w:rsidRPr="00684ED5">
              <w:rPr>
                <w:sz w:val="20"/>
                <w:szCs w:val="20"/>
                <w:lang w:val="lv-LV" w:eastAsia="lv-LV"/>
              </w:rPr>
              <w:t>5</w:t>
            </w:r>
            <w:r w:rsidRPr="00684ED5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8D551C" w14:textId="1217AAA3" w:rsidR="006B7C5D" w:rsidRDefault="00744EE0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2.stāva Mazā zāle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B06EE37" w14:textId="0E17CBD7" w:rsidR="006B7C5D" w:rsidRPr="008E0F8E" w:rsidRDefault="00744EE0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3ED5BB2" w14:textId="3DF8424D" w:rsidR="006B7C5D" w:rsidRPr="008E0F8E" w:rsidRDefault="00744EE0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6,00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3E3797A" w14:textId="530B6F2E" w:rsidR="006B7C5D" w:rsidRPr="008E0F8E" w:rsidRDefault="00DB2EA6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1,26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8B837E8" w14:textId="695502D1" w:rsidR="006B7C5D" w:rsidRPr="008E0F8E" w:rsidRDefault="00DB2EA6" w:rsidP="008E0F8E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7,26</w:t>
            </w:r>
          </w:p>
        </w:tc>
      </w:tr>
    </w:tbl>
    <w:p w14:paraId="7393510E" w14:textId="77777777" w:rsidR="008E0F8E" w:rsidRPr="008E0F8E" w:rsidRDefault="008E0F8E" w:rsidP="00B5229C">
      <w:pPr>
        <w:shd w:val="clear" w:color="auto" w:fill="FFFFFF"/>
        <w:jc w:val="center"/>
        <w:rPr>
          <w:sz w:val="20"/>
          <w:szCs w:val="20"/>
          <w:lang w:val="lv-LV" w:eastAsia="lv-LV"/>
        </w:rPr>
      </w:pPr>
    </w:p>
    <w:p w14:paraId="0B3B8030" w14:textId="43ED6B48" w:rsidR="00B5229C" w:rsidRPr="00B5229C" w:rsidRDefault="00B5229C" w:rsidP="00B5229C">
      <w:pPr>
        <w:shd w:val="clear" w:color="auto" w:fill="FFFFFF"/>
        <w:jc w:val="center"/>
        <w:rPr>
          <w:b/>
          <w:bCs/>
          <w:lang w:val="lv-LV" w:eastAsia="lv-LV"/>
        </w:rPr>
      </w:pPr>
      <w:r>
        <w:rPr>
          <w:b/>
          <w:bCs/>
          <w:lang w:val="lv-LV" w:eastAsia="lv-LV"/>
        </w:rPr>
        <w:t>13</w:t>
      </w:r>
      <w:r w:rsidRPr="00B5229C">
        <w:rPr>
          <w:b/>
          <w:bCs/>
          <w:lang w:val="lv-LV" w:eastAsia="lv-LV"/>
        </w:rPr>
        <w:t xml:space="preserve">. </w:t>
      </w:r>
      <w:r>
        <w:rPr>
          <w:b/>
          <w:bCs/>
          <w:lang w:val="lv-LV" w:eastAsia="lv-LV"/>
        </w:rPr>
        <w:t>Ābeļu</w:t>
      </w:r>
      <w:r w:rsidRPr="00B5229C">
        <w:rPr>
          <w:b/>
          <w:bCs/>
          <w:lang w:val="lv-LV" w:eastAsia="lv-LV"/>
        </w:rPr>
        <w:t xml:space="preserve"> Tautas nams</w:t>
      </w:r>
    </w:p>
    <w:p w14:paraId="04B17999" w14:textId="77777777" w:rsidR="00B5229C" w:rsidRPr="00B5229C" w:rsidRDefault="00B5229C" w:rsidP="00B5229C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B5229C" w:rsidRPr="00B5229C" w14:paraId="568DD91E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9292FD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B5229C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B5229C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1DB46D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9F7C23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6A0994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Cena bez PVN </w:t>
            </w:r>
            <w:r w:rsidRPr="00B5229C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B5229C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B5229C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FE5BD2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PVN 21% </w:t>
            </w:r>
            <w:r w:rsidRPr="00B5229C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B5229C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B5229C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152DE0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Cena ar PVN </w:t>
            </w:r>
            <w:r w:rsidRPr="00B5229C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B5229C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B5229C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B5229C" w:rsidRPr="00B5229C" w14:paraId="2DBD713F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CF3F93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 </w:t>
            </w:r>
            <w:r w:rsidRPr="00B5229C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C69E8E" w14:textId="6795B3BE" w:rsidR="00B5229C" w:rsidRPr="00B5229C" w:rsidRDefault="00B5229C" w:rsidP="00B5229C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B5229C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>
              <w:rPr>
                <w:b/>
                <w:bCs/>
                <w:sz w:val="20"/>
                <w:szCs w:val="20"/>
                <w:lang w:val="lv-LV" w:eastAsia="lv-LV"/>
              </w:rPr>
              <w:t>Ābeļu</w:t>
            </w:r>
            <w:r w:rsidRPr="00B5229C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B5229C" w:rsidRPr="00B5229C" w14:paraId="37484CB6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7AE588D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87EAD2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B5229C" w:rsidRPr="00B5229C" w14:paraId="1489F256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B3B476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1F049B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00A453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ACBAD9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89079A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F560A8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B5229C" w:rsidRPr="00B5229C" w14:paraId="1A5D4816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2296E6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03BE3C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A5E4FB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4E3B37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427223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219BA7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B5229C" w:rsidRPr="00B5229C" w14:paraId="7F688000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A3358F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4A5FF4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4FE58A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25A711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86F90A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0CC183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B5229C" w:rsidRPr="00B5229C" w14:paraId="53986B92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7036FCA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E498E3" w14:textId="599E514B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¹</w:t>
            </w:r>
            <w:r w:rsidR="0006646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066468">
              <w:rPr>
                <w:sz w:val="20"/>
                <w:szCs w:val="20"/>
                <w:lang w:val="lv-LV" w:eastAsia="lv-LV"/>
              </w:rPr>
              <w:t>²</w:t>
            </w:r>
            <w:r w:rsidR="000550E4" w:rsidRPr="00D9646E">
              <w:rPr>
                <w:sz w:val="20"/>
                <w:szCs w:val="20"/>
                <w:lang w:val="lv-LV" w:eastAsia="lv-LV"/>
              </w:rPr>
              <w:t xml:space="preserve"> </w:t>
            </w:r>
            <w:r w:rsidRPr="00B5229C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1CA03A6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DFAC035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7ACA756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59C98A3" w14:textId="77777777" w:rsidR="00B5229C" w:rsidRPr="00B5229C" w:rsidRDefault="00B5229C" w:rsidP="00B5229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5229C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</w:tbl>
    <w:p w14:paraId="1963AF63" w14:textId="77777777" w:rsidR="00B5229C" w:rsidRPr="00B5229C" w:rsidRDefault="00B5229C" w:rsidP="00B5229C">
      <w:pPr>
        <w:shd w:val="clear" w:color="auto" w:fill="FFFFFF"/>
        <w:rPr>
          <w:b/>
          <w:bCs/>
          <w:sz w:val="20"/>
          <w:szCs w:val="20"/>
          <w:lang w:val="lv-LV" w:eastAsia="lv-LV"/>
        </w:rPr>
      </w:pPr>
    </w:p>
    <w:p w14:paraId="2A835660" w14:textId="78903BF5" w:rsidR="00B4190D" w:rsidRPr="00B4190D" w:rsidRDefault="00B4190D" w:rsidP="00B4190D">
      <w:pPr>
        <w:shd w:val="clear" w:color="auto" w:fill="FFFFFF"/>
        <w:jc w:val="center"/>
        <w:rPr>
          <w:b/>
          <w:bCs/>
          <w:lang w:val="lv-LV" w:eastAsia="lv-LV"/>
        </w:rPr>
      </w:pPr>
      <w:r w:rsidRPr="00B4190D">
        <w:rPr>
          <w:b/>
          <w:bCs/>
          <w:lang w:val="lv-LV" w:eastAsia="lv-LV"/>
        </w:rPr>
        <w:t>1</w:t>
      </w:r>
      <w:r>
        <w:rPr>
          <w:b/>
          <w:bCs/>
          <w:lang w:val="lv-LV" w:eastAsia="lv-LV"/>
        </w:rPr>
        <w:t>4</w:t>
      </w:r>
      <w:r w:rsidRPr="00B4190D">
        <w:rPr>
          <w:b/>
          <w:bCs/>
          <w:lang w:val="lv-LV" w:eastAsia="lv-LV"/>
        </w:rPr>
        <w:t xml:space="preserve">. </w:t>
      </w:r>
      <w:r>
        <w:rPr>
          <w:b/>
          <w:bCs/>
          <w:lang w:val="lv-LV" w:eastAsia="lv-LV"/>
        </w:rPr>
        <w:t>Dunavas</w:t>
      </w:r>
      <w:r w:rsidRPr="00B4190D">
        <w:rPr>
          <w:b/>
          <w:bCs/>
          <w:lang w:val="lv-LV" w:eastAsia="lv-LV"/>
        </w:rPr>
        <w:t xml:space="preserve"> Tautas nams</w:t>
      </w:r>
    </w:p>
    <w:p w14:paraId="0B955CAC" w14:textId="77777777" w:rsidR="00B4190D" w:rsidRPr="00B4190D" w:rsidRDefault="00B4190D" w:rsidP="00B4190D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B4190D" w:rsidRPr="00B4190D" w14:paraId="0503D942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10E402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B4190D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B4190D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082367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42F7DD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2BC422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Cena bez PVN </w:t>
            </w:r>
            <w:r w:rsidRPr="00B4190D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B4190D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B4190D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1026F0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PVN 21% </w:t>
            </w:r>
            <w:r w:rsidRPr="00B4190D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B4190D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B4190D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B2B62F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Cena ar PVN </w:t>
            </w:r>
            <w:r w:rsidRPr="00B4190D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B4190D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B4190D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B4190D" w:rsidRPr="00B4190D" w14:paraId="46A7E982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B26495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 </w:t>
            </w:r>
            <w:r w:rsidRPr="00B4190D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C99D63" w14:textId="5D47A430" w:rsidR="00B4190D" w:rsidRPr="00B4190D" w:rsidRDefault="00B4190D" w:rsidP="00B4190D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B4190D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>
              <w:rPr>
                <w:b/>
                <w:bCs/>
                <w:sz w:val="20"/>
                <w:szCs w:val="20"/>
                <w:lang w:val="lv-LV" w:eastAsia="lv-LV"/>
              </w:rPr>
              <w:t>Dunavas</w:t>
            </w:r>
            <w:r w:rsidRPr="00B4190D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B4190D" w:rsidRPr="00B4190D" w14:paraId="07A8D551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B5F486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72796C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B4190D" w:rsidRPr="00B4190D" w14:paraId="3B06432A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0C36ED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A40C46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779BBE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9E9858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475D62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D64447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B4190D" w:rsidRPr="00B4190D" w14:paraId="00B82513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4B8742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90E97C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5A1349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A2BE2D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6671FC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2F7569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B4190D" w:rsidRPr="00B4190D" w14:paraId="696FCCA9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72FAE8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10682D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798024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35DBEB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427CFF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C20612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B4190D" w:rsidRPr="00B4190D" w14:paraId="2B8943D3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0B4D6F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A64D3A" w14:textId="3DDACB0C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¹</w:t>
            </w:r>
            <w:r w:rsidR="0006646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066468">
              <w:rPr>
                <w:sz w:val="20"/>
                <w:szCs w:val="20"/>
                <w:lang w:val="lv-LV" w:eastAsia="lv-LV"/>
              </w:rPr>
              <w:t>²</w:t>
            </w:r>
            <w:r w:rsidR="000550E4" w:rsidRPr="00D9646E">
              <w:rPr>
                <w:sz w:val="20"/>
                <w:szCs w:val="20"/>
                <w:lang w:val="lv-LV" w:eastAsia="lv-LV"/>
              </w:rPr>
              <w:t xml:space="preserve"> </w:t>
            </w:r>
            <w:r w:rsidRPr="00B4190D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BED82DC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1C220A2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F6A9588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6F76278" w14:textId="77777777" w:rsidR="00B4190D" w:rsidRPr="00B4190D" w:rsidRDefault="00B4190D" w:rsidP="00B4190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4190D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</w:tbl>
    <w:p w14:paraId="4BFBD243" w14:textId="77777777" w:rsidR="00B4190D" w:rsidRPr="00B4190D" w:rsidRDefault="00B4190D" w:rsidP="00B4190D">
      <w:pPr>
        <w:shd w:val="clear" w:color="auto" w:fill="FFFFFF"/>
        <w:rPr>
          <w:b/>
          <w:bCs/>
          <w:sz w:val="20"/>
          <w:szCs w:val="20"/>
          <w:lang w:val="lv-LV" w:eastAsia="lv-LV"/>
        </w:rPr>
      </w:pPr>
    </w:p>
    <w:p w14:paraId="441A8DA5" w14:textId="709AA905" w:rsidR="001A0C76" w:rsidRPr="001A0C76" w:rsidRDefault="001A0C76" w:rsidP="001A0C76">
      <w:pPr>
        <w:shd w:val="clear" w:color="auto" w:fill="FFFFFF"/>
        <w:jc w:val="center"/>
        <w:rPr>
          <w:b/>
          <w:bCs/>
          <w:lang w:val="lv-LV" w:eastAsia="lv-LV"/>
        </w:rPr>
      </w:pPr>
      <w:r w:rsidRPr="001A0C76">
        <w:rPr>
          <w:b/>
          <w:bCs/>
          <w:lang w:val="lv-LV" w:eastAsia="lv-LV"/>
        </w:rPr>
        <w:t>1</w:t>
      </w:r>
      <w:r w:rsidRPr="003932BF">
        <w:rPr>
          <w:b/>
          <w:bCs/>
          <w:lang w:val="lv-LV" w:eastAsia="lv-LV"/>
        </w:rPr>
        <w:t>5</w:t>
      </w:r>
      <w:r w:rsidRPr="001A0C76">
        <w:rPr>
          <w:b/>
          <w:bCs/>
          <w:lang w:val="lv-LV" w:eastAsia="lv-LV"/>
        </w:rPr>
        <w:t xml:space="preserve">. </w:t>
      </w:r>
      <w:r w:rsidRPr="003932BF">
        <w:rPr>
          <w:b/>
          <w:bCs/>
          <w:lang w:val="lv-LV" w:eastAsia="lv-LV"/>
        </w:rPr>
        <w:t>Kalna</w:t>
      </w:r>
      <w:r w:rsidRPr="001A0C76">
        <w:rPr>
          <w:b/>
          <w:bCs/>
          <w:lang w:val="lv-LV" w:eastAsia="lv-LV"/>
        </w:rPr>
        <w:t xml:space="preserve"> Tautas nams</w:t>
      </w:r>
    </w:p>
    <w:p w14:paraId="49B8D865" w14:textId="77777777" w:rsidR="001A0C76" w:rsidRPr="001A0C76" w:rsidRDefault="001A0C76" w:rsidP="001A0C76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1A0C76" w:rsidRPr="001A0C76" w14:paraId="4BCB44C3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527248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1A0C76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1A0C76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F71AF6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D20AEF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FA5C2C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Cena bez PVN </w:t>
            </w:r>
            <w:r w:rsidRPr="001A0C76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1A0C76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A0C76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AEECA9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PVN 21% </w:t>
            </w:r>
            <w:r w:rsidRPr="001A0C76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1A0C76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A0C76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B9DFCB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Cena ar PVN </w:t>
            </w:r>
            <w:r w:rsidRPr="001A0C76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1A0C76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1A0C76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1A0C76" w:rsidRPr="001A0C76" w14:paraId="5548DC30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19DAC2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 </w:t>
            </w:r>
            <w:r w:rsidRPr="001A0C76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EA303A" w14:textId="08C748E1" w:rsidR="001A0C76" w:rsidRPr="001A0C76" w:rsidRDefault="001A0C76" w:rsidP="001A0C76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1A0C76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>
              <w:rPr>
                <w:b/>
                <w:bCs/>
                <w:sz w:val="20"/>
                <w:szCs w:val="20"/>
                <w:lang w:val="lv-LV" w:eastAsia="lv-LV"/>
              </w:rPr>
              <w:t>Kalna</w:t>
            </w:r>
            <w:r w:rsidRPr="001A0C76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1A0C76" w:rsidRPr="001A0C76" w14:paraId="7672B704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7340357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70FBA5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1A0C76" w:rsidRPr="001A0C76" w14:paraId="273F15CB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E3F8A2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C63326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A4F98B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0620F0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2A700E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198CE6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1A0C76" w:rsidRPr="001A0C76" w14:paraId="17A39B1F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33D61A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A9769D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3856B4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62FFFF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03B3DB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178058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1A0C76" w:rsidRPr="001A0C76" w14:paraId="2C09AC69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82B4FF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669872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F2FFFE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537E0E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179D34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F69D9F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1A0C76" w:rsidRPr="001A0C76" w14:paraId="0CC1D080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281536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C25CA8" w14:textId="78047ECB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Lielā 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¹</w:t>
            </w:r>
            <w:r w:rsidR="0006646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066468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1698108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787EE3F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4CB8E4E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01EE848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tr w:rsidR="001A0C76" w:rsidRPr="001A0C76" w14:paraId="4E1C5F52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0AE1ED" w14:textId="7C525DEB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1.</w:t>
            </w:r>
            <w:r>
              <w:rPr>
                <w:sz w:val="20"/>
                <w:szCs w:val="20"/>
                <w:lang w:val="lv-LV" w:eastAsia="lv-LV"/>
              </w:rPr>
              <w:t>3</w:t>
            </w:r>
            <w:r w:rsidRPr="001A0C76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8A1C6F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Foajē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B71B847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4B72920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1B18658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1,68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27BB004" w14:textId="77777777" w:rsidR="001A0C76" w:rsidRPr="001A0C76" w:rsidRDefault="001A0C76" w:rsidP="001A0C76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1A0C76">
              <w:rPr>
                <w:sz w:val="20"/>
                <w:szCs w:val="20"/>
                <w:lang w:val="lv-LV" w:eastAsia="lv-LV"/>
              </w:rPr>
              <w:t>9,68</w:t>
            </w:r>
          </w:p>
        </w:tc>
      </w:tr>
    </w:tbl>
    <w:p w14:paraId="3181ACC6" w14:textId="77777777" w:rsidR="001A0C76" w:rsidRPr="001A0C76" w:rsidRDefault="001A0C76" w:rsidP="001A0C76">
      <w:pPr>
        <w:shd w:val="clear" w:color="auto" w:fill="FFFFFF"/>
        <w:rPr>
          <w:sz w:val="20"/>
          <w:szCs w:val="20"/>
          <w:lang w:val="lv-LV" w:eastAsia="lv-LV"/>
        </w:rPr>
      </w:pPr>
    </w:p>
    <w:p w14:paraId="11AE4B66" w14:textId="21E89104" w:rsidR="003932BF" w:rsidRPr="003932BF" w:rsidRDefault="003932BF" w:rsidP="003932BF">
      <w:pPr>
        <w:shd w:val="clear" w:color="auto" w:fill="FFFFFF"/>
        <w:jc w:val="center"/>
        <w:rPr>
          <w:b/>
          <w:bCs/>
          <w:lang w:val="lv-LV" w:eastAsia="lv-LV"/>
        </w:rPr>
      </w:pPr>
      <w:r w:rsidRPr="003932BF">
        <w:rPr>
          <w:b/>
          <w:bCs/>
          <w:lang w:val="lv-LV" w:eastAsia="lv-LV"/>
        </w:rPr>
        <w:lastRenderedPageBreak/>
        <w:t>1</w:t>
      </w:r>
      <w:r>
        <w:rPr>
          <w:b/>
          <w:bCs/>
          <w:lang w:val="lv-LV" w:eastAsia="lv-LV"/>
        </w:rPr>
        <w:t>6</w:t>
      </w:r>
      <w:r w:rsidRPr="003932BF">
        <w:rPr>
          <w:b/>
          <w:bCs/>
          <w:lang w:val="lv-LV" w:eastAsia="lv-LV"/>
        </w:rPr>
        <w:t xml:space="preserve">. </w:t>
      </w:r>
      <w:r>
        <w:rPr>
          <w:b/>
          <w:bCs/>
          <w:lang w:val="lv-LV" w:eastAsia="lv-LV"/>
        </w:rPr>
        <w:t>Leimaņu</w:t>
      </w:r>
      <w:r w:rsidRPr="003932BF">
        <w:rPr>
          <w:b/>
          <w:bCs/>
          <w:lang w:val="lv-LV" w:eastAsia="lv-LV"/>
        </w:rPr>
        <w:t xml:space="preserve"> Tautas nams</w:t>
      </w:r>
    </w:p>
    <w:p w14:paraId="668F541B" w14:textId="77777777" w:rsidR="003932BF" w:rsidRPr="003932BF" w:rsidRDefault="003932BF" w:rsidP="003932BF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3932BF" w:rsidRPr="003932BF" w14:paraId="2F2A5615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9A77A9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3932BF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3932BF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ED5ECA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5A67C3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4B91C2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Cena bez PVN </w:t>
            </w:r>
            <w:r w:rsidRPr="003932BF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3932BF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3932BF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23AB39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PVN 21% </w:t>
            </w:r>
            <w:r w:rsidRPr="003932BF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3932BF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3932BF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6C8B58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Cena ar PVN </w:t>
            </w:r>
            <w:r w:rsidRPr="003932BF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3932BF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3932BF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3932BF" w:rsidRPr="003932BF" w14:paraId="3AB0865F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35366E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 </w:t>
            </w:r>
            <w:r w:rsidRPr="003932BF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75C26C" w14:textId="2B714809" w:rsidR="003932BF" w:rsidRPr="003932BF" w:rsidRDefault="003932BF" w:rsidP="003932BF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3932BF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B6135C">
              <w:rPr>
                <w:b/>
                <w:bCs/>
                <w:sz w:val="20"/>
                <w:szCs w:val="20"/>
                <w:lang w:val="lv-LV" w:eastAsia="lv-LV"/>
              </w:rPr>
              <w:t>Leimaņu</w:t>
            </w:r>
            <w:r w:rsidRPr="003932BF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3932BF" w:rsidRPr="003932BF" w14:paraId="5FCD6BE4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11FBBE3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77B0FB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3932BF" w:rsidRPr="003932BF" w14:paraId="208F62E7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B0FA71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84C17B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FF4BE6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0F8395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37BA7A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F9C1DE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3932BF" w:rsidRPr="003932BF" w14:paraId="0E628327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D1F822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28FD62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8D4196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19FF0B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5A2409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253B58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3932BF" w:rsidRPr="003932BF" w14:paraId="6EA5FEDF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4E1D19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BF2F2E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81F585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B4A1E4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B398F8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0046B9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3932BF" w:rsidRPr="003932BF" w14:paraId="68217AE5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12F9EC7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bookmarkStart w:id="10" w:name="_Hlk101450285"/>
            <w:r w:rsidRPr="003932BF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EB3C8B" w14:textId="1BB4DE55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Lielā 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¹</w:t>
            </w:r>
            <w:r w:rsidR="0006646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066468">
              <w:rPr>
                <w:sz w:val="20"/>
                <w:szCs w:val="20"/>
                <w:lang w:val="lv-LV" w:eastAsia="lv-LV"/>
              </w:rPr>
              <w:t>²</w:t>
            </w:r>
            <w:r w:rsidRPr="003932BF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D7E6AE6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5D7E18E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5F4E2EC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EB24583" w14:textId="77777777" w:rsidR="003932BF" w:rsidRPr="003932BF" w:rsidRDefault="003932BF" w:rsidP="003932B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  <w:bookmarkEnd w:id="10"/>
      <w:tr w:rsidR="004858CD" w:rsidRPr="003932BF" w14:paraId="6C919EB8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77487E5" w14:textId="77777777" w:rsidR="004858CD" w:rsidRPr="003932BF" w:rsidRDefault="004858CD" w:rsidP="004858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C8E3AD3" w14:textId="5A916C6F" w:rsidR="004858CD" w:rsidRPr="003932BF" w:rsidRDefault="004858CD" w:rsidP="004858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Lielā</w:t>
            </w:r>
            <w:r w:rsidRPr="003932BF">
              <w:rPr>
                <w:sz w:val="20"/>
                <w:szCs w:val="20"/>
                <w:lang w:val="lv-LV" w:eastAsia="lv-LV"/>
              </w:rPr>
              <w:t xml:space="preserve"> zāle</w:t>
            </w:r>
            <w:r>
              <w:rPr>
                <w:sz w:val="20"/>
                <w:szCs w:val="20"/>
                <w:lang w:val="lv-LV" w:eastAsia="lv-LV"/>
              </w:rPr>
              <w:t xml:space="preserve"> ar virtuvi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7739A4C" w14:textId="77777777" w:rsidR="004858CD" w:rsidRPr="003932BF" w:rsidRDefault="004858CD" w:rsidP="004858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8F35A4F" w14:textId="5E1BD536" w:rsidR="004858CD" w:rsidRPr="003932BF" w:rsidRDefault="004858CD" w:rsidP="004858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ADC568D" w14:textId="688FA4B1" w:rsidR="004858CD" w:rsidRPr="003932BF" w:rsidRDefault="004858CD" w:rsidP="004858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1F12E80" w14:textId="53E8BED1" w:rsidR="004858CD" w:rsidRPr="003932BF" w:rsidRDefault="004858CD" w:rsidP="004858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932BF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</w:tbl>
    <w:p w14:paraId="23649BDD" w14:textId="77777777" w:rsidR="00DB777E" w:rsidRDefault="00DB777E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61F23429" w14:textId="4DBC711E" w:rsidR="002B12CD" w:rsidRPr="002B12CD" w:rsidRDefault="002B12CD" w:rsidP="002B12CD">
      <w:pPr>
        <w:shd w:val="clear" w:color="auto" w:fill="FFFFFF"/>
        <w:jc w:val="center"/>
        <w:rPr>
          <w:b/>
          <w:bCs/>
          <w:lang w:val="lv-LV" w:eastAsia="lv-LV"/>
        </w:rPr>
      </w:pPr>
      <w:bookmarkStart w:id="11" w:name="_Hlk101450491"/>
      <w:r w:rsidRPr="002B12CD">
        <w:rPr>
          <w:b/>
          <w:bCs/>
          <w:lang w:val="lv-LV" w:eastAsia="lv-LV"/>
        </w:rPr>
        <w:t>1</w:t>
      </w:r>
      <w:r>
        <w:rPr>
          <w:b/>
          <w:bCs/>
          <w:lang w:val="lv-LV" w:eastAsia="lv-LV"/>
        </w:rPr>
        <w:t>7</w:t>
      </w:r>
      <w:r w:rsidRPr="002B12CD">
        <w:rPr>
          <w:b/>
          <w:bCs/>
          <w:lang w:val="lv-LV" w:eastAsia="lv-LV"/>
        </w:rPr>
        <w:t xml:space="preserve">. </w:t>
      </w:r>
      <w:proofErr w:type="spellStart"/>
      <w:r>
        <w:rPr>
          <w:b/>
          <w:bCs/>
          <w:lang w:val="lv-LV" w:eastAsia="lv-LV"/>
        </w:rPr>
        <w:t>Zīlānu</w:t>
      </w:r>
      <w:proofErr w:type="spellEnd"/>
      <w:r w:rsidRPr="002B12CD">
        <w:rPr>
          <w:b/>
          <w:bCs/>
          <w:lang w:val="lv-LV" w:eastAsia="lv-LV"/>
        </w:rPr>
        <w:t xml:space="preserve"> Tautas nams</w:t>
      </w:r>
    </w:p>
    <w:p w14:paraId="23C7F731" w14:textId="77777777" w:rsidR="002B12CD" w:rsidRPr="002B12CD" w:rsidRDefault="002B12CD" w:rsidP="002B12CD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2B12CD" w:rsidRPr="002B12CD" w14:paraId="0151830B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62D4AA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2B12CD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2B12CD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854AA2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8D10A0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C3B9FF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Cena bez PVN </w:t>
            </w:r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C32661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PVN 21% </w:t>
            </w:r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A440A9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Cena ar PVN </w:t>
            </w:r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2B12CD" w:rsidRPr="002B12CD" w14:paraId="124E7448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1CE2D6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 </w:t>
            </w:r>
            <w:r w:rsidRPr="002B12CD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36FB2C" w14:textId="0D244181" w:rsidR="002B12CD" w:rsidRPr="002B12CD" w:rsidRDefault="002B12CD" w:rsidP="002B12CD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2B12CD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proofErr w:type="spellStart"/>
            <w:r>
              <w:rPr>
                <w:b/>
                <w:bCs/>
                <w:sz w:val="20"/>
                <w:szCs w:val="20"/>
                <w:lang w:val="lv-LV" w:eastAsia="lv-LV"/>
              </w:rPr>
              <w:t>Zīlānu</w:t>
            </w:r>
            <w:proofErr w:type="spellEnd"/>
            <w:r w:rsidRPr="002B12CD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2B12CD" w:rsidRPr="002B12CD" w14:paraId="2BFE6F70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CFAD35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34C88C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2B12CD" w:rsidRPr="002B12CD" w14:paraId="1CF515B4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05E797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9265C6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570F34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EF3987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7E9848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A4CA64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2B12CD" w:rsidRPr="002B12CD" w14:paraId="77544453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4E56C9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641FEE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29CF2B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FD8488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D21C10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8B76AA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2B12CD" w:rsidRPr="002B12CD" w14:paraId="04112F2B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CE2BFF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7ABB9D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7C581E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4D47D3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C923B8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6C4147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2B12CD" w:rsidRPr="002B12CD" w14:paraId="0B6B2FC8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4B272A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82A45FB" w14:textId="110DF91B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¹</w:t>
            </w:r>
            <w:r w:rsidR="0006646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066468">
              <w:rPr>
                <w:sz w:val="20"/>
                <w:szCs w:val="20"/>
                <w:lang w:val="lv-LV" w:eastAsia="lv-LV"/>
              </w:rPr>
              <w:t>²</w:t>
            </w:r>
            <w:r w:rsidRPr="002B12CD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8CB9236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4B50E43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0F108B6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9E82F4B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</w:tbl>
    <w:p w14:paraId="491FBF14" w14:textId="77777777" w:rsidR="002B12CD" w:rsidRDefault="002B12CD" w:rsidP="00DA2759">
      <w:pPr>
        <w:shd w:val="clear" w:color="auto" w:fill="FFFFFF"/>
        <w:rPr>
          <w:sz w:val="20"/>
          <w:szCs w:val="20"/>
          <w:lang w:val="lv-LV" w:eastAsia="lv-LV"/>
        </w:rPr>
      </w:pPr>
    </w:p>
    <w:bookmarkEnd w:id="11"/>
    <w:p w14:paraId="3CFE5E20" w14:textId="063329EC" w:rsidR="002B12CD" w:rsidRPr="002B12CD" w:rsidRDefault="002B12CD" w:rsidP="002B12CD">
      <w:pPr>
        <w:shd w:val="clear" w:color="auto" w:fill="FFFFFF"/>
        <w:jc w:val="center"/>
        <w:rPr>
          <w:b/>
          <w:bCs/>
          <w:lang w:val="lv-LV" w:eastAsia="lv-LV"/>
        </w:rPr>
      </w:pPr>
      <w:r w:rsidRPr="002B12CD">
        <w:rPr>
          <w:b/>
          <w:bCs/>
          <w:lang w:val="lv-LV" w:eastAsia="lv-LV"/>
        </w:rPr>
        <w:t>1</w:t>
      </w:r>
      <w:r w:rsidR="00B25205">
        <w:rPr>
          <w:b/>
          <w:bCs/>
          <w:lang w:val="lv-LV" w:eastAsia="lv-LV"/>
        </w:rPr>
        <w:t>8</w:t>
      </w:r>
      <w:r w:rsidRPr="002B12CD">
        <w:rPr>
          <w:b/>
          <w:bCs/>
          <w:lang w:val="lv-LV" w:eastAsia="lv-LV"/>
        </w:rPr>
        <w:t xml:space="preserve">. </w:t>
      </w:r>
      <w:r w:rsidR="00B80BCE">
        <w:rPr>
          <w:b/>
          <w:bCs/>
          <w:lang w:val="lv-LV" w:eastAsia="lv-LV"/>
        </w:rPr>
        <w:t>Vīpes</w:t>
      </w:r>
      <w:r w:rsidRPr="002B12CD">
        <w:rPr>
          <w:b/>
          <w:bCs/>
          <w:lang w:val="lv-LV" w:eastAsia="lv-LV"/>
        </w:rPr>
        <w:t xml:space="preserve"> Tautas nams</w:t>
      </w:r>
    </w:p>
    <w:p w14:paraId="056DBA29" w14:textId="77777777" w:rsidR="002B12CD" w:rsidRPr="002B12CD" w:rsidRDefault="002B12CD" w:rsidP="002B12CD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2B12CD" w:rsidRPr="002B12CD" w14:paraId="3D168DEE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8B63C6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2B12CD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2B12CD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7F9B90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7FCE17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11F59D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Cena bez PVN </w:t>
            </w:r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0856C9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PVN 21% </w:t>
            </w:r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F6332F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Cena ar PVN </w:t>
            </w:r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2B12CD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2B12CD" w:rsidRPr="002B12CD" w14:paraId="4F20633A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4FC6F8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 </w:t>
            </w:r>
            <w:r w:rsidRPr="002B12CD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90D3F7" w14:textId="64E45AB3" w:rsidR="002B12CD" w:rsidRPr="002B12CD" w:rsidRDefault="002B12CD" w:rsidP="002B12CD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2B12CD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B80BCE">
              <w:rPr>
                <w:b/>
                <w:bCs/>
                <w:sz w:val="20"/>
                <w:szCs w:val="20"/>
                <w:lang w:val="lv-LV" w:eastAsia="lv-LV"/>
              </w:rPr>
              <w:t>Vīpes</w:t>
            </w:r>
            <w:r w:rsidRPr="002B12CD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2B12CD" w:rsidRPr="002B12CD" w14:paraId="2BC8446F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8B8044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C467A1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2B12CD" w:rsidRPr="002B12CD" w14:paraId="2EC3E00E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F631F6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E789D3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9F4D3B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628149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06B7D8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C7A9A4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2B12CD" w:rsidRPr="002B12CD" w14:paraId="53946530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774D02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D209FD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D5F499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154236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99E70A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4120CE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2B12CD" w:rsidRPr="002B12CD" w14:paraId="05EA2402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FAC112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CDB92F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4644C6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C92DC9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EE20EF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722B0C" w14:textId="77777777" w:rsidR="002B12CD" w:rsidRPr="002B12CD" w:rsidRDefault="002B12CD" w:rsidP="002B12C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AE764A" w:rsidRPr="002B12CD" w14:paraId="766688E7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74207F" w14:textId="77777777" w:rsidR="00AE764A" w:rsidRPr="002B12CD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0F4B5B" w14:textId="46C8F05B" w:rsidR="00AE764A" w:rsidRPr="002B12CD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¹</w:t>
            </w:r>
            <w:r w:rsidR="00066468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066468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1CAA3C6" w14:textId="77777777" w:rsidR="00AE764A" w:rsidRPr="002B12CD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B12C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5F9B8DF" w14:textId="0D52B335" w:rsidR="00AE764A" w:rsidRPr="002B12CD" w:rsidRDefault="00CA47A8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15</w:t>
            </w:r>
            <w:r w:rsidR="00AE764A" w:rsidRPr="001A0C76">
              <w:rPr>
                <w:sz w:val="20"/>
                <w:szCs w:val="20"/>
                <w:lang w:val="lv-LV" w:eastAsia="lv-LV"/>
              </w:rPr>
              <w:t>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83629F7" w14:textId="6C9D559B" w:rsidR="00AE764A" w:rsidRPr="002B12CD" w:rsidRDefault="00CA47A8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0F4B23C" w14:textId="66134BE0" w:rsidR="00AE764A" w:rsidRPr="002B12CD" w:rsidRDefault="00CA47A8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18,15</w:t>
            </w:r>
          </w:p>
        </w:tc>
      </w:tr>
    </w:tbl>
    <w:p w14:paraId="7D6038E0" w14:textId="77777777" w:rsidR="002B12CD" w:rsidRDefault="002B12CD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2882CCFA" w14:textId="77777777" w:rsidR="002B12CD" w:rsidRDefault="002B12CD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6B2F1F27" w14:textId="5E6632CB" w:rsidR="00AE764A" w:rsidRPr="00AE764A" w:rsidRDefault="00AE764A" w:rsidP="00AE764A">
      <w:pPr>
        <w:shd w:val="clear" w:color="auto" w:fill="FFFFFF"/>
        <w:jc w:val="center"/>
        <w:rPr>
          <w:b/>
          <w:bCs/>
          <w:lang w:val="lv-LV" w:eastAsia="lv-LV"/>
        </w:rPr>
      </w:pPr>
      <w:r w:rsidRPr="00AE764A">
        <w:rPr>
          <w:b/>
          <w:bCs/>
          <w:lang w:val="lv-LV" w:eastAsia="lv-LV"/>
        </w:rPr>
        <w:t>1</w:t>
      </w:r>
      <w:r w:rsidR="00344663">
        <w:rPr>
          <w:b/>
          <w:bCs/>
          <w:lang w:val="lv-LV" w:eastAsia="lv-LV"/>
        </w:rPr>
        <w:t>9</w:t>
      </w:r>
      <w:r w:rsidRPr="00AE764A">
        <w:rPr>
          <w:b/>
          <w:bCs/>
          <w:lang w:val="lv-LV" w:eastAsia="lv-LV"/>
        </w:rPr>
        <w:t xml:space="preserve">. </w:t>
      </w:r>
      <w:r w:rsidR="00344663">
        <w:rPr>
          <w:b/>
          <w:bCs/>
          <w:lang w:val="lv-LV" w:eastAsia="lv-LV"/>
        </w:rPr>
        <w:t>Variešu</w:t>
      </w:r>
      <w:r w:rsidRPr="00AE764A">
        <w:rPr>
          <w:b/>
          <w:bCs/>
          <w:lang w:val="lv-LV" w:eastAsia="lv-LV"/>
        </w:rPr>
        <w:t xml:space="preserve"> Tautas nams</w:t>
      </w:r>
    </w:p>
    <w:p w14:paraId="09CB0BA4" w14:textId="77777777" w:rsidR="00AE764A" w:rsidRPr="00AE764A" w:rsidRDefault="00AE764A" w:rsidP="00AE764A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AE764A" w:rsidRPr="00AE764A" w14:paraId="0054573C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8A386B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lastRenderedPageBreak/>
              <w:t xml:space="preserve">   </w:t>
            </w:r>
            <w:proofErr w:type="spellStart"/>
            <w:r w:rsidRPr="00AE764A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AE764A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A3304B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809BC3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E484F8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Cena bez PVN </w:t>
            </w:r>
            <w:r w:rsidRPr="00AE764A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AE764A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AE764A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CE051E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PVN 21% </w:t>
            </w:r>
            <w:r w:rsidRPr="00AE764A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AE764A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AE764A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A746CF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Cena ar PVN </w:t>
            </w:r>
            <w:r w:rsidRPr="00AE764A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AE764A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AE764A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AE764A" w:rsidRPr="00AE764A" w14:paraId="6BCB36C1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A338B7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 </w:t>
            </w:r>
            <w:r w:rsidRPr="00AE764A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C3ACDC" w14:textId="3A00B4EA" w:rsidR="00AE764A" w:rsidRPr="00AE764A" w:rsidRDefault="00AE764A" w:rsidP="00AE764A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AE764A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344663">
              <w:rPr>
                <w:b/>
                <w:bCs/>
                <w:sz w:val="20"/>
                <w:szCs w:val="20"/>
                <w:lang w:val="lv-LV" w:eastAsia="lv-LV"/>
              </w:rPr>
              <w:t>Variešu</w:t>
            </w:r>
            <w:r w:rsidRPr="00AE764A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AE764A" w:rsidRPr="00AE764A" w14:paraId="0D1DCA1C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008B36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E9959F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AE764A" w:rsidRPr="00AE764A" w14:paraId="7F771EB9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DF4360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28A458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35C872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577649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61A330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BE4C04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AE764A" w:rsidRPr="00AE764A" w14:paraId="22225A20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E2A748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38233C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ACA9D6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FC4618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19C7E9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16EA2B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AE764A" w:rsidRPr="00AE764A" w14:paraId="61EB3682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E85179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8A4C3F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9BFD0F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47D8B5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514A54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9D69A8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AE764A" w:rsidRPr="00AE764A" w14:paraId="390B42EF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970966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503E50" w14:textId="23D02B0D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Zāle</w:t>
            </w:r>
            <w:r w:rsidR="00066468">
              <w:rPr>
                <w:sz w:val="20"/>
                <w:szCs w:val="20"/>
                <w:lang w:val="lv-LV" w:eastAsia="lv-LV"/>
              </w:rPr>
              <w:t xml:space="preserve"> </w:t>
            </w:r>
            <w:r w:rsidR="00DC6942">
              <w:rPr>
                <w:sz w:val="20"/>
                <w:szCs w:val="20"/>
                <w:lang w:val="lv-LV" w:eastAsia="lv-LV"/>
              </w:rPr>
              <w:t>¹</w:t>
            </w:r>
            <w:r w:rsidR="00DC6942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DC6942">
              <w:rPr>
                <w:sz w:val="20"/>
                <w:szCs w:val="20"/>
                <w:lang w:val="lv-LV" w:eastAsia="lv-LV"/>
              </w:rPr>
              <w:t>²</w:t>
            </w:r>
            <w:r w:rsidR="000550E4" w:rsidRPr="00D9646E">
              <w:rPr>
                <w:sz w:val="20"/>
                <w:szCs w:val="20"/>
                <w:lang w:val="lv-LV" w:eastAsia="lv-LV"/>
              </w:rPr>
              <w:t xml:space="preserve"> </w:t>
            </w:r>
            <w:r w:rsidRPr="00AE764A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97335A3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3DD9F5C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8374A89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C3359DC" w14:textId="77777777" w:rsidR="00AE764A" w:rsidRPr="00AE764A" w:rsidRDefault="00AE764A" w:rsidP="00AE764A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AE764A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</w:tbl>
    <w:p w14:paraId="0013A7E4" w14:textId="77777777" w:rsidR="00AE764A" w:rsidRPr="00AE764A" w:rsidRDefault="00AE764A" w:rsidP="00AE764A">
      <w:pPr>
        <w:shd w:val="clear" w:color="auto" w:fill="FFFFFF"/>
        <w:rPr>
          <w:sz w:val="20"/>
          <w:szCs w:val="20"/>
          <w:lang w:val="lv-LV" w:eastAsia="lv-LV"/>
        </w:rPr>
      </w:pPr>
    </w:p>
    <w:p w14:paraId="753FF8B3" w14:textId="77777777" w:rsidR="00AE764A" w:rsidRDefault="00AE764A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662FC6F9" w14:textId="06E498DB" w:rsidR="004315FB" w:rsidRPr="004315FB" w:rsidRDefault="00EE688F" w:rsidP="004315FB">
      <w:pPr>
        <w:shd w:val="clear" w:color="auto" w:fill="FFFFFF"/>
        <w:jc w:val="center"/>
        <w:rPr>
          <w:b/>
          <w:bCs/>
          <w:lang w:val="lv-LV" w:eastAsia="lv-LV"/>
        </w:rPr>
      </w:pPr>
      <w:r>
        <w:rPr>
          <w:b/>
          <w:bCs/>
          <w:lang w:val="lv-LV" w:eastAsia="lv-LV"/>
        </w:rPr>
        <w:t>20</w:t>
      </w:r>
      <w:r w:rsidR="004315FB" w:rsidRPr="004315FB">
        <w:rPr>
          <w:b/>
          <w:bCs/>
          <w:lang w:val="lv-LV" w:eastAsia="lv-LV"/>
        </w:rPr>
        <w:t xml:space="preserve">. </w:t>
      </w:r>
      <w:r>
        <w:rPr>
          <w:b/>
          <w:bCs/>
          <w:lang w:val="lv-LV" w:eastAsia="lv-LV"/>
        </w:rPr>
        <w:t>Antūžu</w:t>
      </w:r>
      <w:r w:rsidR="004315FB" w:rsidRPr="004315FB">
        <w:rPr>
          <w:b/>
          <w:bCs/>
          <w:lang w:val="lv-LV" w:eastAsia="lv-LV"/>
        </w:rPr>
        <w:t xml:space="preserve"> Tautas nams</w:t>
      </w:r>
    </w:p>
    <w:p w14:paraId="51F138D0" w14:textId="77777777" w:rsidR="004315FB" w:rsidRPr="004315FB" w:rsidRDefault="004315FB" w:rsidP="004315FB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4315FB" w:rsidRPr="004315FB" w14:paraId="7A103228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1D7528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4315FB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4315FB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244118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E20D15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1CD6E4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Cena bez PVN </w:t>
            </w:r>
            <w:r w:rsidRPr="004315FB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4315FB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4315FB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6CB0D5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PVN 21% </w:t>
            </w:r>
            <w:r w:rsidRPr="004315FB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4315FB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4315FB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C8CA92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Cena ar PVN </w:t>
            </w:r>
            <w:r w:rsidRPr="004315FB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4315FB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4315FB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4315FB" w:rsidRPr="004315FB" w14:paraId="512F4D52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6110AE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 </w:t>
            </w:r>
            <w:r w:rsidRPr="004315FB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C9CFA2" w14:textId="6FBBAC24" w:rsidR="004315FB" w:rsidRPr="004315FB" w:rsidRDefault="004315FB" w:rsidP="004315FB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4315FB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 w:rsidR="00EE688F">
              <w:rPr>
                <w:b/>
                <w:bCs/>
                <w:sz w:val="20"/>
                <w:szCs w:val="20"/>
                <w:lang w:val="lv-LV" w:eastAsia="lv-LV"/>
              </w:rPr>
              <w:t>Antūžu</w:t>
            </w:r>
            <w:r w:rsidRPr="004315FB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4315FB" w:rsidRPr="004315FB" w14:paraId="140884D3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B629F8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74C724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4315FB" w:rsidRPr="004315FB" w14:paraId="498913E9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DC56D7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FC34D3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833767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F13F76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1C71ED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4B65B1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4315FB" w:rsidRPr="004315FB" w14:paraId="5DBCAF83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CDBEF7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23E418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F248CF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DFE9BD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16EEDF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D6BA7B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4315FB" w:rsidRPr="004315FB" w14:paraId="3DB7BA8A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A62296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89A0D8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EC5BD5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8BBA4A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76A6C4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E866AD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4315FB" w:rsidRPr="004315FB" w14:paraId="584831AE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7C02BE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821F38" w14:textId="0D6C560C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Zāle</w:t>
            </w:r>
            <w:r w:rsidR="00DC6942">
              <w:rPr>
                <w:sz w:val="20"/>
                <w:szCs w:val="20"/>
                <w:lang w:val="lv-LV" w:eastAsia="lv-LV"/>
              </w:rPr>
              <w:t xml:space="preserve"> ¹</w:t>
            </w:r>
            <w:r w:rsidR="00DC6942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DC6942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6F48C46" w14:textId="77777777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EB6269B" w14:textId="1351AB18" w:rsidR="004315FB" w:rsidRPr="004315FB" w:rsidRDefault="001E556F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10</w:t>
            </w:r>
            <w:r w:rsidR="004315FB" w:rsidRPr="004315FB">
              <w:rPr>
                <w:sz w:val="20"/>
                <w:szCs w:val="20"/>
                <w:lang w:val="lv-LV" w:eastAsia="lv-LV"/>
              </w:rPr>
              <w:t>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CF3E599" w14:textId="39F8DEC9" w:rsidR="004315FB" w:rsidRPr="004315FB" w:rsidRDefault="00AA38E1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</w:t>
            </w:r>
            <w:r w:rsidR="004315FB" w:rsidRPr="004315FB">
              <w:rPr>
                <w:sz w:val="20"/>
                <w:szCs w:val="20"/>
                <w:lang w:val="lv-LV" w:eastAsia="lv-LV"/>
              </w:rPr>
              <w:t>,</w:t>
            </w:r>
            <w:r>
              <w:rPr>
                <w:sz w:val="20"/>
                <w:szCs w:val="20"/>
                <w:lang w:val="lv-LV" w:eastAsia="lv-LV"/>
              </w:rPr>
              <w:t>10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3BBD788" w14:textId="71BCF3EA" w:rsidR="004315FB" w:rsidRPr="004315FB" w:rsidRDefault="004315FB" w:rsidP="004315FB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315FB">
              <w:rPr>
                <w:sz w:val="20"/>
                <w:szCs w:val="20"/>
                <w:lang w:val="lv-LV" w:eastAsia="lv-LV"/>
              </w:rPr>
              <w:t>1</w:t>
            </w:r>
            <w:r w:rsidR="00AA38E1">
              <w:rPr>
                <w:sz w:val="20"/>
                <w:szCs w:val="20"/>
                <w:lang w:val="lv-LV" w:eastAsia="lv-LV"/>
              </w:rPr>
              <w:t>2</w:t>
            </w:r>
            <w:r w:rsidRPr="004315FB">
              <w:rPr>
                <w:sz w:val="20"/>
                <w:szCs w:val="20"/>
                <w:lang w:val="lv-LV" w:eastAsia="lv-LV"/>
              </w:rPr>
              <w:t>,</w:t>
            </w:r>
            <w:r w:rsidR="00AA38E1">
              <w:rPr>
                <w:sz w:val="20"/>
                <w:szCs w:val="20"/>
                <w:lang w:val="lv-LV" w:eastAsia="lv-LV"/>
              </w:rPr>
              <w:t>10</w:t>
            </w:r>
          </w:p>
        </w:tc>
      </w:tr>
    </w:tbl>
    <w:p w14:paraId="64A6BFAB" w14:textId="77777777" w:rsidR="004315FB" w:rsidRPr="004315FB" w:rsidRDefault="004315FB" w:rsidP="004315FB">
      <w:pPr>
        <w:shd w:val="clear" w:color="auto" w:fill="FFFFFF"/>
        <w:rPr>
          <w:sz w:val="20"/>
          <w:szCs w:val="20"/>
          <w:lang w:val="lv-LV" w:eastAsia="lv-LV"/>
        </w:rPr>
      </w:pPr>
    </w:p>
    <w:p w14:paraId="705CDE40" w14:textId="03A09932" w:rsidR="00EE688F" w:rsidRPr="00EE688F" w:rsidRDefault="00EE688F" w:rsidP="00EE688F">
      <w:pPr>
        <w:shd w:val="clear" w:color="auto" w:fill="FFFFFF"/>
        <w:jc w:val="center"/>
        <w:rPr>
          <w:b/>
          <w:bCs/>
          <w:lang w:val="lv-LV" w:eastAsia="lv-LV"/>
        </w:rPr>
      </w:pPr>
      <w:r>
        <w:rPr>
          <w:b/>
          <w:bCs/>
          <w:lang w:val="lv-LV" w:eastAsia="lv-LV"/>
        </w:rPr>
        <w:t>21</w:t>
      </w:r>
      <w:r w:rsidRPr="00EE688F">
        <w:rPr>
          <w:b/>
          <w:bCs/>
          <w:lang w:val="lv-LV" w:eastAsia="lv-LV"/>
        </w:rPr>
        <w:t xml:space="preserve">. </w:t>
      </w:r>
      <w:r>
        <w:rPr>
          <w:b/>
          <w:bCs/>
          <w:lang w:val="lv-LV" w:eastAsia="lv-LV"/>
        </w:rPr>
        <w:t>Atašienes</w:t>
      </w:r>
      <w:r w:rsidRPr="00EE688F">
        <w:rPr>
          <w:b/>
          <w:bCs/>
          <w:lang w:val="lv-LV" w:eastAsia="lv-LV"/>
        </w:rPr>
        <w:t xml:space="preserve"> Tautas nams</w:t>
      </w:r>
    </w:p>
    <w:p w14:paraId="35C73D87" w14:textId="77777777" w:rsidR="00EE688F" w:rsidRPr="00EE688F" w:rsidRDefault="00EE688F" w:rsidP="00EE688F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EE688F" w:rsidRPr="00EE688F" w14:paraId="584EBC62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903CAF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EE688F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EE688F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74DAD8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FC5F12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D7FDC6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Cena bez PVN </w:t>
            </w:r>
            <w:r w:rsidRPr="00EE688F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EE688F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E688F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2F4C4C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PVN 21% </w:t>
            </w:r>
            <w:r w:rsidRPr="00EE688F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EE688F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E688F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8F08BB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Cena ar PVN </w:t>
            </w:r>
            <w:r w:rsidRPr="00EE688F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EE688F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EE688F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EE688F" w:rsidRPr="00EE688F" w14:paraId="16AC33A6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9DDC42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 </w:t>
            </w:r>
            <w:r w:rsidRPr="00EE688F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17B5F4" w14:textId="383F378A" w:rsidR="00EE688F" w:rsidRPr="00EE688F" w:rsidRDefault="00EE688F" w:rsidP="00EE688F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EE688F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r>
              <w:rPr>
                <w:b/>
                <w:bCs/>
                <w:sz w:val="20"/>
                <w:szCs w:val="20"/>
                <w:lang w:val="lv-LV" w:eastAsia="lv-LV"/>
              </w:rPr>
              <w:t>Atašienes</w:t>
            </w:r>
            <w:r w:rsidRPr="00EE688F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EE688F" w:rsidRPr="00EE688F" w14:paraId="4B61531B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7463142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DC9589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EE688F" w:rsidRPr="00EE688F" w14:paraId="0C0C9E54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BDFE55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D306AD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B4082B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AA33FC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9926A2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6BF7C2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EE688F" w:rsidRPr="00EE688F" w14:paraId="30C2D747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22AF9E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B81597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212FDA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358A8D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10FA39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5C1C9E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EE688F" w:rsidRPr="00EE688F" w14:paraId="5E78ECA0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C99EA0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D7462D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AC1553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BAD70F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D94658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6C8D64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EE688F" w:rsidRPr="00EE688F" w14:paraId="461E9B96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1A91E9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5C8509" w14:textId="3CE512A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Zāle</w:t>
            </w:r>
            <w:r w:rsidR="00DC6942">
              <w:rPr>
                <w:sz w:val="20"/>
                <w:szCs w:val="20"/>
                <w:lang w:val="lv-LV" w:eastAsia="lv-LV"/>
              </w:rPr>
              <w:t xml:space="preserve"> ¹</w:t>
            </w:r>
            <w:r w:rsidR="00DC6942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DC6942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668B1F7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98028C6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4A8F7D1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137D622" w14:textId="77777777" w:rsidR="00EE688F" w:rsidRPr="00EE688F" w:rsidRDefault="00EE688F" w:rsidP="00EE688F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688F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</w:tbl>
    <w:p w14:paraId="1F439D0A" w14:textId="77777777" w:rsidR="00EE688F" w:rsidRPr="00EE688F" w:rsidRDefault="00EE688F" w:rsidP="00EE688F">
      <w:pPr>
        <w:shd w:val="clear" w:color="auto" w:fill="FFFFFF"/>
        <w:rPr>
          <w:sz w:val="20"/>
          <w:szCs w:val="20"/>
          <w:lang w:val="lv-LV" w:eastAsia="lv-LV"/>
        </w:rPr>
      </w:pPr>
    </w:p>
    <w:p w14:paraId="06D62CD8" w14:textId="42F1AE08" w:rsidR="004B11D8" w:rsidRPr="004B11D8" w:rsidRDefault="004B11D8" w:rsidP="004B11D8">
      <w:pPr>
        <w:shd w:val="clear" w:color="auto" w:fill="FFFFFF"/>
        <w:jc w:val="center"/>
        <w:rPr>
          <w:b/>
          <w:bCs/>
          <w:lang w:val="lv-LV" w:eastAsia="lv-LV"/>
        </w:rPr>
      </w:pPr>
      <w:r>
        <w:rPr>
          <w:b/>
          <w:bCs/>
          <w:lang w:val="lv-LV" w:eastAsia="lv-LV"/>
        </w:rPr>
        <w:t>22</w:t>
      </w:r>
      <w:r w:rsidRPr="004B11D8">
        <w:rPr>
          <w:b/>
          <w:bCs/>
          <w:lang w:val="lv-LV" w:eastAsia="lv-LV"/>
        </w:rPr>
        <w:t xml:space="preserve">. </w:t>
      </w:r>
      <w:proofErr w:type="spellStart"/>
      <w:r>
        <w:rPr>
          <w:b/>
          <w:bCs/>
          <w:lang w:val="lv-LV" w:eastAsia="lv-LV"/>
        </w:rPr>
        <w:t>Spu</w:t>
      </w:r>
      <w:r w:rsidR="00F4010B">
        <w:rPr>
          <w:b/>
          <w:bCs/>
          <w:lang w:val="lv-LV" w:eastAsia="lv-LV"/>
        </w:rPr>
        <w:t>ņ</w:t>
      </w:r>
      <w:r>
        <w:rPr>
          <w:b/>
          <w:bCs/>
          <w:lang w:val="lv-LV" w:eastAsia="lv-LV"/>
        </w:rPr>
        <w:t>ģēnu</w:t>
      </w:r>
      <w:proofErr w:type="spellEnd"/>
      <w:r w:rsidRPr="004B11D8">
        <w:rPr>
          <w:b/>
          <w:bCs/>
          <w:lang w:val="lv-LV" w:eastAsia="lv-LV"/>
        </w:rPr>
        <w:t xml:space="preserve"> Tautas nams</w:t>
      </w:r>
    </w:p>
    <w:p w14:paraId="61831297" w14:textId="77777777" w:rsidR="004B11D8" w:rsidRPr="004B11D8" w:rsidRDefault="004B11D8" w:rsidP="004B11D8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4B11D8" w:rsidRPr="004B11D8" w14:paraId="3DBCC8CE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6D0690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4B11D8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4B11D8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A1CF19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92FDF9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261817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Cena bez PVN </w:t>
            </w:r>
            <w:r w:rsidRPr="004B11D8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4B11D8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4B11D8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771401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PVN 21% </w:t>
            </w:r>
            <w:r w:rsidRPr="004B11D8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4B11D8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4B11D8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4748B4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Cena ar PVN </w:t>
            </w:r>
            <w:r w:rsidRPr="004B11D8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4B11D8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4B11D8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4B11D8" w:rsidRPr="004B11D8" w14:paraId="5926634A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704F25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 </w:t>
            </w:r>
            <w:r w:rsidRPr="004B11D8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98FCC9" w14:textId="3BA5910C" w:rsidR="004B11D8" w:rsidRPr="004B11D8" w:rsidRDefault="004B11D8" w:rsidP="004B11D8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4B11D8">
              <w:rPr>
                <w:b/>
                <w:bCs/>
                <w:sz w:val="20"/>
                <w:szCs w:val="20"/>
                <w:lang w:val="lv-LV" w:eastAsia="lv-LV"/>
              </w:rPr>
              <w:t xml:space="preserve">Telpu noma </w:t>
            </w:r>
            <w:proofErr w:type="spellStart"/>
            <w:r>
              <w:rPr>
                <w:b/>
                <w:bCs/>
                <w:sz w:val="20"/>
                <w:szCs w:val="20"/>
                <w:lang w:val="lv-LV" w:eastAsia="lv-LV"/>
              </w:rPr>
              <w:t>Spuņģēnu</w:t>
            </w:r>
            <w:proofErr w:type="spellEnd"/>
            <w:r w:rsidRPr="004B11D8">
              <w:rPr>
                <w:b/>
                <w:bCs/>
                <w:sz w:val="20"/>
                <w:szCs w:val="20"/>
                <w:lang w:val="lv-LV" w:eastAsia="lv-LV"/>
              </w:rPr>
              <w:t xml:space="preserve"> Tautas namā</w:t>
            </w:r>
          </w:p>
        </w:tc>
      </w:tr>
      <w:tr w:rsidR="004B11D8" w:rsidRPr="004B11D8" w14:paraId="3781590F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BBF788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lastRenderedPageBreak/>
              <w:t>1.1.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13FA98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Viesizrādes un koncerti ar nomnieku biļetēm</w:t>
            </w:r>
          </w:p>
        </w:tc>
      </w:tr>
      <w:tr w:rsidR="004B11D8" w:rsidRPr="004B11D8" w14:paraId="1792890F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4264FE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296E98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Viesizrādes, koncerti, akadēmiskie koncerti un teātra izrādes pieaugušajiem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847CAF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B019A4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10%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D4A124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369F85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10% no bruto ieņēmumiem, tai skaitā PVN</w:t>
            </w:r>
          </w:p>
        </w:tc>
      </w:tr>
      <w:tr w:rsidR="004B11D8" w:rsidRPr="004B11D8" w14:paraId="4ED0DD35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A0D2D2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1.1.2.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C4C258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 xml:space="preserve">Izklaides/atpūtas pasākumi pieaugušajiem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606DC6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6053E4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15%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7F418D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026B08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15% no bruto ieņēmumiem, tai skaitā PVN</w:t>
            </w:r>
          </w:p>
        </w:tc>
      </w:tr>
      <w:tr w:rsidR="004B11D8" w:rsidRPr="004B11D8" w14:paraId="1CE3666E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C32926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1.1.3.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0E6A0E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 xml:space="preserve">Viesizrādes un koncerti bērnu pasākumiem ar nomnieku biļetēm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0746FE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 pasākums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3B690D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8% no bruto ieņēmumiem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39DBFC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PVN 21%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B9183C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8% no bruto ieņēmumiem, tai skaitā PVN</w:t>
            </w:r>
          </w:p>
        </w:tc>
      </w:tr>
      <w:tr w:rsidR="004B11D8" w:rsidRPr="004B11D8" w14:paraId="21595F7A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DD3904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E12AFD" w14:textId="5BFFE916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Zāle</w:t>
            </w:r>
            <w:r w:rsidR="00DC6942">
              <w:rPr>
                <w:sz w:val="20"/>
                <w:szCs w:val="20"/>
                <w:lang w:val="lv-LV" w:eastAsia="lv-LV"/>
              </w:rPr>
              <w:t xml:space="preserve"> ¹</w:t>
            </w:r>
            <w:r w:rsidR="00DC6942" w:rsidRPr="007C746C">
              <w:rPr>
                <w:sz w:val="20"/>
                <w:szCs w:val="20"/>
                <w:lang w:val="lv-LV" w:eastAsia="lv-LV"/>
              </w:rPr>
              <w:t xml:space="preserve"> </w:t>
            </w:r>
            <w:r w:rsidR="00DC6942">
              <w:rPr>
                <w:sz w:val="20"/>
                <w:szCs w:val="20"/>
                <w:lang w:val="lv-LV" w:eastAsia="lv-LV"/>
              </w:rPr>
              <w:t>²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03B1244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53872FA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19FA41B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3,15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4677DFE" w14:textId="77777777" w:rsidR="004B11D8" w:rsidRPr="004B11D8" w:rsidRDefault="004B11D8" w:rsidP="004B11D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4B11D8">
              <w:rPr>
                <w:sz w:val="20"/>
                <w:szCs w:val="20"/>
                <w:lang w:val="lv-LV" w:eastAsia="lv-LV"/>
              </w:rPr>
              <w:t>18,15</w:t>
            </w:r>
          </w:p>
        </w:tc>
      </w:tr>
    </w:tbl>
    <w:p w14:paraId="7CB09BDD" w14:textId="77777777" w:rsidR="004B11D8" w:rsidRPr="004B11D8" w:rsidRDefault="004B11D8" w:rsidP="004B11D8">
      <w:pPr>
        <w:shd w:val="clear" w:color="auto" w:fill="FFFFFF"/>
        <w:rPr>
          <w:sz w:val="20"/>
          <w:szCs w:val="20"/>
          <w:lang w:val="lv-LV" w:eastAsia="lv-LV"/>
        </w:rPr>
      </w:pPr>
    </w:p>
    <w:p w14:paraId="75B0D9AF" w14:textId="7571A5B2" w:rsidR="00FC1AB8" w:rsidRPr="00FC1AB8" w:rsidRDefault="00FC1AB8" w:rsidP="00E7430B">
      <w:pPr>
        <w:shd w:val="clear" w:color="auto" w:fill="FFFFFF"/>
        <w:jc w:val="center"/>
        <w:rPr>
          <w:b/>
          <w:bCs/>
          <w:lang w:val="lv-LV" w:eastAsia="lv-LV"/>
        </w:rPr>
      </w:pPr>
      <w:bookmarkStart w:id="12" w:name="_Hlk101960536"/>
      <w:r w:rsidRPr="00DE4EFD">
        <w:rPr>
          <w:b/>
          <w:bCs/>
          <w:lang w:val="lv-LV" w:eastAsia="lv-LV"/>
        </w:rPr>
        <w:t>2</w:t>
      </w:r>
      <w:r w:rsidR="00E7430B" w:rsidRPr="00DE4EFD">
        <w:rPr>
          <w:b/>
          <w:bCs/>
          <w:lang w:val="lv-LV" w:eastAsia="lv-LV"/>
        </w:rPr>
        <w:t>3</w:t>
      </w:r>
      <w:r w:rsidRPr="00DE4EFD">
        <w:rPr>
          <w:b/>
          <w:bCs/>
          <w:lang w:val="lv-LV" w:eastAsia="lv-LV"/>
        </w:rPr>
        <w:t xml:space="preserve">. </w:t>
      </w:r>
      <w:r w:rsidR="00E7430B" w:rsidRPr="00DE4EFD">
        <w:rPr>
          <w:b/>
          <w:bCs/>
          <w:lang w:val="lv-LV" w:eastAsia="lv-LV"/>
        </w:rPr>
        <w:t xml:space="preserve">Krustpils saliņa </w:t>
      </w:r>
    </w:p>
    <w:p w14:paraId="1C9C12AD" w14:textId="77777777" w:rsidR="00FC1AB8" w:rsidRPr="00FC1AB8" w:rsidRDefault="00FC1AB8" w:rsidP="00FC1AB8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FC1AB8" w:rsidRPr="00FC1AB8" w14:paraId="5810ACE2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853351" w14:textId="77777777" w:rsidR="00FC1AB8" w:rsidRPr="00FC1AB8" w:rsidRDefault="00FC1AB8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FC1AB8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FC1AB8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0E744E" w14:textId="77777777" w:rsidR="00FC1AB8" w:rsidRPr="00FC1AB8" w:rsidRDefault="00FC1AB8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90B1EB" w14:textId="77777777" w:rsidR="00FC1AB8" w:rsidRPr="00FC1AB8" w:rsidRDefault="00FC1AB8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067F8F" w14:textId="77777777" w:rsidR="00FC1AB8" w:rsidRPr="00FC1AB8" w:rsidRDefault="00FC1AB8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Cena bez PVN </w:t>
            </w:r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5835BD" w14:textId="77777777" w:rsidR="00FC1AB8" w:rsidRPr="00FC1AB8" w:rsidRDefault="00FC1AB8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PVN 21% </w:t>
            </w:r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12749E" w14:textId="77777777" w:rsidR="00FC1AB8" w:rsidRPr="00FC1AB8" w:rsidRDefault="00FC1AB8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Cena ar PVN </w:t>
            </w:r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FC1AB8" w:rsidRPr="00FC1AB8" w14:paraId="5C1E2040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551FD" w14:textId="77777777" w:rsidR="00FC1AB8" w:rsidRPr="00EE13D4" w:rsidRDefault="00FC1AB8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13D4">
              <w:rPr>
                <w:sz w:val="20"/>
                <w:szCs w:val="20"/>
                <w:lang w:val="lv-LV" w:eastAsia="lv-LV"/>
              </w:rPr>
              <w:t> </w:t>
            </w:r>
            <w:r w:rsidRPr="00EE13D4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E7225D" w14:textId="15668BF7" w:rsidR="00FC1AB8" w:rsidRPr="00EE13D4" w:rsidRDefault="000125D7" w:rsidP="00FC1AB8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EE13D4">
              <w:rPr>
                <w:b/>
                <w:bCs/>
                <w:sz w:val="20"/>
                <w:szCs w:val="20"/>
                <w:lang w:val="lv-LV" w:eastAsia="lv-LV"/>
              </w:rPr>
              <w:t>Krustpils saliņas un estrādes noma</w:t>
            </w:r>
            <w:r w:rsidR="00BA4BE1">
              <w:rPr>
                <w:b/>
                <w:bCs/>
                <w:sz w:val="20"/>
                <w:szCs w:val="20"/>
                <w:lang w:val="lv-LV" w:eastAsia="lv-LV"/>
              </w:rPr>
              <w:t xml:space="preserve"> ³</w:t>
            </w:r>
          </w:p>
        </w:tc>
      </w:tr>
      <w:tr w:rsidR="00FC1AB8" w:rsidRPr="00FC1AB8" w14:paraId="7496A7FF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FEE8B9" w14:textId="546AF95F" w:rsidR="00FC1AB8" w:rsidRPr="00EE13D4" w:rsidRDefault="00FC1AB8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13D4">
              <w:rPr>
                <w:sz w:val="20"/>
                <w:szCs w:val="20"/>
                <w:lang w:val="lv-LV" w:eastAsia="lv-LV"/>
              </w:rPr>
              <w:t>1.1</w:t>
            </w:r>
            <w:r w:rsidR="000D5A75" w:rsidRPr="00EE13D4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32AD7D" w14:textId="0125264C" w:rsidR="00FC1AB8" w:rsidRPr="00EE13D4" w:rsidRDefault="00AD7FB7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13D4">
              <w:rPr>
                <w:sz w:val="20"/>
                <w:szCs w:val="20"/>
                <w:lang w:val="lv-LV" w:eastAsia="lv-LV"/>
              </w:rPr>
              <w:t>Komerciāliem un reklāmas pasākumiem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367BAA" w14:textId="09C12429" w:rsidR="00FC1AB8" w:rsidRPr="00FC1AB8" w:rsidRDefault="00B13C3D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13C3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32E7C6" w14:textId="0EA7234F" w:rsidR="00FC1AB8" w:rsidRPr="00FC1AB8" w:rsidRDefault="00AD7FB7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F2678D" w14:textId="18B34F9D" w:rsidR="00FC1AB8" w:rsidRPr="00FC1AB8" w:rsidRDefault="002F12BC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17,85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7B7726" w14:textId="151284D6" w:rsidR="00FC1AB8" w:rsidRPr="00FC1AB8" w:rsidRDefault="002F12BC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102,85</w:t>
            </w:r>
          </w:p>
        </w:tc>
      </w:tr>
      <w:tr w:rsidR="00FC1AB8" w:rsidRPr="00FC1AB8" w14:paraId="0D7C210B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B7CE82" w14:textId="323A2CE8" w:rsidR="00FC1AB8" w:rsidRPr="00EE13D4" w:rsidRDefault="00FC1AB8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13D4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7A2837" w14:textId="02FD439F" w:rsidR="00FC1AB8" w:rsidRPr="00EE13D4" w:rsidRDefault="002F12BC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13D4">
              <w:rPr>
                <w:sz w:val="20"/>
                <w:szCs w:val="20"/>
                <w:lang w:val="lv-LV" w:eastAsia="lv-LV"/>
              </w:rPr>
              <w:t>Bērnu pasākumiem</w:t>
            </w:r>
            <w:r w:rsidR="00FC1AB8" w:rsidRPr="00EE13D4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65C1C4" w14:textId="1C3EAAD3" w:rsidR="00FC1AB8" w:rsidRPr="00FC1AB8" w:rsidRDefault="00B13C3D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13C3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C73260" w14:textId="6094083A" w:rsidR="00FC1AB8" w:rsidRPr="00FC1AB8" w:rsidRDefault="00702A05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42,50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E4733A" w14:textId="0925ED09" w:rsidR="00FC1AB8" w:rsidRPr="00FC1AB8" w:rsidRDefault="00132CC5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8,93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2556B5" w14:textId="70A700E4" w:rsidR="00FC1AB8" w:rsidRPr="00FC1AB8" w:rsidRDefault="00132CC5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51,43</w:t>
            </w:r>
          </w:p>
        </w:tc>
      </w:tr>
      <w:tr w:rsidR="00FC1AB8" w:rsidRPr="00FC1AB8" w14:paraId="3026A339" w14:textId="77777777" w:rsidTr="000A117C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0C5AD1" w14:textId="14C881FD" w:rsidR="00FC1AB8" w:rsidRPr="00EE13D4" w:rsidRDefault="00FC1AB8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13D4">
              <w:rPr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04EA20" w14:textId="6006C272" w:rsidR="00FC1AB8" w:rsidRPr="00EE13D4" w:rsidRDefault="007B4E1B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E13D4">
              <w:rPr>
                <w:sz w:val="20"/>
                <w:szCs w:val="20"/>
                <w:lang w:val="lv-LV" w:eastAsia="lv-LV"/>
              </w:rPr>
              <w:t>Labdarības pasākumiem</w:t>
            </w:r>
            <w:r w:rsidR="00FC1AB8" w:rsidRPr="00EE13D4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96C489" w14:textId="3DD84F7E" w:rsidR="00FC1AB8" w:rsidRPr="00FC1AB8" w:rsidRDefault="00B13C3D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13C3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FE9FCC" w14:textId="10865B19" w:rsidR="00FC1AB8" w:rsidRPr="00FC1AB8" w:rsidRDefault="00AE0190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17,00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4541C1" w14:textId="2FE501C2" w:rsidR="00FC1AB8" w:rsidRPr="00FC1AB8" w:rsidRDefault="00D87B04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3,57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F8717E" w14:textId="50EB34D2" w:rsidR="00FC1AB8" w:rsidRPr="00FC1AB8" w:rsidRDefault="00D87B04" w:rsidP="00FC1AB8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20,57</w:t>
            </w:r>
          </w:p>
        </w:tc>
      </w:tr>
      <w:bookmarkEnd w:id="12"/>
    </w:tbl>
    <w:p w14:paraId="34347A0C" w14:textId="77777777" w:rsidR="00FC1AB8" w:rsidRPr="00FC1AB8" w:rsidRDefault="00FC1AB8" w:rsidP="00FC1AB8">
      <w:pPr>
        <w:shd w:val="clear" w:color="auto" w:fill="FFFFFF"/>
        <w:rPr>
          <w:sz w:val="20"/>
          <w:szCs w:val="20"/>
          <w:lang w:val="lv-LV" w:eastAsia="lv-LV"/>
        </w:rPr>
      </w:pPr>
    </w:p>
    <w:p w14:paraId="245E073E" w14:textId="1C4589FB" w:rsidR="00D87B04" w:rsidRPr="00D87B04" w:rsidRDefault="00D87B04" w:rsidP="00D87B04">
      <w:pPr>
        <w:shd w:val="clear" w:color="auto" w:fill="FFFFFF"/>
        <w:jc w:val="center"/>
        <w:rPr>
          <w:b/>
          <w:bCs/>
          <w:lang w:val="lv-LV" w:eastAsia="lv-LV"/>
        </w:rPr>
      </w:pPr>
      <w:r w:rsidRPr="00D87B04">
        <w:rPr>
          <w:b/>
          <w:bCs/>
          <w:lang w:val="lv-LV" w:eastAsia="lv-LV"/>
        </w:rPr>
        <w:t>2</w:t>
      </w:r>
      <w:r w:rsidRPr="00DE4EFD">
        <w:rPr>
          <w:b/>
          <w:bCs/>
          <w:lang w:val="lv-LV" w:eastAsia="lv-LV"/>
        </w:rPr>
        <w:t>4</w:t>
      </w:r>
      <w:r w:rsidRPr="00D87B04">
        <w:rPr>
          <w:b/>
          <w:bCs/>
          <w:lang w:val="lv-LV" w:eastAsia="lv-LV"/>
        </w:rPr>
        <w:t xml:space="preserve">. </w:t>
      </w:r>
      <w:proofErr w:type="spellStart"/>
      <w:r w:rsidR="005D7D8C" w:rsidRPr="00DE4EFD">
        <w:rPr>
          <w:b/>
          <w:bCs/>
          <w:lang w:val="lv-LV" w:eastAsia="lv-LV"/>
        </w:rPr>
        <w:t>Kena</w:t>
      </w:r>
      <w:proofErr w:type="spellEnd"/>
      <w:r w:rsidR="005D7D8C" w:rsidRPr="00DE4EFD">
        <w:rPr>
          <w:b/>
          <w:bCs/>
          <w:lang w:val="lv-LV" w:eastAsia="lv-LV"/>
        </w:rPr>
        <w:t xml:space="preserve"> parka estrāde</w:t>
      </w:r>
      <w:r w:rsidRPr="00D87B04">
        <w:rPr>
          <w:b/>
          <w:bCs/>
          <w:lang w:val="lv-LV" w:eastAsia="lv-LV"/>
        </w:rPr>
        <w:t xml:space="preserve"> </w:t>
      </w:r>
    </w:p>
    <w:p w14:paraId="4648A3E6" w14:textId="77777777" w:rsidR="00D87B04" w:rsidRPr="00D87B04" w:rsidRDefault="00D87B04" w:rsidP="00D87B04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D87B04" w:rsidRPr="00D87B04" w14:paraId="34B8A3E5" w14:textId="77777777" w:rsidTr="00E03C7D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C4883E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D87B04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D87B04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AB9C9F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A46164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392D3F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>Cena bez PVN </w:t>
            </w:r>
            <w:r w:rsidRPr="00D87B04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87B04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87B04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897D5C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>PVN 21% </w:t>
            </w:r>
            <w:r w:rsidRPr="00D87B04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87B04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87B04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9B2A75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>Cena ar PVN </w:t>
            </w:r>
            <w:r w:rsidRPr="00D87B04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D87B04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D87B04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D87B04" w:rsidRPr="00D87B04" w14:paraId="1EEB501B" w14:textId="77777777" w:rsidTr="00E03C7D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74566B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> </w:t>
            </w:r>
            <w:r w:rsidRPr="00D87B04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2412A0" w14:textId="1E3969A7" w:rsidR="00D87B04" w:rsidRPr="00D87B04" w:rsidRDefault="004C5E12" w:rsidP="00D87B04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lv-LV" w:eastAsia="lv-LV"/>
              </w:rPr>
              <w:t>Kena</w:t>
            </w:r>
            <w:proofErr w:type="spellEnd"/>
            <w:r>
              <w:rPr>
                <w:b/>
                <w:bCs/>
                <w:sz w:val="20"/>
                <w:szCs w:val="20"/>
                <w:lang w:val="lv-LV" w:eastAsia="lv-LV"/>
              </w:rPr>
              <w:t xml:space="preserve"> parka</w:t>
            </w:r>
            <w:r w:rsidR="00D87B04" w:rsidRPr="00D87B04">
              <w:rPr>
                <w:b/>
                <w:bCs/>
                <w:sz w:val="20"/>
                <w:szCs w:val="20"/>
                <w:lang w:val="lv-LV" w:eastAsia="lv-LV"/>
              </w:rPr>
              <w:t xml:space="preserve"> estrādes noma</w:t>
            </w:r>
            <w:r w:rsidR="00BA4BE1">
              <w:rPr>
                <w:b/>
                <w:bCs/>
                <w:sz w:val="20"/>
                <w:szCs w:val="20"/>
                <w:lang w:val="lv-LV" w:eastAsia="lv-LV"/>
              </w:rPr>
              <w:t xml:space="preserve"> ³</w:t>
            </w:r>
          </w:p>
        </w:tc>
      </w:tr>
      <w:tr w:rsidR="00D87B04" w:rsidRPr="00D87B04" w14:paraId="2DF6F8AD" w14:textId="77777777" w:rsidTr="00E03C7D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6CD654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67290A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>Komerciāliem un reklāmas pasākumiem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9E13E9" w14:textId="5445264D" w:rsidR="00D87B04" w:rsidRPr="00D87B04" w:rsidRDefault="00B13C3D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13C3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6EC316" w14:textId="4C687F70" w:rsidR="00D87B04" w:rsidRPr="00D87B04" w:rsidRDefault="00A27838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4</w:t>
            </w:r>
            <w:r w:rsidR="00D87B04" w:rsidRPr="00D87B04">
              <w:rPr>
                <w:sz w:val="20"/>
                <w:szCs w:val="20"/>
                <w:lang w:val="lv-LV" w:eastAsia="lv-LV"/>
              </w:rPr>
              <w:t>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3EFD22" w14:textId="7382A9D4" w:rsidR="00D87B04" w:rsidRPr="00D87B04" w:rsidRDefault="00A27838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9,45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81C889" w14:textId="28F0946D" w:rsidR="00D87B04" w:rsidRPr="00D87B04" w:rsidRDefault="004B5F38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54,45</w:t>
            </w:r>
          </w:p>
        </w:tc>
      </w:tr>
      <w:tr w:rsidR="00D87B04" w:rsidRPr="00D87B04" w14:paraId="67F549F3" w14:textId="77777777" w:rsidTr="00E03C7D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AED491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1DC912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 xml:space="preserve">Bērnu pasākumiem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B77DE6" w14:textId="4D5A01DA" w:rsidR="00D87B04" w:rsidRPr="00D87B04" w:rsidRDefault="00B13C3D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13C3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65A989" w14:textId="536421A0" w:rsidR="00D87B04" w:rsidRPr="00D87B04" w:rsidRDefault="004B5F38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22,50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25C375" w14:textId="4FDB5211" w:rsidR="00D87B04" w:rsidRPr="00D87B04" w:rsidRDefault="004B5F38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4,73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C865C7" w14:textId="46281330" w:rsidR="00D87B04" w:rsidRPr="00D87B04" w:rsidRDefault="00470461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27,23</w:t>
            </w:r>
          </w:p>
        </w:tc>
      </w:tr>
      <w:tr w:rsidR="00D87B04" w:rsidRPr="00D87B04" w14:paraId="0C2722A0" w14:textId="77777777" w:rsidTr="00E03C7D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22D421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30E28E" w14:textId="77777777" w:rsidR="00D87B04" w:rsidRPr="00D87B04" w:rsidRDefault="00D87B04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D87B04">
              <w:rPr>
                <w:sz w:val="20"/>
                <w:szCs w:val="20"/>
                <w:lang w:val="lv-LV" w:eastAsia="lv-LV"/>
              </w:rPr>
              <w:t xml:space="preserve">Labdarības pasākumiem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70695C" w14:textId="4B48A883" w:rsidR="00D87B04" w:rsidRPr="00D87B04" w:rsidRDefault="00B13C3D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13C3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86A6FD" w14:textId="47BF1C47" w:rsidR="00D87B04" w:rsidRPr="00D87B04" w:rsidRDefault="00332DC5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9</w:t>
            </w:r>
            <w:r w:rsidR="00D87B04" w:rsidRPr="00D87B04">
              <w:rPr>
                <w:sz w:val="20"/>
                <w:szCs w:val="20"/>
                <w:lang w:val="lv-LV" w:eastAsia="lv-LV"/>
              </w:rPr>
              <w:t>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C13D6E" w14:textId="0D13EBB2" w:rsidR="00D87B04" w:rsidRPr="00D87B04" w:rsidRDefault="00296ED7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1,89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5E992D" w14:textId="7367F88B" w:rsidR="00D87B04" w:rsidRPr="00D87B04" w:rsidRDefault="00296ED7" w:rsidP="00D87B04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10,89</w:t>
            </w:r>
          </w:p>
        </w:tc>
      </w:tr>
    </w:tbl>
    <w:p w14:paraId="33DD806C" w14:textId="77777777" w:rsidR="00AE764A" w:rsidRDefault="00AE764A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567EB3D6" w14:textId="313E4477" w:rsidR="00296ED7" w:rsidRPr="00FC1AB8" w:rsidRDefault="00296ED7" w:rsidP="00296ED7">
      <w:pPr>
        <w:shd w:val="clear" w:color="auto" w:fill="FFFFFF"/>
        <w:jc w:val="center"/>
        <w:rPr>
          <w:b/>
          <w:bCs/>
          <w:lang w:val="lv-LV" w:eastAsia="lv-LV"/>
        </w:rPr>
      </w:pPr>
      <w:r w:rsidRPr="00FC1AB8">
        <w:rPr>
          <w:b/>
          <w:bCs/>
          <w:lang w:val="lv-LV" w:eastAsia="lv-LV"/>
        </w:rPr>
        <w:t>2</w:t>
      </w:r>
      <w:r>
        <w:rPr>
          <w:b/>
          <w:bCs/>
          <w:lang w:val="lv-LV" w:eastAsia="lv-LV"/>
        </w:rPr>
        <w:t>5</w:t>
      </w:r>
      <w:r w:rsidRPr="00FC1AB8">
        <w:rPr>
          <w:b/>
          <w:bCs/>
          <w:lang w:val="lv-LV" w:eastAsia="lv-LV"/>
        </w:rPr>
        <w:t xml:space="preserve">. </w:t>
      </w:r>
      <w:r>
        <w:rPr>
          <w:b/>
          <w:bCs/>
          <w:lang w:val="lv-LV" w:eastAsia="lv-LV"/>
        </w:rPr>
        <w:t xml:space="preserve">Estrāde </w:t>
      </w:r>
      <w:r w:rsidR="002D5B6B">
        <w:rPr>
          <w:b/>
          <w:bCs/>
          <w:lang w:val="lv-LV" w:eastAsia="lv-LV"/>
        </w:rPr>
        <w:t>“</w:t>
      </w:r>
      <w:proofErr w:type="spellStart"/>
      <w:r w:rsidR="002D5B6B">
        <w:rPr>
          <w:b/>
          <w:bCs/>
          <w:lang w:val="lv-LV" w:eastAsia="lv-LV"/>
        </w:rPr>
        <w:t>Mārdadzis</w:t>
      </w:r>
      <w:proofErr w:type="spellEnd"/>
      <w:r w:rsidR="002D5B6B">
        <w:rPr>
          <w:b/>
          <w:bCs/>
          <w:lang w:val="lv-LV" w:eastAsia="lv-LV"/>
        </w:rPr>
        <w:t>”</w:t>
      </w:r>
      <w:r w:rsidRPr="00E7430B">
        <w:rPr>
          <w:b/>
          <w:bCs/>
          <w:lang w:val="lv-LV" w:eastAsia="lv-LV"/>
        </w:rPr>
        <w:t xml:space="preserve"> </w:t>
      </w:r>
    </w:p>
    <w:p w14:paraId="55C5F61A" w14:textId="77777777" w:rsidR="00296ED7" w:rsidRPr="00FC1AB8" w:rsidRDefault="00296ED7" w:rsidP="00296ED7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5"/>
        <w:gridCol w:w="3166"/>
        <w:gridCol w:w="1536"/>
        <w:gridCol w:w="1355"/>
        <w:gridCol w:w="1012"/>
        <w:gridCol w:w="1271"/>
      </w:tblGrid>
      <w:tr w:rsidR="00296ED7" w:rsidRPr="00FC1AB8" w14:paraId="6BB61E37" w14:textId="77777777" w:rsidTr="00E03C7D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7F29B9" w14:textId="77777777" w:rsidR="00296ED7" w:rsidRPr="00FC1AB8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 xml:space="preserve">   </w:t>
            </w:r>
            <w:proofErr w:type="spellStart"/>
            <w:r w:rsidRPr="00FC1AB8">
              <w:rPr>
                <w:sz w:val="20"/>
                <w:szCs w:val="20"/>
                <w:lang w:val="lv-LV" w:eastAsia="lv-LV"/>
              </w:rPr>
              <w:t>N.p.k</w:t>
            </w:r>
            <w:proofErr w:type="spellEnd"/>
            <w:r w:rsidRPr="00FC1AB8"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7075B8" w14:textId="77777777" w:rsidR="00296ED7" w:rsidRPr="00FC1AB8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Pakalpojumu veids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611A0B" w14:textId="77777777" w:rsidR="00296ED7" w:rsidRPr="00FC1AB8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30D7C3" w14:textId="77777777" w:rsidR="00296ED7" w:rsidRPr="00FC1AB8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Cena bez PVN </w:t>
            </w:r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D21D6C" w14:textId="77777777" w:rsidR="00296ED7" w:rsidRPr="00FC1AB8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PVN 21% </w:t>
            </w:r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BF79F3" w14:textId="77777777" w:rsidR="00296ED7" w:rsidRPr="00FC1AB8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Cena ar PVN </w:t>
            </w:r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(</w:t>
            </w:r>
            <w:proofErr w:type="spellStart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FC1AB8">
              <w:rPr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296ED7" w:rsidRPr="00FC1AB8" w14:paraId="29143044" w14:textId="77777777" w:rsidTr="00E03C7D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B21400" w14:textId="77777777" w:rsidR="00296ED7" w:rsidRPr="00FC1AB8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 </w:t>
            </w:r>
            <w:r w:rsidRPr="00FC1AB8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460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B60CC0" w14:textId="691FDD54" w:rsidR="00296ED7" w:rsidRPr="00E63613" w:rsidRDefault="002D5B6B" w:rsidP="00E03C7D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E63613">
              <w:rPr>
                <w:b/>
                <w:bCs/>
                <w:sz w:val="20"/>
                <w:szCs w:val="20"/>
                <w:lang w:val="lv-LV" w:eastAsia="lv-LV"/>
              </w:rPr>
              <w:t>E</w:t>
            </w:r>
            <w:r w:rsidR="00296ED7" w:rsidRPr="00E63613">
              <w:rPr>
                <w:b/>
                <w:bCs/>
                <w:sz w:val="20"/>
                <w:szCs w:val="20"/>
                <w:lang w:val="lv-LV" w:eastAsia="lv-LV"/>
              </w:rPr>
              <w:t xml:space="preserve">strādes </w:t>
            </w:r>
            <w:r w:rsidRPr="00E63613">
              <w:rPr>
                <w:b/>
                <w:bCs/>
                <w:sz w:val="20"/>
                <w:szCs w:val="20"/>
                <w:lang w:val="lv-LV" w:eastAsia="lv-LV"/>
              </w:rPr>
              <w:t>“</w:t>
            </w:r>
            <w:proofErr w:type="spellStart"/>
            <w:r w:rsidRPr="00E63613">
              <w:rPr>
                <w:b/>
                <w:bCs/>
                <w:sz w:val="20"/>
                <w:szCs w:val="20"/>
                <w:lang w:val="lv-LV" w:eastAsia="lv-LV"/>
              </w:rPr>
              <w:t>Mārdzadzis</w:t>
            </w:r>
            <w:proofErr w:type="spellEnd"/>
            <w:r w:rsidRPr="00E63613">
              <w:rPr>
                <w:b/>
                <w:bCs/>
                <w:sz w:val="20"/>
                <w:szCs w:val="20"/>
                <w:lang w:val="lv-LV" w:eastAsia="lv-LV"/>
              </w:rPr>
              <w:t xml:space="preserve"> ”</w:t>
            </w:r>
            <w:r w:rsidR="00296ED7" w:rsidRPr="00E63613">
              <w:rPr>
                <w:b/>
                <w:bCs/>
                <w:sz w:val="20"/>
                <w:szCs w:val="20"/>
                <w:lang w:val="lv-LV" w:eastAsia="lv-LV"/>
              </w:rPr>
              <w:t>noma</w:t>
            </w:r>
          </w:p>
        </w:tc>
      </w:tr>
      <w:tr w:rsidR="00296ED7" w:rsidRPr="00FC1AB8" w14:paraId="73ECC70A" w14:textId="77777777" w:rsidTr="00E03C7D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8C66C4" w14:textId="77777777" w:rsidR="00296ED7" w:rsidRPr="00FC1AB8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1.1</w:t>
            </w:r>
            <w:r>
              <w:rPr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4F1A4F" w14:textId="77777777" w:rsidR="00296ED7" w:rsidRPr="00E63613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>Komerciāliem un reklāmas pasākumiem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B12FE1" w14:textId="04E82350" w:rsidR="00296ED7" w:rsidRPr="00E63613" w:rsidRDefault="00B13C3D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13C3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8682C9" w14:textId="6C0BE089" w:rsidR="00296ED7" w:rsidRPr="00E63613" w:rsidRDefault="009E202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>2</w:t>
            </w:r>
            <w:r w:rsidR="00296ED7" w:rsidRPr="00E63613">
              <w:rPr>
                <w:sz w:val="20"/>
                <w:szCs w:val="20"/>
                <w:lang w:val="lv-LV" w:eastAsia="lv-LV"/>
              </w:rPr>
              <w:t>5,00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542DC3" w14:textId="7E1A1CF1" w:rsidR="00296ED7" w:rsidRPr="00E63613" w:rsidRDefault="006173BD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>5,25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6C7C64" w14:textId="661ED53D" w:rsidR="00296ED7" w:rsidRPr="00E63613" w:rsidRDefault="006173BD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>30,25</w:t>
            </w:r>
          </w:p>
        </w:tc>
      </w:tr>
      <w:tr w:rsidR="00296ED7" w:rsidRPr="00FC1AB8" w14:paraId="38C5E3A9" w14:textId="77777777" w:rsidTr="00E03C7D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9CCC1B" w14:textId="77777777" w:rsidR="00296ED7" w:rsidRPr="00FC1AB8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4F2337" w14:textId="77777777" w:rsidR="00296ED7" w:rsidRPr="00E63613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 xml:space="preserve">Bērnu pasākumiem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06D509" w14:textId="300B742E" w:rsidR="00296ED7" w:rsidRPr="00E63613" w:rsidRDefault="00B13C3D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13C3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27B53B" w14:textId="13C9A271" w:rsidR="00296ED7" w:rsidRPr="00E63613" w:rsidRDefault="006173BD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>1</w:t>
            </w:r>
            <w:r w:rsidR="00296ED7" w:rsidRPr="00E63613">
              <w:rPr>
                <w:sz w:val="20"/>
                <w:szCs w:val="20"/>
                <w:lang w:val="lv-LV" w:eastAsia="lv-LV"/>
              </w:rPr>
              <w:t>2,50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604EC1" w14:textId="463AF5F1" w:rsidR="00296ED7" w:rsidRPr="00E63613" w:rsidRDefault="00F7631A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>2,63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BA3667" w14:textId="06BBD98B" w:rsidR="00296ED7" w:rsidRPr="00E63613" w:rsidRDefault="00F7631A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>15,13</w:t>
            </w:r>
          </w:p>
        </w:tc>
      </w:tr>
      <w:tr w:rsidR="00296ED7" w:rsidRPr="00FC1AB8" w14:paraId="34991783" w14:textId="77777777" w:rsidTr="00E03C7D">
        <w:trPr>
          <w:trHeight w:val="120"/>
        </w:trPr>
        <w:tc>
          <w:tcPr>
            <w:tcW w:w="39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BBA6DC" w14:textId="77777777" w:rsidR="00296ED7" w:rsidRPr="00FC1AB8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C1AB8">
              <w:rPr>
                <w:sz w:val="20"/>
                <w:szCs w:val="20"/>
                <w:lang w:val="lv-LV" w:eastAsia="lv-LV"/>
              </w:rPr>
              <w:t>1.3.</w:t>
            </w:r>
          </w:p>
        </w:tc>
        <w:tc>
          <w:tcPr>
            <w:tcW w:w="1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FCFEF2" w14:textId="77777777" w:rsidR="00296ED7" w:rsidRPr="00E63613" w:rsidRDefault="00296ED7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 xml:space="preserve">Labdarības pasākumiem 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CD4629" w14:textId="2FDF23DA" w:rsidR="00296ED7" w:rsidRPr="00E63613" w:rsidRDefault="00B13C3D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B13C3D">
              <w:rPr>
                <w:sz w:val="20"/>
                <w:szCs w:val="20"/>
                <w:lang w:val="lv-LV" w:eastAsia="lv-LV"/>
              </w:rPr>
              <w:t>stunda</w:t>
            </w:r>
          </w:p>
        </w:tc>
        <w:tc>
          <w:tcPr>
            <w:tcW w:w="7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0947DF" w14:textId="1C4555CF" w:rsidR="00296ED7" w:rsidRPr="00E63613" w:rsidRDefault="00F6077C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>5</w:t>
            </w:r>
            <w:r w:rsidR="00296ED7" w:rsidRPr="00E63613">
              <w:rPr>
                <w:sz w:val="20"/>
                <w:szCs w:val="20"/>
                <w:lang w:val="lv-LV" w:eastAsia="lv-LV"/>
              </w:rPr>
              <w:t>,00</w:t>
            </w:r>
          </w:p>
        </w:tc>
        <w:tc>
          <w:tcPr>
            <w:tcW w:w="5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16F999" w14:textId="205A17E3" w:rsidR="00296ED7" w:rsidRPr="00E63613" w:rsidRDefault="00F6077C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>1,05</w:t>
            </w:r>
          </w:p>
        </w:tc>
        <w:tc>
          <w:tcPr>
            <w:tcW w:w="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723647" w14:textId="4D8AD2A5" w:rsidR="00296ED7" w:rsidRPr="00E63613" w:rsidRDefault="00E45C23" w:rsidP="00E03C7D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E63613">
              <w:rPr>
                <w:sz w:val="20"/>
                <w:szCs w:val="20"/>
                <w:lang w:val="lv-LV" w:eastAsia="lv-LV"/>
              </w:rPr>
              <w:t>6,05</w:t>
            </w:r>
          </w:p>
        </w:tc>
      </w:tr>
    </w:tbl>
    <w:p w14:paraId="50001E12" w14:textId="77777777" w:rsidR="007E372F" w:rsidRDefault="007E372F" w:rsidP="007E372F">
      <w:pPr>
        <w:shd w:val="clear" w:color="auto" w:fill="FFFFFF"/>
        <w:jc w:val="center"/>
        <w:rPr>
          <w:b/>
          <w:bCs/>
          <w:lang w:val="lv-LV" w:eastAsia="lv-LV"/>
        </w:rPr>
      </w:pPr>
    </w:p>
    <w:p w14:paraId="143ED8D3" w14:textId="747F3ACF" w:rsidR="007E372F" w:rsidRDefault="007E372F" w:rsidP="007E372F">
      <w:pPr>
        <w:shd w:val="clear" w:color="auto" w:fill="FFFFFF"/>
        <w:jc w:val="center"/>
        <w:rPr>
          <w:b/>
          <w:bCs/>
          <w:lang w:val="lv-LV" w:eastAsia="lv-LV"/>
        </w:rPr>
      </w:pPr>
      <w:r w:rsidRPr="009D093F">
        <w:rPr>
          <w:b/>
          <w:bCs/>
          <w:lang w:val="lv-LV" w:eastAsia="lv-LV"/>
        </w:rPr>
        <w:t xml:space="preserve">26. </w:t>
      </w:r>
      <w:r>
        <w:rPr>
          <w:rFonts w:eastAsia="Calibri"/>
          <w:b/>
          <w:bCs/>
          <w:lang w:val="en-US"/>
        </w:rPr>
        <w:t xml:space="preserve">Vides </w:t>
      </w:r>
      <w:proofErr w:type="spellStart"/>
      <w:r>
        <w:rPr>
          <w:rFonts w:eastAsia="Calibri"/>
          <w:b/>
          <w:bCs/>
          <w:lang w:val="en-US"/>
        </w:rPr>
        <w:t>reklāma</w:t>
      </w:r>
      <w:proofErr w:type="spellEnd"/>
    </w:p>
    <w:p w14:paraId="4A10C45C" w14:textId="77777777" w:rsidR="007E372F" w:rsidRDefault="007E372F" w:rsidP="007E372F">
      <w:pPr>
        <w:shd w:val="clear" w:color="auto" w:fill="FFFFFF"/>
        <w:jc w:val="center"/>
        <w:rPr>
          <w:b/>
          <w:bCs/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876"/>
        <w:gridCol w:w="1566"/>
        <w:gridCol w:w="1283"/>
        <w:gridCol w:w="1139"/>
        <w:gridCol w:w="1134"/>
      </w:tblGrid>
      <w:tr w:rsidR="007E372F" w:rsidRPr="00986C88" w14:paraId="5AB614F7" w14:textId="77777777" w:rsidTr="001446DC">
        <w:tc>
          <w:tcPr>
            <w:tcW w:w="636" w:type="dxa"/>
            <w:hideMark/>
          </w:tcPr>
          <w:p w14:paraId="0049CF9F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Nr.p.k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3876" w:type="dxa"/>
            <w:hideMark/>
          </w:tcPr>
          <w:p w14:paraId="2AAEC434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Pakalpojuma veids</w:t>
            </w:r>
          </w:p>
        </w:tc>
        <w:tc>
          <w:tcPr>
            <w:tcW w:w="1566" w:type="dxa"/>
            <w:hideMark/>
          </w:tcPr>
          <w:p w14:paraId="0DA9D6A3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1283" w:type="dxa"/>
            <w:hideMark/>
          </w:tcPr>
          <w:p w14:paraId="479BE19D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Cena bez PVN</w:t>
            </w: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br/>
              <w:t>(</w:t>
            </w:r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139" w:type="dxa"/>
            <w:hideMark/>
          </w:tcPr>
          <w:p w14:paraId="422B18EE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PVN</w:t>
            </w: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br/>
              <w:t>(</w:t>
            </w:r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134" w:type="dxa"/>
            <w:hideMark/>
          </w:tcPr>
          <w:p w14:paraId="0A683496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Cena ar PVN</w:t>
            </w: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br/>
              <w:t>(</w:t>
            </w:r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)</w:t>
            </w:r>
          </w:p>
        </w:tc>
      </w:tr>
      <w:tr w:rsidR="007E372F" w:rsidRPr="00986C88" w14:paraId="68E3F36A" w14:textId="77777777" w:rsidTr="001446DC">
        <w:tc>
          <w:tcPr>
            <w:tcW w:w="636" w:type="dxa"/>
            <w:hideMark/>
          </w:tcPr>
          <w:p w14:paraId="164F2398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3876" w:type="dxa"/>
            <w:hideMark/>
          </w:tcPr>
          <w:p w14:paraId="75154C37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b/>
                <w:bCs/>
                <w:sz w:val="20"/>
                <w:szCs w:val="20"/>
                <w:lang w:val="lv-LV" w:eastAsia="lv-LV"/>
              </w:rPr>
              <w:t>Vides reklāmas bannera (1,90m x 2,90m) rāmja noma reklāmas izvietošanai Madonas ielas Varoņu ielas apļos)</w:t>
            </w:r>
          </w:p>
        </w:tc>
        <w:tc>
          <w:tcPr>
            <w:tcW w:w="1566" w:type="dxa"/>
            <w:hideMark/>
          </w:tcPr>
          <w:p w14:paraId="4D19DD8E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 mēnesis/30 dienas</w:t>
            </w:r>
          </w:p>
        </w:tc>
        <w:tc>
          <w:tcPr>
            <w:tcW w:w="1283" w:type="dxa"/>
            <w:hideMark/>
          </w:tcPr>
          <w:p w14:paraId="745568EC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50,00</w:t>
            </w:r>
          </w:p>
        </w:tc>
        <w:tc>
          <w:tcPr>
            <w:tcW w:w="1139" w:type="dxa"/>
            <w:hideMark/>
          </w:tcPr>
          <w:p w14:paraId="0BA72BDC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10,50</w:t>
            </w:r>
          </w:p>
        </w:tc>
        <w:tc>
          <w:tcPr>
            <w:tcW w:w="1134" w:type="dxa"/>
            <w:hideMark/>
          </w:tcPr>
          <w:p w14:paraId="274A4FCB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60,50</w:t>
            </w:r>
            <w:r w:rsidRPr="00986C88">
              <w:rPr>
                <w:sz w:val="20"/>
                <w:szCs w:val="20"/>
                <w:lang w:val="lv-LV" w:eastAsia="lv-LV"/>
              </w:rPr>
              <w:t xml:space="preserve"> </w:t>
            </w:r>
          </w:p>
        </w:tc>
      </w:tr>
    </w:tbl>
    <w:p w14:paraId="0BFE0D17" w14:textId="77777777" w:rsidR="007E372F" w:rsidRDefault="007E372F" w:rsidP="007E372F">
      <w:pPr>
        <w:shd w:val="clear" w:color="auto" w:fill="FFFFFF"/>
        <w:jc w:val="center"/>
        <w:rPr>
          <w:b/>
          <w:bCs/>
          <w:color w:val="000000"/>
        </w:rPr>
      </w:pPr>
    </w:p>
    <w:p w14:paraId="2C48EE31" w14:textId="77777777" w:rsidR="007E372F" w:rsidRPr="009D093F" w:rsidRDefault="007E372F" w:rsidP="007E372F">
      <w:pPr>
        <w:shd w:val="clear" w:color="auto" w:fill="FFFFFF"/>
        <w:jc w:val="center"/>
        <w:rPr>
          <w:rFonts w:eastAsia="Calibri"/>
          <w:b/>
          <w:bCs/>
          <w:lang w:val="en-US"/>
        </w:rPr>
      </w:pPr>
      <w:bookmarkStart w:id="13" w:name="_Hlk102477127"/>
      <w:r w:rsidRPr="009D093F">
        <w:rPr>
          <w:b/>
          <w:bCs/>
          <w:lang w:val="lv-LV" w:eastAsia="lv-LV"/>
        </w:rPr>
        <w:t>2</w:t>
      </w:r>
      <w:r>
        <w:rPr>
          <w:b/>
          <w:bCs/>
          <w:lang w:val="lv-LV" w:eastAsia="lv-LV"/>
        </w:rPr>
        <w:t xml:space="preserve">7. </w:t>
      </w:r>
      <w:r w:rsidRPr="009D093F">
        <w:rPr>
          <w:b/>
          <w:bCs/>
          <w:lang w:val="lv-LV" w:eastAsia="lv-LV"/>
        </w:rPr>
        <w:t xml:space="preserve"> </w:t>
      </w:r>
      <w:proofErr w:type="spellStart"/>
      <w:r w:rsidRPr="00E9179D">
        <w:rPr>
          <w:b/>
          <w:bCs/>
          <w:color w:val="000000"/>
        </w:rPr>
        <w:t>Sēlijas</w:t>
      </w:r>
      <w:proofErr w:type="spellEnd"/>
      <w:r w:rsidRPr="00E9179D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Kultūrtelpa</w:t>
      </w:r>
      <w:proofErr w:type="spellEnd"/>
    </w:p>
    <w:bookmarkEnd w:id="13"/>
    <w:p w14:paraId="04E6A88B" w14:textId="77777777" w:rsidR="007E372F" w:rsidRDefault="007E372F" w:rsidP="007E372F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876"/>
        <w:gridCol w:w="1566"/>
        <w:gridCol w:w="1283"/>
        <w:gridCol w:w="1139"/>
        <w:gridCol w:w="1134"/>
      </w:tblGrid>
      <w:tr w:rsidR="007E372F" w:rsidRPr="00986C88" w14:paraId="0953A4F1" w14:textId="77777777" w:rsidTr="001446DC">
        <w:tc>
          <w:tcPr>
            <w:tcW w:w="636" w:type="dxa"/>
            <w:hideMark/>
          </w:tcPr>
          <w:p w14:paraId="1FDC8EB3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lastRenderedPageBreak/>
              <w:t>Nr.p.k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3876" w:type="dxa"/>
            <w:hideMark/>
          </w:tcPr>
          <w:p w14:paraId="6B5B3753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Pakalpojuma veids</w:t>
            </w:r>
          </w:p>
        </w:tc>
        <w:tc>
          <w:tcPr>
            <w:tcW w:w="1566" w:type="dxa"/>
            <w:hideMark/>
          </w:tcPr>
          <w:p w14:paraId="2566643D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1283" w:type="dxa"/>
            <w:hideMark/>
          </w:tcPr>
          <w:p w14:paraId="64204004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Cena bez PVN</w:t>
            </w: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br/>
              <w:t>(</w:t>
            </w:r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139" w:type="dxa"/>
            <w:hideMark/>
          </w:tcPr>
          <w:p w14:paraId="4444BAB6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PVN</w:t>
            </w: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br/>
              <w:t>(</w:t>
            </w:r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134" w:type="dxa"/>
            <w:hideMark/>
          </w:tcPr>
          <w:p w14:paraId="1BBBA91E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Cena ar PVN</w:t>
            </w: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br/>
              <w:t>(</w:t>
            </w:r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)</w:t>
            </w:r>
          </w:p>
        </w:tc>
      </w:tr>
      <w:tr w:rsidR="007E372F" w:rsidRPr="00986C88" w14:paraId="2B32C9DD" w14:textId="77777777" w:rsidTr="001446DC">
        <w:tc>
          <w:tcPr>
            <w:tcW w:w="636" w:type="dxa"/>
            <w:hideMark/>
          </w:tcPr>
          <w:p w14:paraId="68EB5823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3876" w:type="dxa"/>
            <w:hideMark/>
          </w:tcPr>
          <w:p w14:paraId="27A12576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3B1FA6">
              <w:rPr>
                <w:b/>
                <w:bCs/>
                <w:sz w:val="20"/>
                <w:szCs w:val="20"/>
                <w:lang w:val="lv-LV" w:eastAsia="lv-LV"/>
              </w:rPr>
              <w:t>Gida pakalpojumi</w:t>
            </w:r>
            <w:r>
              <w:rPr>
                <w:b/>
                <w:bCs/>
                <w:sz w:val="20"/>
                <w:szCs w:val="20"/>
                <w:lang w:val="lv-LV" w:eastAsia="lv-LV"/>
              </w:rPr>
              <w:t xml:space="preserve"> Zasas muižas parkā</w:t>
            </w:r>
          </w:p>
        </w:tc>
        <w:tc>
          <w:tcPr>
            <w:tcW w:w="5122" w:type="dxa"/>
            <w:gridSpan w:val="4"/>
            <w:hideMark/>
          </w:tcPr>
          <w:p w14:paraId="6C26E52C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sz w:val="20"/>
                <w:szCs w:val="20"/>
                <w:lang w:val="lv-LV" w:eastAsia="lv-LV"/>
              </w:rPr>
              <w:t> </w:t>
            </w:r>
          </w:p>
        </w:tc>
      </w:tr>
      <w:tr w:rsidR="007E372F" w:rsidRPr="00986C88" w14:paraId="7CBD92A6" w14:textId="77777777" w:rsidTr="001446DC">
        <w:tc>
          <w:tcPr>
            <w:tcW w:w="636" w:type="dxa"/>
            <w:hideMark/>
          </w:tcPr>
          <w:p w14:paraId="5676E6F2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3876" w:type="dxa"/>
            <w:vAlign w:val="center"/>
            <w:hideMark/>
          </w:tcPr>
          <w:p w14:paraId="2A86AC94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70E33">
              <w:rPr>
                <w:sz w:val="20"/>
                <w:lang w:val="lv-LV" w:eastAsia="lv-LV"/>
              </w:rPr>
              <w:t>grupai līdz 10 cilvēkiem</w:t>
            </w:r>
          </w:p>
        </w:tc>
        <w:tc>
          <w:tcPr>
            <w:tcW w:w="1566" w:type="dxa"/>
            <w:hideMark/>
          </w:tcPr>
          <w:p w14:paraId="0B977B5E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 stunda</w:t>
            </w:r>
          </w:p>
        </w:tc>
        <w:tc>
          <w:tcPr>
            <w:tcW w:w="1283" w:type="dxa"/>
            <w:hideMark/>
          </w:tcPr>
          <w:p w14:paraId="4D647135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8,00</w:t>
            </w:r>
          </w:p>
        </w:tc>
        <w:tc>
          <w:tcPr>
            <w:tcW w:w="1139" w:type="dxa"/>
            <w:hideMark/>
          </w:tcPr>
          <w:p w14:paraId="2157D09A" w14:textId="3D2C3BFE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0,00</w:t>
            </w:r>
            <w:r w:rsidR="00BA4BE1">
              <w:rPr>
                <w:sz w:val="20"/>
                <w:szCs w:val="20"/>
                <w:lang w:val="lv-LV" w:eastAsia="lv-LV"/>
              </w:rPr>
              <w:t xml:space="preserve"> ⁴</w:t>
            </w:r>
          </w:p>
        </w:tc>
        <w:tc>
          <w:tcPr>
            <w:tcW w:w="1134" w:type="dxa"/>
            <w:hideMark/>
          </w:tcPr>
          <w:p w14:paraId="40EA6F53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8,00</w:t>
            </w:r>
          </w:p>
        </w:tc>
      </w:tr>
      <w:tr w:rsidR="007E372F" w:rsidRPr="00986C88" w14:paraId="3DC3A2BF" w14:textId="77777777" w:rsidTr="001446DC">
        <w:tc>
          <w:tcPr>
            <w:tcW w:w="636" w:type="dxa"/>
          </w:tcPr>
          <w:p w14:paraId="0FAFDFCC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3876" w:type="dxa"/>
            <w:vAlign w:val="center"/>
          </w:tcPr>
          <w:p w14:paraId="69294164" w14:textId="77777777" w:rsidR="007E372F" w:rsidRPr="00270E33" w:rsidRDefault="007E372F" w:rsidP="001446DC">
            <w:pPr>
              <w:shd w:val="clear" w:color="auto" w:fill="FFFFFF"/>
              <w:rPr>
                <w:sz w:val="20"/>
                <w:lang w:val="lv-LV" w:eastAsia="lv-LV"/>
              </w:rPr>
            </w:pPr>
            <w:r w:rsidRPr="00270E33">
              <w:rPr>
                <w:sz w:val="20"/>
                <w:lang w:val="lv-LV" w:eastAsia="lv-LV"/>
              </w:rPr>
              <w:t xml:space="preserve">grupai </w:t>
            </w:r>
            <w:r>
              <w:rPr>
                <w:sz w:val="20"/>
                <w:lang w:val="lv-LV" w:eastAsia="lv-LV"/>
              </w:rPr>
              <w:t>virs 10</w:t>
            </w:r>
            <w:r w:rsidRPr="00270E33">
              <w:rPr>
                <w:sz w:val="20"/>
                <w:lang w:val="lv-LV" w:eastAsia="lv-LV"/>
              </w:rPr>
              <w:t xml:space="preserve"> cilvēkiem</w:t>
            </w:r>
          </w:p>
        </w:tc>
        <w:tc>
          <w:tcPr>
            <w:tcW w:w="1566" w:type="dxa"/>
          </w:tcPr>
          <w:p w14:paraId="6EBE8094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 stunda</w:t>
            </w:r>
          </w:p>
        </w:tc>
        <w:tc>
          <w:tcPr>
            <w:tcW w:w="1283" w:type="dxa"/>
          </w:tcPr>
          <w:p w14:paraId="1D579325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12,00</w:t>
            </w:r>
          </w:p>
        </w:tc>
        <w:tc>
          <w:tcPr>
            <w:tcW w:w="1139" w:type="dxa"/>
          </w:tcPr>
          <w:p w14:paraId="43B4C324" w14:textId="2ACD1ED8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0,00</w:t>
            </w:r>
            <w:r w:rsidR="00BA4BE1">
              <w:rPr>
                <w:sz w:val="20"/>
                <w:szCs w:val="20"/>
                <w:lang w:val="lv-LV" w:eastAsia="lv-LV"/>
              </w:rPr>
              <w:t xml:space="preserve"> ⁴</w:t>
            </w:r>
          </w:p>
        </w:tc>
        <w:tc>
          <w:tcPr>
            <w:tcW w:w="1134" w:type="dxa"/>
          </w:tcPr>
          <w:p w14:paraId="08AF079C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12,00</w:t>
            </w:r>
          </w:p>
        </w:tc>
      </w:tr>
    </w:tbl>
    <w:p w14:paraId="15474046" w14:textId="77777777" w:rsidR="007E372F" w:rsidRDefault="007E372F" w:rsidP="007E372F">
      <w:pPr>
        <w:shd w:val="clear" w:color="auto" w:fill="FFFFFF"/>
        <w:rPr>
          <w:sz w:val="20"/>
          <w:szCs w:val="20"/>
          <w:lang w:val="lv-LV" w:eastAsia="lv-LV"/>
        </w:rPr>
      </w:pPr>
    </w:p>
    <w:p w14:paraId="69796A76" w14:textId="77777777" w:rsidR="007E372F" w:rsidRDefault="007E372F" w:rsidP="007E372F">
      <w:pPr>
        <w:shd w:val="clear" w:color="auto" w:fill="FFFFFF"/>
        <w:rPr>
          <w:sz w:val="20"/>
          <w:szCs w:val="20"/>
          <w:lang w:val="lv-LV" w:eastAsia="lv-LV"/>
        </w:rPr>
      </w:pPr>
    </w:p>
    <w:p w14:paraId="71F61113" w14:textId="77777777" w:rsidR="007E372F" w:rsidRPr="00AA50DB" w:rsidRDefault="007E372F" w:rsidP="007E372F">
      <w:pPr>
        <w:shd w:val="clear" w:color="auto" w:fill="FFFFFF"/>
        <w:jc w:val="center"/>
        <w:rPr>
          <w:b/>
          <w:bCs/>
          <w:lang w:val="lv-LV" w:eastAsia="lv-LV"/>
        </w:rPr>
      </w:pPr>
      <w:r w:rsidRPr="00AA50DB">
        <w:rPr>
          <w:b/>
          <w:bCs/>
          <w:lang w:val="lv-LV" w:eastAsia="lv-LV"/>
        </w:rPr>
        <w:t>2</w:t>
      </w:r>
      <w:r>
        <w:rPr>
          <w:b/>
          <w:bCs/>
          <w:lang w:val="lv-LV" w:eastAsia="lv-LV"/>
        </w:rPr>
        <w:t>8</w:t>
      </w:r>
      <w:r w:rsidRPr="00AA50DB">
        <w:rPr>
          <w:b/>
          <w:bCs/>
          <w:lang w:val="lv-LV" w:eastAsia="lv-LV"/>
        </w:rPr>
        <w:t>.  Vīpes amatniecības centrs ,,MĀZERS”</w:t>
      </w:r>
    </w:p>
    <w:p w14:paraId="07F9E870" w14:textId="77777777" w:rsidR="007E372F" w:rsidRDefault="007E372F" w:rsidP="007E372F">
      <w:pPr>
        <w:shd w:val="clear" w:color="auto" w:fill="FFFFFF"/>
        <w:rPr>
          <w:sz w:val="20"/>
          <w:szCs w:val="20"/>
          <w:lang w:val="lv-LV" w:eastAsia="lv-LV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876"/>
        <w:gridCol w:w="1566"/>
        <w:gridCol w:w="1283"/>
        <w:gridCol w:w="1139"/>
        <w:gridCol w:w="1134"/>
      </w:tblGrid>
      <w:tr w:rsidR="007E372F" w:rsidRPr="00986C88" w14:paraId="68AA4539" w14:textId="77777777" w:rsidTr="001446DC">
        <w:tc>
          <w:tcPr>
            <w:tcW w:w="636" w:type="dxa"/>
            <w:hideMark/>
          </w:tcPr>
          <w:p w14:paraId="1956BEC5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bookmarkStart w:id="14" w:name="_Hlk102477091"/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Nr.p.k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3876" w:type="dxa"/>
            <w:hideMark/>
          </w:tcPr>
          <w:p w14:paraId="2FE15A3E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Pakalpojuma veids</w:t>
            </w:r>
          </w:p>
        </w:tc>
        <w:tc>
          <w:tcPr>
            <w:tcW w:w="1566" w:type="dxa"/>
            <w:hideMark/>
          </w:tcPr>
          <w:p w14:paraId="734FCBB8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1283" w:type="dxa"/>
            <w:hideMark/>
          </w:tcPr>
          <w:p w14:paraId="574751D2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Cena bez PVN</w:t>
            </w: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br/>
              <w:t>(</w:t>
            </w:r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139" w:type="dxa"/>
            <w:hideMark/>
          </w:tcPr>
          <w:p w14:paraId="661AC86B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PVN</w:t>
            </w: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br/>
              <w:t>(</w:t>
            </w:r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134" w:type="dxa"/>
            <w:hideMark/>
          </w:tcPr>
          <w:p w14:paraId="2C8796A0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Cena ar PVN</w:t>
            </w:r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br/>
              <w:t>(</w:t>
            </w:r>
            <w:proofErr w:type="spellStart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86C88">
              <w:rPr>
                <w:b/>
                <w:bCs/>
                <w:sz w:val="20"/>
                <w:szCs w:val="20"/>
                <w:lang w:val="lv-LV" w:eastAsia="lv-LV"/>
              </w:rPr>
              <w:t>)</w:t>
            </w:r>
          </w:p>
        </w:tc>
      </w:tr>
      <w:tr w:rsidR="007E372F" w:rsidRPr="00986C88" w14:paraId="15EC95A0" w14:textId="77777777" w:rsidTr="001446DC">
        <w:tc>
          <w:tcPr>
            <w:tcW w:w="636" w:type="dxa"/>
            <w:hideMark/>
          </w:tcPr>
          <w:p w14:paraId="672E9863" w14:textId="77777777" w:rsidR="007E372F" w:rsidRPr="00F02CF9" w:rsidRDefault="007E372F" w:rsidP="001446DC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F02CF9">
              <w:rPr>
                <w:b/>
                <w:bCs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3876" w:type="dxa"/>
            <w:hideMark/>
          </w:tcPr>
          <w:p w14:paraId="0198F166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b/>
                <w:bCs/>
                <w:sz w:val="20"/>
                <w:szCs w:val="20"/>
                <w:lang w:val="lv-LV" w:eastAsia="lv-LV"/>
              </w:rPr>
              <w:t>Radošās darbnīcas</w:t>
            </w:r>
          </w:p>
        </w:tc>
        <w:tc>
          <w:tcPr>
            <w:tcW w:w="5122" w:type="dxa"/>
            <w:gridSpan w:val="4"/>
          </w:tcPr>
          <w:p w14:paraId="63718AF4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</w:p>
        </w:tc>
      </w:tr>
      <w:tr w:rsidR="007E372F" w:rsidRPr="00986C88" w14:paraId="6E5D38F2" w14:textId="77777777" w:rsidTr="001446DC">
        <w:tc>
          <w:tcPr>
            <w:tcW w:w="636" w:type="dxa"/>
          </w:tcPr>
          <w:p w14:paraId="3034D80B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1.1.</w:t>
            </w:r>
          </w:p>
        </w:tc>
        <w:tc>
          <w:tcPr>
            <w:tcW w:w="3876" w:type="dxa"/>
          </w:tcPr>
          <w:p w14:paraId="7650EB52" w14:textId="77777777" w:rsidR="007E372F" w:rsidRPr="002048C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2048C8">
              <w:rPr>
                <w:sz w:val="20"/>
                <w:szCs w:val="20"/>
                <w:lang w:val="lv-LV" w:eastAsia="lv-LV"/>
              </w:rPr>
              <w:t>Vienai personai</w:t>
            </w:r>
          </w:p>
        </w:tc>
        <w:tc>
          <w:tcPr>
            <w:tcW w:w="1566" w:type="dxa"/>
          </w:tcPr>
          <w:p w14:paraId="19609404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02CF9">
              <w:rPr>
                <w:sz w:val="20"/>
                <w:szCs w:val="20"/>
                <w:lang w:val="lv-LV" w:eastAsia="lv-LV"/>
              </w:rPr>
              <w:t>1 nodarbība</w:t>
            </w:r>
          </w:p>
        </w:tc>
        <w:tc>
          <w:tcPr>
            <w:tcW w:w="1283" w:type="dxa"/>
          </w:tcPr>
          <w:p w14:paraId="291B0E3C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4,13</w:t>
            </w:r>
          </w:p>
        </w:tc>
        <w:tc>
          <w:tcPr>
            <w:tcW w:w="1139" w:type="dxa"/>
          </w:tcPr>
          <w:p w14:paraId="0DFDD0CB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0,87</w:t>
            </w:r>
          </w:p>
        </w:tc>
        <w:tc>
          <w:tcPr>
            <w:tcW w:w="1134" w:type="dxa"/>
          </w:tcPr>
          <w:p w14:paraId="5D3FA9AD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5,00</w:t>
            </w:r>
          </w:p>
        </w:tc>
      </w:tr>
      <w:tr w:rsidR="007E372F" w:rsidRPr="00986C88" w14:paraId="5E4CE523" w14:textId="77777777" w:rsidTr="001446DC">
        <w:tc>
          <w:tcPr>
            <w:tcW w:w="636" w:type="dxa"/>
          </w:tcPr>
          <w:p w14:paraId="095E99B9" w14:textId="77777777" w:rsidR="007E372F" w:rsidRPr="00986C8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1.2.</w:t>
            </w:r>
          </w:p>
        </w:tc>
        <w:tc>
          <w:tcPr>
            <w:tcW w:w="3876" w:type="dxa"/>
          </w:tcPr>
          <w:p w14:paraId="0D3C00C9" w14:textId="653485ED" w:rsidR="007E372F" w:rsidRPr="002048C8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Ģ</w:t>
            </w:r>
            <w:r w:rsidRPr="002048C8">
              <w:rPr>
                <w:sz w:val="20"/>
                <w:szCs w:val="20"/>
                <w:lang w:val="lv-LV" w:eastAsia="lv-LV"/>
              </w:rPr>
              <w:t>imenei</w:t>
            </w:r>
          </w:p>
        </w:tc>
        <w:tc>
          <w:tcPr>
            <w:tcW w:w="1566" w:type="dxa"/>
          </w:tcPr>
          <w:p w14:paraId="51F6E9CC" w14:textId="77777777" w:rsidR="007E372F" w:rsidRPr="00F02CF9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 w:rsidRPr="00F02CF9">
              <w:rPr>
                <w:sz w:val="20"/>
                <w:szCs w:val="20"/>
                <w:lang w:val="lv-LV" w:eastAsia="lv-LV"/>
              </w:rPr>
              <w:t>1 nodarbība</w:t>
            </w:r>
          </w:p>
        </w:tc>
        <w:tc>
          <w:tcPr>
            <w:tcW w:w="1283" w:type="dxa"/>
          </w:tcPr>
          <w:p w14:paraId="08741B98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16,53</w:t>
            </w:r>
          </w:p>
        </w:tc>
        <w:tc>
          <w:tcPr>
            <w:tcW w:w="1139" w:type="dxa"/>
          </w:tcPr>
          <w:p w14:paraId="69533995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3,47</w:t>
            </w:r>
          </w:p>
        </w:tc>
        <w:tc>
          <w:tcPr>
            <w:tcW w:w="1134" w:type="dxa"/>
          </w:tcPr>
          <w:p w14:paraId="38D4FF24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20,00</w:t>
            </w:r>
          </w:p>
        </w:tc>
      </w:tr>
      <w:tr w:rsidR="007E372F" w:rsidRPr="00986C88" w14:paraId="04184662" w14:textId="77777777" w:rsidTr="001446DC">
        <w:tc>
          <w:tcPr>
            <w:tcW w:w="636" w:type="dxa"/>
          </w:tcPr>
          <w:p w14:paraId="46FF607B" w14:textId="77777777" w:rsidR="007E372F" w:rsidRPr="00CE3436" w:rsidRDefault="007E372F" w:rsidP="001446DC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CE3436">
              <w:rPr>
                <w:b/>
                <w:bCs/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3876" w:type="dxa"/>
          </w:tcPr>
          <w:p w14:paraId="4E2536AF" w14:textId="77777777" w:rsidR="007E372F" w:rsidRPr="00CE3436" w:rsidRDefault="007E372F" w:rsidP="001446DC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CE3436">
              <w:rPr>
                <w:b/>
                <w:bCs/>
                <w:sz w:val="20"/>
                <w:szCs w:val="20"/>
                <w:lang w:val="lv-LV" w:eastAsia="lv-LV"/>
              </w:rPr>
              <w:t>Kokapstrādes apmācība</w:t>
            </w:r>
          </w:p>
        </w:tc>
        <w:tc>
          <w:tcPr>
            <w:tcW w:w="1566" w:type="dxa"/>
          </w:tcPr>
          <w:p w14:paraId="04AFB5EA" w14:textId="77777777" w:rsidR="007E372F" w:rsidRPr="00F02CF9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 stunda</w:t>
            </w:r>
          </w:p>
        </w:tc>
        <w:tc>
          <w:tcPr>
            <w:tcW w:w="1283" w:type="dxa"/>
          </w:tcPr>
          <w:p w14:paraId="63E2796B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1,24</w:t>
            </w:r>
          </w:p>
        </w:tc>
        <w:tc>
          <w:tcPr>
            <w:tcW w:w="1139" w:type="dxa"/>
          </w:tcPr>
          <w:p w14:paraId="0258EC8B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0,26</w:t>
            </w:r>
          </w:p>
        </w:tc>
        <w:tc>
          <w:tcPr>
            <w:tcW w:w="1134" w:type="dxa"/>
          </w:tcPr>
          <w:p w14:paraId="28774ED7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1,507</w:t>
            </w:r>
          </w:p>
        </w:tc>
      </w:tr>
      <w:tr w:rsidR="007E372F" w:rsidRPr="00986C88" w14:paraId="0E05080F" w14:textId="77777777" w:rsidTr="001446DC">
        <w:trPr>
          <w:trHeight w:val="99"/>
        </w:trPr>
        <w:tc>
          <w:tcPr>
            <w:tcW w:w="636" w:type="dxa"/>
          </w:tcPr>
          <w:p w14:paraId="3250D187" w14:textId="77777777" w:rsidR="007E372F" w:rsidRPr="00CE3436" w:rsidRDefault="007E372F" w:rsidP="001446DC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CE3436">
              <w:rPr>
                <w:b/>
                <w:bCs/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3876" w:type="dxa"/>
          </w:tcPr>
          <w:p w14:paraId="6182FD29" w14:textId="77777777" w:rsidR="007E372F" w:rsidRPr="00CE3436" w:rsidRDefault="007E372F" w:rsidP="001446DC">
            <w:pPr>
              <w:shd w:val="clear" w:color="auto" w:fill="FFFFFF"/>
              <w:rPr>
                <w:b/>
                <w:bCs/>
                <w:sz w:val="20"/>
                <w:szCs w:val="20"/>
                <w:lang w:val="lv-LV" w:eastAsia="lv-LV"/>
              </w:rPr>
            </w:pPr>
            <w:r w:rsidRPr="00CE3436">
              <w:rPr>
                <w:b/>
                <w:bCs/>
                <w:sz w:val="20"/>
                <w:szCs w:val="20"/>
                <w:lang w:val="lv-LV" w:eastAsia="lv-LV"/>
              </w:rPr>
              <w:t xml:space="preserve"> Amatniecības centra zāles noma</w:t>
            </w:r>
          </w:p>
        </w:tc>
        <w:tc>
          <w:tcPr>
            <w:tcW w:w="1566" w:type="dxa"/>
          </w:tcPr>
          <w:p w14:paraId="7936F4EB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 stunda</w:t>
            </w:r>
          </w:p>
        </w:tc>
        <w:tc>
          <w:tcPr>
            <w:tcW w:w="1283" w:type="dxa"/>
          </w:tcPr>
          <w:p w14:paraId="4C5ED235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7,07</w:t>
            </w:r>
          </w:p>
        </w:tc>
        <w:tc>
          <w:tcPr>
            <w:tcW w:w="1139" w:type="dxa"/>
          </w:tcPr>
          <w:p w14:paraId="6CB31863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1,48</w:t>
            </w:r>
          </w:p>
        </w:tc>
        <w:tc>
          <w:tcPr>
            <w:tcW w:w="1134" w:type="dxa"/>
          </w:tcPr>
          <w:p w14:paraId="2DBB85B4" w14:textId="77777777" w:rsidR="007E372F" w:rsidRDefault="007E372F" w:rsidP="001446DC">
            <w:pPr>
              <w:shd w:val="clear" w:color="auto" w:fill="FFFFFF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>8,55</w:t>
            </w:r>
          </w:p>
        </w:tc>
      </w:tr>
      <w:bookmarkEnd w:id="14"/>
    </w:tbl>
    <w:p w14:paraId="60D495AB" w14:textId="4FCDE2AB" w:rsidR="00296ED7" w:rsidRDefault="00296ED7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71EBE545" w14:textId="77777777" w:rsidR="007E372F" w:rsidRDefault="007E372F" w:rsidP="00DA2759">
      <w:pPr>
        <w:shd w:val="clear" w:color="auto" w:fill="FFFFFF"/>
        <w:rPr>
          <w:sz w:val="20"/>
          <w:szCs w:val="20"/>
          <w:lang w:val="lv-LV" w:eastAsia="lv-LV"/>
        </w:rPr>
      </w:pPr>
    </w:p>
    <w:p w14:paraId="06345404" w14:textId="00665C34" w:rsidR="00DA2759" w:rsidRPr="00DA2759" w:rsidRDefault="00DA2759" w:rsidP="00DA2759">
      <w:pPr>
        <w:shd w:val="clear" w:color="auto" w:fill="FFFFFF"/>
        <w:rPr>
          <w:sz w:val="20"/>
          <w:szCs w:val="20"/>
          <w:lang w:val="lv-LV" w:eastAsia="lv-LV"/>
        </w:rPr>
      </w:pPr>
      <w:r w:rsidRPr="00DA2759">
        <w:rPr>
          <w:sz w:val="20"/>
          <w:szCs w:val="20"/>
          <w:lang w:val="lv-LV" w:eastAsia="lv-LV"/>
        </w:rPr>
        <w:t>Piezīmes</w:t>
      </w:r>
      <w:r>
        <w:rPr>
          <w:sz w:val="20"/>
          <w:szCs w:val="20"/>
          <w:lang w:val="lv-LV" w:eastAsia="lv-LV"/>
        </w:rPr>
        <w:t>:</w:t>
      </w:r>
    </w:p>
    <w:p w14:paraId="2087DF51" w14:textId="77777777" w:rsidR="00DA2759" w:rsidRPr="00DA2759" w:rsidRDefault="00DA2759" w:rsidP="00DA2759">
      <w:pPr>
        <w:shd w:val="clear" w:color="auto" w:fill="FFFFFF"/>
        <w:ind w:firstLine="301"/>
        <w:rPr>
          <w:sz w:val="20"/>
          <w:szCs w:val="20"/>
          <w:lang w:val="lv-LV" w:eastAsia="lv-LV"/>
        </w:rPr>
      </w:pPr>
    </w:p>
    <w:p w14:paraId="178EF34E" w14:textId="4E607441" w:rsidR="00DA2759" w:rsidRPr="00DA2759" w:rsidRDefault="00DA2759" w:rsidP="00DA2759">
      <w:pPr>
        <w:widowControl w:val="0"/>
        <w:shd w:val="clear" w:color="auto" w:fill="FFFFFF"/>
        <w:suppressAutoHyphens/>
        <w:jc w:val="both"/>
        <w:rPr>
          <w:rFonts w:eastAsia="Lucida Sans Unicode"/>
          <w:sz w:val="20"/>
          <w:szCs w:val="20"/>
          <w:lang w:val="lv-LV" w:eastAsia="lv-LV"/>
        </w:rPr>
      </w:pPr>
      <w:r w:rsidRPr="00DA2759">
        <w:rPr>
          <w:rFonts w:eastAsia="Lucida Sans Unicode"/>
          <w:sz w:val="20"/>
          <w:szCs w:val="20"/>
          <w:vertAlign w:val="superscript"/>
          <w:lang w:val="lv-LV" w:eastAsia="lv-LV"/>
        </w:rPr>
        <w:t xml:space="preserve">1 </w:t>
      </w:r>
      <w:r w:rsidR="00B82ABA">
        <w:rPr>
          <w:rFonts w:eastAsia="Lucida Sans Unicode"/>
          <w:sz w:val="20"/>
          <w:szCs w:val="20"/>
          <w:lang w:val="lv-LV" w:eastAsia="lv-LV"/>
        </w:rPr>
        <w:t>Bērnu pasākum</w:t>
      </w:r>
      <w:r w:rsidR="008A21A8">
        <w:rPr>
          <w:rFonts w:eastAsia="Lucida Sans Unicode"/>
          <w:sz w:val="20"/>
          <w:szCs w:val="20"/>
          <w:lang w:val="lv-LV" w:eastAsia="lv-LV"/>
        </w:rPr>
        <w:t>u</w:t>
      </w:r>
      <w:r w:rsidR="00B82ABA">
        <w:rPr>
          <w:rFonts w:eastAsia="Lucida Sans Unicode"/>
          <w:sz w:val="20"/>
          <w:szCs w:val="20"/>
          <w:lang w:val="lv-LV" w:eastAsia="lv-LV"/>
        </w:rPr>
        <w:t xml:space="preserve"> </w:t>
      </w:r>
      <w:r w:rsidR="00920178">
        <w:rPr>
          <w:rFonts w:eastAsia="Lucida Sans Unicode"/>
          <w:sz w:val="20"/>
          <w:szCs w:val="20"/>
          <w:lang w:val="lv-LV" w:eastAsia="lv-LV"/>
        </w:rPr>
        <w:t>nomas maksai</w:t>
      </w:r>
      <w:r w:rsidR="005365EF">
        <w:rPr>
          <w:rFonts w:eastAsia="Lucida Sans Unicode"/>
          <w:sz w:val="20"/>
          <w:szCs w:val="20"/>
          <w:lang w:val="lv-LV" w:eastAsia="lv-LV"/>
        </w:rPr>
        <w:t xml:space="preserve"> </w:t>
      </w:r>
      <w:r w:rsidR="00B82ABA">
        <w:rPr>
          <w:rFonts w:eastAsia="Lucida Sans Unicode"/>
          <w:sz w:val="20"/>
          <w:szCs w:val="20"/>
          <w:lang w:val="lv-LV" w:eastAsia="lv-LV"/>
        </w:rPr>
        <w:t>piemēro 50% atlaid</w:t>
      </w:r>
      <w:r w:rsidR="00AC768E">
        <w:rPr>
          <w:rFonts w:eastAsia="Lucida Sans Unicode"/>
          <w:sz w:val="20"/>
          <w:szCs w:val="20"/>
          <w:lang w:val="lv-LV" w:eastAsia="lv-LV"/>
        </w:rPr>
        <w:t>i</w:t>
      </w:r>
      <w:r w:rsidR="00A12233">
        <w:rPr>
          <w:rFonts w:eastAsia="Lucida Sans Unicode"/>
          <w:sz w:val="20"/>
          <w:szCs w:val="20"/>
          <w:lang w:val="lv-LV" w:eastAsia="lv-LV"/>
        </w:rPr>
        <w:t>, labdarības pasākum</w:t>
      </w:r>
      <w:r w:rsidR="008A21A8">
        <w:rPr>
          <w:rFonts w:eastAsia="Lucida Sans Unicode"/>
          <w:sz w:val="20"/>
          <w:szCs w:val="20"/>
          <w:lang w:val="lv-LV" w:eastAsia="lv-LV"/>
        </w:rPr>
        <w:t>u</w:t>
      </w:r>
      <w:r w:rsidR="00A12233">
        <w:rPr>
          <w:rFonts w:eastAsia="Lucida Sans Unicode"/>
          <w:sz w:val="20"/>
          <w:szCs w:val="20"/>
          <w:lang w:val="lv-LV" w:eastAsia="lv-LV"/>
        </w:rPr>
        <w:t xml:space="preserve"> </w:t>
      </w:r>
      <w:r w:rsidR="00920178">
        <w:rPr>
          <w:rFonts w:eastAsia="Lucida Sans Unicode"/>
          <w:sz w:val="20"/>
          <w:szCs w:val="20"/>
          <w:lang w:val="lv-LV" w:eastAsia="lv-LV"/>
        </w:rPr>
        <w:t xml:space="preserve">nomas maksai </w:t>
      </w:r>
      <w:r w:rsidR="00A12233">
        <w:rPr>
          <w:rFonts w:eastAsia="Lucida Sans Unicode"/>
          <w:sz w:val="20"/>
          <w:szCs w:val="20"/>
          <w:lang w:val="lv-LV" w:eastAsia="lv-LV"/>
        </w:rPr>
        <w:t xml:space="preserve">piemēro </w:t>
      </w:r>
      <w:r w:rsidR="00A12233">
        <w:rPr>
          <w:sz w:val="20"/>
          <w:szCs w:val="20"/>
          <w:lang w:val="lv-LV" w:eastAsia="lv-LV"/>
        </w:rPr>
        <w:t>75% atlaidi</w:t>
      </w:r>
    </w:p>
    <w:p w14:paraId="4F626914" w14:textId="411F3C00" w:rsidR="00DC6942" w:rsidRDefault="00DA2759" w:rsidP="00DA2759">
      <w:pPr>
        <w:shd w:val="clear" w:color="auto" w:fill="FFFFFF"/>
        <w:jc w:val="both"/>
        <w:rPr>
          <w:sz w:val="20"/>
          <w:szCs w:val="20"/>
          <w:lang w:val="lv-LV" w:eastAsia="lv-LV"/>
        </w:rPr>
      </w:pPr>
      <w:r w:rsidRPr="00DA2759">
        <w:rPr>
          <w:sz w:val="20"/>
          <w:szCs w:val="20"/>
          <w:vertAlign w:val="superscript"/>
          <w:lang w:val="lv-LV" w:eastAsia="lv-LV"/>
        </w:rPr>
        <w:t>2</w:t>
      </w:r>
      <w:r w:rsidRPr="00DA2759">
        <w:rPr>
          <w:sz w:val="20"/>
          <w:szCs w:val="20"/>
          <w:lang w:val="lv-LV" w:eastAsia="lv-LV"/>
        </w:rPr>
        <w:t> </w:t>
      </w:r>
      <w:r w:rsidR="005B7DFD">
        <w:rPr>
          <w:sz w:val="20"/>
          <w:szCs w:val="20"/>
          <w:lang w:val="lv-LV" w:eastAsia="lv-LV"/>
        </w:rPr>
        <w:t>Gadījumos, kad</w:t>
      </w:r>
      <w:r w:rsidR="00653FF3">
        <w:rPr>
          <w:sz w:val="20"/>
          <w:szCs w:val="20"/>
          <w:lang w:val="lv-LV" w:eastAsia="lv-LV"/>
        </w:rPr>
        <w:t xml:space="preserve"> noma</w:t>
      </w:r>
      <w:r w:rsidR="005B7DFD">
        <w:rPr>
          <w:sz w:val="20"/>
          <w:szCs w:val="20"/>
          <w:lang w:val="lv-LV" w:eastAsia="lv-LV"/>
        </w:rPr>
        <w:t>s laiks pārsniedz 8 stundas</w:t>
      </w:r>
      <w:r w:rsidR="00920178">
        <w:rPr>
          <w:sz w:val="20"/>
          <w:szCs w:val="20"/>
          <w:lang w:val="lv-LV" w:eastAsia="lv-LV"/>
        </w:rPr>
        <w:t>, nomas maksai piemēro 20% atlaidi</w:t>
      </w:r>
      <w:r w:rsidR="00653FF3">
        <w:rPr>
          <w:sz w:val="20"/>
          <w:szCs w:val="20"/>
          <w:lang w:val="lv-LV" w:eastAsia="lv-LV"/>
        </w:rPr>
        <w:t xml:space="preserve"> </w:t>
      </w:r>
    </w:p>
    <w:p w14:paraId="6218B8BF" w14:textId="6B1C0EDC" w:rsidR="00DA2759" w:rsidRDefault="00BA4BE1" w:rsidP="00DA2759">
      <w:pPr>
        <w:shd w:val="clear" w:color="auto" w:fill="FFFFFF"/>
        <w:jc w:val="both"/>
        <w:rPr>
          <w:sz w:val="20"/>
          <w:szCs w:val="20"/>
          <w:lang w:val="lv-LV" w:eastAsia="lv-LV"/>
        </w:rPr>
      </w:pPr>
      <w:r>
        <w:rPr>
          <w:sz w:val="20"/>
          <w:szCs w:val="20"/>
          <w:lang w:val="lv-LV" w:eastAsia="lv-LV"/>
        </w:rPr>
        <w:t xml:space="preserve">³ </w:t>
      </w:r>
      <w:r w:rsidR="00661A65">
        <w:rPr>
          <w:sz w:val="20"/>
          <w:szCs w:val="20"/>
          <w:lang w:val="lv-LV" w:eastAsia="lv-LV"/>
        </w:rPr>
        <w:t>S</w:t>
      </w:r>
      <w:r w:rsidR="00ED181A">
        <w:rPr>
          <w:sz w:val="20"/>
          <w:szCs w:val="20"/>
          <w:lang w:val="lv-LV" w:eastAsia="lv-LV"/>
        </w:rPr>
        <w:t>amaksa par elektroenerģijas piegādi tiek aprēķināta atsevišķi pēc elektroe</w:t>
      </w:r>
      <w:r w:rsidR="00661A65">
        <w:rPr>
          <w:sz w:val="20"/>
          <w:szCs w:val="20"/>
          <w:lang w:val="lv-LV" w:eastAsia="lv-LV"/>
        </w:rPr>
        <w:t>ne</w:t>
      </w:r>
      <w:r w:rsidR="00ED181A">
        <w:rPr>
          <w:sz w:val="20"/>
          <w:szCs w:val="20"/>
          <w:lang w:val="lv-LV" w:eastAsia="lv-LV"/>
        </w:rPr>
        <w:t>rģijas skaitītāja rādījumiem.</w:t>
      </w:r>
    </w:p>
    <w:p w14:paraId="2D67CD96" w14:textId="0ABB4969" w:rsidR="00157E8F" w:rsidRPr="00754518" w:rsidRDefault="00BA4BE1" w:rsidP="00157E8F">
      <w:pPr>
        <w:shd w:val="clear" w:color="auto" w:fill="FFFFFF"/>
        <w:jc w:val="both"/>
        <w:rPr>
          <w:sz w:val="20"/>
          <w:lang w:val="lv-LV" w:eastAsia="lv-LV"/>
        </w:rPr>
      </w:pPr>
      <w:r>
        <w:rPr>
          <w:sz w:val="20"/>
          <w:lang w:val="lv-LV" w:eastAsia="lv-LV"/>
        </w:rPr>
        <w:t>⁴</w:t>
      </w:r>
      <w:r w:rsidR="00157E8F" w:rsidRPr="00270E33">
        <w:rPr>
          <w:sz w:val="20"/>
          <w:lang w:val="lv-LV" w:eastAsia="lv-LV"/>
        </w:rPr>
        <w:t> Pakalpojumam pievienotās vērtības nodoklis netiek piemērots saskaņā ar </w:t>
      </w:r>
      <w:r w:rsidR="0028684A">
        <w:fldChar w:fldCharType="begin"/>
      </w:r>
      <w:r w:rsidR="0028684A" w:rsidRPr="0028684A">
        <w:rPr>
          <w:lang w:val="lv-LV"/>
        </w:rPr>
        <w:instrText xml:space="preserve"> HYPERLINK "https://likumi.lv/ta/id/253451-pievienotas-vertibas-nodokla-likums" \t "_blank" </w:instrText>
      </w:r>
      <w:r w:rsidR="0028684A">
        <w:fldChar w:fldCharType="separate"/>
      </w:r>
      <w:r w:rsidR="00157E8F" w:rsidRPr="00754518">
        <w:rPr>
          <w:rStyle w:val="Hipersaite"/>
          <w:color w:val="auto"/>
          <w:sz w:val="20"/>
          <w:u w:val="none"/>
          <w:lang w:val="lv-LV" w:eastAsia="lv-LV"/>
        </w:rPr>
        <w:t>Pievienotās vērtības nodokļa likuma</w:t>
      </w:r>
      <w:r w:rsidR="0028684A">
        <w:rPr>
          <w:rStyle w:val="Hipersaite"/>
          <w:color w:val="auto"/>
          <w:sz w:val="20"/>
          <w:u w:val="none"/>
          <w:lang w:val="lv-LV" w:eastAsia="lv-LV"/>
        </w:rPr>
        <w:fldChar w:fldCharType="end"/>
      </w:r>
      <w:r w:rsidR="00157E8F" w:rsidRPr="00754518">
        <w:rPr>
          <w:sz w:val="20"/>
          <w:lang w:val="lv-LV" w:eastAsia="lv-LV"/>
        </w:rPr>
        <w:t> </w:t>
      </w:r>
      <w:r w:rsidR="0028684A">
        <w:fldChar w:fldCharType="begin"/>
      </w:r>
      <w:r w:rsidR="0028684A" w:rsidRPr="0028684A">
        <w:rPr>
          <w:lang w:val="lv-LV"/>
        </w:rPr>
        <w:instrText xml:space="preserve"> HYPERLINK "https://likumi.lv/ta/id/253451-pievienotas-vertibas-nodokla-likums" \l "p52" \t "_blank" </w:instrText>
      </w:r>
      <w:r w:rsidR="0028684A">
        <w:fldChar w:fldCharType="separate"/>
      </w:r>
      <w:r w:rsidR="00157E8F" w:rsidRPr="00754518">
        <w:rPr>
          <w:rStyle w:val="Hipersaite"/>
          <w:color w:val="auto"/>
          <w:sz w:val="20"/>
          <w:u w:val="none"/>
          <w:lang w:val="lv-LV" w:eastAsia="lv-LV"/>
        </w:rPr>
        <w:t>52.panta</w:t>
      </w:r>
      <w:r w:rsidR="0028684A">
        <w:rPr>
          <w:rStyle w:val="Hipersaite"/>
          <w:color w:val="auto"/>
          <w:sz w:val="20"/>
          <w:u w:val="none"/>
          <w:lang w:val="lv-LV" w:eastAsia="lv-LV"/>
        </w:rPr>
        <w:fldChar w:fldCharType="end"/>
      </w:r>
      <w:r w:rsidR="00157E8F" w:rsidRPr="00754518">
        <w:rPr>
          <w:sz w:val="20"/>
          <w:lang w:val="lv-LV" w:eastAsia="lv-LV"/>
        </w:rPr>
        <w:t> pirmās daļas 17.punkta "d" apakšpunktu.</w:t>
      </w:r>
    </w:p>
    <w:p w14:paraId="2B4266A0" w14:textId="77777777" w:rsidR="00157E8F" w:rsidRPr="00DA2759" w:rsidRDefault="00157E8F" w:rsidP="00DA2759">
      <w:pPr>
        <w:shd w:val="clear" w:color="auto" w:fill="FFFFFF"/>
        <w:jc w:val="both"/>
        <w:rPr>
          <w:sz w:val="20"/>
          <w:szCs w:val="20"/>
          <w:lang w:val="lv-LV" w:eastAsia="lv-LV"/>
        </w:rPr>
      </w:pPr>
    </w:p>
    <w:p w14:paraId="2FE0E908" w14:textId="77777777" w:rsidR="008B5735" w:rsidRPr="00270E33" w:rsidRDefault="008B5735" w:rsidP="006D7626">
      <w:pPr>
        <w:keepNext/>
        <w:widowControl w:val="0"/>
        <w:suppressAutoHyphens/>
        <w:ind w:right="-198"/>
        <w:jc w:val="both"/>
        <w:outlineLvl w:val="2"/>
        <w:rPr>
          <w:rFonts w:eastAsia="Lucida Sans Unicode"/>
          <w:b/>
          <w:lang w:val="lv-LV"/>
        </w:rPr>
      </w:pPr>
    </w:p>
    <w:p w14:paraId="406A91B3" w14:textId="77777777" w:rsidR="00397E9F" w:rsidRPr="00E6327C" w:rsidRDefault="003013C7" w:rsidP="00397E9F">
      <w:pPr>
        <w:pStyle w:val="Pamatteksts"/>
        <w:tabs>
          <w:tab w:val="left" w:pos="142"/>
          <w:tab w:val="left" w:pos="3555"/>
        </w:tabs>
        <w:ind w:right="43"/>
        <w:jc w:val="both"/>
        <w:rPr>
          <w:rFonts w:cs="Tahoma"/>
        </w:rPr>
      </w:pPr>
      <w:r>
        <w:rPr>
          <w:rFonts w:cs="Tahoma"/>
        </w:rPr>
        <w:t xml:space="preserve"> </w:t>
      </w:r>
      <w:r w:rsidR="00397E9F" w:rsidRPr="00E6327C">
        <w:rPr>
          <w:rFonts w:cs="Tahoma"/>
        </w:rPr>
        <w:t>Sēdes vadītājs</w:t>
      </w:r>
    </w:p>
    <w:p w14:paraId="536447F5" w14:textId="77777777" w:rsidR="00397E9F" w:rsidRPr="00E6327C" w:rsidRDefault="00397E9F" w:rsidP="00397E9F">
      <w:pPr>
        <w:pStyle w:val="Pamatteksts"/>
        <w:tabs>
          <w:tab w:val="left" w:pos="142"/>
          <w:tab w:val="left" w:pos="3555"/>
        </w:tabs>
        <w:ind w:right="43"/>
        <w:jc w:val="both"/>
        <w:rPr>
          <w:rFonts w:cs="Tahoma"/>
        </w:rPr>
      </w:pPr>
      <w:r w:rsidRPr="00E6327C">
        <w:rPr>
          <w:rFonts w:cs="Tahoma"/>
        </w:rPr>
        <w:t>Domes priekšsēdētājs</w:t>
      </w:r>
      <w:r w:rsidRPr="00E6327C">
        <w:rPr>
          <w:rFonts w:cs="Tahoma"/>
        </w:rPr>
        <w:tab/>
      </w:r>
      <w:r w:rsidRPr="00E6327C">
        <w:rPr>
          <w:rFonts w:cs="Tahoma"/>
        </w:rPr>
        <w:tab/>
      </w:r>
      <w:r w:rsidRPr="00E6327C">
        <w:rPr>
          <w:rFonts w:cs="Tahoma"/>
        </w:rPr>
        <w:tab/>
      </w:r>
      <w:r w:rsidRPr="00E6327C">
        <w:rPr>
          <w:rFonts w:cs="Tahoma"/>
        </w:rPr>
        <w:tab/>
      </w:r>
      <w:r w:rsidRPr="00E6327C">
        <w:rPr>
          <w:rFonts w:cs="Tahoma"/>
        </w:rPr>
        <w:tab/>
      </w:r>
      <w:r w:rsidRPr="00E6327C">
        <w:rPr>
          <w:rFonts w:cs="Tahoma"/>
        </w:rPr>
        <w:tab/>
      </w:r>
      <w:r w:rsidRPr="00E6327C">
        <w:rPr>
          <w:rFonts w:cs="Tahoma"/>
        </w:rPr>
        <w:tab/>
        <w:t>R. Ragainis</w:t>
      </w:r>
    </w:p>
    <w:p w14:paraId="49296A3B" w14:textId="77777777" w:rsidR="00397E9F" w:rsidRPr="003F770B" w:rsidRDefault="00397E9F" w:rsidP="00397E9F">
      <w:pPr>
        <w:pStyle w:val="Pamatteksts"/>
        <w:tabs>
          <w:tab w:val="left" w:pos="142"/>
          <w:tab w:val="left" w:pos="3555"/>
        </w:tabs>
        <w:spacing w:after="0"/>
        <w:ind w:right="43"/>
        <w:jc w:val="both"/>
        <w:rPr>
          <w:rFonts w:cs="Tahoma"/>
        </w:rPr>
      </w:pPr>
      <w:r w:rsidRPr="00E6327C">
        <w:rPr>
          <w:rFonts w:cs="Tahoma"/>
        </w:rPr>
        <w:t> </w:t>
      </w:r>
    </w:p>
    <w:p w14:paraId="545F0F80" w14:textId="77777777" w:rsidR="00B266E1" w:rsidRDefault="00B266E1" w:rsidP="00B266E1">
      <w:pPr>
        <w:pStyle w:val="satursarnum"/>
        <w:tabs>
          <w:tab w:val="num" w:pos="1418"/>
        </w:tabs>
        <w:spacing w:before="0" w:beforeAutospacing="0" w:after="0" w:afterAutospacing="0"/>
        <w:ind w:firstLine="709"/>
        <w:jc w:val="center"/>
      </w:pPr>
      <w:r>
        <w:rPr>
          <w:b/>
          <w:color w:val="A6A6A6"/>
        </w:rPr>
        <w:t>DOKUMENTS PARAKSTĪTS AR DROŠU ELEKTRONISKO PARAKSTU UN SATUR LAIKA ZĪMOGU</w:t>
      </w:r>
    </w:p>
    <w:p w14:paraId="3FA78F23" w14:textId="025AA938" w:rsidR="0028684A" w:rsidRDefault="0028684A">
      <w:pPr>
        <w:rPr>
          <w:rFonts w:cs="Tahoma"/>
          <w:lang w:val="lv-LV"/>
        </w:rPr>
      </w:pPr>
      <w:r>
        <w:rPr>
          <w:rFonts w:cs="Tahoma"/>
          <w:lang w:val="lv-LV"/>
        </w:rPr>
        <w:br w:type="page"/>
      </w:r>
    </w:p>
    <w:p w14:paraId="713C2115" w14:textId="77777777" w:rsidR="0028684A" w:rsidRPr="007F75A2" w:rsidRDefault="0028684A" w:rsidP="0028684A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5943B6">
        <w:rPr>
          <w:noProof/>
          <w:lang w:val="lv-LV" w:eastAsia="lv-LV"/>
        </w:rPr>
        <w:lastRenderedPageBreak/>
        <w:drawing>
          <wp:inline distT="0" distB="0" distL="0" distR="0" wp14:anchorId="7DCA453A" wp14:editId="53CEACFE">
            <wp:extent cx="487680" cy="762000"/>
            <wp:effectExtent l="0" t="0" r="0" b="0"/>
            <wp:docPr id="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E1C3D" w14:textId="77777777" w:rsidR="0028684A" w:rsidRPr="007F75A2" w:rsidRDefault="0028684A" w:rsidP="0028684A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b/>
          <w:lang w:val="lv-LV"/>
        </w:rPr>
      </w:pPr>
      <w:r w:rsidRPr="007F75A2">
        <w:rPr>
          <w:rFonts w:eastAsia="Lucida Sans Unicode" w:cs="Tahoma"/>
          <w:b/>
          <w:lang w:val="lv-LV"/>
        </w:rPr>
        <w:t xml:space="preserve">JĒKABPILS </w:t>
      </w:r>
      <w:r>
        <w:rPr>
          <w:rFonts w:eastAsia="Lucida Sans Unicode" w:cs="Tahoma"/>
          <w:b/>
          <w:lang w:val="lv-LV"/>
        </w:rPr>
        <w:t>NOVADA</w:t>
      </w:r>
      <w:r w:rsidRPr="007F75A2">
        <w:rPr>
          <w:rFonts w:eastAsia="Lucida Sans Unicode" w:cs="Tahoma"/>
          <w:b/>
          <w:lang w:val="lv-LV"/>
        </w:rPr>
        <w:t xml:space="preserve"> PAŠVALDĪBA</w:t>
      </w:r>
    </w:p>
    <w:p w14:paraId="401E2282" w14:textId="77777777" w:rsidR="0028684A" w:rsidRPr="007F75A2" w:rsidRDefault="0028684A" w:rsidP="0028684A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7F75A2">
        <w:rPr>
          <w:rFonts w:eastAsia="Lucida Sans Unicode" w:cs="Tahoma"/>
          <w:sz w:val="20"/>
          <w:szCs w:val="20"/>
          <w:lang w:val="lv-LV"/>
        </w:rPr>
        <w:t xml:space="preserve">JĒKABPILS </w:t>
      </w:r>
      <w:r>
        <w:rPr>
          <w:rFonts w:eastAsia="Lucida Sans Unicode" w:cs="Tahoma"/>
          <w:sz w:val="20"/>
          <w:szCs w:val="20"/>
          <w:lang w:val="lv-LV"/>
        </w:rPr>
        <w:t>NOVADA</w:t>
      </w:r>
      <w:r w:rsidRPr="007F75A2">
        <w:rPr>
          <w:rFonts w:eastAsia="Lucida Sans Unicode" w:cs="Tahoma"/>
          <w:sz w:val="20"/>
          <w:szCs w:val="20"/>
          <w:lang w:val="lv-LV"/>
        </w:rPr>
        <w:t xml:space="preserve"> DOME</w:t>
      </w:r>
    </w:p>
    <w:p w14:paraId="5F1EA09A" w14:textId="77777777" w:rsidR="0028684A" w:rsidRPr="007F75A2" w:rsidRDefault="0028684A" w:rsidP="0028684A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7F75A2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14:paraId="350429CF" w14:textId="77777777" w:rsidR="0028684A" w:rsidRPr="007F75A2" w:rsidRDefault="0028684A" w:rsidP="0028684A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Brīvības iela 120, Jēkabpils,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Jēkabpils novads, </w:t>
      </w: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LV – 5201</w:t>
      </w:r>
    </w:p>
    <w:p w14:paraId="7BC4B952" w14:textId="77777777" w:rsidR="0028684A" w:rsidRPr="007F75A2" w:rsidRDefault="0028684A" w:rsidP="0028684A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7F75A2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7F75A2">
        <w:rPr>
          <w:rFonts w:eastAsia="Lucida Sans Unicode" w:cs="Tahoma"/>
          <w:color w:val="000000"/>
          <w:sz w:val="20"/>
          <w:szCs w:val="20"/>
          <w:lang w:val="lv-LV" w:eastAsia="ar-SA"/>
        </w:rPr>
        <w:t>pasts@jekabpils.lv</w:t>
      </w:r>
    </w:p>
    <w:p w14:paraId="450677CC" w14:textId="77777777" w:rsidR="0028684A" w:rsidRPr="00635BF7" w:rsidRDefault="0028684A" w:rsidP="0028684A">
      <w:pPr>
        <w:keepNext/>
        <w:widowControl w:val="0"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rFonts w:eastAsia="Lucida Sans Unicode" w:cs="Tahoma"/>
          <w:b/>
          <w:bCs/>
          <w:kern w:val="1"/>
          <w:lang w:val="lv-LV"/>
        </w:rPr>
      </w:pPr>
      <w:r w:rsidRPr="00635BF7">
        <w:rPr>
          <w:rFonts w:eastAsia="Lucida Sans Unicode" w:cs="Tahoma"/>
          <w:b/>
          <w:bCs/>
          <w:kern w:val="1"/>
          <w:lang w:val="lv-LV"/>
        </w:rPr>
        <w:t>LĒMUM</w:t>
      </w:r>
      <w:r>
        <w:rPr>
          <w:rFonts w:eastAsia="Lucida Sans Unicode" w:cs="Tahoma"/>
          <w:b/>
          <w:bCs/>
          <w:kern w:val="1"/>
          <w:lang w:val="lv-LV"/>
        </w:rPr>
        <w:t>S</w:t>
      </w:r>
    </w:p>
    <w:p w14:paraId="242EB470" w14:textId="77777777" w:rsidR="0028684A" w:rsidRPr="00635BF7" w:rsidRDefault="0028684A" w:rsidP="0028684A">
      <w:pPr>
        <w:keepNext/>
        <w:widowControl w:val="0"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rFonts w:eastAsia="Lucida Sans Unicode" w:cs="Tahoma"/>
          <w:kern w:val="1"/>
          <w:lang w:val="lv-LV"/>
        </w:rPr>
      </w:pPr>
      <w:r w:rsidRPr="00635BF7">
        <w:rPr>
          <w:rFonts w:eastAsia="Lucida Sans Unicode" w:cs="Tahoma"/>
          <w:kern w:val="1"/>
          <w:lang w:val="lv-LV"/>
        </w:rPr>
        <w:t>Jēkabpils novadā</w:t>
      </w:r>
    </w:p>
    <w:p w14:paraId="2ECCF2AC" w14:textId="77777777" w:rsidR="0028684A" w:rsidRPr="00635BF7" w:rsidRDefault="0028684A" w:rsidP="0028684A">
      <w:pPr>
        <w:widowControl w:val="0"/>
        <w:tabs>
          <w:tab w:val="left" w:pos="0"/>
        </w:tabs>
        <w:suppressAutoHyphens/>
        <w:jc w:val="center"/>
        <w:rPr>
          <w:rFonts w:eastAsia="Lucida Sans Unicode" w:cs="Tahoma"/>
          <w:kern w:val="1"/>
          <w:lang w:val="lv-LV"/>
        </w:rPr>
      </w:pPr>
    </w:p>
    <w:p w14:paraId="07867CFD" w14:textId="77777777" w:rsidR="0028684A" w:rsidRPr="00635BF7" w:rsidRDefault="0028684A" w:rsidP="0028684A">
      <w:pPr>
        <w:widowControl w:val="0"/>
        <w:tabs>
          <w:tab w:val="left" w:pos="0"/>
        </w:tabs>
        <w:suppressAutoHyphens/>
        <w:ind w:right="-427"/>
        <w:jc w:val="both"/>
        <w:rPr>
          <w:rFonts w:eastAsia="Lucida Sans Unicode" w:cs="Tahoma"/>
          <w:kern w:val="1"/>
          <w:lang w:val="lv-LV"/>
        </w:rPr>
      </w:pPr>
      <w:r>
        <w:rPr>
          <w:rFonts w:eastAsia="Lucida Sans Unicode" w:cs="Tahoma"/>
          <w:kern w:val="1"/>
          <w:lang w:val="lv-LV"/>
        </w:rPr>
        <w:t>26.05</w:t>
      </w:r>
      <w:r w:rsidRPr="00635BF7">
        <w:rPr>
          <w:rFonts w:eastAsia="Lucida Sans Unicode" w:cs="Tahoma"/>
          <w:kern w:val="1"/>
          <w:lang w:val="lv-LV"/>
        </w:rPr>
        <w:t>.2022. (protokols Nr.</w:t>
      </w:r>
      <w:r>
        <w:rPr>
          <w:rFonts w:eastAsia="Lucida Sans Unicode" w:cs="Tahoma"/>
          <w:kern w:val="1"/>
          <w:lang w:val="lv-LV"/>
        </w:rPr>
        <w:t>11</w:t>
      </w:r>
      <w:r w:rsidRPr="00635BF7">
        <w:rPr>
          <w:rFonts w:eastAsia="Lucida Sans Unicode" w:cs="Tahoma"/>
          <w:kern w:val="1"/>
          <w:lang w:val="lv-LV"/>
        </w:rPr>
        <w:t xml:space="preserve">, </w:t>
      </w:r>
      <w:r>
        <w:rPr>
          <w:rFonts w:eastAsia="Lucida Sans Unicode" w:cs="Tahoma"/>
          <w:kern w:val="1"/>
          <w:lang w:val="lv-LV"/>
        </w:rPr>
        <w:t>59</w:t>
      </w:r>
      <w:r w:rsidRPr="00635BF7">
        <w:rPr>
          <w:rFonts w:eastAsia="Lucida Sans Unicode" w:cs="Tahoma"/>
          <w:kern w:val="1"/>
          <w:lang w:val="lv-LV"/>
        </w:rPr>
        <w:t>.§)</w:t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>
        <w:rPr>
          <w:rFonts w:eastAsia="Lucida Sans Unicode" w:cs="Tahoma"/>
          <w:kern w:val="1"/>
          <w:lang w:val="lv-LV"/>
        </w:rPr>
        <w:t xml:space="preserve"> </w:t>
      </w:r>
      <w:r w:rsidRPr="00635BF7">
        <w:rPr>
          <w:rFonts w:eastAsia="Lucida Sans Unicode" w:cs="Tahoma"/>
          <w:kern w:val="1"/>
          <w:lang w:val="lv-LV"/>
        </w:rPr>
        <w:t xml:space="preserve">  </w:t>
      </w:r>
      <w:r>
        <w:rPr>
          <w:rFonts w:eastAsia="Lucida Sans Unicode" w:cs="Tahoma"/>
          <w:kern w:val="1"/>
          <w:lang w:val="lv-LV"/>
        </w:rPr>
        <w:t xml:space="preserve">                     </w:t>
      </w:r>
      <w:r w:rsidRPr="00635BF7">
        <w:rPr>
          <w:rFonts w:eastAsia="Lucida Sans Unicode" w:cs="Tahoma"/>
          <w:kern w:val="1"/>
          <w:lang w:val="lv-LV"/>
        </w:rPr>
        <w:t xml:space="preserve"> Nr.</w:t>
      </w:r>
      <w:r>
        <w:rPr>
          <w:rFonts w:eastAsia="Lucida Sans Unicode" w:cs="Tahoma"/>
          <w:kern w:val="1"/>
          <w:lang w:val="lv-LV"/>
        </w:rPr>
        <w:t>456</w:t>
      </w:r>
    </w:p>
    <w:p w14:paraId="4D75BAD8" w14:textId="77777777" w:rsidR="0028684A" w:rsidRPr="00635BF7" w:rsidRDefault="0028684A" w:rsidP="0028684A">
      <w:pPr>
        <w:widowControl w:val="0"/>
        <w:tabs>
          <w:tab w:val="left" w:pos="0"/>
        </w:tabs>
        <w:suppressAutoHyphens/>
        <w:ind w:right="-427"/>
        <w:jc w:val="both"/>
        <w:rPr>
          <w:rFonts w:eastAsia="Lucida Sans Unicode" w:cs="Tahoma"/>
          <w:kern w:val="1"/>
          <w:lang w:val="lv-LV"/>
        </w:rPr>
      </w:pPr>
    </w:p>
    <w:p w14:paraId="388DCE81" w14:textId="77777777" w:rsidR="0028684A" w:rsidRDefault="0028684A" w:rsidP="0028684A">
      <w:pPr>
        <w:widowControl w:val="0"/>
        <w:tabs>
          <w:tab w:val="left" w:pos="0"/>
        </w:tabs>
        <w:suppressAutoHyphens/>
        <w:ind w:right="-427"/>
        <w:jc w:val="both"/>
        <w:rPr>
          <w:rFonts w:eastAsia="Lucida Sans Unicode" w:cs="Tahoma"/>
          <w:kern w:val="1"/>
          <w:lang w:val="lv-LV"/>
        </w:rPr>
      </w:pPr>
      <w:r w:rsidRPr="00635BF7">
        <w:rPr>
          <w:rFonts w:eastAsia="Lucida Sans Unicode" w:cs="Tahoma"/>
          <w:kern w:val="1"/>
          <w:lang w:val="lv-LV"/>
        </w:rPr>
        <w:t xml:space="preserve">Par </w:t>
      </w:r>
      <w:bookmarkStart w:id="15" w:name="_Hlk96862651"/>
      <w:r w:rsidRPr="00635BF7">
        <w:rPr>
          <w:rFonts w:eastAsia="Lucida Sans Unicode" w:cs="Tahoma"/>
          <w:kern w:val="1"/>
          <w:lang w:val="lv-LV"/>
        </w:rPr>
        <w:t>maksas pakalpojum</w:t>
      </w:r>
      <w:r>
        <w:rPr>
          <w:rFonts w:eastAsia="Lucida Sans Unicode" w:cs="Tahoma"/>
          <w:kern w:val="1"/>
          <w:lang w:val="lv-LV"/>
        </w:rPr>
        <w:t>iem</w:t>
      </w:r>
    </w:p>
    <w:p w14:paraId="33380321" w14:textId="77777777" w:rsidR="0028684A" w:rsidRDefault="0028684A" w:rsidP="0028684A">
      <w:pPr>
        <w:widowControl w:val="0"/>
        <w:tabs>
          <w:tab w:val="left" w:pos="0"/>
        </w:tabs>
        <w:suppressAutoHyphens/>
        <w:ind w:right="-427" w:hanging="284"/>
        <w:jc w:val="both"/>
        <w:rPr>
          <w:rFonts w:eastAsia="Lucida Sans Unicode" w:cs="Tahoma"/>
          <w:kern w:val="1"/>
          <w:lang w:val="lv-LV"/>
        </w:rPr>
      </w:pPr>
    </w:p>
    <w:p w14:paraId="06DCE1C8" w14:textId="77777777" w:rsidR="0028684A" w:rsidRPr="00A7207D" w:rsidRDefault="0028684A" w:rsidP="0028684A">
      <w:pPr>
        <w:pStyle w:val="tv213"/>
        <w:shd w:val="clear" w:color="auto" w:fill="FFFFFF"/>
        <w:tabs>
          <w:tab w:val="left" w:pos="0"/>
        </w:tabs>
        <w:spacing w:before="0" w:after="0" w:line="293" w:lineRule="atLeast"/>
        <w:ind w:right="-427" w:firstLine="567"/>
        <w:jc w:val="both"/>
      </w:pPr>
      <w:r w:rsidRPr="00A7207D">
        <w:rPr>
          <w:bCs/>
        </w:rPr>
        <w:t xml:space="preserve">Likuma “Par pašvaldībām” 21.panta pirmās daļas 14.punkts nosaka, ka tikai dome var </w:t>
      </w:r>
      <w:r w:rsidRPr="00A7207D">
        <w:t xml:space="preserve"> noteikt, ja tas nav aizliegts vai noteikts ar likumiem vai Ministru kabineta noteikumiem, maksu par dažādiem pakalpojumiem.  </w:t>
      </w:r>
    </w:p>
    <w:p w14:paraId="62CE727F" w14:textId="77777777" w:rsidR="0028684A" w:rsidRDefault="0028684A" w:rsidP="0028684A">
      <w:pPr>
        <w:widowControl w:val="0"/>
        <w:tabs>
          <w:tab w:val="left" w:pos="0"/>
        </w:tabs>
        <w:suppressAutoHyphens/>
        <w:ind w:right="-427" w:firstLine="567"/>
        <w:jc w:val="both"/>
        <w:rPr>
          <w:rFonts w:eastAsia="Lucida Sans Unicode" w:cs="Tahoma"/>
          <w:kern w:val="2"/>
          <w:lang w:val="lv-LV"/>
        </w:rPr>
      </w:pPr>
      <w:r w:rsidRPr="00B9614B">
        <w:rPr>
          <w:rFonts w:eastAsia="Lucida Sans Unicode" w:cs="Tahoma"/>
          <w:kern w:val="1"/>
          <w:lang w:val="lv-LV"/>
        </w:rPr>
        <w:t>Pamatojoties uz likuma “Par pašvaldībām” 21.panta pirmās daļas 14.punkta a) un g) apakšpunktiem</w:t>
      </w:r>
      <w:r>
        <w:rPr>
          <w:rFonts w:eastAsia="Lucida Sans Unicode" w:cs="Tahoma"/>
          <w:kern w:val="1"/>
          <w:lang w:val="lv-LV"/>
        </w:rPr>
        <w:t xml:space="preserve">, </w:t>
      </w:r>
      <w:r w:rsidRPr="00B9614B">
        <w:rPr>
          <w:rFonts w:eastAsia="Lucida Sans Unicode" w:cs="Tahoma"/>
          <w:kern w:val="1"/>
          <w:lang w:val="lv-LV"/>
        </w:rPr>
        <w:t xml:space="preserve">41.panta pirmās daļas </w:t>
      </w:r>
      <w:r>
        <w:rPr>
          <w:rFonts w:eastAsia="Lucida Sans Unicode" w:cs="Tahoma"/>
          <w:kern w:val="1"/>
          <w:lang w:val="lv-LV"/>
        </w:rPr>
        <w:t>4</w:t>
      </w:r>
      <w:r w:rsidRPr="00B9614B">
        <w:rPr>
          <w:rFonts w:eastAsia="Lucida Sans Unicode" w:cs="Tahoma"/>
          <w:kern w:val="1"/>
          <w:lang w:val="lv-LV"/>
        </w:rPr>
        <w:t xml:space="preserve">.punktu, </w:t>
      </w:r>
      <w:r>
        <w:rPr>
          <w:rFonts w:eastAsia="Lucida Sans Unicode" w:cs="Tahoma"/>
          <w:kern w:val="1"/>
          <w:lang w:val="lv-LV"/>
        </w:rPr>
        <w:t xml:space="preserve"> </w:t>
      </w:r>
      <w:r w:rsidRPr="00B9614B">
        <w:rPr>
          <w:rFonts w:eastAsia="Lucida Sans Unicode" w:cs="Tahoma"/>
          <w:kern w:val="1"/>
          <w:lang w:val="lv-LV"/>
        </w:rPr>
        <w:t>Publisko personu finanšu līdzekļu un mantas izšķērdēšanas novēršanas likuma 3.panta 1.punktu</w:t>
      </w:r>
      <w:r>
        <w:rPr>
          <w:rFonts w:eastAsia="Lucida Sans Unicode" w:cs="Tahoma"/>
          <w:kern w:val="1"/>
          <w:lang w:val="lv-LV"/>
        </w:rPr>
        <w:t xml:space="preserve">, </w:t>
      </w:r>
      <w:r w:rsidRPr="00B9614B">
        <w:rPr>
          <w:rFonts w:eastAsia="Lucida Sans Unicode" w:cs="Tahoma"/>
          <w:kern w:val="1"/>
          <w:lang w:val="lv-LV"/>
        </w:rPr>
        <w:t>ņemot vērā Ministru kabineta 2018.gada 20.februāra noteikumu Nr.97 “Publiskas personas mantas iznomāšanas noteikumi” 5.punktu</w:t>
      </w:r>
      <w:r>
        <w:rPr>
          <w:rFonts w:eastAsia="Lucida Sans Unicode" w:cs="Tahoma"/>
          <w:kern w:val="1"/>
          <w:lang w:val="lv-LV"/>
        </w:rPr>
        <w:t xml:space="preserve">, </w:t>
      </w:r>
      <w:r w:rsidRPr="00A7207D">
        <w:rPr>
          <w:bCs/>
          <w:lang w:val="lv-LV"/>
        </w:rPr>
        <w:t xml:space="preserve">ņemot vērā Vides </w:t>
      </w:r>
      <w:r w:rsidRPr="001656CF">
        <w:rPr>
          <w:bCs/>
          <w:lang w:val="lv-LV"/>
        </w:rPr>
        <w:t>aizsardzības un  reģionālās attīstības ministrijas “</w:t>
      </w:r>
      <w:r w:rsidRPr="001656CF">
        <w:rPr>
          <w:lang w:val="lv-LV"/>
        </w:rPr>
        <w:t xml:space="preserve">Vadlīnijas maksas pakalpojumu izcenojumu noteikšanai un izcenojumu apstiprināšanas kārtībai pašvaldībās”,  </w:t>
      </w:r>
      <w:r w:rsidRPr="001656CF">
        <w:rPr>
          <w:bCs/>
          <w:lang w:val="lv-LV"/>
        </w:rPr>
        <w:t xml:space="preserve">Jēkabpils novada domes 27.01.2022. lēmumu Nr.57 “Par maksas pakalpojumiem”, Jēkabpils novada pašvaldības izpilddirektora 08.02.2022. rīkojumu Nr.2.6.9/2/151/D  „Par iestāžu maksas pakalpojumiem un pakalpojumu izcenojumu aprēķinu”, </w:t>
      </w:r>
      <w:r w:rsidRPr="001656CF">
        <w:rPr>
          <w:rFonts w:eastAsia="Lucida Sans Unicode" w:cs="Tahoma"/>
          <w:kern w:val="1"/>
          <w:lang w:val="lv-LV"/>
        </w:rPr>
        <w:t xml:space="preserve">Jēkabpils novada domes 2021.gada 23.septembra lēmumu </w:t>
      </w:r>
      <w:r w:rsidRPr="001656CF">
        <w:rPr>
          <w:rStyle w:val="Noklusjumarindkopasfonts2"/>
          <w:bCs/>
          <w:lang w:val="lv-LV"/>
        </w:rPr>
        <w:t>Nr.257</w:t>
      </w:r>
      <w:r w:rsidRPr="001656CF">
        <w:rPr>
          <w:lang w:val="lv-LV"/>
        </w:rPr>
        <w:t xml:space="preserve"> “</w:t>
      </w:r>
      <w:r w:rsidRPr="001656CF">
        <w:rPr>
          <w:rStyle w:val="Noklusjumarindkopasfonts2"/>
          <w:bCs/>
          <w:lang w:val="lv-LV"/>
        </w:rPr>
        <w:t xml:space="preserve">Par Jēkabpils novada Kultūras pārvaldes nolikuma apstiprināšanu”, </w:t>
      </w:r>
      <w:bookmarkEnd w:id="15"/>
      <w:r>
        <w:rPr>
          <w:lang w:val="lv-LV"/>
        </w:rPr>
        <w:t xml:space="preserve">ņemot vērā Sociālo, izglītības, kultūras, sporta un veselības aizsardzības jautājumu komitejas 05.05.2022. lēmumu (protokols Nr.5, </w:t>
      </w:r>
      <w:r w:rsidRPr="003A5FE1">
        <w:rPr>
          <w:lang w:val="lv-LV"/>
        </w:rPr>
        <w:t>5.punkts)</w:t>
      </w:r>
      <w:r w:rsidRPr="00650D0E">
        <w:rPr>
          <w:lang w:val="lv-LV"/>
        </w:rPr>
        <w:t>,</w:t>
      </w:r>
      <w:r>
        <w:rPr>
          <w:lang w:val="lv-LV"/>
        </w:rPr>
        <w:t xml:space="preserve"> </w:t>
      </w:r>
      <w:r w:rsidRPr="00650D0E">
        <w:rPr>
          <w:rFonts w:eastAsia="Lucida Sans Unicode" w:cs="Tahoma"/>
          <w:kern w:val="2"/>
          <w:lang w:val="lv-LV"/>
        </w:rPr>
        <w:t xml:space="preserve">un </w:t>
      </w:r>
      <w:r>
        <w:rPr>
          <w:rFonts w:eastAsia="Lucida Sans Unicode" w:cs="Tahoma"/>
          <w:noProof/>
          <w:lang w:val="lv-LV"/>
        </w:rPr>
        <w:t xml:space="preserve">Finanšu komitejas 12.05.2022. lēmumu </w:t>
      </w:r>
      <w:r>
        <w:rPr>
          <w:lang w:val="lv-LV"/>
        </w:rPr>
        <w:t>(protokols Nr.8, 10.§),</w:t>
      </w:r>
    </w:p>
    <w:p w14:paraId="250B5EDC" w14:textId="77777777" w:rsidR="0028684A" w:rsidRDefault="0028684A" w:rsidP="0028684A">
      <w:pPr>
        <w:widowControl w:val="0"/>
        <w:tabs>
          <w:tab w:val="left" w:pos="0"/>
        </w:tabs>
        <w:suppressAutoHyphens/>
        <w:ind w:right="-427" w:firstLine="567"/>
        <w:jc w:val="both"/>
        <w:rPr>
          <w:rFonts w:eastAsia="Lucida Sans Unicode" w:cs="Tahoma"/>
          <w:kern w:val="2"/>
          <w:lang w:val="lv-LV"/>
        </w:rPr>
      </w:pPr>
    </w:p>
    <w:p w14:paraId="4042E6E7" w14:textId="77777777" w:rsidR="0028684A" w:rsidRDefault="0028684A" w:rsidP="0028684A">
      <w:pPr>
        <w:widowControl w:val="0"/>
        <w:tabs>
          <w:tab w:val="left" w:pos="0"/>
        </w:tabs>
        <w:suppressAutoHyphens/>
        <w:ind w:right="-427" w:hanging="284"/>
        <w:jc w:val="center"/>
        <w:rPr>
          <w:rFonts w:eastAsia="Lucida Sans Unicode" w:cs="Tahoma"/>
          <w:kern w:val="1"/>
          <w:lang w:val="lv-LV"/>
        </w:rPr>
      </w:pPr>
      <w:r w:rsidRPr="00635BF7">
        <w:rPr>
          <w:rFonts w:eastAsia="Lucida Sans Unicode" w:cs="Tahoma"/>
          <w:kern w:val="1"/>
          <w:lang w:val="lv-LV"/>
        </w:rPr>
        <w:t>Jēkabpils novada dome nolemj:</w:t>
      </w:r>
    </w:p>
    <w:p w14:paraId="61A1029C" w14:textId="77777777" w:rsidR="0028684A" w:rsidRDefault="0028684A" w:rsidP="0028684A">
      <w:pPr>
        <w:widowControl w:val="0"/>
        <w:tabs>
          <w:tab w:val="left" w:pos="0"/>
        </w:tabs>
        <w:suppressAutoHyphens/>
        <w:ind w:right="-427" w:hanging="284"/>
        <w:jc w:val="center"/>
        <w:rPr>
          <w:rFonts w:eastAsia="Lucida Sans Unicode" w:cs="Tahoma"/>
          <w:kern w:val="1"/>
          <w:lang w:val="lv-LV"/>
        </w:rPr>
      </w:pPr>
    </w:p>
    <w:p w14:paraId="78EDFA94" w14:textId="77777777" w:rsidR="0028684A" w:rsidRDefault="0028684A" w:rsidP="0028684A">
      <w:pPr>
        <w:widowControl w:val="0"/>
        <w:numPr>
          <w:ilvl w:val="0"/>
          <w:numId w:val="4"/>
        </w:numPr>
        <w:tabs>
          <w:tab w:val="left" w:pos="0"/>
        </w:tabs>
        <w:suppressAutoHyphens/>
        <w:ind w:left="426" w:right="-427" w:hanging="284"/>
        <w:jc w:val="both"/>
        <w:rPr>
          <w:rFonts w:eastAsia="Lucida Sans Unicode" w:cs="Tahoma"/>
          <w:kern w:val="1"/>
          <w:lang w:val="lv-LV"/>
        </w:rPr>
      </w:pPr>
      <w:r w:rsidRPr="00635BF7">
        <w:rPr>
          <w:rFonts w:eastAsia="Lucida Sans Unicode" w:cs="Tahoma"/>
          <w:kern w:val="1"/>
          <w:lang w:val="lv-LV"/>
        </w:rPr>
        <w:t xml:space="preserve">Apstiprināt Jēkabpils novada </w:t>
      </w:r>
      <w:r>
        <w:rPr>
          <w:rFonts w:eastAsia="Lucida Sans Unicode" w:cs="Tahoma"/>
          <w:kern w:val="1"/>
          <w:lang w:val="lv-LV"/>
        </w:rPr>
        <w:t>pašvaldības iestādes “Jēkabpils novada Kultūras pārvalde”</w:t>
      </w:r>
      <w:r w:rsidRPr="00635BF7">
        <w:rPr>
          <w:rFonts w:eastAsia="Lucida Sans Unicode" w:cs="Tahoma"/>
          <w:kern w:val="1"/>
          <w:lang w:val="lv-LV"/>
        </w:rPr>
        <w:t xml:space="preserve"> maksas pakalpojumu cenrādi (pielikum</w:t>
      </w:r>
      <w:r>
        <w:rPr>
          <w:rFonts w:eastAsia="Lucida Sans Unicode" w:cs="Tahoma"/>
          <w:kern w:val="1"/>
          <w:lang w:val="lv-LV"/>
        </w:rPr>
        <w:t>ā</w:t>
      </w:r>
      <w:r w:rsidRPr="00635BF7">
        <w:rPr>
          <w:rFonts w:eastAsia="Lucida Sans Unicode" w:cs="Tahoma"/>
          <w:kern w:val="1"/>
          <w:lang w:val="lv-LV"/>
        </w:rPr>
        <w:t>).</w:t>
      </w:r>
    </w:p>
    <w:p w14:paraId="5CB2ECC9" w14:textId="77777777" w:rsidR="0028684A" w:rsidRDefault="0028684A" w:rsidP="0028684A">
      <w:pPr>
        <w:widowControl w:val="0"/>
        <w:numPr>
          <w:ilvl w:val="0"/>
          <w:numId w:val="4"/>
        </w:numPr>
        <w:tabs>
          <w:tab w:val="left" w:pos="0"/>
        </w:tabs>
        <w:suppressAutoHyphens/>
        <w:ind w:left="426" w:right="-427" w:hanging="284"/>
        <w:jc w:val="both"/>
        <w:rPr>
          <w:rFonts w:eastAsia="Lucida Sans Unicode" w:cs="Tahoma"/>
          <w:kern w:val="1"/>
          <w:lang w:val="lv-LV"/>
        </w:rPr>
      </w:pPr>
      <w:r w:rsidRPr="00635BF7">
        <w:rPr>
          <w:rFonts w:eastAsia="Lucida Sans Unicode" w:cs="Tahoma"/>
          <w:kern w:val="1"/>
          <w:lang w:val="lv-LV"/>
        </w:rPr>
        <w:t xml:space="preserve">Lēmums stājas spēkā 2022. gada </w:t>
      </w:r>
      <w:r>
        <w:rPr>
          <w:rFonts w:eastAsia="Lucida Sans Unicode" w:cs="Tahoma"/>
          <w:kern w:val="1"/>
          <w:lang w:val="lv-LV"/>
        </w:rPr>
        <w:t>1. jūnijā.</w:t>
      </w:r>
    </w:p>
    <w:p w14:paraId="5732BFF2" w14:textId="77777777" w:rsidR="0028684A" w:rsidRPr="00C27E7D" w:rsidRDefault="0028684A" w:rsidP="0028684A">
      <w:pPr>
        <w:widowControl w:val="0"/>
        <w:numPr>
          <w:ilvl w:val="0"/>
          <w:numId w:val="4"/>
        </w:numPr>
        <w:tabs>
          <w:tab w:val="left" w:pos="0"/>
        </w:tabs>
        <w:suppressAutoHyphens/>
        <w:ind w:left="426" w:right="-427" w:hanging="284"/>
        <w:jc w:val="both"/>
        <w:rPr>
          <w:rFonts w:eastAsia="Lucida Sans Unicode" w:cs="Tahoma"/>
          <w:kern w:val="1"/>
          <w:lang w:val="lv-LV"/>
        </w:rPr>
      </w:pPr>
      <w:r w:rsidRPr="00C27E7D">
        <w:rPr>
          <w:rFonts w:eastAsia="Lucida Sans Unicode" w:cs="Tahoma"/>
          <w:kern w:val="1"/>
          <w:lang w:val="lv-LV"/>
        </w:rPr>
        <w:t>Atzīt par spēku zaudējušiem:</w:t>
      </w:r>
    </w:p>
    <w:p w14:paraId="50FA9A74" w14:textId="77777777" w:rsidR="0028684A" w:rsidRPr="00C27E7D" w:rsidRDefault="0028684A" w:rsidP="0028684A">
      <w:pPr>
        <w:widowControl w:val="0"/>
        <w:tabs>
          <w:tab w:val="left" w:pos="0"/>
        </w:tabs>
        <w:suppressAutoHyphens/>
        <w:ind w:left="426" w:right="-427"/>
        <w:jc w:val="both"/>
        <w:rPr>
          <w:rFonts w:eastAsia="Lucida Sans Unicode" w:cs="Tahoma"/>
          <w:kern w:val="1"/>
          <w:lang w:val="lv-LV"/>
        </w:rPr>
      </w:pPr>
      <w:r w:rsidRPr="00C27E7D">
        <w:rPr>
          <w:rFonts w:eastAsia="Lucida Sans Unicode" w:cs="Tahoma"/>
          <w:kern w:val="1"/>
          <w:lang w:val="lv-LV"/>
        </w:rPr>
        <w:t>3.1. Jēkabpils pilsētas domes 22.11.2018. lēmumu Nr.494 “Par maksas pakalpojumu cenrādi Jēkabpils pilsētas pašvaldības iestādēs”;</w:t>
      </w:r>
    </w:p>
    <w:p w14:paraId="3904316D" w14:textId="77777777" w:rsidR="0028684A" w:rsidRPr="00C27E7D" w:rsidRDefault="0028684A" w:rsidP="0028684A">
      <w:pPr>
        <w:widowControl w:val="0"/>
        <w:tabs>
          <w:tab w:val="left" w:pos="0"/>
        </w:tabs>
        <w:suppressAutoHyphens/>
        <w:ind w:left="426" w:right="-427"/>
        <w:jc w:val="both"/>
        <w:rPr>
          <w:rFonts w:eastAsia="Lucida Sans Unicode" w:cs="Tahoma"/>
          <w:kern w:val="1"/>
          <w:lang w:val="lv-LV"/>
        </w:rPr>
      </w:pPr>
      <w:r w:rsidRPr="00C27E7D">
        <w:rPr>
          <w:rFonts w:eastAsia="Lucida Sans Unicode" w:cs="Tahoma"/>
          <w:kern w:val="1"/>
          <w:lang w:val="lv-LV"/>
        </w:rPr>
        <w:t>3.2. Aknīstes novada domes 29.04.2019. lēmumu Nr.116 (protokols Nr.4, 8.#) “Par Aknīstes novada pašvaldības maksas pakalpojumu cenrāža apstiprināšanu”;</w:t>
      </w:r>
    </w:p>
    <w:p w14:paraId="70E901E7" w14:textId="77777777" w:rsidR="0028684A" w:rsidRPr="00C27E7D" w:rsidRDefault="0028684A" w:rsidP="0028684A">
      <w:pPr>
        <w:widowControl w:val="0"/>
        <w:tabs>
          <w:tab w:val="left" w:pos="0"/>
        </w:tabs>
        <w:suppressAutoHyphens/>
        <w:ind w:left="426" w:right="-427"/>
        <w:jc w:val="both"/>
        <w:rPr>
          <w:rFonts w:eastAsia="Lucida Sans Unicode" w:cs="Tahoma"/>
          <w:kern w:val="1"/>
          <w:lang w:val="lv-LV"/>
        </w:rPr>
      </w:pPr>
      <w:r w:rsidRPr="00C27E7D">
        <w:rPr>
          <w:rFonts w:eastAsia="Lucida Sans Unicode" w:cs="Tahoma"/>
          <w:kern w:val="1"/>
          <w:lang w:val="lv-LV"/>
        </w:rPr>
        <w:t>3.3. Salas novada domes 27.02.2014. lēmumu Nr.3 “Par telpu un inventāra nomas maksas noteikšanu”;</w:t>
      </w:r>
    </w:p>
    <w:p w14:paraId="35FAFCEB" w14:textId="77777777" w:rsidR="0028684A" w:rsidRPr="00C27E7D" w:rsidRDefault="0028684A" w:rsidP="0028684A">
      <w:pPr>
        <w:widowControl w:val="0"/>
        <w:tabs>
          <w:tab w:val="left" w:pos="0"/>
        </w:tabs>
        <w:suppressAutoHyphens/>
        <w:ind w:left="426" w:right="-427"/>
        <w:jc w:val="both"/>
        <w:rPr>
          <w:rFonts w:eastAsia="Lucida Sans Unicode" w:cs="Tahoma"/>
          <w:kern w:val="1"/>
          <w:lang w:val="lv-LV"/>
        </w:rPr>
      </w:pPr>
      <w:r w:rsidRPr="00C27E7D">
        <w:rPr>
          <w:rFonts w:eastAsia="Lucida Sans Unicode" w:cs="Tahoma"/>
          <w:kern w:val="1"/>
          <w:lang w:val="lv-LV"/>
        </w:rPr>
        <w:t>3.4. Viesītes novada domes 21.01.2015. Nr.7 “Par telpu nomas maksas noteikšanu vienreizējiem pasākumiem”;</w:t>
      </w:r>
    </w:p>
    <w:p w14:paraId="78C5A2E7" w14:textId="77777777" w:rsidR="0028684A" w:rsidRPr="00C27E7D" w:rsidRDefault="0028684A" w:rsidP="0028684A">
      <w:pPr>
        <w:widowControl w:val="0"/>
        <w:tabs>
          <w:tab w:val="left" w:pos="0"/>
        </w:tabs>
        <w:suppressAutoHyphens/>
        <w:ind w:left="426" w:right="-427"/>
        <w:jc w:val="both"/>
        <w:rPr>
          <w:rFonts w:eastAsia="Lucida Sans Unicode" w:cs="Tahoma"/>
          <w:kern w:val="1"/>
          <w:lang w:val="lv-LV"/>
        </w:rPr>
      </w:pPr>
      <w:r w:rsidRPr="00C27E7D">
        <w:rPr>
          <w:rFonts w:eastAsia="Lucida Sans Unicode" w:cs="Tahoma"/>
          <w:kern w:val="1"/>
          <w:lang w:val="lv-LV"/>
        </w:rPr>
        <w:t>3.5. Jēkabpils novada domes 28.02.2019. Nr.61 “Par Jēkabpils novada Kultūras pārvaldes maksas pakalpojumu cenrāža apstiprināšanu”;</w:t>
      </w:r>
    </w:p>
    <w:p w14:paraId="51076876" w14:textId="77777777" w:rsidR="0028684A" w:rsidRPr="00C27E7D" w:rsidRDefault="0028684A" w:rsidP="0028684A">
      <w:pPr>
        <w:widowControl w:val="0"/>
        <w:tabs>
          <w:tab w:val="left" w:pos="0"/>
        </w:tabs>
        <w:suppressAutoHyphens/>
        <w:ind w:left="426" w:right="-427"/>
        <w:jc w:val="both"/>
        <w:rPr>
          <w:rFonts w:eastAsia="Lucida Sans Unicode" w:cs="Tahoma"/>
          <w:kern w:val="1"/>
          <w:lang w:val="lv-LV"/>
        </w:rPr>
      </w:pPr>
      <w:r w:rsidRPr="00C27E7D">
        <w:rPr>
          <w:rFonts w:eastAsia="Lucida Sans Unicode" w:cs="Tahoma"/>
          <w:kern w:val="1"/>
          <w:lang w:val="lv-LV"/>
        </w:rPr>
        <w:t>3.6. Krustpils novada pašvaldības 21.01.2018. lēmumu Nr.1 “Par Krustpils novada pašvaldības maksas pakalpojumu cenrāžu apstiprināšanu”.</w:t>
      </w:r>
    </w:p>
    <w:p w14:paraId="243F4A1D" w14:textId="77777777" w:rsidR="0028684A" w:rsidRPr="00C27E7D" w:rsidRDefault="0028684A" w:rsidP="0028684A">
      <w:pPr>
        <w:widowControl w:val="0"/>
        <w:numPr>
          <w:ilvl w:val="0"/>
          <w:numId w:val="4"/>
        </w:numPr>
        <w:tabs>
          <w:tab w:val="left" w:pos="0"/>
        </w:tabs>
        <w:suppressAutoHyphens/>
        <w:ind w:left="426" w:right="-427" w:hanging="284"/>
        <w:jc w:val="both"/>
        <w:rPr>
          <w:rFonts w:eastAsia="Lucida Sans Unicode" w:cs="Tahoma"/>
          <w:kern w:val="1"/>
          <w:lang w:val="lv-LV"/>
        </w:rPr>
      </w:pPr>
      <w:r w:rsidRPr="00C27E7D">
        <w:rPr>
          <w:rFonts w:eastAsia="Lucida Sans Unicode" w:cs="Tahoma"/>
          <w:kern w:val="1"/>
          <w:lang w:val="lv-LV"/>
        </w:rPr>
        <w:t xml:space="preserve">Kontroli par lēmuma izpildi veikt Jēkabpils novada pašvaldības izpilddirektoram.  </w:t>
      </w:r>
    </w:p>
    <w:p w14:paraId="2B0B0CCF" w14:textId="77777777" w:rsidR="0028684A" w:rsidRPr="00635BF7" w:rsidRDefault="0028684A" w:rsidP="0028684A">
      <w:pPr>
        <w:widowControl w:val="0"/>
        <w:tabs>
          <w:tab w:val="left" w:pos="0"/>
        </w:tabs>
        <w:suppressAutoHyphens/>
        <w:ind w:right="-427" w:hanging="284"/>
        <w:jc w:val="both"/>
        <w:rPr>
          <w:rFonts w:eastAsia="Lucida Sans Unicode" w:cs="Tahoma"/>
          <w:kern w:val="1"/>
          <w:lang w:val="lv-LV"/>
        </w:rPr>
      </w:pPr>
    </w:p>
    <w:p w14:paraId="61F7259B" w14:textId="77777777" w:rsidR="0028684A" w:rsidRDefault="0028684A" w:rsidP="0028684A">
      <w:pPr>
        <w:widowControl w:val="0"/>
        <w:tabs>
          <w:tab w:val="left" w:pos="0"/>
        </w:tabs>
        <w:suppressAutoHyphens/>
        <w:ind w:right="-427"/>
        <w:jc w:val="both"/>
        <w:rPr>
          <w:rFonts w:eastAsia="Lucida Sans Unicode" w:cs="Tahoma"/>
          <w:kern w:val="1"/>
          <w:lang w:val="lv-LV"/>
        </w:rPr>
      </w:pPr>
      <w:r w:rsidRPr="00635BF7">
        <w:rPr>
          <w:rFonts w:eastAsia="Lucida Sans Unicode" w:cs="Tahoma"/>
          <w:kern w:val="1"/>
          <w:lang w:val="lv-LV"/>
        </w:rPr>
        <w:lastRenderedPageBreak/>
        <w:t xml:space="preserve">Pielikumā: </w:t>
      </w:r>
      <w:r>
        <w:rPr>
          <w:rFonts w:eastAsia="Lucida Sans Unicode" w:cs="Tahoma"/>
          <w:kern w:val="1"/>
          <w:lang w:val="lv-LV"/>
        </w:rPr>
        <w:t xml:space="preserve"> Iestādes “</w:t>
      </w:r>
      <w:r w:rsidRPr="006703DF">
        <w:rPr>
          <w:rFonts w:eastAsia="Lucida Sans Unicode" w:cs="Tahoma"/>
          <w:kern w:val="1"/>
          <w:lang w:val="lv-LV"/>
        </w:rPr>
        <w:t>Jēkabpils novada Kultūras pārvalde</w:t>
      </w:r>
      <w:r>
        <w:rPr>
          <w:rFonts w:eastAsia="Lucida Sans Unicode" w:cs="Tahoma"/>
          <w:kern w:val="1"/>
          <w:lang w:val="lv-LV"/>
        </w:rPr>
        <w:t>”</w:t>
      </w:r>
      <w:r w:rsidRPr="00635BF7">
        <w:rPr>
          <w:rFonts w:eastAsia="Lucida Sans Unicode" w:cs="Tahoma"/>
          <w:kern w:val="1"/>
          <w:lang w:val="lv-LV"/>
        </w:rPr>
        <w:t xml:space="preserve"> maksas pakalpojumu cenrādi</w:t>
      </w:r>
      <w:r>
        <w:rPr>
          <w:rFonts w:eastAsia="Lucida Sans Unicode" w:cs="Tahoma"/>
          <w:kern w:val="1"/>
          <w:lang w:val="lv-LV"/>
        </w:rPr>
        <w:t xml:space="preserve">s uz 12 </w:t>
      </w:r>
      <w:proofErr w:type="spellStart"/>
      <w:r>
        <w:rPr>
          <w:rFonts w:eastAsia="Lucida Sans Unicode" w:cs="Tahoma"/>
          <w:kern w:val="1"/>
          <w:lang w:val="lv-LV"/>
        </w:rPr>
        <w:t>lp</w:t>
      </w:r>
      <w:proofErr w:type="spellEnd"/>
      <w:r>
        <w:rPr>
          <w:rFonts w:eastAsia="Lucida Sans Unicode" w:cs="Tahoma"/>
          <w:kern w:val="1"/>
          <w:lang w:val="lv-LV"/>
        </w:rPr>
        <w:t>.</w:t>
      </w:r>
    </w:p>
    <w:p w14:paraId="616AA54A" w14:textId="77777777" w:rsidR="0028684A" w:rsidRPr="00635BF7" w:rsidRDefault="0028684A" w:rsidP="0028684A">
      <w:pPr>
        <w:widowControl w:val="0"/>
        <w:tabs>
          <w:tab w:val="left" w:pos="0"/>
        </w:tabs>
        <w:suppressAutoHyphens/>
        <w:ind w:right="-427" w:hanging="284"/>
        <w:rPr>
          <w:rFonts w:eastAsia="Lucida Sans Unicode" w:cs="Tahoma"/>
          <w:kern w:val="1"/>
          <w:lang w:val="lv-LV"/>
        </w:rPr>
      </w:pPr>
    </w:p>
    <w:p w14:paraId="5353FCFF" w14:textId="77777777" w:rsidR="0028684A" w:rsidRDefault="0028684A" w:rsidP="0028684A">
      <w:pPr>
        <w:widowControl w:val="0"/>
        <w:tabs>
          <w:tab w:val="left" w:pos="0"/>
        </w:tabs>
        <w:suppressAutoHyphens/>
        <w:ind w:right="-427"/>
        <w:jc w:val="both"/>
        <w:rPr>
          <w:rFonts w:eastAsia="Lucida Sans Unicode" w:cs="Tahoma"/>
          <w:kern w:val="1"/>
          <w:lang w:val="lv-LV"/>
        </w:rPr>
      </w:pPr>
    </w:p>
    <w:p w14:paraId="581D98CE" w14:textId="77777777" w:rsidR="0028684A" w:rsidRPr="00635BF7" w:rsidRDefault="0028684A" w:rsidP="0028684A">
      <w:pPr>
        <w:widowControl w:val="0"/>
        <w:tabs>
          <w:tab w:val="left" w:pos="0"/>
        </w:tabs>
        <w:suppressAutoHyphens/>
        <w:ind w:right="-427"/>
        <w:jc w:val="both"/>
        <w:rPr>
          <w:rFonts w:eastAsia="Lucida Sans Unicode" w:cs="Tahoma"/>
          <w:kern w:val="1"/>
          <w:lang w:val="lv-LV"/>
        </w:rPr>
      </w:pPr>
      <w:r w:rsidRPr="00635BF7">
        <w:rPr>
          <w:rFonts w:eastAsia="Lucida Sans Unicode" w:cs="Tahoma"/>
          <w:kern w:val="1"/>
          <w:lang w:val="lv-LV"/>
        </w:rPr>
        <w:t>Sēdes vadītājs</w:t>
      </w:r>
    </w:p>
    <w:p w14:paraId="027BEC55" w14:textId="77777777" w:rsidR="0028684A" w:rsidRPr="00635BF7" w:rsidRDefault="0028684A" w:rsidP="0028684A">
      <w:pPr>
        <w:widowControl w:val="0"/>
        <w:tabs>
          <w:tab w:val="left" w:pos="0"/>
        </w:tabs>
        <w:suppressAutoHyphens/>
        <w:ind w:right="-427"/>
        <w:jc w:val="both"/>
        <w:rPr>
          <w:rFonts w:eastAsia="Lucida Sans Unicode" w:cs="Tahoma"/>
          <w:kern w:val="1"/>
          <w:lang w:val="lv-LV"/>
        </w:rPr>
      </w:pPr>
      <w:r w:rsidRPr="00635BF7">
        <w:rPr>
          <w:rFonts w:eastAsia="Lucida Sans Unicode" w:cs="Tahoma"/>
          <w:kern w:val="1"/>
          <w:lang w:val="lv-LV"/>
        </w:rPr>
        <w:t>Domes priekšsēdētājs</w:t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</w:r>
      <w:r w:rsidRPr="00635BF7">
        <w:rPr>
          <w:rFonts w:eastAsia="Lucida Sans Unicode" w:cs="Tahoma"/>
          <w:kern w:val="1"/>
          <w:lang w:val="lv-LV"/>
        </w:rPr>
        <w:tab/>
        <w:t>R. Ragainis</w:t>
      </w:r>
    </w:p>
    <w:p w14:paraId="67263605" w14:textId="77777777" w:rsidR="0028684A" w:rsidRDefault="0028684A" w:rsidP="0028684A">
      <w:pPr>
        <w:rPr>
          <w:rFonts w:eastAsia="Lucida Sans Unicode" w:cs="Tahoma"/>
          <w:kern w:val="1"/>
          <w:sz w:val="18"/>
          <w:szCs w:val="18"/>
          <w:lang w:val="lv-LV"/>
        </w:rPr>
      </w:pPr>
    </w:p>
    <w:p w14:paraId="3FF3400D" w14:textId="77777777" w:rsidR="0028684A" w:rsidRDefault="0028684A" w:rsidP="0028684A">
      <w:pPr>
        <w:rPr>
          <w:rFonts w:eastAsia="Lucida Sans Unicode" w:cs="Tahoma"/>
          <w:kern w:val="1"/>
          <w:sz w:val="18"/>
          <w:szCs w:val="18"/>
          <w:lang w:val="lv-LV"/>
        </w:rPr>
      </w:pPr>
    </w:p>
    <w:p w14:paraId="71ED0238" w14:textId="77777777" w:rsidR="0028684A" w:rsidRPr="005724F0" w:rsidRDefault="0028684A" w:rsidP="0028684A">
      <w:pPr>
        <w:rPr>
          <w:rFonts w:eastAsia="Lucida Sans Unicode" w:cs="Tahoma"/>
          <w:i/>
          <w:iCs/>
          <w:kern w:val="1"/>
          <w:sz w:val="18"/>
          <w:szCs w:val="18"/>
          <w:lang w:val="lv-LV"/>
        </w:rPr>
      </w:pPr>
      <w:r w:rsidRPr="005724F0">
        <w:rPr>
          <w:rFonts w:eastAsia="Lucida Sans Unicode" w:cs="Tahoma"/>
          <w:i/>
          <w:iCs/>
          <w:kern w:val="1"/>
          <w:sz w:val="18"/>
          <w:szCs w:val="18"/>
          <w:lang w:val="lv-LV"/>
        </w:rPr>
        <w:t>Cekule 20371520</w:t>
      </w:r>
    </w:p>
    <w:p w14:paraId="2C7B13D5" w14:textId="77777777" w:rsidR="0028684A" w:rsidRPr="005724F0" w:rsidRDefault="0028684A" w:rsidP="0028684A">
      <w:pPr>
        <w:rPr>
          <w:rFonts w:eastAsia="Lucida Sans Unicode" w:cs="Tahoma"/>
          <w:i/>
          <w:iCs/>
          <w:kern w:val="1"/>
          <w:sz w:val="18"/>
          <w:szCs w:val="18"/>
          <w:lang w:val="lv-LV"/>
        </w:rPr>
      </w:pPr>
      <w:r w:rsidRPr="005724F0">
        <w:rPr>
          <w:rFonts w:eastAsia="Lucida Sans Unicode" w:cs="Tahoma"/>
          <w:i/>
          <w:iCs/>
          <w:kern w:val="1"/>
          <w:sz w:val="18"/>
          <w:szCs w:val="18"/>
          <w:lang w:val="lv-LV"/>
        </w:rPr>
        <w:t>Jansone 20371530</w:t>
      </w:r>
    </w:p>
    <w:p w14:paraId="08B4A507" w14:textId="77777777" w:rsidR="0028684A" w:rsidRPr="0006010E" w:rsidRDefault="0028684A" w:rsidP="0028684A">
      <w:pPr>
        <w:rPr>
          <w:rFonts w:eastAsia="Lucida Sans Unicode" w:cs="Tahoma"/>
          <w:kern w:val="1"/>
          <w:sz w:val="18"/>
          <w:szCs w:val="18"/>
          <w:lang w:val="lv-LV"/>
        </w:rPr>
      </w:pPr>
    </w:p>
    <w:p w14:paraId="6B1A7660" w14:textId="60B82B36" w:rsidR="001341B4" w:rsidRPr="0028684A" w:rsidRDefault="0028684A" w:rsidP="0028684A">
      <w:pPr>
        <w:pStyle w:val="satursarnum"/>
        <w:tabs>
          <w:tab w:val="num" w:pos="1418"/>
        </w:tabs>
        <w:spacing w:before="0" w:beforeAutospacing="0" w:after="0" w:afterAutospacing="0"/>
        <w:ind w:firstLine="709"/>
        <w:jc w:val="center"/>
      </w:pPr>
      <w:r>
        <w:rPr>
          <w:b/>
          <w:color w:val="A6A6A6"/>
        </w:rPr>
        <w:t>DOKUMENTS PARAKSTĪTS AR DROŠU ELEKTRONISKO PARAKSTU UN SATUR LAIKA ZĪMOGU</w:t>
      </w:r>
    </w:p>
    <w:sectPr w:rsidR="001341B4" w:rsidRPr="0028684A" w:rsidSect="00210D17">
      <w:headerReference w:type="default" r:id="rId13"/>
      <w:footerReference w:type="default" r:id="rId14"/>
      <w:pgSz w:w="11906" w:h="16838"/>
      <w:pgMar w:top="1134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E03D" w14:textId="77777777" w:rsidR="00E11C89" w:rsidRDefault="00E11C89">
      <w:r>
        <w:separator/>
      </w:r>
    </w:p>
  </w:endnote>
  <w:endnote w:type="continuationSeparator" w:id="0">
    <w:p w14:paraId="7441DEC6" w14:textId="77777777" w:rsidR="00E11C89" w:rsidRDefault="00E1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3A71" w14:textId="259CC108" w:rsidR="006232F5" w:rsidRDefault="00635BF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4648">
      <w:rPr>
        <w:noProof/>
      </w:rPr>
      <w:t>4</w:t>
    </w:r>
    <w:r>
      <w:fldChar w:fldCharType="end"/>
    </w:r>
  </w:p>
  <w:p w14:paraId="2DD3F843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2B45" w14:textId="77777777" w:rsidR="00E11C89" w:rsidRDefault="00E11C89">
      <w:r>
        <w:separator/>
      </w:r>
    </w:p>
  </w:footnote>
  <w:footnote w:type="continuationSeparator" w:id="0">
    <w:p w14:paraId="00F6D14A" w14:textId="77777777" w:rsidR="00E11C89" w:rsidRDefault="00E1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487D" w14:textId="77777777" w:rsidR="00AE764A" w:rsidRDefault="00AE764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F6966C2"/>
    <w:multiLevelType w:val="hybridMultilevel"/>
    <w:tmpl w:val="9E50D8B0"/>
    <w:lvl w:ilvl="0" w:tplc="781400CA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2" w:hanging="360"/>
      </w:pPr>
    </w:lvl>
    <w:lvl w:ilvl="2" w:tplc="0426001B" w:tentative="1">
      <w:start w:val="1"/>
      <w:numFmt w:val="lowerRoman"/>
      <w:lvlText w:val="%3."/>
      <w:lvlJc w:val="right"/>
      <w:pPr>
        <w:ind w:left="3012" w:hanging="180"/>
      </w:pPr>
    </w:lvl>
    <w:lvl w:ilvl="3" w:tplc="0426000F" w:tentative="1">
      <w:start w:val="1"/>
      <w:numFmt w:val="decimal"/>
      <w:lvlText w:val="%4."/>
      <w:lvlJc w:val="left"/>
      <w:pPr>
        <w:ind w:left="3732" w:hanging="360"/>
      </w:pPr>
    </w:lvl>
    <w:lvl w:ilvl="4" w:tplc="04260019" w:tentative="1">
      <w:start w:val="1"/>
      <w:numFmt w:val="lowerLetter"/>
      <w:lvlText w:val="%5."/>
      <w:lvlJc w:val="left"/>
      <w:pPr>
        <w:ind w:left="4452" w:hanging="360"/>
      </w:pPr>
    </w:lvl>
    <w:lvl w:ilvl="5" w:tplc="0426001B" w:tentative="1">
      <w:start w:val="1"/>
      <w:numFmt w:val="lowerRoman"/>
      <w:lvlText w:val="%6."/>
      <w:lvlJc w:val="right"/>
      <w:pPr>
        <w:ind w:left="5172" w:hanging="180"/>
      </w:pPr>
    </w:lvl>
    <w:lvl w:ilvl="6" w:tplc="0426000F" w:tentative="1">
      <w:start w:val="1"/>
      <w:numFmt w:val="decimal"/>
      <w:lvlText w:val="%7."/>
      <w:lvlJc w:val="left"/>
      <w:pPr>
        <w:ind w:left="5892" w:hanging="360"/>
      </w:pPr>
    </w:lvl>
    <w:lvl w:ilvl="7" w:tplc="04260019" w:tentative="1">
      <w:start w:val="1"/>
      <w:numFmt w:val="lowerLetter"/>
      <w:lvlText w:val="%8."/>
      <w:lvlJc w:val="left"/>
      <w:pPr>
        <w:ind w:left="6612" w:hanging="360"/>
      </w:pPr>
    </w:lvl>
    <w:lvl w:ilvl="8" w:tplc="042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26EA17B3"/>
    <w:multiLevelType w:val="hybridMultilevel"/>
    <w:tmpl w:val="CA665666"/>
    <w:lvl w:ilvl="0" w:tplc="1F1E0CE6">
      <w:start w:val="1"/>
      <w:numFmt w:val="decimal"/>
      <w:lvlText w:val="%1)"/>
      <w:lvlJc w:val="left"/>
      <w:pPr>
        <w:ind w:left="1212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B9F2D27"/>
    <w:multiLevelType w:val="hybridMultilevel"/>
    <w:tmpl w:val="25E66860"/>
    <w:lvl w:ilvl="0" w:tplc="CC6AA07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C289DC" w:tentative="1">
      <w:start w:val="1"/>
      <w:numFmt w:val="lowerLetter"/>
      <w:lvlText w:val="%2."/>
      <w:lvlJc w:val="left"/>
      <w:pPr>
        <w:ind w:left="1440" w:hanging="360"/>
      </w:pPr>
    </w:lvl>
    <w:lvl w:ilvl="2" w:tplc="60CE2688" w:tentative="1">
      <w:start w:val="1"/>
      <w:numFmt w:val="lowerRoman"/>
      <w:lvlText w:val="%3."/>
      <w:lvlJc w:val="right"/>
      <w:pPr>
        <w:ind w:left="2160" w:hanging="180"/>
      </w:pPr>
    </w:lvl>
    <w:lvl w:ilvl="3" w:tplc="908A9FC0" w:tentative="1">
      <w:start w:val="1"/>
      <w:numFmt w:val="decimal"/>
      <w:lvlText w:val="%4."/>
      <w:lvlJc w:val="left"/>
      <w:pPr>
        <w:ind w:left="2880" w:hanging="360"/>
      </w:pPr>
    </w:lvl>
    <w:lvl w:ilvl="4" w:tplc="04D023A4" w:tentative="1">
      <w:start w:val="1"/>
      <w:numFmt w:val="lowerLetter"/>
      <w:lvlText w:val="%5."/>
      <w:lvlJc w:val="left"/>
      <w:pPr>
        <w:ind w:left="3600" w:hanging="360"/>
      </w:pPr>
    </w:lvl>
    <w:lvl w:ilvl="5" w:tplc="BFA225F2" w:tentative="1">
      <w:start w:val="1"/>
      <w:numFmt w:val="lowerRoman"/>
      <w:lvlText w:val="%6."/>
      <w:lvlJc w:val="right"/>
      <w:pPr>
        <w:ind w:left="4320" w:hanging="180"/>
      </w:pPr>
    </w:lvl>
    <w:lvl w:ilvl="6" w:tplc="3C2CDAEA" w:tentative="1">
      <w:start w:val="1"/>
      <w:numFmt w:val="decimal"/>
      <w:lvlText w:val="%7."/>
      <w:lvlJc w:val="left"/>
      <w:pPr>
        <w:ind w:left="5040" w:hanging="360"/>
      </w:pPr>
    </w:lvl>
    <w:lvl w:ilvl="7" w:tplc="E3C0B842" w:tentative="1">
      <w:start w:val="1"/>
      <w:numFmt w:val="lowerLetter"/>
      <w:lvlText w:val="%8."/>
      <w:lvlJc w:val="left"/>
      <w:pPr>
        <w:ind w:left="5760" w:hanging="360"/>
      </w:pPr>
    </w:lvl>
    <w:lvl w:ilvl="8" w:tplc="32986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5133"/>
    <w:multiLevelType w:val="hybridMultilevel"/>
    <w:tmpl w:val="AB08F7BC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42A98"/>
    <w:multiLevelType w:val="hybridMultilevel"/>
    <w:tmpl w:val="F432A9C8"/>
    <w:lvl w:ilvl="0" w:tplc="B53C6D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D601A7"/>
    <w:multiLevelType w:val="hybridMultilevel"/>
    <w:tmpl w:val="067C0252"/>
    <w:lvl w:ilvl="0" w:tplc="884C44F0">
      <w:start w:val="1"/>
      <w:numFmt w:val="decimal"/>
      <w:lvlText w:val="%1."/>
      <w:lvlJc w:val="left"/>
      <w:pPr>
        <w:ind w:left="720" w:hanging="360"/>
      </w:pPr>
    </w:lvl>
    <w:lvl w:ilvl="1" w:tplc="1BF00DD8" w:tentative="1">
      <w:start w:val="1"/>
      <w:numFmt w:val="lowerLetter"/>
      <w:lvlText w:val="%2."/>
      <w:lvlJc w:val="left"/>
      <w:pPr>
        <w:ind w:left="1440" w:hanging="360"/>
      </w:pPr>
    </w:lvl>
    <w:lvl w:ilvl="2" w:tplc="6DE082F8" w:tentative="1">
      <w:start w:val="1"/>
      <w:numFmt w:val="lowerRoman"/>
      <w:lvlText w:val="%3."/>
      <w:lvlJc w:val="right"/>
      <w:pPr>
        <w:ind w:left="2160" w:hanging="180"/>
      </w:pPr>
    </w:lvl>
    <w:lvl w:ilvl="3" w:tplc="DB1C6AFA" w:tentative="1">
      <w:start w:val="1"/>
      <w:numFmt w:val="decimal"/>
      <w:lvlText w:val="%4."/>
      <w:lvlJc w:val="left"/>
      <w:pPr>
        <w:ind w:left="2880" w:hanging="360"/>
      </w:pPr>
    </w:lvl>
    <w:lvl w:ilvl="4" w:tplc="5296D642" w:tentative="1">
      <w:start w:val="1"/>
      <w:numFmt w:val="lowerLetter"/>
      <w:lvlText w:val="%5."/>
      <w:lvlJc w:val="left"/>
      <w:pPr>
        <w:ind w:left="3600" w:hanging="360"/>
      </w:pPr>
    </w:lvl>
    <w:lvl w:ilvl="5" w:tplc="1BC22032" w:tentative="1">
      <w:start w:val="1"/>
      <w:numFmt w:val="lowerRoman"/>
      <w:lvlText w:val="%6."/>
      <w:lvlJc w:val="right"/>
      <w:pPr>
        <w:ind w:left="4320" w:hanging="180"/>
      </w:pPr>
    </w:lvl>
    <w:lvl w:ilvl="6" w:tplc="70CA743C" w:tentative="1">
      <w:start w:val="1"/>
      <w:numFmt w:val="decimal"/>
      <w:lvlText w:val="%7."/>
      <w:lvlJc w:val="left"/>
      <w:pPr>
        <w:ind w:left="5040" w:hanging="360"/>
      </w:pPr>
    </w:lvl>
    <w:lvl w:ilvl="7" w:tplc="90D84D2A" w:tentative="1">
      <w:start w:val="1"/>
      <w:numFmt w:val="lowerLetter"/>
      <w:lvlText w:val="%8."/>
      <w:lvlJc w:val="left"/>
      <w:pPr>
        <w:ind w:left="5760" w:hanging="360"/>
      </w:pPr>
    </w:lvl>
    <w:lvl w:ilvl="8" w:tplc="A8C645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36"/>
    <w:rsid w:val="00005501"/>
    <w:rsid w:val="00007CFB"/>
    <w:rsid w:val="000125D7"/>
    <w:rsid w:val="00014F6B"/>
    <w:rsid w:val="0002127A"/>
    <w:rsid w:val="00027A8E"/>
    <w:rsid w:val="00027C18"/>
    <w:rsid w:val="0004675D"/>
    <w:rsid w:val="00053FEB"/>
    <w:rsid w:val="000550E4"/>
    <w:rsid w:val="00055A28"/>
    <w:rsid w:val="000568B8"/>
    <w:rsid w:val="0006010E"/>
    <w:rsid w:val="00061B77"/>
    <w:rsid w:val="000634DC"/>
    <w:rsid w:val="00064BEF"/>
    <w:rsid w:val="00066468"/>
    <w:rsid w:val="00067555"/>
    <w:rsid w:val="000706CD"/>
    <w:rsid w:val="00071B85"/>
    <w:rsid w:val="0007754E"/>
    <w:rsid w:val="00092960"/>
    <w:rsid w:val="000A547E"/>
    <w:rsid w:val="000B0821"/>
    <w:rsid w:val="000B1FC5"/>
    <w:rsid w:val="000B37D2"/>
    <w:rsid w:val="000B4DD6"/>
    <w:rsid w:val="000C0C8D"/>
    <w:rsid w:val="000C5408"/>
    <w:rsid w:val="000C5BE8"/>
    <w:rsid w:val="000C5EA7"/>
    <w:rsid w:val="000C612E"/>
    <w:rsid w:val="000C6AB2"/>
    <w:rsid w:val="000D5A75"/>
    <w:rsid w:val="000E490D"/>
    <w:rsid w:val="000F0199"/>
    <w:rsid w:val="000F3126"/>
    <w:rsid w:val="001178D3"/>
    <w:rsid w:val="00126820"/>
    <w:rsid w:val="00132CC5"/>
    <w:rsid w:val="001341B4"/>
    <w:rsid w:val="001350AF"/>
    <w:rsid w:val="001377B2"/>
    <w:rsid w:val="00153D69"/>
    <w:rsid w:val="00155506"/>
    <w:rsid w:val="00157E8F"/>
    <w:rsid w:val="001647BF"/>
    <w:rsid w:val="001656CF"/>
    <w:rsid w:val="00174E3B"/>
    <w:rsid w:val="00176409"/>
    <w:rsid w:val="00185098"/>
    <w:rsid w:val="00192378"/>
    <w:rsid w:val="00195BC7"/>
    <w:rsid w:val="001A0C76"/>
    <w:rsid w:val="001A0CB2"/>
    <w:rsid w:val="001A2DA8"/>
    <w:rsid w:val="001B27A6"/>
    <w:rsid w:val="001B2B87"/>
    <w:rsid w:val="001B33E5"/>
    <w:rsid w:val="001B5AD2"/>
    <w:rsid w:val="001C2011"/>
    <w:rsid w:val="001C2396"/>
    <w:rsid w:val="001D7F9E"/>
    <w:rsid w:val="001E556F"/>
    <w:rsid w:val="002014A5"/>
    <w:rsid w:val="002040DE"/>
    <w:rsid w:val="0020637E"/>
    <w:rsid w:val="00210D17"/>
    <w:rsid w:val="002132AD"/>
    <w:rsid w:val="002338B9"/>
    <w:rsid w:val="002357F0"/>
    <w:rsid w:val="00257F06"/>
    <w:rsid w:val="00270E33"/>
    <w:rsid w:val="002809B3"/>
    <w:rsid w:val="00283B3D"/>
    <w:rsid w:val="0028684A"/>
    <w:rsid w:val="00290617"/>
    <w:rsid w:val="00296CB1"/>
    <w:rsid w:val="00296ED7"/>
    <w:rsid w:val="002A60C7"/>
    <w:rsid w:val="002A73A2"/>
    <w:rsid w:val="002B063F"/>
    <w:rsid w:val="002B12CD"/>
    <w:rsid w:val="002C2C7E"/>
    <w:rsid w:val="002C3CBC"/>
    <w:rsid w:val="002C78E9"/>
    <w:rsid w:val="002D075F"/>
    <w:rsid w:val="002D46D7"/>
    <w:rsid w:val="002D5B6B"/>
    <w:rsid w:val="002D71A5"/>
    <w:rsid w:val="002E67C1"/>
    <w:rsid w:val="002E6B2F"/>
    <w:rsid w:val="002F12BC"/>
    <w:rsid w:val="003013C7"/>
    <w:rsid w:val="003041B7"/>
    <w:rsid w:val="00316EC0"/>
    <w:rsid w:val="00330640"/>
    <w:rsid w:val="00332DC5"/>
    <w:rsid w:val="00335342"/>
    <w:rsid w:val="00340255"/>
    <w:rsid w:val="00344663"/>
    <w:rsid w:val="00344DC7"/>
    <w:rsid w:val="00350A68"/>
    <w:rsid w:val="00350E9C"/>
    <w:rsid w:val="0035177F"/>
    <w:rsid w:val="00353F5E"/>
    <w:rsid w:val="00360EC5"/>
    <w:rsid w:val="00362266"/>
    <w:rsid w:val="0036228D"/>
    <w:rsid w:val="0036311A"/>
    <w:rsid w:val="00365384"/>
    <w:rsid w:val="0038361D"/>
    <w:rsid w:val="003846CC"/>
    <w:rsid w:val="00386704"/>
    <w:rsid w:val="00391806"/>
    <w:rsid w:val="003932BF"/>
    <w:rsid w:val="00393D48"/>
    <w:rsid w:val="003952BB"/>
    <w:rsid w:val="00396030"/>
    <w:rsid w:val="00397E9F"/>
    <w:rsid w:val="003A5FE1"/>
    <w:rsid w:val="003A7275"/>
    <w:rsid w:val="003B1FA6"/>
    <w:rsid w:val="003B3464"/>
    <w:rsid w:val="003B7DA2"/>
    <w:rsid w:val="003C0F7F"/>
    <w:rsid w:val="003D674B"/>
    <w:rsid w:val="003D70D6"/>
    <w:rsid w:val="003F096D"/>
    <w:rsid w:val="003F16FA"/>
    <w:rsid w:val="003F770B"/>
    <w:rsid w:val="00406233"/>
    <w:rsid w:val="00427A87"/>
    <w:rsid w:val="004315FB"/>
    <w:rsid w:val="004343D7"/>
    <w:rsid w:val="00434535"/>
    <w:rsid w:val="00440261"/>
    <w:rsid w:val="00442CF7"/>
    <w:rsid w:val="00451C09"/>
    <w:rsid w:val="00455C24"/>
    <w:rsid w:val="00456768"/>
    <w:rsid w:val="00470461"/>
    <w:rsid w:val="00476537"/>
    <w:rsid w:val="00476CB0"/>
    <w:rsid w:val="004819E4"/>
    <w:rsid w:val="0048337C"/>
    <w:rsid w:val="00485556"/>
    <w:rsid w:val="004858CD"/>
    <w:rsid w:val="0048692F"/>
    <w:rsid w:val="004A5C5C"/>
    <w:rsid w:val="004A6DB3"/>
    <w:rsid w:val="004B11D8"/>
    <w:rsid w:val="004B2BF9"/>
    <w:rsid w:val="004B5F38"/>
    <w:rsid w:val="004C5E12"/>
    <w:rsid w:val="004D3426"/>
    <w:rsid w:val="004D44EF"/>
    <w:rsid w:val="004D7600"/>
    <w:rsid w:val="004E44AD"/>
    <w:rsid w:val="004E604E"/>
    <w:rsid w:val="004E7AEF"/>
    <w:rsid w:val="00513D06"/>
    <w:rsid w:val="00513FBC"/>
    <w:rsid w:val="00520287"/>
    <w:rsid w:val="005365EF"/>
    <w:rsid w:val="00545031"/>
    <w:rsid w:val="00554053"/>
    <w:rsid w:val="00554C75"/>
    <w:rsid w:val="00556BCC"/>
    <w:rsid w:val="00561109"/>
    <w:rsid w:val="00567DAD"/>
    <w:rsid w:val="005724F0"/>
    <w:rsid w:val="00573581"/>
    <w:rsid w:val="005901E3"/>
    <w:rsid w:val="0059044F"/>
    <w:rsid w:val="00590A58"/>
    <w:rsid w:val="005A5863"/>
    <w:rsid w:val="005A693A"/>
    <w:rsid w:val="005A7989"/>
    <w:rsid w:val="005B7DFD"/>
    <w:rsid w:val="005D60D7"/>
    <w:rsid w:val="005D7D8C"/>
    <w:rsid w:val="005E1490"/>
    <w:rsid w:val="005E3D23"/>
    <w:rsid w:val="005F1AB2"/>
    <w:rsid w:val="005F6399"/>
    <w:rsid w:val="00613303"/>
    <w:rsid w:val="0061495E"/>
    <w:rsid w:val="00614A40"/>
    <w:rsid w:val="00616557"/>
    <w:rsid w:val="006173BD"/>
    <w:rsid w:val="006232F5"/>
    <w:rsid w:val="0062342E"/>
    <w:rsid w:val="00625B76"/>
    <w:rsid w:val="00627B17"/>
    <w:rsid w:val="00630120"/>
    <w:rsid w:val="00631550"/>
    <w:rsid w:val="00635BF7"/>
    <w:rsid w:val="00637493"/>
    <w:rsid w:val="00650D0E"/>
    <w:rsid w:val="00653FF3"/>
    <w:rsid w:val="00656E37"/>
    <w:rsid w:val="00660416"/>
    <w:rsid w:val="00661A65"/>
    <w:rsid w:val="006677D6"/>
    <w:rsid w:val="006703DF"/>
    <w:rsid w:val="00671CAF"/>
    <w:rsid w:val="00684ED5"/>
    <w:rsid w:val="006875F5"/>
    <w:rsid w:val="006910E2"/>
    <w:rsid w:val="006970AF"/>
    <w:rsid w:val="006A0F34"/>
    <w:rsid w:val="006A6BA4"/>
    <w:rsid w:val="006B33FE"/>
    <w:rsid w:val="006B7C5D"/>
    <w:rsid w:val="006C5EB3"/>
    <w:rsid w:val="006D19A2"/>
    <w:rsid w:val="006D214B"/>
    <w:rsid w:val="006D2EDB"/>
    <w:rsid w:val="006D7626"/>
    <w:rsid w:val="006E01CD"/>
    <w:rsid w:val="006E27EB"/>
    <w:rsid w:val="006F18CA"/>
    <w:rsid w:val="006F35A4"/>
    <w:rsid w:val="00702A05"/>
    <w:rsid w:val="00706873"/>
    <w:rsid w:val="00723FF4"/>
    <w:rsid w:val="00737533"/>
    <w:rsid w:val="00744EE0"/>
    <w:rsid w:val="00754518"/>
    <w:rsid w:val="00773DD8"/>
    <w:rsid w:val="00776A93"/>
    <w:rsid w:val="00777BF6"/>
    <w:rsid w:val="00781FB9"/>
    <w:rsid w:val="00782FC5"/>
    <w:rsid w:val="007926CF"/>
    <w:rsid w:val="007A658C"/>
    <w:rsid w:val="007A7A71"/>
    <w:rsid w:val="007B1F91"/>
    <w:rsid w:val="007B328B"/>
    <w:rsid w:val="007B42D3"/>
    <w:rsid w:val="007B4E1B"/>
    <w:rsid w:val="007C3976"/>
    <w:rsid w:val="007C746C"/>
    <w:rsid w:val="007D4FBA"/>
    <w:rsid w:val="007D671A"/>
    <w:rsid w:val="007E372F"/>
    <w:rsid w:val="007F20C7"/>
    <w:rsid w:val="007F75A2"/>
    <w:rsid w:val="007F7603"/>
    <w:rsid w:val="008000F2"/>
    <w:rsid w:val="00804910"/>
    <w:rsid w:val="008122B8"/>
    <w:rsid w:val="00820825"/>
    <w:rsid w:val="00824036"/>
    <w:rsid w:val="0082455B"/>
    <w:rsid w:val="00824F5D"/>
    <w:rsid w:val="0083053C"/>
    <w:rsid w:val="008349FB"/>
    <w:rsid w:val="00835AC4"/>
    <w:rsid w:val="00837265"/>
    <w:rsid w:val="00837E85"/>
    <w:rsid w:val="00851E44"/>
    <w:rsid w:val="00857EBD"/>
    <w:rsid w:val="008619E2"/>
    <w:rsid w:val="00865594"/>
    <w:rsid w:val="008665DD"/>
    <w:rsid w:val="00872AAE"/>
    <w:rsid w:val="00875E23"/>
    <w:rsid w:val="00876228"/>
    <w:rsid w:val="00882365"/>
    <w:rsid w:val="008A21A8"/>
    <w:rsid w:val="008A389B"/>
    <w:rsid w:val="008A3A14"/>
    <w:rsid w:val="008B0BCF"/>
    <w:rsid w:val="008B1A74"/>
    <w:rsid w:val="008B2AB5"/>
    <w:rsid w:val="008B2F49"/>
    <w:rsid w:val="008B52D2"/>
    <w:rsid w:val="008B5735"/>
    <w:rsid w:val="008C732B"/>
    <w:rsid w:val="008E0F8E"/>
    <w:rsid w:val="008E18BC"/>
    <w:rsid w:val="008E39CD"/>
    <w:rsid w:val="008E4476"/>
    <w:rsid w:val="008E5646"/>
    <w:rsid w:val="008E6399"/>
    <w:rsid w:val="008F244D"/>
    <w:rsid w:val="0090267C"/>
    <w:rsid w:val="00904336"/>
    <w:rsid w:val="00920178"/>
    <w:rsid w:val="00921D4D"/>
    <w:rsid w:val="009423B8"/>
    <w:rsid w:val="0094784C"/>
    <w:rsid w:val="009640E0"/>
    <w:rsid w:val="00965FC0"/>
    <w:rsid w:val="00980772"/>
    <w:rsid w:val="00986C88"/>
    <w:rsid w:val="0099060E"/>
    <w:rsid w:val="009913C1"/>
    <w:rsid w:val="00993515"/>
    <w:rsid w:val="009935B6"/>
    <w:rsid w:val="009958F9"/>
    <w:rsid w:val="009A2385"/>
    <w:rsid w:val="009B0009"/>
    <w:rsid w:val="009B71A6"/>
    <w:rsid w:val="009C0701"/>
    <w:rsid w:val="009C2D61"/>
    <w:rsid w:val="009C4D6A"/>
    <w:rsid w:val="009D0427"/>
    <w:rsid w:val="009D093F"/>
    <w:rsid w:val="009D2AE6"/>
    <w:rsid w:val="009D59F7"/>
    <w:rsid w:val="009E2027"/>
    <w:rsid w:val="009E57D9"/>
    <w:rsid w:val="009E6EC0"/>
    <w:rsid w:val="009F1809"/>
    <w:rsid w:val="009F616F"/>
    <w:rsid w:val="00A01115"/>
    <w:rsid w:val="00A120C4"/>
    <w:rsid w:val="00A12233"/>
    <w:rsid w:val="00A27838"/>
    <w:rsid w:val="00A370E1"/>
    <w:rsid w:val="00A45859"/>
    <w:rsid w:val="00A510A3"/>
    <w:rsid w:val="00A52DA8"/>
    <w:rsid w:val="00A57E46"/>
    <w:rsid w:val="00A7207D"/>
    <w:rsid w:val="00A86C79"/>
    <w:rsid w:val="00A87348"/>
    <w:rsid w:val="00A97F9B"/>
    <w:rsid w:val="00AA38E1"/>
    <w:rsid w:val="00AA3CAE"/>
    <w:rsid w:val="00AA5ED7"/>
    <w:rsid w:val="00AB0A3E"/>
    <w:rsid w:val="00AB5D1B"/>
    <w:rsid w:val="00AC6577"/>
    <w:rsid w:val="00AC768E"/>
    <w:rsid w:val="00AD477A"/>
    <w:rsid w:val="00AD7FB7"/>
    <w:rsid w:val="00AE0190"/>
    <w:rsid w:val="00AE764A"/>
    <w:rsid w:val="00B03FF9"/>
    <w:rsid w:val="00B10CAD"/>
    <w:rsid w:val="00B13C3D"/>
    <w:rsid w:val="00B224CA"/>
    <w:rsid w:val="00B25205"/>
    <w:rsid w:val="00B266E1"/>
    <w:rsid w:val="00B375A8"/>
    <w:rsid w:val="00B4190D"/>
    <w:rsid w:val="00B437F0"/>
    <w:rsid w:val="00B51AA1"/>
    <w:rsid w:val="00B5229C"/>
    <w:rsid w:val="00B6135C"/>
    <w:rsid w:val="00B726BF"/>
    <w:rsid w:val="00B77CD1"/>
    <w:rsid w:val="00B80BCE"/>
    <w:rsid w:val="00B811CC"/>
    <w:rsid w:val="00B82ABA"/>
    <w:rsid w:val="00B91C7D"/>
    <w:rsid w:val="00B95004"/>
    <w:rsid w:val="00B9614B"/>
    <w:rsid w:val="00B96A59"/>
    <w:rsid w:val="00BA154B"/>
    <w:rsid w:val="00BA164B"/>
    <w:rsid w:val="00BA1F90"/>
    <w:rsid w:val="00BA4BE1"/>
    <w:rsid w:val="00BC08ED"/>
    <w:rsid w:val="00BD6EB7"/>
    <w:rsid w:val="00BE14F6"/>
    <w:rsid w:val="00BE191E"/>
    <w:rsid w:val="00BE415E"/>
    <w:rsid w:val="00C031FC"/>
    <w:rsid w:val="00C24648"/>
    <w:rsid w:val="00C2720E"/>
    <w:rsid w:val="00C27E7D"/>
    <w:rsid w:val="00C5242D"/>
    <w:rsid w:val="00C53663"/>
    <w:rsid w:val="00C560DD"/>
    <w:rsid w:val="00C67EF4"/>
    <w:rsid w:val="00C81F7E"/>
    <w:rsid w:val="00C8413A"/>
    <w:rsid w:val="00C849DA"/>
    <w:rsid w:val="00C84EF5"/>
    <w:rsid w:val="00CA1D8B"/>
    <w:rsid w:val="00CA1D98"/>
    <w:rsid w:val="00CA47A8"/>
    <w:rsid w:val="00CA6712"/>
    <w:rsid w:val="00CB418D"/>
    <w:rsid w:val="00CC2CD1"/>
    <w:rsid w:val="00CC43A1"/>
    <w:rsid w:val="00CC52A5"/>
    <w:rsid w:val="00CD12C3"/>
    <w:rsid w:val="00CF20B4"/>
    <w:rsid w:val="00CF5B37"/>
    <w:rsid w:val="00D12FC0"/>
    <w:rsid w:val="00D152FE"/>
    <w:rsid w:val="00D15720"/>
    <w:rsid w:val="00D23733"/>
    <w:rsid w:val="00D249B6"/>
    <w:rsid w:val="00D2683E"/>
    <w:rsid w:val="00D27ADE"/>
    <w:rsid w:val="00D3180C"/>
    <w:rsid w:val="00D35236"/>
    <w:rsid w:val="00D432AC"/>
    <w:rsid w:val="00D519E6"/>
    <w:rsid w:val="00D51A80"/>
    <w:rsid w:val="00D60ECB"/>
    <w:rsid w:val="00D63F8E"/>
    <w:rsid w:val="00D67C70"/>
    <w:rsid w:val="00D87447"/>
    <w:rsid w:val="00D87B04"/>
    <w:rsid w:val="00D93335"/>
    <w:rsid w:val="00D9646E"/>
    <w:rsid w:val="00D96710"/>
    <w:rsid w:val="00DA2759"/>
    <w:rsid w:val="00DA2C39"/>
    <w:rsid w:val="00DA691B"/>
    <w:rsid w:val="00DA71C3"/>
    <w:rsid w:val="00DB2EA6"/>
    <w:rsid w:val="00DB7095"/>
    <w:rsid w:val="00DB777E"/>
    <w:rsid w:val="00DC2CD6"/>
    <w:rsid w:val="00DC6942"/>
    <w:rsid w:val="00DE328B"/>
    <w:rsid w:val="00DE446B"/>
    <w:rsid w:val="00DE4EFD"/>
    <w:rsid w:val="00DE5A0F"/>
    <w:rsid w:val="00E01BCB"/>
    <w:rsid w:val="00E01E10"/>
    <w:rsid w:val="00E02C86"/>
    <w:rsid w:val="00E04DBF"/>
    <w:rsid w:val="00E10F3C"/>
    <w:rsid w:val="00E11C89"/>
    <w:rsid w:val="00E1494A"/>
    <w:rsid w:val="00E1543C"/>
    <w:rsid w:val="00E15C77"/>
    <w:rsid w:val="00E34E39"/>
    <w:rsid w:val="00E41DB0"/>
    <w:rsid w:val="00E4510D"/>
    <w:rsid w:val="00E45AA0"/>
    <w:rsid w:val="00E45C23"/>
    <w:rsid w:val="00E54235"/>
    <w:rsid w:val="00E55DC9"/>
    <w:rsid w:val="00E56D38"/>
    <w:rsid w:val="00E60663"/>
    <w:rsid w:val="00E6327C"/>
    <w:rsid w:val="00E63613"/>
    <w:rsid w:val="00E7430B"/>
    <w:rsid w:val="00E74F1D"/>
    <w:rsid w:val="00E846A7"/>
    <w:rsid w:val="00E84F20"/>
    <w:rsid w:val="00E9179D"/>
    <w:rsid w:val="00E92A88"/>
    <w:rsid w:val="00E93519"/>
    <w:rsid w:val="00EA5C1E"/>
    <w:rsid w:val="00EA6E03"/>
    <w:rsid w:val="00EC04C9"/>
    <w:rsid w:val="00EC3ABE"/>
    <w:rsid w:val="00EC42F1"/>
    <w:rsid w:val="00EC432C"/>
    <w:rsid w:val="00ED12C3"/>
    <w:rsid w:val="00ED181A"/>
    <w:rsid w:val="00EE13D4"/>
    <w:rsid w:val="00EE2066"/>
    <w:rsid w:val="00EE688F"/>
    <w:rsid w:val="00EF154A"/>
    <w:rsid w:val="00EF535B"/>
    <w:rsid w:val="00EF6C2F"/>
    <w:rsid w:val="00F02DF5"/>
    <w:rsid w:val="00F10E08"/>
    <w:rsid w:val="00F115AA"/>
    <w:rsid w:val="00F13E46"/>
    <w:rsid w:val="00F157DF"/>
    <w:rsid w:val="00F24444"/>
    <w:rsid w:val="00F34B4C"/>
    <w:rsid w:val="00F34CBC"/>
    <w:rsid w:val="00F4010B"/>
    <w:rsid w:val="00F44C35"/>
    <w:rsid w:val="00F45FC4"/>
    <w:rsid w:val="00F6077C"/>
    <w:rsid w:val="00F64296"/>
    <w:rsid w:val="00F6472B"/>
    <w:rsid w:val="00F7631A"/>
    <w:rsid w:val="00F82791"/>
    <w:rsid w:val="00F9035D"/>
    <w:rsid w:val="00F95ACD"/>
    <w:rsid w:val="00FA71EF"/>
    <w:rsid w:val="00FB6892"/>
    <w:rsid w:val="00FB7069"/>
    <w:rsid w:val="00FC1AB8"/>
    <w:rsid w:val="00FC3190"/>
    <w:rsid w:val="00FC38A8"/>
    <w:rsid w:val="00FD73D7"/>
    <w:rsid w:val="00FD7BC4"/>
    <w:rsid w:val="00FE47CF"/>
    <w:rsid w:val="00FE65D4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5877D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C1AB8"/>
    <w:rPr>
      <w:sz w:val="24"/>
      <w:szCs w:val="24"/>
      <w:lang w:val="en-GB" w:eastAsia="en-US"/>
    </w:rPr>
  </w:style>
  <w:style w:type="paragraph" w:styleId="Virsraksts7">
    <w:name w:val="heading 7"/>
    <w:basedOn w:val="Parasts"/>
    <w:next w:val="Parasts"/>
    <w:link w:val="Virsraksts7Rakstz"/>
    <w:qFormat/>
    <w:rsid w:val="0048692F"/>
    <w:pPr>
      <w:keepNext/>
      <w:widowControl w:val="0"/>
      <w:numPr>
        <w:ilvl w:val="6"/>
        <w:numId w:val="6"/>
      </w:numPr>
      <w:suppressAutoHyphens/>
      <w:outlineLvl w:val="6"/>
    </w:pPr>
    <w:rPr>
      <w:rFonts w:eastAsia="Lucida Sans Unicode"/>
      <w:b/>
      <w:bCs/>
      <w:sz w:val="20"/>
      <w:szCs w:val="20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basedOn w:val="Parasts"/>
    <w:uiPriority w:val="34"/>
    <w:qFormat/>
    <w:rsid w:val="006232F5"/>
    <w:pPr>
      <w:ind w:left="720"/>
    </w:pPr>
  </w:style>
  <w:style w:type="table" w:styleId="Reatabula">
    <w:name w:val="Table Grid"/>
    <w:basedOn w:val="Parastatabula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F64296"/>
  </w:style>
  <w:style w:type="table" w:customStyle="1" w:styleId="Reatabula1">
    <w:name w:val="Režģa tabula1"/>
    <w:basedOn w:val="Parastatabula"/>
    <w:next w:val="Reatabula"/>
    <w:uiPriority w:val="59"/>
    <w:rsid w:val="00D933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rsid w:val="0048692F"/>
    <w:rPr>
      <w:rFonts w:eastAsia="Lucida Sans Unicode"/>
      <w:b/>
      <w:bCs/>
      <w:lang w:val="x-none" w:eastAsia="en-US"/>
    </w:rPr>
  </w:style>
  <w:style w:type="character" w:customStyle="1" w:styleId="Pamatteksts1">
    <w:name w:val="Pamatteksts1"/>
    <w:rsid w:val="006D762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styleId="Hipersaite">
    <w:name w:val="Hyperlink"/>
    <w:basedOn w:val="Noklusjumarindkopasfonts"/>
    <w:uiPriority w:val="99"/>
    <w:unhideWhenUsed/>
    <w:rsid w:val="002E67C1"/>
    <w:rPr>
      <w:color w:val="0563C1" w:themeColor="hyperlink"/>
      <w:u w:val="single"/>
    </w:rPr>
  </w:style>
  <w:style w:type="table" w:customStyle="1" w:styleId="Reatabula2">
    <w:name w:val="Režģa tabula2"/>
    <w:basedOn w:val="Parastatabula"/>
    <w:next w:val="Reatabula"/>
    <w:uiPriority w:val="39"/>
    <w:rsid w:val="00E41D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026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A7207D"/>
    <w:pPr>
      <w:autoSpaceDN w:val="0"/>
      <w:spacing w:before="100" w:after="100"/>
    </w:pPr>
    <w:rPr>
      <w:lang w:val="lv-LV" w:eastAsia="lv-LV"/>
    </w:rPr>
  </w:style>
  <w:style w:type="paragraph" w:customStyle="1" w:styleId="satursarnum">
    <w:name w:val="satursarnum"/>
    <w:basedOn w:val="Parasts"/>
    <w:uiPriority w:val="99"/>
    <w:rsid w:val="00B266E1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2" ma:contentTypeDescription="Aizpildīt šo veidlapu" ma:contentTypeScope="" ma:versionID="77bea23bac19c61aedff6aadd3208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7fd0dac0d0b76bf39fb0ba4d5d158d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6B694-5928-424E-9435-394FAA761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13DF8BC-F2FE-408B-BB56-D3A028CDB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4081</Words>
  <Characters>23303</Characters>
  <Application>Microsoft Office Word</Application>
  <DocSecurity>0</DocSecurity>
  <Lines>194</Lines>
  <Paragraphs>54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Administrators</dc:creator>
  <cp:lastModifiedBy>Diāna Ivanova</cp:lastModifiedBy>
  <cp:revision>46</cp:revision>
  <cp:lastPrinted>2013-07-23T05:58:00Z</cp:lastPrinted>
  <dcterms:created xsi:type="dcterms:W3CDTF">2022-05-09T11:17:00Z</dcterms:created>
  <dcterms:modified xsi:type="dcterms:W3CDTF">2022-05-30T11:43:00Z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Jolanta Liepiņa</vt:lpwstr>
  </property>
  <property fmtid="{D5CDD505-2E9C-101B-9397-08002B2CF9AE}" pid="3" name="display_urn:schemas-microsoft-com:office:office#Editor">
    <vt:lpwstr>Anita Moskovska</vt:lpwstr>
  </property>
  <property fmtid="{D5CDD505-2E9C-101B-9397-08002B2CF9AE}" pid="4" name="Order">
    <vt:lpwstr>5900.00000000000</vt:lpwstr>
  </property>
</Properties>
</file>