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3BB4" w14:textId="566F48BF" w:rsidR="00AC6577" w:rsidRPr="005F3B94" w:rsidRDefault="00E0423B" w:rsidP="005F3B94">
      <w:pPr>
        <w:jc w:val="right"/>
        <w:rPr>
          <w:rFonts w:eastAsia="Lucida Sans Unicode" w:cs="Tahoma"/>
          <w:b/>
          <w:bCs/>
          <w:kern w:val="1"/>
          <w:lang w:val="lv-LV"/>
        </w:rPr>
      </w:pPr>
      <w:r w:rsidRPr="005F3B94">
        <w:rPr>
          <w:rFonts w:eastAsia="Lucida Sans Unicode" w:cs="Tahoma"/>
          <w:b/>
          <w:bCs/>
          <w:kern w:val="1"/>
          <w:lang w:val="lv-LV"/>
        </w:rPr>
        <w:t>Grozījumi:</w:t>
      </w:r>
    </w:p>
    <w:p w14:paraId="6224D764" w14:textId="38BD3E19" w:rsidR="00E0423B" w:rsidRPr="005F3B94" w:rsidRDefault="00E0423B" w:rsidP="005F3B94">
      <w:pPr>
        <w:jc w:val="right"/>
        <w:rPr>
          <w:rFonts w:eastAsia="Lucida Sans Unicode" w:cs="Tahoma"/>
          <w:kern w:val="1"/>
          <w:sz w:val="20"/>
          <w:szCs w:val="20"/>
          <w:lang w:val="lv-LV"/>
        </w:rPr>
      </w:pPr>
      <w:r w:rsidRPr="005F3B94">
        <w:rPr>
          <w:rFonts w:eastAsia="Lucida Sans Unicode" w:cs="Tahoma"/>
          <w:kern w:val="1"/>
          <w:sz w:val="20"/>
          <w:szCs w:val="20"/>
          <w:lang w:val="lv-LV"/>
        </w:rPr>
        <w:t>07</w:t>
      </w:r>
      <w:r w:rsidR="005F3B94" w:rsidRPr="005F3B94">
        <w:rPr>
          <w:rFonts w:eastAsia="Lucida Sans Unicode" w:cs="Tahoma"/>
          <w:kern w:val="1"/>
          <w:sz w:val="20"/>
          <w:szCs w:val="20"/>
          <w:lang w:val="lv-LV"/>
        </w:rPr>
        <w:t>.</w:t>
      </w:r>
      <w:r w:rsidRPr="005F3B94">
        <w:rPr>
          <w:rFonts w:eastAsia="Lucida Sans Unicode" w:cs="Tahoma"/>
          <w:kern w:val="1"/>
          <w:sz w:val="20"/>
          <w:szCs w:val="20"/>
          <w:lang w:val="lv-LV"/>
        </w:rPr>
        <w:t xml:space="preserve">07.2022. lēmums Nr. </w:t>
      </w:r>
      <w:r w:rsidR="005F3B94" w:rsidRPr="005F3B94">
        <w:rPr>
          <w:rFonts w:eastAsia="Lucida Sans Unicode" w:cs="Tahoma"/>
          <w:kern w:val="1"/>
          <w:sz w:val="20"/>
          <w:szCs w:val="20"/>
          <w:lang w:val="lv-LV"/>
        </w:rPr>
        <w:t>612</w:t>
      </w:r>
    </w:p>
    <w:p w14:paraId="01A8832E" w14:textId="77777777" w:rsidR="005F3B94" w:rsidRDefault="005F3B94" w:rsidP="0048692F">
      <w:pPr>
        <w:widowControl w:val="0"/>
        <w:tabs>
          <w:tab w:val="left" w:pos="0"/>
        </w:tabs>
        <w:suppressAutoHyphens/>
        <w:jc w:val="right"/>
        <w:rPr>
          <w:rFonts w:eastAsia="Lucida Sans Unicode" w:cs="Tahoma"/>
          <w:kern w:val="1"/>
          <w:sz w:val="22"/>
          <w:szCs w:val="22"/>
          <w:lang w:val="lv-LV"/>
        </w:rPr>
      </w:pPr>
    </w:p>
    <w:p w14:paraId="64C4AC07" w14:textId="19342CD4" w:rsidR="0048692F" w:rsidRPr="00635BF7" w:rsidRDefault="00F10E08" w:rsidP="0048692F">
      <w:pPr>
        <w:widowControl w:val="0"/>
        <w:tabs>
          <w:tab w:val="left" w:pos="0"/>
        </w:tabs>
        <w:suppressAutoHyphens/>
        <w:jc w:val="right"/>
        <w:rPr>
          <w:rFonts w:eastAsia="Lucida Sans Unicode" w:cs="Tahoma"/>
          <w:kern w:val="1"/>
          <w:sz w:val="22"/>
          <w:szCs w:val="22"/>
          <w:lang w:val="lv-LV"/>
        </w:rPr>
      </w:pPr>
      <w:r>
        <w:rPr>
          <w:rFonts w:eastAsia="Lucida Sans Unicode" w:cs="Tahoma"/>
          <w:kern w:val="1"/>
          <w:sz w:val="22"/>
          <w:szCs w:val="22"/>
          <w:lang w:val="lv-LV"/>
        </w:rPr>
        <w:t>P</w:t>
      </w:r>
      <w:r w:rsidR="0048692F" w:rsidRPr="00EC42F1">
        <w:rPr>
          <w:rFonts w:eastAsia="Lucida Sans Unicode" w:cs="Tahoma"/>
          <w:kern w:val="1"/>
          <w:sz w:val="22"/>
          <w:szCs w:val="22"/>
          <w:lang w:val="lv-LV"/>
        </w:rPr>
        <w:t>ielikums</w:t>
      </w:r>
      <w:r w:rsidR="00E34E39">
        <w:rPr>
          <w:rFonts w:eastAsia="Lucida Sans Unicode" w:cs="Tahoma"/>
          <w:kern w:val="1"/>
          <w:sz w:val="22"/>
          <w:szCs w:val="22"/>
          <w:lang w:val="lv-LV"/>
        </w:rPr>
        <w:t xml:space="preserve"> </w:t>
      </w:r>
    </w:p>
    <w:p w14:paraId="68087BC8" w14:textId="77777777" w:rsidR="0048692F" w:rsidRPr="00635BF7" w:rsidRDefault="0048692F" w:rsidP="0048692F">
      <w:pPr>
        <w:widowControl w:val="0"/>
        <w:tabs>
          <w:tab w:val="left" w:pos="0"/>
        </w:tabs>
        <w:suppressAutoHyphens/>
        <w:jc w:val="right"/>
        <w:rPr>
          <w:rFonts w:eastAsia="Lucida Sans Unicode" w:cs="Tahoma"/>
          <w:kern w:val="1"/>
          <w:sz w:val="22"/>
          <w:szCs w:val="22"/>
          <w:lang w:val="lv-LV"/>
        </w:rPr>
      </w:pPr>
      <w:r w:rsidRPr="00635BF7">
        <w:rPr>
          <w:rFonts w:eastAsia="Lucida Sans Unicode" w:cs="Tahoma"/>
          <w:kern w:val="1"/>
          <w:sz w:val="22"/>
          <w:szCs w:val="22"/>
          <w:lang w:val="lv-LV"/>
        </w:rPr>
        <w:t>Jēkabpils novada domes</w:t>
      </w:r>
    </w:p>
    <w:p w14:paraId="28818F6F" w14:textId="6CA8C421" w:rsidR="0048692F" w:rsidRPr="00635BF7" w:rsidRDefault="00650D0E" w:rsidP="0048692F">
      <w:pPr>
        <w:widowControl w:val="0"/>
        <w:tabs>
          <w:tab w:val="left" w:pos="0"/>
        </w:tabs>
        <w:suppressAutoHyphens/>
        <w:jc w:val="right"/>
        <w:rPr>
          <w:rFonts w:eastAsia="Lucida Sans Unicode" w:cs="Tahoma"/>
          <w:kern w:val="1"/>
          <w:sz w:val="22"/>
          <w:szCs w:val="22"/>
          <w:lang w:val="lv-LV"/>
        </w:rPr>
      </w:pPr>
      <w:r>
        <w:rPr>
          <w:rFonts w:eastAsia="Lucida Sans Unicode" w:cs="Tahoma"/>
          <w:kern w:val="1"/>
          <w:sz w:val="22"/>
          <w:szCs w:val="22"/>
          <w:lang w:val="lv-LV"/>
        </w:rPr>
        <w:t>26.05</w:t>
      </w:r>
      <w:r w:rsidR="00660416">
        <w:rPr>
          <w:rFonts w:eastAsia="Lucida Sans Unicode" w:cs="Tahoma"/>
          <w:kern w:val="1"/>
          <w:sz w:val="22"/>
          <w:szCs w:val="22"/>
          <w:lang w:val="lv-LV"/>
        </w:rPr>
        <w:t>.</w:t>
      </w:r>
      <w:r w:rsidR="0048692F" w:rsidRPr="00635BF7">
        <w:rPr>
          <w:rFonts w:eastAsia="Lucida Sans Unicode" w:cs="Tahoma"/>
          <w:kern w:val="1"/>
          <w:sz w:val="22"/>
          <w:szCs w:val="22"/>
          <w:lang w:val="lv-LV"/>
        </w:rPr>
        <w:t>2022. lēmumam Nr.</w:t>
      </w:r>
      <w:r w:rsidR="00B266E1">
        <w:rPr>
          <w:rFonts w:eastAsia="Lucida Sans Unicode" w:cs="Tahoma"/>
          <w:kern w:val="1"/>
          <w:sz w:val="22"/>
          <w:szCs w:val="22"/>
          <w:lang w:val="lv-LV"/>
        </w:rPr>
        <w:t>456</w:t>
      </w:r>
    </w:p>
    <w:p w14:paraId="0D685EC2" w14:textId="62BF3258" w:rsidR="0048692F" w:rsidRDefault="0048692F" w:rsidP="0048692F">
      <w:pPr>
        <w:widowControl w:val="0"/>
        <w:tabs>
          <w:tab w:val="left" w:pos="0"/>
        </w:tabs>
        <w:suppressAutoHyphens/>
        <w:jc w:val="right"/>
        <w:rPr>
          <w:rFonts w:eastAsia="Lucida Sans Unicode" w:cs="Tahoma"/>
          <w:kern w:val="1"/>
          <w:sz w:val="22"/>
          <w:szCs w:val="22"/>
          <w:lang w:val="lv-LV"/>
        </w:rPr>
      </w:pPr>
      <w:r w:rsidRPr="00635BF7">
        <w:rPr>
          <w:rFonts w:eastAsia="Lucida Sans Unicode" w:cs="Tahoma"/>
          <w:kern w:val="1"/>
          <w:sz w:val="22"/>
          <w:szCs w:val="22"/>
          <w:lang w:val="lv-LV"/>
        </w:rPr>
        <w:t>(protokols Nr.</w:t>
      </w:r>
      <w:r w:rsidR="00B266E1">
        <w:rPr>
          <w:rFonts w:eastAsia="Lucida Sans Unicode" w:cs="Tahoma"/>
          <w:kern w:val="1"/>
          <w:sz w:val="22"/>
          <w:szCs w:val="22"/>
          <w:lang w:val="lv-LV"/>
        </w:rPr>
        <w:t>11</w:t>
      </w:r>
      <w:r w:rsidRPr="00635BF7">
        <w:rPr>
          <w:rFonts w:eastAsia="Lucida Sans Unicode" w:cs="Tahoma"/>
          <w:kern w:val="1"/>
          <w:sz w:val="22"/>
          <w:szCs w:val="22"/>
          <w:lang w:val="lv-LV"/>
        </w:rPr>
        <w:t xml:space="preserve">, </w:t>
      </w:r>
      <w:r w:rsidR="00B266E1">
        <w:rPr>
          <w:rFonts w:eastAsia="Lucida Sans Unicode" w:cs="Tahoma"/>
          <w:kern w:val="1"/>
          <w:sz w:val="22"/>
          <w:szCs w:val="22"/>
          <w:lang w:val="lv-LV"/>
        </w:rPr>
        <w:t>59</w:t>
      </w:r>
      <w:r w:rsidRPr="00635BF7">
        <w:rPr>
          <w:rFonts w:eastAsia="Lucida Sans Unicode" w:cs="Tahoma"/>
          <w:kern w:val="1"/>
          <w:sz w:val="22"/>
          <w:szCs w:val="22"/>
          <w:lang w:val="lv-LV"/>
        </w:rPr>
        <w:t>.</w:t>
      </w:r>
      <w:r w:rsidRPr="00635BF7">
        <w:rPr>
          <w:rFonts w:eastAsia="Lucida Sans Unicode"/>
          <w:kern w:val="1"/>
          <w:sz w:val="22"/>
          <w:szCs w:val="22"/>
          <w:lang w:val="lv-LV"/>
        </w:rPr>
        <w:t>§</w:t>
      </w:r>
      <w:r w:rsidRPr="00635BF7">
        <w:rPr>
          <w:rFonts w:eastAsia="Lucida Sans Unicode" w:cs="Tahoma"/>
          <w:kern w:val="1"/>
          <w:sz w:val="22"/>
          <w:szCs w:val="22"/>
          <w:lang w:val="lv-LV"/>
        </w:rPr>
        <w:t>)</w:t>
      </w:r>
    </w:p>
    <w:p w14:paraId="11D7ABD7" w14:textId="77777777" w:rsidR="00F34CBC" w:rsidRDefault="00F34CBC" w:rsidP="00CC52A5">
      <w:pPr>
        <w:widowControl w:val="0"/>
        <w:tabs>
          <w:tab w:val="left" w:pos="0"/>
          <w:tab w:val="left" w:pos="1276"/>
        </w:tabs>
        <w:suppressAutoHyphens/>
        <w:snapToGrid w:val="0"/>
        <w:rPr>
          <w:rFonts w:eastAsia="Lucida Sans Unicode"/>
          <w:b/>
          <w:bCs/>
          <w:sz w:val="28"/>
          <w:szCs w:val="28"/>
          <w:lang w:val="lv-LV"/>
        </w:rPr>
      </w:pPr>
    </w:p>
    <w:p w14:paraId="62D2BC95" w14:textId="230A8E30" w:rsidR="0048692F" w:rsidRDefault="0007754E" w:rsidP="00CC52A5">
      <w:pPr>
        <w:widowControl w:val="0"/>
        <w:tabs>
          <w:tab w:val="left" w:pos="0"/>
          <w:tab w:val="left" w:pos="1276"/>
        </w:tabs>
        <w:suppressAutoHyphens/>
        <w:snapToGrid w:val="0"/>
        <w:rPr>
          <w:rFonts w:eastAsia="Lucida Sans Unicode"/>
          <w:b/>
          <w:bCs/>
          <w:sz w:val="28"/>
          <w:szCs w:val="28"/>
          <w:lang w:val="lv-LV"/>
        </w:rPr>
      </w:pPr>
      <w:r w:rsidRPr="00F34CBC">
        <w:rPr>
          <w:rFonts w:eastAsia="Lucida Sans Unicode"/>
          <w:b/>
          <w:bCs/>
          <w:sz w:val="28"/>
          <w:szCs w:val="28"/>
          <w:lang w:val="lv-LV"/>
        </w:rPr>
        <w:t>Jēkabpils novada Kultūras pārvaldes</w:t>
      </w:r>
      <w:r w:rsidR="00F34CBC" w:rsidRPr="00F34CBC">
        <w:rPr>
          <w:rFonts w:eastAsia="Lucida Sans Unicode"/>
          <w:b/>
          <w:bCs/>
          <w:sz w:val="28"/>
          <w:szCs w:val="28"/>
          <w:lang w:val="lv-LV"/>
        </w:rPr>
        <w:t xml:space="preserve"> maksas pakalpojumu cenrādis</w:t>
      </w:r>
    </w:p>
    <w:p w14:paraId="66FD86AD" w14:textId="77777777" w:rsidR="00153D69" w:rsidRPr="00F34CBC" w:rsidRDefault="00153D69" w:rsidP="00CC52A5">
      <w:pPr>
        <w:widowControl w:val="0"/>
        <w:tabs>
          <w:tab w:val="left" w:pos="0"/>
          <w:tab w:val="left" w:pos="1276"/>
        </w:tabs>
        <w:suppressAutoHyphens/>
        <w:snapToGrid w:val="0"/>
        <w:rPr>
          <w:rFonts w:eastAsia="Lucida Sans Unicode"/>
          <w:b/>
          <w:bCs/>
          <w:sz w:val="28"/>
          <w:szCs w:val="28"/>
          <w:lang w:val="lv-LV"/>
        </w:rPr>
      </w:pPr>
    </w:p>
    <w:p w14:paraId="2151F0A9" w14:textId="093C5CA3" w:rsidR="0048692F" w:rsidRDefault="00350A68" w:rsidP="0048692F">
      <w:pPr>
        <w:keepNext/>
        <w:widowControl w:val="0"/>
        <w:numPr>
          <w:ilvl w:val="2"/>
          <w:numId w:val="6"/>
        </w:numPr>
        <w:suppressAutoHyphens/>
        <w:ind w:right="-198"/>
        <w:jc w:val="center"/>
        <w:outlineLvl w:val="2"/>
        <w:rPr>
          <w:rFonts w:eastAsia="Lucida Sans Unicode"/>
          <w:b/>
          <w:lang w:val="lv-LV"/>
        </w:rPr>
      </w:pPr>
      <w:bookmarkStart w:id="0" w:name="_Hlk100067058"/>
      <w:r>
        <w:rPr>
          <w:rFonts w:eastAsia="Lucida Sans Unicode"/>
          <w:b/>
          <w:lang w:val="lv-LV"/>
        </w:rPr>
        <w:t xml:space="preserve">1. </w:t>
      </w:r>
      <w:r w:rsidR="00A57E46">
        <w:rPr>
          <w:rFonts w:eastAsia="Lucida Sans Unicode"/>
          <w:b/>
          <w:lang w:val="lv-LV"/>
        </w:rPr>
        <w:t>Krustpils Kultūras centr</w:t>
      </w:r>
      <w:r>
        <w:rPr>
          <w:rFonts w:eastAsia="Lucida Sans Unicode"/>
          <w:b/>
          <w:lang w:val="lv-LV"/>
        </w:rPr>
        <w:t>s</w:t>
      </w:r>
    </w:p>
    <w:p w14:paraId="3987A9EF" w14:textId="77777777" w:rsidR="00DA2759" w:rsidRPr="00DA2759" w:rsidRDefault="00DA2759" w:rsidP="00DA2759">
      <w:pPr>
        <w:widowControl w:val="0"/>
        <w:tabs>
          <w:tab w:val="left" w:pos="0"/>
          <w:tab w:val="left" w:pos="709"/>
          <w:tab w:val="left" w:pos="1418"/>
          <w:tab w:val="right" w:pos="8931"/>
          <w:tab w:val="right" w:pos="9072"/>
        </w:tabs>
        <w:suppressAutoHyphens/>
        <w:snapToGrid w:val="0"/>
        <w:ind w:right="43"/>
        <w:contextualSpacing/>
        <w:jc w:val="both"/>
        <w:rPr>
          <w:rFonts w:eastAsia="Lucida Sans Unicode" w:cs="Tahoma"/>
          <w:bCs/>
          <w:szCs w:val="22"/>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DA2759" w:rsidRPr="00DA2759" w14:paraId="5524D5BE"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248F0301" w14:textId="77777777" w:rsidR="00DA2759" w:rsidRPr="00DA2759" w:rsidRDefault="00DA2759" w:rsidP="00DA2759">
            <w:pPr>
              <w:jc w:val="center"/>
              <w:rPr>
                <w:sz w:val="20"/>
                <w:szCs w:val="20"/>
                <w:lang w:val="lv-LV" w:eastAsia="lv-LV"/>
              </w:rPr>
            </w:pPr>
            <w:r w:rsidRPr="00DA2759">
              <w:rPr>
                <w:rFonts w:ascii="Arial" w:hAnsi="Arial" w:cs="Arial"/>
                <w:sz w:val="20"/>
                <w:szCs w:val="20"/>
                <w:lang w:val="lv-LV" w:eastAsia="lv-LV"/>
              </w:rPr>
              <w:t xml:space="preserve">   </w:t>
            </w:r>
            <w:proofErr w:type="spellStart"/>
            <w:r w:rsidRPr="00DA2759">
              <w:rPr>
                <w:sz w:val="20"/>
                <w:szCs w:val="20"/>
                <w:lang w:val="lv-LV" w:eastAsia="lv-LV"/>
              </w:rPr>
              <w:t>N.p.k</w:t>
            </w:r>
            <w:proofErr w:type="spellEnd"/>
            <w:r w:rsidRPr="00DA2759">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1D72F44A" w14:textId="77777777" w:rsidR="00DA2759" w:rsidRPr="00DA2759" w:rsidRDefault="00DA2759" w:rsidP="00DA2759">
            <w:pPr>
              <w:jc w:val="center"/>
              <w:rPr>
                <w:sz w:val="20"/>
                <w:szCs w:val="20"/>
                <w:lang w:val="lv-LV" w:eastAsia="lv-LV"/>
              </w:rPr>
            </w:pPr>
            <w:r w:rsidRPr="00DA2759">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E1273D4" w14:textId="77777777" w:rsidR="00DA2759" w:rsidRPr="00DA2759" w:rsidRDefault="00DA2759" w:rsidP="00DA2759">
            <w:pPr>
              <w:jc w:val="center"/>
              <w:rPr>
                <w:sz w:val="20"/>
                <w:szCs w:val="20"/>
                <w:lang w:val="lv-LV" w:eastAsia="lv-LV"/>
              </w:rPr>
            </w:pPr>
            <w:r w:rsidRPr="00DA2759">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04F267A8" w14:textId="77777777" w:rsidR="00DA2759" w:rsidRPr="00DA2759" w:rsidRDefault="00DA2759" w:rsidP="00DA2759">
            <w:pPr>
              <w:jc w:val="center"/>
              <w:rPr>
                <w:sz w:val="20"/>
                <w:szCs w:val="20"/>
                <w:lang w:val="lv-LV" w:eastAsia="lv-LV"/>
              </w:rPr>
            </w:pPr>
            <w:r w:rsidRPr="00DA2759">
              <w:rPr>
                <w:sz w:val="20"/>
                <w:szCs w:val="20"/>
                <w:lang w:val="lv-LV" w:eastAsia="lv-LV"/>
              </w:rPr>
              <w:t>Cena bez PVN </w:t>
            </w:r>
            <w:r w:rsidRPr="00DA2759">
              <w:rPr>
                <w:i/>
                <w:iCs/>
                <w:sz w:val="20"/>
                <w:szCs w:val="20"/>
                <w:lang w:val="lv-LV" w:eastAsia="lv-LV"/>
              </w:rPr>
              <w:t>(</w:t>
            </w:r>
            <w:proofErr w:type="spellStart"/>
            <w:r w:rsidRPr="00DA2759">
              <w:rPr>
                <w:i/>
                <w:iCs/>
                <w:sz w:val="20"/>
                <w:szCs w:val="20"/>
                <w:lang w:val="lv-LV" w:eastAsia="lv-LV"/>
              </w:rPr>
              <w:t>euro</w:t>
            </w:r>
            <w:proofErr w:type="spellEnd"/>
            <w:r w:rsidRPr="00DA2759">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27F5120" w14:textId="77777777" w:rsidR="00DA2759" w:rsidRPr="00DA2759" w:rsidRDefault="00DA2759" w:rsidP="00DA2759">
            <w:pPr>
              <w:jc w:val="center"/>
              <w:rPr>
                <w:sz w:val="20"/>
                <w:szCs w:val="20"/>
                <w:lang w:val="lv-LV" w:eastAsia="lv-LV"/>
              </w:rPr>
            </w:pPr>
            <w:r w:rsidRPr="00DA2759">
              <w:rPr>
                <w:sz w:val="20"/>
                <w:szCs w:val="20"/>
                <w:lang w:val="lv-LV" w:eastAsia="lv-LV"/>
              </w:rPr>
              <w:t>PVN 21% </w:t>
            </w:r>
            <w:r w:rsidRPr="00DA2759">
              <w:rPr>
                <w:i/>
                <w:iCs/>
                <w:sz w:val="20"/>
                <w:szCs w:val="20"/>
                <w:lang w:val="lv-LV" w:eastAsia="lv-LV"/>
              </w:rPr>
              <w:t>(</w:t>
            </w:r>
            <w:proofErr w:type="spellStart"/>
            <w:r w:rsidRPr="00DA2759">
              <w:rPr>
                <w:i/>
                <w:iCs/>
                <w:sz w:val="20"/>
                <w:szCs w:val="20"/>
                <w:lang w:val="lv-LV" w:eastAsia="lv-LV"/>
              </w:rPr>
              <w:t>euro</w:t>
            </w:r>
            <w:proofErr w:type="spellEnd"/>
            <w:r w:rsidRPr="00DA2759">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9582233" w14:textId="77777777" w:rsidR="00DA2759" w:rsidRPr="00DA2759" w:rsidRDefault="00DA2759" w:rsidP="00DA2759">
            <w:pPr>
              <w:jc w:val="center"/>
              <w:rPr>
                <w:sz w:val="20"/>
                <w:szCs w:val="20"/>
                <w:lang w:val="lv-LV" w:eastAsia="lv-LV"/>
              </w:rPr>
            </w:pPr>
            <w:r w:rsidRPr="00DA2759">
              <w:rPr>
                <w:sz w:val="20"/>
                <w:szCs w:val="20"/>
                <w:lang w:val="lv-LV" w:eastAsia="lv-LV"/>
              </w:rPr>
              <w:t>Cena ar PVN </w:t>
            </w:r>
            <w:r w:rsidRPr="00DA2759">
              <w:rPr>
                <w:i/>
                <w:iCs/>
                <w:sz w:val="20"/>
                <w:szCs w:val="20"/>
                <w:lang w:val="lv-LV" w:eastAsia="lv-LV"/>
              </w:rPr>
              <w:t>(</w:t>
            </w:r>
            <w:proofErr w:type="spellStart"/>
            <w:r w:rsidRPr="00DA2759">
              <w:rPr>
                <w:i/>
                <w:iCs/>
                <w:sz w:val="20"/>
                <w:szCs w:val="20"/>
                <w:lang w:val="lv-LV" w:eastAsia="lv-LV"/>
              </w:rPr>
              <w:t>euro</w:t>
            </w:r>
            <w:proofErr w:type="spellEnd"/>
            <w:r w:rsidRPr="00DA2759">
              <w:rPr>
                <w:i/>
                <w:iCs/>
                <w:sz w:val="20"/>
                <w:szCs w:val="20"/>
                <w:lang w:val="lv-LV" w:eastAsia="lv-LV"/>
              </w:rPr>
              <w:t>)</w:t>
            </w:r>
          </w:p>
        </w:tc>
      </w:tr>
      <w:tr w:rsidR="00DA2759" w:rsidRPr="00DA2759" w14:paraId="12F9EE58" w14:textId="77777777" w:rsidTr="0087622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128C45A" w14:textId="77777777" w:rsidR="00DA2759" w:rsidRPr="00DA2759" w:rsidRDefault="00DA2759" w:rsidP="00DA2759">
            <w:pPr>
              <w:rPr>
                <w:sz w:val="20"/>
                <w:szCs w:val="20"/>
                <w:lang w:val="lv-LV" w:eastAsia="lv-LV"/>
              </w:rPr>
            </w:pPr>
            <w:r w:rsidRPr="00DA2759">
              <w:rPr>
                <w:sz w:val="20"/>
                <w:szCs w:val="20"/>
                <w:lang w:val="lv-LV" w:eastAsia="lv-LV"/>
              </w:rPr>
              <w:t> </w:t>
            </w:r>
            <w:r w:rsidRPr="00DA2759">
              <w:rPr>
                <w:b/>
                <w:bCs/>
                <w:sz w:val="20"/>
                <w:szCs w:val="20"/>
                <w:bdr w:val="none" w:sz="0" w:space="0" w:color="auto" w:frame="1"/>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14015A82" w14:textId="4A3D7F3A" w:rsidR="00DA2759" w:rsidRPr="00DA2759" w:rsidRDefault="009A2385" w:rsidP="00DA2759">
            <w:pPr>
              <w:rPr>
                <w:b/>
                <w:bCs/>
                <w:sz w:val="20"/>
                <w:szCs w:val="20"/>
                <w:lang w:val="lv-LV" w:eastAsia="lv-LV"/>
              </w:rPr>
            </w:pPr>
            <w:r>
              <w:rPr>
                <w:b/>
                <w:bCs/>
                <w:sz w:val="20"/>
                <w:szCs w:val="20"/>
                <w:lang w:val="lv-LV" w:eastAsia="lv-LV"/>
              </w:rPr>
              <w:t>Telpu noma Krustpils Kultūras centrā</w:t>
            </w:r>
          </w:p>
        </w:tc>
      </w:tr>
      <w:tr w:rsidR="00625B76" w:rsidRPr="00DA2759" w14:paraId="7AA53271" w14:textId="77777777" w:rsidTr="00876228">
        <w:trPr>
          <w:trHeight w:val="120"/>
        </w:trPr>
        <w:tc>
          <w:tcPr>
            <w:tcW w:w="395" w:type="pct"/>
            <w:tcBorders>
              <w:top w:val="outset" w:sz="6" w:space="0" w:color="414142"/>
              <w:left w:val="outset" w:sz="6" w:space="0" w:color="414142"/>
              <w:bottom w:val="outset" w:sz="6" w:space="0" w:color="414142"/>
              <w:right w:val="outset" w:sz="6" w:space="0" w:color="414142"/>
            </w:tcBorders>
          </w:tcPr>
          <w:p w14:paraId="5FA234DE" w14:textId="0CA627BF" w:rsidR="00625B76" w:rsidRPr="00DA2759" w:rsidRDefault="00625B76" w:rsidP="00DA2759">
            <w:pPr>
              <w:rPr>
                <w:sz w:val="20"/>
                <w:szCs w:val="20"/>
                <w:lang w:val="lv-LV" w:eastAsia="lv-LV"/>
              </w:rPr>
            </w:pPr>
            <w:r>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6CD320FB" w14:textId="532E713B" w:rsidR="00625B76" w:rsidRPr="00E15C77" w:rsidRDefault="00625B76" w:rsidP="00DA2759">
            <w:pPr>
              <w:rPr>
                <w:sz w:val="20"/>
                <w:szCs w:val="20"/>
                <w:lang w:val="lv-LV" w:eastAsia="lv-LV"/>
              </w:rPr>
            </w:pPr>
            <w:r w:rsidRPr="00E15C77">
              <w:rPr>
                <w:sz w:val="20"/>
                <w:szCs w:val="20"/>
                <w:lang w:val="lv-LV" w:eastAsia="lv-LV"/>
              </w:rPr>
              <w:t xml:space="preserve">Viesizrādes un koncerti ar </w:t>
            </w:r>
            <w:r w:rsidR="009D0427">
              <w:rPr>
                <w:sz w:val="20"/>
                <w:szCs w:val="20"/>
                <w:lang w:val="lv-LV" w:eastAsia="lv-LV"/>
              </w:rPr>
              <w:t>nomnieku</w:t>
            </w:r>
            <w:r w:rsidRPr="00E15C77">
              <w:rPr>
                <w:sz w:val="20"/>
                <w:szCs w:val="20"/>
                <w:lang w:val="lv-LV" w:eastAsia="lv-LV"/>
              </w:rPr>
              <w:t xml:space="preserve"> biļetēm</w:t>
            </w:r>
          </w:p>
        </w:tc>
      </w:tr>
      <w:tr w:rsidR="00DA2759" w:rsidRPr="00554C75" w14:paraId="1B3727C9"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9395F08" w14:textId="4A89E74B" w:rsidR="00DA2759" w:rsidRPr="00DA2759" w:rsidRDefault="00DA2759" w:rsidP="00DA2759">
            <w:pPr>
              <w:rPr>
                <w:sz w:val="20"/>
                <w:szCs w:val="20"/>
                <w:lang w:val="lv-LV" w:eastAsia="lv-LV"/>
              </w:rPr>
            </w:pPr>
            <w:r w:rsidRPr="00DA2759">
              <w:rPr>
                <w:sz w:val="20"/>
                <w:szCs w:val="20"/>
                <w:lang w:val="lv-LV" w:eastAsia="lv-LV"/>
              </w:rPr>
              <w:t>1.1.</w:t>
            </w:r>
            <w:r w:rsidR="00A57E46">
              <w:rPr>
                <w:sz w:val="20"/>
                <w:szCs w:val="20"/>
                <w:lang w:val="lv-LV" w:eastAsia="lv-LV"/>
              </w:rPr>
              <w:t>1.</w:t>
            </w:r>
          </w:p>
        </w:tc>
        <w:tc>
          <w:tcPr>
            <w:tcW w:w="1748" w:type="pct"/>
            <w:tcBorders>
              <w:top w:val="outset" w:sz="6" w:space="0" w:color="414142"/>
              <w:left w:val="outset" w:sz="6" w:space="0" w:color="414142"/>
              <w:bottom w:val="outset" w:sz="6" w:space="0" w:color="414142"/>
              <w:right w:val="outset" w:sz="6" w:space="0" w:color="414142"/>
            </w:tcBorders>
            <w:hideMark/>
          </w:tcPr>
          <w:p w14:paraId="48FF6273" w14:textId="0EED27A8" w:rsidR="00DA2759" w:rsidRPr="00DA2759" w:rsidRDefault="00D87447" w:rsidP="00DA2759">
            <w:pPr>
              <w:rPr>
                <w:sz w:val="20"/>
                <w:szCs w:val="20"/>
                <w:lang w:val="lv-LV" w:eastAsia="lv-LV"/>
              </w:rPr>
            </w:pPr>
            <w:r w:rsidRPr="00D87447">
              <w:rPr>
                <w:sz w:val="20"/>
                <w:szCs w:val="20"/>
                <w:lang w:val="lv-LV" w:eastAsia="lv-LV"/>
              </w:rPr>
              <w:t>Bērnu pasākumi,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870C23D" w14:textId="170AE79C" w:rsidR="00DA2759" w:rsidRPr="00DA2759" w:rsidRDefault="008000F2" w:rsidP="008000F2">
            <w:pPr>
              <w:jc w:val="center"/>
              <w:rPr>
                <w:sz w:val="20"/>
                <w:szCs w:val="20"/>
                <w:lang w:val="lv-LV" w:eastAsia="lv-LV"/>
              </w:rPr>
            </w:pPr>
            <w:r>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8D861E5" w14:textId="6C81A3C0" w:rsidR="00DA2759" w:rsidRPr="00DA2759" w:rsidRDefault="008000F2" w:rsidP="00E74F1D">
            <w:pPr>
              <w:jc w:val="center"/>
              <w:rPr>
                <w:sz w:val="20"/>
                <w:szCs w:val="20"/>
                <w:lang w:val="lv-LV" w:eastAsia="lv-LV"/>
              </w:rPr>
            </w:pPr>
            <w:r>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0306FD3" w14:textId="6A178592" w:rsidR="00DA2759" w:rsidRPr="00DA2759" w:rsidRDefault="001647BF" w:rsidP="00DA2759">
            <w:pPr>
              <w:rPr>
                <w:sz w:val="20"/>
                <w:szCs w:val="20"/>
                <w:lang w:val="lv-LV" w:eastAsia="lv-LV"/>
              </w:rPr>
            </w:pPr>
            <w:r>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D3EBF20" w14:textId="2B55867D" w:rsidR="00DA2759" w:rsidRPr="00DA2759" w:rsidRDefault="001647BF" w:rsidP="00DA2759">
            <w:pPr>
              <w:rPr>
                <w:sz w:val="20"/>
                <w:szCs w:val="20"/>
                <w:lang w:val="lv-LV" w:eastAsia="lv-LV"/>
              </w:rPr>
            </w:pPr>
            <w:r w:rsidRPr="001647BF">
              <w:rPr>
                <w:sz w:val="20"/>
                <w:szCs w:val="20"/>
                <w:lang w:val="lv-LV" w:eastAsia="lv-LV"/>
              </w:rPr>
              <w:t>10% no bruto ieņēmumiem</w:t>
            </w:r>
            <w:r>
              <w:rPr>
                <w:sz w:val="20"/>
                <w:szCs w:val="20"/>
                <w:lang w:val="lv-LV" w:eastAsia="lv-LV"/>
              </w:rPr>
              <w:t>, tai skaitā PVN</w:t>
            </w:r>
          </w:p>
        </w:tc>
      </w:tr>
      <w:tr w:rsidR="00DA2759" w:rsidRPr="00DA2759" w14:paraId="663DB22D"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DFE18EC" w14:textId="37BAD8C2" w:rsidR="00DA2759" w:rsidRPr="00DA2759" w:rsidRDefault="00DA2759" w:rsidP="00DA2759">
            <w:pPr>
              <w:rPr>
                <w:sz w:val="20"/>
                <w:szCs w:val="20"/>
                <w:lang w:val="lv-LV" w:eastAsia="lv-LV"/>
              </w:rPr>
            </w:pPr>
            <w:r w:rsidRPr="00DA2759">
              <w:rPr>
                <w:sz w:val="20"/>
                <w:szCs w:val="20"/>
                <w:lang w:val="lv-LV" w:eastAsia="lv-LV"/>
              </w:rPr>
              <w:t>1.1.</w:t>
            </w:r>
            <w:r w:rsidR="00A57E46">
              <w:rPr>
                <w:sz w:val="20"/>
                <w:szCs w:val="20"/>
                <w:lang w:val="lv-LV" w:eastAsia="lv-LV"/>
              </w:rPr>
              <w:t>2</w:t>
            </w:r>
            <w:r w:rsidRPr="00DA2759">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hideMark/>
          </w:tcPr>
          <w:p w14:paraId="080ED37B" w14:textId="5D02D88A" w:rsidR="00DA2759" w:rsidRPr="00DA2759" w:rsidRDefault="00E74F1D" w:rsidP="00DA2759">
            <w:pPr>
              <w:rPr>
                <w:sz w:val="20"/>
                <w:szCs w:val="20"/>
                <w:lang w:val="lv-LV" w:eastAsia="lv-LV"/>
              </w:rPr>
            </w:pPr>
            <w:r>
              <w:rPr>
                <w:sz w:val="20"/>
                <w:szCs w:val="20"/>
                <w:lang w:val="lv-LV" w:eastAsia="lv-LV"/>
              </w:rPr>
              <w:t>Izklaides pasākumi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BD3BC92" w14:textId="538602C2" w:rsidR="00DA2759" w:rsidRPr="00DA2759" w:rsidRDefault="009640E0" w:rsidP="00DA2759">
            <w:pPr>
              <w:jc w:val="center"/>
              <w:rPr>
                <w:sz w:val="20"/>
                <w:szCs w:val="20"/>
                <w:lang w:val="lv-LV" w:eastAsia="lv-LV"/>
              </w:rPr>
            </w:pPr>
            <w:r w:rsidRPr="009640E0">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44F6114B" w14:textId="66534EDD" w:rsidR="00DA2759" w:rsidRPr="00DA2759" w:rsidRDefault="009640E0" w:rsidP="00DA2759">
            <w:pPr>
              <w:jc w:val="center"/>
              <w:rPr>
                <w:sz w:val="20"/>
                <w:szCs w:val="20"/>
                <w:lang w:val="lv-LV" w:eastAsia="lv-LV"/>
              </w:rPr>
            </w:pPr>
            <w:r w:rsidRPr="009640E0">
              <w:rPr>
                <w:sz w:val="20"/>
                <w:szCs w:val="20"/>
                <w:lang w:val="lv-LV" w:eastAsia="lv-LV"/>
              </w:rPr>
              <w:t>1</w:t>
            </w:r>
            <w:r>
              <w:rPr>
                <w:sz w:val="20"/>
                <w:szCs w:val="20"/>
                <w:lang w:val="lv-LV" w:eastAsia="lv-LV"/>
              </w:rPr>
              <w:t>5</w:t>
            </w:r>
            <w:r w:rsidRPr="009640E0">
              <w:rPr>
                <w:sz w:val="20"/>
                <w:szCs w:val="20"/>
                <w:lang w:val="lv-LV" w:eastAsia="lv-LV"/>
              </w:rPr>
              <w:t>%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F02456F" w14:textId="29E53509" w:rsidR="00DA2759" w:rsidRPr="00DA2759" w:rsidRDefault="009640E0" w:rsidP="00DA2759">
            <w:pPr>
              <w:jc w:val="center"/>
              <w:rPr>
                <w:sz w:val="20"/>
                <w:szCs w:val="20"/>
                <w:lang w:val="lv-LV" w:eastAsia="lv-LV"/>
              </w:rPr>
            </w:pPr>
            <w:r w:rsidRPr="009640E0">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52E8F57" w14:textId="498A0249" w:rsidR="00DA2759" w:rsidRPr="00DA2759" w:rsidRDefault="009640E0" w:rsidP="00DA2759">
            <w:pPr>
              <w:jc w:val="center"/>
              <w:rPr>
                <w:sz w:val="20"/>
                <w:szCs w:val="20"/>
                <w:lang w:val="lv-LV" w:eastAsia="lv-LV"/>
              </w:rPr>
            </w:pPr>
            <w:r w:rsidRPr="009640E0">
              <w:rPr>
                <w:sz w:val="20"/>
                <w:szCs w:val="20"/>
                <w:lang w:val="lv-LV" w:eastAsia="lv-LV"/>
              </w:rPr>
              <w:t>1</w:t>
            </w:r>
            <w:r>
              <w:rPr>
                <w:sz w:val="20"/>
                <w:szCs w:val="20"/>
                <w:lang w:val="lv-LV" w:eastAsia="lv-LV"/>
              </w:rPr>
              <w:t>5</w:t>
            </w:r>
            <w:r w:rsidRPr="009640E0">
              <w:rPr>
                <w:sz w:val="20"/>
                <w:szCs w:val="20"/>
                <w:lang w:val="lv-LV" w:eastAsia="lv-LV"/>
              </w:rPr>
              <w:t>% no bruto ieņēmumiem, tai skaitā PVN</w:t>
            </w:r>
          </w:p>
        </w:tc>
      </w:tr>
      <w:tr w:rsidR="00DA2759" w:rsidRPr="00DA2759" w14:paraId="65464029"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67E963AD" w14:textId="0996567F" w:rsidR="00DA2759" w:rsidRPr="00DA2759" w:rsidRDefault="00DA2759" w:rsidP="00DA2759">
            <w:pPr>
              <w:rPr>
                <w:sz w:val="20"/>
                <w:szCs w:val="20"/>
                <w:lang w:val="lv-LV" w:eastAsia="lv-LV"/>
              </w:rPr>
            </w:pPr>
            <w:r w:rsidRPr="00DA2759">
              <w:rPr>
                <w:sz w:val="20"/>
                <w:szCs w:val="20"/>
                <w:lang w:val="lv-LV" w:eastAsia="lv-LV"/>
              </w:rPr>
              <w:t>1.1.</w:t>
            </w:r>
            <w:r w:rsidR="00A57E46">
              <w:rPr>
                <w:sz w:val="20"/>
                <w:szCs w:val="20"/>
                <w:lang w:val="lv-LV" w:eastAsia="lv-LV"/>
              </w:rPr>
              <w:t>3</w:t>
            </w:r>
            <w:r w:rsidRPr="00DA2759">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hideMark/>
          </w:tcPr>
          <w:p w14:paraId="7FA1E34C" w14:textId="1F1D9CAB" w:rsidR="00DA2759" w:rsidRPr="00DA2759" w:rsidRDefault="00067555" w:rsidP="00DA2759">
            <w:pPr>
              <w:rPr>
                <w:sz w:val="20"/>
                <w:szCs w:val="20"/>
                <w:lang w:val="lv-LV" w:eastAsia="lv-LV"/>
              </w:rPr>
            </w:pPr>
            <w:r>
              <w:rPr>
                <w:sz w:val="20"/>
                <w:szCs w:val="20"/>
                <w:lang w:val="lv-LV" w:eastAsia="lv-LV"/>
              </w:rPr>
              <w:t>Labdarības pasākumi bez ieejas maksas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099D9B1" w14:textId="23C1B5BE" w:rsidR="00DA2759" w:rsidRPr="00DA2759" w:rsidRDefault="003D70D6" w:rsidP="00DA2759">
            <w:pPr>
              <w:jc w:val="center"/>
              <w:rPr>
                <w:sz w:val="20"/>
                <w:szCs w:val="20"/>
                <w:lang w:val="lv-LV" w:eastAsia="lv-LV"/>
              </w:rPr>
            </w:pPr>
            <w:r>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941112D" w14:textId="1067D0F6" w:rsidR="00DA2759" w:rsidRPr="00DA2759" w:rsidRDefault="003D70D6" w:rsidP="00DA2759">
            <w:pPr>
              <w:jc w:val="center"/>
              <w:rPr>
                <w:sz w:val="20"/>
                <w:szCs w:val="20"/>
                <w:lang w:val="lv-LV" w:eastAsia="lv-LV"/>
              </w:rPr>
            </w:pPr>
            <w:r>
              <w:rPr>
                <w:sz w:val="20"/>
                <w:szCs w:val="20"/>
                <w:lang w:val="lv-LV" w:eastAsia="lv-LV"/>
              </w:rPr>
              <w:t>12,40</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03CB5D4" w14:textId="0BF1F808" w:rsidR="00DA2759" w:rsidRPr="00DA2759" w:rsidRDefault="00A57E46" w:rsidP="00DA2759">
            <w:pPr>
              <w:jc w:val="center"/>
              <w:rPr>
                <w:sz w:val="20"/>
                <w:szCs w:val="20"/>
                <w:lang w:val="lv-LV" w:eastAsia="lv-LV"/>
              </w:rPr>
            </w:pPr>
            <w:r>
              <w:rPr>
                <w:sz w:val="20"/>
                <w:szCs w:val="20"/>
                <w:lang w:val="lv-LV" w:eastAsia="lv-LV"/>
              </w:rPr>
              <w:t>2,60</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4185A1F" w14:textId="42C3F0B2" w:rsidR="00DA2759" w:rsidRPr="00DA2759" w:rsidRDefault="00A57E46" w:rsidP="00DA2759">
            <w:pPr>
              <w:jc w:val="center"/>
              <w:rPr>
                <w:sz w:val="20"/>
                <w:szCs w:val="20"/>
                <w:lang w:val="lv-LV" w:eastAsia="lv-LV"/>
              </w:rPr>
            </w:pPr>
            <w:r>
              <w:rPr>
                <w:sz w:val="20"/>
                <w:szCs w:val="20"/>
                <w:lang w:val="lv-LV" w:eastAsia="lv-LV"/>
              </w:rPr>
              <w:t>15,00</w:t>
            </w:r>
          </w:p>
        </w:tc>
      </w:tr>
      <w:tr w:rsidR="00DA2759" w:rsidRPr="00DA2759" w14:paraId="7828003B"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53184A1F" w14:textId="1A2315F7" w:rsidR="00DA2759" w:rsidRPr="00DA2759" w:rsidRDefault="002014A5" w:rsidP="00DA2759">
            <w:pPr>
              <w:rPr>
                <w:sz w:val="20"/>
                <w:szCs w:val="20"/>
                <w:lang w:val="lv-LV" w:eastAsia="lv-LV"/>
              </w:rPr>
            </w:pPr>
            <w:r>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65E0704F" w14:textId="2B589F64" w:rsidR="00DA2759" w:rsidRPr="00DA2759" w:rsidRDefault="00153D69" w:rsidP="00DA2759">
            <w:pPr>
              <w:rPr>
                <w:sz w:val="20"/>
                <w:szCs w:val="20"/>
                <w:lang w:val="lv-LV" w:eastAsia="lv-LV"/>
              </w:rPr>
            </w:pPr>
            <w:r>
              <w:rPr>
                <w:sz w:val="20"/>
                <w:szCs w:val="20"/>
                <w:lang w:val="lv-LV" w:eastAsia="lv-LV"/>
              </w:rPr>
              <w:t>Lielā zāle</w:t>
            </w:r>
            <w:r w:rsidR="00BC08ED" w:rsidRPr="00BC08ED">
              <w:rPr>
                <w:sz w:val="20"/>
                <w:szCs w:val="20"/>
                <w:lang w:val="lv-LV" w:eastAsia="lv-LV"/>
              </w:rPr>
              <w:t xml:space="preserve">¹ </w:t>
            </w:r>
            <w:r w:rsidR="002014A5">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6E4179DD" w14:textId="782ED9BB" w:rsidR="00DA2759" w:rsidRPr="00DA2759" w:rsidRDefault="00153D69" w:rsidP="00DA2759">
            <w:pPr>
              <w:jc w:val="center"/>
              <w:rPr>
                <w:sz w:val="20"/>
                <w:szCs w:val="20"/>
                <w:lang w:val="lv-LV" w:eastAsia="lv-LV"/>
              </w:rPr>
            </w:pPr>
            <w:r w:rsidRPr="00153D69">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0ECF417" w14:textId="27756F2D" w:rsidR="00DA2759" w:rsidRPr="00DA2759" w:rsidRDefault="00153D69" w:rsidP="00DA2759">
            <w:pPr>
              <w:jc w:val="center"/>
              <w:rPr>
                <w:sz w:val="20"/>
                <w:szCs w:val="20"/>
                <w:lang w:val="lv-LV" w:eastAsia="lv-LV"/>
              </w:rPr>
            </w:pPr>
            <w:r>
              <w:rPr>
                <w:sz w:val="20"/>
                <w:szCs w:val="20"/>
                <w:lang w:val="lv-LV" w:eastAsia="lv-LV"/>
              </w:rPr>
              <w:t>38,84</w:t>
            </w:r>
          </w:p>
        </w:tc>
        <w:tc>
          <w:tcPr>
            <w:tcW w:w="559" w:type="pct"/>
            <w:tcBorders>
              <w:top w:val="outset" w:sz="6" w:space="0" w:color="414142"/>
              <w:left w:val="outset" w:sz="6" w:space="0" w:color="414142"/>
              <w:bottom w:val="outset" w:sz="6" w:space="0" w:color="414142"/>
              <w:right w:val="outset" w:sz="6" w:space="0" w:color="414142"/>
            </w:tcBorders>
            <w:vAlign w:val="center"/>
          </w:tcPr>
          <w:p w14:paraId="7D5D0A44" w14:textId="6B11AC49" w:rsidR="00DA2759" w:rsidRPr="00DA2759" w:rsidRDefault="00153D69" w:rsidP="00DA2759">
            <w:pPr>
              <w:jc w:val="center"/>
              <w:rPr>
                <w:sz w:val="20"/>
                <w:szCs w:val="20"/>
                <w:lang w:val="lv-LV" w:eastAsia="lv-LV"/>
              </w:rPr>
            </w:pPr>
            <w:r>
              <w:rPr>
                <w:sz w:val="20"/>
                <w:szCs w:val="20"/>
                <w:lang w:val="lv-LV" w:eastAsia="lv-LV"/>
              </w:rPr>
              <w:t>8,16</w:t>
            </w:r>
          </w:p>
        </w:tc>
        <w:tc>
          <w:tcPr>
            <w:tcW w:w="702" w:type="pct"/>
            <w:tcBorders>
              <w:top w:val="outset" w:sz="6" w:space="0" w:color="414142"/>
              <w:left w:val="outset" w:sz="6" w:space="0" w:color="414142"/>
              <w:bottom w:val="outset" w:sz="6" w:space="0" w:color="414142"/>
              <w:right w:val="outset" w:sz="6" w:space="0" w:color="414142"/>
            </w:tcBorders>
            <w:vAlign w:val="center"/>
          </w:tcPr>
          <w:p w14:paraId="755FD2D4" w14:textId="24E262D4" w:rsidR="00DA2759" w:rsidRPr="00DA2759" w:rsidRDefault="00153D69" w:rsidP="00DA2759">
            <w:pPr>
              <w:jc w:val="center"/>
              <w:rPr>
                <w:sz w:val="20"/>
                <w:szCs w:val="20"/>
                <w:lang w:val="lv-LV" w:eastAsia="lv-LV"/>
              </w:rPr>
            </w:pPr>
            <w:r>
              <w:rPr>
                <w:sz w:val="20"/>
                <w:szCs w:val="20"/>
                <w:lang w:val="lv-LV" w:eastAsia="lv-LV"/>
              </w:rPr>
              <w:t>47,00</w:t>
            </w:r>
          </w:p>
        </w:tc>
      </w:tr>
      <w:tr w:rsidR="00DA2759" w:rsidRPr="00DA2759" w14:paraId="46DF6BA7"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319DC2F5" w14:textId="7DAFEA6C" w:rsidR="00DA2759" w:rsidRPr="00DA2759" w:rsidRDefault="00614A40" w:rsidP="00DA2759">
            <w:pPr>
              <w:rPr>
                <w:sz w:val="20"/>
                <w:szCs w:val="20"/>
                <w:lang w:val="lv-LV" w:eastAsia="lv-LV"/>
              </w:rPr>
            </w:pPr>
            <w:r>
              <w:rPr>
                <w:sz w:val="20"/>
                <w:szCs w:val="20"/>
                <w:lang w:val="lv-LV" w:eastAsia="lv-LV"/>
              </w:rPr>
              <w:t>1.2.1.</w:t>
            </w:r>
          </w:p>
        </w:tc>
        <w:tc>
          <w:tcPr>
            <w:tcW w:w="1748" w:type="pct"/>
            <w:tcBorders>
              <w:top w:val="outset" w:sz="6" w:space="0" w:color="414142"/>
              <w:left w:val="outset" w:sz="6" w:space="0" w:color="414142"/>
              <w:bottom w:val="outset" w:sz="6" w:space="0" w:color="414142"/>
              <w:right w:val="outset" w:sz="6" w:space="0" w:color="414142"/>
            </w:tcBorders>
          </w:tcPr>
          <w:p w14:paraId="0C4CFDA9" w14:textId="2F515101" w:rsidR="00DA2759" w:rsidRPr="00DA2759" w:rsidRDefault="00CA1D98" w:rsidP="00DA2759">
            <w:pPr>
              <w:rPr>
                <w:sz w:val="20"/>
                <w:szCs w:val="20"/>
                <w:lang w:val="lv-LV" w:eastAsia="lv-LV"/>
              </w:rPr>
            </w:pPr>
            <w:r>
              <w:rPr>
                <w:sz w:val="20"/>
                <w:szCs w:val="20"/>
                <w:lang w:val="lv-LV" w:eastAsia="lv-LV"/>
              </w:rPr>
              <w:t>Sporta, deju un dziedāšanas nodarbīb</w:t>
            </w:r>
            <w:r w:rsidR="00007CFB">
              <w:rPr>
                <w:sz w:val="20"/>
                <w:szCs w:val="20"/>
                <w:lang w:val="lv-LV" w:eastAsia="lv-LV"/>
              </w:rPr>
              <w:t>as bērniem</w:t>
            </w:r>
          </w:p>
        </w:tc>
        <w:tc>
          <w:tcPr>
            <w:tcW w:w="848" w:type="pct"/>
            <w:tcBorders>
              <w:top w:val="outset" w:sz="6" w:space="0" w:color="414142"/>
              <w:left w:val="outset" w:sz="6" w:space="0" w:color="414142"/>
              <w:bottom w:val="outset" w:sz="6" w:space="0" w:color="414142"/>
              <w:right w:val="outset" w:sz="6" w:space="0" w:color="414142"/>
            </w:tcBorders>
            <w:vAlign w:val="center"/>
          </w:tcPr>
          <w:p w14:paraId="00ABE8E8" w14:textId="0F3FF2B2" w:rsidR="00DA2759" w:rsidRPr="00DA2759" w:rsidRDefault="00CA1D98" w:rsidP="00DA2759">
            <w:pPr>
              <w:jc w:val="center"/>
              <w:rPr>
                <w:sz w:val="20"/>
                <w:szCs w:val="20"/>
                <w:lang w:val="lv-LV" w:eastAsia="lv-LV"/>
              </w:rPr>
            </w:pPr>
            <w:r w:rsidRPr="00CA1D98">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5E12BBB6" w14:textId="37E185F8" w:rsidR="00DA2759" w:rsidRPr="00DA2759" w:rsidRDefault="002357F0" w:rsidP="00DA2759">
            <w:pPr>
              <w:jc w:val="center"/>
              <w:rPr>
                <w:sz w:val="20"/>
                <w:szCs w:val="20"/>
                <w:lang w:val="lv-LV" w:eastAsia="lv-LV"/>
              </w:rPr>
            </w:pPr>
            <w:r>
              <w:rPr>
                <w:sz w:val="20"/>
                <w:szCs w:val="20"/>
                <w:lang w:val="lv-LV" w:eastAsia="lv-LV"/>
              </w:rPr>
              <w:t>8,27</w:t>
            </w:r>
          </w:p>
        </w:tc>
        <w:tc>
          <w:tcPr>
            <w:tcW w:w="559" w:type="pct"/>
            <w:tcBorders>
              <w:top w:val="outset" w:sz="6" w:space="0" w:color="414142"/>
              <w:left w:val="outset" w:sz="6" w:space="0" w:color="414142"/>
              <w:bottom w:val="outset" w:sz="6" w:space="0" w:color="414142"/>
              <w:right w:val="outset" w:sz="6" w:space="0" w:color="414142"/>
            </w:tcBorders>
            <w:vAlign w:val="center"/>
          </w:tcPr>
          <w:p w14:paraId="0FB80E23" w14:textId="143CD76C" w:rsidR="00DA2759" w:rsidRPr="00DA2759" w:rsidRDefault="002357F0" w:rsidP="00DA2759">
            <w:pPr>
              <w:jc w:val="center"/>
              <w:rPr>
                <w:sz w:val="20"/>
                <w:szCs w:val="20"/>
                <w:lang w:val="lv-LV" w:eastAsia="lv-LV"/>
              </w:rPr>
            </w:pPr>
            <w:r>
              <w:rPr>
                <w:sz w:val="20"/>
                <w:szCs w:val="20"/>
                <w:lang w:val="lv-LV" w:eastAsia="lv-LV"/>
              </w:rPr>
              <w:t>1,74</w:t>
            </w:r>
          </w:p>
        </w:tc>
        <w:tc>
          <w:tcPr>
            <w:tcW w:w="702" w:type="pct"/>
            <w:tcBorders>
              <w:top w:val="outset" w:sz="6" w:space="0" w:color="414142"/>
              <w:left w:val="outset" w:sz="6" w:space="0" w:color="414142"/>
              <w:bottom w:val="outset" w:sz="6" w:space="0" w:color="414142"/>
              <w:right w:val="outset" w:sz="6" w:space="0" w:color="414142"/>
            </w:tcBorders>
            <w:vAlign w:val="center"/>
          </w:tcPr>
          <w:p w14:paraId="23030B90" w14:textId="5C3C7F60" w:rsidR="00DA2759" w:rsidRPr="00DA2759" w:rsidRDefault="002357F0" w:rsidP="00DA2759">
            <w:pPr>
              <w:jc w:val="center"/>
              <w:rPr>
                <w:sz w:val="20"/>
                <w:szCs w:val="20"/>
                <w:lang w:val="lv-LV" w:eastAsia="lv-LV"/>
              </w:rPr>
            </w:pPr>
            <w:r>
              <w:rPr>
                <w:sz w:val="20"/>
                <w:szCs w:val="20"/>
                <w:lang w:val="lv-LV" w:eastAsia="lv-LV"/>
              </w:rPr>
              <w:t>10,01</w:t>
            </w:r>
          </w:p>
        </w:tc>
      </w:tr>
      <w:tr w:rsidR="00DA2759" w:rsidRPr="00DA2759" w14:paraId="1239A839"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0431C56E" w14:textId="6C1D4C7F" w:rsidR="00DA2759" w:rsidRPr="00DA2759" w:rsidRDefault="002357F0" w:rsidP="00DA2759">
            <w:pPr>
              <w:rPr>
                <w:sz w:val="20"/>
                <w:szCs w:val="20"/>
                <w:lang w:val="lv-LV" w:eastAsia="lv-LV"/>
              </w:rPr>
            </w:pPr>
            <w:r>
              <w:rPr>
                <w:sz w:val="20"/>
                <w:szCs w:val="20"/>
                <w:lang w:val="lv-LV" w:eastAsia="lv-LV"/>
              </w:rPr>
              <w:t>1.3.</w:t>
            </w:r>
          </w:p>
        </w:tc>
        <w:tc>
          <w:tcPr>
            <w:tcW w:w="1748" w:type="pct"/>
            <w:tcBorders>
              <w:top w:val="outset" w:sz="6" w:space="0" w:color="414142"/>
              <w:left w:val="outset" w:sz="6" w:space="0" w:color="414142"/>
              <w:bottom w:val="outset" w:sz="6" w:space="0" w:color="414142"/>
              <w:right w:val="outset" w:sz="6" w:space="0" w:color="414142"/>
            </w:tcBorders>
          </w:tcPr>
          <w:p w14:paraId="046FC5B0" w14:textId="0A131936" w:rsidR="00DA2759" w:rsidRPr="00DA2759" w:rsidRDefault="002357F0" w:rsidP="00DA2759">
            <w:pPr>
              <w:rPr>
                <w:sz w:val="20"/>
                <w:szCs w:val="20"/>
                <w:lang w:val="lv-LV" w:eastAsia="lv-LV"/>
              </w:rPr>
            </w:pPr>
            <w:r>
              <w:rPr>
                <w:sz w:val="20"/>
                <w:szCs w:val="20"/>
                <w:lang w:val="lv-LV" w:eastAsia="lv-LV"/>
              </w:rPr>
              <w:t>Mazā zāle</w:t>
            </w:r>
            <w:r w:rsidR="00BC08ED" w:rsidRPr="00BC08ED">
              <w:rPr>
                <w:sz w:val="20"/>
                <w:szCs w:val="20"/>
                <w:lang w:val="lv-LV" w:eastAsia="lv-LV"/>
              </w:rPr>
              <w:t>¹</w:t>
            </w:r>
          </w:p>
        </w:tc>
        <w:tc>
          <w:tcPr>
            <w:tcW w:w="848" w:type="pct"/>
            <w:tcBorders>
              <w:top w:val="outset" w:sz="6" w:space="0" w:color="414142"/>
              <w:left w:val="outset" w:sz="6" w:space="0" w:color="414142"/>
              <w:bottom w:val="outset" w:sz="6" w:space="0" w:color="414142"/>
              <w:right w:val="outset" w:sz="6" w:space="0" w:color="414142"/>
            </w:tcBorders>
            <w:vAlign w:val="center"/>
          </w:tcPr>
          <w:p w14:paraId="4EFF914E" w14:textId="7A217F8D" w:rsidR="00DA2759" w:rsidRPr="00DA2759" w:rsidRDefault="002357F0" w:rsidP="00DA2759">
            <w:pPr>
              <w:jc w:val="center"/>
              <w:rPr>
                <w:sz w:val="20"/>
                <w:szCs w:val="20"/>
                <w:lang w:val="lv-LV" w:eastAsia="lv-LV"/>
              </w:rPr>
            </w:pPr>
            <w:r w:rsidRPr="002357F0">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3D764929" w14:textId="76145464" w:rsidR="00DA2759" w:rsidRPr="00DA2759" w:rsidRDefault="00904336" w:rsidP="00DA2759">
            <w:pPr>
              <w:jc w:val="center"/>
              <w:rPr>
                <w:sz w:val="20"/>
                <w:szCs w:val="20"/>
                <w:lang w:val="lv-LV" w:eastAsia="lv-LV"/>
              </w:rPr>
            </w:pPr>
            <w:r>
              <w:rPr>
                <w:sz w:val="20"/>
                <w:szCs w:val="20"/>
                <w:lang w:val="lv-LV" w:eastAsia="lv-LV"/>
              </w:rPr>
              <w:t>23,14</w:t>
            </w:r>
          </w:p>
        </w:tc>
        <w:tc>
          <w:tcPr>
            <w:tcW w:w="559" w:type="pct"/>
            <w:tcBorders>
              <w:top w:val="outset" w:sz="6" w:space="0" w:color="414142"/>
              <w:left w:val="outset" w:sz="6" w:space="0" w:color="414142"/>
              <w:bottom w:val="outset" w:sz="6" w:space="0" w:color="414142"/>
              <w:right w:val="outset" w:sz="6" w:space="0" w:color="414142"/>
            </w:tcBorders>
            <w:vAlign w:val="center"/>
          </w:tcPr>
          <w:p w14:paraId="7DE16BFA" w14:textId="7ACE64FA" w:rsidR="00DA2759" w:rsidRPr="00DA2759" w:rsidRDefault="00904336" w:rsidP="00DA2759">
            <w:pPr>
              <w:jc w:val="center"/>
              <w:rPr>
                <w:sz w:val="20"/>
                <w:szCs w:val="20"/>
                <w:lang w:val="lv-LV" w:eastAsia="lv-LV"/>
              </w:rPr>
            </w:pPr>
            <w:r>
              <w:rPr>
                <w:sz w:val="20"/>
                <w:szCs w:val="20"/>
                <w:lang w:val="lv-LV" w:eastAsia="lv-LV"/>
              </w:rPr>
              <w:t>4,86</w:t>
            </w:r>
          </w:p>
        </w:tc>
        <w:tc>
          <w:tcPr>
            <w:tcW w:w="702" w:type="pct"/>
            <w:tcBorders>
              <w:top w:val="outset" w:sz="6" w:space="0" w:color="414142"/>
              <w:left w:val="outset" w:sz="6" w:space="0" w:color="414142"/>
              <w:bottom w:val="outset" w:sz="6" w:space="0" w:color="414142"/>
              <w:right w:val="outset" w:sz="6" w:space="0" w:color="414142"/>
            </w:tcBorders>
            <w:vAlign w:val="center"/>
          </w:tcPr>
          <w:p w14:paraId="4BF85DF7" w14:textId="7AC72837" w:rsidR="00DA2759" w:rsidRPr="00DA2759" w:rsidRDefault="00904336" w:rsidP="00DA2759">
            <w:pPr>
              <w:jc w:val="center"/>
              <w:rPr>
                <w:sz w:val="20"/>
                <w:szCs w:val="20"/>
                <w:lang w:val="lv-LV" w:eastAsia="lv-LV"/>
              </w:rPr>
            </w:pPr>
            <w:r>
              <w:rPr>
                <w:sz w:val="20"/>
                <w:szCs w:val="20"/>
                <w:lang w:val="lv-LV" w:eastAsia="lv-LV"/>
              </w:rPr>
              <w:t>28,00</w:t>
            </w:r>
          </w:p>
        </w:tc>
      </w:tr>
      <w:tr w:rsidR="00DA2759" w:rsidRPr="00DA2759" w14:paraId="282841D4" w14:textId="77777777" w:rsidTr="008122B8">
        <w:trPr>
          <w:trHeight w:val="41"/>
        </w:trPr>
        <w:tc>
          <w:tcPr>
            <w:tcW w:w="395" w:type="pct"/>
            <w:tcBorders>
              <w:top w:val="nil"/>
              <w:left w:val="outset" w:sz="6" w:space="0" w:color="414142"/>
              <w:bottom w:val="outset" w:sz="6" w:space="0" w:color="414142"/>
              <w:right w:val="outset" w:sz="6" w:space="0" w:color="414142"/>
            </w:tcBorders>
          </w:tcPr>
          <w:p w14:paraId="379575CC" w14:textId="38B2BB61" w:rsidR="00DA2759" w:rsidRPr="00DA2759" w:rsidRDefault="00876228" w:rsidP="00DA2759">
            <w:pPr>
              <w:rPr>
                <w:sz w:val="20"/>
                <w:szCs w:val="20"/>
                <w:lang w:val="lv-LV" w:eastAsia="lv-LV"/>
              </w:rPr>
            </w:pPr>
            <w:r>
              <w:rPr>
                <w:sz w:val="20"/>
                <w:szCs w:val="20"/>
                <w:lang w:val="lv-LV" w:eastAsia="lv-LV"/>
              </w:rPr>
              <w:t>1.3.</w:t>
            </w:r>
            <w:r w:rsidR="000E490D">
              <w:rPr>
                <w:sz w:val="20"/>
                <w:szCs w:val="20"/>
                <w:lang w:val="lv-LV" w:eastAsia="lv-LV"/>
              </w:rPr>
              <w:t>1</w:t>
            </w:r>
            <w:r>
              <w:rPr>
                <w:sz w:val="20"/>
                <w:szCs w:val="20"/>
                <w:lang w:val="lv-LV" w:eastAsia="lv-LV"/>
              </w:rPr>
              <w:t>.</w:t>
            </w:r>
          </w:p>
        </w:tc>
        <w:tc>
          <w:tcPr>
            <w:tcW w:w="1748" w:type="pct"/>
            <w:tcBorders>
              <w:top w:val="nil"/>
              <w:left w:val="outset" w:sz="6" w:space="0" w:color="414142"/>
              <w:bottom w:val="outset" w:sz="6" w:space="0" w:color="414142"/>
              <w:right w:val="outset" w:sz="6" w:space="0" w:color="414142"/>
            </w:tcBorders>
          </w:tcPr>
          <w:p w14:paraId="7BD4EC6C" w14:textId="2A7C4C6D" w:rsidR="00DA2759" w:rsidRPr="00DA2759" w:rsidRDefault="00876228" w:rsidP="00DA2759">
            <w:pPr>
              <w:rPr>
                <w:sz w:val="20"/>
                <w:szCs w:val="20"/>
                <w:lang w:val="lv-LV" w:eastAsia="lv-LV"/>
              </w:rPr>
            </w:pPr>
            <w:r w:rsidRPr="00876228">
              <w:rPr>
                <w:sz w:val="20"/>
                <w:szCs w:val="20"/>
                <w:lang w:val="lv-LV" w:eastAsia="lv-LV"/>
              </w:rPr>
              <w:t>Sporta, deju un dziedāšanas nodarbīb</w:t>
            </w:r>
            <w:r w:rsidR="00980772">
              <w:rPr>
                <w:sz w:val="20"/>
                <w:szCs w:val="20"/>
                <w:lang w:val="lv-LV" w:eastAsia="lv-LV"/>
              </w:rPr>
              <w:t xml:space="preserve">as </w:t>
            </w:r>
            <w:r w:rsidR="009958F9">
              <w:rPr>
                <w:sz w:val="20"/>
                <w:szCs w:val="20"/>
                <w:lang w:val="lv-LV" w:eastAsia="lv-LV"/>
              </w:rPr>
              <w:t>bērniem</w:t>
            </w:r>
          </w:p>
        </w:tc>
        <w:tc>
          <w:tcPr>
            <w:tcW w:w="848" w:type="pct"/>
            <w:tcBorders>
              <w:top w:val="nil"/>
              <w:left w:val="outset" w:sz="6" w:space="0" w:color="414142"/>
              <w:bottom w:val="outset" w:sz="6" w:space="0" w:color="414142"/>
              <w:right w:val="outset" w:sz="6" w:space="0" w:color="414142"/>
            </w:tcBorders>
            <w:vAlign w:val="center"/>
          </w:tcPr>
          <w:p w14:paraId="327ED8DB" w14:textId="24439A95" w:rsidR="00DA2759" w:rsidRPr="00DA2759" w:rsidRDefault="00876228" w:rsidP="00DA2759">
            <w:pPr>
              <w:jc w:val="center"/>
              <w:rPr>
                <w:sz w:val="20"/>
                <w:szCs w:val="20"/>
                <w:lang w:val="lv-LV" w:eastAsia="lv-LV"/>
              </w:rPr>
            </w:pPr>
            <w:r w:rsidRPr="00876228">
              <w:rPr>
                <w:sz w:val="20"/>
                <w:szCs w:val="20"/>
                <w:lang w:val="lv-LV" w:eastAsia="lv-LV"/>
              </w:rPr>
              <w:t>stunda</w:t>
            </w:r>
          </w:p>
        </w:tc>
        <w:tc>
          <w:tcPr>
            <w:tcW w:w="748" w:type="pct"/>
            <w:tcBorders>
              <w:top w:val="nil"/>
              <w:left w:val="outset" w:sz="6" w:space="0" w:color="414142"/>
              <w:bottom w:val="outset" w:sz="6" w:space="0" w:color="414142"/>
              <w:right w:val="outset" w:sz="6" w:space="0" w:color="414142"/>
            </w:tcBorders>
            <w:vAlign w:val="center"/>
          </w:tcPr>
          <w:p w14:paraId="47521982" w14:textId="43A3AE8E" w:rsidR="00DA2759" w:rsidRPr="00DA2759" w:rsidRDefault="00B437F0" w:rsidP="00DA2759">
            <w:pPr>
              <w:jc w:val="center"/>
              <w:rPr>
                <w:sz w:val="20"/>
                <w:szCs w:val="20"/>
                <w:lang w:val="lv-LV" w:eastAsia="lv-LV"/>
              </w:rPr>
            </w:pPr>
            <w:r>
              <w:rPr>
                <w:sz w:val="20"/>
                <w:szCs w:val="20"/>
                <w:lang w:val="lv-LV" w:eastAsia="lv-LV"/>
              </w:rPr>
              <w:t>5,79</w:t>
            </w:r>
          </w:p>
        </w:tc>
        <w:tc>
          <w:tcPr>
            <w:tcW w:w="559" w:type="pct"/>
            <w:tcBorders>
              <w:top w:val="nil"/>
              <w:left w:val="outset" w:sz="6" w:space="0" w:color="414142"/>
              <w:bottom w:val="outset" w:sz="6" w:space="0" w:color="414142"/>
              <w:right w:val="outset" w:sz="6" w:space="0" w:color="414142"/>
            </w:tcBorders>
            <w:vAlign w:val="center"/>
          </w:tcPr>
          <w:p w14:paraId="33A962CC" w14:textId="774397A8" w:rsidR="00DA2759" w:rsidRPr="00DA2759" w:rsidRDefault="00B437F0" w:rsidP="00DA2759">
            <w:pPr>
              <w:jc w:val="center"/>
              <w:rPr>
                <w:sz w:val="20"/>
                <w:szCs w:val="20"/>
                <w:lang w:val="lv-LV" w:eastAsia="lv-LV"/>
              </w:rPr>
            </w:pPr>
            <w:r>
              <w:rPr>
                <w:sz w:val="20"/>
                <w:szCs w:val="20"/>
                <w:lang w:val="lv-LV" w:eastAsia="lv-LV"/>
              </w:rPr>
              <w:t>1,22</w:t>
            </w:r>
          </w:p>
        </w:tc>
        <w:tc>
          <w:tcPr>
            <w:tcW w:w="702" w:type="pct"/>
            <w:tcBorders>
              <w:top w:val="nil"/>
              <w:left w:val="outset" w:sz="6" w:space="0" w:color="414142"/>
              <w:bottom w:val="outset" w:sz="6" w:space="0" w:color="414142"/>
              <w:right w:val="outset" w:sz="6" w:space="0" w:color="414142"/>
            </w:tcBorders>
            <w:vAlign w:val="center"/>
          </w:tcPr>
          <w:p w14:paraId="04400C65" w14:textId="3D25183B" w:rsidR="00DA2759" w:rsidRPr="00DA2759" w:rsidRDefault="00B437F0" w:rsidP="00DA2759">
            <w:pPr>
              <w:jc w:val="center"/>
              <w:rPr>
                <w:sz w:val="20"/>
                <w:szCs w:val="20"/>
                <w:lang w:val="lv-LV" w:eastAsia="lv-LV"/>
              </w:rPr>
            </w:pPr>
            <w:r>
              <w:rPr>
                <w:sz w:val="20"/>
                <w:szCs w:val="20"/>
                <w:lang w:val="lv-LV" w:eastAsia="lv-LV"/>
              </w:rPr>
              <w:t>7,01</w:t>
            </w:r>
          </w:p>
        </w:tc>
      </w:tr>
      <w:tr w:rsidR="00DA2759" w:rsidRPr="00DA2759" w14:paraId="4D03BCDC"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2B723244" w14:textId="12130892" w:rsidR="00DA2759" w:rsidRPr="00DA2759" w:rsidRDefault="00671CAF" w:rsidP="00DA2759">
            <w:pPr>
              <w:rPr>
                <w:sz w:val="20"/>
                <w:szCs w:val="20"/>
                <w:lang w:val="lv-LV" w:eastAsia="lv-LV"/>
              </w:rPr>
            </w:pPr>
            <w:r>
              <w:rPr>
                <w:sz w:val="20"/>
                <w:szCs w:val="20"/>
                <w:lang w:val="lv-LV" w:eastAsia="lv-LV"/>
              </w:rPr>
              <w:t>1.4.</w:t>
            </w:r>
          </w:p>
        </w:tc>
        <w:tc>
          <w:tcPr>
            <w:tcW w:w="1748" w:type="pct"/>
            <w:tcBorders>
              <w:top w:val="outset" w:sz="6" w:space="0" w:color="414142"/>
              <w:left w:val="outset" w:sz="6" w:space="0" w:color="414142"/>
              <w:bottom w:val="outset" w:sz="6" w:space="0" w:color="414142"/>
              <w:right w:val="outset" w:sz="6" w:space="0" w:color="414142"/>
            </w:tcBorders>
          </w:tcPr>
          <w:p w14:paraId="56FF22C8" w14:textId="223BF261" w:rsidR="00DA2759" w:rsidRPr="00DA2759" w:rsidRDefault="00671CAF" w:rsidP="00DA2759">
            <w:pPr>
              <w:rPr>
                <w:sz w:val="20"/>
                <w:szCs w:val="20"/>
                <w:lang w:val="lv-LV" w:eastAsia="lv-LV"/>
              </w:rPr>
            </w:pPr>
            <w:r>
              <w:rPr>
                <w:sz w:val="20"/>
                <w:szCs w:val="20"/>
                <w:lang w:val="lv-LV" w:eastAsia="lv-LV"/>
              </w:rPr>
              <w:t>Deju zāle</w:t>
            </w:r>
          </w:p>
        </w:tc>
        <w:tc>
          <w:tcPr>
            <w:tcW w:w="848" w:type="pct"/>
            <w:tcBorders>
              <w:top w:val="outset" w:sz="6" w:space="0" w:color="414142"/>
              <w:left w:val="outset" w:sz="6" w:space="0" w:color="414142"/>
              <w:bottom w:val="outset" w:sz="6" w:space="0" w:color="414142"/>
              <w:right w:val="outset" w:sz="6" w:space="0" w:color="414142"/>
            </w:tcBorders>
            <w:vAlign w:val="center"/>
          </w:tcPr>
          <w:p w14:paraId="14E648D2" w14:textId="412425DE" w:rsidR="00DA2759" w:rsidRPr="00DA2759" w:rsidRDefault="009958F9" w:rsidP="00DA2759">
            <w:pPr>
              <w:jc w:val="center"/>
              <w:rPr>
                <w:sz w:val="20"/>
                <w:szCs w:val="20"/>
                <w:lang w:val="lv-LV" w:eastAsia="lv-LV"/>
              </w:rPr>
            </w:pPr>
            <w:r w:rsidRPr="009958F9">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18464EC" w14:textId="4FAD1E60" w:rsidR="00DA2759" w:rsidRPr="00DA2759" w:rsidRDefault="003D674B" w:rsidP="00DA2759">
            <w:pPr>
              <w:jc w:val="center"/>
              <w:rPr>
                <w:sz w:val="20"/>
                <w:szCs w:val="20"/>
                <w:lang w:val="lv-LV" w:eastAsia="lv-LV"/>
              </w:rPr>
            </w:pPr>
            <w:r>
              <w:rPr>
                <w:sz w:val="20"/>
                <w:szCs w:val="20"/>
                <w:lang w:val="lv-LV" w:eastAsia="lv-LV"/>
              </w:rPr>
              <w:t>24,79</w:t>
            </w:r>
          </w:p>
        </w:tc>
        <w:tc>
          <w:tcPr>
            <w:tcW w:w="559" w:type="pct"/>
            <w:tcBorders>
              <w:top w:val="outset" w:sz="6" w:space="0" w:color="414142"/>
              <w:left w:val="outset" w:sz="6" w:space="0" w:color="414142"/>
              <w:bottom w:val="outset" w:sz="6" w:space="0" w:color="414142"/>
              <w:right w:val="outset" w:sz="6" w:space="0" w:color="414142"/>
            </w:tcBorders>
            <w:vAlign w:val="center"/>
          </w:tcPr>
          <w:p w14:paraId="2F209A43" w14:textId="756A9D1E" w:rsidR="00DA2759" w:rsidRPr="00DA2759" w:rsidRDefault="003D674B" w:rsidP="00DA2759">
            <w:pPr>
              <w:jc w:val="center"/>
              <w:rPr>
                <w:sz w:val="20"/>
                <w:szCs w:val="20"/>
                <w:lang w:val="lv-LV" w:eastAsia="lv-LV"/>
              </w:rPr>
            </w:pPr>
            <w:r>
              <w:rPr>
                <w:sz w:val="20"/>
                <w:szCs w:val="20"/>
                <w:lang w:val="lv-LV" w:eastAsia="lv-LV"/>
              </w:rPr>
              <w:t>5,21</w:t>
            </w:r>
          </w:p>
        </w:tc>
        <w:tc>
          <w:tcPr>
            <w:tcW w:w="702" w:type="pct"/>
            <w:tcBorders>
              <w:top w:val="outset" w:sz="6" w:space="0" w:color="414142"/>
              <w:left w:val="outset" w:sz="6" w:space="0" w:color="414142"/>
              <w:bottom w:val="outset" w:sz="6" w:space="0" w:color="414142"/>
              <w:right w:val="outset" w:sz="6" w:space="0" w:color="414142"/>
            </w:tcBorders>
            <w:vAlign w:val="center"/>
          </w:tcPr>
          <w:p w14:paraId="10CABEBB" w14:textId="51675DC2" w:rsidR="00DA2759" w:rsidRPr="00DA2759" w:rsidRDefault="003D674B" w:rsidP="00DA2759">
            <w:pPr>
              <w:jc w:val="center"/>
              <w:rPr>
                <w:sz w:val="20"/>
                <w:szCs w:val="20"/>
                <w:lang w:val="lv-LV" w:eastAsia="lv-LV"/>
              </w:rPr>
            </w:pPr>
            <w:r>
              <w:rPr>
                <w:sz w:val="20"/>
                <w:szCs w:val="20"/>
                <w:lang w:val="lv-LV" w:eastAsia="lv-LV"/>
              </w:rPr>
              <w:t>30,00</w:t>
            </w:r>
          </w:p>
        </w:tc>
      </w:tr>
      <w:tr w:rsidR="00DA2759" w:rsidRPr="00DA2759" w14:paraId="60BB50A2"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23713537" w14:textId="7F73064D" w:rsidR="00DA2759" w:rsidRPr="00DA2759" w:rsidRDefault="003D674B" w:rsidP="00DA2759">
            <w:pPr>
              <w:rPr>
                <w:sz w:val="20"/>
                <w:szCs w:val="20"/>
                <w:lang w:val="lv-LV" w:eastAsia="lv-LV"/>
              </w:rPr>
            </w:pPr>
            <w:r>
              <w:rPr>
                <w:sz w:val="20"/>
                <w:szCs w:val="20"/>
                <w:lang w:val="lv-LV" w:eastAsia="lv-LV"/>
              </w:rPr>
              <w:t>1.4.1.</w:t>
            </w:r>
          </w:p>
        </w:tc>
        <w:tc>
          <w:tcPr>
            <w:tcW w:w="1748" w:type="pct"/>
            <w:tcBorders>
              <w:top w:val="outset" w:sz="6" w:space="0" w:color="414142"/>
              <w:left w:val="outset" w:sz="6" w:space="0" w:color="414142"/>
              <w:bottom w:val="outset" w:sz="6" w:space="0" w:color="414142"/>
              <w:right w:val="outset" w:sz="6" w:space="0" w:color="414142"/>
            </w:tcBorders>
          </w:tcPr>
          <w:p w14:paraId="49134B08" w14:textId="19EC7DC8" w:rsidR="00DA2759" w:rsidRPr="00DA2759" w:rsidRDefault="006E27EB" w:rsidP="00DA2759">
            <w:pPr>
              <w:rPr>
                <w:sz w:val="20"/>
                <w:szCs w:val="20"/>
                <w:lang w:val="lv-LV" w:eastAsia="lv-LV"/>
              </w:rPr>
            </w:pPr>
            <w:r w:rsidRPr="006E27EB">
              <w:rPr>
                <w:sz w:val="20"/>
                <w:szCs w:val="20"/>
                <w:lang w:val="lv-LV" w:eastAsia="lv-LV"/>
              </w:rPr>
              <w:t>Bērnu pasākumiem</w:t>
            </w:r>
          </w:p>
        </w:tc>
        <w:tc>
          <w:tcPr>
            <w:tcW w:w="848" w:type="pct"/>
            <w:tcBorders>
              <w:top w:val="outset" w:sz="6" w:space="0" w:color="414142"/>
              <w:left w:val="outset" w:sz="6" w:space="0" w:color="414142"/>
              <w:bottom w:val="outset" w:sz="6" w:space="0" w:color="414142"/>
              <w:right w:val="outset" w:sz="6" w:space="0" w:color="414142"/>
            </w:tcBorders>
            <w:vAlign w:val="center"/>
          </w:tcPr>
          <w:p w14:paraId="043259C3" w14:textId="0BE4276A" w:rsidR="00DA2759" w:rsidRPr="00DA2759" w:rsidRDefault="006E27EB" w:rsidP="00DA2759">
            <w:pPr>
              <w:jc w:val="center"/>
              <w:rPr>
                <w:sz w:val="20"/>
                <w:szCs w:val="20"/>
                <w:lang w:val="lv-LV" w:eastAsia="lv-LV"/>
              </w:rPr>
            </w:pPr>
            <w:r w:rsidRPr="006E27EB">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1AAA37E1" w14:textId="360120DB" w:rsidR="00DA2759" w:rsidRPr="00DA2759" w:rsidRDefault="00476CB0" w:rsidP="00DA2759">
            <w:pPr>
              <w:jc w:val="center"/>
              <w:rPr>
                <w:sz w:val="20"/>
                <w:szCs w:val="20"/>
                <w:lang w:val="lv-LV" w:eastAsia="lv-LV"/>
              </w:rPr>
            </w:pPr>
            <w:r w:rsidRPr="00476CB0">
              <w:rPr>
                <w:sz w:val="20"/>
                <w:szCs w:val="20"/>
                <w:lang w:val="lv-LV" w:eastAsia="lv-LV"/>
              </w:rPr>
              <w:t>8,27</w:t>
            </w:r>
          </w:p>
        </w:tc>
        <w:tc>
          <w:tcPr>
            <w:tcW w:w="559" w:type="pct"/>
            <w:tcBorders>
              <w:top w:val="outset" w:sz="6" w:space="0" w:color="414142"/>
              <w:left w:val="outset" w:sz="6" w:space="0" w:color="414142"/>
              <w:bottom w:val="outset" w:sz="6" w:space="0" w:color="414142"/>
              <w:right w:val="outset" w:sz="6" w:space="0" w:color="414142"/>
            </w:tcBorders>
            <w:vAlign w:val="center"/>
          </w:tcPr>
          <w:p w14:paraId="0F2E6265" w14:textId="71E8B24E" w:rsidR="00DA2759" w:rsidRPr="00DA2759" w:rsidRDefault="00476CB0" w:rsidP="00DA2759">
            <w:pPr>
              <w:jc w:val="center"/>
              <w:rPr>
                <w:sz w:val="20"/>
                <w:szCs w:val="20"/>
                <w:lang w:val="lv-LV" w:eastAsia="lv-LV"/>
              </w:rPr>
            </w:pPr>
            <w:r>
              <w:rPr>
                <w:sz w:val="20"/>
                <w:szCs w:val="20"/>
                <w:lang w:val="lv-LV" w:eastAsia="lv-LV"/>
              </w:rPr>
              <w:t>1,74</w:t>
            </w:r>
          </w:p>
        </w:tc>
        <w:tc>
          <w:tcPr>
            <w:tcW w:w="702" w:type="pct"/>
            <w:tcBorders>
              <w:top w:val="outset" w:sz="6" w:space="0" w:color="414142"/>
              <w:left w:val="outset" w:sz="6" w:space="0" w:color="414142"/>
              <w:bottom w:val="outset" w:sz="6" w:space="0" w:color="414142"/>
              <w:right w:val="outset" w:sz="6" w:space="0" w:color="414142"/>
            </w:tcBorders>
            <w:vAlign w:val="center"/>
          </w:tcPr>
          <w:p w14:paraId="01818441" w14:textId="045C6A6E" w:rsidR="00DA2759" w:rsidRPr="00DA2759" w:rsidRDefault="00CB418D" w:rsidP="00DA2759">
            <w:pPr>
              <w:jc w:val="center"/>
              <w:rPr>
                <w:sz w:val="20"/>
                <w:szCs w:val="20"/>
                <w:lang w:val="lv-LV" w:eastAsia="lv-LV"/>
              </w:rPr>
            </w:pPr>
            <w:r>
              <w:rPr>
                <w:sz w:val="20"/>
                <w:szCs w:val="20"/>
                <w:lang w:val="lv-LV" w:eastAsia="lv-LV"/>
              </w:rPr>
              <w:t>10,01</w:t>
            </w:r>
          </w:p>
        </w:tc>
      </w:tr>
      <w:tr w:rsidR="00DA2759" w:rsidRPr="00DA2759" w14:paraId="116825F9"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0D113856" w14:textId="4FC00766" w:rsidR="00DA2759" w:rsidRPr="00DA2759" w:rsidRDefault="00E1494A" w:rsidP="00DA2759">
            <w:pPr>
              <w:rPr>
                <w:sz w:val="20"/>
                <w:szCs w:val="20"/>
                <w:lang w:val="lv-LV" w:eastAsia="lv-LV"/>
              </w:rPr>
            </w:pPr>
            <w:r>
              <w:rPr>
                <w:sz w:val="20"/>
                <w:szCs w:val="20"/>
                <w:lang w:val="lv-LV" w:eastAsia="lv-LV"/>
              </w:rPr>
              <w:t>1.4.2.</w:t>
            </w:r>
          </w:p>
        </w:tc>
        <w:tc>
          <w:tcPr>
            <w:tcW w:w="1748" w:type="pct"/>
            <w:tcBorders>
              <w:top w:val="outset" w:sz="6" w:space="0" w:color="414142"/>
              <w:left w:val="outset" w:sz="6" w:space="0" w:color="414142"/>
              <w:bottom w:val="outset" w:sz="6" w:space="0" w:color="414142"/>
              <w:right w:val="outset" w:sz="6" w:space="0" w:color="414142"/>
            </w:tcBorders>
          </w:tcPr>
          <w:p w14:paraId="68AB063E" w14:textId="746487BB" w:rsidR="00DA2759" w:rsidRPr="00DA2759" w:rsidRDefault="00E1494A" w:rsidP="00DA2759">
            <w:pPr>
              <w:rPr>
                <w:sz w:val="20"/>
                <w:szCs w:val="20"/>
                <w:lang w:val="lv-LV" w:eastAsia="lv-LV"/>
              </w:rPr>
            </w:pPr>
            <w:r w:rsidRPr="00E1494A">
              <w:rPr>
                <w:sz w:val="20"/>
                <w:szCs w:val="20"/>
                <w:lang w:val="lv-LV" w:eastAsia="lv-LV"/>
              </w:rPr>
              <w:t>Sporta, deju un dziedāšanas nodarbības bērniem</w:t>
            </w:r>
          </w:p>
        </w:tc>
        <w:tc>
          <w:tcPr>
            <w:tcW w:w="848" w:type="pct"/>
            <w:tcBorders>
              <w:top w:val="outset" w:sz="6" w:space="0" w:color="414142"/>
              <w:left w:val="outset" w:sz="6" w:space="0" w:color="414142"/>
              <w:bottom w:val="outset" w:sz="6" w:space="0" w:color="414142"/>
              <w:right w:val="outset" w:sz="6" w:space="0" w:color="414142"/>
            </w:tcBorders>
            <w:vAlign w:val="center"/>
          </w:tcPr>
          <w:p w14:paraId="041B71E9" w14:textId="263F8433" w:rsidR="00DA2759" w:rsidRPr="00DA2759" w:rsidRDefault="00E1494A" w:rsidP="00E1494A">
            <w:pPr>
              <w:jc w:val="center"/>
              <w:rPr>
                <w:sz w:val="20"/>
                <w:szCs w:val="20"/>
                <w:lang w:val="lv-LV" w:eastAsia="lv-LV"/>
              </w:rPr>
            </w:pPr>
            <w:r w:rsidRPr="00E1494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2BEDB503" w14:textId="0A899FB2" w:rsidR="00DA2759" w:rsidRPr="00DA2759" w:rsidRDefault="00F115AA" w:rsidP="00F115AA">
            <w:pPr>
              <w:jc w:val="center"/>
              <w:rPr>
                <w:sz w:val="20"/>
                <w:szCs w:val="20"/>
                <w:lang w:val="lv-LV" w:eastAsia="lv-LV"/>
              </w:rPr>
            </w:pPr>
            <w:r>
              <w:rPr>
                <w:sz w:val="20"/>
                <w:szCs w:val="20"/>
                <w:lang w:val="lv-LV" w:eastAsia="lv-LV"/>
              </w:rPr>
              <w:t>5,79</w:t>
            </w:r>
          </w:p>
        </w:tc>
        <w:tc>
          <w:tcPr>
            <w:tcW w:w="559" w:type="pct"/>
            <w:tcBorders>
              <w:top w:val="outset" w:sz="6" w:space="0" w:color="414142"/>
              <w:left w:val="outset" w:sz="6" w:space="0" w:color="414142"/>
              <w:bottom w:val="outset" w:sz="6" w:space="0" w:color="414142"/>
              <w:right w:val="outset" w:sz="6" w:space="0" w:color="414142"/>
            </w:tcBorders>
            <w:vAlign w:val="center"/>
          </w:tcPr>
          <w:p w14:paraId="594604DC" w14:textId="1D480DCB" w:rsidR="00DA2759" w:rsidRPr="00DA2759" w:rsidRDefault="00F115AA" w:rsidP="00F115AA">
            <w:pPr>
              <w:jc w:val="center"/>
              <w:rPr>
                <w:sz w:val="20"/>
                <w:szCs w:val="20"/>
                <w:lang w:val="lv-LV" w:eastAsia="lv-LV"/>
              </w:rPr>
            </w:pPr>
            <w:r>
              <w:rPr>
                <w:sz w:val="20"/>
                <w:szCs w:val="20"/>
                <w:lang w:val="lv-LV" w:eastAsia="lv-LV"/>
              </w:rPr>
              <w:t>1,22</w:t>
            </w:r>
          </w:p>
        </w:tc>
        <w:tc>
          <w:tcPr>
            <w:tcW w:w="702" w:type="pct"/>
            <w:tcBorders>
              <w:top w:val="outset" w:sz="6" w:space="0" w:color="414142"/>
              <w:left w:val="outset" w:sz="6" w:space="0" w:color="414142"/>
              <w:bottom w:val="outset" w:sz="6" w:space="0" w:color="414142"/>
              <w:right w:val="outset" w:sz="6" w:space="0" w:color="414142"/>
            </w:tcBorders>
            <w:vAlign w:val="center"/>
          </w:tcPr>
          <w:p w14:paraId="6E3564C7" w14:textId="18CD3D16" w:rsidR="00DA2759" w:rsidRPr="00DA2759" w:rsidRDefault="00F115AA" w:rsidP="00F115AA">
            <w:pPr>
              <w:jc w:val="center"/>
              <w:rPr>
                <w:sz w:val="20"/>
                <w:szCs w:val="20"/>
                <w:lang w:val="lv-LV" w:eastAsia="lv-LV"/>
              </w:rPr>
            </w:pPr>
            <w:r>
              <w:rPr>
                <w:sz w:val="20"/>
                <w:szCs w:val="20"/>
                <w:lang w:val="lv-LV" w:eastAsia="lv-LV"/>
              </w:rPr>
              <w:t>7,01</w:t>
            </w:r>
          </w:p>
        </w:tc>
      </w:tr>
      <w:tr w:rsidR="00DA2759" w:rsidRPr="00DA2759" w14:paraId="746ECC5C"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638588B6" w14:textId="7C7BC6A1" w:rsidR="00DA2759" w:rsidRPr="00DA2759" w:rsidRDefault="005F6399" w:rsidP="00DA2759">
            <w:pPr>
              <w:rPr>
                <w:sz w:val="20"/>
                <w:szCs w:val="20"/>
                <w:lang w:val="lv-LV" w:eastAsia="lv-LV"/>
              </w:rPr>
            </w:pPr>
            <w:r>
              <w:rPr>
                <w:sz w:val="20"/>
                <w:szCs w:val="20"/>
                <w:lang w:val="lv-LV" w:eastAsia="lv-LV"/>
              </w:rPr>
              <w:t>1.5.</w:t>
            </w:r>
          </w:p>
        </w:tc>
        <w:tc>
          <w:tcPr>
            <w:tcW w:w="1748" w:type="pct"/>
            <w:tcBorders>
              <w:top w:val="outset" w:sz="6" w:space="0" w:color="414142"/>
              <w:left w:val="outset" w:sz="6" w:space="0" w:color="414142"/>
              <w:bottom w:val="outset" w:sz="6" w:space="0" w:color="414142"/>
              <w:right w:val="outset" w:sz="6" w:space="0" w:color="414142"/>
            </w:tcBorders>
          </w:tcPr>
          <w:p w14:paraId="14DAA45B" w14:textId="33C52084" w:rsidR="00DA2759" w:rsidRPr="00DA2759" w:rsidRDefault="005F6399" w:rsidP="00DA2759">
            <w:pPr>
              <w:rPr>
                <w:sz w:val="20"/>
                <w:szCs w:val="20"/>
                <w:lang w:val="lv-LV" w:eastAsia="lv-LV"/>
              </w:rPr>
            </w:pPr>
            <w:r>
              <w:rPr>
                <w:sz w:val="20"/>
                <w:szCs w:val="20"/>
                <w:lang w:val="lv-LV" w:eastAsia="lv-LV"/>
              </w:rPr>
              <w:t>Kursu telpa (60m²)</w:t>
            </w:r>
          </w:p>
        </w:tc>
        <w:tc>
          <w:tcPr>
            <w:tcW w:w="848" w:type="pct"/>
            <w:tcBorders>
              <w:top w:val="outset" w:sz="6" w:space="0" w:color="414142"/>
              <w:left w:val="outset" w:sz="6" w:space="0" w:color="414142"/>
              <w:bottom w:val="outset" w:sz="6" w:space="0" w:color="414142"/>
              <w:right w:val="outset" w:sz="6" w:space="0" w:color="414142"/>
            </w:tcBorders>
            <w:vAlign w:val="center"/>
          </w:tcPr>
          <w:p w14:paraId="22E002AA" w14:textId="60CEE933" w:rsidR="00DA2759" w:rsidRPr="00DA2759" w:rsidRDefault="005F6399" w:rsidP="00DA2759">
            <w:pPr>
              <w:jc w:val="center"/>
              <w:rPr>
                <w:sz w:val="20"/>
                <w:szCs w:val="20"/>
                <w:lang w:val="lv-LV" w:eastAsia="lv-LV"/>
              </w:rPr>
            </w:pPr>
            <w:r w:rsidRPr="005F6399">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06D2F1CD" w14:textId="08570E36" w:rsidR="00DA2759" w:rsidRPr="00DA2759" w:rsidRDefault="005F6399" w:rsidP="00DA2759">
            <w:pPr>
              <w:jc w:val="center"/>
              <w:rPr>
                <w:sz w:val="20"/>
                <w:szCs w:val="20"/>
                <w:lang w:val="lv-LV" w:eastAsia="lv-LV"/>
              </w:rPr>
            </w:pPr>
            <w:r>
              <w:rPr>
                <w:sz w:val="20"/>
                <w:szCs w:val="20"/>
                <w:lang w:val="lv-LV" w:eastAsia="lv-LV"/>
              </w:rPr>
              <w:t>8,27</w:t>
            </w:r>
          </w:p>
        </w:tc>
        <w:tc>
          <w:tcPr>
            <w:tcW w:w="559" w:type="pct"/>
            <w:tcBorders>
              <w:top w:val="outset" w:sz="6" w:space="0" w:color="414142"/>
              <w:left w:val="outset" w:sz="6" w:space="0" w:color="414142"/>
              <w:bottom w:val="outset" w:sz="6" w:space="0" w:color="414142"/>
              <w:right w:val="outset" w:sz="6" w:space="0" w:color="414142"/>
            </w:tcBorders>
            <w:vAlign w:val="center"/>
          </w:tcPr>
          <w:p w14:paraId="6593083B" w14:textId="343B8170" w:rsidR="00DA2759" w:rsidRPr="00DA2759" w:rsidRDefault="005F6399" w:rsidP="00DA2759">
            <w:pPr>
              <w:jc w:val="center"/>
              <w:rPr>
                <w:sz w:val="20"/>
                <w:szCs w:val="20"/>
                <w:lang w:val="lv-LV" w:eastAsia="lv-LV"/>
              </w:rPr>
            </w:pPr>
            <w:r>
              <w:rPr>
                <w:sz w:val="20"/>
                <w:szCs w:val="20"/>
                <w:lang w:val="lv-LV" w:eastAsia="lv-LV"/>
              </w:rPr>
              <w:t>1,74</w:t>
            </w:r>
          </w:p>
        </w:tc>
        <w:tc>
          <w:tcPr>
            <w:tcW w:w="702" w:type="pct"/>
            <w:tcBorders>
              <w:top w:val="outset" w:sz="6" w:space="0" w:color="414142"/>
              <w:left w:val="outset" w:sz="6" w:space="0" w:color="414142"/>
              <w:bottom w:val="outset" w:sz="6" w:space="0" w:color="414142"/>
              <w:right w:val="outset" w:sz="6" w:space="0" w:color="414142"/>
            </w:tcBorders>
            <w:vAlign w:val="center"/>
          </w:tcPr>
          <w:p w14:paraId="54AFB991" w14:textId="09088C0F" w:rsidR="00DA2759" w:rsidRPr="00DA2759" w:rsidRDefault="005F6399" w:rsidP="00DA2759">
            <w:pPr>
              <w:jc w:val="center"/>
              <w:rPr>
                <w:sz w:val="20"/>
                <w:szCs w:val="20"/>
                <w:lang w:val="lv-LV" w:eastAsia="lv-LV"/>
              </w:rPr>
            </w:pPr>
            <w:r>
              <w:rPr>
                <w:sz w:val="20"/>
                <w:szCs w:val="20"/>
                <w:lang w:val="lv-LV" w:eastAsia="lv-LV"/>
              </w:rPr>
              <w:t>10,01</w:t>
            </w:r>
          </w:p>
        </w:tc>
      </w:tr>
      <w:tr w:rsidR="00DA2759" w:rsidRPr="00DA2759" w14:paraId="0FD08635"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59A2D9B6" w14:textId="1C65E8F6" w:rsidR="00DA2759" w:rsidRPr="00DA2759" w:rsidRDefault="00D60ECB" w:rsidP="00DA2759">
            <w:pPr>
              <w:rPr>
                <w:sz w:val="20"/>
                <w:szCs w:val="20"/>
                <w:lang w:val="lv-LV" w:eastAsia="lv-LV"/>
              </w:rPr>
            </w:pPr>
            <w:r>
              <w:rPr>
                <w:sz w:val="20"/>
                <w:szCs w:val="20"/>
                <w:lang w:val="lv-LV" w:eastAsia="lv-LV"/>
              </w:rPr>
              <w:t>1.5.1.</w:t>
            </w:r>
          </w:p>
        </w:tc>
        <w:tc>
          <w:tcPr>
            <w:tcW w:w="1748" w:type="pct"/>
            <w:tcBorders>
              <w:top w:val="outset" w:sz="6" w:space="0" w:color="414142"/>
              <w:left w:val="outset" w:sz="6" w:space="0" w:color="414142"/>
              <w:bottom w:val="outset" w:sz="6" w:space="0" w:color="414142"/>
              <w:right w:val="outset" w:sz="6" w:space="0" w:color="414142"/>
            </w:tcBorders>
          </w:tcPr>
          <w:p w14:paraId="5786F15C" w14:textId="3A17E93D" w:rsidR="00DA2759" w:rsidRPr="00DA2759" w:rsidRDefault="00D60ECB" w:rsidP="00DA2759">
            <w:pPr>
              <w:rPr>
                <w:sz w:val="20"/>
                <w:szCs w:val="20"/>
                <w:lang w:val="lv-LV" w:eastAsia="lv-LV"/>
              </w:rPr>
            </w:pPr>
            <w:r w:rsidRPr="00D60ECB">
              <w:rPr>
                <w:sz w:val="20"/>
                <w:szCs w:val="20"/>
                <w:lang w:val="lv-LV" w:eastAsia="lv-LV"/>
              </w:rPr>
              <w:t>Sporta, deju un dziedāšanas nodarbības bērniem</w:t>
            </w:r>
          </w:p>
        </w:tc>
        <w:tc>
          <w:tcPr>
            <w:tcW w:w="848" w:type="pct"/>
            <w:tcBorders>
              <w:top w:val="outset" w:sz="6" w:space="0" w:color="414142"/>
              <w:left w:val="outset" w:sz="6" w:space="0" w:color="414142"/>
              <w:bottom w:val="outset" w:sz="6" w:space="0" w:color="414142"/>
              <w:right w:val="outset" w:sz="6" w:space="0" w:color="414142"/>
            </w:tcBorders>
            <w:vAlign w:val="center"/>
          </w:tcPr>
          <w:p w14:paraId="6EE632E1" w14:textId="7D4E43CE" w:rsidR="00DA2759" w:rsidRPr="00DA2759" w:rsidRDefault="00D60ECB" w:rsidP="00DA2759">
            <w:pPr>
              <w:jc w:val="center"/>
              <w:rPr>
                <w:sz w:val="20"/>
                <w:szCs w:val="20"/>
                <w:lang w:val="lv-LV" w:eastAsia="lv-LV"/>
              </w:rPr>
            </w:pPr>
            <w:r w:rsidRPr="00D60ECB">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103AE77D" w14:textId="3A53C628" w:rsidR="00DA2759" w:rsidRPr="00DA2759" w:rsidRDefault="00D60ECB" w:rsidP="00DA2759">
            <w:pPr>
              <w:jc w:val="center"/>
              <w:rPr>
                <w:sz w:val="20"/>
                <w:szCs w:val="20"/>
                <w:lang w:val="lv-LV" w:eastAsia="lv-LV"/>
              </w:rPr>
            </w:pPr>
            <w:r>
              <w:rPr>
                <w:sz w:val="20"/>
                <w:szCs w:val="20"/>
                <w:lang w:val="lv-LV" w:eastAsia="lv-LV"/>
              </w:rPr>
              <w:t>5,79</w:t>
            </w:r>
          </w:p>
        </w:tc>
        <w:tc>
          <w:tcPr>
            <w:tcW w:w="559" w:type="pct"/>
            <w:tcBorders>
              <w:top w:val="outset" w:sz="6" w:space="0" w:color="414142"/>
              <w:left w:val="outset" w:sz="6" w:space="0" w:color="414142"/>
              <w:bottom w:val="outset" w:sz="6" w:space="0" w:color="414142"/>
              <w:right w:val="outset" w:sz="6" w:space="0" w:color="414142"/>
            </w:tcBorders>
            <w:vAlign w:val="center"/>
          </w:tcPr>
          <w:p w14:paraId="3ECF62BA" w14:textId="329B474F" w:rsidR="00DA2759" w:rsidRPr="00DA2759" w:rsidRDefault="00D60ECB" w:rsidP="00DA2759">
            <w:pPr>
              <w:jc w:val="center"/>
              <w:rPr>
                <w:sz w:val="20"/>
                <w:szCs w:val="20"/>
                <w:lang w:val="lv-LV" w:eastAsia="lv-LV"/>
              </w:rPr>
            </w:pPr>
            <w:r>
              <w:rPr>
                <w:sz w:val="20"/>
                <w:szCs w:val="20"/>
                <w:lang w:val="lv-LV" w:eastAsia="lv-LV"/>
              </w:rPr>
              <w:t>1,22</w:t>
            </w:r>
          </w:p>
        </w:tc>
        <w:tc>
          <w:tcPr>
            <w:tcW w:w="702" w:type="pct"/>
            <w:tcBorders>
              <w:top w:val="outset" w:sz="6" w:space="0" w:color="414142"/>
              <w:left w:val="outset" w:sz="6" w:space="0" w:color="414142"/>
              <w:bottom w:val="outset" w:sz="6" w:space="0" w:color="414142"/>
              <w:right w:val="outset" w:sz="6" w:space="0" w:color="414142"/>
            </w:tcBorders>
            <w:vAlign w:val="center"/>
          </w:tcPr>
          <w:p w14:paraId="350B5BE1" w14:textId="0FAA99BE" w:rsidR="00DA2759" w:rsidRPr="00DA2759" w:rsidRDefault="00D60ECB" w:rsidP="00DA2759">
            <w:pPr>
              <w:jc w:val="center"/>
              <w:rPr>
                <w:sz w:val="20"/>
                <w:szCs w:val="20"/>
                <w:lang w:val="lv-LV" w:eastAsia="lv-LV"/>
              </w:rPr>
            </w:pPr>
            <w:r>
              <w:rPr>
                <w:sz w:val="20"/>
                <w:szCs w:val="20"/>
                <w:lang w:val="lv-LV" w:eastAsia="lv-LV"/>
              </w:rPr>
              <w:t>7,01</w:t>
            </w:r>
          </w:p>
        </w:tc>
      </w:tr>
      <w:tr w:rsidR="00316EC0" w:rsidRPr="00DA2759" w14:paraId="33B7D0A7"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1777B091" w14:textId="270F47CA" w:rsidR="00316EC0" w:rsidRDefault="00316EC0" w:rsidP="00DA2759">
            <w:pPr>
              <w:rPr>
                <w:sz w:val="20"/>
                <w:szCs w:val="20"/>
                <w:lang w:val="lv-LV" w:eastAsia="lv-LV"/>
              </w:rPr>
            </w:pPr>
            <w:r>
              <w:rPr>
                <w:sz w:val="20"/>
                <w:szCs w:val="20"/>
                <w:lang w:val="lv-LV" w:eastAsia="lv-LV"/>
              </w:rPr>
              <w:t>1.6.</w:t>
            </w:r>
          </w:p>
        </w:tc>
        <w:tc>
          <w:tcPr>
            <w:tcW w:w="1748" w:type="pct"/>
            <w:tcBorders>
              <w:top w:val="outset" w:sz="6" w:space="0" w:color="414142"/>
              <w:left w:val="outset" w:sz="6" w:space="0" w:color="414142"/>
              <w:bottom w:val="outset" w:sz="6" w:space="0" w:color="414142"/>
              <w:right w:val="outset" w:sz="6" w:space="0" w:color="414142"/>
            </w:tcBorders>
          </w:tcPr>
          <w:p w14:paraId="65BD7A8C" w14:textId="33C271CF" w:rsidR="00316EC0" w:rsidRPr="00D60ECB" w:rsidRDefault="00F02DF5" w:rsidP="00DA2759">
            <w:pPr>
              <w:rPr>
                <w:sz w:val="20"/>
                <w:szCs w:val="20"/>
                <w:lang w:val="lv-LV" w:eastAsia="lv-LV"/>
              </w:rPr>
            </w:pPr>
            <w:r>
              <w:rPr>
                <w:sz w:val="20"/>
                <w:szCs w:val="20"/>
                <w:lang w:val="lv-LV" w:eastAsia="lv-LV"/>
              </w:rPr>
              <w:t>Aktieru istaba (30m²)</w:t>
            </w:r>
          </w:p>
        </w:tc>
        <w:tc>
          <w:tcPr>
            <w:tcW w:w="848" w:type="pct"/>
            <w:tcBorders>
              <w:top w:val="outset" w:sz="6" w:space="0" w:color="414142"/>
              <w:left w:val="outset" w:sz="6" w:space="0" w:color="414142"/>
              <w:bottom w:val="outset" w:sz="6" w:space="0" w:color="414142"/>
              <w:right w:val="outset" w:sz="6" w:space="0" w:color="414142"/>
            </w:tcBorders>
            <w:vAlign w:val="center"/>
          </w:tcPr>
          <w:p w14:paraId="31133ED4" w14:textId="51507490" w:rsidR="00316EC0" w:rsidRPr="00D60ECB" w:rsidRDefault="00316EC0" w:rsidP="00DA2759">
            <w:pPr>
              <w:jc w:val="center"/>
              <w:rPr>
                <w:sz w:val="20"/>
                <w:szCs w:val="20"/>
                <w:lang w:val="lv-LV" w:eastAsia="lv-LV"/>
              </w:rPr>
            </w:pPr>
            <w:r w:rsidRPr="00316EC0">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4A5E090E" w14:textId="44C11AEE" w:rsidR="00316EC0" w:rsidRDefault="00F02DF5" w:rsidP="00DA2759">
            <w:pPr>
              <w:jc w:val="center"/>
              <w:rPr>
                <w:sz w:val="20"/>
                <w:szCs w:val="20"/>
                <w:lang w:val="lv-LV" w:eastAsia="lv-LV"/>
              </w:rPr>
            </w:pPr>
            <w:r>
              <w:rPr>
                <w:sz w:val="20"/>
                <w:szCs w:val="20"/>
                <w:lang w:val="lv-LV" w:eastAsia="lv-LV"/>
              </w:rPr>
              <w:t>5,79</w:t>
            </w:r>
          </w:p>
        </w:tc>
        <w:tc>
          <w:tcPr>
            <w:tcW w:w="559" w:type="pct"/>
            <w:tcBorders>
              <w:top w:val="outset" w:sz="6" w:space="0" w:color="414142"/>
              <w:left w:val="outset" w:sz="6" w:space="0" w:color="414142"/>
              <w:bottom w:val="outset" w:sz="6" w:space="0" w:color="414142"/>
              <w:right w:val="outset" w:sz="6" w:space="0" w:color="414142"/>
            </w:tcBorders>
            <w:vAlign w:val="center"/>
          </w:tcPr>
          <w:p w14:paraId="148E4737" w14:textId="3960F65E" w:rsidR="00316EC0" w:rsidRDefault="00F02DF5" w:rsidP="00DA2759">
            <w:pPr>
              <w:jc w:val="center"/>
              <w:rPr>
                <w:sz w:val="20"/>
                <w:szCs w:val="20"/>
                <w:lang w:val="lv-LV" w:eastAsia="lv-LV"/>
              </w:rPr>
            </w:pPr>
            <w:r>
              <w:rPr>
                <w:sz w:val="20"/>
                <w:szCs w:val="20"/>
                <w:lang w:val="lv-LV" w:eastAsia="lv-LV"/>
              </w:rPr>
              <w:t>1,22</w:t>
            </w:r>
          </w:p>
        </w:tc>
        <w:tc>
          <w:tcPr>
            <w:tcW w:w="702" w:type="pct"/>
            <w:tcBorders>
              <w:top w:val="outset" w:sz="6" w:space="0" w:color="414142"/>
              <w:left w:val="outset" w:sz="6" w:space="0" w:color="414142"/>
              <w:bottom w:val="outset" w:sz="6" w:space="0" w:color="414142"/>
              <w:right w:val="outset" w:sz="6" w:space="0" w:color="414142"/>
            </w:tcBorders>
            <w:vAlign w:val="center"/>
          </w:tcPr>
          <w:p w14:paraId="314EB663" w14:textId="1971506B" w:rsidR="00316EC0" w:rsidRDefault="00F02DF5" w:rsidP="00DA2759">
            <w:pPr>
              <w:jc w:val="center"/>
              <w:rPr>
                <w:sz w:val="20"/>
                <w:szCs w:val="20"/>
                <w:lang w:val="lv-LV" w:eastAsia="lv-LV"/>
              </w:rPr>
            </w:pPr>
            <w:r>
              <w:rPr>
                <w:sz w:val="20"/>
                <w:szCs w:val="20"/>
                <w:lang w:val="lv-LV" w:eastAsia="lv-LV"/>
              </w:rPr>
              <w:t>7,01</w:t>
            </w:r>
          </w:p>
        </w:tc>
      </w:tr>
      <w:tr w:rsidR="00DA2759" w:rsidRPr="00DA2759" w14:paraId="500D409D"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4DB94CF6" w14:textId="3DD2FCC7" w:rsidR="00DA2759" w:rsidRPr="00DA2759" w:rsidRDefault="00316EC0" w:rsidP="00DA2759">
            <w:pPr>
              <w:rPr>
                <w:sz w:val="20"/>
                <w:szCs w:val="20"/>
                <w:lang w:val="lv-LV" w:eastAsia="lv-LV"/>
              </w:rPr>
            </w:pPr>
            <w:r>
              <w:rPr>
                <w:sz w:val="20"/>
                <w:szCs w:val="20"/>
                <w:lang w:val="lv-LV" w:eastAsia="lv-LV"/>
              </w:rPr>
              <w:t>1.7.</w:t>
            </w:r>
          </w:p>
        </w:tc>
        <w:tc>
          <w:tcPr>
            <w:tcW w:w="1748" w:type="pct"/>
            <w:tcBorders>
              <w:top w:val="outset" w:sz="6" w:space="0" w:color="414142"/>
              <w:left w:val="outset" w:sz="6" w:space="0" w:color="414142"/>
              <w:bottom w:val="outset" w:sz="6" w:space="0" w:color="414142"/>
              <w:right w:val="outset" w:sz="6" w:space="0" w:color="414142"/>
            </w:tcBorders>
          </w:tcPr>
          <w:p w14:paraId="58CA4B90" w14:textId="1891E691" w:rsidR="00DA2759" w:rsidRPr="00DA2759" w:rsidRDefault="006A0F34" w:rsidP="00DA2759">
            <w:pPr>
              <w:rPr>
                <w:sz w:val="20"/>
                <w:szCs w:val="20"/>
                <w:lang w:val="lv-LV" w:eastAsia="lv-LV"/>
              </w:rPr>
            </w:pPr>
            <w:r>
              <w:rPr>
                <w:sz w:val="20"/>
                <w:szCs w:val="20"/>
                <w:lang w:val="lv-LV" w:eastAsia="lv-LV"/>
              </w:rPr>
              <w:t xml:space="preserve">Garāžas telpas </w:t>
            </w:r>
          </w:p>
        </w:tc>
        <w:tc>
          <w:tcPr>
            <w:tcW w:w="848" w:type="pct"/>
            <w:tcBorders>
              <w:top w:val="outset" w:sz="6" w:space="0" w:color="414142"/>
              <w:left w:val="outset" w:sz="6" w:space="0" w:color="414142"/>
              <w:bottom w:val="outset" w:sz="6" w:space="0" w:color="414142"/>
              <w:right w:val="outset" w:sz="6" w:space="0" w:color="414142"/>
            </w:tcBorders>
            <w:vAlign w:val="center"/>
          </w:tcPr>
          <w:p w14:paraId="63C1B71D" w14:textId="1923D5F8" w:rsidR="00DA2759" w:rsidRPr="00DA2759" w:rsidRDefault="00316EC0" w:rsidP="00DA2759">
            <w:pPr>
              <w:jc w:val="center"/>
              <w:rPr>
                <w:sz w:val="20"/>
                <w:szCs w:val="20"/>
                <w:lang w:val="lv-LV" w:eastAsia="lv-LV"/>
              </w:rPr>
            </w:pPr>
            <w:r>
              <w:rPr>
                <w:sz w:val="20"/>
                <w:szCs w:val="20"/>
                <w:lang w:val="lv-LV" w:eastAsia="lv-LV"/>
              </w:rPr>
              <w:t>mēnesis</w:t>
            </w:r>
          </w:p>
        </w:tc>
        <w:tc>
          <w:tcPr>
            <w:tcW w:w="748" w:type="pct"/>
            <w:tcBorders>
              <w:top w:val="outset" w:sz="6" w:space="0" w:color="414142"/>
              <w:left w:val="outset" w:sz="6" w:space="0" w:color="414142"/>
              <w:bottom w:val="outset" w:sz="6" w:space="0" w:color="414142"/>
              <w:right w:val="outset" w:sz="6" w:space="0" w:color="414142"/>
            </w:tcBorders>
            <w:vAlign w:val="center"/>
          </w:tcPr>
          <w:p w14:paraId="199AD1A4" w14:textId="34AC6B12" w:rsidR="00DA2759" w:rsidRPr="00DA2759" w:rsidRDefault="000B37D2" w:rsidP="00DA2759">
            <w:pPr>
              <w:jc w:val="center"/>
              <w:rPr>
                <w:sz w:val="20"/>
                <w:szCs w:val="20"/>
                <w:lang w:val="lv-LV" w:eastAsia="lv-LV"/>
              </w:rPr>
            </w:pPr>
            <w:r>
              <w:rPr>
                <w:sz w:val="20"/>
                <w:szCs w:val="20"/>
                <w:lang w:val="lv-LV" w:eastAsia="lv-LV"/>
              </w:rPr>
              <w:t>18,18</w:t>
            </w:r>
          </w:p>
        </w:tc>
        <w:tc>
          <w:tcPr>
            <w:tcW w:w="559" w:type="pct"/>
            <w:tcBorders>
              <w:top w:val="outset" w:sz="6" w:space="0" w:color="414142"/>
              <w:left w:val="outset" w:sz="6" w:space="0" w:color="414142"/>
              <w:bottom w:val="outset" w:sz="6" w:space="0" w:color="414142"/>
              <w:right w:val="outset" w:sz="6" w:space="0" w:color="414142"/>
            </w:tcBorders>
            <w:vAlign w:val="center"/>
          </w:tcPr>
          <w:p w14:paraId="63694EF4" w14:textId="76F94B7F" w:rsidR="00DA2759" w:rsidRPr="00DA2759" w:rsidRDefault="000B37D2" w:rsidP="00DA2759">
            <w:pPr>
              <w:jc w:val="center"/>
              <w:rPr>
                <w:sz w:val="20"/>
                <w:szCs w:val="20"/>
                <w:lang w:val="lv-LV" w:eastAsia="lv-LV"/>
              </w:rPr>
            </w:pPr>
            <w:r>
              <w:rPr>
                <w:sz w:val="20"/>
                <w:szCs w:val="20"/>
                <w:lang w:val="lv-LV" w:eastAsia="lv-LV"/>
              </w:rPr>
              <w:t>3,82</w:t>
            </w:r>
          </w:p>
        </w:tc>
        <w:tc>
          <w:tcPr>
            <w:tcW w:w="702" w:type="pct"/>
            <w:tcBorders>
              <w:top w:val="outset" w:sz="6" w:space="0" w:color="414142"/>
              <w:left w:val="outset" w:sz="6" w:space="0" w:color="414142"/>
              <w:bottom w:val="outset" w:sz="6" w:space="0" w:color="414142"/>
              <w:right w:val="outset" w:sz="6" w:space="0" w:color="414142"/>
            </w:tcBorders>
            <w:vAlign w:val="center"/>
          </w:tcPr>
          <w:p w14:paraId="5A06C054" w14:textId="2A1D9069" w:rsidR="00DA2759" w:rsidRPr="00DA2759" w:rsidRDefault="000B37D2" w:rsidP="00DA2759">
            <w:pPr>
              <w:jc w:val="center"/>
              <w:rPr>
                <w:sz w:val="20"/>
                <w:szCs w:val="20"/>
                <w:lang w:val="lv-LV" w:eastAsia="lv-LV"/>
              </w:rPr>
            </w:pPr>
            <w:r>
              <w:rPr>
                <w:sz w:val="20"/>
                <w:szCs w:val="20"/>
                <w:lang w:val="lv-LV" w:eastAsia="lv-LV"/>
              </w:rPr>
              <w:t>22,00</w:t>
            </w:r>
          </w:p>
        </w:tc>
      </w:tr>
      <w:tr w:rsidR="00DA2759" w:rsidRPr="00DA2759" w14:paraId="1EE74161" w14:textId="77777777" w:rsidTr="00455C24">
        <w:trPr>
          <w:trHeight w:val="120"/>
        </w:trPr>
        <w:tc>
          <w:tcPr>
            <w:tcW w:w="395" w:type="pct"/>
            <w:tcBorders>
              <w:top w:val="outset" w:sz="6" w:space="0" w:color="414142"/>
              <w:left w:val="outset" w:sz="6" w:space="0" w:color="414142"/>
              <w:bottom w:val="outset" w:sz="6" w:space="0" w:color="414142"/>
              <w:right w:val="outset" w:sz="6" w:space="0" w:color="414142"/>
            </w:tcBorders>
          </w:tcPr>
          <w:p w14:paraId="2774A8AB" w14:textId="188F4E05" w:rsidR="00DA2759" w:rsidRPr="009D59F7" w:rsidRDefault="009D59F7" w:rsidP="00DA2759">
            <w:pPr>
              <w:rPr>
                <w:b/>
                <w:bCs/>
                <w:sz w:val="20"/>
                <w:szCs w:val="20"/>
                <w:lang w:val="lv-LV" w:eastAsia="lv-LV"/>
              </w:rPr>
            </w:pPr>
            <w:r w:rsidRPr="009D59F7">
              <w:rPr>
                <w:b/>
                <w:bCs/>
                <w:sz w:val="20"/>
                <w:szCs w:val="20"/>
                <w:lang w:val="lv-LV" w:eastAsia="lv-LV"/>
              </w:rPr>
              <w:t>2.</w:t>
            </w:r>
          </w:p>
        </w:tc>
        <w:tc>
          <w:tcPr>
            <w:tcW w:w="4605" w:type="pct"/>
            <w:gridSpan w:val="5"/>
            <w:tcBorders>
              <w:top w:val="outset" w:sz="6" w:space="0" w:color="414142"/>
              <w:left w:val="outset" w:sz="6" w:space="0" w:color="414142"/>
              <w:bottom w:val="outset" w:sz="6" w:space="0" w:color="414142"/>
              <w:right w:val="outset" w:sz="6" w:space="0" w:color="414142"/>
            </w:tcBorders>
          </w:tcPr>
          <w:p w14:paraId="54C266C1" w14:textId="77777777" w:rsidR="00344DC7" w:rsidRPr="00344DC7" w:rsidRDefault="00344DC7" w:rsidP="00344DC7">
            <w:pPr>
              <w:rPr>
                <w:b/>
                <w:bCs/>
                <w:sz w:val="20"/>
                <w:szCs w:val="20"/>
                <w:lang w:val="lv-LV" w:eastAsia="lv-LV"/>
              </w:rPr>
            </w:pPr>
            <w:r w:rsidRPr="00344DC7">
              <w:rPr>
                <w:b/>
                <w:bCs/>
                <w:sz w:val="20"/>
                <w:szCs w:val="20"/>
                <w:lang w:val="lv-LV" w:eastAsia="lv-LV"/>
              </w:rPr>
              <w:t>Apskaņošanas un apgaismošanas pakalpojumi Krustpils kultūras centrā</w:t>
            </w:r>
          </w:p>
          <w:p w14:paraId="41777599" w14:textId="3039C56F" w:rsidR="00DA2759" w:rsidRPr="00DA2759" w:rsidRDefault="00344DC7" w:rsidP="00344DC7">
            <w:pPr>
              <w:rPr>
                <w:b/>
                <w:bCs/>
                <w:sz w:val="20"/>
                <w:szCs w:val="20"/>
                <w:lang w:val="lv-LV" w:eastAsia="lv-LV"/>
              </w:rPr>
            </w:pPr>
            <w:r w:rsidRPr="00344DC7">
              <w:rPr>
                <w:b/>
                <w:bCs/>
                <w:sz w:val="20"/>
                <w:szCs w:val="20"/>
                <w:lang w:val="lv-LV" w:eastAsia="lv-LV"/>
              </w:rPr>
              <w:t xml:space="preserve">uz pasākuma norises laiku (nepārsniedzot 24 stundas)  </w:t>
            </w:r>
          </w:p>
        </w:tc>
      </w:tr>
      <w:tr w:rsidR="008122B8" w:rsidRPr="0039295C" w14:paraId="53B801C6"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28C3F511" w14:textId="340950B5" w:rsidR="008122B8" w:rsidRPr="00DA2759" w:rsidRDefault="00556BCC" w:rsidP="00DA2759">
            <w:pPr>
              <w:rPr>
                <w:sz w:val="20"/>
                <w:szCs w:val="20"/>
                <w:lang w:val="lv-LV" w:eastAsia="lv-LV"/>
              </w:rPr>
            </w:pPr>
            <w:r>
              <w:rPr>
                <w:sz w:val="20"/>
                <w:szCs w:val="20"/>
                <w:lang w:val="lv-LV" w:eastAsia="lv-LV"/>
              </w:rPr>
              <w:t>2.1.</w:t>
            </w:r>
          </w:p>
        </w:tc>
        <w:tc>
          <w:tcPr>
            <w:tcW w:w="4605" w:type="pct"/>
            <w:gridSpan w:val="5"/>
            <w:tcBorders>
              <w:top w:val="outset" w:sz="6" w:space="0" w:color="414142"/>
              <w:left w:val="outset" w:sz="6" w:space="0" w:color="414142"/>
              <w:bottom w:val="outset" w:sz="6" w:space="0" w:color="414142"/>
              <w:right w:val="outset" w:sz="6" w:space="0" w:color="414142"/>
            </w:tcBorders>
          </w:tcPr>
          <w:p w14:paraId="1B778863" w14:textId="1FC8C4B3" w:rsidR="008122B8" w:rsidRPr="008122B8" w:rsidRDefault="008122B8" w:rsidP="00DA2759">
            <w:pPr>
              <w:rPr>
                <w:sz w:val="20"/>
                <w:szCs w:val="20"/>
                <w:lang w:val="lv-LV" w:eastAsia="lv-LV"/>
              </w:rPr>
            </w:pPr>
            <w:r w:rsidRPr="008122B8">
              <w:rPr>
                <w:sz w:val="20"/>
                <w:szCs w:val="20"/>
                <w:lang w:val="lv-LV" w:eastAsia="lv-LV"/>
              </w:rPr>
              <w:t>Variants Nr.1 – pilns komplekts (dzīvā mūzika, teātris, saviesīgs pasākums ar dažādiem māksliniekiem)</w:t>
            </w:r>
          </w:p>
        </w:tc>
      </w:tr>
      <w:bookmarkEnd w:id="0"/>
      <w:tr w:rsidR="00DA2759" w:rsidRPr="00CF5B37" w14:paraId="38621BEA"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5528F187" w14:textId="481B4F2D" w:rsidR="00DA2759" w:rsidRPr="00DA2759" w:rsidRDefault="009B71A6" w:rsidP="00DA2759">
            <w:pPr>
              <w:rPr>
                <w:sz w:val="20"/>
                <w:szCs w:val="20"/>
                <w:lang w:val="lv-LV" w:eastAsia="lv-LV"/>
              </w:rPr>
            </w:pPr>
            <w:r>
              <w:rPr>
                <w:sz w:val="20"/>
                <w:szCs w:val="20"/>
                <w:lang w:val="lv-LV" w:eastAsia="lv-LV"/>
              </w:rPr>
              <w:t>2.1.1.</w:t>
            </w:r>
          </w:p>
        </w:tc>
        <w:tc>
          <w:tcPr>
            <w:tcW w:w="1748" w:type="pct"/>
            <w:tcBorders>
              <w:top w:val="outset" w:sz="6" w:space="0" w:color="414142"/>
              <w:left w:val="outset" w:sz="6" w:space="0" w:color="414142"/>
              <w:bottom w:val="outset" w:sz="6" w:space="0" w:color="414142"/>
              <w:right w:val="outset" w:sz="6" w:space="0" w:color="414142"/>
            </w:tcBorders>
          </w:tcPr>
          <w:p w14:paraId="1EC6B7C3" w14:textId="74315BCD" w:rsidR="00DA2759" w:rsidRPr="00CC2CD1" w:rsidRDefault="006A6BA4" w:rsidP="00CC2CD1">
            <w:pPr>
              <w:rPr>
                <w:sz w:val="20"/>
                <w:szCs w:val="20"/>
                <w:vertAlign w:val="superscript"/>
                <w:lang w:val="lv-LV" w:eastAsia="lv-LV"/>
              </w:rPr>
            </w:pPr>
            <w:r>
              <w:rPr>
                <w:rFonts w:eastAsia="Lucida Sans Unicode" w:cs="Calibri"/>
                <w:bCs/>
                <w:sz w:val="20"/>
                <w:szCs w:val="20"/>
                <w:lang w:val="lv-LV" w:eastAsia="ar-SA"/>
              </w:rPr>
              <w:t>A</w:t>
            </w:r>
            <w:r w:rsidR="00CC2CD1" w:rsidRPr="00CC2CD1">
              <w:rPr>
                <w:rFonts w:eastAsia="Lucida Sans Unicode" w:cs="Calibri"/>
                <w:bCs/>
                <w:sz w:val="20"/>
                <w:szCs w:val="20"/>
                <w:lang w:val="lv-LV" w:eastAsia="ar-SA"/>
              </w:rPr>
              <w:t>pskaņošanas tehnika</w:t>
            </w:r>
          </w:p>
        </w:tc>
        <w:tc>
          <w:tcPr>
            <w:tcW w:w="848" w:type="pct"/>
            <w:tcBorders>
              <w:top w:val="outset" w:sz="6" w:space="0" w:color="414142"/>
              <w:left w:val="outset" w:sz="6" w:space="0" w:color="414142"/>
              <w:bottom w:val="outset" w:sz="6" w:space="0" w:color="414142"/>
              <w:right w:val="outset" w:sz="6" w:space="0" w:color="414142"/>
            </w:tcBorders>
            <w:vAlign w:val="center"/>
          </w:tcPr>
          <w:p w14:paraId="48848703" w14:textId="1A896AE8" w:rsidR="00DA2759" w:rsidRPr="00DA2759" w:rsidRDefault="009B71A6" w:rsidP="00DA2759">
            <w:pPr>
              <w:jc w:val="center"/>
              <w:rPr>
                <w:sz w:val="20"/>
                <w:szCs w:val="20"/>
                <w:lang w:val="lv-LV" w:eastAsia="lv-LV"/>
              </w:rPr>
            </w:pPr>
            <w:r w:rsidRPr="009B71A6">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tcPr>
          <w:p w14:paraId="1F3C4965" w14:textId="354CE6FB" w:rsidR="00DA2759" w:rsidRPr="00DA2759" w:rsidRDefault="00637493" w:rsidP="00DA2759">
            <w:pPr>
              <w:jc w:val="center"/>
              <w:rPr>
                <w:sz w:val="20"/>
                <w:szCs w:val="20"/>
                <w:lang w:val="lv-LV" w:eastAsia="lv-LV"/>
              </w:rPr>
            </w:pPr>
            <w:r>
              <w:rPr>
                <w:sz w:val="20"/>
                <w:szCs w:val="20"/>
                <w:lang w:val="lv-LV" w:eastAsia="lv-LV"/>
              </w:rPr>
              <w:t>115,70</w:t>
            </w:r>
          </w:p>
        </w:tc>
        <w:tc>
          <w:tcPr>
            <w:tcW w:w="559" w:type="pct"/>
            <w:tcBorders>
              <w:top w:val="outset" w:sz="6" w:space="0" w:color="414142"/>
              <w:left w:val="outset" w:sz="6" w:space="0" w:color="414142"/>
              <w:bottom w:val="outset" w:sz="6" w:space="0" w:color="414142"/>
              <w:right w:val="outset" w:sz="6" w:space="0" w:color="414142"/>
            </w:tcBorders>
            <w:vAlign w:val="center"/>
          </w:tcPr>
          <w:p w14:paraId="66D87038" w14:textId="17EBA4D2" w:rsidR="00DA2759" w:rsidRPr="00DA2759" w:rsidRDefault="00637493" w:rsidP="00DA2759">
            <w:pPr>
              <w:jc w:val="center"/>
              <w:rPr>
                <w:sz w:val="20"/>
                <w:szCs w:val="20"/>
                <w:lang w:val="lv-LV" w:eastAsia="lv-LV"/>
              </w:rPr>
            </w:pPr>
            <w:r>
              <w:rPr>
                <w:sz w:val="20"/>
                <w:szCs w:val="20"/>
                <w:lang w:val="lv-LV" w:eastAsia="lv-LV"/>
              </w:rPr>
              <w:t>24,30</w:t>
            </w:r>
          </w:p>
        </w:tc>
        <w:tc>
          <w:tcPr>
            <w:tcW w:w="702" w:type="pct"/>
            <w:tcBorders>
              <w:top w:val="outset" w:sz="6" w:space="0" w:color="414142"/>
              <w:left w:val="outset" w:sz="6" w:space="0" w:color="414142"/>
              <w:bottom w:val="outset" w:sz="6" w:space="0" w:color="414142"/>
              <w:right w:val="outset" w:sz="6" w:space="0" w:color="414142"/>
            </w:tcBorders>
            <w:vAlign w:val="center"/>
          </w:tcPr>
          <w:p w14:paraId="18560DF5" w14:textId="369952A5" w:rsidR="00DA2759" w:rsidRPr="00DA2759" w:rsidRDefault="00637493" w:rsidP="00DA2759">
            <w:pPr>
              <w:jc w:val="center"/>
              <w:rPr>
                <w:sz w:val="20"/>
                <w:szCs w:val="20"/>
                <w:lang w:val="lv-LV" w:eastAsia="lv-LV"/>
              </w:rPr>
            </w:pPr>
            <w:r>
              <w:rPr>
                <w:sz w:val="20"/>
                <w:szCs w:val="20"/>
                <w:lang w:val="lv-LV" w:eastAsia="lv-LV"/>
              </w:rPr>
              <w:t>140,00</w:t>
            </w:r>
          </w:p>
        </w:tc>
      </w:tr>
      <w:tr w:rsidR="00DA2759" w:rsidRPr="00CF5B37" w14:paraId="198D2278"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26D5A46B" w14:textId="40195DE8" w:rsidR="00DA2759" w:rsidRPr="00DA2759" w:rsidRDefault="00637493" w:rsidP="00DA2759">
            <w:pPr>
              <w:rPr>
                <w:sz w:val="20"/>
                <w:szCs w:val="20"/>
                <w:lang w:val="lv-LV" w:eastAsia="lv-LV"/>
              </w:rPr>
            </w:pPr>
            <w:r>
              <w:rPr>
                <w:sz w:val="20"/>
                <w:szCs w:val="20"/>
                <w:lang w:val="lv-LV" w:eastAsia="lv-LV"/>
              </w:rPr>
              <w:t>2.1.2.</w:t>
            </w:r>
          </w:p>
        </w:tc>
        <w:tc>
          <w:tcPr>
            <w:tcW w:w="1748" w:type="pct"/>
            <w:tcBorders>
              <w:top w:val="outset" w:sz="6" w:space="0" w:color="414142"/>
              <w:left w:val="outset" w:sz="6" w:space="0" w:color="414142"/>
              <w:bottom w:val="outset" w:sz="6" w:space="0" w:color="414142"/>
              <w:right w:val="outset" w:sz="6" w:space="0" w:color="414142"/>
            </w:tcBorders>
          </w:tcPr>
          <w:p w14:paraId="6D11707D" w14:textId="12230272" w:rsidR="00DA2759" w:rsidRPr="00DA2759" w:rsidRDefault="006A6BA4" w:rsidP="006A6BA4">
            <w:pPr>
              <w:rPr>
                <w:sz w:val="20"/>
                <w:szCs w:val="20"/>
                <w:lang w:val="lv-LV" w:eastAsia="lv-LV"/>
              </w:rPr>
            </w:pPr>
            <w:r>
              <w:rPr>
                <w:sz w:val="20"/>
                <w:szCs w:val="20"/>
                <w:lang w:val="lv-LV" w:eastAsia="lv-LV"/>
              </w:rPr>
              <w:t>A</w:t>
            </w:r>
            <w:r w:rsidRPr="006A6BA4">
              <w:rPr>
                <w:sz w:val="20"/>
                <w:szCs w:val="20"/>
                <w:lang w:val="lv-LV" w:eastAsia="lv-LV"/>
              </w:rPr>
              <w:t>pgaismošanas tehnika</w:t>
            </w:r>
          </w:p>
        </w:tc>
        <w:tc>
          <w:tcPr>
            <w:tcW w:w="848" w:type="pct"/>
            <w:tcBorders>
              <w:top w:val="outset" w:sz="6" w:space="0" w:color="414142"/>
              <w:left w:val="outset" w:sz="6" w:space="0" w:color="414142"/>
              <w:bottom w:val="outset" w:sz="6" w:space="0" w:color="414142"/>
              <w:right w:val="outset" w:sz="6" w:space="0" w:color="414142"/>
            </w:tcBorders>
            <w:vAlign w:val="center"/>
          </w:tcPr>
          <w:p w14:paraId="51156086" w14:textId="01F9CACB" w:rsidR="00DA2759" w:rsidRPr="00DA2759" w:rsidRDefault="009B71A6" w:rsidP="00DA2759">
            <w:pPr>
              <w:jc w:val="center"/>
              <w:rPr>
                <w:sz w:val="20"/>
                <w:szCs w:val="20"/>
                <w:lang w:val="lv-LV" w:eastAsia="lv-LV"/>
              </w:rPr>
            </w:pPr>
            <w:r w:rsidRPr="009B71A6">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tcPr>
          <w:p w14:paraId="3C24CAEC" w14:textId="70D2D01B" w:rsidR="00DA2759" w:rsidRPr="00DA2759" w:rsidRDefault="006F18CA" w:rsidP="00DA2759">
            <w:pPr>
              <w:jc w:val="center"/>
              <w:rPr>
                <w:sz w:val="20"/>
                <w:szCs w:val="20"/>
                <w:lang w:val="lv-LV" w:eastAsia="lv-LV"/>
              </w:rPr>
            </w:pPr>
            <w:r>
              <w:rPr>
                <w:sz w:val="20"/>
                <w:szCs w:val="20"/>
                <w:lang w:val="lv-LV" w:eastAsia="lv-LV"/>
              </w:rPr>
              <w:t>107,44</w:t>
            </w:r>
          </w:p>
        </w:tc>
        <w:tc>
          <w:tcPr>
            <w:tcW w:w="559" w:type="pct"/>
            <w:tcBorders>
              <w:top w:val="outset" w:sz="6" w:space="0" w:color="414142"/>
              <w:left w:val="outset" w:sz="6" w:space="0" w:color="414142"/>
              <w:bottom w:val="outset" w:sz="6" w:space="0" w:color="414142"/>
              <w:right w:val="outset" w:sz="6" w:space="0" w:color="414142"/>
            </w:tcBorders>
            <w:vAlign w:val="center"/>
          </w:tcPr>
          <w:p w14:paraId="6A899C32" w14:textId="4FE82B2F" w:rsidR="00DA2759" w:rsidRPr="00DA2759" w:rsidRDefault="006F18CA" w:rsidP="00DA2759">
            <w:pPr>
              <w:jc w:val="center"/>
              <w:rPr>
                <w:sz w:val="20"/>
                <w:szCs w:val="20"/>
                <w:lang w:val="lv-LV" w:eastAsia="lv-LV"/>
              </w:rPr>
            </w:pPr>
            <w:r>
              <w:rPr>
                <w:sz w:val="20"/>
                <w:szCs w:val="20"/>
                <w:lang w:val="lv-LV" w:eastAsia="lv-LV"/>
              </w:rPr>
              <w:t>22,56</w:t>
            </w:r>
          </w:p>
        </w:tc>
        <w:tc>
          <w:tcPr>
            <w:tcW w:w="702" w:type="pct"/>
            <w:tcBorders>
              <w:top w:val="outset" w:sz="6" w:space="0" w:color="414142"/>
              <w:left w:val="outset" w:sz="6" w:space="0" w:color="414142"/>
              <w:bottom w:val="outset" w:sz="6" w:space="0" w:color="414142"/>
              <w:right w:val="outset" w:sz="6" w:space="0" w:color="414142"/>
            </w:tcBorders>
            <w:vAlign w:val="center"/>
          </w:tcPr>
          <w:p w14:paraId="3C3A098C" w14:textId="304DBDE7" w:rsidR="00DA2759" w:rsidRPr="00DA2759" w:rsidRDefault="006F18CA" w:rsidP="00DA2759">
            <w:pPr>
              <w:jc w:val="center"/>
              <w:rPr>
                <w:sz w:val="20"/>
                <w:szCs w:val="20"/>
                <w:lang w:val="lv-LV" w:eastAsia="lv-LV"/>
              </w:rPr>
            </w:pPr>
            <w:r>
              <w:rPr>
                <w:sz w:val="20"/>
                <w:szCs w:val="20"/>
                <w:lang w:val="lv-LV" w:eastAsia="lv-LV"/>
              </w:rPr>
              <w:t>130,00</w:t>
            </w:r>
          </w:p>
        </w:tc>
      </w:tr>
      <w:tr w:rsidR="00DA2759" w:rsidRPr="00CF5B37" w14:paraId="501B8E18"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56700A91" w14:textId="7B6F819A" w:rsidR="00DA2759" w:rsidRPr="00DA2759" w:rsidRDefault="008619E2" w:rsidP="00DA2759">
            <w:pPr>
              <w:rPr>
                <w:sz w:val="20"/>
                <w:szCs w:val="20"/>
                <w:lang w:val="lv-LV" w:eastAsia="lv-LV"/>
              </w:rPr>
            </w:pPr>
            <w:r>
              <w:rPr>
                <w:sz w:val="20"/>
                <w:szCs w:val="20"/>
                <w:lang w:val="lv-LV" w:eastAsia="lv-LV"/>
              </w:rPr>
              <w:t>2.2.</w:t>
            </w:r>
          </w:p>
        </w:tc>
        <w:tc>
          <w:tcPr>
            <w:tcW w:w="1748" w:type="pct"/>
            <w:tcBorders>
              <w:top w:val="outset" w:sz="6" w:space="0" w:color="414142"/>
              <w:left w:val="outset" w:sz="6" w:space="0" w:color="414142"/>
              <w:bottom w:val="outset" w:sz="6" w:space="0" w:color="414142"/>
              <w:right w:val="outset" w:sz="6" w:space="0" w:color="414142"/>
            </w:tcBorders>
          </w:tcPr>
          <w:p w14:paraId="235246A0" w14:textId="6661D81C" w:rsidR="00DA2759" w:rsidRPr="008619E2" w:rsidRDefault="008619E2" w:rsidP="008619E2">
            <w:pPr>
              <w:rPr>
                <w:sz w:val="20"/>
                <w:szCs w:val="20"/>
                <w:lang w:val="lv-LV" w:eastAsia="lv-LV"/>
              </w:rPr>
            </w:pPr>
            <w:r w:rsidRPr="008619E2">
              <w:rPr>
                <w:rFonts w:eastAsia="Lucida Sans Unicode" w:cs="Calibri"/>
                <w:bCs/>
                <w:sz w:val="20"/>
                <w:szCs w:val="20"/>
                <w:lang w:val="lv-LV" w:eastAsia="ar-SA"/>
              </w:rPr>
              <w:t>Variants Nr.2 –</w:t>
            </w:r>
            <w:r w:rsidRPr="008619E2">
              <w:rPr>
                <w:rFonts w:eastAsia="Lucida Sans Unicode"/>
                <w:sz w:val="20"/>
                <w:szCs w:val="20"/>
                <w:lang w:val="lv-LV" w:eastAsia="ar-SA"/>
              </w:rPr>
              <w:t xml:space="preserve"> koncerts </w:t>
            </w:r>
            <w:r w:rsidR="000A547E">
              <w:rPr>
                <w:rFonts w:eastAsia="Lucida Sans Unicode"/>
                <w:sz w:val="20"/>
                <w:szCs w:val="20"/>
                <w:lang w:val="lv-LV" w:eastAsia="ar-SA"/>
              </w:rPr>
              <w:t>ar</w:t>
            </w:r>
            <w:r w:rsidRPr="008619E2">
              <w:rPr>
                <w:rFonts w:eastAsia="Lucida Sans Unicode"/>
                <w:sz w:val="20"/>
                <w:szCs w:val="20"/>
                <w:lang w:val="lv-LV" w:eastAsia="ar-SA"/>
              </w:rPr>
              <w:t xml:space="preserve"> fonogramm</w:t>
            </w:r>
            <w:r w:rsidR="000A547E">
              <w:rPr>
                <w:rFonts w:eastAsia="Lucida Sans Unicode"/>
                <w:sz w:val="20"/>
                <w:szCs w:val="20"/>
                <w:lang w:val="lv-LV" w:eastAsia="ar-SA"/>
              </w:rPr>
              <w:t>u</w:t>
            </w:r>
            <w:r w:rsidRPr="008619E2">
              <w:rPr>
                <w:rFonts w:eastAsia="Lucida Sans Unicode"/>
                <w:sz w:val="20"/>
                <w:szCs w:val="20"/>
                <w:lang w:val="lv-LV" w:eastAsia="ar-SA"/>
              </w:rPr>
              <w:t xml:space="preserve"> vai deju koncerts</w:t>
            </w:r>
          </w:p>
        </w:tc>
        <w:tc>
          <w:tcPr>
            <w:tcW w:w="848" w:type="pct"/>
            <w:tcBorders>
              <w:top w:val="outset" w:sz="6" w:space="0" w:color="414142"/>
              <w:left w:val="outset" w:sz="6" w:space="0" w:color="414142"/>
              <w:bottom w:val="outset" w:sz="6" w:space="0" w:color="414142"/>
              <w:right w:val="outset" w:sz="6" w:space="0" w:color="414142"/>
            </w:tcBorders>
            <w:vAlign w:val="center"/>
          </w:tcPr>
          <w:p w14:paraId="266C3BD2" w14:textId="1EE407BB" w:rsidR="00DA2759" w:rsidRPr="00DA2759" w:rsidRDefault="00DA2759" w:rsidP="00DA2759">
            <w:pPr>
              <w:jc w:val="center"/>
              <w:rPr>
                <w:sz w:val="20"/>
                <w:szCs w:val="20"/>
                <w:lang w:val="lv-LV" w:eastAsia="lv-LV"/>
              </w:rPr>
            </w:pPr>
          </w:p>
        </w:tc>
        <w:tc>
          <w:tcPr>
            <w:tcW w:w="748" w:type="pct"/>
            <w:tcBorders>
              <w:top w:val="outset" w:sz="6" w:space="0" w:color="414142"/>
              <w:left w:val="outset" w:sz="6" w:space="0" w:color="414142"/>
              <w:bottom w:val="outset" w:sz="6" w:space="0" w:color="414142"/>
              <w:right w:val="outset" w:sz="6" w:space="0" w:color="414142"/>
            </w:tcBorders>
            <w:vAlign w:val="center"/>
          </w:tcPr>
          <w:p w14:paraId="213FBD02" w14:textId="1D81FD6D" w:rsidR="00DA2759" w:rsidRPr="00DA2759" w:rsidRDefault="00DA2759" w:rsidP="00DA2759">
            <w:pPr>
              <w:jc w:val="center"/>
              <w:rPr>
                <w:sz w:val="20"/>
                <w:szCs w:val="20"/>
                <w:lang w:val="lv-LV" w:eastAsia="lv-LV"/>
              </w:rPr>
            </w:pPr>
          </w:p>
        </w:tc>
        <w:tc>
          <w:tcPr>
            <w:tcW w:w="559" w:type="pct"/>
            <w:tcBorders>
              <w:top w:val="outset" w:sz="6" w:space="0" w:color="414142"/>
              <w:left w:val="outset" w:sz="6" w:space="0" w:color="414142"/>
              <w:bottom w:val="outset" w:sz="6" w:space="0" w:color="414142"/>
              <w:right w:val="outset" w:sz="6" w:space="0" w:color="414142"/>
            </w:tcBorders>
            <w:vAlign w:val="center"/>
          </w:tcPr>
          <w:p w14:paraId="2542C7C6" w14:textId="39FC4223" w:rsidR="00DA2759" w:rsidRPr="00DA2759" w:rsidRDefault="00DA2759" w:rsidP="00DA2759">
            <w:pPr>
              <w:jc w:val="center"/>
              <w:rPr>
                <w:sz w:val="20"/>
                <w:szCs w:val="20"/>
                <w:lang w:val="lv-LV" w:eastAsia="lv-LV"/>
              </w:rPr>
            </w:pPr>
          </w:p>
        </w:tc>
        <w:tc>
          <w:tcPr>
            <w:tcW w:w="702" w:type="pct"/>
            <w:tcBorders>
              <w:top w:val="outset" w:sz="6" w:space="0" w:color="414142"/>
              <w:left w:val="outset" w:sz="6" w:space="0" w:color="414142"/>
              <w:bottom w:val="outset" w:sz="6" w:space="0" w:color="414142"/>
              <w:right w:val="outset" w:sz="6" w:space="0" w:color="414142"/>
            </w:tcBorders>
            <w:vAlign w:val="center"/>
          </w:tcPr>
          <w:p w14:paraId="0DF6CCCD" w14:textId="539C9B3C" w:rsidR="00DA2759" w:rsidRPr="00DA2759" w:rsidRDefault="00DA2759" w:rsidP="00DA2759">
            <w:pPr>
              <w:jc w:val="center"/>
              <w:rPr>
                <w:sz w:val="20"/>
                <w:szCs w:val="20"/>
                <w:lang w:val="lv-LV" w:eastAsia="lv-LV"/>
              </w:rPr>
            </w:pPr>
          </w:p>
        </w:tc>
      </w:tr>
      <w:tr w:rsidR="00DA2759" w:rsidRPr="00CF5B37" w14:paraId="5AABB508"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4C26FC58" w14:textId="3A19653E" w:rsidR="00DA2759" w:rsidRPr="00DA2759" w:rsidRDefault="008E18BC" w:rsidP="00DA2759">
            <w:pPr>
              <w:rPr>
                <w:sz w:val="20"/>
                <w:szCs w:val="20"/>
                <w:lang w:val="lv-LV" w:eastAsia="lv-LV"/>
              </w:rPr>
            </w:pPr>
            <w:r>
              <w:rPr>
                <w:sz w:val="20"/>
                <w:szCs w:val="20"/>
                <w:lang w:val="lv-LV" w:eastAsia="lv-LV"/>
              </w:rPr>
              <w:t>2.2.1.</w:t>
            </w:r>
          </w:p>
        </w:tc>
        <w:tc>
          <w:tcPr>
            <w:tcW w:w="1748" w:type="pct"/>
            <w:tcBorders>
              <w:top w:val="outset" w:sz="6" w:space="0" w:color="414142"/>
              <w:left w:val="outset" w:sz="6" w:space="0" w:color="414142"/>
              <w:bottom w:val="outset" w:sz="6" w:space="0" w:color="414142"/>
              <w:right w:val="outset" w:sz="6" w:space="0" w:color="414142"/>
            </w:tcBorders>
          </w:tcPr>
          <w:p w14:paraId="0EAB9CB4" w14:textId="1CF9CD8F" w:rsidR="00DA2759" w:rsidRPr="00DA2759" w:rsidRDefault="008E18BC" w:rsidP="00DA2759">
            <w:pPr>
              <w:rPr>
                <w:sz w:val="20"/>
                <w:szCs w:val="20"/>
                <w:lang w:val="lv-LV" w:eastAsia="lv-LV"/>
              </w:rPr>
            </w:pPr>
            <w:r w:rsidRPr="008E18BC">
              <w:rPr>
                <w:bCs/>
                <w:sz w:val="20"/>
                <w:szCs w:val="20"/>
                <w:lang w:val="lv-LV" w:eastAsia="lv-LV"/>
              </w:rPr>
              <w:t>Apskaņošanas tehnika</w:t>
            </w:r>
          </w:p>
        </w:tc>
        <w:tc>
          <w:tcPr>
            <w:tcW w:w="848" w:type="pct"/>
            <w:tcBorders>
              <w:top w:val="outset" w:sz="6" w:space="0" w:color="414142"/>
              <w:left w:val="outset" w:sz="6" w:space="0" w:color="414142"/>
              <w:bottom w:val="outset" w:sz="6" w:space="0" w:color="414142"/>
              <w:right w:val="outset" w:sz="6" w:space="0" w:color="414142"/>
            </w:tcBorders>
            <w:vAlign w:val="center"/>
          </w:tcPr>
          <w:p w14:paraId="68A76BF9" w14:textId="7BCB5903" w:rsidR="00DA2759" w:rsidRPr="00DA2759" w:rsidRDefault="008E18BC" w:rsidP="008E18BC">
            <w:pPr>
              <w:jc w:val="center"/>
              <w:rPr>
                <w:sz w:val="20"/>
                <w:szCs w:val="20"/>
                <w:lang w:val="lv-LV" w:eastAsia="lv-LV"/>
              </w:rPr>
            </w:pPr>
            <w:r w:rsidRPr="008E18BC">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tcPr>
          <w:p w14:paraId="79E60D57" w14:textId="51056A04" w:rsidR="00DA2759" w:rsidRPr="00DA2759" w:rsidRDefault="00DA2C39" w:rsidP="00DA2C39">
            <w:pPr>
              <w:jc w:val="center"/>
              <w:rPr>
                <w:sz w:val="20"/>
                <w:szCs w:val="20"/>
                <w:lang w:val="lv-LV" w:eastAsia="lv-LV"/>
              </w:rPr>
            </w:pPr>
            <w:r>
              <w:rPr>
                <w:sz w:val="20"/>
                <w:szCs w:val="20"/>
                <w:lang w:val="lv-LV" w:eastAsia="lv-LV"/>
              </w:rPr>
              <w:t>66,12</w:t>
            </w:r>
          </w:p>
        </w:tc>
        <w:tc>
          <w:tcPr>
            <w:tcW w:w="559" w:type="pct"/>
            <w:tcBorders>
              <w:top w:val="outset" w:sz="6" w:space="0" w:color="414142"/>
              <w:left w:val="outset" w:sz="6" w:space="0" w:color="414142"/>
              <w:bottom w:val="outset" w:sz="6" w:space="0" w:color="414142"/>
              <w:right w:val="outset" w:sz="6" w:space="0" w:color="414142"/>
            </w:tcBorders>
            <w:vAlign w:val="center"/>
          </w:tcPr>
          <w:p w14:paraId="099AB34D" w14:textId="3CB1991F" w:rsidR="00DA2759" w:rsidRPr="00DA2759" w:rsidRDefault="00DA2C39" w:rsidP="00DA2C39">
            <w:pPr>
              <w:jc w:val="center"/>
              <w:rPr>
                <w:sz w:val="20"/>
                <w:szCs w:val="20"/>
                <w:lang w:val="lv-LV" w:eastAsia="lv-LV"/>
              </w:rPr>
            </w:pPr>
            <w:r>
              <w:rPr>
                <w:sz w:val="20"/>
                <w:szCs w:val="20"/>
                <w:lang w:val="lv-LV" w:eastAsia="lv-LV"/>
              </w:rPr>
              <w:t>13,89</w:t>
            </w:r>
          </w:p>
        </w:tc>
        <w:tc>
          <w:tcPr>
            <w:tcW w:w="702" w:type="pct"/>
            <w:tcBorders>
              <w:top w:val="outset" w:sz="6" w:space="0" w:color="414142"/>
              <w:left w:val="outset" w:sz="6" w:space="0" w:color="414142"/>
              <w:bottom w:val="outset" w:sz="6" w:space="0" w:color="414142"/>
              <w:right w:val="outset" w:sz="6" w:space="0" w:color="414142"/>
            </w:tcBorders>
            <w:vAlign w:val="center"/>
          </w:tcPr>
          <w:p w14:paraId="0EDD4BA5" w14:textId="2B62AC9C" w:rsidR="00DA2759" w:rsidRPr="00DA2759" w:rsidRDefault="00DA2C39" w:rsidP="00DA2C39">
            <w:pPr>
              <w:jc w:val="center"/>
              <w:rPr>
                <w:sz w:val="20"/>
                <w:szCs w:val="20"/>
                <w:lang w:val="lv-LV" w:eastAsia="lv-LV"/>
              </w:rPr>
            </w:pPr>
            <w:r>
              <w:rPr>
                <w:sz w:val="20"/>
                <w:szCs w:val="20"/>
                <w:lang w:val="lv-LV" w:eastAsia="lv-LV"/>
              </w:rPr>
              <w:t>80,01</w:t>
            </w:r>
          </w:p>
        </w:tc>
      </w:tr>
      <w:tr w:rsidR="00DA2759" w:rsidRPr="00CF5B37" w14:paraId="54C7E536"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084CE7AD" w14:textId="6A10BF2C" w:rsidR="00DA2759" w:rsidRPr="00DA2759" w:rsidRDefault="008E18BC" w:rsidP="00DA2759">
            <w:pPr>
              <w:rPr>
                <w:sz w:val="20"/>
                <w:szCs w:val="20"/>
                <w:lang w:val="lv-LV" w:eastAsia="lv-LV"/>
              </w:rPr>
            </w:pPr>
            <w:r>
              <w:rPr>
                <w:sz w:val="20"/>
                <w:szCs w:val="20"/>
                <w:lang w:val="lv-LV" w:eastAsia="lv-LV"/>
              </w:rPr>
              <w:t>2.2.2.</w:t>
            </w:r>
          </w:p>
        </w:tc>
        <w:tc>
          <w:tcPr>
            <w:tcW w:w="1748" w:type="pct"/>
            <w:tcBorders>
              <w:top w:val="outset" w:sz="6" w:space="0" w:color="414142"/>
              <w:left w:val="outset" w:sz="6" w:space="0" w:color="414142"/>
              <w:bottom w:val="outset" w:sz="6" w:space="0" w:color="414142"/>
              <w:right w:val="outset" w:sz="6" w:space="0" w:color="414142"/>
            </w:tcBorders>
          </w:tcPr>
          <w:p w14:paraId="09607D51" w14:textId="5D00F378" w:rsidR="00DA2759" w:rsidRPr="00DA2759" w:rsidRDefault="008E18BC" w:rsidP="008E18BC">
            <w:pPr>
              <w:rPr>
                <w:sz w:val="20"/>
                <w:szCs w:val="20"/>
                <w:lang w:val="lv-LV" w:eastAsia="lv-LV"/>
              </w:rPr>
            </w:pPr>
            <w:r w:rsidRPr="008E18BC">
              <w:rPr>
                <w:sz w:val="20"/>
                <w:szCs w:val="20"/>
                <w:lang w:val="lv-LV" w:eastAsia="lv-LV"/>
              </w:rPr>
              <w:t>Apgaismošanas tehnika</w:t>
            </w:r>
          </w:p>
        </w:tc>
        <w:tc>
          <w:tcPr>
            <w:tcW w:w="848" w:type="pct"/>
            <w:tcBorders>
              <w:top w:val="outset" w:sz="6" w:space="0" w:color="414142"/>
              <w:left w:val="outset" w:sz="6" w:space="0" w:color="414142"/>
              <w:bottom w:val="outset" w:sz="6" w:space="0" w:color="414142"/>
              <w:right w:val="outset" w:sz="6" w:space="0" w:color="414142"/>
            </w:tcBorders>
            <w:vAlign w:val="center"/>
          </w:tcPr>
          <w:p w14:paraId="55B43902" w14:textId="40658161" w:rsidR="00DA2759" w:rsidRPr="00DA2759" w:rsidRDefault="008E18BC" w:rsidP="00DA2759">
            <w:pPr>
              <w:jc w:val="center"/>
              <w:rPr>
                <w:sz w:val="20"/>
                <w:szCs w:val="20"/>
                <w:lang w:val="lv-LV" w:eastAsia="lv-LV"/>
              </w:rPr>
            </w:pPr>
            <w:r w:rsidRPr="008E18BC">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tcPr>
          <w:p w14:paraId="7DFBDE7C" w14:textId="67613753" w:rsidR="00DA2759" w:rsidRPr="00DA2759" w:rsidRDefault="00DA2C39" w:rsidP="00DA2759">
            <w:pPr>
              <w:jc w:val="center"/>
              <w:rPr>
                <w:sz w:val="20"/>
                <w:szCs w:val="20"/>
                <w:lang w:val="lv-LV" w:eastAsia="lv-LV"/>
              </w:rPr>
            </w:pPr>
            <w:r>
              <w:rPr>
                <w:sz w:val="20"/>
                <w:szCs w:val="20"/>
                <w:lang w:val="lv-LV" w:eastAsia="lv-LV"/>
              </w:rPr>
              <w:t>66,12</w:t>
            </w:r>
          </w:p>
        </w:tc>
        <w:tc>
          <w:tcPr>
            <w:tcW w:w="559" w:type="pct"/>
            <w:tcBorders>
              <w:top w:val="outset" w:sz="6" w:space="0" w:color="414142"/>
              <w:left w:val="outset" w:sz="6" w:space="0" w:color="414142"/>
              <w:bottom w:val="outset" w:sz="6" w:space="0" w:color="414142"/>
              <w:right w:val="outset" w:sz="6" w:space="0" w:color="414142"/>
            </w:tcBorders>
            <w:vAlign w:val="center"/>
          </w:tcPr>
          <w:p w14:paraId="4293364E" w14:textId="683101F9" w:rsidR="00DA2759" w:rsidRPr="00DA2759" w:rsidRDefault="00DA2C39" w:rsidP="00DA2759">
            <w:pPr>
              <w:jc w:val="center"/>
              <w:rPr>
                <w:sz w:val="20"/>
                <w:szCs w:val="20"/>
                <w:lang w:val="lv-LV" w:eastAsia="lv-LV"/>
              </w:rPr>
            </w:pPr>
            <w:r>
              <w:rPr>
                <w:sz w:val="20"/>
                <w:szCs w:val="20"/>
                <w:lang w:val="lv-LV" w:eastAsia="lv-LV"/>
              </w:rPr>
              <w:t>13,89</w:t>
            </w:r>
          </w:p>
        </w:tc>
        <w:tc>
          <w:tcPr>
            <w:tcW w:w="702" w:type="pct"/>
            <w:tcBorders>
              <w:top w:val="outset" w:sz="6" w:space="0" w:color="414142"/>
              <w:left w:val="outset" w:sz="6" w:space="0" w:color="414142"/>
              <w:bottom w:val="outset" w:sz="6" w:space="0" w:color="414142"/>
              <w:right w:val="outset" w:sz="6" w:space="0" w:color="414142"/>
            </w:tcBorders>
            <w:vAlign w:val="center"/>
          </w:tcPr>
          <w:p w14:paraId="24972089" w14:textId="62A108E2" w:rsidR="00DA2759" w:rsidRPr="00DA2759" w:rsidRDefault="00DA2C39" w:rsidP="00DA2759">
            <w:pPr>
              <w:jc w:val="center"/>
              <w:rPr>
                <w:sz w:val="20"/>
                <w:szCs w:val="20"/>
                <w:lang w:val="lv-LV" w:eastAsia="lv-LV"/>
              </w:rPr>
            </w:pPr>
            <w:r>
              <w:rPr>
                <w:sz w:val="20"/>
                <w:szCs w:val="20"/>
                <w:lang w:val="lv-LV" w:eastAsia="lv-LV"/>
              </w:rPr>
              <w:t>80,01</w:t>
            </w:r>
          </w:p>
        </w:tc>
      </w:tr>
      <w:tr w:rsidR="00DA2759" w:rsidRPr="00CF5B37" w14:paraId="325BAD75"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13B1205C" w14:textId="776C80E2" w:rsidR="00DA2759" w:rsidRPr="00DA2759" w:rsidRDefault="00737533" w:rsidP="00DA2759">
            <w:pPr>
              <w:rPr>
                <w:sz w:val="20"/>
                <w:szCs w:val="20"/>
                <w:lang w:val="lv-LV" w:eastAsia="lv-LV"/>
              </w:rPr>
            </w:pPr>
            <w:r>
              <w:rPr>
                <w:sz w:val="20"/>
                <w:szCs w:val="20"/>
                <w:lang w:val="lv-LV" w:eastAsia="lv-LV"/>
              </w:rPr>
              <w:t>2.3.</w:t>
            </w:r>
          </w:p>
        </w:tc>
        <w:tc>
          <w:tcPr>
            <w:tcW w:w="1748" w:type="pct"/>
            <w:tcBorders>
              <w:top w:val="outset" w:sz="6" w:space="0" w:color="414142"/>
              <w:left w:val="outset" w:sz="6" w:space="0" w:color="414142"/>
              <w:bottom w:val="outset" w:sz="6" w:space="0" w:color="414142"/>
              <w:right w:val="outset" w:sz="6" w:space="0" w:color="414142"/>
            </w:tcBorders>
          </w:tcPr>
          <w:p w14:paraId="0D3337CD" w14:textId="133DB763" w:rsidR="00DA2759" w:rsidRPr="00737533" w:rsidRDefault="00737533" w:rsidP="00737533">
            <w:pPr>
              <w:rPr>
                <w:sz w:val="20"/>
                <w:szCs w:val="20"/>
                <w:lang w:val="lv-LV" w:eastAsia="lv-LV"/>
              </w:rPr>
            </w:pPr>
            <w:r w:rsidRPr="00737533">
              <w:rPr>
                <w:rFonts w:eastAsia="Lucida Sans Unicode" w:cs="Calibri"/>
                <w:bCs/>
                <w:sz w:val="20"/>
                <w:szCs w:val="20"/>
                <w:lang w:val="lv-LV" w:eastAsia="ar-SA"/>
              </w:rPr>
              <w:t>Variants Nr.3</w:t>
            </w:r>
            <w:r w:rsidRPr="00737533">
              <w:rPr>
                <w:rFonts w:eastAsia="Lucida Sans Unicode"/>
                <w:sz w:val="20"/>
                <w:szCs w:val="20"/>
                <w:lang w:val="lv-LV" w:eastAsia="ar-SA"/>
              </w:rPr>
              <w:t xml:space="preserve"> – konference, sapulce </w:t>
            </w:r>
            <w:r w:rsidR="006677D6">
              <w:rPr>
                <w:rFonts w:eastAsia="Lucida Sans Unicode"/>
                <w:sz w:val="20"/>
                <w:szCs w:val="20"/>
                <w:lang w:val="lv-LV" w:eastAsia="ar-SA"/>
              </w:rPr>
              <w:t xml:space="preserve">(priekšplāna un fona </w:t>
            </w:r>
            <w:r w:rsidR="0082455B">
              <w:rPr>
                <w:rFonts w:eastAsia="Lucida Sans Unicode"/>
                <w:sz w:val="20"/>
                <w:szCs w:val="20"/>
                <w:lang w:val="lv-LV" w:eastAsia="ar-SA"/>
              </w:rPr>
              <w:t>apgaismošana)</w:t>
            </w:r>
          </w:p>
        </w:tc>
        <w:tc>
          <w:tcPr>
            <w:tcW w:w="848" w:type="pct"/>
            <w:tcBorders>
              <w:top w:val="outset" w:sz="6" w:space="0" w:color="414142"/>
              <w:left w:val="outset" w:sz="6" w:space="0" w:color="414142"/>
              <w:bottom w:val="outset" w:sz="6" w:space="0" w:color="414142"/>
              <w:right w:val="outset" w:sz="6" w:space="0" w:color="414142"/>
            </w:tcBorders>
            <w:vAlign w:val="center"/>
          </w:tcPr>
          <w:p w14:paraId="00F066CD" w14:textId="1EA46D30" w:rsidR="00DA2759" w:rsidRPr="00DA2759" w:rsidRDefault="00DA2759" w:rsidP="00DA2759">
            <w:pPr>
              <w:jc w:val="center"/>
              <w:rPr>
                <w:sz w:val="20"/>
                <w:szCs w:val="20"/>
                <w:lang w:val="lv-LV" w:eastAsia="lv-LV"/>
              </w:rPr>
            </w:pPr>
          </w:p>
        </w:tc>
        <w:tc>
          <w:tcPr>
            <w:tcW w:w="748" w:type="pct"/>
            <w:tcBorders>
              <w:top w:val="outset" w:sz="6" w:space="0" w:color="414142"/>
              <w:left w:val="outset" w:sz="6" w:space="0" w:color="414142"/>
              <w:bottom w:val="outset" w:sz="6" w:space="0" w:color="414142"/>
              <w:right w:val="outset" w:sz="6" w:space="0" w:color="414142"/>
            </w:tcBorders>
            <w:vAlign w:val="center"/>
          </w:tcPr>
          <w:p w14:paraId="21A48A36" w14:textId="2C74F9EB" w:rsidR="00DA2759" w:rsidRPr="00DA2759" w:rsidRDefault="00DA2759" w:rsidP="00DA2759">
            <w:pPr>
              <w:jc w:val="center"/>
              <w:rPr>
                <w:sz w:val="20"/>
                <w:szCs w:val="20"/>
                <w:lang w:val="lv-LV" w:eastAsia="lv-LV"/>
              </w:rPr>
            </w:pPr>
          </w:p>
        </w:tc>
        <w:tc>
          <w:tcPr>
            <w:tcW w:w="559" w:type="pct"/>
            <w:tcBorders>
              <w:top w:val="outset" w:sz="6" w:space="0" w:color="414142"/>
              <w:left w:val="outset" w:sz="6" w:space="0" w:color="414142"/>
              <w:bottom w:val="outset" w:sz="6" w:space="0" w:color="414142"/>
              <w:right w:val="outset" w:sz="6" w:space="0" w:color="414142"/>
            </w:tcBorders>
            <w:vAlign w:val="center"/>
          </w:tcPr>
          <w:p w14:paraId="4056F4E3" w14:textId="520F351A" w:rsidR="00DA2759" w:rsidRPr="00DA2759" w:rsidRDefault="00DA2759" w:rsidP="00DA2759">
            <w:pPr>
              <w:jc w:val="center"/>
              <w:rPr>
                <w:sz w:val="20"/>
                <w:szCs w:val="20"/>
                <w:lang w:val="lv-LV" w:eastAsia="lv-LV"/>
              </w:rPr>
            </w:pPr>
          </w:p>
        </w:tc>
        <w:tc>
          <w:tcPr>
            <w:tcW w:w="702" w:type="pct"/>
            <w:tcBorders>
              <w:top w:val="outset" w:sz="6" w:space="0" w:color="414142"/>
              <w:left w:val="outset" w:sz="6" w:space="0" w:color="414142"/>
              <w:bottom w:val="outset" w:sz="6" w:space="0" w:color="414142"/>
              <w:right w:val="outset" w:sz="6" w:space="0" w:color="414142"/>
            </w:tcBorders>
            <w:vAlign w:val="center"/>
          </w:tcPr>
          <w:p w14:paraId="62FD8171" w14:textId="68DBC486" w:rsidR="00DA2759" w:rsidRPr="00DA2759" w:rsidRDefault="00DA2759" w:rsidP="00DA2759">
            <w:pPr>
              <w:jc w:val="center"/>
              <w:rPr>
                <w:sz w:val="20"/>
                <w:szCs w:val="20"/>
                <w:lang w:val="lv-LV" w:eastAsia="lv-LV"/>
              </w:rPr>
            </w:pPr>
          </w:p>
        </w:tc>
      </w:tr>
      <w:tr w:rsidR="00DA2759" w:rsidRPr="00CF5B37" w14:paraId="4B598C98"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021A4071" w14:textId="7F4C74EB" w:rsidR="00DA2759" w:rsidRPr="00DA2759" w:rsidRDefault="009E6EC0" w:rsidP="00DA2759">
            <w:pPr>
              <w:rPr>
                <w:sz w:val="20"/>
                <w:szCs w:val="20"/>
                <w:lang w:val="lv-LV" w:eastAsia="lv-LV"/>
              </w:rPr>
            </w:pPr>
            <w:r>
              <w:rPr>
                <w:sz w:val="20"/>
                <w:szCs w:val="20"/>
                <w:lang w:val="lv-LV" w:eastAsia="lv-LV"/>
              </w:rPr>
              <w:t>2.3.1.</w:t>
            </w:r>
          </w:p>
        </w:tc>
        <w:tc>
          <w:tcPr>
            <w:tcW w:w="1748" w:type="pct"/>
            <w:tcBorders>
              <w:top w:val="outset" w:sz="6" w:space="0" w:color="414142"/>
              <w:left w:val="outset" w:sz="6" w:space="0" w:color="414142"/>
              <w:bottom w:val="outset" w:sz="6" w:space="0" w:color="414142"/>
              <w:right w:val="outset" w:sz="6" w:space="0" w:color="414142"/>
            </w:tcBorders>
          </w:tcPr>
          <w:p w14:paraId="4426E7D9" w14:textId="0A644817" w:rsidR="00DA2759" w:rsidRPr="00DA2759" w:rsidRDefault="009E6EC0" w:rsidP="00DA2759">
            <w:pPr>
              <w:rPr>
                <w:sz w:val="20"/>
                <w:szCs w:val="20"/>
                <w:lang w:val="lv-LV" w:eastAsia="lv-LV"/>
              </w:rPr>
            </w:pPr>
            <w:r w:rsidRPr="009E6EC0">
              <w:rPr>
                <w:sz w:val="20"/>
                <w:szCs w:val="20"/>
                <w:lang w:val="lv-LV" w:eastAsia="lv-LV"/>
              </w:rPr>
              <w:t>Apskaņošanas tehnika</w:t>
            </w:r>
          </w:p>
        </w:tc>
        <w:tc>
          <w:tcPr>
            <w:tcW w:w="848" w:type="pct"/>
            <w:tcBorders>
              <w:top w:val="outset" w:sz="6" w:space="0" w:color="414142"/>
              <w:left w:val="outset" w:sz="6" w:space="0" w:color="414142"/>
              <w:bottom w:val="outset" w:sz="6" w:space="0" w:color="414142"/>
              <w:right w:val="outset" w:sz="6" w:space="0" w:color="414142"/>
            </w:tcBorders>
            <w:vAlign w:val="center"/>
          </w:tcPr>
          <w:p w14:paraId="23993D89" w14:textId="37EFCDBF" w:rsidR="00DA2759" w:rsidRPr="009E6EC0" w:rsidRDefault="009E6EC0" w:rsidP="009E6EC0">
            <w:pPr>
              <w:jc w:val="center"/>
              <w:rPr>
                <w:sz w:val="20"/>
                <w:szCs w:val="20"/>
                <w:lang w:val="lv-LV" w:eastAsia="lv-LV"/>
              </w:rPr>
            </w:pPr>
            <w:r w:rsidRPr="009E6EC0">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tcPr>
          <w:p w14:paraId="48DA891C" w14:textId="7D2E8673" w:rsidR="00DA2759" w:rsidRPr="0082455B" w:rsidRDefault="0082455B" w:rsidP="0082455B">
            <w:pPr>
              <w:jc w:val="center"/>
              <w:rPr>
                <w:sz w:val="20"/>
                <w:szCs w:val="20"/>
                <w:lang w:val="lv-LV" w:eastAsia="lv-LV"/>
              </w:rPr>
            </w:pPr>
            <w:r w:rsidRPr="0082455B">
              <w:rPr>
                <w:sz w:val="20"/>
                <w:szCs w:val="20"/>
                <w:lang w:val="lv-LV" w:eastAsia="lv-LV"/>
              </w:rPr>
              <w:t>41,32</w:t>
            </w:r>
          </w:p>
        </w:tc>
        <w:tc>
          <w:tcPr>
            <w:tcW w:w="559" w:type="pct"/>
            <w:tcBorders>
              <w:top w:val="outset" w:sz="6" w:space="0" w:color="414142"/>
              <w:left w:val="outset" w:sz="6" w:space="0" w:color="414142"/>
              <w:bottom w:val="outset" w:sz="6" w:space="0" w:color="414142"/>
              <w:right w:val="outset" w:sz="6" w:space="0" w:color="414142"/>
            </w:tcBorders>
            <w:vAlign w:val="center"/>
          </w:tcPr>
          <w:p w14:paraId="02CAD6EF" w14:textId="369A116E" w:rsidR="00DA2759" w:rsidRPr="0082455B" w:rsidRDefault="0082455B" w:rsidP="0082455B">
            <w:pPr>
              <w:jc w:val="center"/>
              <w:rPr>
                <w:sz w:val="20"/>
                <w:szCs w:val="20"/>
                <w:lang w:val="lv-LV" w:eastAsia="lv-LV"/>
              </w:rPr>
            </w:pPr>
            <w:r w:rsidRPr="0082455B">
              <w:rPr>
                <w:sz w:val="20"/>
                <w:szCs w:val="20"/>
                <w:lang w:val="lv-LV" w:eastAsia="lv-LV"/>
              </w:rPr>
              <w:t>8,68</w:t>
            </w:r>
          </w:p>
        </w:tc>
        <w:tc>
          <w:tcPr>
            <w:tcW w:w="702" w:type="pct"/>
            <w:tcBorders>
              <w:top w:val="outset" w:sz="6" w:space="0" w:color="414142"/>
              <w:left w:val="outset" w:sz="6" w:space="0" w:color="414142"/>
              <w:bottom w:val="outset" w:sz="6" w:space="0" w:color="414142"/>
              <w:right w:val="outset" w:sz="6" w:space="0" w:color="414142"/>
            </w:tcBorders>
            <w:vAlign w:val="center"/>
          </w:tcPr>
          <w:p w14:paraId="3AA4478C" w14:textId="496D3E02" w:rsidR="00DA2759" w:rsidRPr="0082455B" w:rsidRDefault="0082455B" w:rsidP="0082455B">
            <w:pPr>
              <w:jc w:val="center"/>
              <w:rPr>
                <w:sz w:val="20"/>
                <w:szCs w:val="20"/>
                <w:lang w:val="lv-LV" w:eastAsia="lv-LV"/>
              </w:rPr>
            </w:pPr>
            <w:r w:rsidRPr="0082455B">
              <w:rPr>
                <w:sz w:val="20"/>
                <w:szCs w:val="20"/>
                <w:lang w:val="lv-LV" w:eastAsia="lv-LV"/>
              </w:rPr>
              <w:t>50,00</w:t>
            </w:r>
          </w:p>
        </w:tc>
      </w:tr>
      <w:tr w:rsidR="00DA2759" w:rsidRPr="00CF5B37" w14:paraId="0A57B41F"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45737FAE" w14:textId="0636F6BA" w:rsidR="00DA2759" w:rsidRPr="00DA2759" w:rsidRDefault="009E6EC0" w:rsidP="00DA2759">
            <w:pPr>
              <w:rPr>
                <w:sz w:val="20"/>
                <w:szCs w:val="20"/>
                <w:lang w:val="lv-LV" w:eastAsia="lv-LV"/>
              </w:rPr>
            </w:pPr>
            <w:r>
              <w:rPr>
                <w:sz w:val="20"/>
                <w:szCs w:val="20"/>
                <w:lang w:val="lv-LV" w:eastAsia="lv-LV"/>
              </w:rPr>
              <w:t>2.3.2.</w:t>
            </w:r>
          </w:p>
        </w:tc>
        <w:tc>
          <w:tcPr>
            <w:tcW w:w="1748" w:type="pct"/>
            <w:tcBorders>
              <w:top w:val="outset" w:sz="6" w:space="0" w:color="414142"/>
              <w:left w:val="outset" w:sz="6" w:space="0" w:color="414142"/>
              <w:bottom w:val="outset" w:sz="6" w:space="0" w:color="414142"/>
              <w:right w:val="outset" w:sz="6" w:space="0" w:color="414142"/>
            </w:tcBorders>
          </w:tcPr>
          <w:p w14:paraId="7AF61597" w14:textId="32627A52" w:rsidR="00DA2759" w:rsidRPr="00DA2759" w:rsidRDefault="009E6EC0" w:rsidP="009E6EC0">
            <w:pPr>
              <w:rPr>
                <w:sz w:val="20"/>
                <w:szCs w:val="20"/>
                <w:lang w:val="lv-LV" w:eastAsia="lv-LV"/>
              </w:rPr>
            </w:pPr>
            <w:r w:rsidRPr="009E6EC0">
              <w:rPr>
                <w:sz w:val="20"/>
                <w:szCs w:val="20"/>
                <w:lang w:val="lv-LV" w:eastAsia="lv-LV"/>
              </w:rPr>
              <w:t>Apgaismošanas tehnika</w:t>
            </w:r>
          </w:p>
        </w:tc>
        <w:tc>
          <w:tcPr>
            <w:tcW w:w="848" w:type="pct"/>
            <w:tcBorders>
              <w:top w:val="outset" w:sz="6" w:space="0" w:color="414142"/>
              <w:left w:val="outset" w:sz="6" w:space="0" w:color="414142"/>
              <w:bottom w:val="outset" w:sz="6" w:space="0" w:color="414142"/>
              <w:right w:val="outset" w:sz="6" w:space="0" w:color="414142"/>
            </w:tcBorders>
            <w:vAlign w:val="center"/>
          </w:tcPr>
          <w:p w14:paraId="4DA74AD3" w14:textId="33060FB1" w:rsidR="00DA2759" w:rsidRPr="00DA2759" w:rsidRDefault="009E6EC0" w:rsidP="00DA2759">
            <w:pPr>
              <w:jc w:val="center"/>
              <w:rPr>
                <w:sz w:val="20"/>
                <w:szCs w:val="20"/>
                <w:lang w:val="lv-LV" w:eastAsia="lv-LV"/>
              </w:rPr>
            </w:pPr>
            <w:r w:rsidRPr="009E6EC0">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tcPr>
          <w:p w14:paraId="25EE5BFE" w14:textId="50B8EE8D" w:rsidR="00DA2759" w:rsidRPr="00DA2759" w:rsidRDefault="0082455B" w:rsidP="00DA2759">
            <w:pPr>
              <w:jc w:val="center"/>
              <w:rPr>
                <w:sz w:val="20"/>
                <w:szCs w:val="20"/>
                <w:lang w:val="lv-LV" w:eastAsia="lv-LV"/>
              </w:rPr>
            </w:pPr>
            <w:r>
              <w:rPr>
                <w:sz w:val="20"/>
                <w:szCs w:val="20"/>
                <w:lang w:val="lv-LV" w:eastAsia="lv-LV"/>
              </w:rPr>
              <w:t>24,79</w:t>
            </w:r>
          </w:p>
        </w:tc>
        <w:tc>
          <w:tcPr>
            <w:tcW w:w="559" w:type="pct"/>
            <w:tcBorders>
              <w:top w:val="outset" w:sz="6" w:space="0" w:color="414142"/>
              <w:left w:val="outset" w:sz="6" w:space="0" w:color="414142"/>
              <w:bottom w:val="outset" w:sz="6" w:space="0" w:color="414142"/>
              <w:right w:val="outset" w:sz="6" w:space="0" w:color="414142"/>
            </w:tcBorders>
            <w:vAlign w:val="center"/>
          </w:tcPr>
          <w:p w14:paraId="444BE2DC" w14:textId="270A9EFD" w:rsidR="00DA2759" w:rsidRPr="00DA2759" w:rsidRDefault="0082455B" w:rsidP="00DA2759">
            <w:pPr>
              <w:jc w:val="center"/>
              <w:rPr>
                <w:sz w:val="20"/>
                <w:szCs w:val="20"/>
                <w:lang w:val="lv-LV" w:eastAsia="lv-LV"/>
              </w:rPr>
            </w:pPr>
            <w:r>
              <w:rPr>
                <w:sz w:val="20"/>
                <w:szCs w:val="20"/>
                <w:lang w:val="lv-LV" w:eastAsia="lv-LV"/>
              </w:rPr>
              <w:t>5,21</w:t>
            </w:r>
          </w:p>
        </w:tc>
        <w:tc>
          <w:tcPr>
            <w:tcW w:w="702" w:type="pct"/>
            <w:tcBorders>
              <w:top w:val="outset" w:sz="6" w:space="0" w:color="414142"/>
              <w:left w:val="outset" w:sz="6" w:space="0" w:color="414142"/>
              <w:bottom w:val="outset" w:sz="6" w:space="0" w:color="414142"/>
              <w:right w:val="outset" w:sz="6" w:space="0" w:color="414142"/>
            </w:tcBorders>
            <w:vAlign w:val="center"/>
          </w:tcPr>
          <w:p w14:paraId="2E4AE59E" w14:textId="782E4F06" w:rsidR="00DA2759" w:rsidRPr="00DA2759" w:rsidRDefault="0082455B" w:rsidP="00DA2759">
            <w:pPr>
              <w:jc w:val="center"/>
              <w:rPr>
                <w:sz w:val="20"/>
                <w:szCs w:val="20"/>
                <w:lang w:val="lv-LV" w:eastAsia="lv-LV"/>
              </w:rPr>
            </w:pPr>
            <w:r>
              <w:rPr>
                <w:sz w:val="20"/>
                <w:szCs w:val="20"/>
                <w:lang w:val="lv-LV" w:eastAsia="lv-LV"/>
              </w:rPr>
              <w:t>30,00</w:t>
            </w:r>
          </w:p>
        </w:tc>
      </w:tr>
      <w:tr w:rsidR="000B0821" w:rsidRPr="00CF5B37" w14:paraId="081EF6A5"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61A5B4F1" w14:textId="3E5E9F6C" w:rsidR="000B0821" w:rsidRPr="00DA2759" w:rsidRDefault="000B0821" w:rsidP="000B0821">
            <w:pPr>
              <w:rPr>
                <w:sz w:val="20"/>
                <w:szCs w:val="20"/>
                <w:lang w:val="lv-LV" w:eastAsia="lv-LV"/>
              </w:rPr>
            </w:pPr>
            <w:r>
              <w:rPr>
                <w:sz w:val="20"/>
                <w:szCs w:val="20"/>
                <w:lang w:val="lv-LV" w:eastAsia="lv-LV"/>
              </w:rPr>
              <w:t>2.4.</w:t>
            </w:r>
          </w:p>
        </w:tc>
        <w:tc>
          <w:tcPr>
            <w:tcW w:w="1748" w:type="pct"/>
            <w:tcBorders>
              <w:top w:val="outset" w:sz="6" w:space="0" w:color="414142"/>
              <w:left w:val="outset" w:sz="6" w:space="0" w:color="414142"/>
              <w:bottom w:val="outset" w:sz="6" w:space="0" w:color="414142"/>
              <w:right w:val="outset" w:sz="6" w:space="0" w:color="414142"/>
            </w:tcBorders>
          </w:tcPr>
          <w:p w14:paraId="2D1B7DC9" w14:textId="1DFD2ED5" w:rsidR="000B0821" w:rsidRPr="00DA2759" w:rsidRDefault="000B0821" w:rsidP="000B0821">
            <w:pPr>
              <w:rPr>
                <w:sz w:val="20"/>
                <w:szCs w:val="20"/>
                <w:lang w:val="lv-LV" w:eastAsia="lv-LV"/>
              </w:rPr>
            </w:pPr>
            <w:r w:rsidRPr="00CC43A1">
              <w:rPr>
                <w:sz w:val="20"/>
                <w:szCs w:val="20"/>
                <w:lang w:val="lv-LV" w:eastAsia="lv-LV"/>
              </w:rPr>
              <w:t>Skaņu operatora pakalpojumi (pēc nomnieka pieprasījuma) līdz 5 h</w:t>
            </w:r>
          </w:p>
        </w:tc>
        <w:tc>
          <w:tcPr>
            <w:tcW w:w="848" w:type="pct"/>
            <w:tcBorders>
              <w:top w:val="outset" w:sz="6" w:space="0" w:color="414142"/>
              <w:left w:val="outset" w:sz="6" w:space="0" w:color="414142"/>
              <w:bottom w:val="outset" w:sz="6" w:space="0" w:color="414142"/>
              <w:right w:val="outset" w:sz="6" w:space="0" w:color="414142"/>
            </w:tcBorders>
            <w:vAlign w:val="center"/>
          </w:tcPr>
          <w:p w14:paraId="12B541A4" w14:textId="2DDC3275" w:rsidR="000B0821" w:rsidRPr="00DA2759" w:rsidRDefault="000B0821" w:rsidP="000B0821">
            <w:pPr>
              <w:jc w:val="center"/>
              <w:rPr>
                <w:sz w:val="20"/>
                <w:szCs w:val="20"/>
                <w:lang w:val="lv-LV" w:eastAsia="lv-LV"/>
              </w:rPr>
            </w:pPr>
            <w:r w:rsidRPr="00CC43A1">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tcPr>
          <w:p w14:paraId="4EA3FE34" w14:textId="10C6F074" w:rsidR="000B0821" w:rsidRPr="00DA2759" w:rsidRDefault="000B0821" w:rsidP="00476537">
            <w:pPr>
              <w:jc w:val="center"/>
              <w:rPr>
                <w:sz w:val="20"/>
                <w:szCs w:val="20"/>
                <w:lang w:val="lv-LV" w:eastAsia="lv-LV"/>
              </w:rPr>
            </w:pPr>
            <w:r>
              <w:rPr>
                <w:sz w:val="20"/>
                <w:szCs w:val="20"/>
                <w:lang w:val="lv-LV" w:eastAsia="lv-LV"/>
              </w:rPr>
              <w:t>24,79</w:t>
            </w:r>
          </w:p>
        </w:tc>
        <w:tc>
          <w:tcPr>
            <w:tcW w:w="559" w:type="pct"/>
            <w:tcBorders>
              <w:top w:val="outset" w:sz="6" w:space="0" w:color="414142"/>
              <w:left w:val="outset" w:sz="6" w:space="0" w:color="414142"/>
              <w:bottom w:val="outset" w:sz="6" w:space="0" w:color="414142"/>
              <w:right w:val="outset" w:sz="6" w:space="0" w:color="414142"/>
            </w:tcBorders>
            <w:vAlign w:val="center"/>
          </w:tcPr>
          <w:p w14:paraId="045BF1A1" w14:textId="3B033D73" w:rsidR="000B0821" w:rsidRPr="00DA2759" w:rsidRDefault="000B0821" w:rsidP="00476537">
            <w:pPr>
              <w:jc w:val="center"/>
              <w:rPr>
                <w:sz w:val="20"/>
                <w:szCs w:val="20"/>
                <w:lang w:val="lv-LV" w:eastAsia="lv-LV"/>
              </w:rPr>
            </w:pPr>
            <w:r>
              <w:rPr>
                <w:sz w:val="20"/>
                <w:szCs w:val="20"/>
                <w:lang w:val="lv-LV" w:eastAsia="lv-LV"/>
              </w:rPr>
              <w:t>5,21</w:t>
            </w:r>
          </w:p>
        </w:tc>
        <w:tc>
          <w:tcPr>
            <w:tcW w:w="702" w:type="pct"/>
            <w:tcBorders>
              <w:top w:val="outset" w:sz="6" w:space="0" w:color="414142"/>
              <w:left w:val="outset" w:sz="6" w:space="0" w:color="414142"/>
              <w:bottom w:val="outset" w:sz="6" w:space="0" w:color="414142"/>
              <w:right w:val="outset" w:sz="6" w:space="0" w:color="414142"/>
            </w:tcBorders>
            <w:vAlign w:val="center"/>
          </w:tcPr>
          <w:p w14:paraId="56514DB5" w14:textId="06593E2C" w:rsidR="000B0821" w:rsidRPr="00DA2759" w:rsidRDefault="000B0821" w:rsidP="00476537">
            <w:pPr>
              <w:jc w:val="center"/>
              <w:rPr>
                <w:sz w:val="20"/>
                <w:szCs w:val="20"/>
                <w:lang w:val="lv-LV" w:eastAsia="lv-LV"/>
              </w:rPr>
            </w:pPr>
            <w:r>
              <w:rPr>
                <w:sz w:val="20"/>
                <w:szCs w:val="20"/>
                <w:lang w:val="lv-LV" w:eastAsia="lv-LV"/>
              </w:rPr>
              <w:t>30,00</w:t>
            </w:r>
          </w:p>
        </w:tc>
      </w:tr>
      <w:tr w:rsidR="00476537" w:rsidRPr="00CF5B37" w14:paraId="78EEBF7B" w14:textId="77777777" w:rsidTr="008122B8">
        <w:trPr>
          <w:trHeight w:val="120"/>
        </w:trPr>
        <w:tc>
          <w:tcPr>
            <w:tcW w:w="395" w:type="pct"/>
            <w:tcBorders>
              <w:top w:val="outset" w:sz="6" w:space="0" w:color="414142"/>
              <w:left w:val="outset" w:sz="6" w:space="0" w:color="414142"/>
              <w:bottom w:val="outset" w:sz="6" w:space="0" w:color="414142"/>
              <w:right w:val="outset" w:sz="6" w:space="0" w:color="414142"/>
            </w:tcBorders>
          </w:tcPr>
          <w:p w14:paraId="26E8BBE9" w14:textId="303838CF" w:rsidR="00476537" w:rsidRPr="00DA2759" w:rsidRDefault="009B0009" w:rsidP="00476537">
            <w:pPr>
              <w:rPr>
                <w:sz w:val="20"/>
                <w:szCs w:val="20"/>
                <w:lang w:val="lv-LV" w:eastAsia="lv-LV"/>
              </w:rPr>
            </w:pPr>
            <w:r>
              <w:rPr>
                <w:sz w:val="20"/>
                <w:szCs w:val="20"/>
                <w:lang w:val="lv-LV" w:eastAsia="lv-LV"/>
              </w:rPr>
              <w:lastRenderedPageBreak/>
              <w:t>2.5.</w:t>
            </w:r>
          </w:p>
        </w:tc>
        <w:tc>
          <w:tcPr>
            <w:tcW w:w="1748" w:type="pct"/>
            <w:tcBorders>
              <w:top w:val="outset" w:sz="6" w:space="0" w:color="414142"/>
              <w:left w:val="outset" w:sz="6" w:space="0" w:color="414142"/>
              <w:bottom w:val="outset" w:sz="6" w:space="0" w:color="414142"/>
              <w:right w:val="outset" w:sz="6" w:space="0" w:color="414142"/>
            </w:tcBorders>
          </w:tcPr>
          <w:p w14:paraId="497D9450" w14:textId="64333A69" w:rsidR="00476537" w:rsidRPr="00DA2759" w:rsidRDefault="00476537" w:rsidP="00476537">
            <w:pPr>
              <w:rPr>
                <w:sz w:val="20"/>
                <w:szCs w:val="20"/>
                <w:lang w:val="lv-LV" w:eastAsia="lv-LV"/>
              </w:rPr>
            </w:pPr>
            <w:r w:rsidRPr="00476537">
              <w:rPr>
                <w:sz w:val="20"/>
                <w:szCs w:val="20"/>
                <w:lang w:val="lv-LV" w:eastAsia="lv-LV"/>
              </w:rPr>
              <w:t>Dizaina speciālista pakalpojumi (pēc nomnieka pieprasījuma)</w:t>
            </w:r>
          </w:p>
        </w:tc>
        <w:tc>
          <w:tcPr>
            <w:tcW w:w="848" w:type="pct"/>
            <w:tcBorders>
              <w:top w:val="outset" w:sz="6" w:space="0" w:color="414142"/>
              <w:left w:val="outset" w:sz="6" w:space="0" w:color="414142"/>
              <w:bottom w:val="outset" w:sz="6" w:space="0" w:color="414142"/>
              <w:right w:val="outset" w:sz="6" w:space="0" w:color="414142"/>
            </w:tcBorders>
            <w:vAlign w:val="center"/>
          </w:tcPr>
          <w:p w14:paraId="71AFA384" w14:textId="71256204" w:rsidR="00476537" w:rsidRPr="00DA2759" w:rsidRDefault="009B0009" w:rsidP="009B0009">
            <w:pPr>
              <w:jc w:val="center"/>
              <w:rPr>
                <w:sz w:val="20"/>
                <w:szCs w:val="20"/>
                <w:lang w:val="lv-LV" w:eastAsia="lv-LV"/>
              </w:rPr>
            </w:pPr>
            <w:r w:rsidRPr="009B0009">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tcPr>
          <w:p w14:paraId="7A20F2B7" w14:textId="77CE8D97" w:rsidR="00476537" w:rsidRPr="00DA2759" w:rsidRDefault="00476537" w:rsidP="00476537">
            <w:pPr>
              <w:jc w:val="center"/>
              <w:rPr>
                <w:sz w:val="20"/>
                <w:szCs w:val="20"/>
                <w:lang w:val="lv-LV" w:eastAsia="lv-LV"/>
              </w:rPr>
            </w:pPr>
            <w:r>
              <w:rPr>
                <w:sz w:val="20"/>
                <w:szCs w:val="20"/>
                <w:lang w:val="lv-LV" w:eastAsia="lv-LV"/>
              </w:rPr>
              <w:t>24,79</w:t>
            </w:r>
          </w:p>
        </w:tc>
        <w:tc>
          <w:tcPr>
            <w:tcW w:w="559" w:type="pct"/>
            <w:tcBorders>
              <w:top w:val="outset" w:sz="6" w:space="0" w:color="414142"/>
              <w:left w:val="outset" w:sz="6" w:space="0" w:color="414142"/>
              <w:bottom w:val="outset" w:sz="6" w:space="0" w:color="414142"/>
              <w:right w:val="outset" w:sz="6" w:space="0" w:color="414142"/>
            </w:tcBorders>
            <w:vAlign w:val="center"/>
          </w:tcPr>
          <w:p w14:paraId="5D0C48BF" w14:textId="4A1AC18E" w:rsidR="00476537" w:rsidRPr="00DA2759" w:rsidRDefault="00476537" w:rsidP="00476537">
            <w:pPr>
              <w:jc w:val="center"/>
              <w:rPr>
                <w:sz w:val="20"/>
                <w:szCs w:val="20"/>
                <w:lang w:val="lv-LV" w:eastAsia="lv-LV"/>
              </w:rPr>
            </w:pPr>
            <w:r>
              <w:rPr>
                <w:sz w:val="20"/>
                <w:szCs w:val="20"/>
                <w:lang w:val="lv-LV" w:eastAsia="lv-LV"/>
              </w:rPr>
              <w:t>5,21</w:t>
            </w:r>
          </w:p>
        </w:tc>
        <w:tc>
          <w:tcPr>
            <w:tcW w:w="702" w:type="pct"/>
            <w:tcBorders>
              <w:top w:val="outset" w:sz="6" w:space="0" w:color="414142"/>
              <w:left w:val="outset" w:sz="6" w:space="0" w:color="414142"/>
              <w:bottom w:val="outset" w:sz="6" w:space="0" w:color="414142"/>
              <w:right w:val="outset" w:sz="6" w:space="0" w:color="414142"/>
            </w:tcBorders>
            <w:vAlign w:val="center"/>
          </w:tcPr>
          <w:p w14:paraId="3B4FA160" w14:textId="7F804D68" w:rsidR="00476537" w:rsidRPr="00DA2759" w:rsidRDefault="00476537" w:rsidP="00476537">
            <w:pPr>
              <w:jc w:val="center"/>
              <w:rPr>
                <w:sz w:val="20"/>
                <w:szCs w:val="20"/>
                <w:lang w:val="lv-LV" w:eastAsia="lv-LV"/>
              </w:rPr>
            </w:pPr>
            <w:r>
              <w:rPr>
                <w:sz w:val="20"/>
                <w:szCs w:val="20"/>
                <w:lang w:val="lv-LV" w:eastAsia="lv-LV"/>
              </w:rPr>
              <w:t>30,00</w:t>
            </w:r>
          </w:p>
        </w:tc>
      </w:tr>
      <w:tr w:rsidR="00FD73D7" w:rsidRPr="00CF5B37" w14:paraId="7E12FFC5" w14:textId="77777777" w:rsidTr="00FD73D7">
        <w:trPr>
          <w:trHeight w:val="120"/>
        </w:trPr>
        <w:tc>
          <w:tcPr>
            <w:tcW w:w="395" w:type="pct"/>
            <w:tcBorders>
              <w:top w:val="outset" w:sz="6" w:space="0" w:color="414142"/>
              <w:left w:val="outset" w:sz="6" w:space="0" w:color="414142"/>
              <w:bottom w:val="outset" w:sz="6" w:space="0" w:color="414142"/>
              <w:right w:val="outset" w:sz="6" w:space="0" w:color="414142"/>
            </w:tcBorders>
          </w:tcPr>
          <w:p w14:paraId="7A34C931" w14:textId="566EADDF" w:rsidR="00FD73D7" w:rsidRPr="00DA2759" w:rsidRDefault="00FD73D7" w:rsidP="00FD73D7">
            <w:pPr>
              <w:rPr>
                <w:sz w:val="20"/>
                <w:szCs w:val="20"/>
                <w:lang w:val="lv-LV" w:eastAsia="lv-LV"/>
              </w:rPr>
            </w:pPr>
            <w:r>
              <w:rPr>
                <w:sz w:val="20"/>
                <w:szCs w:val="20"/>
                <w:lang w:val="lv-LV" w:eastAsia="lv-LV"/>
              </w:rPr>
              <w:t>2.6.</w:t>
            </w:r>
          </w:p>
        </w:tc>
        <w:tc>
          <w:tcPr>
            <w:tcW w:w="1748" w:type="pct"/>
            <w:tcBorders>
              <w:top w:val="outset" w:sz="6" w:space="0" w:color="414142"/>
              <w:left w:val="outset" w:sz="6" w:space="0" w:color="414142"/>
              <w:bottom w:val="outset" w:sz="6" w:space="0" w:color="414142"/>
              <w:right w:val="outset" w:sz="6" w:space="0" w:color="414142"/>
            </w:tcBorders>
          </w:tcPr>
          <w:p w14:paraId="56175236" w14:textId="36B22D87" w:rsidR="00FD73D7" w:rsidRPr="00DA2759" w:rsidRDefault="00FD73D7" w:rsidP="00FD73D7">
            <w:pPr>
              <w:rPr>
                <w:sz w:val="20"/>
                <w:szCs w:val="20"/>
                <w:lang w:val="lv-LV" w:eastAsia="lv-LV"/>
              </w:rPr>
            </w:pPr>
            <w:r w:rsidRPr="00C81F7E">
              <w:rPr>
                <w:sz w:val="20"/>
                <w:szCs w:val="20"/>
                <w:lang w:val="lv-LV" w:eastAsia="lv-LV"/>
              </w:rPr>
              <w:t xml:space="preserve">Komplekta </w:t>
            </w:r>
            <w:proofErr w:type="spellStart"/>
            <w:r w:rsidRPr="00C81F7E">
              <w:rPr>
                <w:sz w:val="20"/>
                <w:szCs w:val="20"/>
                <w:lang w:val="lv-LV" w:eastAsia="lv-LV"/>
              </w:rPr>
              <w:t>videoprojektors</w:t>
            </w:r>
            <w:proofErr w:type="spellEnd"/>
            <w:r w:rsidRPr="00C81F7E">
              <w:rPr>
                <w:sz w:val="20"/>
                <w:szCs w:val="20"/>
                <w:lang w:val="lv-LV" w:eastAsia="lv-LV"/>
              </w:rPr>
              <w:t xml:space="preserve"> + ekrāns noma</w:t>
            </w:r>
          </w:p>
        </w:tc>
        <w:tc>
          <w:tcPr>
            <w:tcW w:w="848" w:type="pct"/>
            <w:tcBorders>
              <w:top w:val="outset" w:sz="6" w:space="0" w:color="414142"/>
              <w:left w:val="outset" w:sz="6" w:space="0" w:color="414142"/>
              <w:bottom w:val="outset" w:sz="6" w:space="0" w:color="414142"/>
              <w:right w:val="outset" w:sz="6" w:space="0" w:color="414142"/>
            </w:tcBorders>
            <w:vAlign w:val="center"/>
          </w:tcPr>
          <w:p w14:paraId="57B9D3BB" w14:textId="1F551D88" w:rsidR="00FD73D7" w:rsidRPr="00DA2759" w:rsidRDefault="00FD73D7" w:rsidP="00FD73D7">
            <w:pPr>
              <w:jc w:val="center"/>
              <w:rPr>
                <w:sz w:val="20"/>
                <w:szCs w:val="20"/>
                <w:lang w:val="lv-LV" w:eastAsia="lv-LV"/>
              </w:rPr>
            </w:pPr>
            <w:r w:rsidRPr="00C81F7E">
              <w:rPr>
                <w:sz w:val="20"/>
                <w:szCs w:val="20"/>
                <w:lang w:val="lv-LV" w:eastAsia="lv-LV"/>
              </w:rPr>
              <w:t>1 pasākums</w:t>
            </w:r>
          </w:p>
        </w:tc>
        <w:tc>
          <w:tcPr>
            <w:tcW w:w="748" w:type="pct"/>
            <w:tcBorders>
              <w:top w:val="nil"/>
              <w:left w:val="nil"/>
              <w:bottom w:val="single" w:sz="4" w:space="0" w:color="auto"/>
              <w:right w:val="single" w:sz="4" w:space="0" w:color="auto"/>
            </w:tcBorders>
            <w:vAlign w:val="center"/>
          </w:tcPr>
          <w:p w14:paraId="0EFC9F47" w14:textId="311678A3" w:rsidR="00FD73D7" w:rsidRPr="00FD73D7" w:rsidRDefault="00FD73D7" w:rsidP="00FD73D7">
            <w:pPr>
              <w:jc w:val="center"/>
              <w:rPr>
                <w:sz w:val="20"/>
                <w:szCs w:val="20"/>
                <w:lang w:val="lv-LV" w:eastAsia="lv-LV"/>
              </w:rPr>
            </w:pPr>
            <w:r w:rsidRPr="00FD73D7">
              <w:rPr>
                <w:sz w:val="20"/>
                <w:szCs w:val="20"/>
              </w:rPr>
              <w:t>49,59</w:t>
            </w:r>
          </w:p>
        </w:tc>
        <w:tc>
          <w:tcPr>
            <w:tcW w:w="559" w:type="pct"/>
            <w:tcBorders>
              <w:top w:val="nil"/>
              <w:left w:val="nil"/>
              <w:bottom w:val="single" w:sz="4" w:space="0" w:color="auto"/>
              <w:right w:val="single" w:sz="4" w:space="0" w:color="auto"/>
            </w:tcBorders>
            <w:vAlign w:val="center"/>
          </w:tcPr>
          <w:p w14:paraId="0C772151" w14:textId="250A5FAE" w:rsidR="00FD73D7" w:rsidRPr="00FD73D7" w:rsidRDefault="00FD73D7" w:rsidP="00FD73D7">
            <w:pPr>
              <w:jc w:val="center"/>
              <w:rPr>
                <w:sz w:val="20"/>
                <w:szCs w:val="20"/>
                <w:lang w:val="lv-LV" w:eastAsia="lv-LV"/>
              </w:rPr>
            </w:pPr>
            <w:r w:rsidRPr="00FD73D7">
              <w:rPr>
                <w:sz w:val="20"/>
                <w:szCs w:val="20"/>
              </w:rPr>
              <w:t>10,41</w:t>
            </w:r>
          </w:p>
        </w:tc>
        <w:tc>
          <w:tcPr>
            <w:tcW w:w="702" w:type="pct"/>
            <w:tcBorders>
              <w:top w:val="nil"/>
              <w:left w:val="nil"/>
              <w:bottom w:val="single" w:sz="4" w:space="0" w:color="auto"/>
              <w:right w:val="single" w:sz="4" w:space="0" w:color="auto"/>
            </w:tcBorders>
            <w:vAlign w:val="center"/>
          </w:tcPr>
          <w:p w14:paraId="5145CE95" w14:textId="5A83989B" w:rsidR="00FD73D7" w:rsidRPr="00FD73D7" w:rsidRDefault="00FD73D7" w:rsidP="00FD73D7">
            <w:pPr>
              <w:jc w:val="center"/>
              <w:rPr>
                <w:sz w:val="20"/>
                <w:szCs w:val="20"/>
                <w:lang w:val="lv-LV" w:eastAsia="lv-LV"/>
              </w:rPr>
            </w:pPr>
            <w:r w:rsidRPr="00FD73D7">
              <w:rPr>
                <w:sz w:val="20"/>
                <w:szCs w:val="20"/>
              </w:rPr>
              <w:t>60,00</w:t>
            </w:r>
          </w:p>
        </w:tc>
      </w:tr>
    </w:tbl>
    <w:p w14:paraId="4512744E" w14:textId="77777777" w:rsidR="00E02C86" w:rsidRDefault="00E02C86" w:rsidP="003B7DA2">
      <w:pPr>
        <w:widowControl w:val="0"/>
        <w:suppressAutoHyphens/>
        <w:jc w:val="center"/>
        <w:rPr>
          <w:rFonts w:eastAsia="Calibri"/>
          <w:b/>
          <w:sz w:val="20"/>
          <w:szCs w:val="20"/>
          <w:lang w:val="lv-LV" w:eastAsia="lv-LV"/>
        </w:rPr>
      </w:pPr>
    </w:p>
    <w:p w14:paraId="34CA5D03" w14:textId="5A1725D0" w:rsidR="003B7DA2" w:rsidRPr="003B7DA2" w:rsidRDefault="003B7DA2" w:rsidP="003B7DA2">
      <w:pPr>
        <w:widowControl w:val="0"/>
        <w:suppressAutoHyphens/>
        <w:jc w:val="center"/>
        <w:rPr>
          <w:rFonts w:eastAsia="Calibri"/>
          <w:b/>
          <w:sz w:val="20"/>
          <w:szCs w:val="20"/>
          <w:lang w:val="lv-LV" w:eastAsia="lv-LV"/>
        </w:rPr>
      </w:pPr>
      <w:r w:rsidRPr="003B7DA2">
        <w:rPr>
          <w:rFonts w:eastAsia="Calibri"/>
          <w:b/>
          <w:sz w:val="20"/>
          <w:szCs w:val="20"/>
          <w:lang w:val="lv-LV" w:eastAsia="lv-LV"/>
        </w:rPr>
        <w:t xml:space="preserve">Krustpils kultūras </w:t>
      </w:r>
      <w:r w:rsidR="00F157DF" w:rsidRPr="001B27A6">
        <w:rPr>
          <w:rFonts w:eastAsia="Calibri"/>
          <w:b/>
          <w:sz w:val="20"/>
          <w:szCs w:val="20"/>
          <w:lang w:val="lv-LV" w:eastAsia="lv-LV"/>
        </w:rPr>
        <w:t>centra</w:t>
      </w:r>
      <w:r w:rsidRPr="003B7DA2">
        <w:rPr>
          <w:rFonts w:eastAsia="Calibri"/>
          <w:b/>
          <w:sz w:val="20"/>
          <w:szCs w:val="20"/>
          <w:lang w:val="lv-LV" w:eastAsia="lv-LV"/>
        </w:rPr>
        <w:t xml:space="preserve"> apskaņošanas un apgaismošanas tehnikas apraksts</w:t>
      </w:r>
    </w:p>
    <w:p w14:paraId="525F1302" w14:textId="77777777" w:rsidR="003B7DA2" w:rsidRPr="003B7DA2" w:rsidRDefault="003B7DA2" w:rsidP="003B7DA2">
      <w:pPr>
        <w:widowControl w:val="0"/>
        <w:suppressAutoHyphens/>
        <w:rPr>
          <w:rFonts w:eastAsia="Lucida Sans Unicode"/>
          <w:sz w:val="20"/>
          <w:szCs w:val="20"/>
          <w:lang w:val="lv-LV"/>
        </w:rPr>
      </w:pPr>
    </w:p>
    <w:tbl>
      <w:tblPr>
        <w:tblW w:w="9371" w:type="dxa"/>
        <w:tblInd w:w="93" w:type="dxa"/>
        <w:tblLook w:val="04A0" w:firstRow="1" w:lastRow="0" w:firstColumn="1" w:lastColumn="0" w:noHBand="0" w:noVBand="1"/>
      </w:tblPr>
      <w:tblGrid>
        <w:gridCol w:w="700"/>
        <w:gridCol w:w="6261"/>
        <w:gridCol w:w="2410"/>
      </w:tblGrid>
      <w:tr w:rsidR="003B7DA2" w:rsidRPr="003B7DA2" w14:paraId="6B855901" w14:textId="77777777" w:rsidTr="00FC27CA">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2469022E" w14:textId="15B6F778" w:rsidR="003B7DA2" w:rsidRPr="003B7DA2" w:rsidRDefault="00F157DF" w:rsidP="003B7DA2">
            <w:pPr>
              <w:widowControl w:val="0"/>
              <w:suppressAutoHyphens/>
              <w:jc w:val="center"/>
              <w:rPr>
                <w:rFonts w:eastAsia="Lucida Sans Unicode"/>
                <w:b/>
                <w:bCs/>
                <w:sz w:val="20"/>
                <w:szCs w:val="20"/>
                <w:lang w:val="lv-LV" w:eastAsia="lv-LV"/>
              </w:rPr>
            </w:pPr>
            <w:r w:rsidRPr="001B27A6">
              <w:rPr>
                <w:rFonts w:eastAsia="Lucida Sans Unicode"/>
                <w:b/>
                <w:bCs/>
                <w:sz w:val="20"/>
                <w:szCs w:val="20"/>
                <w:lang w:val="lv-LV" w:eastAsia="lv-LV"/>
              </w:rPr>
              <w:t>Lielā</w:t>
            </w:r>
            <w:r w:rsidR="003B7DA2" w:rsidRPr="003B7DA2">
              <w:rPr>
                <w:rFonts w:eastAsia="Lucida Sans Unicode"/>
                <w:b/>
                <w:bCs/>
                <w:sz w:val="20"/>
                <w:szCs w:val="20"/>
                <w:lang w:val="lv-LV" w:eastAsia="lv-LV"/>
              </w:rPr>
              <w:t xml:space="preserve"> zāle:</w:t>
            </w:r>
          </w:p>
        </w:tc>
      </w:tr>
      <w:tr w:rsidR="003B7DA2" w:rsidRPr="003B7DA2" w14:paraId="240728B0" w14:textId="77777777" w:rsidTr="00FC27CA">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75B46156"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 xml:space="preserve"> Apskaņošana </w:t>
            </w:r>
          </w:p>
        </w:tc>
      </w:tr>
      <w:tr w:rsidR="003B7DA2" w:rsidRPr="003B7DA2" w14:paraId="33B3903A" w14:textId="77777777" w:rsidTr="00FC27CA">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41B0B8EF"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 xml:space="preserve">Variants Nr.1 </w:t>
            </w:r>
            <w:r w:rsidRPr="003B7DA2">
              <w:rPr>
                <w:rFonts w:eastAsia="Lucida Sans Unicode"/>
                <w:bCs/>
                <w:sz w:val="20"/>
                <w:szCs w:val="20"/>
                <w:lang w:val="lv-LV" w:eastAsia="lv-LV"/>
              </w:rPr>
              <w:t>(pilns komplekts)</w:t>
            </w:r>
          </w:p>
        </w:tc>
      </w:tr>
      <w:tr w:rsidR="003B7DA2" w:rsidRPr="003B7DA2" w14:paraId="596CA746"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AB0CE06" w14:textId="77777777" w:rsidR="003B7DA2" w:rsidRPr="003B7DA2" w:rsidRDefault="003B7DA2" w:rsidP="003B7DA2">
            <w:pPr>
              <w:widowControl w:val="0"/>
              <w:suppressAutoHyphens/>
              <w:jc w:val="center"/>
              <w:rPr>
                <w:rFonts w:eastAsia="Lucida Sans Unicode"/>
                <w:b/>
                <w:sz w:val="20"/>
                <w:szCs w:val="20"/>
                <w:lang w:val="lv-LV" w:eastAsia="lv-LV"/>
              </w:rPr>
            </w:pPr>
            <w:r w:rsidRPr="003B7DA2">
              <w:rPr>
                <w:rFonts w:eastAsia="Lucida Sans Unicode"/>
                <w:b/>
                <w:sz w:val="20"/>
                <w:szCs w:val="20"/>
                <w:lang w:val="lv-LV" w:eastAsia="lv-LV"/>
              </w:rPr>
              <w:t>Nr.</w:t>
            </w:r>
          </w:p>
        </w:tc>
        <w:tc>
          <w:tcPr>
            <w:tcW w:w="6261" w:type="dxa"/>
            <w:tcBorders>
              <w:top w:val="nil"/>
              <w:left w:val="nil"/>
              <w:bottom w:val="single" w:sz="4" w:space="0" w:color="auto"/>
              <w:right w:val="single" w:sz="4" w:space="0" w:color="auto"/>
            </w:tcBorders>
            <w:shd w:val="clear" w:color="auto" w:fill="auto"/>
            <w:noWrap/>
            <w:vAlign w:val="bottom"/>
          </w:tcPr>
          <w:p w14:paraId="3BDC8490"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Ierīces</w:t>
            </w:r>
          </w:p>
        </w:tc>
        <w:tc>
          <w:tcPr>
            <w:tcW w:w="2410" w:type="dxa"/>
            <w:tcBorders>
              <w:top w:val="nil"/>
              <w:left w:val="nil"/>
              <w:bottom w:val="single" w:sz="4" w:space="0" w:color="auto"/>
              <w:right w:val="single" w:sz="4" w:space="0" w:color="auto"/>
            </w:tcBorders>
            <w:shd w:val="clear" w:color="auto" w:fill="auto"/>
            <w:noWrap/>
            <w:vAlign w:val="bottom"/>
          </w:tcPr>
          <w:p w14:paraId="15D64DA0" w14:textId="77777777" w:rsidR="003B7DA2" w:rsidRPr="003B7DA2" w:rsidRDefault="003B7DA2" w:rsidP="003B7DA2">
            <w:pPr>
              <w:widowControl w:val="0"/>
              <w:suppressAutoHyphens/>
              <w:jc w:val="center"/>
              <w:rPr>
                <w:rFonts w:eastAsia="Lucida Sans Unicode"/>
                <w:b/>
                <w:sz w:val="20"/>
                <w:szCs w:val="20"/>
                <w:lang w:val="lv-LV" w:eastAsia="lv-LV"/>
              </w:rPr>
            </w:pPr>
            <w:r w:rsidRPr="003B7DA2">
              <w:rPr>
                <w:rFonts w:eastAsia="Lucida Sans Unicode"/>
                <w:b/>
                <w:sz w:val="20"/>
                <w:szCs w:val="20"/>
                <w:lang w:val="lv-LV" w:eastAsia="lv-LV"/>
              </w:rPr>
              <w:t>Skaits</w:t>
            </w:r>
          </w:p>
        </w:tc>
      </w:tr>
      <w:tr w:rsidR="003B7DA2" w:rsidRPr="003B7DA2" w14:paraId="24F7DAD2"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85A1274"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w:t>
            </w:r>
          </w:p>
        </w:tc>
        <w:tc>
          <w:tcPr>
            <w:tcW w:w="6261" w:type="dxa"/>
            <w:tcBorders>
              <w:top w:val="nil"/>
              <w:left w:val="nil"/>
              <w:bottom w:val="single" w:sz="4" w:space="0" w:color="auto"/>
              <w:right w:val="single" w:sz="4" w:space="0" w:color="auto"/>
            </w:tcBorders>
            <w:shd w:val="clear" w:color="auto" w:fill="auto"/>
            <w:noWrap/>
            <w:vAlign w:val="bottom"/>
          </w:tcPr>
          <w:p w14:paraId="7282C6CD"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CD/MD               </w:t>
            </w:r>
          </w:p>
        </w:tc>
        <w:tc>
          <w:tcPr>
            <w:tcW w:w="2410" w:type="dxa"/>
            <w:tcBorders>
              <w:top w:val="nil"/>
              <w:left w:val="nil"/>
              <w:bottom w:val="single" w:sz="4" w:space="0" w:color="auto"/>
              <w:right w:val="single" w:sz="4" w:space="0" w:color="auto"/>
            </w:tcBorders>
            <w:shd w:val="clear" w:color="auto" w:fill="auto"/>
            <w:noWrap/>
            <w:vAlign w:val="bottom"/>
          </w:tcPr>
          <w:p w14:paraId="1E119E6F"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4B6066D3"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392839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w:t>
            </w:r>
          </w:p>
        </w:tc>
        <w:tc>
          <w:tcPr>
            <w:tcW w:w="6261" w:type="dxa"/>
            <w:tcBorders>
              <w:top w:val="nil"/>
              <w:left w:val="nil"/>
              <w:bottom w:val="single" w:sz="4" w:space="0" w:color="auto"/>
              <w:right w:val="single" w:sz="4" w:space="0" w:color="auto"/>
            </w:tcBorders>
            <w:shd w:val="clear" w:color="auto" w:fill="auto"/>
            <w:noWrap/>
            <w:vAlign w:val="bottom"/>
          </w:tcPr>
          <w:p w14:paraId="36CF9891"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Midas</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Venice</w:t>
            </w:r>
            <w:proofErr w:type="spellEnd"/>
            <w:r w:rsidRPr="003B7DA2">
              <w:rPr>
                <w:rFonts w:eastAsia="Lucida Sans Unicode"/>
                <w:bCs/>
                <w:sz w:val="20"/>
                <w:szCs w:val="20"/>
                <w:lang w:val="lv-LV" w:eastAsia="lv-LV"/>
              </w:rPr>
              <w:t xml:space="preserve"> F32 </w:t>
            </w:r>
            <w:proofErr w:type="spellStart"/>
            <w:r w:rsidRPr="003B7DA2">
              <w:rPr>
                <w:rFonts w:eastAsia="Lucida Sans Unicode"/>
                <w:bCs/>
                <w:sz w:val="20"/>
                <w:szCs w:val="20"/>
                <w:lang w:val="lv-LV" w:eastAsia="lv-LV"/>
              </w:rPr>
              <w:t>digi</w:t>
            </w:r>
            <w:proofErr w:type="spellEnd"/>
            <w:r w:rsidRPr="003B7DA2">
              <w:rPr>
                <w:rFonts w:eastAsia="Lucida Sans Unicode"/>
                <w:bCs/>
                <w:sz w:val="20"/>
                <w:szCs w:val="20"/>
                <w:lang w:val="lv-LV" w:eastAsia="lv-LV"/>
              </w:rPr>
              <w:t xml:space="preserve">-log skaņas pults </w:t>
            </w:r>
          </w:p>
        </w:tc>
        <w:tc>
          <w:tcPr>
            <w:tcW w:w="2410" w:type="dxa"/>
            <w:tcBorders>
              <w:top w:val="nil"/>
              <w:left w:val="nil"/>
              <w:bottom w:val="single" w:sz="4" w:space="0" w:color="auto"/>
              <w:right w:val="single" w:sz="4" w:space="0" w:color="auto"/>
            </w:tcBorders>
            <w:shd w:val="clear" w:color="auto" w:fill="auto"/>
            <w:noWrap/>
            <w:vAlign w:val="bottom"/>
          </w:tcPr>
          <w:p w14:paraId="551CC28C"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37CD78A7"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C55910E"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w:t>
            </w:r>
          </w:p>
        </w:tc>
        <w:tc>
          <w:tcPr>
            <w:tcW w:w="6261" w:type="dxa"/>
            <w:tcBorders>
              <w:top w:val="nil"/>
              <w:left w:val="nil"/>
              <w:bottom w:val="single" w:sz="4" w:space="0" w:color="auto"/>
              <w:right w:val="single" w:sz="4" w:space="0" w:color="auto"/>
            </w:tcBorders>
            <w:shd w:val="clear" w:color="auto" w:fill="auto"/>
            <w:noWrap/>
            <w:vAlign w:val="bottom"/>
          </w:tcPr>
          <w:p w14:paraId="09AAAF37" w14:textId="77777777" w:rsidR="003B7DA2" w:rsidRPr="003B7DA2" w:rsidRDefault="003B7DA2" w:rsidP="003B7DA2">
            <w:pPr>
              <w:widowControl w:val="0"/>
              <w:suppressAutoHyphens/>
              <w:rPr>
                <w:rFonts w:eastAsia="Lucida Sans Unicode"/>
                <w:bCs/>
                <w:sz w:val="20"/>
                <w:szCs w:val="20"/>
                <w:lang w:val="lv-LV" w:eastAsia="lv-LV"/>
              </w:rPr>
            </w:pPr>
            <w:r w:rsidRPr="003B7DA2">
              <w:rPr>
                <w:rFonts w:eastAsia="Lucida Sans Unicode"/>
                <w:bCs/>
                <w:sz w:val="20"/>
                <w:szCs w:val="20"/>
                <w:lang w:val="lv-LV" w:eastAsia="lv-LV"/>
              </w:rPr>
              <w:t>Apstrāde: </w:t>
            </w:r>
          </w:p>
        </w:tc>
        <w:tc>
          <w:tcPr>
            <w:tcW w:w="2410" w:type="dxa"/>
            <w:tcBorders>
              <w:top w:val="nil"/>
              <w:left w:val="nil"/>
              <w:bottom w:val="single" w:sz="4" w:space="0" w:color="auto"/>
              <w:right w:val="single" w:sz="4" w:space="0" w:color="auto"/>
            </w:tcBorders>
            <w:shd w:val="clear" w:color="auto" w:fill="auto"/>
            <w:noWrap/>
            <w:vAlign w:val="bottom"/>
          </w:tcPr>
          <w:p w14:paraId="74107E62"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 </w:t>
            </w:r>
          </w:p>
        </w:tc>
      </w:tr>
      <w:tr w:rsidR="003B7DA2" w:rsidRPr="003B7DA2" w14:paraId="4963A61A"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09A6CAB"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3.1.</w:t>
            </w:r>
          </w:p>
        </w:tc>
        <w:tc>
          <w:tcPr>
            <w:tcW w:w="6261" w:type="dxa"/>
            <w:tcBorders>
              <w:top w:val="nil"/>
              <w:left w:val="nil"/>
              <w:bottom w:val="single" w:sz="4" w:space="0" w:color="auto"/>
              <w:right w:val="single" w:sz="4" w:space="0" w:color="auto"/>
            </w:tcBorders>
            <w:shd w:val="clear" w:color="auto" w:fill="auto"/>
            <w:noWrap/>
            <w:vAlign w:val="bottom"/>
          </w:tcPr>
          <w:p w14:paraId="1F47B956"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Klark</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Teknik</w:t>
            </w:r>
            <w:proofErr w:type="spellEnd"/>
            <w:r w:rsidRPr="003B7DA2">
              <w:rPr>
                <w:rFonts w:eastAsia="Lucida Sans Unicode"/>
                <w:bCs/>
                <w:sz w:val="20"/>
                <w:szCs w:val="20"/>
                <w:lang w:val="lv-LV" w:eastAsia="lv-LV"/>
              </w:rPr>
              <w:t xml:space="preserve"> DN 360</w:t>
            </w:r>
          </w:p>
        </w:tc>
        <w:tc>
          <w:tcPr>
            <w:tcW w:w="2410" w:type="dxa"/>
            <w:tcBorders>
              <w:top w:val="nil"/>
              <w:left w:val="nil"/>
              <w:bottom w:val="single" w:sz="4" w:space="0" w:color="auto"/>
              <w:right w:val="single" w:sz="4" w:space="0" w:color="auto"/>
            </w:tcBorders>
            <w:shd w:val="clear" w:color="auto" w:fill="auto"/>
            <w:noWrap/>
            <w:vAlign w:val="bottom"/>
          </w:tcPr>
          <w:p w14:paraId="1D9DCA39"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311F744C"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EE81288"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3.2.</w:t>
            </w:r>
          </w:p>
        </w:tc>
        <w:tc>
          <w:tcPr>
            <w:tcW w:w="6261" w:type="dxa"/>
            <w:tcBorders>
              <w:top w:val="nil"/>
              <w:left w:val="nil"/>
              <w:bottom w:val="single" w:sz="4" w:space="0" w:color="auto"/>
              <w:right w:val="single" w:sz="4" w:space="0" w:color="auto"/>
            </w:tcBorders>
            <w:shd w:val="clear" w:color="auto" w:fill="auto"/>
            <w:noWrap/>
            <w:vAlign w:val="bottom"/>
          </w:tcPr>
          <w:p w14:paraId="781BB223"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Klark</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Teknik</w:t>
            </w:r>
            <w:proofErr w:type="spellEnd"/>
            <w:r w:rsidRPr="003B7DA2">
              <w:rPr>
                <w:rFonts w:eastAsia="Lucida Sans Unicode"/>
                <w:bCs/>
                <w:sz w:val="20"/>
                <w:szCs w:val="20"/>
                <w:lang w:val="lv-LV" w:eastAsia="lv-LV"/>
              </w:rPr>
              <w:t xml:space="preserve"> DN 540</w:t>
            </w:r>
          </w:p>
        </w:tc>
        <w:tc>
          <w:tcPr>
            <w:tcW w:w="2410" w:type="dxa"/>
            <w:tcBorders>
              <w:top w:val="nil"/>
              <w:left w:val="nil"/>
              <w:bottom w:val="single" w:sz="4" w:space="0" w:color="auto"/>
              <w:right w:val="single" w:sz="4" w:space="0" w:color="auto"/>
            </w:tcBorders>
            <w:shd w:val="clear" w:color="auto" w:fill="auto"/>
            <w:noWrap/>
            <w:vAlign w:val="bottom"/>
          </w:tcPr>
          <w:p w14:paraId="598DD489"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117CEB62"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EBD4A00"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3.3.</w:t>
            </w:r>
          </w:p>
        </w:tc>
        <w:tc>
          <w:tcPr>
            <w:tcW w:w="6261" w:type="dxa"/>
            <w:tcBorders>
              <w:top w:val="nil"/>
              <w:left w:val="nil"/>
              <w:bottom w:val="single" w:sz="4" w:space="0" w:color="auto"/>
              <w:right w:val="single" w:sz="4" w:space="0" w:color="auto"/>
            </w:tcBorders>
            <w:shd w:val="clear" w:color="auto" w:fill="auto"/>
            <w:noWrap/>
            <w:vAlign w:val="bottom"/>
          </w:tcPr>
          <w:p w14:paraId="5ECC92ED"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Klark</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Teknik</w:t>
            </w:r>
            <w:proofErr w:type="spellEnd"/>
            <w:r w:rsidRPr="003B7DA2">
              <w:rPr>
                <w:rFonts w:eastAsia="Lucida Sans Unicode"/>
                <w:bCs/>
                <w:sz w:val="20"/>
                <w:szCs w:val="20"/>
                <w:lang w:val="lv-LV" w:eastAsia="lv-LV"/>
              </w:rPr>
              <w:t xml:space="preserve"> DN 530</w:t>
            </w:r>
          </w:p>
        </w:tc>
        <w:tc>
          <w:tcPr>
            <w:tcW w:w="2410" w:type="dxa"/>
            <w:tcBorders>
              <w:top w:val="nil"/>
              <w:left w:val="nil"/>
              <w:bottom w:val="single" w:sz="4" w:space="0" w:color="auto"/>
              <w:right w:val="single" w:sz="4" w:space="0" w:color="auto"/>
            </w:tcBorders>
            <w:shd w:val="clear" w:color="auto" w:fill="auto"/>
            <w:noWrap/>
            <w:vAlign w:val="bottom"/>
          </w:tcPr>
          <w:p w14:paraId="692D7F63"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2EE14A4C"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05ED018"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3.4.</w:t>
            </w:r>
          </w:p>
        </w:tc>
        <w:tc>
          <w:tcPr>
            <w:tcW w:w="6261" w:type="dxa"/>
            <w:tcBorders>
              <w:top w:val="nil"/>
              <w:left w:val="nil"/>
              <w:bottom w:val="single" w:sz="4" w:space="0" w:color="auto"/>
              <w:right w:val="single" w:sz="4" w:space="0" w:color="auto"/>
            </w:tcBorders>
            <w:shd w:val="clear" w:color="auto" w:fill="auto"/>
            <w:noWrap/>
            <w:vAlign w:val="bottom"/>
          </w:tcPr>
          <w:p w14:paraId="5061D2C1"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TC </w:t>
            </w:r>
            <w:proofErr w:type="spellStart"/>
            <w:r w:rsidRPr="003B7DA2">
              <w:rPr>
                <w:rFonts w:eastAsia="Lucida Sans Unicode"/>
                <w:bCs/>
                <w:sz w:val="20"/>
                <w:szCs w:val="20"/>
                <w:lang w:val="lv-LV" w:eastAsia="lv-LV"/>
              </w:rPr>
              <w:t>Electronic</w:t>
            </w:r>
            <w:proofErr w:type="spellEnd"/>
            <w:r w:rsidRPr="003B7DA2">
              <w:rPr>
                <w:rFonts w:eastAsia="Lucida Sans Unicode"/>
                <w:bCs/>
                <w:sz w:val="20"/>
                <w:szCs w:val="20"/>
                <w:lang w:val="lv-LV" w:eastAsia="lv-LV"/>
              </w:rPr>
              <w:t xml:space="preserve"> D-TWO</w:t>
            </w:r>
          </w:p>
        </w:tc>
        <w:tc>
          <w:tcPr>
            <w:tcW w:w="2410" w:type="dxa"/>
            <w:tcBorders>
              <w:top w:val="nil"/>
              <w:left w:val="nil"/>
              <w:bottom w:val="single" w:sz="4" w:space="0" w:color="auto"/>
              <w:right w:val="single" w:sz="4" w:space="0" w:color="auto"/>
            </w:tcBorders>
            <w:shd w:val="clear" w:color="auto" w:fill="auto"/>
            <w:noWrap/>
            <w:vAlign w:val="bottom"/>
          </w:tcPr>
          <w:p w14:paraId="53DF0C22"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2AAF1C84"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3EC0633"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3.5.</w:t>
            </w:r>
          </w:p>
        </w:tc>
        <w:tc>
          <w:tcPr>
            <w:tcW w:w="6261" w:type="dxa"/>
            <w:tcBorders>
              <w:top w:val="nil"/>
              <w:left w:val="nil"/>
              <w:bottom w:val="single" w:sz="4" w:space="0" w:color="auto"/>
              <w:right w:val="single" w:sz="4" w:space="0" w:color="auto"/>
            </w:tcBorders>
            <w:shd w:val="clear" w:color="auto" w:fill="auto"/>
            <w:noWrap/>
            <w:vAlign w:val="bottom"/>
          </w:tcPr>
          <w:p w14:paraId="60B69C08"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Lexicon</w:t>
            </w:r>
            <w:proofErr w:type="spellEnd"/>
            <w:r w:rsidRPr="003B7DA2">
              <w:rPr>
                <w:rFonts w:eastAsia="Lucida Sans Unicode"/>
                <w:bCs/>
                <w:sz w:val="20"/>
                <w:szCs w:val="20"/>
                <w:lang w:val="lv-LV" w:eastAsia="lv-LV"/>
              </w:rPr>
              <w:t xml:space="preserve"> LX400 XL</w:t>
            </w:r>
          </w:p>
        </w:tc>
        <w:tc>
          <w:tcPr>
            <w:tcW w:w="2410" w:type="dxa"/>
            <w:tcBorders>
              <w:top w:val="nil"/>
              <w:left w:val="nil"/>
              <w:bottom w:val="single" w:sz="4" w:space="0" w:color="auto"/>
              <w:right w:val="single" w:sz="4" w:space="0" w:color="auto"/>
            </w:tcBorders>
            <w:shd w:val="clear" w:color="auto" w:fill="auto"/>
            <w:noWrap/>
            <w:vAlign w:val="bottom"/>
          </w:tcPr>
          <w:p w14:paraId="588CC003"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2EE09BC1"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AE5BD3C"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3.6.</w:t>
            </w:r>
          </w:p>
        </w:tc>
        <w:tc>
          <w:tcPr>
            <w:tcW w:w="6261" w:type="dxa"/>
            <w:tcBorders>
              <w:top w:val="nil"/>
              <w:left w:val="nil"/>
              <w:bottom w:val="single" w:sz="4" w:space="0" w:color="auto"/>
              <w:right w:val="single" w:sz="4" w:space="0" w:color="auto"/>
            </w:tcBorders>
            <w:shd w:val="clear" w:color="auto" w:fill="auto"/>
            <w:noWrap/>
            <w:vAlign w:val="bottom"/>
          </w:tcPr>
          <w:p w14:paraId="7A9972FF"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Skandas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TCS-122/64DP </w:t>
            </w:r>
          </w:p>
        </w:tc>
        <w:tc>
          <w:tcPr>
            <w:tcW w:w="2410" w:type="dxa"/>
            <w:tcBorders>
              <w:top w:val="nil"/>
              <w:left w:val="nil"/>
              <w:bottom w:val="single" w:sz="4" w:space="0" w:color="auto"/>
              <w:right w:val="single" w:sz="4" w:space="0" w:color="auto"/>
            </w:tcBorders>
            <w:shd w:val="clear" w:color="auto" w:fill="auto"/>
            <w:noWrap/>
            <w:vAlign w:val="bottom"/>
          </w:tcPr>
          <w:p w14:paraId="6BDD966C"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5 gab.</w:t>
            </w:r>
          </w:p>
        </w:tc>
      </w:tr>
      <w:tr w:rsidR="003B7DA2" w:rsidRPr="003B7DA2" w14:paraId="18957C13"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9C411F4"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3.7.</w:t>
            </w:r>
          </w:p>
        </w:tc>
        <w:tc>
          <w:tcPr>
            <w:tcW w:w="6261" w:type="dxa"/>
            <w:tcBorders>
              <w:top w:val="nil"/>
              <w:left w:val="nil"/>
              <w:bottom w:val="single" w:sz="4" w:space="0" w:color="auto"/>
              <w:right w:val="single" w:sz="4" w:space="0" w:color="auto"/>
            </w:tcBorders>
            <w:shd w:val="clear" w:color="auto" w:fill="auto"/>
            <w:noWrap/>
            <w:vAlign w:val="bottom"/>
          </w:tcPr>
          <w:p w14:paraId="71F1AB7C"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ZF </w:t>
            </w: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TCS-B15ADP </w:t>
            </w:r>
          </w:p>
        </w:tc>
        <w:tc>
          <w:tcPr>
            <w:tcW w:w="2410" w:type="dxa"/>
            <w:tcBorders>
              <w:top w:val="nil"/>
              <w:left w:val="nil"/>
              <w:bottom w:val="single" w:sz="4" w:space="0" w:color="auto"/>
              <w:right w:val="single" w:sz="4" w:space="0" w:color="auto"/>
            </w:tcBorders>
            <w:shd w:val="clear" w:color="auto" w:fill="auto"/>
            <w:noWrap/>
            <w:vAlign w:val="bottom"/>
          </w:tcPr>
          <w:p w14:paraId="5F4C98F9"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447789AE"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9C5A2CB"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3.8.</w:t>
            </w:r>
          </w:p>
        </w:tc>
        <w:tc>
          <w:tcPr>
            <w:tcW w:w="6261" w:type="dxa"/>
            <w:tcBorders>
              <w:top w:val="nil"/>
              <w:left w:val="nil"/>
              <w:bottom w:val="single" w:sz="4" w:space="0" w:color="auto"/>
              <w:right w:val="single" w:sz="4" w:space="0" w:color="auto"/>
            </w:tcBorders>
            <w:shd w:val="clear" w:color="auto" w:fill="auto"/>
            <w:noWrap/>
            <w:vAlign w:val="bottom"/>
          </w:tcPr>
          <w:p w14:paraId="6E0320EE"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ZF </w:t>
            </w: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B-15DP </w:t>
            </w:r>
          </w:p>
        </w:tc>
        <w:tc>
          <w:tcPr>
            <w:tcW w:w="2410" w:type="dxa"/>
            <w:tcBorders>
              <w:top w:val="nil"/>
              <w:left w:val="nil"/>
              <w:bottom w:val="single" w:sz="4" w:space="0" w:color="auto"/>
              <w:right w:val="single" w:sz="4" w:space="0" w:color="auto"/>
            </w:tcBorders>
            <w:shd w:val="clear" w:color="auto" w:fill="auto"/>
            <w:noWrap/>
            <w:vAlign w:val="bottom"/>
          </w:tcPr>
          <w:p w14:paraId="09134CD7"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0C2E80AD"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8E9AD2E"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3.9.</w:t>
            </w:r>
          </w:p>
        </w:tc>
        <w:tc>
          <w:tcPr>
            <w:tcW w:w="6261" w:type="dxa"/>
            <w:tcBorders>
              <w:top w:val="nil"/>
              <w:left w:val="nil"/>
              <w:bottom w:val="single" w:sz="4" w:space="0" w:color="auto"/>
              <w:right w:val="single" w:sz="4" w:space="0" w:color="auto"/>
            </w:tcBorders>
            <w:shd w:val="clear" w:color="auto" w:fill="auto"/>
            <w:noWrap/>
            <w:vAlign w:val="bottom"/>
          </w:tcPr>
          <w:p w14:paraId="77A596CC"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Aiztures </w:t>
            </w: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TCX-8</w:t>
            </w:r>
          </w:p>
        </w:tc>
        <w:tc>
          <w:tcPr>
            <w:tcW w:w="2410" w:type="dxa"/>
            <w:tcBorders>
              <w:top w:val="nil"/>
              <w:left w:val="nil"/>
              <w:bottom w:val="single" w:sz="4" w:space="0" w:color="auto"/>
              <w:right w:val="single" w:sz="4" w:space="0" w:color="auto"/>
            </w:tcBorders>
            <w:shd w:val="clear" w:color="auto" w:fill="auto"/>
            <w:noWrap/>
            <w:vAlign w:val="bottom"/>
          </w:tcPr>
          <w:p w14:paraId="26970F31"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4 gab.</w:t>
            </w:r>
          </w:p>
        </w:tc>
      </w:tr>
      <w:tr w:rsidR="003B7DA2" w:rsidRPr="003B7DA2" w14:paraId="2F95C358"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F0B3753"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4.</w:t>
            </w:r>
          </w:p>
        </w:tc>
        <w:tc>
          <w:tcPr>
            <w:tcW w:w="6261" w:type="dxa"/>
            <w:tcBorders>
              <w:top w:val="nil"/>
              <w:left w:val="nil"/>
              <w:bottom w:val="single" w:sz="4" w:space="0" w:color="auto"/>
              <w:right w:val="single" w:sz="4" w:space="0" w:color="auto"/>
            </w:tcBorders>
            <w:shd w:val="clear" w:color="auto" w:fill="auto"/>
            <w:noWrap/>
            <w:vAlign w:val="bottom"/>
          </w:tcPr>
          <w:p w14:paraId="1C565A20" w14:textId="77777777" w:rsidR="003B7DA2" w:rsidRPr="003B7DA2" w:rsidRDefault="003B7DA2" w:rsidP="003B7DA2">
            <w:pPr>
              <w:widowControl w:val="0"/>
              <w:suppressAutoHyphens/>
              <w:rPr>
                <w:rFonts w:eastAsia="Lucida Sans Unicode"/>
                <w:bCs/>
                <w:sz w:val="20"/>
                <w:szCs w:val="20"/>
                <w:lang w:val="lv-LV" w:eastAsia="lv-LV"/>
              </w:rPr>
            </w:pPr>
            <w:r w:rsidRPr="003B7DA2">
              <w:rPr>
                <w:rFonts w:eastAsia="Lucida Sans Unicode"/>
                <w:bCs/>
                <w:sz w:val="20"/>
                <w:szCs w:val="20"/>
                <w:lang w:val="lv-LV" w:eastAsia="lv-LV"/>
              </w:rPr>
              <w:t>Monitoru sistēma:</w:t>
            </w:r>
          </w:p>
        </w:tc>
        <w:tc>
          <w:tcPr>
            <w:tcW w:w="2410" w:type="dxa"/>
            <w:tcBorders>
              <w:top w:val="nil"/>
              <w:left w:val="nil"/>
              <w:bottom w:val="single" w:sz="4" w:space="0" w:color="auto"/>
              <w:right w:val="single" w:sz="4" w:space="0" w:color="auto"/>
            </w:tcBorders>
            <w:shd w:val="clear" w:color="auto" w:fill="auto"/>
            <w:noWrap/>
            <w:vAlign w:val="bottom"/>
          </w:tcPr>
          <w:p w14:paraId="37CC318D"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 </w:t>
            </w:r>
          </w:p>
        </w:tc>
      </w:tr>
      <w:tr w:rsidR="003B7DA2" w:rsidRPr="003B7DA2" w14:paraId="25861384"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F73C7A2"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4.1.</w:t>
            </w:r>
          </w:p>
        </w:tc>
        <w:tc>
          <w:tcPr>
            <w:tcW w:w="6261" w:type="dxa"/>
            <w:tcBorders>
              <w:top w:val="nil"/>
              <w:left w:val="nil"/>
              <w:bottom w:val="single" w:sz="4" w:space="0" w:color="auto"/>
              <w:right w:val="single" w:sz="4" w:space="0" w:color="auto"/>
            </w:tcBorders>
            <w:shd w:val="clear" w:color="auto" w:fill="auto"/>
            <w:noWrap/>
            <w:vAlign w:val="bottom"/>
          </w:tcPr>
          <w:p w14:paraId="37BE6253"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TXD-12M </w:t>
            </w:r>
          </w:p>
        </w:tc>
        <w:tc>
          <w:tcPr>
            <w:tcW w:w="2410" w:type="dxa"/>
            <w:tcBorders>
              <w:top w:val="nil"/>
              <w:left w:val="nil"/>
              <w:bottom w:val="single" w:sz="4" w:space="0" w:color="auto"/>
              <w:right w:val="single" w:sz="4" w:space="0" w:color="auto"/>
            </w:tcBorders>
            <w:shd w:val="clear" w:color="auto" w:fill="auto"/>
            <w:noWrap/>
            <w:vAlign w:val="bottom"/>
          </w:tcPr>
          <w:p w14:paraId="1DCEE724"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6 gab.</w:t>
            </w:r>
          </w:p>
        </w:tc>
      </w:tr>
      <w:tr w:rsidR="003B7DA2" w:rsidRPr="003B7DA2" w14:paraId="3ABE8939"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23A774B7"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4.2.</w:t>
            </w:r>
          </w:p>
        </w:tc>
        <w:tc>
          <w:tcPr>
            <w:tcW w:w="6261" w:type="dxa"/>
            <w:tcBorders>
              <w:top w:val="nil"/>
              <w:left w:val="nil"/>
              <w:bottom w:val="single" w:sz="4" w:space="0" w:color="auto"/>
              <w:right w:val="single" w:sz="4" w:space="0" w:color="auto"/>
            </w:tcBorders>
            <w:shd w:val="clear" w:color="auto" w:fill="auto"/>
            <w:noWrap/>
            <w:vAlign w:val="bottom"/>
          </w:tcPr>
          <w:p w14:paraId="6A354813"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Pastiprinātāji  MC² Audio T1500  </w:t>
            </w:r>
          </w:p>
        </w:tc>
        <w:tc>
          <w:tcPr>
            <w:tcW w:w="2410" w:type="dxa"/>
            <w:tcBorders>
              <w:top w:val="nil"/>
              <w:left w:val="nil"/>
              <w:bottom w:val="single" w:sz="4" w:space="0" w:color="auto"/>
              <w:right w:val="single" w:sz="4" w:space="0" w:color="auto"/>
            </w:tcBorders>
            <w:shd w:val="clear" w:color="auto" w:fill="auto"/>
            <w:noWrap/>
            <w:vAlign w:val="bottom"/>
          </w:tcPr>
          <w:p w14:paraId="191AF891"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4DFC03AA"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AA3328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4.3.</w:t>
            </w:r>
          </w:p>
        </w:tc>
        <w:tc>
          <w:tcPr>
            <w:tcW w:w="6261" w:type="dxa"/>
            <w:tcBorders>
              <w:top w:val="nil"/>
              <w:left w:val="nil"/>
              <w:bottom w:val="single" w:sz="4" w:space="0" w:color="auto"/>
              <w:right w:val="single" w:sz="4" w:space="0" w:color="auto"/>
            </w:tcBorders>
            <w:shd w:val="clear" w:color="auto" w:fill="auto"/>
            <w:noWrap/>
            <w:vAlign w:val="bottom"/>
          </w:tcPr>
          <w:p w14:paraId="21D6A204"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EQ </w:t>
            </w:r>
            <w:proofErr w:type="spellStart"/>
            <w:r w:rsidRPr="003B7DA2">
              <w:rPr>
                <w:rFonts w:eastAsia="Lucida Sans Unicode"/>
                <w:bCs/>
                <w:sz w:val="20"/>
                <w:szCs w:val="20"/>
                <w:lang w:val="lv-LV" w:eastAsia="lv-LV"/>
              </w:rPr>
              <w:t>Klark</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Teknik</w:t>
            </w:r>
            <w:proofErr w:type="spellEnd"/>
            <w:r w:rsidRPr="003B7DA2">
              <w:rPr>
                <w:rFonts w:eastAsia="Lucida Sans Unicode"/>
                <w:bCs/>
                <w:sz w:val="20"/>
                <w:szCs w:val="20"/>
                <w:lang w:val="lv-LV" w:eastAsia="lv-LV"/>
              </w:rPr>
              <w:t xml:space="preserve"> SQ1 </w:t>
            </w:r>
            <w:proofErr w:type="spellStart"/>
            <w:r w:rsidRPr="003B7DA2">
              <w:rPr>
                <w:rFonts w:eastAsia="Lucida Sans Unicode"/>
                <w:bCs/>
                <w:sz w:val="20"/>
                <w:szCs w:val="20"/>
                <w:lang w:val="lv-LV" w:eastAsia="lv-LV"/>
              </w:rPr>
              <w:t>Graphic</w:t>
            </w:r>
            <w:proofErr w:type="spellEnd"/>
          </w:p>
        </w:tc>
        <w:tc>
          <w:tcPr>
            <w:tcW w:w="2410" w:type="dxa"/>
            <w:tcBorders>
              <w:top w:val="nil"/>
              <w:left w:val="nil"/>
              <w:bottom w:val="single" w:sz="4" w:space="0" w:color="auto"/>
              <w:right w:val="single" w:sz="4" w:space="0" w:color="auto"/>
            </w:tcBorders>
            <w:shd w:val="clear" w:color="auto" w:fill="auto"/>
            <w:noWrap/>
            <w:vAlign w:val="bottom"/>
          </w:tcPr>
          <w:p w14:paraId="42122AAD"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647DD8A9"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825824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5.</w:t>
            </w:r>
          </w:p>
        </w:tc>
        <w:tc>
          <w:tcPr>
            <w:tcW w:w="6261" w:type="dxa"/>
            <w:tcBorders>
              <w:top w:val="nil"/>
              <w:left w:val="nil"/>
              <w:bottom w:val="single" w:sz="4" w:space="0" w:color="auto"/>
              <w:right w:val="single" w:sz="4" w:space="0" w:color="auto"/>
            </w:tcBorders>
            <w:shd w:val="clear" w:color="auto" w:fill="auto"/>
            <w:noWrap/>
            <w:vAlign w:val="bottom"/>
          </w:tcPr>
          <w:p w14:paraId="32039863" w14:textId="77777777" w:rsidR="003B7DA2" w:rsidRPr="003B7DA2" w:rsidRDefault="003B7DA2" w:rsidP="003B7DA2">
            <w:pPr>
              <w:widowControl w:val="0"/>
              <w:suppressAutoHyphens/>
              <w:rPr>
                <w:rFonts w:eastAsia="Lucida Sans Unicode"/>
                <w:bCs/>
                <w:sz w:val="20"/>
                <w:szCs w:val="20"/>
                <w:lang w:val="lv-LV" w:eastAsia="lv-LV"/>
              </w:rPr>
            </w:pPr>
            <w:r w:rsidRPr="003B7DA2">
              <w:rPr>
                <w:rFonts w:eastAsia="Lucida Sans Unicode"/>
                <w:bCs/>
                <w:sz w:val="20"/>
                <w:szCs w:val="20"/>
                <w:lang w:val="lv-LV" w:eastAsia="lv-LV"/>
              </w:rPr>
              <w:t>Mikrofoni:</w:t>
            </w:r>
          </w:p>
        </w:tc>
        <w:tc>
          <w:tcPr>
            <w:tcW w:w="2410" w:type="dxa"/>
            <w:tcBorders>
              <w:top w:val="nil"/>
              <w:left w:val="nil"/>
              <w:bottom w:val="single" w:sz="4" w:space="0" w:color="auto"/>
              <w:right w:val="single" w:sz="4" w:space="0" w:color="auto"/>
            </w:tcBorders>
            <w:shd w:val="clear" w:color="auto" w:fill="auto"/>
            <w:noWrap/>
            <w:vAlign w:val="bottom"/>
          </w:tcPr>
          <w:p w14:paraId="4EF9E974"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 </w:t>
            </w:r>
          </w:p>
        </w:tc>
      </w:tr>
      <w:tr w:rsidR="003B7DA2" w:rsidRPr="003B7DA2" w14:paraId="15C096A9"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AEDBD3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5.1.</w:t>
            </w:r>
          </w:p>
        </w:tc>
        <w:tc>
          <w:tcPr>
            <w:tcW w:w="6261" w:type="dxa"/>
            <w:tcBorders>
              <w:top w:val="nil"/>
              <w:left w:val="nil"/>
              <w:bottom w:val="single" w:sz="4" w:space="0" w:color="auto"/>
              <w:right w:val="single" w:sz="4" w:space="0" w:color="auto"/>
            </w:tcBorders>
            <w:shd w:val="clear" w:color="auto" w:fill="auto"/>
            <w:noWrap/>
            <w:vAlign w:val="bottom"/>
          </w:tcPr>
          <w:p w14:paraId="1D809716"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Beyerdynamic</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Opus</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Drumset</w:t>
            </w:r>
            <w:proofErr w:type="spellEnd"/>
            <w:r w:rsidRPr="003B7DA2">
              <w:rPr>
                <w:rFonts w:eastAsia="Lucida Sans Unicode"/>
                <w:bCs/>
                <w:sz w:val="20"/>
                <w:szCs w:val="20"/>
                <w:lang w:val="lv-LV" w:eastAsia="lv-LV"/>
              </w:rPr>
              <w:t xml:space="preserve"> XXL</w:t>
            </w:r>
          </w:p>
        </w:tc>
        <w:tc>
          <w:tcPr>
            <w:tcW w:w="2410" w:type="dxa"/>
            <w:tcBorders>
              <w:top w:val="nil"/>
              <w:left w:val="nil"/>
              <w:bottom w:val="single" w:sz="4" w:space="0" w:color="auto"/>
              <w:right w:val="single" w:sz="4" w:space="0" w:color="auto"/>
            </w:tcBorders>
            <w:shd w:val="clear" w:color="auto" w:fill="auto"/>
            <w:noWrap/>
            <w:vAlign w:val="bottom"/>
          </w:tcPr>
          <w:p w14:paraId="6930F1FE"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komplekts</w:t>
            </w:r>
          </w:p>
        </w:tc>
      </w:tr>
      <w:tr w:rsidR="003B7DA2" w:rsidRPr="003B7DA2" w14:paraId="630466B8"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8608EC3"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5.2.</w:t>
            </w:r>
          </w:p>
        </w:tc>
        <w:tc>
          <w:tcPr>
            <w:tcW w:w="6261" w:type="dxa"/>
            <w:tcBorders>
              <w:top w:val="nil"/>
              <w:left w:val="nil"/>
              <w:bottom w:val="single" w:sz="4" w:space="0" w:color="auto"/>
              <w:right w:val="single" w:sz="4" w:space="0" w:color="auto"/>
            </w:tcBorders>
            <w:shd w:val="clear" w:color="auto" w:fill="auto"/>
            <w:noWrap/>
            <w:vAlign w:val="bottom"/>
          </w:tcPr>
          <w:p w14:paraId="4B519F9D"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Beyerdynamic</w:t>
            </w:r>
            <w:proofErr w:type="spellEnd"/>
            <w:r w:rsidRPr="003B7DA2">
              <w:rPr>
                <w:rFonts w:eastAsia="Lucida Sans Unicode"/>
                <w:bCs/>
                <w:sz w:val="20"/>
                <w:szCs w:val="20"/>
                <w:lang w:val="lv-LV" w:eastAsia="lv-LV"/>
              </w:rPr>
              <w:t xml:space="preserve"> M 201 TG</w:t>
            </w:r>
          </w:p>
        </w:tc>
        <w:tc>
          <w:tcPr>
            <w:tcW w:w="2410" w:type="dxa"/>
            <w:tcBorders>
              <w:top w:val="nil"/>
              <w:left w:val="nil"/>
              <w:bottom w:val="single" w:sz="4" w:space="0" w:color="auto"/>
              <w:right w:val="single" w:sz="4" w:space="0" w:color="auto"/>
            </w:tcBorders>
            <w:shd w:val="clear" w:color="auto" w:fill="auto"/>
            <w:noWrap/>
            <w:vAlign w:val="bottom"/>
          </w:tcPr>
          <w:p w14:paraId="15651C89"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7D710E8C"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AE58E77"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5.3.</w:t>
            </w:r>
          </w:p>
        </w:tc>
        <w:tc>
          <w:tcPr>
            <w:tcW w:w="6261" w:type="dxa"/>
            <w:tcBorders>
              <w:top w:val="nil"/>
              <w:left w:val="nil"/>
              <w:bottom w:val="single" w:sz="4" w:space="0" w:color="auto"/>
              <w:right w:val="single" w:sz="4" w:space="0" w:color="auto"/>
            </w:tcBorders>
            <w:shd w:val="clear" w:color="auto" w:fill="auto"/>
            <w:noWrap/>
            <w:vAlign w:val="bottom"/>
          </w:tcPr>
          <w:p w14:paraId="13973B1B"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Beyerdynamic</w:t>
            </w:r>
            <w:proofErr w:type="spellEnd"/>
            <w:r w:rsidRPr="003B7DA2">
              <w:rPr>
                <w:rFonts w:eastAsia="Lucida Sans Unicode"/>
                <w:bCs/>
                <w:sz w:val="20"/>
                <w:szCs w:val="20"/>
                <w:lang w:val="lv-LV" w:eastAsia="lv-LV"/>
              </w:rPr>
              <w:t xml:space="preserve"> TG V96c</w:t>
            </w:r>
          </w:p>
        </w:tc>
        <w:tc>
          <w:tcPr>
            <w:tcW w:w="2410" w:type="dxa"/>
            <w:tcBorders>
              <w:top w:val="nil"/>
              <w:left w:val="nil"/>
              <w:bottom w:val="single" w:sz="4" w:space="0" w:color="auto"/>
              <w:right w:val="single" w:sz="4" w:space="0" w:color="auto"/>
            </w:tcBorders>
            <w:shd w:val="clear" w:color="auto" w:fill="auto"/>
            <w:noWrap/>
            <w:vAlign w:val="bottom"/>
          </w:tcPr>
          <w:p w14:paraId="2BC3466A"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4 gab.</w:t>
            </w:r>
          </w:p>
        </w:tc>
      </w:tr>
      <w:tr w:rsidR="003B7DA2" w:rsidRPr="003B7DA2" w14:paraId="3492DC39"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547F9FB"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5.4.</w:t>
            </w:r>
          </w:p>
        </w:tc>
        <w:tc>
          <w:tcPr>
            <w:tcW w:w="6261" w:type="dxa"/>
            <w:tcBorders>
              <w:top w:val="nil"/>
              <w:left w:val="nil"/>
              <w:bottom w:val="single" w:sz="4" w:space="0" w:color="auto"/>
              <w:right w:val="single" w:sz="4" w:space="0" w:color="auto"/>
            </w:tcBorders>
            <w:shd w:val="clear" w:color="auto" w:fill="auto"/>
            <w:noWrap/>
            <w:vAlign w:val="bottom"/>
          </w:tcPr>
          <w:p w14:paraId="654E0C64"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Beyerdynamic</w:t>
            </w:r>
            <w:proofErr w:type="spellEnd"/>
            <w:r w:rsidRPr="003B7DA2">
              <w:rPr>
                <w:rFonts w:eastAsia="Lucida Sans Unicode"/>
                <w:bCs/>
                <w:sz w:val="20"/>
                <w:szCs w:val="20"/>
                <w:lang w:val="lv-LV" w:eastAsia="lv-LV"/>
              </w:rPr>
              <w:t xml:space="preserve"> MC 930 Stereo Set</w:t>
            </w:r>
          </w:p>
        </w:tc>
        <w:tc>
          <w:tcPr>
            <w:tcW w:w="2410" w:type="dxa"/>
            <w:tcBorders>
              <w:top w:val="nil"/>
              <w:left w:val="nil"/>
              <w:bottom w:val="single" w:sz="4" w:space="0" w:color="auto"/>
              <w:right w:val="single" w:sz="4" w:space="0" w:color="auto"/>
            </w:tcBorders>
            <w:shd w:val="clear" w:color="auto" w:fill="auto"/>
            <w:noWrap/>
            <w:vAlign w:val="bottom"/>
          </w:tcPr>
          <w:p w14:paraId="7E3E3C0E"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3 komplekts</w:t>
            </w:r>
          </w:p>
        </w:tc>
      </w:tr>
      <w:tr w:rsidR="003B7DA2" w:rsidRPr="003B7DA2" w14:paraId="4955267C"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117495B"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5.5.</w:t>
            </w:r>
          </w:p>
        </w:tc>
        <w:tc>
          <w:tcPr>
            <w:tcW w:w="6261" w:type="dxa"/>
            <w:tcBorders>
              <w:top w:val="nil"/>
              <w:left w:val="nil"/>
              <w:bottom w:val="single" w:sz="4" w:space="0" w:color="auto"/>
              <w:right w:val="single" w:sz="4" w:space="0" w:color="auto"/>
            </w:tcBorders>
            <w:shd w:val="clear" w:color="auto" w:fill="auto"/>
            <w:noWrap/>
            <w:vAlign w:val="bottom"/>
          </w:tcPr>
          <w:p w14:paraId="7565E8F2"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Radiomikrofonu</w:t>
            </w:r>
            <w:proofErr w:type="spellEnd"/>
            <w:r w:rsidRPr="003B7DA2">
              <w:rPr>
                <w:rFonts w:eastAsia="Lucida Sans Unicode"/>
                <w:bCs/>
                <w:sz w:val="20"/>
                <w:szCs w:val="20"/>
                <w:lang w:val="lv-LV" w:eastAsia="lv-LV"/>
              </w:rPr>
              <w:t xml:space="preserve"> komplekts (4 </w:t>
            </w:r>
            <w:proofErr w:type="spellStart"/>
            <w:r w:rsidRPr="003B7DA2">
              <w:rPr>
                <w:rFonts w:eastAsia="Lucida Sans Unicode"/>
                <w:bCs/>
                <w:sz w:val="20"/>
                <w:szCs w:val="20"/>
                <w:lang w:val="lv-LV" w:eastAsia="lv-LV"/>
              </w:rPr>
              <w:t>mic</w:t>
            </w:r>
            <w:proofErr w:type="spellEnd"/>
            <w:r w:rsidRPr="003B7DA2">
              <w:rPr>
                <w:rFonts w:eastAsia="Lucida Sans Unicode"/>
                <w:bCs/>
                <w:sz w:val="20"/>
                <w:szCs w:val="20"/>
                <w:lang w:val="lv-LV" w:eastAsia="lv-LV"/>
              </w:rPr>
              <w:t>)</w:t>
            </w:r>
          </w:p>
        </w:tc>
        <w:tc>
          <w:tcPr>
            <w:tcW w:w="2410" w:type="dxa"/>
            <w:tcBorders>
              <w:top w:val="nil"/>
              <w:left w:val="nil"/>
              <w:bottom w:val="single" w:sz="4" w:space="0" w:color="auto"/>
              <w:right w:val="single" w:sz="4" w:space="0" w:color="auto"/>
            </w:tcBorders>
            <w:shd w:val="clear" w:color="auto" w:fill="auto"/>
            <w:noWrap/>
            <w:vAlign w:val="bottom"/>
          </w:tcPr>
          <w:p w14:paraId="61A6714B"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komplekts</w:t>
            </w:r>
          </w:p>
        </w:tc>
      </w:tr>
      <w:tr w:rsidR="003B7DA2" w:rsidRPr="003B7DA2" w14:paraId="32368A78"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2B22D8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5.6.</w:t>
            </w:r>
          </w:p>
        </w:tc>
        <w:tc>
          <w:tcPr>
            <w:tcW w:w="6261" w:type="dxa"/>
            <w:tcBorders>
              <w:top w:val="nil"/>
              <w:left w:val="nil"/>
              <w:bottom w:val="single" w:sz="4" w:space="0" w:color="auto"/>
              <w:right w:val="single" w:sz="4" w:space="0" w:color="auto"/>
            </w:tcBorders>
            <w:shd w:val="clear" w:color="auto" w:fill="auto"/>
            <w:noWrap/>
            <w:vAlign w:val="bottom"/>
          </w:tcPr>
          <w:p w14:paraId="68895CA5"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DI BOX </w:t>
            </w:r>
          </w:p>
        </w:tc>
        <w:tc>
          <w:tcPr>
            <w:tcW w:w="2410" w:type="dxa"/>
            <w:tcBorders>
              <w:top w:val="nil"/>
              <w:left w:val="nil"/>
              <w:bottom w:val="single" w:sz="4" w:space="0" w:color="auto"/>
              <w:right w:val="single" w:sz="4" w:space="0" w:color="auto"/>
            </w:tcBorders>
            <w:shd w:val="clear" w:color="auto" w:fill="auto"/>
            <w:noWrap/>
            <w:vAlign w:val="bottom"/>
          </w:tcPr>
          <w:p w14:paraId="78B42684"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10 gab.</w:t>
            </w:r>
          </w:p>
        </w:tc>
      </w:tr>
      <w:tr w:rsidR="003B7DA2" w:rsidRPr="003B7DA2" w14:paraId="279DCFBD"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16AE273"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6.</w:t>
            </w:r>
          </w:p>
        </w:tc>
        <w:tc>
          <w:tcPr>
            <w:tcW w:w="6261" w:type="dxa"/>
            <w:tcBorders>
              <w:top w:val="nil"/>
              <w:left w:val="nil"/>
              <w:bottom w:val="single" w:sz="4" w:space="0" w:color="auto"/>
              <w:right w:val="single" w:sz="4" w:space="0" w:color="auto"/>
            </w:tcBorders>
            <w:shd w:val="clear" w:color="auto" w:fill="auto"/>
            <w:noWrap/>
            <w:vAlign w:val="bottom"/>
          </w:tcPr>
          <w:p w14:paraId="2C7E5335" w14:textId="77777777" w:rsidR="003B7DA2" w:rsidRPr="003B7DA2" w:rsidRDefault="003B7DA2" w:rsidP="003B7DA2">
            <w:pPr>
              <w:widowControl w:val="0"/>
              <w:suppressAutoHyphens/>
              <w:rPr>
                <w:rFonts w:eastAsia="Lucida Sans Unicode"/>
                <w:bCs/>
                <w:sz w:val="20"/>
                <w:szCs w:val="20"/>
                <w:lang w:val="lv-LV" w:eastAsia="lv-LV"/>
              </w:rPr>
            </w:pPr>
            <w:r w:rsidRPr="003B7DA2">
              <w:rPr>
                <w:rFonts w:eastAsia="Lucida Sans Unicode"/>
                <w:bCs/>
                <w:sz w:val="20"/>
                <w:szCs w:val="20"/>
                <w:lang w:val="lv-LV" w:eastAsia="lv-LV"/>
              </w:rPr>
              <w:t>Instrumentu pastiprinātāji:</w:t>
            </w:r>
          </w:p>
        </w:tc>
        <w:tc>
          <w:tcPr>
            <w:tcW w:w="2410" w:type="dxa"/>
            <w:tcBorders>
              <w:top w:val="nil"/>
              <w:left w:val="nil"/>
              <w:bottom w:val="single" w:sz="4" w:space="0" w:color="auto"/>
              <w:right w:val="single" w:sz="4" w:space="0" w:color="auto"/>
            </w:tcBorders>
            <w:shd w:val="clear" w:color="auto" w:fill="auto"/>
            <w:noWrap/>
            <w:vAlign w:val="bottom"/>
          </w:tcPr>
          <w:p w14:paraId="054AF4CB"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 </w:t>
            </w:r>
          </w:p>
        </w:tc>
      </w:tr>
      <w:tr w:rsidR="003B7DA2" w:rsidRPr="003B7DA2" w14:paraId="20391DDC"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C373DC7"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6.1.</w:t>
            </w:r>
          </w:p>
        </w:tc>
        <w:tc>
          <w:tcPr>
            <w:tcW w:w="6261" w:type="dxa"/>
            <w:tcBorders>
              <w:top w:val="nil"/>
              <w:left w:val="nil"/>
              <w:bottom w:val="single" w:sz="4" w:space="0" w:color="auto"/>
              <w:right w:val="single" w:sz="4" w:space="0" w:color="auto"/>
            </w:tcBorders>
            <w:shd w:val="clear" w:color="auto" w:fill="auto"/>
            <w:noWrap/>
            <w:vAlign w:val="bottom"/>
          </w:tcPr>
          <w:p w14:paraId="1E49FD5F"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Traynor</w:t>
            </w:r>
            <w:proofErr w:type="spellEnd"/>
            <w:r w:rsidRPr="003B7DA2">
              <w:rPr>
                <w:rFonts w:eastAsia="Lucida Sans Unicode"/>
                <w:bCs/>
                <w:sz w:val="20"/>
                <w:szCs w:val="20"/>
                <w:lang w:val="lv-LV" w:eastAsia="lv-LV"/>
              </w:rPr>
              <w:t xml:space="preserve"> YCV 40WR</w:t>
            </w:r>
          </w:p>
        </w:tc>
        <w:tc>
          <w:tcPr>
            <w:tcW w:w="2410" w:type="dxa"/>
            <w:tcBorders>
              <w:top w:val="nil"/>
              <w:left w:val="nil"/>
              <w:bottom w:val="single" w:sz="4" w:space="0" w:color="auto"/>
              <w:right w:val="single" w:sz="4" w:space="0" w:color="auto"/>
            </w:tcBorders>
            <w:shd w:val="clear" w:color="auto" w:fill="auto"/>
            <w:noWrap/>
            <w:vAlign w:val="bottom"/>
          </w:tcPr>
          <w:p w14:paraId="1789E594"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1F658B83"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A3B322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6.2.</w:t>
            </w:r>
          </w:p>
        </w:tc>
        <w:tc>
          <w:tcPr>
            <w:tcW w:w="6261" w:type="dxa"/>
            <w:tcBorders>
              <w:top w:val="nil"/>
              <w:left w:val="nil"/>
              <w:bottom w:val="single" w:sz="4" w:space="0" w:color="auto"/>
              <w:right w:val="single" w:sz="4" w:space="0" w:color="auto"/>
            </w:tcBorders>
            <w:shd w:val="clear" w:color="auto" w:fill="auto"/>
            <w:noWrap/>
            <w:vAlign w:val="bottom"/>
          </w:tcPr>
          <w:p w14:paraId="5BFFC29B"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Ampeg</w:t>
            </w:r>
            <w:proofErr w:type="spellEnd"/>
            <w:r w:rsidRPr="003B7DA2">
              <w:rPr>
                <w:rFonts w:eastAsia="Lucida Sans Unicode"/>
                <w:bCs/>
                <w:sz w:val="20"/>
                <w:szCs w:val="20"/>
                <w:lang w:val="lv-LV" w:eastAsia="lv-LV"/>
              </w:rPr>
              <w:t xml:space="preserve"> BA 115 HPU</w:t>
            </w:r>
          </w:p>
        </w:tc>
        <w:tc>
          <w:tcPr>
            <w:tcW w:w="2410" w:type="dxa"/>
            <w:tcBorders>
              <w:top w:val="nil"/>
              <w:left w:val="nil"/>
              <w:bottom w:val="single" w:sz="4" w:space="0" w:color="auto"/>
              <w:right w:val="single" w:sz="4" w:space="0" w:color="auto"/>
            </w:tcBorders>
            <w:shd w:val="clear" w:color="auto" w:fill="auto"/>
            <w:noWrap/>
            <w:vAlign w:val="bottom"/>
          </w:tcPr>
          <w:p w14:paraId="7DD9963D"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79B9507B"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5A5E30E"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6.3.</w:t>
            </w:r>
          </w:p>
        </w:tc>
        <w:tc>
          <w:tcPr>
            <w:tcW w:w="6261" w:type="dxa"/>
            <w:tcBorders>
              <w:top w:val="nil"/>
              <w:left w:val="nil"/>
              <w:bottom w:val="single" w:sz="4" w:space="0" w:color="auto"/>
              <w:right w:val="single" w:sz="4" w:space="0" w:color="auto"/>
            </w:tcBorders>
            <w:shd w:val="clear" w:color="auto" w:fill="auto"/>
            <w:noWrap/>
            <w:vAlign w:val="bottom"/>
          </w:tcPr>
          <w:p w14:paraId="180447FC"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Traynor</w:t>
            </w:r>
            <w:proofErr w:type="spellEnd"/>
            <w:r w:rsidRPr="003B7DA2">
              <w:rPr>
                <w:rFonts w:eastAsia="Lucida Sans Unicode"/>
                <w:bCs/>
                <w:sz w:val="20"/>
                <w:szCs w:val="20"/>
                <w:lang w:val="lv-LV" w:eastAsia="lv-LV"/>
              </w:rPr>
              <w:t xml:space="preserve"> K4</w:t>
            </w:r>
          </w:p>
        </w:tc>
        <w:tc>
          <w:tcPr>
            <w:tcW w:w="2410" w:type="dxa"/>
            <w:tcBorders>
              <w:top w:val="nil"/>
              <w:left w:val="nil"/>
              <w:bottom w:val="single" w:sz="4" w:space="0" w:color="auto"/>
              <w:right w:val="single" w:sz="4" w:space="0" w:color="auto"/>
            </w:tcBorders>
            <w:shd w:val="clear" w:color="auto" w:fill="auto"/>
            <w:noWrap/>
            <w:vAlign w:val="bottom"/>
          </w:tcPr>
          <w:p w14:paraId="774A555A"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34100A1B" w14:textId="77777777" w:rsidTr="00FC27CA">
        <w:trPr>
          <w:trHeight w:val="315"/>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55518960" w14:textId="65F5AE58"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 xml:space="preserve">Variants Nr.2 </w:t>
            </w:r>
            <w:r w:rsidRPr="003B7DA2">
              <w:rPr>
                <w:rFonts w:eastAsia="Lucida Sans Unicode"/>
                <w:bCs/>
                <w:sz w:val="20"/>
                <w:szCs w:val="20"/>
                <w:lang w:val="lv-LV" w:eastAsia="lv-LV"/>
              </w:rPr>
              <w:t xml:space="preserve">(koncerts </w:t>
            </w:r>
            <w:r w:rsidR="009F1809" w:rsidRPr="001B27A6">
              <w:rPr>
                <w:rFonts w:eastAsia="Lucida Sans Unicode"/>
                <w:bCs/>
                <w:sz w:val="20"/>
                <w:szCs w:val="20"/>
                <w:lang w:val="lv-LV" w:eastAsia="lv-LV"/>
              </w:rPr>
              <w:t>ar fonogrammu</w:t>
            </w:r>
            <w:r w:rsidRPr="003B7DA2">
              <w:rPr>
                <w:rFonts w:eastAsia="Lucida Sans Unicode"/>
                <w:bCs/>
                <w:sz w:val="20"/>
                <w:szCs w:val="20"/>
                <w:lang w:val="lv-LV" w:eastAsia="lv-LV"/>
              </w:rPr>
              <w:t xml:space="preserve"> vai deju koncerts)</w:t>
            </w:r>
          </w:p>
        </w:tc>
      </w:tr>
      <w:tr w:rsidR="003B7DA2" w:rsidRPr="003B7DA2" w14:paraId="32D48F6E"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6608CA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7.</w:t>
            </w:r>
          </w:p>
        </w:tc>
        <w:tc>
          <w:tcPr>
            <w:tcW w:w="6261" w:type="dxa"/>
            <w:tcBorders>
              <w:top w:val="nil"/>
              <w:left w:val="nil"/>
              <w:bottom w:val="single" w:sz="4" w:space="0" w:color="auto"/>
              <w:right w:val="single" w:sz="4" w:space="0" w:color="auto"/>
            </w:tcBorders>
            <w:shd w:val="clear" w:color="auto" w:fill="auto"/>
            <w:noWrap/>
            <w:vAlign w:val="bottom"/>
          </w:tcPr>
          <w:p w14:paraId="21015450"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CD/MD               </w:t>
            </w:r>
          </w:p>
        </w:tc>
        <w:tc>
          <w:tcPr>
            <w:tcW w:w="2410" w:type="dxa"/>
            <w:tcBorders>
              <w:top w:val="nil"/>
              <w:left w:val="nil"/>
              <w:bottom w:val="single" w:sz="4" w:space="0" w:color="auto"/>
              <w:right w:val="single" w:sz="4" w:space="0" w:color="auto"/>
            </w:tcBorders>
            <w:shd w:val="clear" w:color="auto" w:fill="auto"/>
            <w:noWrap/>
            <w:vAlign w:val="bottom"/>
          </w:tcPr>
          <w:p w14:paraId="4B0C52E2"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17D1C9E0"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F8F34F2"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8.</w:t>
            </w:r>
          </w:p>
        </w:tc>
        <w:tc>
          <w:tcPr>
            <w:tcW w:w="6261" w:type="dxa"/>
            <w:tcBorders>
              <w:top w:val="nil"/>
              <w:left w:val="nil"/>
              <w:bottom w:val="single" w:sz="4" w:space="0" w:color="auto"/>
              <w:right w:val="single" w:sz="4" w:space="0" w:color="auto"/>
            </w:tcBorders>
            <w:shd w:val="clear" w:color="auto" w:fill="auto"/>
            <w:noWrap/>
            <w:vAlign w:val="bottom"/>
          </w:tcPr>
          <w:p w14:paraId="53EEF46A"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Midas</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Venice</w:t>
            </w:r>
            <w:proofErr w:type="spellEnd"/>
            <w:r w:rsidRPr="003B7DA2">
              <w:rPr>
                <w:rFonts w:eastAsia="Lucida Sans Unicode"/>
                <w:bCs/>
                <w:sz w:val="20"/>
                <w:szCs w:val="20"/>
                <w:lang w:val="lv-LV" w:eastAsia="lv-LV"/>
              </w:rPr>
              <w:t xml:space="preserve"> F32 </w:t>
            </w:r>
            <w:proofErr w:type="spellStart"/>
            <w:r w:rsidRPr="003B7DA2">
              <w:rPr>
                <w:rFonts w:eastAsia="Lucida Sans Unicode"/>
                <w:bCs/>
                <w:sz w:val="20"/>
                <w:szCs w:val="20"/>
                <w:lang w:val="lv-LV" w:eastAsia="lv-LV"/>
              </w:rPr>
              <w:t>digi</w:t>
            </w:r>
            <w:proofErr w:type="spellEnd"/>
            <w:r w:rsidRPr="003B7DA2">
              <w:rPr>
                <w:rFonts w:eastAsia="Lucida Sans Unicode"/>
                <w:bCs/>
                <w:sz w:val="20"/>
                <w:szCs w:val="20"/>
                <w:lang w:val="lv-LV" w:eastAsia="lv-LV"/>
              </w:rPr>
              <w:t>-log skaņas pults </w:t>
            </w:r>
          </w:p>
        </w:tc>
        <w:tc>
          <w:tcPr>
            <w:tcW w:w="2410" w:type="dxa"/>
            <w:tcBorders>
              <w:top w:val="nil"/>
              <w:left w:val="nil"/>
              <w:bottom w:val="single" w:sz="4" w:space="0" w:color="auto"/>
              <w:right w:val="single" w:sz="4" w:space="0" w:color="auto"/>
            </w:tcBorders>
            <w:shd w:val="clear" w:color="auto" w:fill="auto"/>
            <w:noWrap/>
            <w:vAlign w:val="bottom"/>
          </w:tcPr>
          <w:p w14:paraId="112371CF"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306E689A"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63A484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9.</w:t>
            </w:r>
          </w:p>
        </w:tc>
        <w:tc>
          <w:tcPr>
            <w:tcW w:w="6261" w:type="dxa"/>
            <w:tcBorders>
              <w:top w:val="nil"/>
              <w:left w:val="nil"/>
              <w:bottom w:val="single" w:sz="4" w:space="0" w:color="auto"/>
              <w:right w:val="single" w:sz="4" w:space="0" w:color="auto"/>
            </w:tcBorders>
            <w:shd w:val="clear" w:color="auto" w:fill="auto"/>
            <w:noWrap/>
            <w:vAlign w:val="bottom"/>
          </w:tcPr>
          <w:p w14:paraId="64F3A495" w14:textId="77777777" w:rsidR="003B7DA2" w:rsidRPr="003B7DA2" w:rsidRDefault="003B7DA2" w:rsidP="003B7DA2">
            <w:pPr>
              <w:widowControl w:val="0"/>
              <w:suppressAutoHyphens/>
              <w:rPr>
                <w:rFonts w:eastAsia="Lucida Sans Unicode"/>
                <w:bCs/>
                <w:sz w:val="20"/>
                <w:szCs w:val="20"/>
                <w:lang w:val="lv-LV" w:eastAsia="lv-LV"/>
              </w:rPr>
            </w:pPr>
            <w:r w:rsidRPr="003B7DA2">
              <w:rPr>
                <w:rFonts w:eastAsia="Lucida Sans Unicode"/>
                <w:bCs/>
                <w:sz w:val="20"/>
                <w:szCs w:val="20"/>
                <w:lang w:val="lv-LV" w:eastAsia="lv-LV"/>
              </w:rPr>
              <w:t>Apstrāde: </w:t>
            </w:r>
          </w:p>
        </w:tc>
        <w:tc>
          <w:tcPr>
            <w:tcW w:w="2410" w:type="dxa"/>
            <w:tcBorders>
              <w:top w:val="nil"/>
              <w:left w:val="nil"/>
              <w:bottom w:val="single" w:sz="4" w:space="0" w:color="auto"/>
              <w:right w:val="single" w:sz="4" w:space="0" w:color="auto"/>
            </w:tcBorders>
            <w:shd w:val="clear" w:color="auto" w:fill="auto"/>
            <w:noWrap/>
            <w:vAlign w:val="bottom"/>
          </w:tcPr>
          <w:p w14:paraId="71FDCB55"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 </w:t>
            </w:r>
          </w:p>
        </w:tc>
      </w:tr>
      <w:tr w:rsidR="003B7DA2" w:rsidRPr="003B7DA2" w14:paraId="6B85A32E"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6AFA501"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9.1.</w:t>
            </w:r>
          </w:p>
        </w:tc>
        <w:tc>
          <w:tcPr>
            <w:tcW w:w="6261" w:type="dxa"/>
            <w:tcBorders>
              <w:top w:val="nil"/>
              <w:left w:val="nil"/>
              <w:bottom w:val="single" w:sz="4" w:space="0" w:color="auto"/>
              <w:right w:val="single" w:sz="4" w:space="0" w:color="auto"/>
            </w:tcBorders>
            <w:shd w:val="clear" w:color="auto" w:fill="auto"/>
            <w:noWrap/>
            <w:vAlign w:val="bottom"/>
          </w:tcPr>
          <w:p w14:paraId="6B59CEA8"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Klark</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Teknik</w:t>
            </w:r>
            <w:proofErr w:type="spellEnd"/>
            <w:r w:rsidRPr="003B7DA2">
              <w:rPr>
                <w:rFonts w:eastAsia="Lucida Sans Unicode"/>
                <w:bCs/>
                <w:sz w:val="20"/>
                <w:szCs w:val="20"/>
                <w:lang w:val="lv-LV" w:eastAsia="lv-LV"/>
              </w:rPr>
              <w:t xml:space="preserve"> DN 360</w:t>
            </w:r>
          </w:p>
        </w:tc>
        <w:tc>
          <w:tcPr>
            <w:tcW w:w="2410" w:type="dxa"/>
            <w:tcBorders>
              <w:top w:val="nil"/>
              <w:left w:val="nil"/>
              <w:bottom w:val="single" w:sz="4" w:space="0" w:color="auto"/>
              <w:right w:val="single" w:sz="4" w:space="0" w:color="auto"/>
            </w:tcBorders>
            <w:shd w:val="clear" w:color="auto" w:fill="auto"/>
            <w:noWrap/>
            <w:vAlign w:val="bottom"/>
          </w:tcPr>
          <w:p w14:paraId="6F5A052E"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4F6F6C15"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0D20417"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9.2.</w:t>
            </w:r>
          </w:p>
        </w:tc>
        <w:tc>
          <w:tcPr>
            <w:tcW w:w="6261" w:type="dxa"/>
            <w:tcBorders>
              <w:top w:val="nil"/>
              <w:left w:val="nil"/>
              <w:bottom w:val="single" w:sz="4" w:space="0" w:color="auto"/>
              <w:right w:val="single" w:sz="4" w:space="0" w:color="auto"/>
            </w:tcBorders>
            <w:shd w:val="clear" w:color="auto" w:fill="auto"/>
            <w:noWrap/>
            <w:vAlign w:val="bottom"/>
          </w:tcPr>
          <w:p w14:paraId="13F39AE2"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Klark</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Teknik</w:t>
            </w:r>
            <w:proofErr w:type="spellEnd"/>
            <w:r w:rsidRPr="003B7DA2">
              <w:rPr>
                <w:rFonts w:eastAsia="Lucida Sans Unicode"/>
                <w:bCs/>
                <w:sz w:val="20"/>
                <w:szCs w:val="20"/>
                <w:lang w:val="lv-LV" w:eastAsia="lv-LV"/>
              </w:rPr>
              <w:t xml:space="preserve"> DN 540</w:t>
            </w:r>
          </w:p>
        </w:tc>
        <w:tc>
          <w:tcPr>
            <w:tcW w:w="2410" w:type="dxa"/>
            <w:tcBorders>
              <w:top w:val="nil"/>
              <w:left w:val="nil"/>
              <w:bottom w:val="single" w:sz="4" w:space="0" w:color="auto"/>
              <w:right w:val="single" w:sz="4" w:space="0" w:color="auto"/>
            </w:tcBorders>
            <w:shd w:val="clear" w:color="auto" w:fill="auto"/>
            <w:noWrap/>
            <w:vAlign w:val="bottom"/>
          </w:tcPr>
          <w:p w14:paraId="0389903F"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30B399E7"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09243C0"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9.3.</w:t>
            </w:r>
          </w:p>
        </w:tc>
        <w:tc>
          <w:tcPr>
            <w:tcW w:w="6261" w:type="dxa"/>
            <w:tcBorders>
              <w:top w:val="nil"/>
              <w:left w:val="nil"/>
              <w:bottom w:val="single" w:sz="4" w:space="0" w:color="auto"/>
              <w:right w:val="single" w:sz="4" w:space="0" w:color="auto"/>
            </w:tcBorders>
            <w:shd w:val="clear" w:color="auto" w:fill="auto"/>
            <w:noWrap/>
            <w:vAlign w:val="bottom"/>
          </w:tcPr>
          <w:p w14:paraId="063DDDF1"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Klark</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Teknik</w:t>
            </w:r>
            <w:proofErr w:type="spellEnd"/>
            <w:r w:rsidRPr="003B7DA2">
              <w:rPr>
                <w:rFonts w:eastAsia="Lucida Sans Unicode"/>
                <w:bCs/>
                <w:sz w:val="20"/>
                <w:szCs w:val="20"/>
                <w:lang w:val="lv-LV" w:eastAsia="lv-LV"/>
              </w:rPr>
              <w:t xml:space="preserve"> DN 530</w:t>
            </w:r>
          </w:p>
        </w:tc>
        <w:tc>
          <w:tcPr>
            <w:tcW w:w="2410" w:type="dxa"/>
            <w:tcBorders>
              <w:top w:val="nil"/>
              <w:left w:val="nil"/>
              <w:bottom w:val="single" w:sz="4" w:space="0" w:color="auto"/>
              <w:right w:val="single" w:sz="4" w:space="0" w:color="auto"/>
            </w:tcBorders>
            <w:shd w:val="clear" w:color="auto" w:fill="auto"/>
            <w:noWrap/>
            <w:vAlign w:val="bottom"/>
          </w:tcPr>
          <w:p w14:paraId="0E781B14"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2FD32F37"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523FFFF"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9.4.</w:t>
            </w:r>
          </w:p>
        </w:tc>
        <w:tc>
          <w:tcPr>
            <w:tcW w:w="6261" w:type="dxa"/>
            <w:tcBorders>
              <w:top w:val="nil"/>
              <w:left w:val="nil"/>
              <w:bottom w:val="single" w:sz="4" w:space="0" w:color="auto"/>
              <w:right w:val="single" w:sz="4" w:space="0" w:color="auto"/>
            </w:tcBorders>
            <w:shd w:val="clear" w:color="auto" w:fill="auto"/>
            <w:noWrap/>
            <w:vAlign w:val="bottom"/>
          </w:tcPr>
          <w:p w14:paraId="0120DE30"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TC </w:t>
            </w:r>
            <w:proofErr w:type="spellStart"/>
            <w:r w:rsidRPr="003B7DA2">
              <w:rPr>
                <w:rFonts w:eastAsia="Lucida Sans Unicode"/>
                <w:bCs/>
                <w:sz w:val="20"/>
                <w:szCs w:val="20"/>
                <w:lang w:val="lv-LV" w:eastAsia="lv-LV"/>
              </w:rPr>
              <w:t>Electronic</w:t>
            </w:r>
            <w:proofErr w:type="spellEnd"/>
            <w:r w:rsidRPr="003B7DA2">
              <w:rPr>
                <w:rFonts w:eastAsia="Lucida Sans Unicode"/>
                <w:bCs/>
                <w:sz w:val="20"/>
                <w:szCs w:val="20"/>
                <w:lang w:val="lv-LV" w:eastAsia="lv-LV"/>
              </w:rPr>
              <w:t xml:space="preserve"> D-TWO</w:t>
            </w:r>
          </w:p>
        </w:tc>
        <w:tc>
          <w:tcPr>
            <w:tcW w:w="2410" w:type="dxa"/>
            <w:tcBorders>
              <w:top w:val="nil"/>
              <w:left w:val="nil"/>
              <w:bottom w:val="single" w:sz="4" w:space="0" w:color="auto"/>
              <w:right w:val="single" w:sz="4" w:space="0" w:color="auto"/>
            </w:tcBorders>
            <w:shd w:val="clear" w:color="auto" w:fill="auto"/>
            <w:noWrap/>
            <w:vAlign w:val="bottom"/>
          </w:tcPr>
          <w:p w14:paraId="64F89759"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1D6FB922"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3C715E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lastRenderedPageBreak/>
              <w:t>9.5.</w:t>
            </w:r>
          </w:p>
        </w:tc>
        <w:tc>
          <w:tcPr>
            <w:tcW w:w="6261" w:type="dxa"/>
            <w:tcBorders>
              <w:top w:val="nil"/>
              <w:left w:val="nil"/>
              <w:bottom w:val="single" w:sz="4" w:space="0" w:color="auto"/>
              <w:right w:val="single" w:sz="4" w:space="0" w:color="auto"/>
            </w:tcBorders>
            <w:shd w:val="clear" w:color="auto" w:fill="auto"/>
            <w:noWrap/>
            <w:vAlign w:val="bottom"/>
          </w:tcPr>
          <w:p w14:paraId="17A0900C"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Lexicon</w:t>
            </w:r>
            <w:proofErr w:type="spellEnd"/>
            <w:r w:rsidRPr="003B7DA2">
              <w:rPr>
                <w:rFonts w:eastAsia="Lucida Sans Unicode"/>
                <w:bCs/>
                <w:sz w:val="20"/>
                <w:szCs w:val="20"/>
                <w:lang w:val="lv-LV" w:eastAsia="lv-LV"/>
              </w:rPr>
              <w:t xml:space="preserve"> LX400 XL</w:t>
            </w:r>
          </w:p>
        </w:tc>
        <w:tc>
          <w:tcPr>
            <w:tcW w:w="2410" w:type="dxa"/>
            <w:tcBorders>
              <w:top w:val="nil"/>
              <w:left w:val="nil"/>
              <w:bottom w:val="single" w:sz="4" w:space="0" w:color="auto"/>
              <w:right w:val="single" w:sz="4" w:space="0" w:color="auto"/>
            </w:tcBorders>
            <w:shd w:val="clear" w:color="auto" w:fill="auto"/>
            <w:noWrap/>
            <w:vAlign w:val="bottom"/>
          </w:tcPr>
          <w:p w14:paraId="05C2CE44"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6C680916"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21E0A31"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9.6.</w:t>
            </w:r>
          </w:p>
        </w:tc>
        <w:tc>
          <w:tcPr>
            <w:tcW w:w="6261" w:type="dxa"/>
            <w:tcBorders>
              <w:top w:val="nil"/>
              <w:left w:val="nil"/>
              <w:bottom w:val="single" w:sz="4" w:space="0" w:color="auto"/>
              <w:right w:val="single" w:sz="4" w:space="0" w:color="auto"/>
            </w:tcBorders>
            <w:shd w:val="clear" w:color="auto" w:fill="auto"/>
            <w:noWrap/>
            <w:vAlign w:val="bottom"/>
          </w:tcPr>
          <w:p w14:paraId="3579E68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Skandas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TCS-122/64DP </w:t>
            </w:r>
          </w:p>
        </w:tc>
        <w:tc>
          <w:tcPr>
            <w:tcW w:w="2410" w:type="dxa"/>
            <w:tcBorders>
              <w:top w:val="nil"/>
              <w:left w:val="nil"/>
              <w:bottom w:val="single" w:sz="4" w:space="0" w:color="auto"/>
              <w:right w:val="single" w:sz="4" w:space="0" w:color="auto"/>
            </w:tcBorders>
            <w:shd w:val="clear" w:color="auto" w:fill="auto"/>
            <w:noWrap/>
            <w:vAlign w:val="bottom"/>
          </w:tcPr>
          <w:p w14:paraId="208D6BA9"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5 gab.</w:t>
            </w:r>
          </w:p>
        </w:tc>
      </w:tr>
      <w:tr w:rsidR="003B7DA2" w:rsidRPr="003B7DA2" w14:paraId="2D51FA22"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E3170E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9.7.</w:t>
            </w:r>
          </w:p>
        </w:tc>
        <w:tc>
          <w:tcPr>
            <w:tcW w:w="6261" w:type="dxa"/>
            <w:tcBorders>
              <w:top w:val="nil"/>
              <w:left w:val="nil"/>
              <w:bottom w:val="single" w:sz="4" w:space="0" w:color="auto"/>
              <w:right w:val="single" w:sz="4" w:space="0" w:color="auto"/>
            </w:tcBorders>
            <w:shd w:val="clear" w:color="auto" w:fill="auto"/>
            <w:noWrap/>
            <w:vAlign w:val="bottom"/>
          </w:tcPr>
          <w:p w14:paraId="79C51492"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ZF </w:t>
            </w: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TCS-B15ADP </w:t>
            </w:r>
          </w:p>
        </w:tc>
        <w:tc>
          <w:tcPr>
            <w:tcW w:w="2410" w:type="dxa"/>
            <w:tcBorders>
              <w:top w:val="nil"/>
              <w:left w:val="nil"/>
              <w:bottom w:val="single" w:sz="4" w:space="0" w:color="auto"/>
              <w:right w:val="single" w:sz="4" w:space="0" w:color="auto"/>
            </w:tcBorders>
            <w:shd w:val="clear" w:color="auto" w:fill="auto"/>
            <w:noWrap/>
            <w:vAlign w:val="bottom"/>
          </w:tcPr>
          <w:p w14:paraId="18B33055"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3A727CED" w14:textId="77777777" w:rsidTr="00FC27CA">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5A83E"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9.8.</w:t>
            </w:r>
          </w:p>
        </w:tc>
        <w:tc>
          <w:tcPr>
            <w:tcW w:w="6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42DB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ZF </w:t>
            </w: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B-15DP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A7B21"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454D701C" w14:textId="77777777" w:rsidTr="00FC27CA">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F6511"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9.9.</w:t>
            </w:r>
          </w:p>
        </w:tc>
        <w:tc>
          <w:tcPr>
            <w:tcW w:w="6261" w:type="dxa"/>
            <w:tcBorders>
              <w:top w:val="single" w:sz="4" w:space="0" w:color="auto"/>
              <w:left w:val="nil"/>
              <w:bottom w:val="single" w:sz="4" w:space="0" w:color="auto"/>
              <w:right w:val="single" w:sz="4" w:space="0" w:color="auto"/>
            </w:tcBorders>
            <w:shd w:val="clear" w:color="auto" w:fill="auto"/>
            <w:noWrap/>
            <w:vAlign w:val="bottom"/>
          </w:tcPr>
          <w:p w14:paraId="16451645"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Aiztures </w:t>
            </w: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TCX-8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374076A"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4 gab.</w:t>
            </w:r>
          </w:p>
        </w:tc>
      </w:tr>
      <w:tr w:rsidR="003B7DA2" w:rsidRPr="003B7DA2" w14:paraId="54D6564B"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6D2ACB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10.</w:t>
            </w:r>
          </w:p>
        </w:tc>
        <w:tc>
          <w:tcPr>
            <w:tcW w:w="6261" w:type="dxa"/>
            <w:tcBorders>
              <w:top w:val="nil"/>
              <w:left w:val="nil"/>
              <w:bottom w:val="single" w:sz="4" w:space="0" w:color="auto"/>
              <w:right w:val="single" w:sz="4" w:space="0" w:color="auto"/>
            </w:tcBorders>
            <w:shd w:val="clear" w:color="auto" w:fill="auto"/>
            <w:noWrap/>
            <w:vAlign w:val="bottom"/>
          </w:tcPr>
          <w:p w14:paraId="1B392B26" w14:textId="77777777" w:rsidR="003B7DA2" w:rsidRPr="003B7DA2" w:rsidRDefault="003B7DA2" w:rsidP="003B7DA2">
            <w:pPr>
              <w:widowControl w:val="0"/>
              <w:suppressAutoHyphens/>
              <w:rPr>
                <w:rFonts w:eastAsia="Lucida Sans Unicode"/>
                <w:bCs/>
                <w:sz w:val="20"/>
                <w:szCs w:val="20"/>
                <w:lang w:val="lv-LV" w:eastAsia="lv-LV"/>
              </w:rPr>
            </w:pPr>
            <w:r w:rsidRPr="003B7DA2">
              <w:rPr>
                <w:rFonts w:eastAsia="Lucida Sans Unicode"/>
                <w:bCs/>
                <w:sz w:val="20"/>
                <w:szCs w:val="20"/>
                <w:lang w:val="lv-LV" w:eastAsia="lv-LV"/>
              </w:rPr>
              <w:t>Monitoru sistēma:</w:t>
            </w:r>
          </w:p>
        </w:tc>
        <w:tc>
          <w:tcPr>
            <w:tcW w:w="2410" w:type="dxa"/>
            <w:tcBorders>
              <w:top w:val="nil"/>
              <w:left w:val="nil"/>
              <w:bottom w:val="single" w:sz="4" w:space="0" w:color="auto"/>
              <w:right w:val="single" w:sz="4" w:space="0" w:color="auto"/>
            </w:tcBorders>
            <w:shd w:val="clear" w:color="auto" w:fill="auto"/>
            <w:noWrap/>
            <w:vAlign w:val="bottom"/>
          </w:tcPr>
          <w:p w14:paraId="7B390088"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 </w:t>
            </w:r>
          </w:p>
        </w:tc>
      </w:tr>
      <w:tr w:rsidR="003B7DA2" w:rsidRPr="003B7DA2" w14:paraId="5D40BA56" w14:textId="77777777" w:rsidTr="00FC27CA">
        <w:trPr>
          <w:trHeight w:val="315"/>
        </w:trPr>
        <w:tc>
          <w:tcPr>
            <w:tcW w:w="700" w:type="dxa"/>
            <w:tcBorders>
              <w:top w:val="single" w:sz="4" w:space="0" w:color="auto"/>
              <w:left w:val="single" w:sz="4" w:space="0" w:color="auto"/>
              <w:right w:val="single" w:sz="4" w:space="0" w:color="auto"/>
            </w:tcBorders>
            <w:shd w:val="clear" w:color="auto" w:fill="auto"/>
            <w:noWrap/>
            <w:vAlign w:val="bottom"/>
          </w:tcPr>
          <w:p w14:paraId="3DB962DF"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10.1.</w:t>
            </w:r>
          </w:p>
        </w:tc>
        <w:tc>
          <w:tcPr>
            <w:tcW w:w="6261" w:type="dxa"/>
            <w:tcBorders>
              <w:top w:val="single" w:sz="4" w:space="0" w:color="auto"/>
              <w:left w:val="nil"/>
              <w:right w:val="single" w:sz="4" w:space="0" w:color="auto"/>
            </w:tcBorders>
            <w:shd w:val="clear" w:color="auto" w:fill="auto"/>
            <w:noWrap/>
            <w:vAlign w:val="bottom"/>
          </w:tcPr>
          <w:p w14:paraId="0C12E6DF"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TXD-12M </w:t>
            </w:r>
          </w:p>
        </w:tc>
        <w:tc>
          <w:tcPr>
            <w:tcW w:w="2410" w:type="dxa"/>
            <w:tcBorders>
              <w:top w:val="single" w:sz="4" w:space="0" w:color="auto"/>
              <w:left w:val="nil"/>
              <w:right w:val="single" w:sz="4" w:space="0" w:color="auto"/>
            </w:tcBorders>
            <w:shd w:val="clear" w:color="auto" w:fill="auto"/>
            <w:noWrap/>
            <w:vAlign w:val="bottom"/>
          </w:tcPr>
          <w:p w14:paraId="4C2FB507"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1FAA3C10" w14:textId="77777777" w:rsidTr="00FC27CA">
        <w:trPr>
          <w:trHeight w:val="315"/>
        </w:trPr>
        <w:tc>
          <w:tcPr>
            <w:tcW w:w="700" w:type="dxa"/>
            <w:tcBorders>
              <w:left w:val="single" w:sz="4" w:space="0" w:color="auto"/>
              <w:bottom w:val="single" w:sz="4" w:space="0" w:color="auto"/>
              <w:right w:val="single" w:sz="4" w:space="0" w:color="auto"/>
            </w:tcBorders>
            <w:shd w:val="clear" w:color="auto" w:fill="auto"/>
            <w:noWrap/>
            <w:vAlign w:val="bottom"/>
          </w:tcPr>
          <w:p w14:paraId="17396B8F"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10.2.</w:t>
            </w:r>
          </w:p>
        </w:tc>
        <w:tc>
          <w:tcPr>
            <w:tcW w:w="6261" w:type="dxa"/>
            <w:tcBorders>
              <w:left w:val="nil"/>
              <w:bottom w:val="single" w:sz="4" w:space="0" w:color="auto"/>
              <w:right w:val="single" w:sz="4" w:space="0" w:color="auto"/>
            </w:tcBorders>
            <w:shd w:val="clear" w:color="auto" w:fill="auto"/>
            <w:noWrap/>
            <w:vAlign w:val="bottom"/>
          </w:tcPr>
          <w:p w14:paraId="10DFF929"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Stiprekļi</w:t>
            </w:r>
            <w:proofErr w:type="spellEnd"/>
            <w:r w:rsidRPr="003B7DA2">
              <w:rPr>
                <w:rFonts w:eastAsia="Lucida Sans Unicode"/>
                <w:bCs/>
                <w:sz w:val="20"/>
                <w:szCs w:val="20"/>
                <w:lang w:val="lv-LV" w:eastAsia="lv-LV"/>
              </w:rPr>
              <w:t> MC² Audio T1500  </w:t>
            </w:r>
          </w:p>
        </w:tc>
        <w:tc>
          <w:tcPr>
            <w:tcW w:w="2410" w:type="dxa"/>
            <w:tcBorders>
              <w:left w:val="nil"/>
              <w:bottom w:val="single" w:sz="4" w:space="0" w:color="auto"/>
              <w:right w:val="single" w:sz="4" w:space="0" w:color="auto"/>
            </w:tcBorders>
            <w:shd w:val="clear" w:color="auto" w:fill="auto"/>
            <w:noWrap/>
            <w:vAlign w:val="bottom"/>
          </w:tcPr>
          <w:p w14:paraId="7B6653D0"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43CFD3E9"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0CF020F"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10.3.</w:t>
            </w:r>
          </w:p>
        </w:tc>
        <w:tc>
          <w:tcPr>
            <w:tcW w:w="6261" w:type="dxa"/>
            <w:tcBorders>
              <w:top w:val="nil"/>
              <w:left w:val="nil"/>
              <w:bottom w:val="single" w:sz="4" w:space="0" w:color="auto"/>
              <w:right w:val="single" w:sz="4" w:space="0" w:color="auto"/>
            </w:tcBorders>
            <w:shd w:val="clear" w:color="auto" w:fill="auto"/>
            <w:noWrap/>
            <w:vAlign w:val="bottom"/>
          </w:tcPr>
          <w:p w14:paraId="008EE7E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EQ </w:t>
            </w:r>
            <w:proofErr w:type="spellStart"/>
            <w:r w:rsidRPr="003B7DA2">
              <w:rPr>
                <w:rFonts w:eastAsia="Lucida Sans Unicode"/>
                <w:bCs/>
                <w:sz w:val="20"/>
                <w:szCs w:val="20"/>
                <w:lang w:val="lv-LV" w:eastAsia="lv-LV"/>
              </w:rPr>
              <w:t>Klark</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Teknik</w:t>
            </w:r>
            <w:proofErr w:type="spellEnd"/>
            <w:r w:rsidRPr="003B7DA2">
              <w:rPr>
                <w:rFonts w:eastAsia="Lucida Sans Unicode"/>
                <w:bCs/>
                <w:sz w:val="20"/>
                <w:szCs w:val="20"/>
                <w:lang w:val="lv-LV" w:eastAsia="lv-LV"/>
              </w:rPr>
              <w:t xml:space="preserve"> SQ1 </w:t>
            </w:r>
            <w:proofErr w:type="spellStart"/>
            <w:r w:rsidRPr="003B7DA2">
              <w:rPr>
                <w:rFonts w:eastAsia="Lucida Sans Unicode"/>
                <w:bCs/>
                <w:sz w:val="20"/>
                <w:szCs w:val="20"/>
                <w:lang w:val="lv-LV" w:eastAsia="lv-LV"/>
              </w:rPr>
              <w:t>Graphic</w:t>
            </w:r>
            <w:proofErr w:type="spellEnd"/>
          </w:p>
        </w:tc>
        <w:tc>
          <w:tcPr>
            <w:tcW w:w="2410" w:type="dxa"/>
            <w:tcBorders>
              <w:top w:val="nil"/>
              <w:left w:val="nil"/>
              <w:bottom w:val="single" w:sz="4" w:space="0" w:color="auto"/>
              <w:right w:val="single" w:sz="4" w:space="0" w:color="auto"/>
            </w:tcBorders>
            <w:shd w:val="clear" w:color="auto" w:fill="auto"/>
            <w:noWrap/>
            <w:vAlign w:val="bottom"/>
          </w:tcPr>
          <w:p w14:paraId="05630BFE"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2EB18827"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7015F4E"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11.</w:t>
            </w:r>
          </w:p>
        </w:tc>
        <w:tc>
          <w:tcPr>
            <w:tcW w:w="6261" w:type="dxa"/>
            <w:tcBorders>
              <w:top w:val="nil"/>
              <w:left w:val="nil"/>
              <w:bottom w:val="single" w:sz="4" w:space="0" w:color="auto"/>
              <w:right w:val="single" w:sz="4" w:space="0" w:color="auto"/>
            </w:tcBorders>
            <w:shd w:val="clear" w:color="auto" w:fill="auto"/>
            <w:noWrap/>
            <w:vAlign w:val="bottom"/>
          </w:tcPr>
          <w:p w14:paraId="2AB1FCC4" w14:textId="77777777" w:rsidR="003B7DA2" w:rsidRPr="003B7DA2" w:rsidRDefault="003B7DA2" w:rsidP="003B7DA2">
            <w:pPr>
              <w:widowControl w:val="0"/>
              <w:suppressAutoHyphens/>
              <w:rPr>
                <w:rFonts w:eastAsia="Lucida Sans Unicode"/>
                <w:bCs/>
                <w:sz w:val="20"/>
                <w:szCs w:val="20"/>
                <w:lang w:val="lv-LV" w:eastAsia="lv-LV"/>
              </w:rPr>
            </w:pPr>
            <w:r w:rsidRPr="003B7DA2">
              <w:rPr>
                <w:rFonts w:eastAsia="Lucida Sans Unicode"/>
                <w:bCs/>
                <w:sz w:val="20"/>
                <w:szCs w:val="20"/>
                <w:lang w:val="lv-LV" w:eastAsia="lv-LV"/>
              </w:rPr>
              <w:t>Mikrofoni:</w:t>
            </w:r>
          </w:p>
        </w:tc>
        <w:tc>
          <w:tcPr>
            <w:tcW w:w="2410" w:type="dxa"/>
            <w:tcBorders>
              <w:top w:val="nil"/>
              <w:left w:val="nil"/>
              <w:bottom w:val="single" w:sz="4" w:space="0" w:color="auto"/>
              <w:right w:val="single" w:sz="4" w:space="0" w:color="auto"/>
            </w:tcBorders>
            <w:shd w:val="clear" w:color="auto" w:fill="auto"/>
            <w:noWrap/>
            <w:vAlign w:val="bottom"/>
          </w:tcPr>
          <w:p w14:paraId="093AC558"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 </w:t>
            </w:r>
          </w:p>
        </w:tc>
      </w:tr>
      <w:tr w:rsidR="003B7DA2" w:rsidRPr="003B7DA2" w14:paraId="6B8B7FD0"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BC10912"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11.1.</w:t>
            </w:r>
          </w:p>
        </w:tc>
        <w:tc>
          <w:tcPr>
            <w:tcW w:w="6261" w:type="dxa"/>
            <w:tcBorders>
              <w:top w:val="nil"/>
              <w:left w:val="nil"/>
              <w:bottom w:val="single" w:sz="4" w:space="0" w:color="auto"/>
              <w:right w:val="single" w:sz="4" w:space="0" w:color="auto"/>
            </w:tcBorders>
            <w:shd w:val="clear" w:color="auto" w:fill="auto"/>
            <w:noWrap/>
            <w:vAlign w:val="bottom"/>
          </w:tcPr>
          <w:p w14:paraId="6785EDA0"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Beyerdynamic</w:t>
            </w:r>
            <w:proofErr w:type="spellEnd"/>
            <w:r w:rsidRPr="003B7DA2">
              <w:rPr>
                <w:rFonts w:eastAsia="Lucida Sans Unicode"/>
                <w:bCs/>
                <w:sz w:val="20"/>
                <w:szCs w:val="20"/>
                <w:lang w:val="lv-LV" w:eastAsia="lv-LV"/>
              </w:rPr>
              <w:t xml:space="preserve"> M 201 TG</w:t>
            </w:r>
          </w:p>
        </w:tc>
        <w:tc>
          <w:tcPr>
            <w:tcW w:w="2410" w:type="dxa"/>
            <w:tcBorders>
              <w:top w:val="nil"/>
              <w:left w:val="nil"/>
              <w:bottom w:val="single" w:sz="4" w:space="0" w:color="auto"/>
              <w:right w:val="single" w:sz="4" w:space="0" w:color="auto"/>
            </w:tcBorders>
            <w:shd w:val="clear" w:color="auto" w:fill="auto"/>
            <w:noWrap/>
            <w:vAlign w:val="bottom"/>
          </w:tcPr>
          <w:p w14:paraId="17F9F728"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453DAED7"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1B336F0"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11.2.</w:t>
            </w:r>
          </w:p>
        </w:tc>
        <w:tc>
          <w:tcPr>
            <w:tcW w:w="6261" w:type="dxa"/>
            <w:tcBorders>
              <w:top w:val="nil"/>
              <w:left w:val="nil"/>
              <w:bottom w:val="single" w:sz="4" w:space="0" w:color="auto"/>
              <w:right w:val="single" w:sz="4" w:space="0" w:color="auto"/>
            </w:tcBorders>
            <w:shd w:val="clear" w:color="auto" w:fill="auto"/>
            <w:noWrap/>
            <w:vAlign w:val="bottom"/>
          </w:tcPr>
          <w:p w14:paraId="334F7014"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Beyerdynamic</w:t>
            </w:r>
            <w:proofErr w:type="spellEnd"/>
            <w:r w:rsidRPr="003B7DA2">
              <w:rPr>
                <w:rFonts w:eastAsia="Lucida Sans Unicode"/>
                <w:bCs/>
                <w:sz w:val="20"/>
                <w:szCs w:val="20"/>
                <w:lang w:val="lv-LV" w:eastAsia="lv-LV"/>
              </w:rPr>
              <w:t xml:space="preserve"> TG V96c</w:t>
            </w:r>
          </w:p>
        </w:tc>
        <w:tc>
          <w:tcPr>
            <w:tcW w:w="2410" w:type="dxa"/>
            <w:tcBorders>
              <w:top w:val="nil"/>
              <w:left w:val="nil"/>
              <w:bottom w:val="single" w:sz="4" w:space="0" w:color="auto"/>
              <w:right w:val="single" w:sz="4" w:space="0" w:color="auto"/>
            </w:tcBorders>
            <w:shd w:val="clear" w:color="auto" w:fill="auto"/>
            <w:noWrap/>
            <w:vAlign w:val="bottom"/>
          </w:tcPr>
          <w:p w14:paraId="098B6F68"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4 gab.</w:t>
            </w:r>
          </w:p>
        </w:tc>
      </w:tr>
      <w:tr w:rsidR="003B7DA2" w:rsidRPr="003B7DA2" w14:paraId="36901218"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A694193"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11.3.</w:t>
            </w:r>
          </w:p>
        </w:tc>
        <w:tc>
          <w:tcPr>
            <w:tcW w:w="6261" w:type="dxa"/>
            <w:tcBorders>
              <w:top w:val="nil"/>
              <w:left w:val="nil"/>
              <w:bottom w:val="single" w:sz="4" w:space="0" w:color="auto"/>
              <w:right w:val="single" w:sz="4" w:space="0" w:color="auto"/>
            </w:tcBorders>
            <w:shd w:val="clear" w:color="auto" w:fill="auto"/>
            <w:noWrap/>
            <w:vAlign w:val="bottom"/>
          </w:tcPr>
          <w:p w14:paraId="63058B94"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Radiomikrofonu</w:t>
            </w:r>
            <w:proofErr w:type="spellEnd"/>
            <w:r w:rsidRPr="003B7DA2">
              <w:rPr>
                <w:rFonts w:eastAsia="Lucida Sans Unicode"/>
                <w:bCs/>
                <w:sz w:val="20"/>
                <w:szCs w:val="20"/>
                <w:lang w:val="lv-LV" w:eastAsia="lv-LV"/>
              </w:rPr>
              <w:t xml:space="preserve"> komplekts (4 </w:t>
            </w:r>
            <w:proofErr w:type="spellStart"/>
            <w:r w:rsidRPr="003B7DA2">
              <w:rPr>
                <w:rFonts w:eastAsia="Lucida Sans Unicode"/>
                <w:bCs/>
                <w:sz w:val="20"/>
                <w:szCs w:val="20"/>
                <w:lang w:val="lv-LV" w:eastAsia="lv-LV"/>
              </w:rPr>
              <w:t>mic</w:t>
            </w:r>
            <w:proofErr w:type="spellEnd"/>
            <w:r w:rsidRPr="003B7DA2">
              <w:rPr>
                <w:rFonts w:eastAsia="Lucida Sans Unicode"/>
                <w:bCs/>
                <w:sz w:val="20"/>
                <w:szCs w:val="20"/>
                <w:lang w:val="lv-LV" w:eastAsia="lv-LV"/>
              </w:rPr>
              <w:t>)</w:t>
            </w:r>
          </w:p>
        </w:tc>
        <w:tc>
          <w:tcPr>
            <w:tcW w:w="2410" w:type="dxa"/>
            <w:tcBorders>
              <w:top w:val="nil"/>
              <w:left w:val="nil"/>
              <w:bottom w:val="single" w:sz="4" w:space="0" w:color="auto"/>
              <w:right w:val="single" w:sz="4" w:space="0" w:color="auto"/>
            </w:tcBorders>
            <w:shd w:val="clear" w:color="auto" w:fill="auto"/>
            <w:noWrap/>
            <w:vAlign w:val="bottom"/>
          </w:tcPr>
          <w:p w14:paraId="66C88B2C"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komplekts</w:t>
            </w:r>
          </w:p>
        </w:tc>
      </w:tr>
      <w:tr w:rsidR="003B7DA2" w:rsidRPr="003B7DA2" w14:paraId="00311100" w14:textId="77777777" w:rsidTr="00FC27CA">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5012E6E7"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 xml:space="preserve">Apgaismošana </w:t>
            </w:r>
          </w:p>
        </w:tc>
      </w:tr>
      <w:tr w:rsidR="003B7DA2" w:rsidRPr="003B7DA2" w14:paraId="609257CB" w14:textId="77777777" w:rsidTr="00FC27CA">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7565E1BF"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Variants Nr.1</w:t>
            </w:r>
          </w:p>
        </w:tc>
      </w:tr>
      <w:tr w:rsidR="003B7DA2" w:rsidRPr="003B7DA2" w14:paraId="35C5467F"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93EF543"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12.</w:t>
            </w:r>
          </w:p>
        </w:tc>
        <w:tc>
          <w:tcPr>
            <w:tcW w:w="6261" w:type="dxa"/>
            <w:tcBorders>
              <w:top w:val="nil"/>
              <w:left w:val="nil"/>
              <w:bottom w:val="single" w:sz="4" w:space="0" w:color="auto"/>
              <w:right w:val="single" w:sz="4" w:space="0" w:color="auto"/>
            </w:tcBorders>
            <w:shd w:val="clear" w:color="auto" w:fill="auto"/>
            <w:noWrap/>
            <w:vAlign w:val="bottom"/>
          </w:tcPr>
          <w:p w14:paraId="2F540879"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MA </w:t>
            </w:r>
            <w:proofErr w:type="spellStart"/>
            <w:r w:rsidRPr="003B7DA2">
              <w:rPr>
                <w:rFonts w:eastAsia="Lucida Sans Unicode"/>
                <w:bCs/>
                <w:sz w:val="20"/>
                <w:szCs w:val="20"/>
                <w:lang w:val="lv-LV" w:eastAsia="lv-LV"/>
              </w:rPr>
              <w:t>Lighting</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grandMA</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Ultra</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Light</w:t>
            </w:r>
            <w:proofErr w:type="spellEnd"/>
          </w:p>
        </w:tc>
        <w:tc>
          <w:tcPr>
            <w:tcW w:w="2410" w:type="dxa"/>
            <w:tcBorders>
              <w:top w:val="nil"/>
              <w:left w:val="nil"/>
              <w:bottom w:val="single" w:sz="4" w:space="0" w:color="auto"/>
              <w:right w:val="single" w:sz="4" w:space="0" w:color="auto"/>
            </w:tcBorders>
            <w:shd w:val="clear" w:color="auto" w:fill="auto"/>
            <w:noWrap/>
            <w:vAlign w:val="bottom"/>
          </w:tcPr>
          <w:p w14:paraId="45D5CA78"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2153123B"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C2E3500"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13.</w:t>
            </w:r>
          </w:p>
        </w:tc>
        <w:tc>
          <w:tcPr>
            <w:tcW w:w="6261" w:type="dxa"/>
            <w:tcBorders>
              <w:top w:val="nil"/>
              <w:left w:val="nil"/>
              <w:bottom w:val="single" w:sz="4" w:space="0" w:color="auto"/>
              <w:right w:val="single" w:sz="4" w:space="0" w:color="auto"/>
            </w:tcBorders>
            <w:shd w:val="clear" w:color="auto" w:fill="auto"/>
            <w:noWrap/>
            <w:vAlign w:val="bottom"/>
          </w:tcPr>
          <w:p w14:paraId="43B42A0D"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SPX 15/35 + </w:t>
            </w:r>
            <w:proofErr w:type="spellStart"/>
            <w:r w:rsidRPr="003B7DA2">
              <w:rPr>
                <w:rFonts w:eastAsia="Lucida Sans Unicode"/>
                <w:bCs/>
                <w:sz w:val="20"/>
                <w:szCs w:val="20"/>
                <w:lang w:val="lv-LV" w:eastAsia="lv-LV"/>
              </w:rPr>
              <w:t>gobo</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holder</w:t>
            </w:r>
            <w:proofErr w:type="spellEnd"/>
          </w:p>
        </w:tc>
        <w:tc>
          <w:tcPr>
            <w:tcW w:w="2410" w:type="dxa"/>
            <w:tcBorders>
              <w:top w:val="nil"/>
              <w:left w:val="nil"/>
              <w:bottom w:val="single" w:sz="4" w:space="0" w:color="auto"/>
              <w:right w:val="single" w:sz="4" w:space="0" w:color="auto"/>
            </w:tcBorders>
            <w:shd w:val="clear" w:color="auto" w:fill="auto"/>
            <w:noWrap/>
            <w:vAlign w:val="bottom"/>
          </w:tcPr>
          <w:p w14:paraId="71BE01AC"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16 gab.</w:t>
            </w:r>
          </w:p>
        </w:tc>
      </w:tr>
      <w:tr w:rsidR="003B7DA2" w:rsidRPr="003B7DA2" w14:paraId="14C4DCD1"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AEF26E5"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14.</w:t>
            </w:r>
          </w:p>
        </w:tc>
        <w:tc>
          <w:tcPr>
            <w:tcW w:w="6261" w:type="dxa"/>
            <w:tcBorders>
              <w:top w:val="nil"/>
              <w:left w:val="nil"/>
              <w:bottom w:val="single" w:sz="4" w:space="0" w:color="auto"/>
              <w:right w:val="single" w:sz="4" w:space="0" w:color="auto"/>
            </w:tcBorders>
            <w:shd w:val="clear" w:color="auto" w:fill="auto"/>
            <w:noWrap/>
            <w:vAlign w:val="bottom"/>
          </w:tcPr>
          <w:p w14:paraId="13B3E148"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Rama HP PC 175</w:t>
            </w:r>
          </w:p>
        </w:tc>
        <w:tc>
          <w:tcPr>
            <w:tcW w:w="2410" w:type="dxa"/>
            <w:tcBorders>
              <w:top w:val="nil"/>
              <w:left w:val="nil"/>
              <w:bottom w:val="single" w:sz="4" w:space="0" w:color="auto"/>
              <w:right w:val="single" w:sz="4" w:space="0" w:color="auto"/>
            </w:tcBorders>
            <w:shd w:val="clear" w:color="auto" w:fill="auto"/>
            <w:noWrap/>
            <w:vAlign w:val="bottom"/>
          </w:tcPr>
          <w:p w14:paraId="76D64292"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8 gab.</w:t>
            </w:r>
          </w:p>
        </w:tc>
      </w:tr>
      <w:tr w:rsidR="003B7DA2" w:rsidRPr="003B7DA2" w14:paraId="2B32E911"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F58087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15.</w:t>
            </w:r>
          </w:p>
        </w:tc>
        <w:tc>
          <w:tcPr>
            <w:tcW w:w="6261" w:type="dxa"/>
            <w:tcBorders>
              <w:top w:val="nil"/>
              <w:left w:val="nil"/>
              <w:bottom w:val="single" w:sz="4" w:space="0" w:color="auto"/>
              <w:right w:val="single" w:sz="4" w:space="0" w:color="auto"/>
            </w:tcBorders>
            <w:shd w:val="clear" w:color="auto" w:fill="auto"/>
            <w:noWrap/>
            <w:vAlign w:val="bottom"/>
          </w:tcPr>
          <w:p w14:paraId="4F4A2642"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Rama PC 150</w:t>
            </w:r>
          </w:p>
        </w:tc>
        <w:tc>
          <w:tcPr>
            <w:tcW w:w="2410" w:type="dxa"/>
            <w:tcBorders>
              <w:top w:val="nil"/>
              <w:left w:val="nil"/>
              <w:bottom w:val="single" w:sz="4" w:space="0" w:color="auto"/>
              <w:right w:val="single" w:sz="4" w:space="0" w:color="auto"/>
            </w:tcBorders>
            <w:shd w:val="clear" w:color="auto" w:fill="auto"/>
            <w:noWrap/>
            <w:vAlign w:val="bottom"/>
          </w:tcPr>
          <w:p w14:paraId="6AAA8811"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8 gab.</w:t>
            </w:r>
          </w:p>
        </w:tc>
      </w:tr>
      <w:tr w:rsidR="003B7DA2" w:rsidRPr="003B7DA2" w14:paraId="5101D02C"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B23F270"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16.</w:t>
            </w:r>
          </w:p>
        </w:tc>
        <w:tc>
          <w:tcPr>
            <w:tcW w:w="6261" w:type="dxa"/>
            <w:tcBorders>
              <w:top w:val="nil"/>
              <w:left w:val="nil"/>
              <w:bottom w:val="single" w:sz="4" w:space="0" w:color="auto"/>
              <w:right w:val="single" w:sz="4" w:space="0" w:color="auto"/>
            </w:tcBorders>
            <w:shd w:val="clear" w:color="auto" w:fill="auto"/>
            <w:noWrap/>
            <w:vAlign w:val="bottom"/>
          </w:tcPr>
          <w:p w14:paraId="0D18948C"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Rama F 150</w:t>
            </w:r>
          </w:p>
        </w:tc>
        <w:tc>
          <w:tcPr>
            <w:tcW w:w="2410" w:type="dxa"/>
            <w:tcBorders>
              <w:top w:val="nil"/>
              <w:left w:val="nil"/>
              <w:bottom w:val="single" w:sz="4" w:space="0" w:color="auto"/>
              <w:right w:val="single" w:sz="4" w:space="0" w:color="auto"/>
            </w:tcBorders>
            <w:shd w:val="clear" w:color="auto" w:fill="auto"/>
            <w:noWrap/>
            <w:vAlign w:val="bottom"/>
          </w:tcPr>
          <w:p w14:paraId="03077AE2"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24 gab.</w:t>
            </w:r>
          </w:p>
        </w:tc>
      </w:tr>
      <w:tr w:rsidR="003B7DA2" w:rsidRPr="003B7DA2" w14:paraId="2BA6BE64"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D9BF7EF"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17.</w:t>
            </w:r>
          </w:p>
        </w:tc>
        <w:tc>
          <w:tcPr>
            <w:tcW w:w="6261" w:type="dxa"/>
            <w:tcBorders>
              <w:top w:val="nil"/>
              <w:left w:val="nil"/>
              <w:bottom w:val="single" w:sz="4" w:space="0" w:color="auto"/>
              <w:right w:val="single" w:sz="4" w:space="0" w:color="auto"/>
            </w:tcBorders>
            <w:shd w:val="clear" w:color="auto" w:fill="auto"/>
            <w:noWrap/>
            <w:vAlign w:val="bottom"/>
          </w:tcPr>
          <w:p w14:paraId="73837565"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PAR 64 PRO</w:t>
            </w:r>
          </w:p>
        </w:tc>
        <w:tc>
          <w:tcPr>
            <w:tcW w:w="2410" w:type="dxa"/>
            <w:tcBorders>
              <w:top w:val="nil"/>
              <w:left w:val="nil"/>
              <w:bottom w:val="single" w:sz="4" w:space="0" w:color="auto"/>
              <w:right w:val="single" w:sz="4" w:space="0" w:color="auto"/>
            </w:tcBorders>
            <w:shd w:val="clear" w:color="auto" w:fill="auto"/>
            <w:noWrap/>
            <w:vAlign w:val="bottom"/>
          </w:tcPr>
          <w:p w14:paraId="153BA146"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14 gab.</w:t>
            </w:r>
          </w:p>
        </w:tc>
      </w:tr>
      <w:tr w:rsidR="003B7DA2" w:rsidRPr="003B7DA2" w14:paraId="7699B648"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6E2D281"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18.</w:t>
            </w:r>
          </w:p>
        </w:tc>
        <w:tc>
          <w:tcPr>
            <w:tcW w:w="6261" w:type="dxa"/>
            <w:tcBorders>
              <w:top w:val="nil"/>
              <w:left w:val="nil"/>
              <w:bottom w:val="single" w:sz="4" w:space="0" w:color="auto"/>
              <w:right w:val="single" w:sz="4" w:space="0" w:color="auto"/>
            </w:tcBorders>
            <w:shd w:val="clear" w:color="auto" w:fill="auto"/>
            <w:noWrap/>
            <w:vAlign w:val="bottom"/>
          </w:tcPr>
          <w:p w14:paraId="36B25FFA"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Flash</w:t>
            </w:r>
            <w:proofErr w:type="spellEnd"/>
            <w:r w:rsidRPr="003B7DA2">
              <w:rPr>
                <w:rFonts w:eastAsia="Lucida Sans Unicode"/>
                <w:bCs/>
                <w:sz w:val="20"/>
                <w:szCs w:val="20"/>
                <w:lang w:val="lv-LV" w:eastAsia="lv-LV"/>
              </w:rPr>
              <w:t xml:space="preserve"> FL 672</w:t>
            </w:r>
          </w:p>
        </w:tc>
        <w:tc>
          <w:tcPr>
            <w:tcW w:w="2410" w:type="dxa"/>
            <w:tcBorders>
              <w:top w:val="nil"/>
              <w:left w:val="nil"/>
              <w:bottom w:val="single" w:sz="4" w:space="0" w:color="auto"/>
              <w:right w:val="single" w:sz="4" w:space="0" w:color="auto"/>
            </w:tcBorders>
            <w:shd w:val="clear" w:color="auto" w:fill="auto"/>
            <w:noWrap/>
            <w:vAlign w:val="bottom"/>
          </w:tcPr>
          <w:p w14:paraId="7418CDBD"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8 gab.</w:t>
            </w:r>
          </w:p>
        </w:tc>
      </w:tr>
      <w:tr w:rsidR="003B7DA2" w:rsidRPr="003B7DA2" w14:paraId="73AA2FF2"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1F2D448"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19.</w:t>
            </w:r>
          </w:p>
        </w:tc>
        <w:tc>
          <w:tcPr>
            <w:tcW w:w="6261" w:type="dxa"/>
            <w:tcBorders>
              <w:top w:val="nil"/>
              <w:left w:val="nil"/>
              <w:bottom w:val="single" w:sz="4" w:space="0" w:color="auto"/>
              <w:right w:val="single" w:sz="4" w:space="0" w:color="auto"/>
            </w:tcBorders>
            <w:shd w:val="clear" w:color="auto" w:fill="auto"/>
            <w:noWrap/>
            <w:vAlign w:val="bottom"/>
          </w:tcPr>
          <w:p w14:paraId="5BC685D4"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Clay</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Paky</w:t>
            </w:r>
            <w:proofErr w:type="spellEnd"/>
            <w:r w:rsidRPr="003B7DA2">
              <w:rPr>
                <w:rFonts w:eastAsia="Lucida Sans Unicode"/>
                <w:bCs/>
                <w:sz w:val="20"/>
                <w:szCs w:val="20"/>
                <w:lang w:val="lv-LV" w:eastAsia="lv-LV"/>
              </w:rPr>
              <w:t xml:space="preserve"> Alpha </w:t>
            </w:r>
            <w:proofErr w:type="spellStart"/>
            <w:r w:rsidRPr="003B7DA2">
              <w:rPr>
                <w:rFonts w:eastAsia="Lucida Sans Unicode"/>
                <w:bCs/>
                <w:sz w:val="20"/>
                <w:szCs w:val="20"/>
                <w:lang w:val="lv-LV" w:eastAsia="lv-LV"/>
              </w:rPr>
              <w:t>Spot</w:t>
            </w:r>
            <w:proofErr w:type="spellEnd"/>
            <w:r w:rsidRPr="003B7DA2">
              <w:rPr>
                <w:rFonts w:eastAsia="Lucida Sans Unicode"/>
                <w:bCs/>
                <w:sz w:val="20"/>
                <w:szCs w:val="20"/>
                <w:lang w:val="lv-LV" w:eastAsia="lv-LV"/>
              </w:rPr>
              <w:t xml:space="preserve"> 300</w:t>
            </w:r>
          </w:p>
        </w:tc>
        <w:tc>
          <w:tcPr>
            <w:tcW w:w="2410" w:type="dxa"/>
            <w:tcBorders>
              <w:top w:val="nil"/>
              <w:left w:val="nil"/>
              <w:bottom w:val="single" w:sz="4" w:space="0" w:color="auto"/>
              <w:right w:val="single" w:sz="4" w:space="0" w:color="auto"/>
            </w:tcBorders>
            <w:shd w:val="clear" w:color="auto" w:fill="auto"/>
            <w:noWrap/>
            <w:vAlign w:val="bottom"/>
          </w:tcPr>
          <w:p w14:paraId="6A08EE48"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6 gab.</w:t>
            </w:r>
          </w:p>
        </w:tc>
      </w:tr>
      <w:tr w:rsidR="003B7DA2" w:rsidRPr="003B7DA2" w14:paraId="2A6609E4"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2FE576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 </w:t>
            </w:r>
          </w:p>
        </w:tc>
        <w:tc>
          <w:tcPr>
            <w:tcW w:w="6261" w:type="dxa"/>
            <w:tcBorders>
              <w:top w:val="nil"/>
              <w:left w:val="nil"/>
              <w:bottom w:val="single" w:sz="4" w:space="0" w:color="auto"/>
              <w:right w:val="single" w:sz="4" w:space="0" w:color="auto"/>
            </w:tcBorders>
            <w:shd w:val="clear" w:color="auto" w:fill="auto"/>
            <w:noWrap/>
            <w:vAlign w:val="bottom"/>
          </w:tcPr>
          <w:p w14:paraId="526C6B21"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Variants Nr.2</w:t>
            </w:r>
          </w:p>
        </w:tc>
        <w:tc>
          <w:tcPr>
            <w:tcW w:w="2410" w:type="dxa"/>
            <w:tcBorders>
              <w:top w:val="nil"/>
              <w:left w:val="nil"/>
              <w:bottom w:val="single" w:sz="4" w:space="0" w:color="auto"/>
              <w:right w:val="single" w:sz="4" w:space="0" w:color="auto"/>
            </w:tcBorders>
            <w:shd w:val="clear" w:color="auto" w:fill="auto"/>
            <w:noWrap/>
            <w:vAlign w:val="bottom"/>
          </w:tcPr>
          <w:p w14:paraId="2456A0DD"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 </w:t>
            </w:r>
          </w:p>
        </w:tc>
      </w:tr>
      <w:tr w:rsidR="003B7DA2" w:rsidRPr="003B7DA2" w14:paraId="7A0308B6"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27962DDF"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20.</w:t>
            </w:r>
          </w:p>
        </w:tc>
        <w:tc>
          <w:tcPr>
            <w:tcW w:w="6261" w:type="dxa"/>
            <w:tcBorders>
              <w:top w:val="nil"/>
              <w:left w:val="nil"/>
              <w:bottom w:val="single" w:sz="4" w:space="0" w:color="auto"/>
              <w:right w:val="single" w:sz="4" w:space="0" w:color="auto"/>
            </w:tcBorders>
            <w:shd w:val="clear" w:color="auto" w:fill="auto"/>
            <w:noWrap/>
            <w:vAlign w:val="bottom"/>
          </w:tcPr>
          <w:p w14:paraId="476A86C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MA </w:t>
            </w:r>
            <w:proofErr w:type="spellStart"/>
            <w:r w:rsidRPr="003B7DA2">
              <w:rPr>
                <w:rFonts w:eastAsia="Lucida Sans Unicode"/>
                <w:bCs/>
                <w:sz w:val="20"/>
                <w:szCs w:val="20"/>
                <w:lang w:val="lv-LV" w:eastAsia="lv-LV"/>
              </w:rPr>
              <w:t>Lighting</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grandMA</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Ultra</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Light</w:t>
            </w:r>
            <w:proofErr w:type="spellEnd"/>
          </w:p>
        </w:tc>
        <w:tc>
          <w:tcPr>
            <w:tcW w:w="2410" w:type="dxa"/>
            <w:tcBorders>
              <w:top w:val="nil"/>
              <w:left w:val="nil"/>
              <w:bottom w:val="single" w:sz="4" w:space="0" w:color="auto"/>
              <w:right w:val="single" w:sz="4" w:space="0" w:color="auto"/>
            </w:tcBorders>
            <w:shd w:val="clear" w:color="auto" w:fill="auto"/>
            <w:noWrap/>
            <w:vAlign w:val="bottom"/>
          </w:tcPr>
          <w:p w14:paraId="5CC12DB3"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6AC8631C"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1722267"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21.</w:t>
            </w:r>
          </w:p>
        </w:tc>
        <w:tc>
          <w:tcPr>
            <w:tcW w:w="6261" w:type="dxa"/>
            <w:tcBorders>
              <w:top w:val="nil"/>
              <w:left w:val="nil"/>
              <w:bottom w:val="single" w:sz="4" w:space="0" w:color="auto"/>
              <w:right w:val="single" w:sz="4" w:space="0" w:color="auto"/>
            </w:tcBorders>
            <w:shd w:val="clear" w:color="auto" w:fill="auto"/>
            <w:noWrap/>
            <w:vAlign w:val="bottom"/>
          </w:tcPr>
          <w:p w14:paraId="729EC605"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SPX 15/35 + </w:t>
            </w:r>
            <w:proofErr w:type="spellStart"/>
            <w:r w:rsidRPr="003B7DA2">
              <w:rPr>
                <w:rFonts w:eastAsia="Lucida Sans Unicode"/>
                <w:bCs/>
                <w:sz w:val="20"/>
                <w:szCs w:val="20"/>
                <w:lang w:val="lv-LV" w:eastAsia="lv-LV"/>
              </w:rPr>
              <w:t>gobo</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holder</w:t>
            </w:r>
            <w:proofErr w:type="spellEnd"/>
          </w:p>
        </w:tc>
        <w:tc>
          <w:tcPr>
            <w:tcW w:w="2410" w:type="dxa"/>
            <w:tcBorders>
              <w:top w:val="nil"/>
              <w:left w:val="nil"/>
              <w:bottom w:val="single" w:sz="4" w:space="0" w:color="auto"/>
              <w:right w:val="single" w:sz="4" w:space="0" w:color="auto"/>
            </w:tcBorders>
            <w:shd w:val="clear" w:color="auto" w:fill="auto"/>
            <w:noWrap/>
            <w:vAlign w:val="bottom"/>
          </w:tcPr>
          <w:p w14:paraId="501FB0A4"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16 gab.</w:t>
            </w:r>
          </w:p>
        </w:tc>
      </w:tr>
      <w:tr w:rsidR="003B7DA2" w:rsidRPr="003B7DA2" w14:paraId="2AAB63E1"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248F19B7"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22.</w:t>
            </w:r>
          </w:p>
        </w:tc>
        <w:tc>
          <w:tcPr>
            <w:tcW w:w="6261" w:type="dxa"/>
            <w:tcBorders>
              <w:top w:val="nil"/>
              <w:left w:val="nil"/>
              <w:bottom w:val="single" w:sz="4" w:space="0" w:color="auto"/>
              <w:right w:val="single" w:sz="4" w:space="0" w:color="auto"/>
            </w:tcBorders>
            <w:shd w:val="clear" w:color="auto" w:fill="auto"/>
            <w:noWrap/>
            <w:vAlign w:val="bottom"/>
          </w:tcPr>
          <w:p w14:paraId="20DA54BA"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Rama HP PC 175</w:t>
            </w:r>
          </w:p>
        </w:tc>
        <w:tc>
          <w:tcPr>
            <w:tcW w:w="2410" w:type="dxa"/>
            <w:tcBorders>
              <w:top w:val="nil"/>
              <w:left w:val="nil"/>
              <w:bottom w:val="single" w:sz="4" w:space="0" w:color="auto"/>
              <w:right w:val="single" w:sz="4" w:space="0" w:color="auto"/>
            </w:tcBorders>
            <w:shd w:val="clear" w:color="auto" w:fill="auto"/>
            <w:noWrap/>
            <w:vAlign w:val="bottom"/>
          </w:tcPr>
          <w:p w14:paraId="72F135D7"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8 gab.</w:t>
            </w:r>
          </w:p>
        </w:tc>
      </w:tr>
      <w:tr w:rsidR="003B7DA2" w:rsidRPr="003B7DA2" w14:paraId="491CD5DD"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C238270"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23.</w:t>
            </w:r>
          </w:p>
        </w:tc>
        <w:tc>
          <w:tcPr>
            <w:tcW w:w="6261" w:type="dxa"/>
            <w:tcBorders>
              <w:top w:val="nil"/>
              <w:left w:val="nil"/>
              <w:bottom w:val="single" w:sz="4" w:space="0" w:color="auto"/>
              <w:right w:val="single" w:sz="4" w:space="0" w:color="auto"/>
            </w:tcBorders>
            <w:shd w:val="clear" w:color="auto" w:fill="auto"/>
            <w:noWrap/>
            <w:vAlign w:val="bottom"/>
          </w:tcPr>
          <w:p w14:paraId="494FB20B"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Rama PC 150</w:t>
            </w:r>
          </w:p>
        </w:tc>
        <w:tc>
          <w:tcPr>
            <w:tcW w:w="2410" w:type="dxa"/>
            <w:tcBorders>
              <w:top w:val="nil"/>
              <w:left w:val="nil"/>
              <w:bottom w:val="single" w:sz="4" w:space="0" w:color="auto"/>
              <w:right w:val="single" w:sz="4" w:space="0" w:color="auto"/>
            </w:tcBorders>
            <w:shd w:val="clear" w:color="auto" w:fill="auto"/>
            <w:noWrap/>
            <w:vAlign w:val="bottom"/>
          </w:tcPr>
          <w:p w14:paraId="116E220C"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8 gab.</w:t>
            </w:r>
          </w:p>
        </w:tc>
      </w:tr>
      <w:tr w:rsidR="003B7DA2" w:rsidRPr="003B7DA2" w14:paraId="42FAA9DA"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2455F44"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24.</w:t>
            </w:r>
          </w:p>
        </w:tc>
        <w:tc>
          <w:tcPr>
            <w:tcW w:w="6261" w:type="dxa"/>
            <w:tcBorders>
              <w:top w:val="nil"/>
              <w:left w:val="nil"/>
              <w:bottom w:val="single" w:sz="4" w:space="0" w:color="auto"/>
              <w:right w:val="single" w:sz="4" w:space="0" w:color="auto"/>
            </w:tcBorders>
            <w:shd w:val="clear" w:color="auto" w:fill="auto"/>
            <w:noWrap/>
            <w:vAlign w:val="bottom"/>
          </w:tcPr>
          <w:p w14:paraId="6A64A7B1"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Rama F 150</w:t>
            </w:r>
          </w:p>
        </w:tc>
        <w:tc>
          <w:tcPr>
            <w:tcW w:w="2410" w:type="dxa"/>
            <w:tcBorders>
              <w:top w:val="nil"/>
              <w:left w:val="nil"/>
              <w:bottom w:val="single" w:sz="4" w:space="0" w:color="auto"/>
              <w:right w:val="single" w:sz="4" w:space="0" w:color="auto"/>
            </w:tcBorders>
            <w:shd w:val="clear" w:color="auto" w:fill="auto"/>
            <w:noWrap/>
            <w:vAlign w:val="bottom"/>
          </w:tcPr>
          <w:p w14:paraId="32821209"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12 gab.</w:t>
            </w:r>
          </w:p>
        </w:tc>
      </w:tr>
      <w:tr w:rsidR="003B7DA2" w:rsidRPr="003B7DA2" w14:paraId="5B26C0CD"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2552EE15"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25.</w:t>
            </w:r>
          </w:p>
        </w:tc>
        <w:tc>
          <w:tcPr>
            <w:tcW w:w="6261" w:type="dxa"/>
            <w:tcBorders>
              <w:top w:val="nil"/>
              <w:left w:val="nil"/>
              <w:bottom w:val="single" w:sz="4" w:space="0" w:color="auto"/>
              <w:right w:val="single" w:sz="4" w:space="0" w:color="auto"/>
            </w:tcBorders>
            <w:shd w:val="clear" w:color="auto" w:fill="auto"/>
            <w:noWrap/>
            <w:vAlign w:val="bottom"/>
          </w:tcPr>
          <w:p w14:paraId="798465F4"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PAR 64 PRO</w:t>
            </w:r>
          </w:p>
        </w:tc>
        <w:tc>
          <w:tcPr>
            <w:tcW w:w="2410" w:type="dxa"/>
            <w:tcBorders>
              <w:top w:val="nil"/>
              <w:left w:val="nil"/>
              <w:bottom w:val="single" w:sz="4" w:space="0" w:color="auto"/>
              <w:right w:val="single" w:sz="4" w:space="0" w:color="auto"/>
            </w:tcBorders>
            <w:shd w:val="clear" w:color="auto" w:fill="auto"/>
            <w:noWrap/>
            <w:vAlign w:val="bottom"/>
          </w:tcPr>
          <w:p w14:paraId="67484909"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14 gab.</w:t>
            </w:r>
          </w:p>
        </w:tc>
      </w:tr>
      <w:tr w:rsidR="003B7DA2" w:rsidRPr="003B7DA2" w14:paraId="5168583B"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8BF4CD7"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26.</w:t>
            </w:r>
          </w:p>
        </w:tc>
        <w:tc>
          <w:tcPr>
            <w:tcW w:w="6261" w:type="dxa"/>
            <w:tcBorders>
              <w:top w:val="nil"/>
              <w:left w:val="nil"/>
              <w:bottom w:val="single" w:sz="4" w:space="0" w:color="auto"/>
              <w:right w:val="single" w:sz="4" w:space="0" w:color="auto"/>
            </w:tcBorders>
            <w:shd w:val="clear" w:color="auto" w:fill="auto"/>
            <w:noWrap/>
            <w:vAlign w:val="bottom"/>
          </w:tcPr>
          <w:p w14:paraId="5DF3C22C"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Flash</w:t>
            </w:r>
            <w:proofErr w:type="spellEnd"/>
            <w:r w:rsidRPr="003B7DA2">
              <w:rPr>
                <w:rFonts w:eastAsia="Lucida Sans Unicode"/>
                <w:bCs/>
                <w:sz w:val="20"/>
                <w:szCs w:val="20"/>
                <w:lang w:val="lv-LV" w:eastAsia="lv-LV"/>
              </w:rPr>
              <w:t xml:space="preserve"> FL 672</w:t>
            </w:r>
          </w:p>
        </w:tc>
        <w:tc>
          <w:tcPr>
            <w:tcW w:w="2410" w:type="dxa"/>
            <w:tcBorders>
              <w:top w:val="nil"/>
              <w:left w:val="nil"/>
              <w:bottom w:val="single" w:sz="4" w:space="0" w:color="auto"/>
              <w:right w:val="single" w:sz="4" w:space="0" w:color="auto"/>
            </w:tcBorders>
            <w:shd w:val="clear" w:color="auto" w:fill="auto"/>
            <w:noWrap/>
            <w:vAlign w:val="bottom"/>
          </w:tcPr>
          <w:p w14:paraId="6B6D0BBE"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8 gab.</w:t>
            </w:r>
          </w:p>
        </w:tc>
      </w:tr>
      <w:tr w:rsidR="003B7DA2" w:rsidRPr="003B7DA2" w14:paraId="47712519" w14:textId="77777777" w:rsidTr="00FC27CA">
        <w:trPr>
          <w:trHeight w:val="375"/>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2B0DB1F7" w14:textId="5B8F5F2B" w:rsidR="003B7DA2" w:rsidRPr="003B7DA2" w:rsidRDefault="009F1809" w:rsidP="003B7DA2">
            <w:pPr>
              <w:widowControl w:val="0"/>
              <w:suppressAutoHyphens/>
              <w:jc w:val="center"/>
              <w:rPr>
                <w:rFonts w:eastAsia="Lucida Sans Unicode"/>
                <w:b/>
                <w:bCs/>
                <w:sz w:val="20"/>
                <w:szCs w:val="20"/>
                <w:lang w:val="lv-LV" w:eastAsia="lv-LV"/>
              </w:rPr>
            </w:pPr>
            <w:r w:rsidRPr="001B27A6">
              <w:rPr>
                <w:rFonts w:eastAsia="Lucida Sans Unicode"/>
                <w:b/>
                <w:bCs/>
                <w:sz w:val="20"/>
                <w:szCs w:val="20"/>
                <w:lang w:val="lv-LV" w:eastAsia="lv-LV"/>
              </w:rPr>
              <w:t>Lielā</w:t>
            </w:r>
            <w:r w:rsidR="003B7DA2" w:rsidRPr="003B7DA2">
              <w:rPr>
                <w:rFonts w:eastAsia="Lucida Sans Unicode"/>
                <w:b/>
                <w:bCs/>
                <w:sz w:val="20"/>
                <w:szCs w:val="20"/>
                <w:lang w:val="lv-LV" w:eastAsia="lv-LV"/>
              </w:rPr>
              <w:t xml:space="preserve"> zāle, Mazā zāle, Deju zāle:</w:t>
            </w:r>
          </w:p>
        </w:tc>
      </w:tr>
      <w:tr w:rsidR="003B7DA2" w:rsidRPr="003B7DA2" w14:paraId="24F6917D" w14:textId="77777777" w:rsidTr="00FC27CA">
        <w:trPr>
          <w:trHeight w:val="315"/>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5AA91E26"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 Apskaņošana </w:t>
            </w:r>
          </w:p>
        </w:tc>
      </w:tr>
      <w:tr w:rsidR="003B7DA2" w:rsidRPr="003B7DA2" w14:paraId="633B63F4" w14:textId="77777777" w:rsidTr="00FC27CA">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223841A7"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Variants Nr.3</w:t>
            </w:r>
          </w:p>
        </w:tc>
      </w:tr>
      <w:tr w:rsidR="003B7DA2" w:rsidRPr="003B7DA2" w14:paraId="60663314"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87681FF"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27.</w:t>
            </w:r>
          </w:p>
        </w:tc>
        <w:tc>
          <w:tcPr>
            <w:tcW w:w="6261" w:type="dxa"/>
            <w:tcBorders>
              <w:top w:val="nil"/>
              <w:left w:val="nil"/>
              <w:bottom w:val="single" w:sz="4" w:space="0" w:color="auto"/>
              <w:right w:val="single" w:sz="4" w:space="0" w:color="auto"/>
            </w:tcBorders>
            <w:shd w:val="clear" w:color="auto" w:fill="auto"/>
            <w:noWrap/>
            <w:vAlign w:val="bottom"/>
          </w:tcPr>
          <w:p w14:paraId="7566053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CD/MD               </w:t>
            </w:r>
          </w:p>
        </w:tc>
        <w:tc>
          <w:tcPr>
            <w:tcW w:w="2410" w:type="dxa"/>
            <w:tcBorders>
              <w:top w:val="nil"/>
              <w:left w:val="nil"/>
              <w:bottom w:val="single" w:sz="4" w:space="0" w:color="auto"/>
              <w:right w:val="single" w:sz="4" w:space="0" w:color="auto"/>
            </w:tcBorders>
            <w:shd w:val="clear" w:color="auto" w:fill="auto"/>
            <w:noWrap/>
            <w:vAlign w:val="bottom"/>
          </w:tcPr>
          <w:p w14:paraId="65E369FE"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7B6F217D"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BC25F21"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28.</w:t>
            </w:r>
          </w:p>
        </w:tc>
        <w:tc>
          <w:tcPr>
            <w:tcW w:w="6261" w:type="dxa"/>
            <w:tcBorders>
              <w:top w:val="nil"/>
              <w:left w:val="nil"/>
              <w:bottom w:val="single" w:sz="4" w:space="0" w:color="auto"/>
              <w:right w:val="single" w:sz="4" w:space="0" w:color="auto"/>
            </w:tcBorders>
            <w:shd w:val="clear" w:color="auto" w:fill="auto"/>
            <w:noWrap/>
            <w:vAlign w:val="bottom"/>
          </w:tcPr>
          <w:p w14:paraId="7AC85F29"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Midas</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Venice</w:t>
            </w:r>
            <w:proofErr w:type="spellEnd"/>
            <w:r w:rsidRPr="003B7DA2">
              <w:rPr>
                <w:rFonts w:eastAsia="Lucida Sans Unicode"/>
                <w:bCs/>
                <w:sz w:val="20"/>
                <w:szCs w:val="20"/>
                <w:lang w:val="lv-LV" w:eastAsia="lv-LV"/>
              </w:rPr>
              <w:t xml:space="preserve"> F32 </w:t>
            </w:r>
            <w:proofErr w:type="spellStart"/>
            <w:r w:rsidRPr="003B7DA2">
              <w:rPr>
                <w:rFonts w:eastAsia="Lucida Sans Unicode"/>
                <w:bCs/>
                <w:sz w:val="20"/>
                <w:szCs w:val="20"/>
                <w:lang w:val="lv-LV" w:eastAsia="lv-LV"/>
              </w:rPr>
              <w:t>digi</w:t>
            </w:r>
            <w:proofErr w:type="spellEnd"/>
            <w:r w:rsidRPr="003B7DA2">
              <w:rPr>
                <w:rFonts w:eastAsia="Lucida Sans Unicode"/>
                <w:bCs/>
                <w:sz w:val="20"/>
                <w:szCs w:val="20"/>
                <w:lang w:val="lv-LV" w:eastAsia="lv-LV"/>
              </w:rPr>
              <w:t>-log skaņas pults </w:t>
            </w:r>
          </w:p>
        </w:tc>
        <w:tc>
          <w:tcPr>
            <w:tcW w:w="2410" w:type="dxa"/>
            <w:tcBorders>
              <w:top w:val="nil"/>
              <w:left w:val="nil"/>
              <w:bottom w:val="single" w:sz="4" w:space="0" w:color="auto"/>
              <w:right w:val="single" w:sz="4" w:space="0" w:color="auto"/>
            </w:tcBorders>
            <w:shd w:val="clear" w:color="auto" w:fill="auto"/>
            <w:noWrap/>
            <w:vAlign w:val="bottom"/>
          </w:tcPr>
          <w:p w14:paraId="73F7907E"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0ED43696"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164B204"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29.</w:t>
            </w:r>
          </w:p>
        </w:tc>
        <w:tc>
          <w:tcPr>
            <w:tcW w:w="6261" w:type="dxa"/>
            <w:tcBorders>
              <w:top w:val="nil"/>
              <w:left w:val="nil"/>
              <w:bottom w:val="single" w:sz="4" w:space="0" w:color="auto"/>
              <w:right w:val="single" w:sz="4" w:space="0" w:color="auto"/>
            </w:tcBorders>
            <w:shd w:val="clear" w:color="auto" w:fill="auto"/>
            <w:noWrap/>
            <w:vAlign w:val="bottom"/>
          </w:tcPr>
          <w:p w14:paraId="3F0E3C2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Skandas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TCS-122/64DP </w:t>
            </w:r>
          </w:p>
        </w:tc>
        <w:tc>
          <w:tcPr>
            <w:tcW w:w="2410" w:type="dxa"/>
            <w:tcBorders>
              <w:top w:val="nil"/>
              <w:left w:val="nil"/>
              <w:bottom w:val="single" w:sz="4" w:space="0" w:color="auto"/>
              <w:right w:val="single" w:sz="4" w:space="0" w:color="auto"/>
            </w:tcBorders>
            <w:shd w:val="clear" w:color="auto" w:fill="auto"/>
            <w:noWrap/>
            <w:vAlign w:val="bottom"/>
          </w:tcPr>
          <w:p w14:paraId="2026E2B6"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5 gab.</w:t>
            </w:r>
          </w:p>
        </w:tc>
      </w:tr>
      <w:tr w:rsidR="003B7DA2" w:rsidRPr="003B7DA2" w14:paraId="25C3571D"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E3EE37E"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30.</w:t>
            </w:r>
          </w:p>
        </w:tc>
        <w:tc>
          <w:tcPr>
            <w:tcW w:w="6261" w:type="dxa"/>
            <w:tcBorders>
              <w:top w:val="nil"/>
              <w:left w:val="nil"/>
              <w:bottom w:val="single" w:sz="4" w:space="0" w:color="auto"/>
              <w:right w:val="single" w:sz="4" w:space="0" w:color="auto"/>
            </w:tcBorders>
            <w:shd w:val="clear" w:color="auto" w:fill="auto"/>
            <w:noWrap/>
            <w:vAlign w:val="bottom"/>
          </w:tcPr>
          <w:p w14:paraId="4DAA5228"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ZF </w:t>
            </w: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TCS-B15ADP </w:t>
            </w:r>
          </w:p>
        </w:tc>
        <w:tc>
          <w:tcPr>
            <w:tcW w:w="2410" w:type="dxa"/>
            <w:tcBorders>
              <w:top w:val="nil"/>
              <w:left w:val="nil"/>
              <w:bottom w:val="single" w:sz="4" w:space="0" w:color="auto"/>
              <w:right w:val="single" w:sz="4" w:space="0" w:color="auto"/>
            </w:tcBorders>
            <w:shd w:val="clear" w:color="auto" w:fill="auto"/>
            <w:noWrap/>
            <w:vAlign w:val="bottom"/>
          </w:tcPr>
          <w:p w14:paraId="1A1EAC43"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5B428A9A"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1F1C608"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31.</w:t>
            </w:r>
          </w:p>
        </w:tc>
        <w:tc>
          <w:tcPr>
            <w:tcW w:w="6261" w:type="dxa"/>
            <w:tcBorders>
              <w:top w:val="nil"/>
              <w:left w:val="nil"/>
              <w:bottom w:val="single" w:sz="4" w:space="0" w:color="auto"/>
              <w:right w:val="single" w:sz="4" w:space="0" w:color="auto"/>
            </w:tcBorders>
            <w:shd w:val="clear" w:color="auto" w:fill="auto"/>
            <w:noWrap/>
            <w:vAlign w:val="bottom"/>
          </w:tcPr>
          <w:p w14:paraId="4346FA39"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ZF </w:t>
            </w:r>
            <w:proofErr w:type="spellStart"/>
            <w:r w:rsidRPr="003B7DA2">
              <w:rPr>
                <w:rFonts w:eastAsia="Lucida Sans Unicode"/>
                <w:bCs/>
                <w:sz w:val="20"/>
                <w:szCs w:val="20"/>
                <w:lang w:val="lv-LV" w:eastAsia="lv-LV"/>
              </w:rPr>
              <w:t>skandas</w:t>
            </w:r>
            <w:proofErr w:type="spellEnd"/>
            <w:r w:rsidRPr="003B7DA2">
              <w:rPr>
                <w:rFonts w:eastAsia="Lucida Sans Unicode"/>
                <w:bCs/>
                <w:sz w:val="20"/>
                <w:szCs w:val="20"/>
                <w:lang w:val="lv-LV" w:eastAsia="lv-LV"/>
              </w:rPr>
              <w:t> </w:t>
            </w:r>
            <w:proofErr w:type="spellStart"/>
            <w:r w:rsidRPr="003B7DA2">
              <w:rPr>
                <w:rFonts w:eastAsia="Lucida Sans Unicode"/>
                <w:bCs/>
                <w:sz w:val="20"/>
                <w:szCs w:val="20"/>
                <w:lang w:val="lv-LV" w:eastAsia="lv-LV"/>
              </w:rPr>
              <w:t>Turbosound</w:t>
            </w:r>
            <w:proofErr w:type="spellEnd"/>
            <w:r w:rsidRPr="003B7DA2">
              <w:rPr>
                <w:rFonts w:eastAsia="Lucida Sans Unicode"/>
                <w:bCs/>
                <w:sz w:val="20"/>
                <w:szCs w:val="20"/>
                <w:lang w:val="lv-LV" w:eastAsia="lv-LV"/>
              </w:rPr>
              <w:t xml:space="preserve"> B-15DP </w:t>
            </w:r>
          </w:p>
        </w:tc>
        <w:tc>
          <w:tcPr>
            <w:tcW w:w="2410" w:type="dxa"/>
            <w:tcBorders>
              <w:top w:val="nil"/>
              <w:left w:val="nil"/>
              <w:bottom w:val="single" w:sz="4" w:space="0" w:color="auto"/>
              <w:right w:val="single" w:sz="4" w:space="0" w:color="auto"/>
            </w:tcBorders>
            <w:shd w:val="clear" w:color="auto" w:fill="auto"/>
            <w:noWrap/>
            <w:vAlign w:val="bottom"/>
          </w:tcPr>
          <w:p w14:paraId="14FA23F7"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2 gab.</w:t>
            </w:r>
          </w:p>
        </w:tc>
      </w:tr>
      <w:tr w:rsidR="003B7DA2" w:rsidRPr="003B7DA2" w14:paraId="052673D2"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22CC27EA"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32.</w:t>
            </w:r>
          </w:p>
        </w:tc>
        <w:tc>
          <w:tcPr>
            <w:tcW w:w="6261" w:type="dxa"/>
            <w:tcBorders>
              <w:top w:val="nil"/>
              <w:left w:val="nil"/>
              <w:bottom w:val="single" w:sz="4" w:space="0" w:color="auto"/>
              <w:right w:val="single" w:sz="4" w:space="0" w:color="auto"/>
            </w:tcBorders>
            <w:shd w:val="clear" w:color="auto" w:fill="auto"/>
            <w:noWrap/>
            <w:vAlign w:val="bottom"/>
          </w:tcPr>
          <w:p w14:paraId="0D23FA0D" w14:textId="77777777" w:rsidR="003B7DA2" w:rsidRPr="003B7DA2" w:rsidRDefault="003B7DA2" w:rsidP="003B7DA2">
            <w:pPr>
              <w:widowControl w:val="0"/>
              <w:suppressAutoHyphens/>
              <w:rPr>
                <w:rFonts w:eastAsia="Lucida Sans Unicode"/>
                <w:b/>
                <w:bCs/>
                <w:sz w:val="20"/>
                <w:szCs w:val="20"/>
                <w:lang w:val="lv-LV" w:eastAsia="lv-LV"/>
              </w:rPr>
            </w:pPr>
            <w:r w:rsidRPr="003B7DA2">
              <w:rPr>
                <w:rFonts w:eastAsia="Lucida Sans Unicode"/>
                <w:b/>
                <w:bCs/>
                <w:sz w:val="20"/>
                <w:szCs w:val="20"/>
                <w:lang w:val="lv-LV" w:eastAsia="lv-LV"/>
              </w:rPr>
              <w:t>Mikrofoni:</w:t>
            </w:r>
          </w:p>
        </w:tc>
        <w:tc>
          <w:tcPr>
            <w:tcW w:w="2410" w:type="dxa"/>
            <w:tcBorders>
              <w:top w:val="nil"/>
              <w:left w:val="nil"/>
              <w:bottom w:val="single" w:sz="4" w:space="0" w:color="auto"/>
              <w:right w:val="single" w:sz="4" w:space="0" w:color="auto"/>
            </w:tcBorders>
            <w:shd w:val="clear" w:color="auto" w:fill="auto"/>
            <w:noWrap/>
            <w:vAlign w:val="bottom"/>
          </w:tcPr>
          <w:p w14:paraId="383C877C"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 </w:t>
            </w:r>
          </w:p>
        </w:tc>
      </w:tr>
      <w:tr w:rsidR="003B7DA2" w:rsidRPr="003B7DA2" w14:paraId="2CC40123"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2F35F59D"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32.1.</w:t>
            </w:r>
          </w:p>
        </w:tc>
        <w:tc>
          <w:tcPr>
            <w:tcW w:w="6261" w:type="dxa"/>
            <w:tcBorders>
              <w:top w:val="nil"/>
              <w:left w:val="nil"/>
              <w:bottom w:val="single" w:sz="4" w:space="0" w:color="auto"/>
              <w:right w:val="single" w:sz="4" w:space="0" w:color="auto"/>
            </w:tcBorders>
            <w:shd w:val="clear" w:color="auto" w:fill="auto"/>
            <w:noWrap/>
            <w:vAlign w:val="bottom"/>
          </w:tcPr>
          <w:p w14:paraId="441C55F6"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Radiomikrofonu</w:t>
            </w:r>
            <w:proofErr w:type="spellEnd"/>
            <w:r w:rsidRPr="003B7DA2">
              <w:rPr>
                <w:rFonts w:eastAsia="Lucida Sans Unicode"/>
                <w:bCs/>
                <w:sz w:val="20"/>
                <w:szCs w:val="20"/>
                <w:lang w:val="lv-LV" w:eastAsia="lv-LV"/>
              </w:rPr>
              <w:t xml:space="preserve"> komplekts (4 </w:t>
            </w:r>
            <w:proofErr w:type="spellStart"/>
            <w:r w:rsidRPr="003B7DA2">
              <w:rPr>
                <w:rFonts w:eastAsia="Lucida Sans Unicode"/>
                <w:bCs/>
                <w:sz w:val="20"/>
                <w:szCs w:val="20"/>
                <w:lang w:val="lv-LV" w:eastAsia="lv-LV"/>
              </w:rPr>
              <w:t>mic</w:t>
            </w:r>
            <w:proofErr w:type="spellEnd"/>
            <w:r w:rsidRPr="003B7DA2">
              <w:rPr>
                <w:rFonts w:eastAsia="Lucida Sans Unicode"/>
                <w:bCs/>
                <w:sz w:val="20"/>
                <w:szCs w:val="20"/>
                <w:lang w:val="lv-LV" w:eastAsia="lv-LV"/>
              </w:rPr>
              <w:t>)</w:t>
            </w:r>
          </w:p>
        </w:tc>
        <w:tc>
          <w:tcPr>
            <w:tcW w:w="2410" w:type="dxa"/>
            <w:tcBorders>
              <w:top w:val="nil"/>
              <w:left w:val="nil"/>
              <w:bottom w:val="single" w:sz="4" w:space="0" w:color="auto"/>
              <w:right w:val="single" w:sz="4" w:space="0" w:color="auto"/>
            </w:tcBorders>
            <w:shd w:val="clear" w:color="auto" w:fill="auto"/>
            <w:noWrap/>
            <w:vAlign w:val="bottom"/>
          </w:tcPr>
          <w:p w14:paraId="0E1A949D"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komplekts</w:t>
            </w:r>
          </w:p>
        </w:tc>
      </w:tr>
      <w:tr w:rsidR="003B7DA2" w:rsidRPr="003B7DA2" w14:paraId="34FB92E7" w14:textId="77777777" w:rsidTr="00FC27CA">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766C54BB"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Apgaismošana</w:t>
            </w:r>
          </w:p>
        </w:tc>
      </w:tr>
      <w:tr w:rsidR="003B7DA2" w:rsidRPr="003B7DA2" w14:paraId="499B3E90" w14:textId="77777777" w:rsidTr="00FC27CA">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323F8342" w14:textId="77777777" w:rsidR="003B7DA2" w:rsidRPr="003B7DA2" w:rsidRDefault="003B7DA2" w:rsidP="003B7DA2">
            <w:pPr>
              <w:widowControl w:val="0"/>
              <w:suppressAutoHyphens/>
              <w:jc w:val="center"/>
              <w:rPr>
                <w:rFonts w:eastAsia="Lucida Sans Unicode"/>
                <w:b/>
                <w:bCs/>
                <w:sz w:val="20"/>
                <w:szCs w:val="20"/>
                <w:lang w:val="lv-LV" w:eastAsia="lv-LV"/>
              </w:rPr>
            </w:pPr>
            <w:r w:rsidRPr="003B7DA2">
              <w:rPr>
                <w:rFonts w:eastAsia="Lucida Sans Unicode"/>
                <w:b/>
                <w:bCs/>
                <w:sz w:val="20"/>
                <w:szCs w:val="20"/>
                <w:lang w:val="lv-LV" w:eastAsia="lv-LV"/>
              </w:rPr>
              <w:t>Variants Nr.3</w:t>
            </w:r>
          </w:p>
        </w:tc>
      </w:tr>
      <w:tr w:rsidR="003B7DA2" w:rsidRPr="003B7DA2" w14:paraId="214AC7BD"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3BBEE01"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33.</w:t>
            </w:r>
          </w:p>
        </w:tc>
        <w:tc>
          <w:tcPr>
            <w:tcW w:w="6261" w:type="dxa"/>
            <w:tcBorders>
              <w:top w:val="nil"/>
              <w:left w:val="nil"/>
              <w:bottom w:val="single" w:sz="4" w:space="0" w:color="auto"/>
              <w:right w:val="single" w:sz="4" w:space="0" w:color="auto"/>
            </w:tcBorders>
            <w:shd w:val="clear" w:color="auto" w:fill="auto"/>
            <w:noWrap/>
            <w:vAlign w:val="bottom"/>
          </w:tcPr>
          <w:p w14:paraId="3BA69872"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bCs/>
                <w:sz w:val="20"/>
                <w:szCs w:val="20"/>
                <w:lang w:val="lv-LV" w:eastAsia="lv-LV"/>
              </w:rPr>
              <w:t xml:space="preserve">MA </w:t>
            </w:r>
            <w:proofErr w:type="spellStart"/>
            <w:r w:rsidRPr="003B7DA2">
              <w:rPr>
                <w:rFonts w:eastAsia="Lucida Sans Unicode"/>
                <w:bCs/>
                <w:sz w:val="20"/>
                <w:szCs w:val="20"/>
                <w:lang w:val="lv-LV" w:eastAsia="lv-LV"/>
              </w:rPr>
              <w:t>Lighting</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grandMA</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Ultra</w:t>
            </w:r>
            <w:proofErr w:type="spellEnd"/>
            <w:r w:rsidRPr="003B7DA2">
              <w:rPr>
                <w:rFonts w:eastAsia="Lucida Sans Unicode"/>
                <w:bCs/>
                <w:sz w:val="20"/>
                <w:szCs w:val="20"/>
                <w:lang w:val="lv-LV" w:eastAsia="lv-LV"/>
              </w:rPr>
              <w:t xml:space="preserve"> </w:t>
            </w:r>
            <w:proofErr w:type="spellStart"/>
            <w:r w:rsidRPr="003B7DA2">
              <w:rPr>
                <w:rFonts w:eastAsia="Lucida Sans Unicode"/>
                <w:bCs/>
                <w:sz w:val="20"/>
                <w:szCs w:val="20"/>
                <w:lang w:val="lv-LV" w:eastAsia="lv-LV"/>
              </w:rPr>
              <w:t>Light</w:t>
            </w:r>
            <w:proofErr w:type="spellEnd"/>
          </w:p>
        </w:tc>
        <w:tc>
          <w:tcPr>
            <w:tcW w:w="2410" w:type="dxa"/>
            <w:tcBorders>
              <w:top w:val="nil"/>
              <w:left w:val="nil"/>
              <w:bottom w:val="single" w:sz="4" w:space="0" w:color="auto"/>
              <w:right w:val="single" w:sz="4" w:space="0" w:color="auto"/>
            </w:tcBorders>
            <w:shd w:val="clear" w:color="auto" w:fill="auto"/>
            <w:noWrap/>
            <w:vAlign w:val="bottom"/>
          </w:tcPr>
          <w:p w14:paraId="01331F77"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1 gab.</w:t>
            </w:r>
          </w:p>
        </w:tc>
      </w:tr>
      <w:tr w:rsidR="003B7DA2" w:rsidRPr="003B7DA2" w14:paraId="6F64E831"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CDD5748"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lastRenderedPageBreak/>
              <w:t>34.</w:t>
            </w:r>
          </w:p>
        </w:tc>
        <w:tc>
          <w:tcPr>
            <w:tcW w:w="6261" w:type="dxa"/>
            <w:tcBorders>
              <w:top w:val="nil"/>
              <w:left w:val="nil"/>
              <w:bottom w:val="single" w:sz="4" w:space="0" w:color="auto"/>
              <w:right w:val="single" w:sz="4" w:space="0" w:color="auto"/>
            </w:tcBorders>
            <w:shd w:val="clear" w:color="auto" w:fill="auto"/>
            <w:noWrap/>
            <w:vAlign w:val="bottom"/>
          </w:tcPr>
          <w:p w14:paraId="626A3E48"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Rama HP PC 175</w:t>
            </w:r>
          </w:p>
        </w:tc>
        <w:tc>
          <w:tcPr>
            <w:tcW w:w="2410" w:type="dxa"/>
            <w:tcBorders>
              <w:top w:val="nil"/>
              <w:left w:val="nil"/>
              <w:bottom w:val="single" w:sz="4" w:space="0" w:color="auto"/>
              <w:right w:val="single" w:sz="4" w:space="0" w:color="auto"/>
            </w:tcBorders>
            <w:shd w:val="clear" w:color="auto" w:fill="auto"/>
            <w:noWrap/>
            <w:vAlign w:val="bottom"/>
          </w:tcPr>
          <w:p w14:paraId="20E43F80" w14:textId="77777777" w:rsidR="003B7DA2" w:rsidRPr="003B7DA2" w:rsidRDefault="003B7DA2" w:rsidP="003B7DA2">
            <w:pPr>
              <w:widowControl w:val="0"/>
              <w:suppressAutoHyphens/>
              <w:jc w:val="center"/>
              <w:rPr>
                <w:rFonts w:eastAsia="Lucida Sans Unicode"/>
                <w:sz w:val="20"/>
                <w:szCs w:val="20"/>
                <w:lang w:val="lv-LV" w:eastAsia="lv-LV"/>
              </w:rPr>
            </w:pPr>
            <w:r w:rsidRPr="003B7DA2">
              <w:rPr>
                <w:rFonts w:eastAsia="Lucida Sans Unicode"/>
                <w:sz w:val="20"/>
                <w:szCs w:val="20"/>
                <w:lang w:val="lv-LV" w:eastAsia="lv-LV"/>
              </w:rPr>
              <w:t>8 gab.</w:t>
            </w:r>
          </w:p>
        </w:tc>
      </w:tr>
      <w:tr w:rsidR="003B7DA2" w:rsidRPr="003B7DA2" w14:paraId="54651C60" w14:textId="77777777" w:rsidTr="00FC27CA">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D2C7FB6" w14:textId="77777777" w:rsidR="003B7DA2" w:rsidRPr="003B7DA2" w:rsidRDefault="003B7DA2" w:rsidP="003B7DA2">
            <w:pPr>
              <w:widowControl w:val="0"/>
              <w:suppressAutoHyphens/>
              <w:rPr>
                <w:rFonts w:eastAsia="Lucida Sans Unicode"/>
                <w:sz w:val="20"/>
                <w:szCs w:val="20"/>
                <w:lang w:val="lv-LV" w:eastAsia="lv-LV"/>
              </w:rPr>
            </w:pPr>
            <w:r w:rsidRPr="003B7DA2">
              <w:rPr>
                <w:rFonts w:eastAsia="Lucida Sans Unicode"/>
                <w:sz w:val="20"/>
                <w:szCs w:val="20"/>
                <w:lang w:val="lv-LV" w:eastAsia="lv-LV"/>
              </w:rPr>
              <w:t>35.</w:t>
            </w:r>
          </w:p>
        </w:tc>
        <w:tc>
          <w:tcPr>
            <w:tcW w:w="6261" w:type="dxa"/>
            <w:tcBorders>
              <w:top w:val="nil"/>
              <w:left w:val="nil"/>
              <w:bottom w:val="single" w:sz="4" w:space="0" w:color="auto"/>
              <w:right w:val="single" w:sz="4" w:space="0" w:color="auto"/>
            </w:tcBorders>
            <w:shd w:val="clear" w:color="auto" w:fill="auto"/>
            <w:noWrap/>
            <w:vAlign w:val="bottom"/>
          </w:tcPr>
          <w:p w14:paraId="7F2C2FC5" w14:textId="77777777" w:rsidR="003B7DA2" w:rsidRPr="003B7DA2" w:rsidRDefault="003B7DA2" w:rsidP="003B7DA2">
            <w:pPr>
              <w:widowControl w:val="0"/>
              <w:suppressAutoHyphens/>
              <w:rPr>
                <w:rFonts w:eastAsia="Lucida Sans Unicode"/>
                <w:sz w:val="20"/>
                <w:szCs w:val="20"/>
                <w:lang w:val="lv-LV" w:eastAsia="lv-LV"/>
              </w:rPr>
            </w:pPr>
            <w:proofErr w:type="spellStart"/>
            <w:r w:rsidRPr="003B7DA2">
              <w:rPr>
                <w:rFonts w:eastAsia="Lucida Sans Unicode"/>
                <w:bCs/>
                <w:sz w:val="20"/>
                <w:szCs w:val="20"/>
                <w:lang w:val="lv-LV" w:eastAsia="lv-LV"/>
              </w:rPr>
              <w:t>Selecon</w:t>
            </w:r>
            <w:proofErr w:type="spellEnd"/>
            <w:r w:rsidRPr="003B7DA2">
              <w:rPr>
                <w:rFonts w:eastAsia="Lucida Sans Unicode"/>
                <w:bCs/>
                <w:sz w:val="20"/>
                <w:szCs w:val="20"/>
                <w:lang w:val="lv-LV" w:eastAsia="lv-LV"/>
              </w:rPr>
              <w:t xml:space="preserve"> Rama PC 150</w:t>
            </w:r>
          </w:p>
        </w:tc>
        <w:tc>
          <w:tcPr>
            <w:tcW w:w="2410" w:type="dxa"/>
            <w:tcBorders>
              <w:top w:val="nil"/>
              <w:left w:val="nil"/>
              <w:bottom w:val="single" w:sz="4" w:space="0" w:color="auto"/>
              <w:right w:val="single" w:sz="4" w:space="0" w:color="auto"/>
            </w:tcBorders>
            <w:shd w:val="clear" w:color="auto" w:fill="auto"/>
            <w:noWrap/>
            <w:vAlign w:val="bottom"/>
          </w:tcPr>
          <w:p w14:paraId="5D31A3C8" w14:textId="77777777" w:rsidR="003B7DA2" w:rsidRPr="003B7DA2" w:rsidRDefault="003B7DA2" w:rsidP="003B7DA2">
            <w:pPr>
              <w:widowControl w:val="0"/>
              <w:tabs>
                <w:tab w:val="left" w:pos="743"/>
              </w:tabs>
              <w:suppressAutoHyphens/>
              <w:ind w:left="720" w:right="317" w:hanging="403"/>
              <w:jc w:val="center"/>
              <w:rPr>
                <w:rFonts w:eastAsia="Lucida Sans Unicode"/>
                <w:sz w:val="20"/>
                <w:szCs w:val="20"/>
                <w:lang w:val="lv-LV" w:eastAsia="lv-LV"/>
              </w:rPr>
            </w:pPr>
            <w:r w:rsidRPr="003B7DA2">
              <w:rPr>
                <w:rFonts w:eastAsia="Lucida Sans Unicode"/>
                <w:sz w:val="20"/>
                <w:szCs w:val="20"/>
                <w:lang w:val="lv-LV" w:eastAsia="lv-LV"/>
              </w:rPr>
              <w:t>8 gab.</w:t>
            </w:r>
          </w:p>
        </w:tc>
      </w:tr>
    </w:tbl>
    <w:p w14:paraId="6361C1C1" w14:textId="77777777" w:rsidR="003B7DA2" w:rsidRDefault="003B7DA2" w:rsidP="00DA2759">
      <w:pPr>
        <w:shd w:val="clear" w:color="auto" w:fill="FFFFFF"/>
        <w:rPr>
          <w:sz w:val="20"/>
          <w:szCs w:val="20"/>
          <w:lang w:val="lv-LV" w:eastAsia="lv-LV"/>
        </w:rPr>
      </w:pPr>
    </w:p>
    <w:p w14:paraId="4AA84F30" w14:textId="56875916" w:rsidR="003F16FA" w:rsidRPr="003F16FA" w:rsidRDefault="00E54235" w:rsidP="00E74F1D">
      <w:pPr>
        <w:jc w:val="center"/>
        <w:rPr>
          <w:lang w:val="lv-LV" w:eastAsia="lv-LV"/>
        </w:rPr>
      </w:pPr>
      <w:r w:rsidRPr="00E74F1D">
        <w:rPr>
          <w:b/>
          <w:lang w:val="lv-LV" w:eastAsia="lv-LV"/>
        </w:rPr>
        <w:t>2.</w:t>
      </w:r>
      <w:r w:rsidR="003F16FA" w:rsidRPr="003F16FA">
        <w:rPr>
          <w:b/>
          <w:lang w:val="lv-LV" w:eastAsia="lv-LV"/>
        </w:rPr>
        <w:t xml:space="preserve"> </w:t>
      </w:r>
      <w:r w:rsidR="005A5863" w:rsidRPr="00E74F1D">
        <w:rPr>
          <w:b/>
          <w:lang w:val="lv-LV" w:eastAsia="lv-LV"/>
        </w:rPr>
        <w:t>Viesītes Kultūras centrs “Sēlija”</w:t>
      </w:r>
    </w:p>
    <w:p w14:paraId="35F2C2C6" w14:textId="77777777" w:rsidR="003F16FA" w:rsidRPr="003F16FA" w:rsidRDefault="003F16FA" w:rsidP="003F16FA">
      <w:pPr>
        <w:shd w:val="clear" w:color="auto" w:fill="FFFFFF"/>
        <w:rPr>
          <w:bCs/>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3F16FA" w:rsidRPr="003F16FA" w14:paraId="38078361"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3D26F3B5"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 xml:space="preserve">   </w:t>
            </w:r>
            <w:proofErr w:type="spellStart"/>
            <w:r w:rsidRPr="003F16FA">
              <w:rPr>
                <w:sz w:val="20"/>
                <w:szCs w:val="20"/>
                <w:lang w:val="lv-LV" w:eastAsia="lv-LV"/>
              </w:rPr>
              <w:t>N.p.k</w:t>
            </w:r>
            <w:proofErr w:type="spellEnd"/>
            <w:r w:rsidRPr="003F16FA">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1A602F10"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6FA3726"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822B1CD"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Cena bez PVN </w:t>
            </w:r>
            <w:r w:rsidRPr="003F16FA">
              <w:rPr>
                <w:i/>
                <w:iCs/>
                <w:sz w:val="20"/>
                <w:szCs w:val="20"/>
                <w:lang w:val="lv-LV" w:eastAsia="lv-LV"/>
              </w:rPr>
              <w:t>(</w:t>
            </w:r>
            <w:proofErr w:type="spellStart"/>
            <w:r w:rsidRPr="003F16FA">
              <w:rPr>
                <w:i/>
                <w:iCs/>
                <w:sz w:val="20"/>
                <w:szCs w:val="20"/>
                <w:lang w:val="lv-LV" w:eastAsia="lv-LV"/>
              </w:rPr>
              <w:t>euro</w:t>
            </w:r>
            <w:proofErr w:type="spellEnd"/>
            <w:r w:rsidRPr="003F16FA">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60BEF32"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PVN 21% </w:t>
            </w:r>
            <w:r w:rsidRPr="003F16FA">
              <w:rPr>
                <w:i/>
                <w:iCs/>
                <w:sz w:val="20"/>
                <w:szCs w:val="20"/>
                <w:lang w:val="lv-LV" w:eastAsia="lv-LV"/>
              </w:rPr>
              <w:t>(</w:t>
            </w:r>
            <w:proofErr w:type="spellStart"/>
            <w:r w:rsidRPr="003F16FA">
              <w:rPr>
                <w:i/>
                <w:iCs/>
                <w:sz w:val="20"/>
                <w:szCs w:val="20"/>
                <w:lang w:val="lv-LV" w:eastAsia="lv-LV"/>
              </w:rPr>
              <w:t>euro</w:t>
            </w:r>
            <w:proofErr w:type="spellEnd"/>
            <w:r w:rsidRPr="003F16FA">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2E43664"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Cena ar PVN </w:t>
            </w:r>
            <w:r w:rsidRPr="003F16FA">
              <w:rPr>
                <w:i/>
                <w:iCs/>
                <w:sz w:val="20"/>
                <w:szCs w:val="20"/>
                <w:lang w:val="lv-LV" w:eastAsia="lv-LV"/>
              </w:rPr>
              <w:t>(</w:t>
            </w:r>
            <w:proofErr w:type="spellStart"/>
            <w:r w:rsidRPr="003F16FA">
              <w:rPr>
                <w:i/>
                <w:iCs/>
                <w:sz w:val="20"/>
                <w:szCs w:val="20"/>
                <w:lang w:val="lv-LV" w:eastAsia="lv-LV"/>
              </w:rPr>
              <w:t>euro</w:t>
            </w:r>
            <w:proofErr w:type="spellEnd"/>
            <w:r w:rsidRPr="003F16FA">
              <w:rPr>
                <w:i/>
                <w:iCs/>
                <w:sz w:val="20"/>
                <w:szCs w:val="20"/>
                <w:lang w:val="lv-LV" w:eastAsia="lv-LV"/>
              </w:rPr>
              <w:t>)</w:t>
            </w:r>
          </w:p>
        </w:tc>
      </w:tr>
      <w:tr w:rsidR="003F16FA" w:rsidRPr="003F16FA" w14:paraId="7E958561"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347ED31"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 </w:t>
            </w:r>
            <w:r w:rsidRPr="003F16FA">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4963392E" w14:textId="3EAE04D1" w:rsidR="003F16FA" w:rsidRPr="003F16FA" w:rsidRDefault="003F16FA" w:rsidP="003F16FA">
            <w:pPr>
              <w:shd w:val="clear" w:color="auto" w:fill="FFFFFF"/>
              <w:rPr>
                <w:b/>
                <w:bCs/>
                <w:sz w:val="20"/>
                <w:szCs w:val="20"/>
                <w:lang w:val="lv-LV" w:eastAsia="lv-LV"/>
              </w:rPr>
            </w:pPr>
            <w:r w:rsidRPr="003F16FA">
              <w:rPr>
                <w:b/>
                <w:bCs/>
                <w:sz w:val="20"/>
                <w:szCs w:val="20"/>
                <w:lang w:val="lv-LV" w:eastAsia="lv-LV"/>
              </w:rPr>
              <w:t xml:space="preserve">Telpu noma </w:t>
            </w:r>
            <w:r w:rsidR="009935B6" w:rsidRPr="009935B6">
              <w:rPr>
                <w:b/>
                <w:bCs/>
                <w:sz w:val="20"/>
                <w:szCs w:val="20"/>
                <w:lang w:val="lv-LV" w:eastAsia="lv-LV"/>
              </w:rPr>
              <w:t>Viesītes Kultūras centr</w:t>
            </w:r>
            <w:r w:rsidR="009935B6">
              <w:rPr>
                <w:b/>
                <w:bCs/>
                <w:sz w:val="20"/>
                <w:szCs w:val="20"/>
                <w:lang w:val="lv-LV" w:eastAsia="lv-LV"/>
              </w:rPr>
              <w:t>ā</w:t>
            </w:r>
            <w:r w:rsidR="009935B6" w:rsidRPr="009935B6">
              <w:rPr>
                <w:b/>
                <w:bCs/>
                <w:sz w:val="20"/>
                <w:szCs w:val="20"/>
                <w:lang w:val="lv-LV" w:eastAsia="lv-LV"/>
              </w:rPr>
              <w:t xml:space="preserve"> “Sēlija”</w:t>
            </w:r>
          </w:p>
        </w:tc>
      </w:tr>
      <w:tr w:rsidR="009D0427" w:rsidRPr="003F16FA" w14:paraId="5375EDDD"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tcPr>
          <w:p w14:paraId="198C92E9" w14:textId="3CC23164" w:rsidR="009D0427" w:rsidRPr="003F16FA" w:rsidRDefault="00FD7BC4" w:rsidP="003F16FA">
            <w:pPr>
              <w:shd w:val="clear" w:color="auto" w:fill="FFFFFF"/>
              <w:rPr>
                <w:sz w:val="20"/>
                <w:szCs w:val="20"/>
                <w:lang w:val="lv-LV" w:eastAsia="lv-LV"/>
              </w:rPr>
            </w:pPr>
            <w:r>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40ECB203" w14:textId="5C206311" w:rsidR="009D0427" w:rsidRPr="00FD7BC4" w:rsidRDefault="00FD7BC4" w:rsidP="003F16FA">
            <w:pPr>
              <w:shd w:val="clear" w:color="auto" w:fill="FFFFFF"/>
              <w:rPr>
                <w:sz w:val="20"/>
                <w:szCs w:val="20"/>
                <w:lang w:val="lv-LV" w:eastAsia="lv-LV"/>
              </w:rPr>
            </w:pPr>
            <w:r w:rsidRPr="00FD7BC4">
              <w:rPr>
                <w:sz w:val="20"/>
                <w:szCs w:val="20"/>
                <w:lang w:val="lv-LV" w:eastAsia="lv-LV"/>
              </w:rPr>
              <w:t>Viesizrādes un koncerti ar nomnieku biļetēm</w:t>
            </w:r>
          </w:p>
        </w:tc>
      </w:tr>
      <w:tr w:rsidR="003F16FA" w:rsidRPr="003F16FA" w14:paraId="6D34588F"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492ADB1D" w14:textId="36BF0F96" w:rsidR="003F16FA" w:rsidRPr="003F16FA" w:rsidRDefault="003F16FA" w:rsidP="003F16FA">
            <w:pPr>
              <w:shd w:val="clear" w:color="auto" w:fill="FFFFFF"/>
              <w:rPr>
                <w:sz w:val="20"/>
                <w:szCs w:val="20"/>
                <w:lang w:val="lv-LV" w:eastAsia="lv-LV"/>
              </w:rPr>
            </w:pPr>
            <w:r w:rsidRPr="003F16FA">
              <w:rPr>
                <w:sz w:val="20"/>
                <w:szCs w:val="20"/>
                <w:lang w:val="lv-LV" w:eastAsia="lv-LV"/>
              </w:rPr>
              <w:t>1.1.</w:t>
            </w:r>
            <w:r w:rsidR="00FD7BC4">
              <w:rPr>
                <w:sz w:val="20"/>
                <w:szCs w:val="20"/>
                <w:lang w:val="lv-LV" w:eastAsia="lv-LV"/>
              </w:rPr>
              <w:t>2.</w:t>
            </w:r>
          </w:p>
        </w:tc>
        <w:tc>
          <w:tcPr>
            <w:tcW w:w="1748" w:type="pct"/>
            <w:tcBorders>
              <w:top w:val="outset" w:sz="6" w:space="0" w:color="414142"/>
              <w:left w:val="outset" w:sz="6" w:space="0" w:color="414142"/>
              <w:bottom w:val="outset" w:sz="6" w:space="0" w:color="414142"/>
              <w:right w:val="outset" w:sz="6" w:space="0" w:color="414142"/>
            </w:tcBorders>
            <w:hideMark/>
          </w:tcPr>
          <w:p w14:paraId="0C24D190" w14:textId="1E7CF64F" w:rsidR="003F16FA" w:rsidRPr="003F16FA" w:rsidRDefault="003F16FA" w:rsidP="003F16FA">
            <w:pPr>
              <w:shd w:val="clear" w:color="auto" w:fill="FFFFFF"/>
              <w:rPr>
                <w:sz w:val="20"/>
                <w:szCs w:val="20"/>
                <w:lang w:val="lv-LV" w:eastAsia="lv-LV"/>
              </w:rPr>
            </w:pPr>
            <w:r w:rsidRPr="003F16FA">
              <w:rPr>
                <w:sz w:val="20"/>
                <w:szCs w:val="20"/>
                <w:lang w:val="lv-LV" w:eastAsia="lv-LV"/>
              </w:rPr>
              <w:t>Viesizrādes</w:t>
            </w:r>
            <w:r w:rsidR="00296CB1">
              <w:rPr>
                <w:sz w:val="20"/>
                <w:szCs w:val="20"/>
                <w:lang w:val="lv-LV" w:eastAsia="lv-LV"/>
              </w:rPr>
              <w:t>, koncerti,</w:t>
            </w:r>
            <w:r w:rsidR="000634DC">
              <w:rPr>
                <w:sz w:val="20"/>
                <w:szCs w:val="20"/>
                <w:lang w:val="lv-LV" w:eastAsia="lv-LV"/>
              </w:rPr>
              <w:t xml:space="preserve"> </w:t>
            </w:r>
            <w:r w:rsidR="00296CB1">
              <w:rPr>
                <w:sz w:val="20"/>
                <w:szCs w:val="20"/>
                <w:lang w:val="lv-LV" w:eastAsia="lv-LV"/>
              </w:rPr>
              <w:t>a</w:t>
            </w:r>
            <w:r w:rsidR="000634DC" w:rsidRPr="000634DC">
              <w:rPr>
                <w:sz w:val="20"/>
                <w:szCs w:val="20"/>
                <w:lang w:val="lv-LV" w:eastAsia="lv-LV"/>
              </w:rPr>
              <w:t>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B88359C"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337D99A2"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47BAE58"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7DC65A5"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10% no bruto ieņēmumiem, tai skaitā PVN</w:t>
            </w:r>
          </w:p>
        </w:tc>
      </w:tr>
      <w:tr w:rsidR="003F16FA" w:rsidRPr="003F16FA" w14:paraId="556A6353"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C365C31" w14:textId="702988C3" w:rsidR="003F16FA" w:rsidRPr="003F16FA" w:rsidRDefault="003F16FA" w:rsidP="003F16FA">
            <w:pPr>
              <w:shd w:val="clear" w:color="auto" w:fill="FFFFFF"/>
              <w:rPr>
                <w:sz w:val="20"/>
                <w:szCs w:val="20"/>
                <w:lang w:val="lv-LV" w:eastAsia="lv-LV"/>
              </w:rPr>
            </w:pPr>
            <w:r w:rsidRPr="003F16FA">
              <w:rPr>
                <w:sz w:val="20"/>
                <w:szCs w:val="20"/>
                <w:lang w:val="lv-LV" w:eastAsia="lv-LV"/>
              </w:rPr>
              <w:t>1.</w:t>
            </w:r>
            <w:r w:rsidR="00FD7BC4">
              <w:rPr>
                <w:sz w:val="20"/>
                <w:szCs w:val="20"/>
                <w:lang w:val="lv-LV" w:eastAsia="lv-LV"/>
              </w:rPr>
              <w:t>1.</w:t>
            </w:r>
            <w:r w:rsidR="00824036">
              <w:rPr>
                <w:sz w:val="20"/>
                <w:szCs w:val="20"/>
                <w:lang w:val="lv-LV" w:eastAsia="lv-LV"/>
              </w:rPr>
              <w:t>2.</w:t>
            </w:r>
          </w:p>
        </w:tc>
        <w:tc>
          <w:tcPr>
            <w:tcW w:w="1748" w:type="pct"/>
            <w:tcBorders>
              <w:top w:val="outset" w:sz="6" w:space="0" w:color="414142"/>
              <w:left w:val="outset" w:sz="6" w:space="0" w:color="414142"/>
              <w:bottom w:val="outset" w:sz="6" w:space="0" w:color="414142"/>
              <w:right w:val="outset" w:sz="6" w:space="0" w:color="414142"/>
            </w:tcBorders>
            <w:hideMark/>
          </w:tcPr>
          <w:p w14:paraId="1C7B6931" w14:textId="31AD6E1E" w:rsidR="003F16FA" w:rsidRPr="003F16FA" w:rsidRDefault="00B51AA1" w:rsidP="003F16FA">
            <w:pPr>
              <w:shd w:val="clear" w:color="auto" w:fill="FFFFFF"/>
              <w:rPr>
                <w:sz w:val="20"/>
                <w:szCs w:val="20"/>
                <w:lang w:val="lv-LV" w:eastAsia="lv-LV"/>
              </w:rPr>
            </w:pPr>
            <w:r>
              <w:rPr>
                <w:sz w:val="20"/>
                <w:szCs w:val="20"/>
                <w:lang w:val="lv-LV" w:eastAsia="lv-LV"/>
              </w:rPr>
              <w:t>Izklaides/atpūtas pasākumi</w:t>
            </w:r>
            <w:r w:rsidR="007B42D3">
              <w:rPr>
                <w:sz w:val="20"/>
                <w:szCs w:val="20"/>
                <w:lang w:val="lv-LV" w:eastAsia="lv-LV"/>
              </w:rPr>
              <w:t xml:space="preserve"> </w:t>
            </w:r>
            <w:r w:rsidR="00520287">
              <w:rPr>
                <w:sz w:val="20"/>
                <w:szCs w:val="20"/>
                <w:lang w:val="lv-LV" w:eastAsia="lv-LV"/>
              </w:rPr>
              <w:t xml:space="preserve">pieaugušajiem </w:t>
            </w:r>
            <w:r w:rsidR="007B42D3">
              <w:rPr>
                <w:sz w:val="20"/>
                <w:szCs w:val="20"/>
                <w:lang w:val="lv-LV" w:eastAsia="lv-LV"/>
              </w:rPr>
              <w:t xml:space="preserve">ar </w:t>
            </w:r>
            <w:r w:rsidR="00520287">
              <w:rPr>
                <w:sz w:val="20"/>
                <w:szCs w:val="20"/>
                <w:lang w:val="lv-LV" w:eastAsia="lv-LV"/>
              </w:rPr>
              <w:t>nomnieku biļetēm</w:t>
            </w:r>
            <w:r>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457F48C7"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3F17DB2D"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14021DF"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460174A"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15% no bruto ieņēmumiem, tai skaitā PVN</w:t>
            </w:r>
          </w:p>
        </w:tc>
      </w:tr>
      <w:tr w:rsidR="003F16FA" w:rsidRPr="003F16FA" w14:paraId="02D3213C"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6D714124" w14:textId="6F43BBB9" w:rsidR="003F16FA" w:rsidRPr="003F16FA" w:rsidRDefault="003F16FA" w:rsidP="003F16FA">
            <w:pPr>
              <w:shd w:val="clear" w:color="auto" w:fill="FFFFFF"/>
              <w:rPr>
                <w:sz w:val="20"/>
                <w:szCs w:val="20"/>
                <w:lang w:val="lv-LV" w:eastAsia="lv-LV"/>
              </w:rPr>
            </w:pPr>
            <w:r w:rsidRPr="003F16FA">
              <w:rPr>
                <w:sz w:val="20"/>
                <w:szCs w:val="20"/>
                <w:lang w:val="lv-LV" w:eastAsia="lv-LV"/>
              </w:rPr>
              <w:t>1.</w:t>
            </w:r>
            <w:r w:rsidR="00FD7BC4">
              <w:rPr>
                <w:sz w:val="20"/>
                <w:szCs w:val="20"/>
                <w:lang w:val="lv-LV" w:eastAsia="lv-LV"/>
              </w:rPr>
              <w:t>1.</w:t>
            </w:r>
            <w:r w:rsidRPr="003F16FA">
              <w:rPr>
                <w:sz w:val="20"/>
                <w:szCs w:val="20"/>
                <w:lang w:val="lv-LV" w:eastAsia="lv-LV"/>
              </w:rPr>
              <w:t>3.</w:t>
            </w:r>
          </w:p>
        </w:tc>
        <w:tc>
          <w:tcPr>
            <w:tcW w:w="1748" w:type="pct"/>
            <w:tcBorders>
              <w:top w:val="outset" w:sz="6" w:space="0" w:color="414142"/>
              <w:left w:val="outset" w:sz="6" w:space="0" w:color="414142"/>
              <w:bottom w:val="outset" w:sz="6" w:space="0" w:color="414142"/>
              <w:right w:val="outset" w:sz="6" w:space="0" w:color="414142"/>
            </w:tcBorders>
            <w:hideMark/>
          </w:tcPr>
          <w:p w14:paraId="2CDCE1B0" w14:textId="43758CCA" w:rsidR="003F16FA" w:rsidRPr="003F16FA" w:rsidRDefault="007A658C" w:rsidP="003F16FA">
            <w:pPr>
              <w:shd w:val="clear" w:color="auto" w:fill="FFFFFF"/>
              <w:rPr>
                <w:sz w:val="20"/>
                <w:szCs w:val="20"/>
                <w:lang w:val="lv-LV" w:eastAsia="lv-LV"/>
              </w:rPr>
            </w:pPr>
            <w:r w:rsidRPr="007A658C">
              <w:rPr>
                <w:sz w:val="20"/>
                <w:szCs w:val="20"/>
                <w:lang w:val="lv-LV" w:eastAsia="lv-LV"/>
              </w:rPr>
              <w:t xml:space="preserve">Viesizrādes un koncerti </w:t>
            </w:r>
            <w:r w:rsidR="00520287">
              <w:rPr>
                <w:sz w:val="20"/>
                <w:szCs w:val="20"/>
                <w:lang w:val="lv-LV" w:eastAsia="lv-LV"/>
              </w:rPr>
              <w:t>bērnu pasākumiem</w:t>
            </w:r>
            <w:r w:rsidR="00520287" w:rsidRPr="007A658C">
              <w:rPr>
                <w:sz w:val="20"/>
                <w:szCs w:val="20"/>
                <w:lang w:val="lv-LV" w:eastAsia="lv-LV"/>
              </w:rPr>
              <w:t xml:space="preserve"> </w:t>
            </w:r>
            <w:r w:rsidRPr="007A658C">
              <w:rPr>
                <w:sz w:val="20"/>
                <w:szCs w:val="20"/>
                <w:lang w:val="lv-LV" w:eastAsia="lv-LV"/>
              </w:rPr>
              <w:t xml:space="preserve">ar </w:t>
            </w:r>
            <w:r w:rsidR="00520287">
              <w:rPr>
                <w:sz w:val="20"/>
                <w:szCs w:val="20"/>
                <w:lang w:val="lv-LV" w:eastAsia="lv-LV"/>
              </w:rPr>
              <w:t>nomnieku</w:t>
            </w:r>
            <w:r w:rsidRPr="007A658C">
              <w:rPr>
                <w:sz w:val="20"/>
                <w:szCs w:val="20"/>
                <w:lang w:val="lv-LV" w:eastAsia="lv-LV"/>
              </w:rPr>
              <w:t xml:space="preserve"> biļetēm</w:t>
            </w:r>
            <w:r>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0CAEE16" w14:textId="63EED125" w:rsidR="003F16FA" w:rsidRPr="003F16FA" w:rsidRDefault="008A389B" w:rsidP="003F16FA">
            <w:pPr>
              <w:shd w:val="clear" w:color="auto" w:fill="FFFFFF"/>
              <w:rPr>
                <w:sz w:val="20"/>
                <w:szCs w:val="20"/>
                <w:lang w:val="lv-LV" w:eastAsia="lv-LV"/>
              </w:rPr>
            </w:pPr>
            <w:r w:rsidRPr="008A389B">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41C90F7" w14:textId="513C0348" w:rsidR="003F16FA" w:rsidRPr="003F16FA" w:rsidRDefault="001C2011" w:rsidP="003F16FA">
            <w:pPr>
              <w:shd w:val="clear" w:color="auto" w:fill="FFFFFF"/>
              <w:rPr>
                <w:sz w:val="20"/>
                <w:szCs w:val="20"/>
                <w:lang w:val="lv-LV" w:eastAsia="lv-LV"/>
              </w:rPr>
            </w:pPr>
            <w:r>
              <w:rPr>
                <w:sz w:val="20"/>
                <w:szCs w:val="20"/>
                <w:lang w:val="lv-LV" w:eastAsia="lv-LV"/>
              </w:rPr>
              <w:t>8</w:t>
            </w:r>
            <w:r w:rsidRPr="001C2011">
              <w:rPr>
                <w:sz w:val="20"/>
                <w:szCs w:val="20"/>
                <w:lang w:val="lv-LV" w:eastAsia="lv-LV"/>
              </w:rPr>
              <w:t>%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6F23ECF" w14:textId="387EC004" w:rsidR="003F16FA" w:rsidRPr="003F16FA" w:rsidRDefault="001C2011" w:rsidP="003F16FA">
            <w:pPr>
              <w:shd w:val="clear" w:color="auto" w:fill="FFFFFF"/>
              <w:rPr>
                <w:sz w:val="20"/>
                <w:szCs w:val="20"/>
                <w:lang w:val="lv-LV" w:eastAsia="lv-LV"/>
              </w:rPr>
            </w:pPr>
            <w:r w:rsidRPr="001C2011">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6602E0B" w14:textId="1E56CF22" w:rsidR="003F16FA" w:rsidRPr="003F16FA" w:rsidRDefault="001C2011" w:rsidP="003F16FA">
            <w:pPr>
              <w:shd w:val="clear" w:color="auto" w:fill="FFFFFF"/>
              <w:rPr>
                <w:sz w:val="20"/>
                <w:szCs w:val="20"/>
                <w:lang w:val="lv-LV" w:eastAsia="lv-LV"/>
              </w:rPr>
            </w:pPr>
            <w:r>
              <w:rPr>
                <w:sz w:val="20"/>
                <w:szCs w:val="20"/>
                <w:lang w:val="lv-LV" w:eastAsia="lv-LV"/>
              </w:rPr>
              <w:t>8</w:t>
            </w:r>
            <w:r w:rsidRPr="001C2011">
              <w:rPr>
                <w:sz w:val="20"/>
                <w:szCs w:val="20"/>
                <w:lang w:val="lv-LV" w:eastAsia="lv-LV"/>
              </w:rPr>
              <w:t>% no bruto ieņēmumiem, tai skaitā PVN</w:t>
            </w:r>
          </w:p>
        </w:tc>
      </w:tr>
      <w:tr w:rsidR="003F16FA" w:rsidRPr="003F16FA" w14:paraId="4B8CFDC2"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tcPr>
          <w:p w14:paraId="78AEA7FA"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5F6F0FF7" w14:textId="778C7C00" w:rsidR="003F16FA" w:rsidRPr="003F16FA" w:rsidRDefault="00155506" w:rsidP="003F16FA">
            <w:pPr>
              <w:shd w:val="clear" w:color="auto" w:fill="FFFFFF"/>
              <w:rPr>
                <w:sz w:val="20"/>
                <w:szCs w:val="20"/>
                <w:lang w:val="lv-LV" w:eastAsia="lv-LV"/>
              </w:rPr>
            </w:pPr>
            <w:r>
              <w:rPr>
                <w:sz w:val="20"/>
                <w:szCs w:val="20"/>
                <w:lang w:val="lv-LV" w:eastAsia="lv-LV"/>
              </w:rPr>
              <w:t>Koncertzāle</w:t>
            </w:r>
            <w:r w:rsidR="003F16FA" w:rsidRPr="003F16FA">
              <w:rPr>
                <w:sz w:val="20"/>
                <w:szCs w:val="20"/>
                <w:lang w:val="lv-LV" w:eastAsia="lv-LV"/>
              </w:rPr>
              <w:t xml:space="preserve"> </w:t>
            </w:r>
            <w:r w:rsidR="00BC08ED">
              <w:rPr>
                <w:sz w:val="20"/>
                <w:szCs w:val="20"/>
                <w:lang w:val="lv-LV" w:eastAsia="lv-LV"/>
              </w:rPr>
              <w:t>¹</w:t>
            </w:r>
            <w:r w:rsidR="007926CF">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42C46819"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03DA5A1B" w14:textId="08025078" w:rsidR="003F16FA" w:rsidRPr="003F16FA" w:rsidRDefault="002D71A5" w:rsidP="003F16FA">
            <w:pPr>
              <w:shd w:val="clear" w:color="auto" w:fill="FFFFFF"/>
              <w:rPr>
                <w:sz w:val="20"/>
                <w:szCs w:val="20"/>
                <w:lang w:val="lv-LV" w:eastAsia="lv-LV"/>
              </w:rPr>
            </w:pPr>
            <w:r>
              <w:rPr>
                <w:sz w:val="20"/>
                <w:szCs w:val="20"/>
                <w:lang w:val="lv-LV" w:eastAsia="lv-LV"/>
              </w:rPr>
              <w:t>35,00</w:t>
            </w:r>
          </w:p>
        </w:tc>
        <w:tc>
          <w:tcPr>
            <w:tcW w:w="559" w:type="pct"/>
            <w:tcBorders>
              <w:top w:val="outset" w:sz="6" w:space="0" w:color="414142"/>
              <w:left w:val="outset" w:sz="6" w:space="0" w:color="414142"/>
              <w:bottom w:val="outset" w:sz="6" w:space="0" w:color="414142"/>
              <w:right w:val="outset" w:sz="6" w:space="0" w:color="414142"/>
            </w:tcBorders>
            <w:vAlign w:val="center"/>
          </w:tcPr>
          <w:p w14:paraId="6ABF7B2C" w14:textId="7FA1F90E" w:rsidR="003F16FA" w:rsidRPr="003F16FA" w:rsidRDefault="002D71A5" w:rsidP="003F16FA">
            <w:pPr>
              <w:shd w:val="clear" w:color="auto" w:fill="FFFFFF"/>
              <w:rPr>
                <w:sz w:val="20"/>
                <w:szCs w:val="20"/>
                <w:lang w:val="lv-LV" w:eastAsia="lv-LV"/>
              </w:rPr>
            </w:pPr>
            <w:r>
              <w:rPr>
                <w:sz w:val="20"/>
                <w:szCs w:val="20"/>
                <w:lang w:val="lv-LV" w:eastAsia="lv-LV"/>
              </w:rPr>
              <w:t>7,35</w:t>
            </w:r>
          </w:p>
        </w:tc>
        <w:tc>
          <w:tcPr>
            <w:tcW w:w="702" w:type="pct"/>
            <w:tcBorders>
              <w:top w:val="outset" w:sz="6" w:space="0" w:color="414142"/>
              <w:left w:val="outset" w:sz="6" w:space="0" w:color="414142"/>
              <w:bottom w:val="outset" w:sz="6" w:space="0" w:color="414142"/>
              <w:right w:val="outset" w:sz="6" w:space="0" w:color="414142"/>
            </w:tcBorders>
            <w:vAlign w:val="center"/>
          </w:tcPr>
          <w:p w14:paraId="4EE53E1F" w14:textId="2AB3A8CE" w:rsidR="003F16FA" w:rsidRPr="003F16FA" w:rsidRDefault="004A6DB3" w:rsidP="003F16FA">
            <w:pPr>
              <w:shd w:val="clear" w:color="auto" w:fill="FFFFFF"/>
              <w:rPr>
                <w:sz w:val="20"/>
                <w:szCs w:val="20"/>
                <w:lang w:val="lv-LV" w:eastAsia="lv-LV"/>
              </w:rPr>
            </w:pPr>
            <w:r>
              <w:rPr>
                <w:sz w:val="20"/>
                <w:szCs w:val="20"/>
                <w:lang w:val="lv-LV" w:eastAsia="lv-LV"/>
              </w:rPr>
              <w:t>42,35</w:t>
            </w:r>
          </w:p>
        </w:tc>
      </w:tr>
      <w:tr w:rsidR="003F16FA" w:rsidRPr="003F16FA" w14:paraId="12B54372"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tcPr>
          <w:p w14:paraId="7AEFD4CA" w14:textId="03536C12" w:rsidR="003F16FA" w:rsidRPr="003F16FA" w:rsidRDefault="003F16FA" w:rsidP="003F16FA">
            <w:pPr>
              <w:shd w:val="clear" w:color="auto" w:fill="FFFFFF"/>
              <w:rPr>
                <w:sz w:val="20"/>
                <w:szCs w:val="20"/>
                <w:lang w:val="lv-LV" w:eastAsia="lv-LV"/>
              </w:rPr>
            </w:pPr>
            <w:r w:rsidRPr="003F16FA">
              <w:rPr>
                <w:sz w:val="20"/>
                <w:szCs w:val="20"/>
                <w:lang w:val="lv-LV" w:eastAsia="lv-LV"/>
              </w:rPr>
              <w:t>1.</w:t>
            </w:r>
            <w:r w:rsidR="002D71A5">
              <w:rPr>
                <w:sz w:val="20"/>
                <w:szCs w:val="20"/>
                <w:lang w:val="lv-LV" w:eastAsia="lv-LV"/>
              </w:rPr>
              <w:t>3.</w:t>
            </w:r>
          </w:p>
        </w:tc>
        <w:tc>
          <w:tcPr>
            <w:tcW w:w="1748" w:type="pct"/>
            <w:tcBorders>
              <w:top w:val="outset" w:sz="6" w:space="0" w:color="414142"/>
              <w:left w:val="outset" w:sz="6" w:space="0" w:color="414142"/>
              <w:bottom w:val="outset" w:sz="6" w:space="0" w:color="414142"/>
              <w:right w:val="outset" w:sz="6" w:space="0" w:color="414142"/>
            </w:tcBorders>
          </w:tcPr>
          <w:p w14:paraId="5DC33700" w14:textId="7601A1B8" w:rsidR="003F16FA" w:rsidRPr="003F16FA" w:rsidRDefault="002D71A5" w:rsidP="003F16FA">
            <w:pPr>
              <w:shd w:val="clear" w:color="auto" w:fill="FFFFFF"/>
              <w:rPr>
                <w:sz w:val="20"/>
                <w:szCs w:val="20"/>
                <w:lang w:val="lv-LV" w:eastAsia="lv-LV"/>
              </w:rPr>
            </w:pPr>
            <w:r>
              <w:rPr>
                <w:sz w:val="20"/>
                <w:szCs w:val="20"/>
                <w:lang w:val="lv-LV" w:eastAsia="lv-LV"/>
              </w:rPr>
              <w:t>Tradīciju zāle</w:t>
            </w:r>
            <w:r w:rsidR="00066468">
              <w:rPr>
                <w:sz w:val="20"/>
                <w:szCs w:val="20"/>
                <w:lang w:val="lv-LV" w:eastAsia="lv-LV"/>
              </w:rPr>
              <w:t xml:space="preserve"> </w:t>
            </w:r>
            <w:r w:rsidR="00A120C4">
              <w:rPr>
                <w:sz w:val="20"/>
                <w:szCs w:val="20"/>
                <w:lang w:val="lv-LV" w:eastAsia="lv-LV"/>
              </w:rPr>
              <w:t>¹</w:t>
            </w:r>
          </w:p>
        </w:tc>
        <w:tc>
          <w:tcPr>
            <w:tcW w:w="848" w:type="pct"/>
            <w:tcBorders>
              <w:top w:val="outset" w:sz="6" w:space="0" w:color="414142"/>
              <w:left w:val="outset" w:sz="6" w:space="0" w:color="414142"/>
              <w:bottom w:val="outset" w:sz="6" w:space="0" w:color="414142"/>
              <w:right w:val="outset" w:sz="6" w:space="0" w:color="414142"/>
            </w:tcBorders>
            <w:vAlign w:val="center"/>
          </w:tcPr>
          <w:p w14:paraId="2521F150"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22335CA3" w14:textId="172E6F9D" w:rsidR="003F16FA" w:rsidRPr="003F16FA" w:rsidRDefault="008B2F49" w:rsidP="003F16FA">
            <w:pPr>
              <w:shd w:val="clear" w:color="auto" w:fill="FFFFFF"/>
              <w:rPr>
                <w:sz w:val="20"/>
                <w:szCs w:val="20"/>
                <w:lang w:val="lv-LV" w:eastAsia="lv-LV"/>
              </w:rPr>
            </w:pPr>
            <w:r>
              <w:rPr>
                <w:sz w:val="20"/>
                <w:szCs w:val="20"/>
                <w:lang w:val="lv-LV" w:eastAsia="lv-LV"/>
              </w:rPr>
              <w:t>22,00</w:t>
            </w:r>
          </w:p>
        </w:tc>
        <w:tc>
          <w:tcPr>
            <w:tcW w:w="559" w:type="pct"/>
            <w:tcBorders>
              <w:top w:val="outset" w:sz="6" w:space="0" w:color="414142"/>
              <w:left w:val="outset" w:sz="6" w:space="0" w:color="414142"/>
              <w:bottom w:val="outset" w:sz="6" w:space="0" w:color="414142"/>
              <w:right w:val="outset" w:sz="6" w:space="0" w:color="414142"/>
            </w:tcBorders>
            <w:vAlign w:val="center"/>
          </w:tcPr>
          <w:p w14:paraId="27759323" w14:textId="44283C28" w:rsidR="003F16FA" w:rsidRPr="003F16FA" w:rsidRDefault="00872AAE" w:rsidP="003F16FA">
            <w:pPr>
              <w:shd w:val="clear" w:color="auto" w:fill="FFFFFF"/>
              <w:rPr>
                <w:sz w:val="20"/>
                <w:szCs w:val="20"/>
                <w:lang w:val="lv-LV" w:eastAsia="lv-LV"/>
              </w:rPr>
            </w:pPr>
            <w:r>
              <w:rPr>
                <w:sz w:val="20"/>
                <w:szCs w:val="20"/>
                <w:lang w:val="lv-LV" w:eastAsia="lv-LV"/>
              </w:rPr>
              <w:t>4,62</w:t>
            </w:r>
          </w:p>
        </w:tc>
        <w:tc>
          <w:tcPr>
            <w:tcW w:w="702" w:type="pct"/>
            <w:tcBorders>
              <w:top w:val="outset" w:sz="6" w:space="0" w:color="414142"/>
              <w:left w:val="outset" w:sz="6" w:space="0" w:color="414142"/>
              <w:bottom w:val="outset" w:sz="6" w:space="0" w:color="414142"/>
              <w:right w:val="outset" w:sz="6" w:space="0" w:color="414142"/>
            </w:tcBorders>
            <w:vAlign w:val="center"/>
          </w:tcPr>
          <w:p w14:paraId="649A68D9" w14:textId="5FAAED43" w:rsidR="003F16FA" w:rsidRPr="003F16FA" w:rsidRDefault="00872AAE" w:rsidP="003F16FA">
            <w:pPr>
              <w:shd w:val="clear" w:color="auto" w:fill="FFFFFF"/>
              <w:rPr>
                <w:sz w:val="20"/>
                <w:szCs w:val="20"/>
                <w:lang w:val="lv-LV" w:eastAsia="lv-LV"/>
              </w:rPr>
            </w:pPr>
            <w:r>
              <w:rPr>
                <w:sz w:val="20"/>
                <w:szCs w:val="20"/>
                <w:lang w:val="lv-LV" w:eastAsia="lv-LV"/>
              </w:rPr>
              <w:t>26,62</w:t>
            </w:r>
          </w:p>
        </w:tc>
      </w:tr>
      <w:tr w:rsidR="007F20C7" w:rsidRPr="003F16FA" w14:paraId="433ECFFD"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tcPr>
          <w:p w14:paraId="4EE9347F" w14:textId="0030DE2B" w:rsidR="007F20C7" w:rsidRPr="003F16FA" w:rsidRDefault="007F20C7" w:rsidP="007F20C7">
            <w:pPr>
              <w:shd w:val="clear" w:color="auto" w:fill="FFFFFF"/>
              <w:rPr>
                <w:sz w:val="20"/>
                <w:szCs w:val="20"/>
                <w:lang w:val="lv-LV" w:eastAsia="lv-LV"/>
              </w:rPr>
            </w:pPr>
            <w:r w:rsidRPr="003F16FA">
              <w:rPr>
                <w:sz w:val="20"/>
                <w:szCs w:val="20"/>
                <w:lang w:val="lv-LV" w:eastAsia="lv-LV"/>
              </w:rPr>
              <w:t>1.</w:t>
            </w:r>
            <w:r>
              <w:rPr>
                <w:sz w:val="20"/>
                <w:szCs w:val="20"/>
                <w:lang w:val="lv-LV" w:eastAsia="lv-LV"/>
              </w:rPr>
              <w:t>4</w:t>
            </w:r>
            <w:r w:rsidRPr="003F16FA">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tcPr>
          <w:p w14:paraId="638FBBEF" w14:textId="4296FCF0" w:rsidR="007F20C7" w:rsidRPr="003F16FA" w:rsidRDefault="007F20C7" w:rsidP="007F20C7">
            <w:pPr>
              <w:shd w:val="clear" w:color="auto" w:fill="FFFFFF"/>
              <w:rPr>
                <w:sz w:val="20"/>
                <w:szCs w:val="20"/>
                <w:lang w:val="lv-LV" w:eastAsia="lv-LV"/>
              </w:rPr>
            </w:pPr>
            <w:r>
              <w:rPr>
                <w:sz w:val="20"/>
                <w:szCs w:val="20"/>
                <w:lang w:val="lv-LV" w:eastAsia="lv-LV"/>
              </w:rPr>
              <w:t>Konferenču/kino zāle</w:t>
            </w:r>
          </w:p>
        </w:tc>
        <w:tc>
          <w:tcPr>
            <w:tcW w:w="848" w:type="pct"/>
            <w:tcBorders>
              <w:top w:val="outset" w:sz="6" w:space="0" w:color="414142"/>
              <w:left w:val="outset" w:sz="6" w:space="0" w:color="414142"/>
              <w:bottom w:val="outset" w:sz="6" w:space="0" w:color="414142"/>
              <w:right w:val="outset" w:sz="6" w:space="0" w:color="414142"/>
            </w:tcBorders>
            <w:vAlign w:val="center"/>
          </w:tcPr>
          <w:p w14:paraId="1C29AAD3" w14:textId="77777777" w:rsidR="007F20C7" w:rsidRPr="003F16FA" w:rsidRDefault="007F20C7" w:rsidP="007F20C7">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058B22D1" w14:textId="4502B554" w:rsidR="007F20C7" w:rsidRPr="003F16FA" w:rsidRDefault="007F20C7" w:rsidP="007F20C7">
            <w:pPr>
              <w:shd w:val="clear" w:color="auto" w:fill="FFFFFF"/>
              <w:rPr>
                <w:sz w:val="20"/>
                <w:szCs w:val="20"/>
                <w:lang w:val="lv-LV" w:eastAsia="lv-LV"/>
              </w:rPr>
            </w:pPr>
            <w:r>
              <w:rPr>
                <w:sz w:val="20"/>
                <w:szCs w:val="20"/>
                <w:lang w:val="lv-LV" w:eastAsia="lv-LV"/>
              </w:rPr>
              <w:t>22,00</w:t>
            </w:r>
          </w:p>
        </w:tc>
        <w:tc>
          <w:tcPr>
            <w:tcW w:w="559" w:type="pct"/>
            <w:tcBorders>
              <w:top w:val="outset" w:sz="6" w:space="0" w:color="414142"/>
              <w:left w:val="outset" w:sz="6" w:space="0" w:color="414142"/>
              <w:bottom w:val="outset" w:sz="6" w:space="0" w:color="414142"/>
              <w:right w:val="outset" w:sz="6" w:space="0" w:color="414142"/>
            </w:tcBorders>
            <w:vAlign w:val="center"/>
          </w:tcPr>
          <w:p w14:paraId="45C36E50" w14:textId="74125DB8" w:rsidR="007F20C7" w:rsidRPr="003F16FA" w:rsidRDefault="007F20C7" w:rsidP="007F20C7">
            <w:pPr>
              <w:shd w:val="clear" w:color="auto" w:fill="FFFFFF"/>
              <w:rPr>
                <w:sz w:val="20"/>
                <w:szCs w:val="20"/>
                <w:lang w:val="lv-LV" w:eastAsia="lv-LV"/>
              </w:rPr>
            </w:pPr>
            <w:r>
              <w:rPr>
                <w:sz w:val="20"/>
                <w:szCs w:val="20"/>
                <w:lang w:val="lv-LV" w:eastAsia="lv-LV"/>
              </w:rPr>
              <w:t>4,62</w:t>
            </w:r>
          </w:p>
        </w:tc>
        <w:tc>
          <w:tcPr>
            <w:tcW w:w="702" w:type="pct"/>
            <w:tcBorders>
              <w:top w:val="outset" w:sz="6" w:space="0" w:color="414142"/>
              <w:left w:val="outset" w:sz="6" w:space="0" w:color="414142"/>
              <w:bottom w:val="outset" w:sz="6" w:space="0" w:color="414142"/>
              <w:right w:val="outset" w:sz="6" w:space="0" w:color="414142"/>
            </w:tcBorders>
            <w:vAlign w:val="center"/>
          </w:tcPr>
          <w:p w14:paraId="756BCA5A" w14:textId="10BB00AB" w:rsidR="007F20C7" w:rsidRPr="003F16FA" w:rsidRDefault="007F20C7" w:rsidP="007F20C7">
            <w:pPr>
              <w:shd w:val="clear" w:color="auto" w:fill="FFFFFF"/>
              <w:rPr>
                <w:sz w:val="20"/>
                <w:szCs w:val="20"/>
                <w:lang w:val="lv-LV" w:eastAsia="lv-LV"/>
              </w:rPr>
            </w:pPr>
            <w:r>
              <w:rPr>
                <w:sz w:val="20"/>
                <w:szCs w:val="20"/>
                <w:lang w:val="lv-LV" w:eastAsia="lv-LV"/>
              </w:rPr>
              <w:t>26,62</w:t>
            </w:r>
          </w:p>
        </w:tc>
      </w:tr>
      <w:tr w:rsidR="003F16FA" w:rsidRPr="003F16FA" w14:paraId="34B20494" w14:textId="77777777" w:rsidTr="00FC27CA">
        <w:trPr>
          <w:trHeight w:val="120"/>
        </w:trPr>
        <w:tc>
          <w:tcPr>
            <w:tcW w:w="395" w:type="pct"/>
            <w:tcBorders>
              <w:top w:val="outset" w:sz="6" w:space="0" w:color="414142"/>
              <w:left w:val="outset" w:sz="6" w:space="0" w:color="414142"/>
              <w:bottom w:val="outset" w:sz="6" w:space="0" w:color="414142"/>
              <w:right w:val="outset" w:sz="6" w:space="0" w:color="414142"/>
            </w:tcBorders>
          </w:tcPr>
          <w:p w14:paraId="5BBDE8F6" w14:textId="71FCFFEA" w:rsidR="003F16FA" w:rsidRPr="003F16FA" w:rsidRDefault="003F16FA" w:rsidP="003F16FA">
            <w:pPr>
              <w:shd w:val="clear" w:color="auto" w:fill="FFFFFF"/>
              <w:rPr>
                <w:sz w:val="20"/>
                <w:szCs w:val="20"/>
                <w:lang w:val="lv-LV" w:eastAsia="lv-LV"/>
              </w:rPr>
            </w:pPr>
            <w:r w:rsidRPr="003F16FA">
              <w:rPr>
                <w:sz w:val="20"/>
                <w:szCs w:val="20"/>
                <w:lang w:val="lv-LV" w:eastAsia="lv-LV"/>
              </w:rPr>
              <w:t>1.</w:t>
            </w:r>
            <w:r w:rsidR="007F20C7">
              <w:rPr>
                <w:sz w:val="20"/>
                <w:szCs w:val="20"/>
                <w:lang w:val="lv-LV" w:eastAsia="lv-LV"/>
              </w:rPr>
              <w:t>5</w:t>
            </w:r>
            <w:r w:rsidRPr="003F16FA">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tcPr>
          <w:p w14:paraId="1F9F0D38" w14:textId="66527C56" w:rsidR="003F16FA" w:rsidRPr="003F16FA" w:rsidRDefault="007F20C7" w:rsidP="003F16FA">
            <w:pPr>
              <w:shd w:val="clear" w:color="auto" w:fill="FFFFFF"/>
              <w:rPr>
                <w:sz w:val="20"/>
                <w:szCs w:val="20"/>
                <w:lang w:val="lv-LV" w:eastAsia="lv-LV"/>
              </w:rPr>
            </w:pPr>
            <w:r>
              <w:rPr>
                <w:sz w:val="20"/>
                <w:szCs w:val="20"/>
                <w:lang w:val="lv-LV" w:eastAsia="lv-LV"/>
              </w:rPr>
              <w:t>Mazā konferenču zāle</w:t>
            </w:r>
          </w:p>
        </w:tc>
        <w:tc>
          <w:tcPr>
            <w:tcW w:w="848" w:type="pct"/>
            <w:tcBorders>
              <w:top w:val="outset" w:sz="6" w:space="0" w:color="414142"/>
              <w:left w:val="outset" w:sz="6" w:space="0" w:color="414142"/>
              <w:bottom w:val="outset" w:sz="6" w:space="0" w:color="414142"/>
              <w:right w:val="outset" w:sz="6" w:space="0" w:color="414142"/>
            </w:tcBorders>
            <w:vAlign w:val="center"/>
          </w:tcPr>
          <w:p w14:paraId="33CAEDBE" w14:textId="77777777" w:rsidR="003F16FA" w:rsidRPr="003F16FA" w:rsidRDefault="003F16FA" w:rsidP="003F16FA">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0B0F680B" w14:textId="4B7361B2" w:rsidR="003F16FA" w:rsidRPr="003F16FA" w:rsidRDefault="00B726BF" w:rsidP="003F16FA">
            <w:pPr>
              <w:shd w:val="clear" w:color="auto" w:fill="FFFFFF"/>
              <w:rPr>
                <w:sz w:val="20"/>
                <w:szCs w:val="20"/>
                <w:lang w:val="lv-LV" w:eastAsia="lv-LV"/>
              </w:rPr>
            </w:pPr>
            <w:r>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6917358D" w14:textId="6309CEA1" w:rsidR="003F16FA" w:rsidRPr="003F16FA" w:rsidRDefault="00B726BF" w:rsidP="003F16FA">
            <w:pPr>
              <w:shd w:val="clear" w:color="auto" w:fill="FFFFFF"/>
              <w:rPr>
                <w:sz w:val="20"/>
                <w:szCs w:val="20"/>
                <w:lang w:val="lv-LV" w:eastAsia="lv-LV"/>
              </w:rPr>
            </w:pPr>
            <w:r>
              <w:rPr>
                <w:sz w:val="20"/>
                <w:szCs w:val="20"/>
                <w:lang w:val="lv-LV" w:eastAsia="lv-LV"/>
              </w:rPr>
              <w:t>1,68</w:t>
            </w:r>
          </w:p>
        </w:tc>
        <w:tc>
          <w:tcPr>
            <w:tcW w:w="702" w:type="pct"/>
            <w:tcBorders>
              <w:top w:val="outset" w:sz="6" w:space="0" w:color="414142"/>
              <w:left w:val="outset" w:sz="6" w:space="0" w:color="414142"/>
              <w:bottom w:val="outset" w:sz="6" w:space="0" w:color="414142"/>
              <w:right w:val="outset" w:sz="6" w:space="0" w:color="414142"/>
            </w:tcBorders>
            <w:vAlign w:val="center"/>
          </w:tcPr>
          <w:p w14:paraId="3A6E4DF8" w14:textId="54A26873" w:rsidR="003F16FA" w:rsidRPr="003F16FA" w:rsidRDefault="00B726BF" w:rsidP="003F16FA">
            <w:pPr>
              <w:shd w:val="clear" w:color="auto" w:fill="FFFFFF"/>
              <w:rPr>
                <w:sz w:val="20"/>
                <w:szCs w:val="20"/>
                <w:lang w:val="lv-LV" w:eastAsia="lv-LV"/>
              </w:rPr>
            </w:pPr>
            <w:r>
              <w:rPr>
                <w:sz w:val="20"/>
                <w:szCs w:val="20"/>
                <w:lang w:val="lv-LV" w:eastAsia="lv-LV"/>
              </w:rPr>
              <w:t>9,68</w:t>
            </w:r>
          </w:p>
        </w:tc>
      </w:tr>
      <w:tr w:rsidR="00396030" w:rsidRPr="003F16FA" w14:paraId="46EF3493" w14:textId="77777777" w:rsidTr="00805643">
        <w:trPr>
          <w:trHeight w:val="41"/>
        </w:trPr>
        <w:tc>
          <w:tcPr>
            <w:tcW w:w="395" w:type="pct"/>
            <w:tcBorders>
              <w:top w:val="nil"/>
              <w:left w:val="outset" w:sz="6" w:space="0" w:color="414142"/>
              <w:bottom w:val="outset" w:sz="6" w:space="0" w:color="414142"/>
              <w:right w:val="outset" w:sz="6" w:space="0" w:color="414142"/>
            </w:tcBorders>
          </w:tcPr>
          <w:p w14:paraId="2C66614E" w14:textId="0891E70E" w:rsidR="00396030" w:rsidRPr="003F16FA" w:rsidRDefault="00396030" w:rsidP="00396030">
            <w:pPr>
              <w:shd w:val="clear" w:color="auto" w:fill="FFFFFF"/>
              <w:rPr>
                <w:sz w:val="20"/>
                <w:szCs w:val="20"/>
                <w:lang w:val="lv-LV" w:eastAsia="lv-LV"/>
              </w:rPr>
            </w:pPr>
            <w:r w:rsidRPr="003F16FA">
              <w:rPr>
                <w:sz w:val="20"/>
                <w:szCs w:val="20"/>
                <w:lang w:val="lv-LV" w:eastAsia="lv-LV"/>
              </w:rPr>
              <w:t>1.</w:t>
            </w:r>
            <w:r>
              <w:rPr>
                <w:sz w:val="20"/>
                <w:szCs w:val="20"/>
                <w:lang w:val="lv-LV" w:eastAsia="lv-LV"/>
              </w:rPr>
              <w:t>6</w:t>
            </w:r>
            <w:r w:rsidRPr="003F16FA">
              <w:rPr>
                <w:sz w:val="20"/>
                <w:szCs w:val="20"/>
                <w:lang w:val="lv-LV" w:eastAsia="lv-LV"/>
              </w:rPr>
              <w:t>.</w:t>
            </w:r>
          </w:p>
        </w:tc>
        <w:tc>
          <w:tcPr>
            <w:tcW w:w="1748" w:type="pct"/>
            <w:tcBorders>
              <w:top w:val="nil"/>
              <w:left w:val="outset" w:sz="6" w:space="0" w:color="414142"/>
              <w:bottom w:val="outset" w:sz="6" w:space="0" w:color="414142"/>
              <w:right w:val="outset" w:sz="6" w:space="0" w:color="414142"/>
            </w:tcBorders>
          </w:tcPr>
          <w:p w14:paraId="6EAFC85F" w14:textId="71DAC6FC" w:rsidR="00396030" w:rsidRPr="003F16FA" w:rsidRDefault="00396030" w:rsidP="00396030">
            <w:pPr>
              <w:shd w:val="clear" w:color="auto" w:fill="FFFFFF"/>
              <w:rPr>
                <w:sz w:val="20"/>
                <w:szCs w:val="20"/>
                <w:lang w:val="lv-LV" w:eastAsia="lv-LV"/>
              </w:rPr>
            </w:pPr>
            <w:r>
              <w:rPr>
                <w:sz w:val="20"/>
                <w:szCs w:val="20"/>
                <w:lang w:val="lv-LV" w:eastAsia="lv-LV"/>
              </w:rPr>
              <w:t>Izstāžu zāle</w:t>
            </w:r>
          </w:p>
        </w:tc>
        <w:tc>
          <w:tcPr>
            <w:tcW w:w="848" w:type="pct"/>
            <w:tcBorders>
              <w:top w:val="nil"/>
              <w:left w:val="outset" w:sz="6" w:space="0" w:color="414142"/>
              <w:bottom w:val="outset" w:sz="6" w:space="0" w:color="414142"/>
              <w:right w:val="outset" w:sz="6" w:space="0" w:color="414142"/>
            </w:tcBorders>
            <w:vAlign w:val="center"/>
          </w:tcPr>
          <w:p w14:paraId="68A6D8F3" w14:textId="77777777" w:rsidR="00396030" w:rsidRPr="003F16FA" w:rsidRDefault="00396030" w:rsidP="00396030">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3DDC69B" w14:textId="69082768" w:rsidR="00396030" w:rsidRPr="003F16FA" w:rsidRDefault="00396030" w:rsidP="00396030">
            <w:pPr>
              <w:shd w:val="clear" w:color="auto" w:fill="FFFFFF"/>
              <w:rPr>
                <w:sz w:val="20"/>
                <w:szCs w:val="20"/>
                <w:lang w:val="lv-LV" w:eastAsia="lv-LV"/>
              </w:rPr>
            </w:pPr>
            <w:r>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4E190A77" w14:textId="4571B169" w:rsidR="00396030" w:rsidRPr="003F16FA" w:rsidRDefault="00396030" w:rsidP="00396030">
            <w:pPr>
              <w:shd w:val="clear" w:color="auto" w:fill="FFFFFF"/>
              <w:rPr>
                <w:sz w:val="20"/>
                <w:szCs w:val="20"/>
                <w:lang w:val="lv-LV" w:eastAsia="lv-LV"/>
              </w:rPr>
            </w:pPr>
            <w:r>
              <w:rPr>
                <w:sz w:val="20"/>
                <w:szCs w:val="20"/>
                <w:lang w:val="lv-LV" w:eastAsia="lv-LV"/>
              </w:rPr>
              <w:t>1,68</w:t>
            </w:r>
          </w:p>
        </w:tc>
        <w:tc>
          <w:tcPr>
            <w:tcW w:w="702" w:type="pct"/>
            <w:tcBorders>
              <w:top w:val="outset" w:sz="6" w:space="0" w:color="414142"/>
              <w:left w:val="outset" w:sz="6" w:space="0" w:color="414142"/>
              <w:bottom w:val="outset" w:sz="6" w:space="0" w:color="414142"/>
              <w:right w:val="outset" w:sz="6" w:space="0" w:color="414142"/>
            </w:tcBorders>
            <w:vAlign w:val="center"/>
          </w:tcPr>
          <w:p w14:paraId="31B34F1F" w14:textId="39F99452" w:rsidR="00396030" w:rsidRPr="003F16FA" w:rsidRDefault="00396030" w:rsidP="00396030">
            <w:pPr>
              <w:shd w:val="clear" w:color="auto" w:fill="FFFFFF"/>
              <w:rPr>
                <w:sz w:val="20"/>
                <w:szCs w:val="20"/>
                <w:lang w:val="lv-LV" w:eastAsia="lv-LV"/>
              </w:rPr>
            </w:pPr>
            <w:r>
              <w:rPr>
                <w:sz w:val="20"/>
                <w:szCs w:val="20"/>
                <w:lang w:val="lv-LV" w:eastAsia="lv-LV"/>
              </w:rPr>
              <w:t>9,68</w:t>
            </w:r>
          </w:p>
        </w:tc>
      </w:tr>
    </w:tbl>
    <w:p w14:paraId="0AFED79F" w14:textId="0F7864B8" w:rsidR="004D44EF" w:rsidRDefault="004D44EF" w:rsidP="00DA2759">
      <w:pPr>
        <w:shd w:val="clear" w:color="auto" w:fill="FFFFFF"/>
        <w:rPr>
          <w:sz w:val="20"/>
          <w:szCs w:val="20"/>
          <w:lang w:val="lv-LV" w:eastAsia="lv-LV"/>
        </w:rPr>
      </w:pPr>
    </w:p>
    <w:p w14:paraId="18BC9886" w14:textId="16341091" w:rsidR="007A7A71" w:rsidRDefault="007A7A71" w:rsidP="00DA2759">
      <w:pPr>
        <w:shd w:val="clear" w:color="auto" w:fill="FFFFFF"/>
        <w:rPr>
          <w:sz w:val="20"/>
          <w:szCs w:val="20"/>
          <w:lang w:val="lv-LV" w:eastAsia="lv-LV"/>
        </w:rPr>
      </w:pPr>
    </w:p>
    <w:p w14:paraId="666C53E1" w14:textId="7A917CF1" w:rsidR="007A7A71" w:rsidRDefault="007A7A71" w:rsidP="007A7A71">
      <w:pPr>
        <w:shd w:val="clear" w:color="auto" w:fill="FFFFFF"/>
        <w:jc w:val="center"/>
        <w:rPr>
          <w:b/>
          <w:bCs/>
          <w:lang w:val="lv-LV" w:eastAsia="lv-LV"/>
        </w:rPr>
      </w:pPr>
      <w:r w:rsidRPr="007A7A71">
        <w:rPr>
          <w:b/>
          <w:bCs/>
          <w:lang w:val="lv-LV" w:eastAsia="lv-LV"/>
        </w:rPr>
        <w:t>3. Salas Tautas nams</w:t>
      </w:r>
    </w:p>
    <w:p w14:paraId="3A731992" w14:textId="77777777" w:rsidR="007A7A71" w:rsidRPr="007A7A71" w:rsidRDefault="007A7A71" w:rsidP="007A7A71">
      <w:pPr>
        <w:shd w:val="clear" w:color="auto" w:fill="FFFFFF"/>
        <w:jc w:val="center"/>
        <w:rPr>
          <w:lang w:val="lv-LV" w:eastAsia="lv-LV"/>
        </w:rPr>
      </w:pPr>
      <w:bookmarkStart w:id="1" w:name="_Hlk101271639"/>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8C732B" w:rsidRPr="003F16FA" w14:paraId="131B82C6"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6AB7A6C4" w14:textId="77777777" w:rsidR="008C732B" w:rsidRPr="003F16FA" w:rsidRDefault="008C732B" w:rsidP="00FD4E18">
            <w:pPr>
              <w:shd w:val="clear" w:color="auto" w:fill="FFFFFF"/>
              <w:rPr>
                <w:sz w:val="20"/>
                <w:szCs w:val="20"/>
                <w:lang w:val="lv-LV" w:eastAsia="lv-LV"/>
              </w:rPr>
            </w:pPr>
            <w:bookmarkStart w:id="2" w:name="_Hlk101271613"/>
            <w:bookmarkStart w:id="3" w:name="_Hlk101271580"/>
            <w:r w:rsidRPr="003F16FA">
              <w:rPr>
                <w:sz w:val="20"/>
                <w:szCs w:val="20"/>
                <w:lang w:val="lv-LV" w:eastAsia="lv-LV"/>
              </w:rPr>
              <w:t xml:space="preserve">   </w:t>
            </w:r>
            <w:proofErr w:type="spellStart"/>
            <w:r w:rsidRPr="003F16FA">
              <w:rPr>
                <w:sz w:val="20"/>
                <w:szCs w:val="20"/>
                <w:lang w:val="lv-LV" w:eastAsia="lv-LV"/>
              </w:rPr>
              <w:t>N.p.k</w:t>
            </w:r>
            <w:proofErr w:type="spellEnd"/>
            <w:r w:rsidRPr="003F16FA">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2285A1B8"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B99D4A0"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77EF496"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Cena bez PVN </w:t>
            </w:r>
            <w:r w:rsidRPr="003F16FA">
              <w:rPr>
                <w:i/>
                <w:iCs/>
                <w:sz w:val="20"/>
                <w:szCs w:val="20"/>
                <w:lang w:val="lv-LV" w:eastAsia="lv-LV"/>
              </w:rPr>
              <w:t>(</w:t>
            </w:r>
            <w:proofErr w:type="spellStart"/>
            <w:r w:rsidRPr="003F16FA">
              <w:rPr>
                <w:i/>
                <w:iCs/>
                <w:sz w:val="20"/>
                <w:szCs w:val="20"/>
                <w:lang w:val="lv-LV" w:eastAsia="lv-LV"/>
              </w:rPr>
              <w:t>euro</w:t>
            </w:r>
            <w:proofErr w:type="spellEnd"/>
            <w:r w:rsidRPr="003F16FA">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C79FF13"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PVN 21% </w:t>
            </w:r>
            <w:r w:rsidRPr="003F16FA">
              <w:rPr>
                <w:i/>
                <w:iCs/>
                <w:sz w:val="20"/>
                <w:szCs w:val="20"/>
                <w:lang w:val="lv-LV" w:eastAsia="lv-LV"/>
              </w:rPr>
              <w:t>(</w:t>
            </w:r>
            <w:proofErr w:type="spellStart"/>
            <w:r w:rsidRPr="003F16FA">
              <w:rPr>
                <w:i/>
                <w:iCs/>
                <w:sz w:val="20"/>
                <w:szCs w:val="20"/>
                <w:lang w:val="lv-LV" w:eastAsia="lv-LV"/>
              </w:rPr>
              <w:t>euro</w:t>
            </w:r>
            <w:proofErr w:type="spellEnd"/>
            <w:r w:rsidRPr="003F16FA">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2F3B5AEA"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Cena ar PVN </w:t>
            </w:r>
            <w:r w:rsidRPr="003F16FA">
              <w:rPr>
                <w:i/>
                <w:iCs/>
                <w:sz w:val="20"/>
                <w:szCs w:val="20"/>
                <w:lang w:val="lv-LV" w:eastAsia="lv-LV"/>
              </w:rPr>
              <w:t>(</w:t>
            </w:r>
            <w:proofErr w:type="spellStart"/>
            <w:r w:rsidRPr="003F16FA">
              <w:rPr>
                <w:i/>
                <w:iCs/>
                <w:sz w:val="20"/>
                <w:szCs w:val="20"/>
                <w:lang w:val="lv-LV" w:eastAsia="lv-LV"/>
              </w:rPr>
              <w:t>euro</w:t>
            </w:r>
            <w:proofErr w:type="spellEnd"/>
            <w:r w:rsidRPr="003F16FA">
              <w:rPr>
                <w:i/>
                <w:iCs/>
                <w:sz w:val="20"/>
                <w:szCs w:val="20"/>
                <w:lang w:val="lv-LV" w:eastAsia="lv-LV"/>
              </w:rPr>
              <w:t>)</w:t>
            </w:r>
          </w:p>
        </w:tc>
      </w:tr>
      <w:bookmarkEnd w:id="2"/>
      <w:tr w:rsidR="008C732B" w:rsidRPr="003F16FA" w14:paraId="3F5ECD47"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174AF83"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 </w:t>
            </w:r>
            <w:r w:rsidRPr="003F16FA">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147DF64E" w14:textId="33659B88" w:rsidR="008C732B" w:rsidRPr="003F16FA" w:rsidRDefault="008C732B" w:rsidP="00FD4E18">
            <w:pPr>
              <w:shd w:val="clear" w:color="auto" w:fill="FFFFFF"/>
              <w:rPr>
                <w:b/>
                <w:bCs/>
                <w:sz w:val="20"/>
                <w:szCs w:val="20"/>
                <w:lang w:val="lv-LV" w:eastAsia="lv-LV"/>
              </w:rPr>
            </w:pPr>
            <w:r w:rsidRPr="003F16FA">
              <w:rPr>
                <w:b/>
                <w:bCs/>
                <w:sz w:val="20"/>
                <w:szCs w:val="20"/>
                <w:lang w:val="lv-LV" w:eastAsia="lv-LV"/>
              </w:rPr>
              <w:t xml:space="preserve">Telpu noma </w:t>
            </w:r>
            <w:r w:rsidR="00C5242D">
              <w:rPr>
                <w:b/>
                <w:bCs/>
                <w:sz w:val="20"/>
                <w:szCs w:val="20"/>
                <w:lang w:val="lv-LV" w:eastAsia="lv-LV"/>
              </w:rPr>
              <w:t>Salas Tautas namā</w:t>
            </w:r>
          </w:p>
        </w:tc>
      </w:tr>
      <w:tr w:rsidR="008C732B" w:rsidRPr="003F16FA" w14:paraId="117D73B0"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32F5E673" w14:textId="77777777" w:rsidR="008C732B" w:rsidRPr="003F16FA" w:rsidRDefault="008C732B" w:rsidP="00FD4E18">
            <w:pPr>
              <w:shd w:val="clear" w:color="auto" w:fill="FFFFFF"/>
              <w:rPr>
                <w:sz w:val="20"/>
                <w:szCs w:val="20"/>
                <w:lang w:val="lv-LV" w:eastAsia="lv-LV"/>
              </w:rPr>
            </w:pPr>
            <w:r>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1E969276" w14:textId="77777777" w:rsidR="008C732B" w:rsidRPr="00FD7BC4" w:rsidRDefault="008C732B" w:rsidP="00FD4E18">
            <w:pPr>
              <w:shd w:val="clear" w:color="auto" w:fill="FFFFFF"/>
              <w:rPr>
                <w:sz w:val="20"/>
                <w:szCs w:val="20"/>
                <w:lang w:val="lv-LV" w:eastAsia="lv-LV"/>
              </w:rPr>
            </w:pPr>
            <w:r w:rsidRPr="00FD7BC4">
              <w:rPr>
                <w:sz w:val="20"/>
                <w:szCs w:val="20"/>
                <w:lang w:val="lv-LV" w:eastAsia="lv-LV"/>
              </w:rPr>
              <w:t>Viesizrādes un koncerti ar nomnieku biļetēm</w:t>
            </w:r>
          </w:p>
        </w:tc>
      </w:tr>
      <w:tr w:rsidR="008C732B" w:rsidRPr="003F16FA" w14:paraId="04420B80"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4CBF0F8"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1.1.</w:t>
            </w:r>
            <w:r>
              <w:rPr>
                <w:sz w:val="20"/>
                <w:szCs w:val="20"/>
                <w:lang w:val="lv-LV" w:eastAsia="lv-LV"/>
              </w:rPr>
              <w:t>2.</w:t>
            </w:r>
          </w:p>
        </w:tc>
        <w:tc>
          <w:tcPr>
            <w:tcW w:w="1748" w:type="pct"/>
            <w:tcBorders>
              <w:top w:val="outset" w:sz="6" w:space="0" w:color="414142"/>
              <w:left w:val="outset" w:sz="6" w:space="0" w:color="414142"/>
              <w:bottom w:val="outset" w:sz="6" w:space="0" w:color="414142"/>
              <w:right w:val="outset" w:sz="6" w:space="0" w:color="414142"/>
            </w:tcBorders>
            <w:hideMark/>
          </w:tcPr>
          <w:p w14:paraId="6EE81F40"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Viesizrādes</w:t>
            </w:r>
            <w:r>
              <w:rPr>
                <w:sz w:val="20"/>
                <w:szCs w:val="20"/>
                <w:lang w:val="lv-LV" w:eastAsia="lv-LV"/>
              </w:rPr>
              <w:t>, koncerti, a</w:t>
            </w:r>
            <w:r w:rsidRPr="000634DC">
              <w:rPr>
                <w:sz w:val="20"/>
                <w:szCs w:val="20"/>
                <w:lang w:val="lv-LV" w:eastAsia="lv-LV"/>
              </w:rPr>
              <w:t>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A03CD30"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EE39CDA"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D053F0B"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2D507FC2"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10% no bruto ieņēmumiem, tai skaitā PVN</w:t>
            </w:r>
          </w:p>
        </w:tc>
      </w:tr>
      <w:tr w:rsidR="008C732B" w:rsidRPr="003F16FA" w14:paraId="5403F9E9"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4BFCEB1"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w:t>
            </w:r>
            <w:r>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hideMark/>
          </w:tcPr>
          <w:p w14:paraId="7D69480B" w14:textId="77777777" w:rsidR="008C732B" w:rsidRPr="003F16FA" w:rsidRDefault="008C732B" w:rsidP="00FD4E18">
            <w:pPr>
              <w:shd w:val="clear" w:color="auto" w:fill="FFFFFF"/>
              <w:rPr>
                <w:sz w:val="20"/>
                <w:szCs w:val="20"/>
                <w:lang w:val="lv-LV" w:eastAsia="lv-LV"/>
              </w:rPr>
            </w:pPr>
            <w:r>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4AFDD5FE"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07073ED4"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C01FE6B"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338A1993"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15% no bruto ieņēmumiem, tai skaitā PVN</w:t>
            </w:r>
          </w:p>
        </w:tc>
      </w:tr>
      <w:tr w:rsidR="008C732B" w:rsidRPr="003F16FA" w14:paraId="62409BB9"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79753DC"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w:t>
            </w:r>
            <w:r>
              <w:rPr>
                <w:sz w:val="20"/>
                <w:szCs w:val="20"/>
                <w:lang w:val="lv-LV" w:eastAsia="lv-LV"/>
              </w:rPr>
              <w:t>1.</w:t>
            </w:r>
            <w:r w:rsidRPr="003F16FA">
              <w:rPr>
                <w:sz w:val="20"/>
                <w:szCs w:val="20"/>
                <w:lang w:val="lv-LV" w:eastAsia="lv-LV"/>
              </w:rPr>
              <w:t>3.</w:t>
            </w:r>
          </w:p>
        </w:tc>
        <w:tc>
          <w:tcPr>
            <w:tcW w:w="1748" w:type="pct"/>
            <w:tcBorders>
              <w:top w:val="outset" w:sz="6" w:space="0" w:color="414142"/>
              <w:left w:val="outset" w:sz="6" w:space="0" w:color="414142"/>
              <w:bottom w:val="outset" w:sz="6" w:space="0" w:color="414142"/>
              <w:right w:val="outset" w:sz="6" w:space="0" w:color="414142"/>
            </w:tcBorders>
            <w:hideMark/>
          </w:tcPr>
          <w:p w14:paraId="4378EE32" w14:textId="77777777" w:rsidR="008C732B" w:rsidRPr="003F16FA" w:rsidRDefault="008C732B" w:rsidP="00FD4E18">
            <w:pPr>
              <w:shd w:val="clear" w:color="auto" w:fill="FFFFFF"/>
              <w:rPr>
                <w:sz w:val="20"/>
                <w:szCs w:val="20"/>
                <w:lang w:val="lv-LV" w:eastAsia="lv-LV"/>
              </w:rPr>
            </w:pPr>
            <w:r w:rsidRPr="007A658C">
              <w:rPr>
                <w:sz w:val="20"/>
                <w:szCs w:val="20"/>
                <w:lang w:val="lv-LV" w:eastAsia="lv-LV"/>
              </w:rPr>
              <w:t xml:space="preserve">Viesizrādes un koncerti </w:t>
            </w:r>
            <w:r>
              <w:rPr>
                <w:sz w:val="20"/>
                <w:szCs w:val="20"/>
                <w:lang w:val="lv-LV" w:eastAsia="lv-LV"/>
              </w:rPr>
              <w:t>bērnu pasākumiem</w:t>
            </w:r>
            <w:r w:rsidRPr="007A658C">
              <w:rPr>
                <w:sz w:val="20"/>
                <w:szCs w:val="20"/>
                <w:lang w:val="lv-LV" w:eastAsia="lv-LV"/>
              </w:rPr>
              <w:t xml:space="preserve"> ar </w:t>
            </w:r>
            <w:r>
              <w:rPr>
                <w:sz w:val="20"/>
                <w:szCs w:val="20"/>
                <w:lang w:val="lv-LV" w:eastAsia="lv-LV"/>
              </w:rPr>
              <w:t>nomnieku</w:t>
            </w:r>
            <w:r w:rsidRPr="007A658C">
              <w:rPr>
                <w:sz w:val="20"/>
                <w:szCs w:val="20"/>
                <w:lang w:val="lv-LV" w:eastAsia="lv-LV"/>
              </w:rPr>
              <w:t xml:space="preserve"> biļetēm</w:t>
            </w:r>
            <w:r>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156D4C0" w14:textId="77777777" w:rsidR="008C732B" w:rsidRPr="003F16FA" w:rsidRDefault="008C732B" w:rsidP="00FD4E18">
            <w:pPr>
              <w:shd w:val="clear" w:color="auto" w:fill="FFFFFF"/>
              <w:rPr>
                <w:sz w:val="20"/>
                <w:szCs w:val="20"/>
                <w:lang w:val="lv-LV" w:eastAsia="lv-LV"/>
              </w:rPr>
            </w:pPr>
            <w:r w:rsidRPr="008A389B">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4B2C8265" w14:textId="77777777" w:rsidR="008C732B" w:rsidRPr="003F16FA" w:rsidRDefault="008C732B" w:rsidP="00FD4E18">
            <w:pPr>
              <w:shd w:val="clear" w:color="auto" w:fill="FFFFFF"/>
              <w:rPr>
                <w:sz w:val="20"/>
                <w:szCs w:val="20"/>
                <w:lang w:val="lv-LV" w:eastAsia="lv-LV"/>
              </w:rPr>
            </w:pPr>
            <w:r>
              <w:rPr>
                <w:sz w:val="20"/>
                <w:szCs w:val="20"/>
                <w:lang w:val="lv-LV" w:eastAsia="lv-LV"/>
              </w:rPr>
              <w:t>8</w:t>
            </w:r>
            <w:r w:rsidRPr="001C2011">
              <w:rPr>
                <w:sz w:val="20"/>
                <w:szCs w:val="20"/>
                <w:lang w:val="lv-LV" w:eastAsia="lv-LV"/>
              </w:rPr>
              <w:t>%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59342D3" w14:textId="77777777" w:rsidR="008C732B" w:rsidRPr="003F16FA" w:rsidRDefault="008C732B" w:rsidP="00FD4E18">
            <w:pPr>
              <w:shd w:val="clear" w:color="auto" w:fill="FFFFFF"/>
              <w:rPr>
                <w:sz w:val="20"/>
                <w:szCs w:val="20"/>
                <w:lang w:val="lv-LV" w:eastAsia="lv-LV"/>
              </w:rPr>
            </w:pPr>
            <w:r w:rsidRPr="001C2011">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D773BDD" w14:textId="77777777" w:rsidR="008C732B" w:rsidRPr="003F16FA" w:rsidRDefault="008C732B" w:rsidP="00FD4E18">
            <w:pPr>
              <w:shd w:val="clear" w:color="auto" w:fill="FFFFFF"/>
              <w:rPr>
                <w:sz w:val="20"/>
                <w:szCs w:val="20"/>
                <w:lang w:val="lv-LV" w:eastAsia="lv-LV"/>
              </w:rPr>
            </w:pPr>
            <w:r>
              <w:rPr>
                <w:sz w:val="20"/>
                <w:szCs w:val="20"/>
                <w:lang w:val="lv-LV" w:eastAsia="lv-LV"/>
              </w:rPr>
              <w:t>8</w:t>
            </w:r>
            <w:r w:rsidRPr="001C2011">
              <w:rPr>
                <w:sz w:val="20"/>
                <w:szCs w:val="20"/>
                <w:lang w:val="lv-LV" w:eastAsia="lv-LV"/>
              </w:rPr>
              <w:t>% no bruto ieņēmumiem, tai skaitā PVN</w:t>
            </w:r>
          </w:p>
        </w:tc>
      </w:tr>
      <w:tr w:rsidR="008C732B" w:rsidRPr="003F16FA" w14:paraId="4C68C368"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63A2ED95"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7C81641D" w14:textId="795F273A" w:rsidR="008C732B" w:rsidRPr="003F16FA" w:rsidRDefault="000C5BE8" w:rsidP="00FD4E18">
            <w:pPr>
              <w:shd w:val="clear" w:color="auto" w:fill="FFFFFF"/>
              <w:rPr>
                <w:sz w:val="20"/>
                <w:szCs w:val="20"/>
                <w:lang w:val="lv-LV" w:eastAsia="lv-LV"/>
              </w:rPr>
            </w:pPr>
            <w:r>
              <w:rPr>
                <w:sz w:val="20"/>
                <w:szCs w:val="20"/>
                <w:lang w:val="lv-LV" w:eastAsia="lv-LV"/>
              </w:rPr>
              <w:t xml:space="preserve">Lielā </w:t>
            </w:r>
            <w:r w:rsidR="008C732B">
              <w:rPr>
                <w:sz w:val="20"/>
                <w:szCs w:val="20"/>
                <w:lang w:val="lv-LV" w:eastAsia="lv-LV"/>
              </w:rPr>
              <w:t>zāle</w:t>
            </w:r>
            <w:r w:rsidR="008C732B" w:rsidRPr="003F16FA">
              <w:rPr>
                <w:sz w:val="20"/>
                <w:szCs w:val="20"/>
                <w:lang w:val="lv-LV" w:eastAsia="lv-LV"/>
              </w:rPr>
              <w:t xml:space="preserve"> </w:t>
            </w:r>
            <w:r w:rsidR="00A120C4">
              <w:rPr>
                <w:sz w:val="20"/>
                <w:szCs w:val="20"/>
                <w:lang w:val="lv-LV" w:eastAsia="lv-LV"/>
              </w:rPr>
              <w:t>¹</w:t>
            </w:r>
          </w:p>
        </w:tc>
        <w:tc>
          <w:tcPr>
            <w:tcW w:w="848" w:type="pct"/>
            <w:tcBorders>
              <w:top w:val="outset" w:sz="6" w:space="0" w:color="414142"/>
              <w:left w:val="outset" w:sz="6" w:space="0" w:color="414142"/>
              <w:bottom w:val="outset" w:sz="6" w:space="0" w:color="414142"/>
              <w:right w:val="outset" w:sz="6" w:space="0" w:color="414142"/>
            </w:tcBorders>
            <w:vAlign w:val="center"/>
          </w:tcPr>
          <w:p w14:paraId="0AEA9776"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4C14522" w14:textId="35A077B9" w:rsidR="008C732B" w:rsidRPr="003F16FA" w:rsidRDefault="00777BF6" w:rsidP="00FD4E18">
            <w:pPr>
              <w:shd w:val="clear" w:color="auto" w:fill="FFFFFF"/>
              <w:rPr>
                <w:sz w:val="20"/>
                <w:szCs w:val="20"/>
                <w:lang w:val="lv-LV" w:eastAsia="lv-LV"/>
              </w:rPr>
            </w:pPr>
            <w:r>
              <w:rPr>
                <w:sz w:val="20"/>
                <w:szCs w:val="20"/>
                <w:lang w:val="lv-LV" w:eastAsia="lv-LV"/>
              </w:rPr>
              <w:t>27</w:t>
            </w:r>
            <w:r w:rsidR="008C732B">
              <w:rPr>
                <w:sz w:val="20"/>
                <w:szCs w:val="20"/>
                <w:lang w:val="lv-LV" w:eastAsia="lv-LV"/>
              </w:rPr>
              <w:t>,00</w:t>
            </w:r>
          </w:p>
        </w:tc>
        <w:tc>
          <w:tcPr>
            <w:tcW w:w="559" w:type="pct"/>
            <w:tcBorders>
              <w:top w:val="outset" w:sz="6" w:space="0" w:color="414142"/>
              <w:left w:val="outset" w:sz="6" w:space="0" w:color="414142"/>
              <w:bottom w:val="outset" w:sz="6" w:space="0" w:color="414142"/>
              <w:right w:val="outset" w:sz="6" w:space="0" w:color="414142"/>
            </w:tcBorders>
            <w:vAlign w:val="center"/>
          </w:tcPr>
          <w:p w14:paraId="65861D30" w14:textId="3D539536" w:rsidR="008C732B" w:rsidRPr="003F16FA" w:rsidRDefault="00393D48" w:rsidP="00FD4E18">
            <w:pPr>
              <w:shd w:val="clear" w:color="auto" w:fill="FFFFFF"/>
              <w:rPr>
                <w:sz w:val="20"/>
                <w:szCs w:val="20"/>
                <w:lang w:val="lv-LV" w:eastAsia="lv-LV"/>
              </w:rPr>
            </w:pPr>
            <w:r>
              <w:rPr>
                <w:sz w:val="20"/>
                <w:szCs w:val="20"/>
                <w:lang w:val="lv-LV" w:eastAsia="lv-LV"/>
              </w:rPr>
              <w:t>5,67</w:t>
            </w:r>
          </w:p>
        </w:tc>
        <w:tc>
          <w:tcPr>
            <w:tcW w:w="702" w:type="pct"/>
            <w:tcBorders>
              <w:top w:val="outset" w:sz="6" w:space="0" w:color="414142"/>
              <w:left w:val="outset" w:sz="6" w:space="0" w:color="414142"/>
              <w:bottom w:val="outset" w:sz="6" w:space="0" w:color="414142"/>
              <w:right w:val="outset" w:sz="6" w:space="0" w:color="414142"/>
            </w:tcBorders>
            <w:vAlign w:val="center"/>
          </w:tcPr>
          <w:p w14:paraId="651AB398" w14:textId="7A1D6658" w:rsidR="008C732B" w:rsidRPr="003F16FA" w:rsidRDefault="00393D48" w:rsidP="00FD4E18">
            <w:pPr>
              <w:shd w:val="clear" w:color="auto" w:fill="FFFFFF"/>
              <w:rPr>
                <w:sz w:val="20"/>
                <w:szCs w:val="20"/>
                <w:lang w:val="lv-LV" w:eastAsia="lv-LV"/>
              </w:rPr>
            </w:pPr>
            <w:r>
              <w:rPr>
                <w:sz w:val="20"/>
                <w:szCs w:val="20"/>
                <w:lang w:val="lv-LV" w:eastAsia="lv-LV"/>
              </w:rPr>
              <w:t>32,67</w:t>
            </w:r>
          </w:p>
        </w:tc>
      </w:tr>
      <w:tr w:rsidR="008C732B" w:rsidRPr="003F16FA" w14:paraId="7690532C"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6A1D49EA"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w:t>
            </w:r>
            <w:r>
              <w:rPr>
                <w:sz w:val="20"/>
                <w:szCs w:val="20"/>
                <w:lang w:val="lv-LV" w:eastAsia="lv-LV"/>
              </w:rPr>
              <w:t>3.</w:t>
            </w:r>
          </w:p>
        </w:tc>
        <w:tc>
          <w:tcPr>
            <w:tcW w:w="1748" w:type="pct"/>
            <w:tcBorders>
              <w:top w:val="outset" w:sz="6" w:space="0" w:color="414142"/>
              <w:left w:val="outset" w:sz="6" w:space="0" w:color="414142"/>
              <w:bottom w:val="outset" w:sz="6" w:space="0" w:color="414142"/>
              <w:right w:val="outset" w:sz="6" w:space="0" w:color="414142"/>
            </w:tcBorders>
          </w:tcPr>
          <w:p w14:paraId="00A98DBF" w14:textId="44E60E4B" w:rsidR="008C732B" w:rsidRPr="003F16FA" w:rsidRDefault="00393D48" w:rsidP="00FD4E18">
            <w:pPr>
              <w:shd w:val="clear" w:color="auto" w:fill="FFFFFF"/>
              <w:rPr>
                <w:sz w:val="20"/>
                <w:szCs w:val="20"/>
                <w:lang w:val="lv-LV" w:eastAsia="lv-LV"/>
              </w:rPr>
            </w:pPr>
            <w:r>
              <w:rPr>
                <w:sz w:val="20"/>
                <w:szCs w:val="20"/>
                <w:lang w:val="lv-LV" w:eastAsia="lv-LV"/>
              </w:rPr>
              <w:t>2.stāva Mazā</w:t>
            </w:r>
            <w:r w:rsidR="008C732B">
              <w:rPr>
                <w:sz w:val="20"/>
                <w:szCs w:val="20"/>
                <w:lang w:val="lv-LV" w:eastAsia="lv-LV"/>
              </w:rPr>
              <w:t xml:space="preserve"> zāle</w:t>
            </w:r>
            <w:r w:rsidR="00A120C4">
              <w:rPr>
                <w:sz w:val="20"/>
                <w:szCs w:val="20"/>
                <w:lang w:val="lv-LV" w:eastAsia="lv-LV"/>
              </w:rPr>
              <w:t>¹</w:t>
            </w:r>
          </w:p>
        </w:tc>
        <w:tc>
          <w:tcPr>
            <w:tcW w:w="848" w:type="pct"/>
            <w:tcBorders>
              <w:top w:val="outset" w:sz="6" w:space="0" w:color="414142"/>
              <w:left w:val="outset" w:sz="6" w:space="0" w:color="414142"/>
              <w:bottom w:val="outset" w:sz="6" w:space="0" w:color="414142"/>
              <w:right w:val="outset" w:sz="6" w:space="0" w:color="414142"/>
            </w:tcBorders>
            <w:vAlign w:val="center"/>
          </w:tcPr>
          <w:p w14:paraId="03AF95E8"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02169DA2" w14:textId="3D161A89" w:rsidR="008C732B" w:rsidRPr="003F16FA" w:rsidRDefault="00BA154B" w:rsidP="00FD4E18">
            <w:pPr>
              <w:shd w:val="clear" w:color="auto" w:fill="FFFFFF"/>
              <w:rPr>
                <w:sz w:val="20"/>
                <w:szCs w:val="20"/>
                <w:lang w:val="lv-LV" w:eastAsia="lv-LV"/>
              </w:rPr>
            </w:pPr>
            <w:r>
              <w:rPr>
                <w:sz w:val="20"/>
                <w:szCs w:val="20"/>
                <w:lang w:val="lv-LV" w:eastAsia="lv-LV"/>
              </w:rPr>
              <w:t>15</w:t>
            </w:r>
            <w:r w:rsidR="008C732B">
              <w:rPr>
                <w:sz w:val="20"/>
                <w:szCs w:val="20"/>
                <w:lang w:val="lv-LV" w:eastAsia="lv-LV"/>
              </w:rPr>
              <w:t>,00</w:t>
            </w:r>
          </w:p>
        </w:tc>
        <w:tc>
          <w:tcPr>
            <w:tcW w:w="559" w:type="pct"/>
            <w:tcBorders>
              <w:top w:val="outset" w:sz="6" w:space="0" w:color="414142"/>
              <w:left w:val="outset" w:sz="6" w:space="0" w:color="414142"/>
              <w:bottom w:val="outset" w:sz="6" w:space="0" w:color="414142"/>
              <w:right w:val="outset" w:sz="6" w:space="0" w:color="414142"/>
            </w:tcBorders>
            <w:vAlign w:val="center"/>
          </w:tcPr>
          <w:p w14:paraId="38A9FF3D" w14:textId="7CB435D9" w:rsidR="008C732B" w:rsidRPr="003F16FA" w:rsidRDefault="00DC2CD6" w:rsidP="00FD4E18">
            <w:pPr>
              <w:shd w:val="clear" w:color="auto" w:fill="FFFFFF"/>
              <w:rPr>
                <w:sz w:val="20"/>
                <w:szCs w:val="20"/>
                <w:lang w:val="lv-LV" w:eastAsia="lv-LV"/>
              </w:rPr>
            </w:pPr>
            <w:r>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6CB1A83E" w14:textId="0F2FB4F3" w:rsidR="008C732B" w:rsidRPr="003F16FA" w:rsidRDefault="00BA154B" w:rsidP="00FD4E18">
            <w:pPr>
              <w:shd w:val="clear" w:color="auto" w:fill="FFFFFF"/>
              <w:rPr>
                <w:sz w:val="20"/>
                <w:szCs w:val="20"/>
                <w:lang w:val="lv-LV" w:eastAsia="lv-LV"/>
              </w:rPr>
            </w:pPr>
            <w:r>
              <w:rPr>
                <w:sz w:val="20"/>
                <w:szCs w:val="20"/>
                <w:lang w:val="lv-LV" w:eastAsia="lv-LV"/>
              </w:rPr>
              <w:t>18,15</w:t>
            </w:r>
          </w:p>
        </w:tc>
      </w:tr>
      <w:tr w:rsidR="008C732B" w:rsidRPr="003F16FA" w14:paraId="4A276D43"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19D3BA8B"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1.</w:t>
            </w:r>
            <w:r>
              <w:rPr>
                <w:sz w:val="20"/>
                <w:szCs w:val="20"/>
                <w:lang w:val="lv-LV" w:eastAsia="lv-LV"/>
              </w:rPr>
              <w:t>4</w:t>
            </w:r>
            <w:r w:rsidRPr="003F16FA">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tcPr>
          <w:p w14:paraId="6AA82E33" w14:textId="6183AD7B" w:rsidR="008C732B" w:rsidRPr="003F16FA" w:rsidRDefault="00DC2CD6" w:rsidP="00FD4E18">
            <w:pPr>
              <w:shd w:val="clear" w:color="auto" w:fill="FFFFFF"/>
              <w:rPr>
                <w:sz w:val="20"/>
                <w:szCs w:val="20"/>
                <w:lang w:val="lv-LV" w:eastAsia="lv-LV"/>
              </w:rPr>
            </w:pPr>
            <w:r>
              <w:rPr>
                <w:sz w:val="20"/>
                <w:szCs w:val="20"/>
                <w:lang w:val="lv-LV" w:eastAsia="lv-LV"/>
              </w:rPr>
              <w:t>3</w:t>
            </w:r>
            <w:r w:rsidRPr="00DC2CD6">
              <w:rPr>
                <w:sz w:val="20"/>
                <w:szCs w:val="20"/>
                <w:lang w:val="lv-LV" w:eastAsia="lv-LV"/>
              </w:rPr>
              <w:t>.stāva Mazā zāle</w:t>
            </w:r>
            <w:r w:rsidR="00A120C4">
              <w:rPr>
                <w:sz w:val="20"/>
                <w:szCs w:val="20"/>
                <w:lang w:val="lv-LV" w:eastAsia="lv-LV"/>
              </w:rPr>
              <w:t>¹</w:t>
            </w:r>
          </w:p>
        </w:tc>
        <w:tc>
          <w:tcPr>
            <w:tcW w:w="848" w:type="pct"/>
            <w:tcBorders>
              <w:top w:val="outset" w:sz="6" w:space="0" w:color="414142"/>
              <w:left w:val="outset" w:sz="6" w:space="0" w:color="414142"/>
              <w:bottom w:val="outset" w:sz="6" w:space="0" w:color="414142"/>
              <w:right w:val="outset" w:sz="6" w:space="0" w:color="414142"/>
            </w:tcBorders>
            <w:vAlign w:val="center"/>
          </w:tcPr>
          <w:p w14:paraId="51015436" w14:textId="77777777" w:rsidR="008C732B" w:rsidRPr="003F16FA" w:rsidRDefault="008C732B" w:rsidP="00FD4E18">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3B0874DB" w14:textId="63F3DCA3" w:rsidR="008C732B" w:rsidRPr="003F16FA" w:rsidRDefault="00DC2CD6" w:rsidP="00FD4E18">
            <w:pPr>
              <w:shd w:val="clear" w:color="auto" w:fill="FFFFFF"/>
              <w:rPr>
                <w:sz w:val="20"/>
                <w:szCs w:val="20"/>
                <w:lang w:val="lv-LV" w:eastAsia="lv-LV"/>
              </w:rPr>
            </w:pPr>
            <w:r>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4E77DC36" w14:textId="2CFD7282" w:rsidR="008C732B" w:rsidRPr="003F16FA" w:rsidRDefault="00DC2CD6" w:rsidP="00FD4E18">
            <w:pPr>
              <w:shd w:val="clear" w:color="auto" w:fill="FFFFFF"/>
              <w:rPr>
                <w:sz w:val="20"/>
                <w:szCs w:val="20"/>
                <w:lang w:val="lv-LV" w:eastAsia="lv-LV"/>
              </w:rPr>
            </w:pPr>
            <w:r>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6747D79C" w14:textId="698579B3" w:rsidR="008C732B" w:rsidRPr="003F16FA" w:rsidRDefault="00DC2CD6" w:rsidP="00FD4E18">
            <w:pPr>
              <w:shd w:val="clear" w:color="auto" w:fill="FFFFFF"/>
              <w:rPr>
                <w:sz w:val="20"/>
                <w:szCs w:val="20"/>
                <w:lang w:val="lv-LV" w:eastAsia="lv-LV"/>
              </w:rPr>
            </w:pPr>
            <w:r>
              <w:rPr>
                <w:sz w:val="20"/>
                <w:szCs w:val="20"/>
                <w:lang w:val="lv-LV" w:eastAsia="lv-LV"/>
              </w:rPr>
              <w:t>18,15</w:t>
            </w:r>
          </w:p>
        </w:tc>
      </w:tr>
      <w:tr w:rsidR="008349FB" w:rsidRPr="003F16FA" w14:paraId="7FED7B06" w14:textId="77777777" w:rsidTr="00723FF4">
        <w:trPr>
          <w:trHeight w:val="120"/>
        </w:trPr>
        <w:tc>
          <w:tcPr>
            <w:tcW w:w="395" w:type="pct"/>
            <w:tcBorders>
              <w:top w:val="outset" w:sz="6" w:space="0" w:color="414142"/>
              <w:left w:val="outset" w:sz="6" w:space="0" w:color="414142"/>
              <w:bottom w:val="outset" w:sz="6" w:space="0" w:color="414142"/>
              <w:right w:val="outset" w:sz="6" w:space="0" w:color="414142"/>
            </w:tcBorders>
          </w:tcPr>
          <w:p w14:paraId="65978B43" w14:textId="77777777" w:rsidR="008349FB" w:rsidRPr="003F16FA" w:rsidRDefault="008349FB" w:rsidP="008349FB">
            <w:pPr>
              <w:shd w:val="clear" w:color="auto" w:fill="FFFFFF"/>
              <w:rPr>
                <w:sz w:val="20"/>
                <w:szCs w:val="20"/>
                <w:lang w:val="lv-LV" w:eastAsia="lv-LV"/>
              </w:rPr>
            </w:pPr>
            <w:r w:rsidRPr="003F16FA">
              <w:rPr>
                <w:sz w:val="20"/>
                <w:szCs w:val="20"/>
                <w:lang w:val="lv-LV" w:eastAsia="lv-LV"/>
              </w:rPr>
              <w:t>1.</w:t>
            </w:r>
            <w:r>
              <w:rPr>
                <w:sz w:val="20"/>
                <w:szCs w:val="20"/>
                <w:lang w:val="lv-LV" w:eastAsia="lv-LV"/>
              </w:rPr>
              <w:t>5</w:t>
            </w:r>
            <w:r w:rsidRPr="003F16FA">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tcPr>
          <w:p w14:paraId="01C68713" w14:textId="6A29A631" w:rsidR="008349FB" w:rsidRPr="003F16FA" w:rsidRDefault="008349FB" w:rsidP="008349FB">
            <w:pPr>
              <w:shd w:val="clear" w:color="auto" w:fill="FFFFFF"/>
              <w:rPr>
                <w:sz w:val="20"/>
                <w:szCs w:val="20"/>
                <w:lang w:val="lv-LV" w:eastAsia="lv-LV"/>
              </w:rPr>
            </w:pPr>
            <w:r>
              <w:rPr>
                <w:sz w:val="20"/>
                <w:szCs w:val="20"/>
                <w:lang w:val="lv-LV" w:eastAsia="lv-LV"/>
              </w:rPr>
              <w:t>Kino zāle</w:t>
            </w:r>
          </w:p>
        </w:tc>
        <w:tc>
          <w:tcPr>
            <w:tcW w:w="848" w:type="pct"/>
            <w:tcBorders>
              <w:top w:val="outset" w:sz="6" w:space="0" w:color="414142"/>
              <w:left w:val="outset" w:sz="6" w:space="0" w:color="414142"/>
              <w:bottom w:val="outset" w:sz="6" w:space="0" w:color="414142"/>
              <w:right w:val="outset" w:sz="6" w:space="0" w:color="414142"/>
            </w:tcBorders>
            <w:vAlign w:val="center"/>
          </w:tcPr>
          <w:p w14:paraId="38388F70" w14:textId="77777777" w:rsidR="008349FB" w:rsidRPr="003F16FA" w:rsidRDefault="008349FB" w:rsidP="008349FB">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CE3839E" w14:textId="5AE4F55C" w:rsidR="008349FB" w:rsidRPr="003F16FA" w:rsidRDefault="008349FB" w:rsidP="008349FB">
            <w:pPr>
              <w:shd w:val="clear" w:color="auto" w:fill="FFFFFF"/>
              <w:rPr>
                <w:sz w:val="20"/>
                <w:szCs w:val="20"/>
                <w:lang w:val="lv-LV" w:eastAsia="lv-LV"/>
              </w:rPr>
            </w:pPr>
            <w:r>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6F3D43A0" w14:textId="1A30E94A" w:rsidR="008349FB" w:rsidRPr="003F16FA" w:rsidRDefault="008349FB" w:rsidP="008349FB">
            <w:pPr>
              <w:shd w:val="clear" w:color="auto" w:fill="FFFFFF"/>
              <w:rPr>
                <w:sz w:val="20"/>
                <w:szCs w:val="20"/>
                <w:lang w:val="lv-LV" w:eastAsia="lv-LV"/>
              </w:rPr>
            </w:pPr>
            <w:r>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1C583B73" w14:textId="00771375" w:rsidR="008349FB" w:rsidRPr="003F16FA" w:rsidRDefault="008349FB" w:rsidP="008349FB">
            <w:pPr>
              <w:shd w:val="clear" w:color="auto" w:fill="FFFFFF"/>
              <w:rPr>
                <w:sz w:val="20"/>
                <w:szCs w:val="20"/>
                <w:lang w:val="lv-LV" w:eastAsia="lv-LV"/>
              </w:rPr>
            </w:pPr>
            <w:r>
              <w:rPr>
                <w:sz w:val="20"/>
                <w:szCs w:val="20"/>
                <w:lang w:val="lv-LV" w:eastAsia="lv-LV"/>
              </w:rPr>
              <w:t>18,15</w:t>
            </w:r>
          </w:p>
        </w:tc>
      </w:tr>
      <w:tr w:rsidR="00D23733" w:rsidRPr="003F16FA" w14:paraId="389549EA" w14:textId="77777777" w:rsidTr="00723FF4">
        <w:trPr>
          <w:trHeight w:val="41"/>
        </w:trPr>
        <w:tc>
          <w:tcPr>
            <w:tcW w:w="395" w:type="pct"/>
            <w:tcBorders>
              <w:top w:val="outset" w:sz="6" w:space="0" w:color="414142"/>
              <w:left w:val="outset" w:sz="6" w:space="0" w:color="414142"/>
              <w:bottom w:val="outset" w:sz="6" w:space="0" w:color="414142"/>
              <w:right w:val="outset" w:sz="6" w:space="0" w:color="414142"/>
            </w:tcBorders>
          </w:tcPr>
          <w:p w14:paraId="549583A0" w14:textId="77777777" w:rsidR="00D23733" w:rsidRPr="003F16FA" w:rsidRDefault="00D23733" w:rsidP="00D23733">
            <w:pPr>
              <w:shd w:val="clear" w:color="auto" w:fill="FFFFFF"/>
              <w:rPr>
                <w:sz w:val="20"/>
                <w:szCs w:val="20"/>
                <w:lang w:val="lv-LV" w:eastAsia="lv-LV"/>
              </w:rPr>
            </w:pPr>
            <w:r w:rsidRPr="003F16FA">
              <w:rPr>
                <w:sz w:val="20"/>
                <w:szCs w:val="20"/>
                <w:lang w:val="lv-LV" w:eastAsia="lv-LV"/>
              </w:rPr>
              <w:t>1.</w:t>
            </w:r>
            <w:r>
              <w:rPr>
                <w:sz w:val="20"/>
                <w:szCs w:val="20"/>
                <w:lang w:val="lv-LV" w:eastAsia="lv-LV"/>
              </w:rPr>
              <w:t>6</w:t>
            </w:r>
            <w:r w:rsidRPr="003F16FA">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tcPr>
          <w:p w14:paraId="06E76114" w14:textId="774BB2C7" w:rsidR="00D23733" w:rsidRPr="003F16FA" w:rsidRDefault="00D23733" w:rsidP="00D23733">
            <w:pPr>
              <w:shd w:val="clear" w:color="auto" w:fill="FFFFFF"/>
              <w:rPr>
                <w:sz w:val="20"/>
                <w:szCs w:val="20"/>
                <w:lang w:val="lv-LV" w:eastAsia="lv-LV"/>
              </w:rPr>
            </w:pPr>
            <w:r w:rsidRPr="008349FB">
              <w:rPr>
                <w:sz w:val="20"/>
                <w:szCs w:val="20"/>
                <w:lang w:val="lv-LV" w:eastAsia="lv-LV"/>
              </w:rPr>
              <w:t>2.stāva foajē</w:t>
            </w:r>
          </w:p>
        </w:tc>
        <w:tc>
          <w:tcPr>
            <w:tcW w:w="848" w:type="pct"/>
            <w:tcBorders>
              <w:top w:val="outset" w:sz="6" w:space="0" w:color="414142"/>
              <w:left w:val="outset" w:sz="6" w:space="0" w:color="414142"/>
              <w:bottom w:val="outset" w:sz="6" w:space="0" w:color="414142"/>
              <w:right w:val="outset" w:sz="6" w:space="0" w:color="414142"/>
            </w:tcBorders>
            <w:vAlign w:val="center"/>
          </w:tcPr>
          <w:p w14:paraId="7583E878" w14:textId="77777777" w:rsidR="00D23733" w:rsidRPr="003F16FA" w:rsidRDefault="00D23733" w:rsidP="00D23733">
            <w:pPr>
              <w:shd w:val="clear" w:color="auto" w:fill="FFFFFF"/>
              <w:rPr>
                <w:sz w:val="20"/>
                <w:szCs w:val="20"/>
                <w:lang w:val="lv-LV" w:eastAsia="lv-LV"/>
              </w:rPr>
            </w:pPr>
            <w:r w:rsidRPr="003F16F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07A4A3D" w14:textId="1792F7EF" w:rsidR="00D23733" w:rsidRPr="003F16FA" w:rsidRDefault="00D23733" w:rsidP="00D23733">
            <w:pPr>
              <w:shd w:val="clear" w:color="auto" w:fill="FFFFFF"/>
              <w:rPr>
                <w:sz w:val="20"/>
                <w:szCs w:val="20"/>
                <w:lang w:val="lv-LV" w:eastAsia="lv-LV"/>
              </w:rPr>
            </w:pPr>
            <w:r>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4E7EEFBC" w14:textId="7C796E59" w:rsidR="00D23733" w:rsidRPr="003F16FA" w:rsidRDefault="00D23733" w:rsidP="00D23733">
            <w:pPr>
              <w:shd w:val="clear" w:color="auto" w:fill="FFFFFF"/>
              <w:rPr>
                <w:sz w:val="20"/>
                <w:szCs w:val="20"/>
                <w:lang w:val="lv-LV" w:eastAsia="lv-LV"/>
              </w:rPr>
            </w:pPr>
            <w:r>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76BFD683" w14:textId="4CDF19BA" w:rsidR="00D23733" w:rsidRPr="003F16FA" w:rsidRDefault="00D23733" w:rsidP="00D23733">
            <w:pPr>
              <w:shd w:val="clear" w:color="auto" w:fill="FFFFFF"/>
              <w:rPr>
                <w:sz w:val="20"/>
                <w:szCs w:val="20"/>
                <w:lang w:val="lv-LV" w:eastAsia="lv-LV"/>
              </w:rPr>
            </w:pPr>
            <w:r>
              <w:rPr>
                <w:sz w:val="20"/>
                <w:szCs w:val="20"/>
                <w:lang w:val="lv-LV" w:eastAsia="lv-LV"/>
              </w:rPr>
              <w:t>18,15</w:t>
            </w:r>
          </w:p>
        </w:tc>
      </w:tr>
      <w:tr w:rsidR="00723FF4" w:rsidRPr="003F16FA" w14:paraId="48C48703" w14:textId="77777777" w:rsidTr="00723FF4">
        <w:trPr>
          <w:trHeight w:val="41"/>
        </w:trPr>
        <w:tc>
          <w:tcPr>
            <w:tcW w:w="395" w:type="pct"/>
            <w:tcBorders>
              <w:top w:val="outset" w:sz="6" w:space="0" w:color="414142"/>
              <w:left w:val="outset" w:sz="6" w:space="0" w:color="414142"/>
              <w:bottom w:val="single" w:sz="4" w:space="0" w:color="auto"/>
              <w:right w:val="outset" w:sz="6" w:space="0" w:color="414142"/>
            </w:tcBorders>
          </w:tcPr>
          <w:p w14:paraId="4A2BDF42" w14:textId="2D6509AC" w:rsidR="00723FF4" w:rsidRPr="003F16FA" w:rsidRDefault="00D23733" w:rsidP="00FD4E18">
            <w:pPr>
              <w:shd w:val="clear" w:color="auto" w:fill="FFFFFF"/>
              <w:rPr>
                <w:sz w:val="20"/>
                <w:szCs w:val="20"/>
                <w:lang w:val="lv-LV" w:eastAsia="lv-LV"/>
              </w:rPr>
            </w:pPr>
            <w:r>
              <w:rPr>
                <w:sz w:val="20"/>
                <w:szCs w:val="20"/>
                <w:lang w:val="lv-LV" w:eastAsia="lv-LV"/>
              </w:rPr>
              <w:t>1.7.</w:t>
            </w:r>
          </w:p>
        </w:tc>
        <w:tc>
          <w:tcPr>
            <w:tcW w:w="1748" w:type="pct"/>
            <w:tcBorders>
              <w:top w:val="outset" w:sz="6" w:space="0" w:color="414142"/>
              <w:left w:val="outset" w:sz="6" w:space="0" w:color="414142"/>
              <w:bottom w:val="single" w:sz="4" w:space="0" w:color="auto"/>
              <w:right w:val="outset" w:sz="6" w:space="0" w:color="414142"/>
            </w:tcBorders>
          </w:tcPr>
          <w:p w14:paraId="1020BC66" w14:textId="6442FE54" w:rsidR="00723FF4" w:rsidRPr="008349FB" w:rsidRDefault="000F0199" w:rsidP="00FD4E18">
            <w:pPr>
              <w:shd w:val="clear" w:color="auto" w:fill="FFFFFF"/>
              <w:rPr>
                <w:sz w:val="20"/>
                <w:szCs w:val="20"/>
                <w:lang w:val="lv-LV" w:eastAsia="lv-LV"/>
              </w:rPr>
            </w:pPr>
            <w:r>
              <w:rPr>
                <w:sz w:val="20"/>
                <w:szCs w:val="20"/>
                <w:lang w:val="lv-LV" w:eastAsia="lv-LV"/>
              </w:rPr>
              <w:t>Mākslinieku</w:t>
            </w:r>
            <w:r w:rsidR="006D2EDB">
              <w:rPr>
                <w:sz w:val="20"/>
                <w:szCs w:val="20"/>
                <w:lang w:val="lv-LV" w:eastAsia="lv-LV"/>
              </w:rPr>
              <w:t xml:space="preserve"> telpas</w:t>
            </w:r>
            <w:r w:rsidR="00330640">
              <w:rPr>
                <w:sz w:val="20"/>
                <w:szCs w:val="20"/>
                <w:lang w:val="lv-LV" w:eastAsia="lv-LV"/>
              </w:rPr>
              <w:t xml:space="preserve"> (kopā 4 telpas)</w:t>
            </w:r>
          </w:p>
        </w:tc>
        <w:tc>
          <w:tcPr>
            <w:tcW w:w="848" w:type="pct"/>
            <w:tcBorders>
              <w:top w:val="outset" w:sz="6" w:space="0" w:color="414142"/>
              <w:left w:val="outset" w:sz="6" w:space="0" w:color="414142"/>
              <w:bottom w:val="single" w:sz="4" w:space="0" w:color="auto"/>
              <w:right w:val="outset" w:sz="6" w:space="0" w:color="414142"/>
            </w:tcBorders>
            <w:vAlign w:val="center"/>
          </w:tcPr>
          <w:p w14:paraId="52E84B3A" w14:textId="6E5B3BB4" w:rsidR="00723FF4" w:rsidRPr="003F16FA" w:rsidRDefault="00EA5C1E" w:rsidP="00FD4E18">
            <w:pPr>
              <w:shd w:val="clear" w:color="auto" w:fill="FFFFFF"/>
              <w:rPr>
                <w:sz w:val="20"/>
                <w:szCs w:val="20"/>
                <w:lang w:val="lv-LV" w:eastAsia="lv-LV"/>
              </w:rPr>
            </w:pPr>
            <w:r>
              <w:rPr>
                <w:sz w:val="20"/>
                <w:szCs w:val="20"/>
                <w:lang w:val="lv-LV" w:eastAsia="lv-LV"/>
              </w:rPr>
              <w:t>stunda</w:t>
            </w:r>
          </w:p>
        </w:tc>
        <w:tc>
          <w:tcPr>
            <w:tcW w:w="748" w:type="pct"/>
            <w:tcBorders>
              <w:top w:val="outset" w:sz="6" w:space="0" w:color="414142"/>
              <w:left w:val="outset" w:sz="6" w:space="0" w:color="414142"/>
              <w:bottom w:val="single" w:sz="4" w:space="0" w:color="auto"/>
              <w:right w:val="outset" w:sz="6" w:space="0" w:color="414142"/>
            </w:tcBorders>
            <w:vAlign w:val="center"/>
          </w:tcPr>
          <w:p w14:paraId="349AD66C" w14:textId="6307D873" w:rsidR="00723FF4" w:rsidRDefault="00837E85" w:rsidP="00FD4E18">
            <w:pPr>
              <w:shd w:val="clear" w:color="auto" w:fill="FFFFFF"/>
              <w:rPr>
                <w:sz w:val="20"/>
                <w:szCs w:val="20"/>
                <w:lang w:val="lv-LV" w:eastAsia="lv-LV"/>
              </w:rPr>
            </w:pPr>
            <w:r>
              <w:rPr>
                <w:sz w:val="20"/>
                <w:szCs w:val="20"/>
                <w:lang w:val="lv-LV" w:eastAsia="lv-LV"/>
              </w:rPr>
              <w:t>8,00</w:t>
            </w:r>
          </w:p>
        </w:tc>
        <w:tc>
          <w:tcPr>
            <w:tcW w:w="559" w:type="pct"/>
            <w:tcBorders>
              <w:top w:val="outset" w:sz="6" w:space="0" w:color="414142"/>
              <w:left w:val="outset" w:sz="6" w:space="0" w:color="414142"/>
              <w:bottom w:val="single" w:sz="4" w:space="0" w:color="auto"/>
              <w:right w:val="outset" w:sz="6" w:space="0" w:color="414142"/>
            </w:tcBorders>
            <w:vAlign w:val="center"/>
          </w:tcPr>
          <w:p w14:paraId="3320CBB8" w14:textId="3F079110" w:rsidR="00723FF4" w:rsidRDefault="00837E85" w:rsidP="00FD4E18">
            <w:pPr>
              <w:shd w:val="clear" w:color="auto" w:fill="FFFFFF"/>
              <w:rPr>
                <w:sz w:val="20"/>
                <w:szCs w:val="20"/>
                <w:lang w:val="lv-LV" w:eastAsia="lv-LV"/>
              </w:rPr>
            </w:pPr>
            <w:r>
              <w:rPr>
                <w:sz w:val="20"/>
                <w:szCs w:val="20"/>
                <w:lang w:val="lv-LV" w:eastAsia="lv-LV"/>
              </w:rPr>
              <w:t>1,68</w:t>
            </w:r>
          </w:p>
        </w:tc>
        <w:tc>
          <w:tcPr>
            <w:tcW w:w="702" w:type="pct"/>
            <w:tcBorders>
              <w:top w:val="outset" w:sz="6" w:space="0" w:color="414142"/>
              <w:left w:val="outset" w:sz="6" w:space="0" w:color="414142"/>
              <w:bottom w:val="single" w:sz="4" w:space="0" w:color="auto"/>
              <w:right w:val="outset" w:sz="6" w:space="0" w:color="414142"/>
            </w:tcBorders>
            <w:vAlign w:val="center"/>
          </w:tcPr>
          <w:p w14:paraId="0C342D8F" w14:textId="6BFD978F" w:rsidR="00723FF4" w:rsidRDefault="00837E85" w:rsidP="00FD4E18">
            <w:pPr>
              <w:shd w:val="clear" w:color="auto" w:fill="FFFFFF"/>
              <w:rPr>
                <w:sz w:val="20"/>
                <w:szCs w:val="20"/>
                <w:lang w:val="lv-LV" w:eastAsia="lv-LV"/>
              </w:rPr>
            </w:pPr>
            <w:r>
              <w:rPr>
                <w:sz w:val="20"/>
                <w:szCs w:val="20"/>
                <w:lang w:val="lv-LV" w:eastAsia="lv-LV"/>
              </w:rPr>
              <w:t>9,68</w:t>
            </w:r>
          </w:p>
        </w:tc>
      </w:tr>
      <w:bookmarkEnd w:id="1"/>
      <w:bookmarkEnd w:id="3"/>
    </w:tbl>
    <w:p w14:paraId="389118CA" w14:textId="3170C52A" w:rsidR="007A7A71" w:rsidRDefault="007A7A71" w:rsidP="00DA2759">
      <w:pPr>
        <w:shd w:val="clear" w:color="auto" w:fill="FFFFFF"/>
        <w:rPr>
          <w:sz w:val="20"/>
          <w:szCs w:val="20"/>
          <w:lang w:val="lv-LV" w:eastAsia="lv-LV"/>
        </w:rPr>
      </w:pPr>
    </w:p>
    <w:p w14:paraId="36EFB6C6" w14:textId="77777777" w:rsidR="00D9646E" w:rsidRDefault="00D9646E" w:rsidP="006E01CD">
      <w:pPr>
        <w:shd w:val="clear" w:color="auto" w:fill="FFFFFF"/>
        <w:jc w:val="center"/>
        <w:rPr>
          <w:b/>
          <w:bCs/>
          <w:lang w:val="lv-LV" w:eastAsia="lv-LV"/>
        </w:rPr>
      </w:pPr>
    </w:p>
    <w:p w14:paraId="2E98521F" w14:textId="77777777" w:rsidR="00D9646E" w:rsidRDefault="00D9646E" w:rsidP="006E01CD">
      <w:pPr>
        <w:shd w:val="clear" w:color="auto" w:fill="FFFFFF"/>
        <w:jc w:val="center"/>
        <w:rPr>
          <w:b/>
          <w:bCs/>
          <w:lang w:val="lv-LV" w:eastAsia="lv-LV"/>
        </w:rPr>
      </w:pPr>
    </w:p>
    <w:p w14:paraId="3CDEF05E" w14:textId="77777777" w:rsidR="00D9646E" w:rsidRDefault="00D9646E" w:rsidP="006E01CD">
      <w:pPr>
        <w:shd w:val="clear" w:color="auto" w:fill="FFFFFF"/>
        <w:jc w:val="center"/>
        <w:rPr>
          <w:b/>
          <w:bCs/>
          <w:lang w:val="lv-LV" w:eastAsia="lv-LV"/>
        </w:rPr>
      </w:pPr>
    </w:p>
    <w:p w14:paraId="62296730" w14:textId="77777777" w:rsidR="00D9646E" w:rsidRDefault="00D9646E" w:rsidP="006E01CD">
      <w:pPr>
        <w:shd w:val="clear" w:color="auto" w:fill="FFFFFF"/>
        <w:jc w:val="center"/>
        <w:rPr>
          <w:b/>
          <w:bCs/>
          <w:lang w:val="lv-LV" w:eastAsia="lv-LV"/>
        </w:rPr>
      </w:pPr>
    </w:p>
    <w:p w14:paraId="4E48B68C" w14:textId="4FB80876" w:rsidR="007A7A71" w:rsidRDefault="004E604E" w:rsidP="006E01CD">
      <w:pPr>
        <w:shd w:val="clear" w:color="auto" w:fill="FFFFFF"/>
        <w:jc w:val="center"/>
        <w:rPr>
          <w:b/>
          <w:bCs/>
          <w:lang w:val="lv-LV" w:eastAsia="lv-LV"/>
        </w:rPr>
      </w:pPr>
      <w:bookmarkStart w:id="4" w:name="_Hlk101272831"/>
      <w:r w:rsidRPr="006E01CD">
        <w:rPr>
          <w:b/>
          <w:bCs/>
          <w:lang w:val="lv-LV" w:eastAsia="lv-LV"/>
        </w:rPr>
        <w:t>4.</w:t>
      </w:r>
      <w:r w:rsidR="006E01CD" w:rsidRPr="006E01CD">
        <w:rPr>
          <w:b/>
          <w:bCs/>
          <w:lang w:val="lv-LV" w:eastAsia="lv-LV"/>
        </w:rPr>
        <w:t xml:space="preserve"> Elkšņu Tautas nams</w:t>
      </w:r>
    </w:p>
    <w:p w14:paraId="06F34022" w14:textId="77777777" w:rsidR="007C746C" w:rsidRPr="007C746C" w:rsidRDefault="007C746C" w:rsidP="007C746C">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7C746C" w:rsidRPr="007C746C" w14:paraId="5919AC87"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3CF014E5"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lastRenderedPageBreak/>
              <w:t xml:space="preserve">   </w:t>
            </w:r>
            <w:proofErr w:type="spellStart"/>
            <w:r w:rsidRPr="007C746C">
              <w:rPr>
                <w:sz w:val="20"/>
                <w:szCs w:val="20"/>
                <w:lang w:val="lv-LV" w:eastAsia="lv-LV"/>
              </w:rPr>
              <w:t>N.p.k</w:t>
            </w:r>
            <w:proofErr w:type="spellEnd"/>
            <w:r w:rsidRPr="007C746C">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615E660A"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D7D6718"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4EE8FF46"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Cena bez PVN </w:t>
            </w:r>
            <w:r w:rsidRPr="007C746C">
              <w:rPr>
                <w:i/>
                <w:iCs/>
                <w:sz w:val="20"/>
                <w:szCs w:val="20"/>
                <w:lang w:val="lv-LV" w:eastAsia="lv-LV"/>
              </w:rPr>
              <w:t>(</w:t>
            </w:r>
            <w:proofErr w:type="spellStart"/>
            <w:r w:rsidRPr="007C746C">
              <w:rPr>
                <w:i/>
                <w:iCs/>
                <w:sz w:val="20"/>
                <w:szCs w:val="20"/>
                <w:lang w:val="lv-LV" w:eastAsia="lv-LV"/>
              </w:rPr>
              <w:t>euro</w:t>
            </w:r>
            <w:proofErr w:type="spellEnd"/>
            <w:r w:rsidRPr="007C746C">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B960E7F"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PVN 21% </w:t>
            </w:r>
            <w:r w:rsidRPr="007C746C">
              <w:rPr>
                <w:i/>
                <w:iCs/>
                <w:sz w:val="20"/>
                <w:szCs w:val="20"/>
                <w:lang w:val="lv-LV" w:eastAsia="lv-LV"/>
              </w:rPr>
              <w:t>(</w:t>
            </w:r>
            <w:proofErr w:type="spellStart"/>
            <w:r w:rsidRPr="007C746C">
              <w:rPr>
                <w:i/>
                <w:iCs/>
                <w:sz w:val="20"/>
                <w:szCs w:val="20"/>
                <w:lang w:val="lv-LV" w:eastAsia="lv-LV"/>
              </w:rPr>
              <w:t>euro</w:t>
            </w:r>
            <w:proofErr w:type="spellEnd"/>
            <w:r w:rsidRPr="007C746C">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26B717D2"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Cena ar PVN </w:t>
            </w:r>
            <w:r w:rsidRPr="007C746C">
              <w:rPr>
                <w:i/>
                <w:iCs/>
                <w:sz w:val="20"/>
                <w:szCs w:val="20"/>
                <w:lang w:val="lv-LV" w:eastAsia="lv-LV"/>
              </w:rPr>
              <w:t>(</w:t>
            </w:r>
            <w:proofErr w:type="spellStart"/>
            <w:r w:rsidRPr="007C746C">
              <w:rPr>
                <w:i/>
                <w:iCs/>
                <w:sz w:val="20"/>
                <w:szCs w:val="20"/>
                <w:lang w:val="lv-LV" w:eastAsia="lv-LV"/>
              </w:rPr>
              <w:t>euro</w:t>
            </w:r>
            <w:proofErr w:type="spellEnd"/>
            <w:r w:rsidRPr="007C746C">
              <w:rPr>
                <w:i/>
                <w:iCs/>
                <w:sz w:val="20"/>
                <w:szCs w:val="20"/>
                <w:lang w:val="lv-LV" w:eastAsia="lv-LV"/>
              </w:rPr>
              <w:t>)</w:t>
            </w:r>
          </w:p>
        </w:tc>
      </w:tr>
      <w:tr w:rsidR="007C746C" w:rsidRPr="007C746C" w14:paraId="46BFE39F"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48FC9DB2"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 </w:t>
            </w:r>
            <w:r w:rsidRPr="007C746C">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1E3A89A9" w14:textId="6D6ACCDA" w:rsidR="007C746C" w:rsidRPr="007C746C" w:rsidRDefault="007C746C" w:rsidP="007C746C">
            <w:pPr>
              <w:shd w:val="clear" w:color="auto" w:fill="FFFFFF"/>
              <w:rPr>
                <w:b/>
                <w:bCs/>
                <w:sz w:val="20"/>
                <w:szCs w:val="20"/>
                <w:lang w:val="lv-LV" w:eastAsia="lv-LV"/>
              </w:rPr>
            </w:pPr>
            <w:r w:rsidRPr="007C746C">
              <w:rPr>
                <w:b/>
                <w:bCs/>
                <w:sz w:val="20"/>
                <w:szCs w:val="20"/>
                <w:lang w:val="lv-LV" w:eastAsia="lv-LV"/>
              </w:rPr>
              <w:t xml:space="preserve">Telpu noma </w:t>
            </w:r>
            <w:proofErr w:type="spellStart"/>
            <w:r>
              <w:rPr>
                <w:b/>
                <w:bCs/>
                <w:sz w:val="20"/>
                <w:szCs w:val="20"/>
                <w:lang w:val="lv-LV" w:eastAsia="lv-LV"/>
              </w:rPr>
              <w:t>Ekšņu</w:t>
            </w:r>
            <w:proofErr w:type="spellEnd"/>
            <w:r w:rsidRPr="007C746C">
              <w:rPr>
                <w:b/>
                <w:bCs/>
                <w:sz w:val="20"/>
                <w:szCs w:val="20"/>
                <w:lang w:val="lv-LV" w:eastAsia="lv-LV"/>
              </w:rPr>
              <w:t xml:space="preserve"> Tautas namā</w:t>
            </w:r>
          </w:p>
        </w:tc>
      </w:tr>
      <w:tr w:rsidR="007C746C" w:rsidRPr="007C746C" w14:paraId="217EBF3C"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4A8C32B0"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7F81614D"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Viesizrādes un koncerti ar nomnieku biļetēm</w:t>
            </w:r>
          </w:p>
        </w:tc>
      </w:tr>
      <w:tr w:rsidR="007C746C" w:rsidRPr="007C746C" w14:paraId="6AE76D45"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67B28CE"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0DD92FAB"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60067BE0"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3CB2886"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3DE88F3"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B38BE40"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10% no bruto ieņēmumiem, tai skaitā PVN</w:t>
            </w:r>
          </w:p>
        </w:tc>
      </w:tr>
      <w:tr w:rsidR="007C746C" w:rsidRPr="007C746C" w14:paraId="268DD146"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4B57EFF8"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079DD956"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4DA75C5B"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88EFE07"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0B42CC3"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B25DCA0"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15% no bruto ieņēmumiem, tai skaitā PVN</w:t>
            </w:r>
          </w:p>
        </w:tc>
      </w:tr>
      <w:tr w:rsidR="007C746C" w:rsidRPr="007C746C" w14:paraId="7D9CAF36"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9A23AAE"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4FB1ED4B"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7E9260B"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46655EFE"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9FA1ECD"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B7C60DC" w14:textId="77777777" w:rsidR="007C746C" w:rsidRPr="007C746C" w:rsidRDefault="007C746C" w:rsidP="007C746C">
            <w:pPr>
              <w:shd w:val="clear" w:color="auto" w:fill="FFFFFF"/>
              <w:rPr>
                <w:sz w:val="20"/>
                <w:szCs w:val="20"/>
                <w:lang w:val="lv-LV" w:eastAsia="lv-LV"/>
              </w:rPr>
            </w:pPr>
            <w:r w:rsidRPr="007C746C">
              <w:rPr>
                <w:sz w:val="20"/>
                <w:szCs w:val="20"/>
                <w:lang w:val="lv-LV" w:eastAsia="lv-LV"/>
              </w:rPr>
              <w:t>8% no bruto ieņēmumiem, tai skaitā PVN</w:t>
            </w:r>
          </w:p>
        </w:tc>
      </w:tr>
      <w:tr w:rsidR="001178D3" w:rsidRPr="007C746C" w14:paraId="1F44897B"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7EFA9BE8" w14:textId="77777777" w:rsidR="001178D3" w:rsidRPr="007C746C" w:rsidRDefault="001178D3" w:rsidP="001178D3">
            <w:pPr>
              <w:shd w:val="clear" w:color="auto" w:fill="FFFFFF"/>
              <w:rPr>
                <w:sz w:val="20"/>
                <w:szCs w:val="20"/>
                <w:lang w:val="lv-LV" w:eastAsia="lv-LV"/>
              </w:rPr>
            </w:pPr>
            <w:r w:rsidRPr="007C746C">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6F3C05B2" w14:textId="3312DEFF" w:rsidR="001178D3" w:rsidRPr="007C746C" w:rsidRDefault="001178D3" w:rsidP="001178D3">
            <w:pPr>
              <w:shd w:val="clear" w:color="auto" w:fill="FFFFFF"/>
              <w:rPr>
                <w:sz w:val="20"/>
                <w:szCs w:val="20"/>
                <w:lang w:val="lv-LV" w:eastAsia="lv-LV"/>
              </w:rPr>
            </w:pPr>
            <w:r w:rsidRPr="007C746C">
              <w:rPr>
                <w:sz w:val="20"/>
                <w:szCs w:val="20"/>
                <w:lang w:val="lv-LV" w:eastAsia="lv-LV"/>
              </w:rPr>
              <w:t>Lielā zāle</w:t>
            </w:r>
            <w:r w:rsidR="00066468">
              <w:rPr>
                <w:sz w:val="20"/>
                <w:szCs w:val="20"/>
                <w:lang w:val="lv-LV" w:eastAsia="lv-LV"/>
              </w:rPr>
              <w:t xml:space="preserve"> </w:t>
            </w:r>
            <w:r w:rsidR="00E01BCB">
              <w:rPr>
                <w:sz w:val="20"/>
                <w:szCs w:val="20"/>
                <w:lang w:val="lv-LV" w:eastAsia="lv-LV"/>
              </w:rPr>
              <w:t>¹</w:t>
            </w:r>
            <w:r w:rsidRPr="007C746C">
              <w:rPr>
                <w:sz w:val="20"/>
                <w:szCs w:val="20"/>
                <w:lang w:val="lv-LV" w:eastAsia="lv-LV"/>
              </w:rPr>
              <w:t xml:space="preserve"> </w:t>
            </w:r>
            <w:r w:rsidR="008B0BCF">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6CB36596" w14:textId="77777777" w:rsidR="001178D3" w:rsidRPr="007C746C" w:rsidRDefault="001178D3" w:rsidP="001178D3">
            <w:pPr>
              <w:shd w:val="clear" w:color="auto" w:fill="FFFFFF"/>
              <w:rPr>
                <w:sz w:val="20"/>
                <w:szCs w:val="20"/>
                <w:lang w:val="lv-LV" w:eastAsia="lv-LV"/>
              </w:rPr>
            </w:pPr>
            <w:r w:rsidRPr="007C746C">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394D294C" w14:textId="4455CD16" w:rsidR="001178D3" w:rsidRPr="007C746C" w:rsidRDefault="001178D3" w:rsidP="001178D3">
            <w:pPr>
              <w:shd w:val="clear" w:color="auto" w:fill="FFFFFF"/>
              <w:rPr>
                <w:sz w:val="20"/>
                <w:szCs w:val="20"/>
                <w:lang w:val="lv-LV" w:eastAsia="lv-LV"/>
              </w:rPr>
            </w:pPr>
            <w:r w:rsidRPr="007C746C">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6036218C" w14:textId="48CBFCB7" w:rsidR="001178D3" w:rsidRPr="007C746C" w:rsidRDefault="001178D3" w:rsidP="001178D3">
            <w:pPr>
              <w:shd w:val="clear" w:color="auto" w:fill="FFFFFF"/>
              <w:rPr>
                <w:sz w:val="20"/>
                <w:szCs w:val="20"/>
                <w:lang w:val="lv-LV" w:eastAsia="lv-LV"/>
              </w:rPr>
            </w:pPr>
            <w:r w:rsidRPr="007C746C">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17B1E901" w14:textId="36BE17B2" w:rsidR="001178D3" w:rsidRPr="007C746C" w:rsidRDefault="001178D3" w:rsidP="001178D3">
            <w:pPr>
              <w:shd w:val="clear" w:color="auto" w:fill="FFFFFF"/>
              <w:rPr>
                <w:sz w:val="20"/>
                <w:szCs w:val="20"/>
                <w:lang w:val="lv-LV" w:eastAsia="lv-LV"/>
              </w:rPr>
            </w:pPr>
            <w:r w:rsidRPr="007C746C">
              <w:rPr>
                <w:sz w:val="20"/>
                <w:szCs w:val="20"/>
                <w:lang w:val="lv-LV" w:eastAsia="lv-LV"/>
              </w:rPr>
              <w:t>18,15</w:t>
            </w:r>
          </w:p>
        </w:tc>
      </w:tr>
      <w:bookmarkEnd w:id="4"/>
    </w:tbl>
    <w:p w14:paraId="4969875A" w14:textId="77777777" w:rsidR="006E01CD" w:rsidRPr="006E01CD" w:rsidRDefault="006E01CD" w:rsidP="006E01CD">
      <w:pPr>
        <w:shd w:val="clear" w:color="auto" w:fill="FFFFFF"/>
        <w:rPr>
          <w:sz w:val="20"/>
          <w:szCs w:val="20"/>
          <w:lang w:val="lv-LV" w:eastAsia="lv-LV"/>
        </w:rPr>
      </w:pPr>
    </w:p>
    <w:p w14:paraId="1963E553" w14:textId="43D25201" w:rsidR="00D9646E" w:rsidRPr="00D9646E" w:rsidRDefault="002A73A2" w:rsidP="00D9646E">
      <w:pPr>
        <w:shd w:val="clear" w:color="auto" w:fill="FFFFFF"/>
        <w:jc w:val="center"/>
        <w:rPr>
          <w:b/>
          <w:bCs/>
          <w:sz w:val="20"/>
          <w:szCs w:val="20"/>
          <w:lang w:val="lv-LV" w:eastAsia="lv-LV"/>
        </w:rPr>
      </w:pPr>
      <w:bookmarkStart w:id="5" w:name="_Hlk101276049"/>
      <w:r>
        <w:rPr>
          <w:b/>
          <w:bCs/>
          <w:sz w:val="20"/>
          <w:szCs w:val="20"/>
          <w:lang w:val="lv-LV" w:eastAsia="lv-LV"/>
        </w:rPr>
        <w:t>5</w:t>
      </w:r>
      <w:r w:rsidR="00D9646E" w:rsidRPr="00D9646E">
        <w:rPr>
          <w:b/>
          <w:bCs/>
          <w:sz w:val="20"/>
          <w:szCs w:val="20"/>
          <w:lang w:val="lv-LV" w:eastAsia="lv-LV"/>
        </w:rPr>
        <w:t xml:space="preserve">. </w:t>
      </w:r>
      <w:bookmarkStart w:id="6" w:name="_Hlk101272989"/>
      <w:r w:rsidR="00D9646E">
        <w:rPr>
          <w:b/>
          <w:bCs/>
          <w:sz w:val="20"/>
          <w:szCs w:val="20"/>
          <w:lang w:val="lv-LV" w:eastAsia="lv-LV"/>
        </w:rPr>
        <w:t>Rites</w:t>
      </w:r>
      <w:r w:rsidR="00D9646E" w:rsidRPr="00D9646E">
        <w:rPr>
          <w:b/>
          <w:bCs/>
          <w:sz w:val="20"/>
          <w:szCs w:val="20"/>
          <w:lang w:val="lv-LV" w:eastAsia="lv-LV"/>
        </w:rPr>
        <w:t xml:space="preserve"> Tautas nams</w:t>
      </w:r>
    </w:p>
    <w:p w14:paraId="286169FC" w14:textId="77777777" w:rsidR="00D9646E" w:rsidRPr="00D9646E" w:rsidRDefault="00D9646E" w:rsidP="00D9646E">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D9646E" w:rsidRPr="00D9646E" w14:paraId="6049A0E6"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3C2BB14E"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 xml:space="preserve">   </w:t>
            </w:r>
            <w:proofErr w:type="spellStart"/>
            <w:r w:rsidRPr="00D9646E">
              <w:rPr>
                <w:sz w:val="20"/>
                <w:szCs w:val="20"/>
                <w:lang w:val="lv-LV" w:eastAsia="lv-LV"/>
              </w:rPr>
              <w:t>N.p.k</w:t>
            </w:r>
            <w:proofErr w:type="spellEnd"/>
            <w:r w:rsidRPr="00D9646E">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733DBF1F"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2D9F489"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E86F161"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Cena bez PVN </w:t>
            </w:r>
            <w:r w:rsidRPr="00D9646E">
              <w:rPr>
                <w:i/>
                <w:iCs/>
                <w:sz w:val="20"/>
                <w:szCs w:val="20"/>
                <w:lang w:val="lv-LV" w:eastAsia="lv-LV"/>
              </w:rPr>
              <w:t>(</w:t>
            </w:r>
            <w:proofErr w:type="spellStart"/>
            <w:r w:rsidRPr="00D9646E">
              <w:rPr>
                <w:i/>
                <w:iCs/>
                <w:sz w:val="20"/>
                <w:szCs w:val="20"/>
                <w:lang w:val="lv-LV" w:eastAsia="lv-LV"/>
              </w:rPr>
              <w:t>euro</w:t>
            </w:r>
            <w:proofErr w:type="spellEnd"/>
            <w:r w:rsidRPr="00D9646E">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9E6E643"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PVN 21% </w:t>
            </w:r>
            <w:r w:rsidRPr="00D9646E">
              <w:rPr>
                <w:i/>
                <w:iCs/>
                <w:sz w:val="20"/>
                <w:szCs w:val="20"/>
                <w:lang w:val="lv-LV" w:eastAsia="lv-LV"/>
              </w:rPr>
              <w:t>(</w:t>
            </w:r>
            <w:proofErr w:type="spellStart"/>
            <w:r w:rsidRPr="00D9646E">
              <w:rPr>
                <w:i/>
                <w:iCs/>
                <w:sz w:val="20"/>
                <w:szCs w:val="20"/>
                <w:lang w:val="lv-LV" w:eastAsia="lv-LV"/>
              </w:rPr>
              <w:t>euro</w:t>
            </w:r>
            <w:proofErr w:type="spellEnd"/>
            <w:r w:rsidRPr="00D9646E">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A1C71E0"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Cena ar PVN </w:t>
            </w:r>
            <w:r w:rsidRPr="00D9646E">
              <w:rPr>
                <w:i/>
                <w:iCs/>
                <w:sz w:val="20"/>
                <w:szCs w:val="20"/>
                <w:lang w:val="lv-LV" w:eastAsia="lv-LV"/>
              </w:rPr>
              <w:t>(</w:t>
            </w:r>
            <w:proofErr w:type="spellStart"/>
            <w:r w:rsidRPr="00D9646E">
              <w:rPr>
                <w:i/>
                <w:iCs/>
                <w:sz w:val="20"/>
                <w:szCs w:val="20"/>
                <w:lang w:val="lv-LV" w:eastAsia="lv-LV"/>
              </w:rPr>
              <w:t>euro</w:t>
            </w:r>
            <w:proofErr w:type="spellEnd"/>
            <w:r w:rsidRPr="00D9646E">
              <w:rPr>
                <w:i/>
                <w:iCs/>
                <w:sz w:val="20"/>
                <w:szCs w:val="20"/>
                <w:lang w:val="lv-LV" w:eastAsia="lv-LV"/>
              </w:rPr>
              <w:t>)</w:t>
            </w:r>
          </w:p>
        </w:tc>
      </w:tr>
      <w:tr w:rsidR="00D9646E" w:rsidRPr="00D9646E" w14:paraId="45BAAAC7"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3AE816F"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 </w:t>
            </w:r>
            <w:r w:rsidRPr="00D9646E">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58A825B0" w14:textId="53BA9283" w:rsidR="00D9646E" w:rsidRPr="00D9646E" w:rsidRDefault="00D9646E" w:rsidP="00D9646E">
            <w:pPr>
              <w:shd w:val="clear" w:color="auto" w:fill="FFFFFF"/>
              <w:rPr>
                <w:b/>
                <w:bCs/>
                <w:sz w:val="20"/>
                <w:szCs w:val="20"/>
                <w:lang w:val="lv-LV" w:eastAsia="lv-LV"/>
              </w:rPr>
            </w:pPr>
            <w:r w:rsidRPr="00D9646E">
              <w:rPr>
                <w:b/>
                <w:bCs/>
                <w:sz w:val="20"/>
                <w:szCs w:val="20"/>
                <w:lang w:val="lv-LV" w:eastAsia="lv-LV"/>
              </w:rPr>
              <w:t xml:space="preserve">Telpu noma </w:t>
            </w:r>
            <w:r w:rsidR="002A73A2">
              <w:rPr>
                <w:b/>
                <w:bCs/>
                <w:sz w:val="20"/>
                <w:szCs w:val="20"/>
                <w:lang w:val="lv-LV" w:eastAsia="lv-LV"/>
              </w:rPr>
              <w:t>Rites</w:t>
            </w:r>
            <w:r w:rsidRPr="00D9646E">
              <w:rPr>
                <w:b/>
                <w:bCs/>
                <w:sz w:val="20"/>
                <w:szCs w:val="20"/>
                <w:lang w:val="lv-LV" w:eastAsia="lv-LV"/>
              </w:rPr>
              <w:t xml:space="preserve"> Tautas namā</w:t>
            </w:r>
          </w:p>
        </w:tc>
      </w:tr>
      <w:tr w:rsidR="00D9646E" w:rsidRPr="00D9646E" w14:paraId="1E43097D"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253665F7"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32F28E1F"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Viesizrādes un koncerti ar nomnieku biļetēm</w:t>
            </w:r>
          </w:p>
        </w:tc>
      </w:tr>
      <w:tr w:rsidR="00D9646E" w:rsidRPr="00D9646E" w14:paraId="4D791B54"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CCFCC2B"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1AD8333D"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33265AD"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F7398BA"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0B71394"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A76DFEB"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10% no bruto ieņēmumiem, tai skaitā PVN</w:t>
            </w:r>
          </w:p>
        </w:tc>
      </w:tr>
      <w:tr w:rsidR="00D9646E" w:rsidRPr="00D9646E" w14:paraId="2DECAB88"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A1A4101"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1C3C94E3"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B2893EB"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3EBF74D7"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1F2271C"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51D33031"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15% no bruto ieņēmumiem, tai skaitā PVN</w:t>
            </w:r>
          </w:p>
        </w:tc>
      </w:tr>
      <w:tr w:rsidR="00D9646E" w:rsidRPr="00D9646E" w14:paraId="74F10D39"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6B7D512D"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41A02435"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799DEA5"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4FF2E2B"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C9AF35F"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F7775DB"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8% no bruto ieņēmumiem, tai skaitā PVN</w:t>
            </w:r>
          </w:p>
        </w:tc>
      </w:tr>
      <w:tr w:rsidR="00D9646E" w:rsidRPr="00D9646E" w14:paraId="7EBFD192"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5E954C86"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20A5A499" w14:textId="1CD85A74" w:rsidR="00D9646E" w:rsidRPr="00D9646E" w:rsidRDefault="00D9646E" w:rsidP="00D9646E">
            <w:pPr>
              <w:shd w:val="clear" w:color="auto" w:fill="FFFFFF"/>
              <w:rPr>
                <w:sz w:val="20"/>
                <w:szCs w:val="20"/>
                <w:lang w:val="lv-LV" w:eastAsia="lv-LV"/>
              </w:rPr>
            </w:pPr>
            <w:r w:rsidRPr="00D9646E">
              <w:rPr>
                <w:sz w:val="20"/>
                <w:szCs w:val="20"/>
                <w:lang w:val="lv-LV" w:eastAsia="lv-LV"/>
              </w:rPr>
              <w:t>Lielā zāle</w:t>
            </w:r>
            <w:r w:rsidR="00066468">
              <w:rPr>
                <w:sz w:val="20"/>
                <w:szCs w:val="20"/>
                <w:lang w:val="lv-LV" w:eastAsia="lv-LV"/>
              </w:rPr>
              <w:t xml:space="preserve"> </w:t>
            </w:r>
            <w:r w:rsidR="008B0BCF" w:rsidRPr="008B0BCF">
              <w:rPr>
                <w:sz w:val="20"/>
                <w:szCs w:val="20"/>
                <w:lang w:val="lv-LV" w:eastAsia="lv-LV"/>
              </w:rPr>
              <w:t>¹ ²</w:t>
            </w:r>
            <w:r w:rsidRPr="00D9646E">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0DA834FC"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09057241"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30FCDEC3"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6FFAACB0" w14:textId="77777777" w:rsidR="00D9646E" w:rsidRPr="00D9646E" w:rsidRDefault="00D9646E" w:rsidP="00D9646E">
            <w:pPr>
              <w:shd w:val="clear" w:color="auto" w:fill="FFFFFF"/>
              <w:rPr>
                <w:sz w:val="20"/>
                <w:szCs w:val="20"/>
                <w:lang w:val="lv-LV" w:eastAsia="lv-LV"/>
              </w:rPr>
            </w:pPr>
            <w:r w:rsidRPr="00D9646E">
              <w:rPr>
                <w:sz w:val="20"/>
                <w:szCs w:val="20"/>
                <w:lang w:val="lv-LV" w:eastAsia="lv-LV"/>
              </w:rPr>
              <w:t>18,15</w:t>
            </w:r>
          </w:p>
        </w:tc>
      </w:tr>
      <w:tr w:rsidR="002A73A2" w:rsidRPr="00D9646E" w14:paraId="16042B49"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0CFB6304" w14:textId="0E22A00D" w:rsidR="002A73A2" w:rsidRPr="00D9646E" w:rsidRDefault="002A73A2" w:rsidP="00D9646E">
            <w:pPr>
              <w:shd w:val="clear" w:color="auto" w:fill="FFFFFF"/>
              <w:rPr>
                <w:sz w:val="20"/>
                <w:szCs w:val="20"/>
                <w:lang w:val="lv-LV" w:eastAsia="lv-LV"/>
              </w:rPr>
            </w:pPr>
            <w:r>
              <w:rPr>
                <w:sz w:val="20"/>
                <w:szCs w:val="20"/>
                <w:lang w:val="lv-LV" w:eastAsia="lv-LV"/>
              </w:rPr>
              <w:t>1.3.</w:t>
            </w:r>
          </w:p>
        </w:tc>
        <w:tc>
          <w:tcPr>
            <w:tcW w:w="1748" w:type="pct"/>
            <w:tcBorders>
              <w:top w:val="outset" w:sz="6" w:space="0" w:color="414142"/>
              <w:left w:val="outset" w:sz="6" w:space="0" w:color="414142"/>
              <w:bottom w:val="outset" w:sz="6" w:space="0" w:color="414142"/>
              <w:right w:val="outset" w:sz="6" w:space="0" w:color="414142"/>
            </w:tcBorders>
          </w:tcPr>
          <w:p w14:paraId="231253E4" w14:textId="56DDFA4E" w:rsidR="002A73A2" w:rsidRPr="00D9646E" w:rsidRDefault="00FC3190" w:rsidP="00D9646E">
            <w:pPr>
              <w:shd w:val="clear" w:color="auto" w:fill="FFFFFF"/>
              <w:rPr>
                <w:sz w:val="20"/>
                <w:szCs w:val="20"/>
                <w:lang w:val="lv-LV" w:eastAsia="lv-LV"/>
              </w:rPr>
            </w:pPr>
            <w:r>
              <w:rPr>
                <w:sz w:val="20"/>
                <w:szCs w:val="20"/>
                <w:lang w:val="lv-LV" w:eastAsia="lv-LV"/>
              </w:rPr>
              <w:t xml:space="preserve">Mazā </w:t>
            </w:r>
            <w:r w:rsidR="00C84EF5">
              <w:rPr>
                <w:sz w:val="20"/>
                <w:szCs w:val="20"/>
                <w:lang w:val="lv-LV" w:eastAsia="lv-LV"/>
              </w:rPr>
              <w:t>z</w:t>
            </w:r>
            <w:r>
              <w:rPr>
                <w:sz w:val="20"/>
                <w:szCs w:val="20"/>
                <w:lang w:val="lv-LV" w:eastAsia="lv-LV"/>
              </w:rPr>
              <w:t>āle</w:t>
            </w:r>
            <w:r w:rsidR="00066468">
              <w:rPr>
                <w:sz w:val="20"/>
                <w:szCs w:val="20"/>
                <w:lang w:val="lv-LV" w:eastAsia="lv-LV"/>
              </w:rPr>
              <w:t xml:space="preserve"> </w:t>
            </w:r>
            <w:r w:rsidR="008B0BCF">
              <w:rPr>
                <w:sz w:val="20"/>
                <w:szCs w:val="20"/>
                <w:lang w:val="lv-LV" w:eastAsia="lv-LV"/>
              </w:rPr>
              <w:t>¹</w:t>
            </w:r>
            <w:r w:rsidR="008B0BCF" w:rsidRPr="007C746C">
              <w:rPr>
                <w:sz w:val="20"/>
                <w:szCs w:val="20"/>
                <w:lang w:val="lv-LV" w:eastAsia="lv-LV"/>
              </w:rPr>
              <w:t xml:space="preserve"> </w:t>
            </w:r>
            <w:r w:rsidR="008B0BCF">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11291797" w14:textId="280193AF" w:rsidR="002A73A2" w:rsidRPr="00D9646E" w:rsidRDefault="00FC3190" w:rsidP="00D9646E">
            <w:pPr>
              <w:shd w:val="clear" w:color="auto" w:fill="FFFFFF"/>
              <w:rPr>
                <w:sz w:val="20"/>
                <w:szCs w:val="20"/>
                <w:lang w:val="lv-LV" w:eastAsia="lv-LV"/>
              </w:rPr>
            </w:pPr>
            <w:r>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707AB373" w14:textId="621F1DCF" w:rsidR="002A73A2" w:rsidRPr="00D9646E" w:rsidRDefault="00FC3190" w:rsidP="00D9646E">
            <w:pPr>
              <w:shd w:val="clear" w:color="auto" w:fill="FFFFFF"/>
              <w:rPr>
                <w:sz w:val="20"/>
                <w:szCs w:val="20"/>
                <w:lang w:val="lv-LV" w:eastAsia="lv-LV"/>
              </w:rPr>
            </w:pPr>
            <w:r>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2E433A70" w14:textId="67724E31" w:rsidR="002A73A2" w:rsidRPr="00D9646E" w:rsidRDefault="00FC3190" w:rsidP="00D9646E">
            <w:pPr>
              <w:shd w:val="clear" w:color="auto" w:fill="FFFFFF"/>
              <w:rPr>
                <w:sz w:val="20"/>
                <w:szCs w:val="20"/>
                <w:lang w:val="lv-LV" w:eastAsia="lv-LV"/>
              </w:rPr>
            </w:pPr>
            <w:r>
              <w:rPr>
                <w:sz w:val="20"/>
                <w:szCs w:val="20"/>
                <w:lang w:val="lv-LV" w:eastAsia="lv-LV"/>
              </w:rPr>
              <w:t>1,68</w:t>
            </w:r>
          </w:p>
        </w:tc>
        <w:tc>
          <w:tcPr>
            <w:tcW w:w="702" w:type="pct"/>
            <w:tcBorders>
              <w:top w:val="outset" w:sz="6" w:space="0" w:color="414142"/>
              <w:left w:val="outset" w:sz="6" w:space="0" w:color="414142"/>
              <w:bottom w:val="outset" w:sz="6" w:space="0" w:color="414142"/>
              <w:right w:val="outset" w:sz="6" w:space="0" w:color="414142"/>
            </w:tcBorders>
            <w:vAlign w:val="center"/>
          </w:tcPr>
          <w:p w14:paraId="6425B7AC" w14:textId="3A095615" w:rsidR="002A73A2" w:rsidRPr="00D9646E" w:rsidRDefault="00FC3190" w:rsidP="00D9646E">
            <w:pPr>
              <w:shd w:val="clear" w:color="auto" w:fill="FFFFFF"/>
              <w:rPr>
                <w:sz w:val="20"/>
                <w:szCs w:val="20"/>
                <w:lang w:val="lv-LV" w:eastAsia="lv-LV"/>
              </w:rPr>
            </w:pPr>
            <w:r>
              <w:rPr>
                <w:sz w:val="20"/>
                <w:szCs w:val="20"/>
                <w:lang w:val="lv-LV" w:eastAsia="lv-LV"/>
              </w:rPr>
              <w:t>9,68</w:t>
            </w:r>
          </w:p>
        </w:tc>
      </w:tr>
      <w:bookmarkEnd w:id="5"/>
      <w:bookmarkEnd w:id="6"/>
    </w:tbl>
    <w:p w14:paraId="6AA976D8" w14:textId="77777777" w:rsidR="007A7A71" w:rsidRDefault="007A7A71" w:rsidP="00DA2759">
      <w:pPr>
        <w:shd w:val="clear" w:color="auto" w:fill="FFFFFF"/>
        <w:rPr>
          <w:sz w:val="20"/>
          <w:szCs w:val="20"/>
          <w:lang w:val="lv-LV" w:eastAsia="lv-LV"/>
        </w:rPr>
      </w:pPr>
    </w:p>
    <w:p w14:paraId="11EEFE3E" w14:textId="42407D98" w:rsidR="00E93519" w:rsidRPr="00E93519" w:rsidRDefault="00E93519" w:rsidP="00E93519">
      <w:pPr>
        <w:shd w:val="clear" w:color="auto" w:fill="FFFFFF"/>
        <w:jc w:val="center"/>
        <w:rPr>
          <w:b/>
          <w:bCs/>
          <w:sz w:val="20"/>
          <w:szCs w:val="20"/>
          <w:lang w:val="lv-LV" w:eastAsia="lv-LV"/>
        </w:rPr>
      </w:pPr>
      <w:bookmarkStart w:id="7" w:name="_Hlk101273049"/>
      <w:r>
        <w:rPr>
          <w:b/>
          <w:bCs/>
          <w:sz w:val="20"/>
          <w:szCs w:val="20"/>
          <w:lang w:val="lv-LV" w:eastAsia="lv-LV"/>
        </w:rPr>
        <w:t xml:space="preserve">6. </w:t>
      </w:r>
      <w:r w:rsidR="00CD12C3">
        <w:rPr>
          <w:b/>
          <w:bCs/>
          <w:sz w:val="20"/>
          <w:szCs w:val="20"/>
          <w:lang w:val="lv-LV" w:eastAsia="lv-LV"/>
        </w:rPr>
        <w:t>Lones</w:t>
      </w:r>
      <w:r w:rsidRPr="00E93519">
        <w:rPr>
          <w:b/>
          <w:bCs/>
          <w:sz w:val="20"/>
          <w:szCs w:val="20"/>
          <w:lang w:val="lv-LV" w:eastAsia="lv-LV"/>
        </w:rPr>
        <w:t xml:space="preserve"> Tautas nams</w:t>
      </w:r>
    </w:p>
    <w:p w14:paraId="189C4A12" w14:textId="77777777" w:rsidR="00E93519" w:rsidRPr="00E93519" w:rsidRDefault="00E93519" w:rsidP="00E93519">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E93519" w:rsidRPr="00E93519" w14:paraId="57B3782D"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3ED25B32"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 xml:space="preserve">   </w:t>
            </w:r>
            <w:proofErr w:type="spellStart"/>
            <w:r w:rsidRPr="00E93519">
              <w:rPr>
                <w:sz w:val="20"/>
                <w:szCs w:val="20"/>
                <w:lang w:val="lv-LV" w:eastAsia="lv-LV"/>
              </w:rPr>
              <w:t>N.p.k</w:t>
            </w:r>
            <w:proofErr w:type="spellEnd"/>
            <w:r w:rsidRPr="00E93519">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27017205"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D7FF005"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3027F796"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Cena bez PVN </w:t>
            </w:r>
            <w:r w:rsidRPr="00E93519">
              <w:rPr>
                <w:i/>
                <w:iCs/>
                <w:sz w:val="20"/>
                <w:szCs w:val="20"/>
                <w:lang w:val="lv-LV" w:eastAsia="lv-LV"/>
              </w:rPr>
              <w:t>(</w:t>
            </w:r>
            <w:proofErr w:type="spellStart"/>
            <w:r w:rsidRPr="00E93519">
              <w:rPr>
                <w:i/>
                <w:iCs/>
                <w:sz w:val="20"/>
                <w:szCs w:val="20"/>
                <w:lang w:val="lv-LV" w:eastAsia="lv-LV"/>
              </w:rPr>
              <w:t>euro</w:t>
            </w:r>
            <w:proofErr w:type="spellEnd"/>
            <w:r w:rsidRPr="00E93519">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852146E"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PVN 21% </w:t>
            </w:r>
            <w:r w:rsidRPr="00E93519">
              <w:rPr>
                <w:i/>
                <w:iCs/>
                <w:sz w:val="20"/>
                <w:szCs w:val="20"/>
                <w:lang w:val="lv-LV" w:eastAsia="lv-LV"/>
              </w:rPr>
              <w:t>(</w:t>
            </w:r>
            <w:proofErr w:type="spellStart"/>
            <w:r w:rsidRPr="00E93519">
              <w:rPr>
                <w:i/>
                <w:iCs/>
                <w:sz w:val="20"/>
                <w:szCs w:val="20"/>
                <w:lang w:val="lv-LV" w:eastAsia="lv-LV"/>
              </w:rPr>
              <w:t>euro</w:t>
            </w:r>
            <w:proofErr w:type="spellEnd"/>
            <w:r w:rsidRPr="00E93519">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FE678C2"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Cena ar PVN </w:t>
            </w:r>
            <w:r w:rsidRPr="00E93519">
              <w:rPr>
                <w:i/>
                <w:iCs/>
                <w:sz w:val="20"/>
                <w:szCs w:val="20"/>
                <w:lang w:val="lv-LV" w:eastAsia="lv-LV"/>
              </w:rPr>
              <w:t>(</w:t>
            </w:r>
            <w:proofErr w:type="spellStart"/>
            <w:r w:rsidRPr="00E93519">
              <w:rPr>
                <w:i/>
                <w:iCs/>
                <w:sz w:val="20"/>
                <w:szCs w:val="20"/>
                <w:lang w:val="lv-LV" w:eastAsia="lv-LV"/>
              </w:rPr>
              <w:t>euro</w:t>
            </w:r>
            <w:proofErr w:type="spellEnd"/>
            <w:r w:rsidRPr="00E93519">
              <w:rPr>
                <w:i/>
                <w:iCs/>
                <w:sz w:val="20"/>
                <w:szCs w:val="20"/>
                <w:lang w:val="lv-LV" w:eastAsia="lv-LV"/>
              </w:rPr>
              <w:t>)</w:t>
            </w:r>
          </w:p>
        </w:tc>
      </w:tr>
      <w:tr w:rsidR="00E93519" w:rsidRPr="00E93519" w14:paraId="10865856"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B163E0D"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 </w:t>
            </w:r>
            <w:r w:rsidRPr="00E93519">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3F573B2F" w14:textId="0970C087" w:rsidR="00E93519" w:rsidRPr="00E93519" w:rsidRDefault="00E93519" w:rsidP="00E93519">
            <w:pPr>
              <w:shd w:val="clear" w:color="auto" w:fill="FFFFFF"/>
              <w:rPr>
                <w:b/>
                <w:bCs/>
                <w:sz w:val="20"/>
                <w:szCs w:val="20"/>
                <w:lang w:val="lv-LV" w:eastAsia="lv-LV"/>
              </w:rPr>
            </w:pPr>
            <w:r w:rsidRPr="00E93519">
              <w:rPr>
                <w:b/>
                <w:bCs/>
                <w:sz w:val="20"/>
                <w:szCs w:val="20"/>
                <w:lang w:val="lv-LV" w:eastAsia="lv-LV"/>
              </w:rPr>
              <w:t xml:space="preserve">Telpu noma </w:t>
            </w:r>
            <w:r w:rsidR="00CD12C3">
              <w:rPr>
                <w:b/>
                <w:bCs/>
                <w:sz w:val="20"/>
                <w:szCs w:val="20"/>
                <w:lang w:val="lv-LV" w:eastAsia="lv-LV"/>
              </w:rPr>
              <w:t>Lones</w:t>
            </w:r>
            <w:r w:rsidRPr="00E93519">
              <w:rPr>
                <w:b/>
                <w:bCs/>
                <w:sz w:val="20"/>
                <w:szCs w:val="20"/>
                <w:lang w:val="lv-LV" w:eastAsia="lv-LV"/>
              </w:rPr>
              <w:t xml:space="preserve"> Tautas namā</w:t>
            </w:r>
          </w:p>
        </w:tc>
      </w:tr>
      <w:tr w:rsidR="00E93519" w:rsidRPr="00E93519" w14:paraId="7ED02B21"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0CF7A20E"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13109927"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Viesizrādes un koncerti ar nomnieku biļetēm</w:t>
            </w:r>
          </w:p>
        </w:tc>
      </w:tr>
      <w:tr w:rsidR="00E93519" w:rsidRPr="00E93519" w14:paraId="5E8D7D64"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3139983"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71F4E844"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B7F62F3"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4103F3FF"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FB450CE"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538CE080"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10% no bruto ieņēmumiem, tai skaitā PVN</w:t>
            </w:r>
          </w:p>
        </w:tc>
      </w:tr>
      <w:tr w:rsidR="00E93519" w:rsidRPr="00E93519" w14:paraId="4AB313AC"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5105EEF"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1016EF76"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AED466D"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BB3A527"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5D3B60B"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5FB748C"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15% no bruto ieņēmumiem, tai skaitā PVN</w:t>
            </w:r>
          </w:p>
        </w:tc>
      </w:tr>
      <w:tr w:rsidR="00E93519" w:rsidRPr="00E93519" w14:paraId="42FDBD90"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3068E37"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3D8AC0ED"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F1821FC"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BDC8AE1"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6C89468"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7F23C3D"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8% no bruto ieņēmumiem, tai skaitā PVN</w:t>
            </w:r>
          </w:p>
        </w:tc>
      </w:tr>
      <w:tr w:rsidR="00E93519" w:rsidRPr="00E93519" w14:paraId="6602E771"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1B5E0924"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01917D07" w14:textId="6E7E0089" w:rsidR="00E93519" w:rsidRPr="00E93519" w:rsidRDefault="00B96A59" w:rsidP="00E93519">
            <w:pPr>
              <w:shd w:val="clear" w:color="auto" w:fill="FFFFFF"/>
              <w:rPr>
                <w:sz w:val="20"/>
                <w:szCs w:val="20"/>
                <w:lang w:val="lv-LV" w:eastAsia="lv-LV"/>
              </w:rPr>
            </w:pPr>
            <w:r>
              <w:rPr>
                <w:sz w:val="20"/>
                <w:szCs w:val="20"/>
                <w:lang w:val="lv-LV" w:eastAsia="lv-LV"/>
              </w:rPr>
              <w:t>Z</w:t>
            </w:r>
            <w:r w:rsidR="00E93519" w:rsidRPr="00E93519">
              <w:rPr>
                <w:sz w:val="20"/>
                <w:szCs w:val="20"/>
                <w:lang w:val="lv-LV" w:eastAsia="lv-LV"/>
              </w:rPr>
              <w:t xml:space="preserve">āle </w:t>
            </w:r>
            <w:r w:rsidR="00185098">
              <w:rPr>
                <w:sz w:val="20"/>
                <w:szCs w:val="20"/>
                <w:lang w:val="lv-LV" w:eastAsia="lv-LV"/>
              </w:rPr>
              <w:t>¹</w:t>
            </w:r>
            <w:r w:rsidR="00185098" w:rsidRPr="007C746C">
              <w:rPr>
                <w:sz w:val="20"/>
                <w:szCs w:val="20"/>
                <w:lang w:val="lv-LV" w:eastAsia="lv-LV"/>
              </w:rPr>
              <w:t xml:space="preserve"> </w:t>
            </w:r>
            <w:r w:rsidR="00185098">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45762BF1"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1809172"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1C58A001"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0EFEF4D2" w14:textId="77777777" w:rsidR="00E93519" w:rsidRPr="00E93519" w:rsidRDefault="00E93519" w:rsidP="00E93519">
            <w:pPr>
              <w:shd w:val="clear" w:color="auto" w:fill="FFFFFF"/>
              <w:rPr>
                <w:sz w:val="20"/>
                <w:szCs w:val="20"/>
                <w:lang w:val="lv-LV" w:eastAsia="lv-LV"/>
              </w:rPr>
            </w:pPr>
            <w:r w:rsidRPr="00E93519">
              <w:rPr>
                <w:sz w:val="20"/>
                <w:szCs w:val="20"/>
                <w:lang w:val="lv-LV" w:eastAsia="lv-LV"/>
              </w:rPr>
              <w:t>18,15</w:t>
            </w:r>
          </w:p>
        </w:tc>
      </w:tr>
    </w:tbl>
    <w:p w14:paraId="42B817E2" w14:textId="77777777" w:rsidR="00E93519" w:rsidRDefault="00E93519" w:rsidP="00DA2759">
      <w:pPr>
        <w:shd w:val="clear" w:color="auto" w:fill="FFFFFF"/>
        <w:rPr>
          <w:sz w:val="20"/>
          <w:szCs w:val="20"/>
          <w:lang w:val="lv-LV" w:eastAsia="lv-LV"/>
        </w:rPr>
      </w:pPr>
    </w:p>
    <w:bookmarkEnd w:id="7"/>
    <w:p w14:paraId="6F7EEE25" w14:textId="063BDA56" w:rsidR="00CD12C3" w:rsidRPr="00CD12C3" w:rsidRDefault="003041B7" w:rsidP="003041B7">
      <w:pPr>
        <w:shd w:val="clear" w:color="auto" w:fill="FFFFFF"/>
        <w:jc w:val="center"/>
        <w:rPr>
          <w:b/>
          <w:bCs/>
          <w:sz w:val="20"/>
          <w:szCs w:val="20"/>
          <w:lang w:val="lv-LV" w:eastAsia="lv-LV"/>
        </w:rPr>
      </w:pPr>
      <w:r>
        <w:rPr>
          <w:b/>
          <w:bCs/>
          <w:sz w:val="20"/>
          <w:szCs w:val="20"/>
          <w:lang w:val="lv-LV" w:eastAsia="lv-LV"/>
        </w:rPr>
        <w:t>7</w:t>
      </w:r>
      <w:r w:rsidR="00CD12C3" w:rsidRPr="00CD12C3">
        <w:rPr>
          <w:b/>
          <w:bCs/>
          <w:sz w:val="20"/>
          <w:szCs w:val="20"/>
          <w:lang w:val="lv-LV" w:eastAsia="lv-LV"/>
        </w:rPr>
        <w:t xml:space="preserve">. </w:t>
      </w:r>
      <w:r w:rsidR="009423B8">
        <w:rPr>
          <w:b/>
          <w:bCs/>
          <w:sz w:val="20"/>
          <w:szCs w:val="20"/>
          <w:lang w:val="lv-LV" w:eastAsia="lv-LV"/>
        </w:rPr>
        <w:t>Gārsenes</w:t>
      </w:r>
      <w:r w:rsidR="00CD12C3" w:rsidRPr="00CD12C3">
        <w:rPr>
          <w:b/>
          <w:bCs/>
          <w:sz w:val="20"/>
          <w:szCs w:val="20"/>
          <w:lang w:val="lv-LV" w:eastAsia="lv-LV"/>
        </w:rPr>
        <w:t xml:space="preserve"> Tautas nams</w:t>
      </w:r>
    </w:p>
    <w:p w14:paraId="7382FFFE" w14:textId="77777777" w:rsidR="00CD12C3" w:rsidRPr="00CD12C3" w:rsidRDefault="00CD12C3" w:rsidP="00CD12C3">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CD12C3" w:rsidRPr="00CD12C3" w14:paraId="50D378B2"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03A3AB8A"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 xml:space="preserve">   </w:t>
            </w:r>
            <w:proofErr w:type="spellStart"/>
            <w:r w:rsidRPr="00CD12C3">
              <w:rPr>
                <w:sz w:val="20"/>
                <w:szCs w:val="20"/>
                <w:lang w:val="lv-LV" w:eastAsia="lv-LV"/>
              </w:rPr>
              <w:t>N.p.k</w:t>
            </w:r>
            <w:proofErr w:type="spellEnd"/>
            <w:r w:rsidRPr="00CD12C3">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38F86EC7"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DBE9120"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02D24162"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Cena bez PVN </w:t>
            </w:r>
            <w:r w:rsidRPr="00CD12C3">
              <w:rPr>
                <w:i/>
                <w:iCs/>
                <w:sz w:val="20"/>
                <w:szCs w:val="20"/>
                <w:lang w:val="lv-LV" w:eastAsia="lv-LV"/>
              </w:rPr>
              <w:t>(</w:t>
            </w:r>
            <w:proofErr w:type="spellStart"/>
            <w:r w:rsidRPr="00CD12C3">
              <w:rPr>
                <w:i/>
                <w:iCs/>
                <w:sz w:val="20"/>
                <w:szCs w:val="20"/>
                <w:lang w:val="lv-LV" w:eastAsia="lv-LV"/>
              </w:rPr>
              <w:t>euro</w:t>
            </w:r>
            <w:proofErr w:type="spellEnd"/>
            <w:r w:rsidRPr="00CD12C3">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7230E63"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PVN 21% </w:t>
            </w:r>
            <w:r w:rsidRPr="00CD12C3">
              <w:rPr>
                <w:i/>
                <w:iCs/>
                <w:sz w:val="20"/>
                <w:szCs w:val="20"/>
                <w:lang w:val="lv-LV" w:eastAsia="lv-LV"/>
              </w:rPr>
              <w:t>(</w:t>
            </w:r>
            <w:proofErr w:type="spellStart"/>
            <w:r w:rsidRPr="00CD12C3">
              <w:rPr>
                <w:i/>
                <w:iCs/>
                <w:sz w:val="20"/>
                <w:szCs w:val="20"/>
                <w:lang w:val="lv-LV" w:eastAsia="lv-LV"/>
              </w:rPr>
              <w:t>euro</w:t>
            </w:r>
            <w:proofErr w:type="spellEnd"/>
            <w:r w:rsidRPr="00CD12C3">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6EBD83C"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Cena ar PVN </w:t>
            </w:r>
            <w:r w:rsidRPr="00CD12C3">
              <w:rPr>
                <w:i/>
                <w:iCs/>
                <w:sz w:val="20"/>
                <w:szCs w:val="20"/>
                <w:lang w:val="lv-LV" w:eastAsia="lv-LV"/>
              </w:rPr>
              <w:t>(</w:t>
            </w:r>
            <w:proofErr w:type="spellStart"/>
            <w:r w:rsidRPr="00CD12C3">
              <w:rPr>
                <w:i/>
                <w:iCs/>
                <w:sz w:val="20"/>
                <w:szCs w:val="20"/>
                <w:lang w:val="lv-LV" w:eastAsia="lv-LV"/>
              </w:rPr>
              <w:t>euro</w:t>
            </w:r>
            <w:proofErr w:type="spellEnd"/>
            <w:r w:rsidRPr="00CD12C3">
              <w:rPr>
                <w:i/>
                <w:iCs/>
                <w:sz w:val="20"/>
                <w:szCs w:val="20"/>
                <w:lang w:val="lv-LV" w:eastAsia="lv-LV"/>
              </w:rPr>
              <w:t>)</w:t>
            </w:r>
          </w:p>
        </w:tc>
      </w:tr>
      <w:tr w:rsidR="00CD12C3" w:rsidRPr="00CD12C3" w14:paraId="45803ACA"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BCA2B17"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 </w:t>
            </w:r>
            <w:r w:rsidRPr="00CD12C3">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75E3F6CE" w14:textId="7C5FDE38" w:rsidR="00CD12C3" w:rsidRPr="00CD12C3" w:rsidRDefault="00CD12C3" w:rsidP="00CD12C3">
            <w:pPr>
              <w:shd w:val="clear" w:color="auto" w:fill="FFFFFF"/>
              <w:rPr>
                <w:b/>
                <w:bCs/>
                <w:sz w:val="20"/>
                <w:szCs w:val="20"/>
                <w:lang w:val="lv-LV" w:eastAsia="lv-LV"/>
              </w:rPr>
            </w:pPr>
            <w:r w:rsidRPr="00CD12C3">
              <w:rPr>
                <w:b/>
                <w:bCs/>
                <w:sz w:val="20"/>
                <w:szCs w:val="20"/>
                <w:lang w:val="lv-LV" w:eastAsia="lv-LV"/>
              </w:rPr>
              <w:t xml:space="preserve">Telpu noma </w:t>
            </w:r>
            <w:r w:rsidR="00174E3B">
              <w:rPr>
                <w:b/>
                <w:bCs/>
                <w:sz w:val="20"/>
                <w:szCs w:val="20"/>
                <w:lang w:val="lv-LV" w:eastAsia="lv-LV"/>
              </w:rPr>
              <w:t>Gārsenes</w:t>
            </w:r>
            <w:r w:rsidRPr="00CD12C3">
              <w:rPr>
                <w:b/>
                <w:bCs/>
                <w:sz w:val="20"/>
                <w:szCs w:val="20"/>
                <w:lang w:val="lv-LV" w:eastAsia="lv-LV"/>
              </w:rPr>
              <w:t xml:space="preserve"> Tautas namā</w:t>
            </w:r>
          </w:p>
        </w:tc>
      </w:tr>
      <w:tr w:rsidR="00CD12C3" w:rsidRPr="00CD12C3" w14:paraId="33F1409B"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635C3E42"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lastRenderedPageBreak/>
              <w:t>1.1.</w:t>
            </w:r>
          </w:p>
        </w:tc>
        <w:tc>
          <w:tcPr>
            <w:tcW w:w="4605" w:type="pct"/>
            <w:gridSpan w:val="5"/>
            <w:tcBorders>
              <w:top w:val="outset" w:sz="6" w:space="0" w:color="414142"/>
              <w:left w:val="outset" w:sz="6" w:space="0" w:color="414142"/>
              <w:bottom w:val="outset" w:sz="6" w:space="0" w:color="414142"/>
              <w:right w:val="outset" w:sz="6" w:space="0" w:color="414142"/>
            </w:tcBorders>
          </w:tcPr>
          <w:p w14:paraId="64CD52E0"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Viesizrādes un koncerti ar nomnieku biļetēm</w:t>
            </w:r>
          </w:p>
        </w:tc>
      </w:tr>
      <w:tr w:rsidR="00CD12C3" w:rsidRPr="00CD12C3" w14:paraId="07F9EFF9"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49483CFF"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7358CF6F"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11ADC7F"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E89C1AF"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5D856B4"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783023E"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10% no bruto ieņēmumiem, tai skaitā PVN</w:t>
            </w:r>
          </w:p>
        </w:tc>
      </w:tr>
      <w:tr w:rsidR="00CD12C3" w:rsidRPr="00CD12C3" w14:paraId="17F4BAEA"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A77E911"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05350134"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D7BDB11"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38FF756"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510881D"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642B3B4"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15% no bruto ieņēmumiem, tai skaitā PVN</w:t>
            </w:r>
          </w:p>
        </w:tc>
      </w:tr>
      <w:tr w:rsidR="00CD12C3" w:rsidRPr="00CD12C3" w14:paraId="6145EF76"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2B3512A"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543D8DE6"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879A1FF"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4D488DA0"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36E12BB"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0D18771"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8% no bruto ieņēmumiem, tai skaitā PVN</w:t>
            </w:r>
          </w:p>
        </w:tc>
      </w:tr>
      <w:tr w:rsidR="00CD12C3" w:rsidRPr="00CD12C3" w14:paraId="3D9C3E8E"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530073E8"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536B76A7" w14:textId="1AFC31A4" w:rsidR="00CD12C3" w:rsidRPr="00CD12C3" w:rsidRDefault="00CD12C3" w:rsidP="00CD12C3">
            <w:pPr>
              <w:shd w:val="clear" w:color="auto" w:fill="FFFFFF"/>
              <w:rPr>
                <w:sz w:val="20"/>
                <w:szCs w:val="20"/>
                <w:lang w:val="lv-LV" w:eastAsia="lv-LV"/>
              </w:rPr>
            </w:pPr>
            <w:r w:rsidRPr="00CD12C3">
              <w:rPr>
                <w:sz w:val="20"/>
                <w:szCs w:val="20"/>
                <w:lang w:val="lv-LV" w:eastAsia="lv-LV"/>
              </w:rPr>
              <w:t>Lielā zāle</w:t>
            </w:r>
            <w:r w:rsidR="00185098">
              <w:rPr>
                <w:sz w:val="20"/>
                <w:szCs w:val="20"/>
                <w:lang w:val="lv-LV" w:eastAsia="lv-LV"/>
              </w:rPr>
              <w:t xml:space="preserve"> ¹</w:t>
            </w:r>
            <w:r w:rsidR="00185098" w:rsidRPr="007C746C">
              <w:rPr>
                <w:sz w:val="20"/>
                <w:szCs w:val="20"/>
                <w:lang w:val="lv-LV" w:eastAsia="lv-LV"/>
              </w:rPr>
              <w:t xml:space="preserve"> </w:t>
            </w:r>
            <w:r w:rsidR="00185098">
              <w:rPr>
                <w:sz w:val="20"/>
                <w:szCs w:val="20"/>
                <w:lang w:val="lv-LV" w:eastAsia="lv-LV"/>
              </w:rPr>
              <w:t>²</w:t>
            </w:r>
            <w:r w:rsidRPr="00CD12C3">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5CB3C9AB"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784C9FA0"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2E94BCA8"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1B163281" w14:textId="77777777" w:rsidR="00CD12C3" w:rsidRPr="00CD12C3" w:rsidRDefault="00CD12C3" w:rsidP="00CD12C3">
            <w:pPr>
              <w:shd w:val="clear" w:color="auto" w:fill="FFFFFF"/>
              <w:rPr>
                <w:sz w:val="20"/>
                <w:szCs w:val="20"/>
                <w:lang w:val="lv-LV" w:eastAsia="lv-LV"/>
              </w:rPr>
            </w:pPr>
            <w:r w:rsidRPr="00CD12C3">
              <w:rPr>
                <w:sz w:val="20"/>
                <w:szCs w:val="20"/>
                <w:lang w:val="lv-LV" w:eastAsia="lv-LV"/>
              </w:rPr>
              <w:t>18,15</w:t>
            </w:r>
          </w:p>
        </w:tc>
      </w:tr>
      <w:tr w:rsidR="0036228D" w:rsidRPr="00CD12C3" w14:paraId="23147B0B"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7748FDF1" w14:textId="66C24946" w:rsidR="0036228D" w:rsidRPr="00CD12C3" w:rsidRDefault="0036228D" w:rsidP="0036228D">
            <w:pPr>
              <w:shd w:val="clear" w:color="auto" w:fill="FFFFFF"/>
              <w:rPr>
                <w:sz w:val="20"/>
                <w:szCs w:val="20"/>
                <w:lang w:val="lv-LV" w:eastAsia="lv-LV"/>
              </w:rPr>
            </w:pPr>
            <w:r>
              <w:rPr>
                <w:sz w:val="20"/>
                <w:szCs w:val="20"/>
                <w:lang w:val="lv-LV" w:eastAsia="lv-LV"/>
              </w:rPr>
              <w:t>1.3.</w:t>
            </w:r>
          </w:p>
        </w:tc>
        <w:tc>
          <w:tcPr>
            <w:tcW w:w="1748" w:type="pct"/>
            <w:tcBorders>
              <w:top w:val="outset" w:sz="6" w:space="0" w:color="414142"/>
              <w:left w:val="outset" w:sz="6" w:space="0" w:color="414142"/>
              <w:bottom w:val="outset" w:sz="6" w:space="0" w:color="414142"/>
              <w:right w:val="outset" w:sz="6" w:space="0" w:color="414142"/>
            </w:tcBorders>
          </w:tcPr>
          <w:p w14:paraId="4642F4D8" w14:textId="35D8BD2B" w:rsidR="0036228D" w:rsidRPr="00CD12C3" w:rsidRDefault="0036228D" w:rsidP="0036228D">
            <w:pPr>
              <w:shd w:val="clear" w:color="auto" w:fill="FFFFFF"/>
              <w:rPr>
                <w:sz w:val="20"/>
                <w:szCs w:val="20"/>
                <w:lang w:val="lv-LV" w:eastAsia="lv-LV"/>
              </w:rPr>
            </w:pPr>
            <w:r>
              <w:rPr>
                <w:sz w:val="20"/>
                <w:szCs w:val="20"/>
                <w:lang w:val="lv-LV" w:eastAsia="lv-LV"/>
              </w:rPr>
              <w:t xml:space="preserve">Mazā </w:t>
            </w:r>
            <w:r w:rsidR="00C84EF5">
              <w:rPr>
                <w:sz w:val="20"/>
                <w:szCs w:val="20"/>
                <w:lang w:val="lv-LV" w:eastAsia="lv-LV"/>
              </w:rPr>
              <w:t>z</w:t>
            </w:r>
            <w:r>
              <w:rPr>
                <w:sz w:val="20"/>
                <w:szCs w:val="20"/>
                <w:lang w:val="lv-LV" w:eastAsia="lv-LV"/>
              </w:rPr>
              <w:t>āle</w:t>
            </w:r>
            <w:r w:rsidR="00066468">
              <w:rPr>
                <w:sz w:val="20"/>
                <w:szCs w:val="20"/>
                <w:lang w:val="lv-LV" w:eastAsia="lv-LV"/>
              </w:rPr>
              <w:t xml:space="preserve"> </w:t>
            </w:r>
            <w:r w:rsidR="00185098">
              <w:rPr>
                <w:sz w:val="20"/>
                <w:szCs w:val="20"/>
                <w:lang w:val="lv-LV" w:eastAsia="lv-LV"/>
              </w:rPr>
              <w:t>¹</w:t>
            </w:r>
            <w:r w:rsidR="00185098" w:rsidRPr="007C746C">
              <w:rPr>
                <w:sz w:val="20"/>
                <w:szCs w:val="20"/>
                <w:lang w:val="lv-LV" w:eastAsia="lv-LV"/>
              </w:rPr>
              <w:t xml:space="preserve"> </w:t>
            </w:r>
            <w:r w:rsidR="00185098">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11B7EAB2" w14:textId="0241CE55" w:rsidR="0036228D" w:rsidRPr="00CD12C3" w:rsidRDefault="0036228D" w:rsidP="0036228D">
            <w:pPr>
              <w:shd w:val="clear" w:color="auto" w:fill="FFFFFF"/>
              <w:rPr>
                <w:sz w:val="20"/>
                <w:szCs w:val="20"/>
                <w:lang w:val="lv-LV" w:eastAsia="lv-LV"/>
              </w:rPr>
            </w:pPr>
            <w:r>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57B37B8A" w14:textId="31954994" w:rsidR="0036228D" w:rsidRPr="00CD12C3" w:rsidRDefault="0036228D" w:rsidP="0036228D">
            <w:pPr>
              <w:shd w:val="clear" w:color="auto" w:fill="FFFFFF"/>
              <w:rPr>
                <w:sz w:val="20"/>
                <w:szCs w:val="20"/>
                <w:lang w:val="lv-LV" w:eastAsia="lv-LV"/>
              </w:rPr>
            </w:pPr>
            <w:r>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1B9744E9" w14:textId="47347D2C" w:rsidR="0036228D" w:rsidRPr="00CD12C3" w:rsidRDefault="0036228D" w:rsidP="0036228D">
            <w:pPr>
              <w:shd w:val="clear" w:color="auto" w:fill="FFFFFF"/>
              <w:rPr>
                <w:sz w:val="20"/>
                <w:szCs w:val="20"/>
                <w:lang w:val="lv-LV" w:eastAsia="lv-LV"/>
              </w:rPr>
            </w:pPr>
            <w:r>
              <w:rPr>
                <w:sz w:val="20"/>
                <w:szCs w:val="20"/>
                <w:lang w:val="lv-LV" w:eastAsia="lv-LV"/>
              </w:rPr>
              <w:t>1,68</w:t>
            </w:r>
          </w:p>
        </w:tc>
        <w:tc>
          <w:tcPr>
            <w:tcW w:w="702" w:type="pct"/>
            <w:tcBorders>
              <w:top w:val="outset" w:sz="6" w:space="0" w:color="414142"/>
              <w:left w:val="outset" w:sz="6" w:space="0" w:color="414142"/>
              <w:bottom w:val="outset" w:sz="6" w:space="0" w:color="414142"/>
              <w:right w:val="outset" w:sz="6" w:space="0" w:color="414142"/>
            </w:tcBorders>
            <w:vAlign w:val="center"/>
          </w:tcPr>
          <w:p w14:paraId="153B6814" w14:textId="43B2D9A0" w:rsidR="0036228D" w:rsidRPr="00CD12C3" w:rsidRDefault="0036228D" w:rsidP="0036228D">
            <w:pPr>
              <w:shd w:val="clear" w:color="auto" w:fill="FFFFFF"/>
              <w:rPr>
                <w:sz w:val="20"/>
                <w:szCs w:val="20"/>
                <w:lang w:val="lv-LV" w:eastAsia="lv-LV"/>
              </w:rPr>
            </w:pPr>
            <w:r>
              <w:rPr>
                <w:sz w:val="20"/>
                <w:szCs w:val="20"/>
                <w:lang w:val="lv-LV" w:eastAsia="lv-LV"/>
              </w:rPr>
              <w:t>9,68</w:t>
            </w:r>
          </w:p>
        </w:tc>
      </w:tr>
    </w:tbl>
    <w:p w14:paraId="2E189033" w14:textId="77777777" w:rsidR="00CD12C3" w:rsidRPr="00CD12C3" w:rsidRDefault="00CD12C3" w:rsidP="00CD12C3">
      <w:pPr>
        <w:shd w:val="clear" w:color="auto" w:fill="FFFFFF"/>
        <w:rPr>
          <w:sz w:val="20"/>
          <w:szCs w:val="20"/>
          <w:lang w:val="lv-LV" w:eastAsia="lv-LV"/>
        </w:rPr>
      </w:pPr>
    </w:p>
    <w:p w14:paraId="4032380D" w14:textId="63BA007A" w:rsidR="008E5646" w:rsidRPr="008E5646" w:rsidRDefault="008E5646" w:rsidP="008E5646">
      <w:pPr>
        <w:shd w:val="clear" w:color="auto" w:fill="FFFFFF"/>
        <w:jc w:val="center"/>
        <w:rPr>
          <w:b/>
          <w:bCs/>
          <w:sz w:val="20"/>
          <w:szCs w:val="20"/>
          <w:lang w:val="lv-LV" w:eastAsia="lv-LV"/>
        </w:rPr>
      </w:pPr>
      <w:r w:rsidRPr="001B5AD2">
        <w:rPr>
          <w:b/>
          <w:bCs/>
          <w:lang w:val="lv-LV" w:eastAsia="lv-LV"/>
        </w:rPr>
        <w:t>8</w:t>
      </w:r>
      <w:r w:rsidRPr="008E5646">
        <w:rPr>
          <w:b/>
          <w:bCs/>
          <w:lang w:val="lv-LV" w:eastAsia="lv-LV"/>
        </w:rPr>
        <w:t xml:space="preserve">. </w:t>
      </w:r>
      <w:r w:rsidR="00C560DD" w:rsidRPr="001B5AD2">
        <w:rPr>
          <w:b/>
          <w:bCs/>
          <w:lang w:val="lv-LV" w:eastAsia="lv-LV"/>
        </w:rPr>
        <w:t>Asares</w:t>
      </w:r>
      <w:r w:rsidRPr="008E5646">
        <w:rPr>
          <w:b/>
          <w:bCs/>
          <w:lang w:val="lv-LV" w:eastAsia="lv-LV"/>
        </w:rPr>
        <w:t xml:space="preserve"> Tautas nams</w:t>
      </w:r>
    </w:p>
    <w:p w14:paraId="619D3485" w14:textId="77777777" w:rsidR="008E5646" w:rsidRPr="008E5646" w:rsidRDefault="008E5646" w:rsidP="008E5646">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8E5646" w:rsidRPr="008E5646" w14:paraId="26277DD7"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66F4BE70"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 xml:space="preserve">   </w:t>
            </w:r>
            <w:proofErr w:type="spellStart"/>
            <w:r w:rsidRPr="008E5646">
              <w:rPr>
                <w:sz w:val="20"/>
                <w:szCs w:val="20"/>
                <w:lang w:val="lv-LV" w:eastAsia="lv-LV"/>
              </w:rPr>
              <w:t>N.p.k</w:t>
            </w:r>
            <w:proofErr w:type="spellEnd"/>
            <w:r w:rsidRPr="008E5646">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563AACA6"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3FE2D9B"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92849DB"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Cena bez PVN </w:t>
            </w:r>
            <w:r w:rsidRPr="008E5646">
              <w:rPr>
                <w:i/>
                <w:iCs/>
                <w:sz w:val="20"/>
                <w:szCs w:val="20"/>
                <w:lang w:val="lv-LV" w:eastAsia="lv-LV"/>
              </w:rPr>
              <w:t>(</w:t>
            </w:r>
            <w:proofErr w:type="spellStart"/>
            <w:r w:rsidRPr="008E5646">
              <w:rPr>
                <w:i/>
                <w:iCs/>
                <w:sz w:val="20"/>
                <w:szCs w:val="20"/>
                <w:lang w:val="lv-LV" w:eastAsia="lv-LV"/>
              </w:rPr>
              <w:t>euro</w:t>
            </w:r>
            <w:proofErr w:type="spellEnd"/>
            <w:r w:rsidRPr="008E5646">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9A63964"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PVN 21% </w:t>
            </w:r>
            <w:r w:rsidRPr="008E5646">
              <w:rPr>
                <w:i/>
                <w:iCs/>
                <w:sz w:val="20"/>
                <w:szCs w:val="20"/>
                <w:lang w:val="lv-LV" w:eastAsia="lv-LV"/>
              </w:rPr>
              <w:t>(</w:t>
            </w:r>
            <w:proofErr w:type="spellStart"/>
            <w:r w:rsidRPr="008E5646">
              <w:rPr>
                <w:i/>
                <w:iCs/>
                <w:sz w:val="20"/>
                <w:szCs w:val="20"/>
                <w:lang w:val="lv-LV" w:eastAsia="lv-LV"/>
              </w:rPr>
              <w:t>euro</w:t>
            </w:r>
            <w:proofErr w:type="spellEnd"/>
            <w:r w:rsidRPr="008E5646">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8F47B36"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Cena ar PVN </w:t>
            </w:r>
            <w:r w:rsidRPr="008E5646">
              <w:rPr>
                <w:i/>
                <w:iCs/>
                <w:sz w:val="20"/>
                <w:szCs w:val="20"/>
                <w:lang w:val="lv-LV" w:eastAsia="lv-LV"/>
              </w:rPr>
              <w:t>(</w:t>
            </w:r>
            <w:proofErr w:type="spellStart"/>
            <w:r w:rsidRPr="008E5646">
              <w:rPr>
                <w:i/>
                <w:iCs/>
                <w:sz w:val="20"/>
                <w:szCs w:val="20"/>
                <w:lang w:val="lv-LV" w:eastAsia="lv-LV"/>
              </w:rPr>
              <w:t>euro</w:t>
            </w:r>
            <w:proofErr w:type="spellEnd"/>
            <w:r w:rsidRPr="008E5646">
              <w:rPr>
                <w:i/>
                <w:iCs/>
                <w:sz w:val="20"/>
                <w:szCs w:val="20"/>
                <w:lang w:val="lv-LV" w:eastAsia="lv-LV"/>
              </w:rPr>
              <w:t>)</w:t>
            </w:r>
          </w:p>
        </w:tc>
      </w:tr>
      <w:tr w:rsidR="008E5646" w:rsidRPr="008E5646" w14:paraId="53050835"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41375EC"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 </w:t>
            </w:r>
            <w:r w:rsidRPr="008E5646">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099FD041" w14:textId="14334EB0" w:rsidR="008E5646" w:rsidRPr="008E5646" w:rsidRDefault="008E5646" w:rsidP="008E5646">
            <w:pPr>
              <w:shd w:val="clear" w:color="auto" w:fill="FFFFFF"/>
              <w:rPr>
                <w:b/>
                <w:bCs/>
                <w:sz w:val="20"/>
                <w:szCs w:val="20"/>
                <w:lang w:val="lv-LV" w:eastAsia="lv-LV"/>
              </w:rPr>
            </w:pPr>
            <w:r w:rsidRPr="008E5646">
              <w:rPr>
                <w:b/>
                <w:bCs/>
                <w:sz w:val="20"/>
                <w:szCs w:val="20"/>
                <w:lang w:val="lv-LV" w:eastAsia="lv-LV"/>
              </w:rPr>
              <w:t xml:space="preserve">Telpu noma </w:t>
            </w:r>
            <w:r w:rsidR="00C560DD">
              <w:rPr>
                <w:b/>
                <w:bCs/>
                <w:sz w:val="20"/>
                <w:szCs w:val="20"/>
                <w:lang w:val="lv-LV" w:eastAsia="lv-LV"/>
              </w:rPr>
              <w:t>Asares</w:t>
            </w:r>
            <w:r w:rsidRPr="008E5646">
              <w:rPr>
                <w:b/>
                <w:bCs/>
                <w:sz w:val="20"/>
                <w:szCs w:val="20"/>
                <w:lang w:val="lv-LV" w:eastAsia="lv-LV"/>
              </w:rPr>
              <w:t xml:space="preserve"> Tautas namā</w:t>
            </w:r>
          </w:p>
        </w:tc>
      </w:tr>
      <w:tr w:rsidR="008E5646" w:rsidRPr="008E5646" w14:paraId="1166FC51"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0318B4BF"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65DAAE8B"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Viesizrādes un koncerti ar nomnieku biļetēm</w:t>
            </w:r>
          </w:p>
        </w:tc>
      </w:tr>
      <w:tr w:rsidR="008E5646" w:rsidRPr="008E5646" w14:paraId="66520945"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6EA7689"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5BD227B4"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84A1E9A"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3E84B73D"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47668F8"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DA5A259"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10% no bruto ieņēmumiem, tai skaitā PVN</w:t>
            </w:r>
          </w:p>
        </w:tc>
      </w:tr>
      <w:tr w:rsidR="008E5646" w:rsidRPr="008E5646" w14:paraId="33B35375"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43A8D35"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05480EBD"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86A0C1A"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75F1810"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62AF6C0"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94914E4"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15% no bruto ieņēmumiem, tai skaitā PVN</w:t>
            </w:r>
          </w:p>
        </w:tc>
      </w:tr>
      <w:tr w:rsidR="008E5646" w:rsidRPr="008E5646" w14:paraId="54FF1C88"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195872D"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606F6A64"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D515C24"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5489FE8"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E2B3E0D"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BF87076"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8% no bruto ieņēmumiem, tai skaitā PVN</w:t>
            </w:r>
          </w:p>
        </w:tc>
      </w:tr>
      <w:tr w:rsidR="008E5646" w:rsidRPr="008E5646" w14:paraId="2DD9B42B"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59F67A0D"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5FB52D19" w14:textId="62A05CB2" w:rsidR="008E5646" w:rsidRPr="008E5646" w:rsidRDefault="006B33FE" w:rsidP="008E5646">
            <w:pPr>
              <w:shd w:val="clear" w:color="auto" w:fill="FFFFFF"/>
              <w:rPr>
                <w:sz w:val="20"/>
                <w:szCs w:val="20"/>
                <w:lang w:val="lv-LV" w:eastAsia="lv-LV"/>
              </w:rPr>
            </w:pPr>
            <w:r>
              <w:rPr>
                <w:sz w:val="20"/>
                <w:szCs w:val="20"/>
                <w:lang w:val="lv-LV" w:eastAsia="lv-LV"/>
              </w:rPr>
              <w:t>Z</w:t>
            </w:r>
            <w:r w:rsidR="008E5646" w:rsidRPr="008E5646">
              <w:rPr>
                <w:sz w:val="20"/>
                <w:szCs w:val="20"/>
                <w:lang w:val="lv-LV" w:eastAsia="lv-LV"/>
              </w:rPr>
              <w:t>āle</w:t>
            </w:r>
            <w:r w:rsidR="00185098">
              <w:rPr>
                <w:sz w:val="20"/>
                <w:szCs w:val="20"/>
                <w:lang w:val="lv-LV" w:eastAsia="lv-LV"/>
              </w:rPr>
              <w:t xml:space="preserve"> ¹</w:t>
            </w:r>
            <w:r w:rsidR="00185098" w:rsidRPr="007C746C">
              <w:rPr>
                <w:sz w:val="20"/>
                <w:szCs w:val="20"/>
                <w:lang w:val="lv-LV" w:eastAsia="lv-LV"/>
              </w:rPr>
              <w:t xml:space="preserve"> </w:t>
            </w:r>
            <w:r w:rsidR="00185098">
              <w:rPr>
                <w:sz w:val="20"/>
                <w:szCs w:val="20"/>
                <w:lang w:val="lv-LV" w:eastAsia="lv-LV"/>
              </w:rPr>
              <w:t>²</w:t>
            </w:r>
            <w:r w:rsidR="004819E4" w:rsidRPr="00D9646E">
              <w:rPr>
                <w:sz w:val="20"/>
                <w:szCs w:val="20"/>
                <w:lang w:val="lv-LV" w:eastAsia="lv-LV"/>
              </w:rPr>
              <w:t xml:space="preserve"> </w:t>
            </w:r>
            <w:r w:rsidR="008E5646" w:rsidRPr="008E5646">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448FF2E5"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1661AB9"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251C1BC0"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426167D8" w14:textId="77777777" w:rsidR="008E5646" w:rsidRPr="008E5646" w:rsidRDefault="008E5646" w:rsidP="008E5646">
            <w:pPr>
              <w:shd w:val="clear" w:color="auto" w:fill="FFFFFF"/>
              <w:rPr>
                <w:sz w:val="20"/>
                <w:szCs w:val="20"/>
                <w:lang w:val="lv-LV" w:eastAsia="lv-LV"/>
              </w:rPr>
            </w:pPr>
            <w:r w:rsidRPr="008E5646">
              <w:rPr>
                <w:sz w:val="20"/>
                <w:szCs w:val="20"/>
                <w:lang w:val="lv-LV" w:eastAsia="lv-LV"/>
              </w:rPr>
              <w:t>18,15</w:t>
            </w:r>
          </w:p>
        </w:tc>
      </w:tr>
    </w:tbl>
    <w:p w14:paraId="2080D9B7" w14:textId="77777777" w:rsidR="001B5AD2" w:rsidRDefault="001B5AD2" w:rsidP="001B5AD2">
      <w:pPr>
        <w:shd w:val="clear" w:color="auto" w:fill="FFFFFF"/>
        <w:rPr>
          <w:b/>
          <w:bCs/>
          <w:sz w:val="20"/>
          <w:szCs w:val="20"/>
          <w:lang w:val="lv-LV" w:eastAsia="lv-LV"/>
        </w:rPr>
      </w:pPr>
    </w:p>
    <w:p w14:paraId="370B441B" w14:textId="436BA8CD" w:rsidR="001B5AD2" w:rsidRPr="001B5AD2" w:rsidRDefault="00440261" w:rsidP="001B5AD2">
      <w:pPr>
        <w:shd w:val="clear" w:color="auto" w:fill="FFFFFF"/>
        <w:jc w:val="center"/>
        <w:rPr>
          <w:b/>
          <w:bCs/>
          <w:lang w:val="lv-LV" w:eastAsia="lv-LV"/>
        </w:rPr>
      </w:pPr>
      <w:bookmarkStart w:id="8" w:name="_Hlk101276726"/>
      <w:r>
        <w:rPr>
          <w:b/>
          <w:bCs/>
          <w:lang w:val="lv-LV" w:eastAsia="lv-LV"/>
        </w:rPr>
        <w:t>9</w:t>
      </w:r>
      <w:r w:rsidR="001B5AD2" w:rsidRPr="001B5AD2">
        <w:rPr>
          <w:b/>
          <w:bCs/>
          <w:lang w:val="lv-LV" w:eastAsia="lv-LV"/>
        </w:rPr>
        <w:t xml:space="preserve">. </w:t>
      </w:r>
      <w:r>
        <w:rPr>
          <w:b/>
          <w:bCs/>
          <w:lang w:val="lv-LV" w:eastAsia="lv-LV"/>
        </w:rPr>
        <w:t>Biržu</w:t>
      </w:r>
      <w:r w:rsidR="001B5AD2" w:rsidRPr="001B5AD2">
        <w:rPr>
          <w:b/>
          <w:bCs/>
          <w:lang w:val="lv-LV" w:eastAsia="lv-LV"/>
        </w:rPr>
        <w:t xml:space="preserve"> Tautas nams</w:t>
      </w:r>
    </w:p>
    <w:p w14:paraId="4640881D" w14:textId="77777777" w:rsidR="001B5AD2" w:rsidRPr="001B5AD2" w:rsidRDefault="001B5AD2" w:rsidP="001B5AD2">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4"/>
        <w:gridCol w:w="3115"/>
        <w:gridCol w:w="51"/>
        <w:gridCol w:w="1536"/>
        <w:gridCol w:w="1329"/>
        <w:gridCol w:w="25"/>
        <w:gridCol w:w="1012"/>
        <w:gridCol w:w="13"/>
        <w:gridCol w:w="1260"/>
      </w:tblGrid>
      <w:tr w:rsidR="001B5AD2" w:rsidRPr="001B5AD2" w14:paraId="5952FD7B"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vAlign w:val="center"/>
            <w:hideMark/>
          </w:tcPr>
          <w:p w14:paraId="34B2A53D"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 xml:space="preserve">   </w:t>
            </w:r>
            <w:proofErr w:type="spellStart"/>
            <w:r w:rsidRPr="001B5AD2">
              <w:rPr>
                <w:sz w:val="20"/>
                <w:szCs w:val="20"/>
                <w:lang w:val="lv-LV" w:eastAsia="lv-LV"/>
              </w:rPr>
              <w:t>N.p.k</w:t>
            </w:r>
            <w:proofErr w:type="spellEnd"/>
            <w:r w:rsidRPr="001B5AD2">
              <w:rPr>
                <w:sz w:val="20"/>
                <w:szCs w:val="20"/>
                <w:lang w:val="lv-LV" w:eastAsia="lv-LV"/>
              </w:rPr>
              <w:t>.</w:t>
            </w:r>
          </w:p>
        </w:tc>
        <w:tc>
          <w:tcPr>
            <w:tcW w:w="1748" w:type="pct"/>
            <w:gridSpan w:val="2"/>
            <w:tcBorders>
              <w:top w:val="outset" w:sz="6" w:space="0" w:color="414142"/>
              <w:left w:val="outset" w:sz="6" w:space="0" w:color="414142"/>
              <w:bottom w:val="outset" w:sz="6" w:space="0" w:color="414142"/>
              <w:right w:val="outset" w:sz="6" w:space="0" w:color="414142"/>
            </w:tcBorders>
            <w:vAlign w:val="center"/>
            <w:hideMark/>
          </w:tcPr>
          <w:p w14:paraId="4479F3CB"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58A9C66"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Mērvienība</w:t>
            </w:r>
          </w:p>
        </w:tc>
        <w:tc>
          <w:tcPr>
            <w:tcW w:w="748" w:type="pct"/>
            <w:gridSpan w:val="2"/>
            <w:tcBorders>
              <w:top w:val="outset" w:sz="6" w:space="0" w:color="414142"/>
              <w:left w:val="outset" w:sz="6" w:space="0" w:color="414142"/>
              <w:bottom w:val="outset" w:sz="6" w:space="0" w:color="414142"/>
              <w:right w:val="outset" w:sz="6" w:space="0" w:color="414142"/>
            </w:tcBorders>
            <w:vAlign w:val="center"/>
            <w:hideMark/>
          </w:tcPr>
          <w:p w14:paraId="019EACE1"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Cena bez PVN </w:t>
            </w:r>
            <w:r w:rsidRPr="001B5AD2">
              <w:rPr>
                <w:i/>
                <w:iCs/>
                <w:sz w:val="20"/>
                <w:szCs w:val="20"/>
                <w:lang w:val="lv-LV" w:eastAsia="lv-LV"/>
              </w:rPr>
              <w:t>(</w:t>
            </w:r>
            <w:proofErr w:type="spellStart"/>
            <w:r w:rsidRPr="001B5AD2">
              <w:rPr>
                <w:i/>
                <w:iCs/>
                <w:sz w:val="20"/>
                <w:szCs w:val="20"/>
                <w:lang w:val="lv-LV" w:eastAsia="lv-LV"/>
              </w:rPr>
              <w:t>euro</w:t>
            </w:r>
            <w:proofErr w:type="spellEnd"/>
            <w:r w:rsidRPr="001B5AD2">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F5AF394"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PVN 21% </w:t>
            </w:r>
            <w:r w:rsidRPr="001B5AD2">
              <w:rPr>
                <w:i/>
                <w:iCs/>
                <w:sz w:val="20"/>
                <w:szCs w:val="20"/>
                <w:lang w:val="lv-LV" w:eastAsia="lv-LV"/>
              </w:rPr>
              <w:t>(</w:t>
            </w:r>
            <w:proofErr w:type="spellStart"/>
            <w:r w:rsidRPr="001B5AD2">
              <w:rPr>
                <w:i/>
                <w:iCs/>
                <w:sz w:val="20"/>
                <w:szCs w:val="20"/>
                <w:lang w:val="lv-LV" w:eastAsia="lv-LV"/>
              </w:rPr>
              <w:t>euro</w:t>
            </w:r>
            <w:proofErr w:type="spellEnd"/>
            <w:r w:rsidRPr="001B5AD2">
              <w:rPr>
                <w:i/>
                <w:iCs/>
                <w:sz w:val="20"/>
                <w:szCs w:val="20"/>
                <w:lang w:val="lv-LV" w:eastAsia="lv-LV"/>
              </w:rPr>
              <w:t>)</w:t>
            </w:r>
          </w:p>
        </w:tc>
        <w:tc>
          <w:tcPr>
            <w:tcW w:w="702" w:type="pct"/>
            <w:gridSpan w:val="2"/>
            <w:tcBorders>
              <w:top w:val="outset" w:sz="6" w:space="0" w:color="414142"/>
              <w:left w:val="outset" w:sz="6" w:space="0" w:color="414142"/>
              <w:bottom w:val="outset" w:sz="6" w:space="0" w:color="414142"/>
              <w:right w:val="outset" w:sz="6" w:space="0" w:color="414142"/>
            </w:tcBorders>
            <w:vAlign w:val="center"/>
            <w:hideMark/>
          </w:tcPr>
          <w:p w14:paraId="1F3F4551"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Cena ar PVN </w:t>
            </w:r>
            <w:r w:rsidRPr="001B5AD2">
              <w:rPr>
                <w:i/>
                <w:iCs/>
                <w:sz w:val="20"/>
                <w:szCs w:val="20"/>
                <w:lang w:val="lv-LV" w:eastAsia="lv-LV"/>
              </w:rPr>
              <w:t>(</w:t>
            </w:r>
            <w:proofErr w:type="spellStart"/>
            <w:r w:rsidRPr="001B5AD2">
              <w:rPr>
                <w:i/>
                <w:iCs/>
                <w:sz w:val="20"/>
                <w:szCs w:val="20"/>
                <w:lang w:val="lv-LV" w:eastAsia="lv-LV"/>
              </w:rPr>
              <w:t>euro</w:t>
            </w:r>
            <w:proofErr w:type="spellEnd"/>
            <w:r w:rsidRPr="001B5AD2">
              <w:rPr>
                <w:i/>
                <w:iCs/>
                <w:sz w:val="20"/>
                <w:szCs w:val="20"/>
                <w:lang w:val="lv-LV" w:eastAsia="lv-LV"/>
              </w:rPr>
              <w:t>)</w:t>
            </w:r>
          </w:p>
        </w:tc>
      </w:tr>
      <w:tr w:rsidR="001B5AD2" w:rsidRPr="001B5AD2" w14:paraId="07377583"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hideMark/>
          </w:tcPr>
          <w:p w14:paraId="5FD33558"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 </w:t>
            </w:r>
            <w:r w:rsidRPr="001B5AD2">
              <w:rPr>
                <w:b/>
                <w:bCs/>
                <w:sz w:val="20"/>
                <w:szCs w:val="20"/>
                <w:lang w:val="lv-LV" w:eastAsia="lv-LV"/>
              </w:rPr>
              <w:t>1.</w:t>
            </w:r>
          </w:p>
        </w:tc>
        <w:tc>
          <w:tcPr>
            <w:tcW w:w="4606" w:type="pct"/>
            <w:gridSpan w:val="8"/>
            <w:tcBorders>
              <w:top w:val="outset" w:sz="6" w:space="0" w:color="414142"/>
              <w:left w:val="outset" w:sz="6" w:space="0" w:color="414142"/>
              <w:bottom w:val="outset" w:sz="6" w:space="0" w:color="414142"/>
              <w:right w:val="outset" w:sz="6" w:space="0" w:color="414142"/>
            </w:tcBorders>
            <w:hideMark/>
          </w:tcPr>
          <w:p w14:paraId="44B24CC2" w14:textId="03B97963" w:rsidR="001B5AD2" w:rsidRPr="001B5AD2" w:rsidRDefault="001B5AD2" w:rsidP="001B5AD2">
            <w:pPr>
              <w:shd w:val="clear" w:color="auto" w:fill="FFFFFF"/>
              <w:rPr>
                <w:b/>
                <w:bCs/>
                <w:sz w:val="20"/>
                <w:szCs w:val="20"/>
                <w:lang w:val="lv-LV" w:eastAsia="lv-LV"/>
              </w:rPr>
            </w:pPr>
            <w:r w:rsidRPr="001B5AD2">
              <w:rPr>
                <w:b/>
                <w:bCs/>
                <w:sz w:val="20"/>
                <w:szCs w:val="20"/>
                <w:lang w:val="lv-LV" w:eastAsia="lv-LV"/>
              </w:rPr>
              <w:t xml:space="preserve">Telpu noma </w:t>
            </w:r>
            <w:r w:rsidR="00440261">
              <w:rPr>
                <w:b/>
                <w:bCs/>
                <w:sz w:val="20"/>
                <w:szCs w:val="20"/>
                <w:lang w:val="lv-LV" w:eastAsia="lv-LV"/>
              </w:rPr>
              <w:t>Biržu</w:t>
            </w:r>
            <w:r w:rsidRPr="001B5AD2">
              <w:rPr>
                <w:b/>
                <w:bCs/>
                <w:sz w:val="20"/>
                <w:szCs w:val="20"/>
                <w:lang w:val="lv-LV" w:eastAsia="lv-LV"/>
              </w:rPr>
              <w:t xml:space="preserve"> Tautas namā</w:t>
            </w:r>
          </w:p>
        </w:tc>
      </w:tr>
      <w:tr w:rsidR="001B5AD2" w:rsidRPr="001B5AD2" w14:paraId="47B28A70"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75A3DD8E"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1.1.</w:t>
            </w:r>
          </w:p>
        </w:tc>
        <w:tc>
          <w:tcPr>
            <w:tcW w:w="4606" w:type="pct"/>
            <w:gridSpan w:val="8"/>
            <w:tcBorders>
              <w:top w:val="outset" w:sz="6" w:space="0" w:color="414142"/>
              <w:left w:val="outset" w:sz="6" w:space="0" w:color="414142"/>
              <w:bottom w:val="outset" w:sz="6" w:space="0" w:color="414142"/>
              <w:right w:val="outset" w:sz="6" w:space="0" w:color="414142"/>
            </w:tcBorders>
          </w:tcPr>
          <w:p w14:paraId="2A778EEB"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Viesizrādes un koncerti ar nomnieku biļetēm</w:t>
            </w:r>
          </w:p>
        </w:tc>
      </w:tr>
      <w:tr w:rsidR="001B5AD2" w:rsidRPr="001B5AD2" w14:paraId="06AE2C5E"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hideMark/>
          </w:tcPr>
          <w:p w14:paraId="2775C5F4"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1.1.2.</w:t>
            </w:r>
          </w:p>
        </w:tc>
        <w:tc>
          <w:tcPr>
            <w:tcW w:w="1748" w:type="pct"/>
            <w:gridSpan w:val="2"/>
            <w:tcBorders>
              <w:top w:val="outset" w:sz="6" w:space="0" w:color="414142"/>
              <w:left w:val="outset" w:sz="6" w:space="0" w:color="414142"/>
              <w:bottom w:val="outset" w:sz="6" w:space="0" w:color="414142"/>
              <w:right w:val="outset" w:sz="6" w:space="0" w:color="414142"/>
            </w:tcBorders>
            <w:hideMark/>
          </w:tcPr>
          <w:p w14:paraId="6C37DE41"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65661CB"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 pasākums</w:t>
            </w:r>
          </w:p>
        </w:tc>
        <w:tc>
          <w:tcPr>
            <w:tcW w:w="748" w:type="pct"/>
            <w:gridSpan w:val="2"/>
            <w:tcBorders>
              <w:top w:val="outset" w:sz="6" w:space="0" w:color="414142"/>
              <w:left w:val="outset" w:sz="6" w:space="0" w:color="414142"/>
              <w:bottom w:val="outset" w:sz="6" w:space="0" w:color="414142"/>
              <w:right w:val="outset" w:sz="6" w:space="0" w:color="414142"/>
            </w:tcBorders>
            <w:vAlign w:val="center"/>
            <w:hideMark/>
          </w:tcPr>
          <w:p w14:paraId="2AF27E17"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3DC0DED"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PVN 21%</w:t>
            </w:r>
          </w:p>
        </w:tc>
        <w:tc>
          <w:tcPr>
            <w:tcW w:w="702" w:type="pct"/>
            <w:gridSpan w:val="2"/>
            <w:tcBorders>
              <w:top w:val="outset" w:sz="6" w:space="0" w:color="414142"/>
              <w:left w:val="outset" w:sz="6" w:space="0" w:color="414142"/>
              <w:bottom w:val="outset" w:sz="6" w:space="0" w:color="414142"/>
              <w:right w:val="outset" w:sz="6" w:space="0" w:color="414142"/>
            </w:tcBorders>
            <w:vAlign w:val="center"/>
            <w:hideMark/>
          </w:tcPr>
          <w:p w14:paraId="1C0F0136"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10% no bruto ieņēmumiem, tai skaitā PVN</w:t>
            </w:r>
          </w:p>
        </w:tc>
      </w:tr>
      <w:tr w:rsidR="001B5AD2" w:rsidRPr="001B5AD2" w14:paraId="3F193FDD"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hideMark/>
          </w:tcPr>
          <w:p w14:paraId="62E8CB04"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1.1.2.</w:t>
            </w:r>
          </w:p>
        </w:tc>
        <w:tc>
          <w:tcPr>
            <w:tcW w:w="1748" w:type="pct"/>
            <w:gridSpan w:val="2"/>
            <w:tcBorders>
              <w:top w:val="outset" w:sz="6" w:space="0" w:color="414142"/>
              <w:left w:val="outset" w:sz="6" w:space="0" w:color="414142"/>
              <w:bottom w:val="outset" w:sz="6" w:space="0" w:color="414142"/>
              <w:right w:val="outset" w:sz="6" w:space="0" w:color="414142"/>
            </w:tcBorders>
            <w:hideMark/>
          </w:tcPr>
          <w:p w14:paraId="17C1537D"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6EAC9FA0"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 pasākums</w:t>
            </w:r>
          </w:p>
        </w:tc>
        <w:tc>
          <w:tcPr>
            <w:tcW w:w="748" w:type="pct"/>
            <w:gridSpan w:val="2"/>
            <w:tcBorders>
              <w:top w:val="outset" w:sz="6" w:space="0" w:color="414142"/>
              <w:left w:val="outset" w:sz="6" w:space="0" w:color="414142"/>
              <w:bottom w:val="outset" w:sz="6" w:space="0" w:color="414142"/>
              <w:right w:val="outset" w:sz="6" w:space="0" w:color="414142"/>
            </w:tcBorders>
            <w:vAlign w:val="center"/>
            <w:hideMark/>
          </w:tcPr>
          <w:p w14:paraId="6F74A652"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91D98E3"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PVN 21%</w:t>
            </w:r>
          </w:p>
        </w:tc>
        <w:tc>
          <w:tcPr>
            <w:tcW w:w="702" w:type="pct"/>
            <w:gridSpan w:val="2"/>
            <w:tcBorders>
              <w:top w:val="outset" w:sz="6" w:space="0" w:color="414142"/>
              <w:left w:val="outset" w:sz="6" w:space="0" w:color="414142"/>
              <w:bottom w:val="outset" w:sz="6" w:space="0" w:color="414142"/>
              <w:right w:val="outset" w:sz="6" w:space="0" w:color="414142"/>
            </w:tcBorders>
            <w:vAlign w:val="center"/>
            <w:hideMark/>
          </w:tcPr>
          <w:p w14:paraId="2F7F3B78"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15% no bruto ieņēmumiem, tai skaitā PVN</w:t>
            </w:r>
          </w:p>
        </w:tc>
      </w:tr>
      <w:tr w:rsidR="001B5AD2" w:rsidRPr="001B5AD2" w14:paraId="72312767"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hideMark/>
          </w:tcPr>
          <w:p w14:paraId="46B3CFE3"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1.1.3.</w:t>
            </w:r>
          </w:p>
        </w:tc>
        <w:tc>
          <w:tcPr>
            <w:tcW w:w="1748" w:type="pct"/>
            <w:gridSpan w:val="2"/>
            <w:tcBorders>
              <w:top w:val="outset" w:sz="6" w:space="0" w:color="414142"/>
              <w:left w:val="outset" w:sz="6" w:space="0" w:color="414142"/>
              <w:bottom w:val="outset" w:sz="6" w:space="0" w:color="414142"/>
              <w:right w:val="outset" w:sz="6" w:space="0" w:color="414142"/>
            </w:tcBorders>
            <w:hideMark/>
          </w:tcPr>
          <w:p w14:paraId="7B3AFFB1"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1702D67"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 pasākums</w:t>
            </w:r>
          </w:p>
        </w:tc>
        <w:tc>
          <w:tcPr>
            <w:tcW w:w="748" w:type="pct"/>
            <w:gridSpan w:val="2"/>
            <w:tcBorders>
              <w:top w:val="outset" w:sz="6" w:space="0" w:color="414142"/>
              <w:left w:val="outset" w:sz="6" w:space="0" w:color="414142"/>
              <w:bottom w:val="outset" w:sz="6" w:space="0" w:color="414142"/>
              <w:right w:val="outset" w:sz="6" w:space="0" w:color="414142"/>
            </w:tcBorders>
            <w:vAlign w:val="center"/>
            <w:hideMark/>
          </w:tcPr>
          <w:p w14:paraId="678A84E2"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818C258"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PVN 21%</w:t>
            </w:r>
          </w:p>
        </w:tc>
        <w:tc>
          <w:tcPr>
            <w:tcW w:w="702" w:type="pct"/>
            <w:gridSpan w:val="2"/>
            <w:tcBorders>
              <w:top w:val="outset" w:sz="6" w:space="0" w:color="414142"/>
              <w:left w:val="outset" w:sz="6" w:space="0" w:color="414142"/>
              <w:bottom w:val="outset" w:sz="6" w:space="0" w:color="414142"/>
              <w:right w:val="outset" w:sz="6" w:space="0" w:color="414142"/>
            </w:tcBorders>
            <w:vAlign w:val="center"/>
            <w:hideMark/>
          </w:tcPr>
          <w:p w14:paraId="78E4878D"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8% no bruto ieņēmumiem, tai skaitā PVN</w:t>
            </w:r>
          </w:p>
        </w:tc>
      </w:tr>
      <w:tr w:rsidR="001B5AD2" w:rsidRPr="001B5AD2" w14:paraId="337A7668"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62C18BEF"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1.2.</w:t>
            </w:r>
          </w:p>
        </w:tc>
        <w:tc>
          <w:tcPr>
            <w:tcW w:w="1748" w:type="pct"/>
            <w:gridSpan w:val="2"/>
            <w:tcBorders>
              <w:top w:val="outset" w:sz="6" w:space="0" w:color="414142"/>
              <w:left w:val="outset" w:sz="6" w:space="0" w:color="414142"/>
              <w:bottom w:val="outset" w:sz="6" w:space="0" w:color="414142"/>
              <w:right w:val="outset" w:sz="6" w:space="0" w:color="414142"/>
            </w:tcBorders>
          </w:tcPr>
          <w:p w14:paraId="362230DB" w14:textId="4F5A5268" w:rsidR="001B5AD2" w:rsidRPr="001B5AD2" w:rsidRDefault="001B5AD2" w:rsidP="001B5AD2">
            <w:pPr>
              <w:shd w:val="clear" w:color="auto" w:fill="FFFFFF"/>
              <w:rPr>
                <w:sz w:val="20"/>
                <w:szCs w:val="20"/>
                <w:lang w:val="lv-LV" w:eastAsia="lv-LV"/>
              </w:rPr>
            </w:pPr>
            <w:r w:rsidRPr="001B5AD2">
              <w:rPr>
                <w:sz w:val="20"/>
                <w:szCs w:val="20"/>
                <w:lang w:val="lv-LV" w:eastAsia="lv-LV"/>
              </w:rPr>
              <w:t>Lielā zāle</w:t>
            </w:r>
            <w:r w:rsidR="00185098">
              <w:rPr>
                <w:sz w:val="20"/>
                <w:szCs w:val="20"/>
                <w:lang w:val="lv-LV" w:eastAsia="lv-LV"/>
              </w:rPr>
              <w:t xml:space="preserve"> ¹</w:t>
            </w:r>
            <w:r w:rsidR="00185098" w:rsidRPr="007C746C">
              <w:rPr>
                <w:sz w:val="20"/>
                <w:szCs w:val="20"/>
                <w:lang w:val="lv-LV" w:eastAsia="lv-LV"/>
              </w:rPr>
              <w:t xml:space="preserve"> </w:t>
            </w:r>
            <w:r w:rsidR="00185098">
              <w:rPr>
                <w:sz w:val="20"/>
                <w:szCs w:val="20"/>
                <w:lang w:val="lv-LV" w:eastAsia="lv-LV"/>
              </w:rPr>
              <w:t>²</w:t>
            </w:r>
            <w:r w:rsidR="004819E4" w:rsidRPr="00D9646E">
              <w:rPr>
                <w:sz w:val="20"/>
                <w:szCs w:val="20"/>
                <w:lang w:val="lv-LV" w:eastAsia="lv-LV"/>
              </w:rPr>
              <w:t xml:space="preserve"> </w:t>
            </w:r>
            <w:r w:rsidRPr="001B5AD2">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58B92403"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stunda</w:t>
            </w:r>
          </w:p>
        </w:tc>
        <w:tc>
          <w:tcPr>
            <w:tcW w:w="748" w:type="pct"/>
            <w:gridSpan w:val="2"/>
            <w:tcBorders>
              <w:top w:val="outset" w:sz="6" w:space="0" w:color="414142"/>
              <w:left w:val="outset" w:sz="6" w:space="0" w:color="414142"/>
              <w:bottom w:val="outset" w:sz="6" w:space="0" w:color="414142"/>
              <w:right w:val="outset" w:sz="6" w:space="0" w:color="414142"/>
            </w:tcBorders>
            <w:vAlign w:val="center"/>
          </w:tcPr>
          <w:p w14:paraId="51A77ADA"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2120EF63"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3,15</w:t>
            </w:r>
          </w:p>
        </w:tc>
        <w:tc>
          <w:tcPr>
            <w:tcW w:w="702" w:type="pct"/>
            <w:gridSpan w:val="2"/>
            <w:tcBorders>
              <w:top w:val="outset" w:sz="6" w:space="0" w:color="414142"/>
              <w:left w:val="outset" w:sz="6" w:space="0" w:color="414142"/>
              <w:bottom w:val="outset" w:sz="6" w:space="0" w:color="414142"/>
              <w:right w:val="outset" w:sz="6" w:space="0" w:color="414142"/>
            </w:tcBorders>
            <w:vAlign w:val="center"/>
          </w:tcPr>
          <w:p w14:paraId="078C7BEA"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18,15</w:t>
            </w:r>
          </w:p>
        </w:tc>
      </w:tr>
      <w:tr w:rsidR="001B5AD2" w:rsidRPr="001B5AD2" w14:paraId="67BA0EDD"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7C1D48AC" w14:textId="77777777" w:rsidR="001B5AD2" w:rsidRPr="001B5AD2" w:rsidRDefault="001B5AD2" w:rsidP="001B5AD2">
            <w:pPr>
              <w:shd w:val="clear" w:color="auto" w:fill="FFFFFF"/>
              <w:rPr>
                <w:sz w:val="20"/>
                <w:szCs w:val="20"/>
                <w:lang w:val="lv-LV" w:eastAsia="lv-LV"/>
              </w:rPr>
            </w:pPr>
            <w:bookmarkStart w:id="9" w:name="_Hlk101276205"/>
            <w:r w:rsidRPr="001B5AD2">
              <w:rPr>
                <w:sz w:val="20"/>
                <w:szCs w:val="20"/>
                <w:lang w:val="lv-LV" w:eastAsia="lv-LV"/>
              </w:rPr>
              <w:t>1.3.</w:t>
            </w:r>
          </w:p>
        </w:tc>
        <w:tc>
          <w:tcPr>
            <w:tcW w:w="1748" w:type="pct"/>
            <w:gridSpan w:val="2"/>
            <w:tcBorders>
              <w:top w:val="outset" w:sz="6" w:space="0" w:color="414142"/>
              <w:left w:val="outset" w:sz="6" w:space="0" w:color="414142"/>
              <w:bottom w:val="outset" w:sz="6" w:space="0" w:color="414142"/>
              <w:right w:val="outset" w:sz="6" w:space="0" w:color="414142"/>
            </w:tcBorders>
          </w:tcPr>
          <w:p w14:paraId="0A79E6F9" w14:textId="3CB6D91B" w:rsidR="001B5AD2" w:rsidRPr="001B5AD2" w:rsidRDefault="001B5AD2" w:rsidP="001B5AD2">
            <w:pPr>
              <w:shd w:val="clear" w:color="auto" w:fill="FFFFFF"/>
              <w:rPr>
                <w:sz w:val="20"/>
                <w:szCs w:val="20"/>
                <w:lang w:val="lv-LV" w:eastAsia="lv-LV"/>
              </w:rPr>
            </w:pPr>
            <w:r w:rsidRPr="001B5AD2">
              <w:rPr>
                <w:sz w:val="20"/>
                <w:szCs w:val="20"/>
                <w:lang w:val="lv-LV" w:eastAsia="lv-LV"/>
              </w:rPr>
              <w:t xml:space="preserve">Mazā </w:t>
            </w:r>
            <w:r w:rsidR="00C84EF5">
              <w:rPr>
                <w:sz w:val="20"/>
                <w:szCs w:val="20"/>
                <w:lang w:val="lv-LV" w:eastAsia="lv-LV"/>
              </w:rPr>
              <w:t>z</w:t>
            </w:r>
            <w:r w:rsidRPr="001B5AD2">
              <w:rPr>
                <w:sz w:val="20"/>
                <w:szCs w:val="20"/>
                <w:lang w:val="lv-LV" w:eastAsia="lv-LV"/>
              </w:rPr>
              <w:t>āle</w:t>
            </w:r>
            <w:r w:rsidR="00185098">
              <w:rPr>
                <w:sz w:val="20"/>
                <w:szCs w:val="20"/>
                <w:lang w:val="lv-LV" w:eastAsia="lv-LV"/>
              </w:rPr>
              <w:t xml:space="preserve"> ¹</w:t>
            </w:r>
            <w:r w:rsidR="00185098" w:rsidRPr="007C746C">
              <w:rPr>
                <w:sz w:val="20"/>
                <w:szCs w:val="20"/>
                <w:lang w:val="lv-LV" w:eastAsia="lv-LV"/>
              </w:rPr>
              <w:t xml:space="preserve"> </w:t>
            </w:r>
            <w:r w:rsidR="00185098">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019E94EF"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stunda</w:t>
            </w:r>
          </w:p>
        </w:tc>
        <w:tc>
          <w:tcPr>
            <w:tcW w:w="748" w:type="pct"/>
            <w:gridSpan w:val="2"/>
            <w:tcBorders>
              <w:top w:val="outset" w:sz="6" w:space="0" w:color="414142"/>
              <w:left w:val="outset" w:sz="6" w:space="0" w:color="414142"/>
              <w:bottom w:val="outset" w:sz="6" w:space="0" w:color="414142"/>
              <w:right w:val="outset" w:sz="6" w:space="0" w:color="414142"/>
            </w:tcBorders>
            <w:vAlign w:val="center"/>
          </w:tcPr>
          <w:p w14:paraId="3BC44A53"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74642027"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1,68</w:t>
            </w:r>
          </w:p>
        </w:tc>
        <w:tc>
          <w:tcPr>
            <w:tcW w:w="702" w:type="pct"/>
            <w:gridSpan w:val="2"/>
            <w:tcBorders>
              <w:top w:val="outset" w:sz="6" w:space="0" w:color="414142"/>
              <w:left w:val="outset" w:sz="6" w:space="0" w:color="414142"/>
              <w:bottom w:val="outset" w:sz="6" w:space="0" w:color="414142"/>
              <w:right w:val="outset" w:sz="6" w:space="0" w:color="414142"/>
            </w:tcBorders>
            <w:vAlign w:val="center"/>
          </w:tcPr>
          <w:p w14:paraId="403260D8" w14:textId="77777777" w:rsidR="001B5AD2" w:rsidRPr="001B5AD2" w:rsidRDefault="001B5AD2" w:rsidP="001B5AD2">
            <w:pPr>
              <w:shd w:val="clear" w:color="auto" w:fill="FFFFFF"/>
              <w:rPr>
                <w:sz w:val="20"/>
                <w:szCs w:val="20"/>
                <w:lang w:val="lv-LV" w:eastAsia="lv-LV"/>
              </w:rPr>
            </w:pPr>
            <w:r w:rsidRPr="001B5AD2">
              <w:rPr>
                <w:sz w:val="20"/>
                <w:szCs w:val="20"/>
                <w:lang w:val="lv-LV" w:eastAsia="lv-LV"/>
              </w:rPr>
              <w:t>9,68</w:t>
            </w:r>
          </w:p>
        </w:tc>
      </w:tr>
      <w:bookmarkEnd w:id="9"/>
      <w:tr w:rsidR="008F244D" w:rsidRPr="001B5AD2" w14:paraId="62D63EE9"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2A3471F4" w14:textId="20D0F073" w:rsidR="008F244D" w:rsidRPr="001B5AD2" w:rsidRDefault="008F244D" w:rsidP="008F244D">
            <w:pPr>
              <w:shd w:val="clear" w:color="auto" w:fill="FFFFFF"/>
              <w:rPr>
                <w:sz w:val="20"/>
                <w:szCs w:val="20"/>
                <w:lang w:val="lv-LV" w:eastAsia="lv-LV"/>
              </w:rPr>
            </w:pPr>
            <w:r>
              <w:rPr>
                <w:sz w:val="20"/>
                <w:szCs w:val="20"/>
                <w:lang w:val="lv-LV" w:eastAsia="lv-LV"/>
              </w:rPr>
              <w:t>1.4.</w:t>
            </w:r>
          </w:p>
        </w:tc>
        <w:tc>
          <w:tcPr>
            <w:tcW w:w="1748" w:type="pct"/>
            <w:gridSpan w:val="2"/>
            <w:tcBorders>
              <w:top w:val="outset" w:sz="6" w:space="0" w:color="414142"/>
              <w:left w:val="outset" w:sz="6" w:space="0" w:color="414142"/>
              <w:bottom w:val="outset" w:sz="6" w:space="0" w:color="414142"/>
              <w:right w:val="outset" w:sz="6" w:space="0" w:color="414142"/>
            </w:tcBorders>
          </w:tcPr>
          <w:p w14:paraId="3904668C" w14:textId="4CDB010C" w:rsidR="008F244D" w:rsidRPr="001B5AD2" w:rsidRDefault="008F244D" w:rsidP="008F244D">
            <w:pPr>
              <w:shd w:val="clear" w:color="auto" w:fill="FFFFFF"/>
              <w:rPr>
                <w:sz w:val="20"/>
                <w:szCs w:val="20"/>
                <w:lang w:val="lv-LV" w:eastAsia="lv-LV"/>
              </w:rPr>
            </w:pPr>
            <w:r>
              <w:rPr>
                <w:sz w:val="20"/>
                <w:szCs w:val="20"/>
                <w:lang w:val="lv-LV" w:eastAsia="lv-LV"/>
              </w:rPr>
              <w:t>Apmācību telpa</w:t>
            </w:r>
          </w:p>
        </w:tc>
        <w:tc>
          <w:tcPr>
            <w:tcW w:w="848" w:type="pct"/>
            <w:tcBorders>
              <w:top w:val="outset" w:sz="6" w:space="0" w:color="414142"/>
              <w:left w:val="outset" w:sz="6" w:space="0" w:color="414142"/>
              <w:bottom w:val="outset" w:sz="6" w:space="0" w:color="414142"/>
              <w:right w:val="outset" w:sz="6" w:space="0" w:color="414142"/>
            </w:tcBorders>
            <w:vAlign w:val="center"/>
          </w:tcPr>
          <w:p w14:paraId="78DED894" w14:textId="7244E15A" w:rsidR="008F244D" w:rsidRPr="001B5AD2" w:rsidRDefault="008F244D" w:rsidP="008F244D">
            <w:pPr>
              <w:shd w:val="clear" w:color="auto" w:fill="FFFFFF"/>
              <w:rPr>
                <w:sz w:val="20"/>
                <w:szCs w:val="20"/>
                <w:lang w:val="lv-LV" w:eastAsia="lv-LV"/>
              </w:rPr>
            </w:pPr>
            <w:r w:rsidRPr="001B5AD2">
              <w:rPr>
                <w:sz w:val="20"/>
                <w:szCs w:val="20"/>
                <w:lang w:val="lv-LV" w:eastAsia="lv-LV"/>
              </w:rPr>
              <w:t>stunda</w:t>
            </w:r>
          </w:p>
        </w:tc>
        <w:tc>
          <w:tcPr>
            <w:tcW w:w="748" w:type="pct"/>
            <w:gridSpan w:val="2"/>
            <w:tcBorders>
              <w:top w:val="outset" w:sz="6" w:space="0" w:color="414142"/>
              <w:left w:val="outset" w:sz="6" w:space="0" w:color="414142"/>
              <w:bottom w:val="outset" w:sz="6" w:space="0" w:color="414142"/>
              <w:right w:val="outset" w:sz="6" w:space="0" w:color="414142"/>
            </w:tcBorders>
            <w:vAlign w:val="center"/>
          </w:tcPr>
          <w:p w14:paraId="1827B029" w14:textId="57862E0F" w:rsidR="008F244D" w:rsidRPr="001B5AD2" w:rsidRDefault="008F244D" w:rsidP="008F244D">
            <w:pPr>
              <w:shd w:val="clear" w:color="auto" w:fill="FFFFFF"/>
              <w:rPr>
                <w:sz w:val="20"/>
                <w:szCs w:val="20"/>
                <w:lang w:val="lv-LV" w:eastAsia="lv-LV"/>
              </w:rPr>
            </w:pPr>
            <w:r w:rsidRPr="001B5AD2">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459DDB41" w14:textId="51A1E9AA" w:rsidR="008F244D" w:rsidRPr="001B5AD2" w:rsidRDefault="008F244D" w:rsidP="008F244D">
            <w:pPr>
              <w:shd w:val="clear" w:color="auto" w:fill="FFFFFF"/>
              <w:rPr>
                <w:sz w:val="20"/>
                <w:szCs w:val="20"/>
                <w:lang w:val="lv-LV" w:eastAsia="lv-LV"/>
              </w:rPr>
            </w:pPr>
            <w:r w:rsidRPr="001B5AD2">
              <w:rPr>
                <w:sz w:val="20"/>
                <w:szCs w:val="20"/>
                <w:lang w:val="lv-LV" w:eastAsia="lv-LV"/>
              </w:rPr>
              <w:t>1,68</w:t>
            </w:r>
          </w:p>
        </w:tc>
        <w:tc>
          <w:tcPr>
            <w:tcW w:w="702" w:type="pct"/>
            <w:gridSpan w:val="2"/>
            <w:tcBorders>
              <w:top w:val="outset" w:sz="6" w:space="0" w:color="414142"/>
              <w:left w:val="outset" w:sz="6" w:space="0" w:color="414142"/>
              <w:bottom w:val="outset" w:sz="6" w:space="0" w:color="414142"/>
              <w:right w:val="outset" w:sz="6" w:space="0" w:color="414142"/>
            </w:tcBorders>
            <w:vAlign w:val="center"/>
          </w:tcPr>
          <w:p w14:paraId="53F11598" w14:textId="4B8DEE08" w:rsidR="008F244D" w:rsidRPr="001B5AD2" w:rsidRDefault="008F244D" w:rsidP="008F244D">
            <w:pPr>
              <w:shd w:val="clear" w:color="auto" w:fill="FFFFFF"/>
              <w:rPr>
                <w:sz w:val="20"/>
                <w:szCs w:val="20"/>
                <w:lang w:val="lv-LV" w:eastAsia="lv-LV"/>
              </w:rPr>
            </w:pPr>
            <w:r w:rsidRPr="001B5AD2">
              <w:rPr>
                <w:sz w:val="20"/>
                <w:szCs w:val="20"/>
                <w:lang w:val="lv-LV" w:eastAsia="lv-LV"/>
              </w:rPr>
              <w:t>9,68</w:t>
            </w:r>
          </w:p>
        </w:tc>
      </w:tr>
      <w:tr w:rsidR="00092960" w:rsidRPr="001B5AD2" w14:paraId="1C91B96C"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65830531" w14:textId="3AA6EC83" w:rsidR="00092960" w:rsidRDefault="00092960" w:rsidP="008F244D">
            <w:pPr>
              <w:shd w:val="clear" w:color="auto" w:fill="FFFFFF"/>
              <w:rPr>
                <w:sz w:val="20"/>
                <w:szCs w:val="20"/>
                <w:lang w:val="lv-LV" w:eastAsia="lv-LV"/>
              </w:rPr>
            </w:pPr>
            <w:r>
              <w:rPr>
                <w:sz w:val="20"/>
                <w:szCs w:val="20"/>
                <w:lang w:val="lv-LV" w:eastAsia="lv-LV"/>
              </w:rPr>
              <w:t>2.</w:t>
            </w:r>
          </w:p>
        </w:tc>
        <w:tc>
          <w:tcPr>
            <w:tcW w:w="4606" w:type="pct"/>
            <w:gridSpan w:val="8"/>
            <w:tcBorders>
              <w:top w:val="outset" w:sz="6" w:space="0" w:color="414142"/>
              <w:left w:val="outset" w:sz="6" w:space="0" w:color="414142"/>
              <w:bottom w:val="outset" w:sz="6" w:space="0" w:color="414142"/>
              <w:right w:val="outset" w:sz="6" w:space="0" w:color="414142"/>
            </w:tcBorders>
          </w:tcPr>
          <w:p w14:paraId="3374C27C" w14:textId="2D187DC6" w:rsidR="005901E3" w:rsidRPr="00A97F9B" w:rsidRDefault="005901E3" w:rsidP="005901E3">
            <w:pPr>
              <w:shd w:val="clear" w:color="auto" w:fill="FFFFFF"/>
              <w:rPr>
                <w:b/>
                <w:bCs/>
                <w:sz w:val="20"/>
                <w:szCs w:val="20"/>
                <w:lang w:val="lv-LV" w:eastAsia="lv-LV"/>
              </w:rPr>
            </w:pPr>
            <w:r w:rsidRPr="00A97F9B">
              <w:rPr>
                <w:b/>
                <w:bCs/>
                <w:sz w:val="20"/>
                <w:szCs w:val="20"/>
                <w:lang w:val="lv-LV" w:eastAsia="lv-LV"/>
              </w:rPr>
              <w:t xml:space="preserve">Apskaņošanas un apgaismošanas </w:t>
            </w:r>
            <w:r w:rsidR="00A97F9B" w:rsidRPr="00A97F9B">
              <w:rPr>
                <w:b/>
                <w:bCs/>
                <w:sz w:val="20"/>
                <w:szCs w:val="20"/>
                <w:lang w:val="lv-LV" w:eastAsia="lv-LV"/>
              </w:rPr>
              <w:t>tehnikas noma Biržu Tautas namā</w:t>
            </w:r>
          </w:p>
          <w:p w14:paraId="02E8159C" w14:textId="1F9DE7CD" w:rsidR="00092960" w:rsidRPr="001B5AD2" w:rsidRDefault="005901E3" w:rsidP="005901E3">
            <w:pPr>
              <w:shd w:val="clear" w:color="auto" w:fill="FFFFFF"/>
              <w:rPr>
                <w:sz w:val="20"/>
                <w:szCs w:val="20"/>
                <w:lang w:val="lv-LV" w:eastAsia="lv-LV"/>
              </w:rPr>
            </w:pPr>
            <w:r w:rsidRPr="00A97F9B">
              <w:rPr>
                <w:b/>
                <w:bCs/>
                <w:sz w:val="20"/>
                <w:szCs w:val="20"/>
                <w:lang w:val="lv-LV" w:eastAsia="lv-LV"/>
              </w:rPr>
              <w:t>uz pasākuma norises laiku (nepārsniedzot 24 stundas)</w:t>
            </w:r>
            <w:r w:rsidRPr="005901E3">
              <w:rPr>
                <w:sz w:val="20"/>
                <w:szCs w:val="20"/>
                <w:lang w:val="lv-LV" w:eastAsia="lv-LV"/>
              </w:rPr>
              <w:t xml:space="preserve">  </w:t>
            </w:r>
            <w:r w:rsidR="00092960" w:rsidRPr="00092960">
              <w:rPr>
                <w:sz w:val="20"/>
                <w:szCs w:val="20"/>
                <w:lang w:val="lv-LV" w:eastAsia="lv-LV"/>
              </w:rPr>
              <w:t xml:space="preserve"> </w:t>
            </w:r>
          </w:p>
        </w:tc>
      </w:tr>
      <w:tr w:rsidR="00A97F9B" w:rsidRPr="001B5AD2" w14:paraId="1FAA5F16" w14:textId="70C8F05C"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2C72AA98" w14:textId="0DFA22BD" w:rsidR="00A97F9B" w:rsidRDefault="00A97F9B" w:rsidP="008F244D">
            <w:pPr>
              <w:shd w:val="clear" w:color="auto" w:fill="FFFFFF"/>
              <w:rPr>
                <w:sz w:val="20"/>
                <w:szCs w:val="20"/>
                <w:lang w:val="lv-LV" w:eastAsia="lv-LV"/>
              </w:rPr>
            </w:pPr>
            <w:r>
              <w:rPr>
                <w:sz w:val="20"/>
                <w:szCs w:val="20"/>
                <w:lang w:val="lv-LV" w:eastAsia="lv-LV"/>
              </w:rPr>
              <w:t>2.1.</w:t>
            </w:r>
          </w:p>
        </w:tc>
        <w:tc>
          <w:tcPr>
            <w:tcW w:w="1720" w:type="pct"/>
            <w:tcBorders>
              <w:top w:val="outset" w:sz="6" w:space="0" w:color="414142"/>
              <w:left w:val="outset" w:sz="6" w:space="0" w:color="414142"/>
              <w:bottom w:val="outset" w:sz="6" w:space="0" w:color="414142"/>
              <w:right w:val="single" w:sz="4" w:space="0" w:color="auto"/>
            </w:tcBorders>
          </w:tcPr>
          <w:p w14:paraId="46074337" w14:textId="12578605" w:rsidR="00A97F9B" w:rsidRPr="00A97F9B" w:rsidRDefault="00A97F9B" w:rsidP="005901E3">
            <w:pPr>
              <w:shd w:val="clear" w:color="auto" w:fill="FFFFFF"/>
              <w:rPr>
                <w:sz w:val="20"/>
                <w:szCs w:val="20"/>
                <w:lang w:val="lv-LV" w:eastAsia="lv-LV"/>
              </w:rPr>
            </w:pPr>
            <w:r>
              <w:rPr>
                <w:sz w:val="20"/>
                <w:szCs w:val="20"/>
                <w:lang w:val="lv-LV" w:eastAsia="lv-LV"/>
              </w:rPr>
              <w:t>Mikrofonu noma</w:t>
            </w:r>
          </w:p>
        </w:tc>
        <w:tc>
          <w:tcPr>
            <w:tcW w:w="876" w:type="pct"/>
            <w:gridSpan w:val="2"/>
            <w:tcBorders>
              <w:top w:val="outset" w:sz="6" w:space="0" w:color="414142"/>
              <w:left w:val="single" w:sz="4" w:space="0" w:color="auto"/>
              <w:bottom w:val="outset" w:sz="6" w:space="0" w:color="414142"/>
              <w:right w:val="single" w:sz="4" w:space="0" w:color="auto"/>
            </w:tcBorders>
          </w:tcPr>
          <w:p w14:paraId="3196DA52" w14:textId="4D6FDAC8" w:rsidR="00A97F9B" w:rsidRPr="00B95004" w:rsidRDefault="00A01115" w:rsidP="005901E3">
            <w:pPr>
              <w:shd w:val="clear" w:color="auto" w:fill="FFFFFF"/>
              <w:rPr>
                <w:sz w:val="20"/>
                <w:szCs w:val="20"/>
                <w:lang w:val="lv-LV" w:eastAsia="lv-LV"/>
              </w:rPr>
            </w:pPr>
            <w:r w:rsidRPr="00B95004">
              <w:rPr>
                <w:sz w:val="20"/>
                <w:szCs w:val="20"/>
                <w:lang w:val="lv-LV" w:eastAsia="lv-LV"/>
              </w:rPr>
              <w:t xml:space="preserve">1 </w:t>
            </w:r>
            <w:r w:rsidR="00630120">
              <w:rPr>
                <w:sz w:val="20"/>
                <w:szCs w:val="20"/>
                <w:lang w:val="lv-LV" w:eastAsia="lv-LV"/>
              </w:rPr>
              <w:t>pasākums</w:t>
            </w:r>
          </w:p>
        </w:tc>
        <w:tc>
          <w:tcPr>
            <w:tcW w:w="734" w:type="pct"/>
            <w:tcBorders>
              <w:top w:val="outset" w:sz="6" w:space="0" w:color="414142"/>
              <w:left w:val="single" w:sz="4" w:space="0" w:color="auto"/>
              <w:bottom w:val="outset" w:sz="6" w:space="0" w:color="414142"/>
              <w:right w:val="single" w:sz="4" w:space="0" w:color="auto"/>
            </w:tcBorders>
          </w:tcPr>
          <w:p w14:paraId="409D1980" w14:textId="6935D561" w:rsidR="00A97F9B" w:rsidRPr="00630120" w:rsidRDefault="00630120" w:rsidP="005901E3">
            <w:pPr>
              <w:shd w:val="clear" w:color="auto" w:fill="FFFFFF"/>
              <w:rPr>
                <w:sz w:val="20"/>
                <w:szCs w:val="20"/>
                <w:lang w:val="lv-LV" w:eastAsia="lv-LV"/>
              </w:rPr>
            </w:pPr>
            <w:r w:rsidRPr="00630120">
              <w:rPr>
                <w:sz w:val="20"/>
                <w:szCs w:val="20"/>
                <w:lang w:val="lv-LV" w:eastAsia="lv-LV"/>
              </w:rPr>
              <w:t>3,36</w:t>
            </w:r>
          </w:p>
        </w:tc>
        <w:tc>
          <w:tcPr>
            <w:tcW w:w="580" w:type="pct"/>
            <w:gridSpan w:val="3"/>
            <w:tcBorders>
              <w:top w:val="outset" w:sz="6" w:space="0" w:color="414142"/>
              <w:left w:val="single" w:sz="4" w:space="0" w:color="auto"/>
              <w:bottom w:val="outset" w:sz="6" w:space="0" w:color="414142"/>
              <w:right w:val="single" w:sz="4" w:space="0" w:color="auto"/>
            </w:tcBorders>
          </w:tcPr>
          <w:p w14:paraId="51490149" w14:textId="2AD44A74" w:rsidR="00A97F9B" w:rsidRPr="00485556" w:rsidRDefault="00485556" w:rsidP="005901E3">
            <w:pPr>
              <w:shd w:val="clear" w:color="auto" w:fill="FFFFFF"/>
              <w:rPr>
                <w:sz w:val="20"/>
                <w:szCs w:val="20"/>
                <w:lang w:val="lv-LV" w:eastAsia="lv-LV"/>
              </w:rPr>
            </w:pPr>
            <w:r w:rsidRPr="00485556">
              <w:rPr>
                <w:sz w:val="20"/>
                <w:szCs w:val="20"/>
                <w:lang w:val="lv-LV" w:eastAsia="lv-LV"/>
              </w:rPr>
              <w:t>0,71</w:t>
            </w:r>
          </w:p>
        </w:tc>
        <w:tc>
          <w:tcPr>
            <w:tcW w:w="695" w:type="pct"/>
            <w:tcBorders>
              <w:top w:val="outset" w:sz="6" w:space="0" w:color="414142"/>
              <w:left w:val="single" w:sz="4" w:space="0" w:color="auto"/>
              <w:bottom w:val="outset" w:sz="6" w:space="0" w:color="414142"/>
              <w:right w:val="outset" w:sz="6" w:space="0" w:color="414142"/>
            </w:tcBorders>
          </w:tcPr>
          <w:p w14:paraId="67B9E10C" w14:textId="34894F96" w:rsidR="00A97F9B" w:rsidRPr="00485556" w:rsidRDefault="00485556" w:rsidP="005901E3">
            <w:pPr>
              <w:shd w:val="clear" w:color="auto" w:fill="FFFFFF"/>
              <w:rPr>
                <w:sz w:val="20"/>
                <w:szCs w:val="20"/>
                <w:lang w:val="lv-LV" w:eastAsia="lv-LV"/>
              </w:rPr>
            </w:pPr>
            <w:r w:rsidRPr="00485556">
              <w:rPr>
                <w:sz w:val="20"/>
                <w:szCs w:val="20"/>
                <w:lang w:val="lv-LV" w:eastAsia="lv-LV"/>
              </w:rPr>
              <w:t>4,07</w:t>
            </w:r>
          </w:p>
        </w:tc>
      </w:tr>
      <w:tr w:rsidR="00485556" w:rsidRPr="001B5AD2" w14:paraId="25E1AAC8"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7604BE44" w14:textId="15E7D138" w:rsidR="00485556" w:rsidRDefault="00485556" w:rsidP="008F244D">
            <w:pPr>
              <w:shd w:val="clear" w:color="auto" w:fill="FFFFFF"/>
              <w:rPr>
                <w:sz w:val="20"/>
                <w:szCs w:val="20"/>
                <w:lang w:val="lv-LV" w:eastAsia="lv-LV"/>
              </w:rPr>
            </w:pPr>
            <w:r>
              <w:rPr>
                <w:sz w:val="20"/>
                <w:szCs w:val="20"/>
                <w:lang w:val="lv-LV" w:eastAsia="lv-LV"/>
              </w:rPr>
              <w:t>2.2.</w:t>
            </w:r>
          </w:p>
        </w:tc>
        <w:tc>
          <w:tcPr>
            <w:tcW w:w="1720" w:type="pct"/>
            <w:tcBorders>
              <w:top w:val="outset" w:sz="6" w:space="0" w:color="414142"/>
              <w:left w:val="outset" w:sz="6" w:space="0" w:color="414142"/>
              <w:bottom w:val="outset" w:sz="6" w:space="0" w:color="414142"/>
              <w:right w:val="single" w:sz="4" w:space="0" w:color="auto"/>
            </w:tcBorders>
          </w:tcPr>
          <w:p w14:paraId="2F041D95" w14:textId="2C3100B2" w:rsidR="00485556" w:rsidRDefault="00485556" w:rsidP="005901E3">
            <w:pPr>
              <w:shd w:val="clear" w:color="auto" w:fill="FFFFFF"/>
              <w:rPr>
                <w:sz w:val="20"/>
                <w:szCs w:val="20"/>
                <w:lang w:val="lv-LV" w:eastAsia="lv-LV"/>
              </w:rPr>
            </w:pPr>
            <w:r>
              <w:rPr>
                <w:sz w:val="20"/>
                <w:szCs w:val="20"/>
                <w:lang w:val="lv-LV" w:eastAsia="lv-LV"/>
              </w:rPr>
              <w:t>Skandu noma</w:t>
            </w:r>
          </w:p>
        </w:tc>
        <w:tc>
          <w:tcPr>
            <w:tcW w:w="876" w:type="pct"/>
            <w:gridSpan w:val="2"/>
            <w:tcBorders>
              <w:top w:val="outset" w:sz="6" w:space="0" w:color="414142"/>
              <w:left w:val="single" w:sz="4" w:space="0" w:color="auto"/>
              <w:bottom w:val="outset" w:sz="6" w:space="0" w:color="414142"/>
              <w:right w:val="single" w:sz="4" w:space="0" w:color="auto"/>
            </w:tcBorders>
          </w:tcPr>
          <w:p w14:paraId="4BEF9FBD" w14:textId="59BB3385" w:rsidR="00485556" w:rsidRPr="00B95004" w:rsidRDefault="00485556" w:rsidP="005901E3">
            <w:pPr>
              <w:shd w:val="clear" w:color="auto" w:fill="FFFFFF"/>
              <w:rPr>
                <w:sz w:val="20"/>
                <w:szCs w:val="20"/>
                <w:lang w:val="lv-LV" w:eastAsia="lv-LV"/>
              </w:rPr>
            </w:pPr>
            <w:r w:rsidRPr="00485556">
              <w:rPr>
                <w:sz w:val="20"/>
                <w:szCs w:val="20"/>
                <w:lang w:val="lv-LV" w:eastAsia="lv-LV"/>
              </w:rPr>
              <w:t>1 pasākums</w:t>
            </w:r>
          </w:p>
        </w:tc>
        <w:tc>
          <w:tcPr>
            <w:tcW w:w="734" w:type="pct"/>
            <w:tcBorders>
              <w:top w:val="outset" w:sz="6" w:space="0" w:color="414142"/>
              <w:left w:val="single" w:sz="4" w:space="0" w:color="auto"/>
              <w:bottom w:val="outset" w:sz="6" w:space="0" w:color="414142"/>
              <w:right w:val="single" w:sz="4" w:space="0" w:color="auto"/>
            </w:tcBorders>
          </w:tcPr>
          <w:p w14:paraId="42D001DB" w14:textId="5E037475" w:rsidR="00485556" w:rsidRPr="00630120" w:rsidRDefault="00AB0A3E" w:rsidP="005901E3">
            <w:pPr>
              <w:shd w:val="clear" w:color="auto" w:fill="FFFFFF"/>
              <w:rPr>
                <w:sz w:val="20"/>
                <w:szCs w:val="20"/>
                <w:lang w:val="lv-LV" w:eastAsia="lv-LV"/>
              </w:rPr>
            </w:pPr>
            <w:r>
              <w:rPr>
                <w:sz w:val="20"/>
                <w:szCs w:val="20"/>
                <w:lang w:val="lv-LV" w:eastAsia="lv-LV"/>
              </w:rPr>
              <w:t>6,60</w:t>
            </w:r>
          </w:p>
        </w:tc>
        <w:tc>
          <w:tcPr>
            <w:tcW w:w="580" w:type="pct"/>
            <w:gridSpan w:val="3"/>
            <w:tcBorders>
              <w:top w:val="outset" w:sz="6" w:space="0" w:color="414142"/>
              <w:left w:val="single" w:sz="4" w:space="0" w:color="auto"/>
              <w:bottom w:val="outset" w:sz="6" w:space="0" w:color="414142"/>
              <w:right w:val="single" w:sz="4" w:space="0" w:color="auto"/>
            </w:tcBorders>
          </w:tcPr>
          <w:p w14:paraId="40E4137D" w14:textId="73E1CA65" w:rsidR="00485556" w:rsidRPr="00485556" w:rsidRDefault="00AB0A3E" w:rsidP="005901E3">
            <w:pPr>
              <w:shd w:val="clear" w:color="auto" w:fill="FFFFFF"/>
              <w:rPr>
                <w:sz w:val="20"/>
                <w:szCs w:val="20"/>
                <w:lang w:val="lv-LV" w:eastAsia="lv-LV"/>
              </w:rPr>
            </w:pPr>
            <w:r>
              <w:rPr>
                <w:sz w:val="20"/>
                <w:szCs w:val="20"/>
                <w:lang w:val="lv-LV" w:eastAsia="lv-LV"/>
              </w:rPr>
              <w:t>1,39</w:t>
            </w:r>
          </w:p>
        </w:tc>
        <w:tc>
          <w:tcPr>
            <w:tcW w:w="695" w:type="pct"/>
            <w:tcBorders>
              <w:top w:val="outset" w:sz="6" w:space="0" w:color="414142"/>
              <w:left w:val="single" w:sz="4" w:space="0" w:color="auto"/>
              <w:bottom w:val="outset" w:sz="6" w:space="0" w:color="414142"/>
              <w:right w:val="outset" w:sz="6" w:space="0" w:color="414142"/>
            </w:tcBorders>
          </w:tcPr>
          <w:p w14:paraId="08CC6F97" w14:textId="5DFB3486" w:rsidR="00485556" w:rsidRPr="00485556" w:rsidRDefault="00AB0A3E" w:rsidP="005901E3">
            <w:pPr>
              <w:shd w:val="clear" w:color="auto" w:fill="FFFFFF"/>
              <w:rPr>
                <w:sz w:val="20"/>
                <w:szCs w:val="20"/>
                <w:lang w:val="lv-LV" w:eastAsia="lv-LV"/>
              </w:rPr>
            </w:pPr>
            <w:r>
              <w:rPr>
                <w:sz w:val="20"/>
                <w:szCs w:val="20"/>
                <w:lang w:val="lv-LV" w:eastAsia="lv-LV"/>
              </w:rPr>
              <w:t>7,99</w:t>
            </w:r>
          </w:p>
        </w:tc>
      </w:tr>
      <w:tr w:rsidR="00485556" w:rsidRPr="001B5AD2" w14:paraId="640941EA"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6D2F1AAA" w14:textId="0D43C11C" w:rsidR="00485556" w:rsidRDefault="006910E2" w:rsidP="008F244D">
            <w:pPr>
              <w:shd w:val="clear" w:color="auto" w:fill="FFFFFF"/>
              <w:rPr>
                <w:sz w:val="20"/>
                <w:szCs w:val="20"/>
                <w:lang w:val="lv-LV" w:eastAsia="lv-LV"/>
              </w:rPr>
            </w:pPr>
            <w:r>
              <w:rPr>
                <w:sz w:val="20"/>
                <w:szCs w:val="20"/>
                <w:lang w:val="lv-LV" w:eastAsia="lv-LV"/>
              </w:rPr>
              <w:t>2.3.</w:t>
            </w:r>
          </w:p>
        </w:tc>
        <w:tc>
          <w:tcPr>
            <w:tcW w:w="1720" w:type="pct"/>
            <w:tcBorders>
              <w:top w:val="outset" w:sz="6" w:space="0" w:color="414142"/>
              <w:left w:val="outset" w:sz="6" w:space="0" w:color="414142"/>
              <w:bottom w:val="outset" w:sz="6" w:space="0" w:color="414142"/>
              <w:right w:val="single" w:sz="4" w:space="0" w:color="auto"/>
            </w:tcBorders>
          </w:tcPr>
          <w:p w14:paraId="431EDD33" w14:textId="6E8D7249" w:rsidR="00485556" w:rsidRDefault="00AB0A3E" w:rsidP="005901E3">
            <w:pPr>
              <w:shd w:val="clear" w:color="auto" w:fill="FFFFFF"/>
              <w:rPr>
                <w:sz w:val="20"/>
                <w:szCs w:val="20"/>
                <w:lang w:val="lv-LV" w:eastAsia="lv-LV"/>
              </w:rPr>
            </w:pPr>
            <w:r>
              <w:rPr>
                <w:sz w:val="20"/>
                <w:szCs w:val="20"/>
                <w:lang w:val="lv-LV" w:eastAsia="lv-LV"/>
              </w:rPr>
              <w:t>Skaņu pults noma</w:t>
            </w:r>
          </w:p>
        </w:tc>
        <w:tc>
          <w:tcPr>
            <w:tcW w:w="876" w:type="pct"/>
            <w:gridSpan w:val="2"/>
            <w:tcBorders>
              <w:top w:val="outset" w:sz="6" w:space="0" w:color="414142"/>
              <w:left w:val="single" w:sz="4" w:space="0" w:color="auto"/>
              <w:bottom w:val="outset" w:sz="6" w:space="0" w:color="414142"/>
              <w:right w:val="single" w:sz="4" w:space="0" w:color="auto"/>
            </w:tcBorders>
          </w:tcPr>
          <w:p w14:paraId="1218C7AB" w14:textId="75DFD4E7" w:rsidR="00485556" w:rsidRPr="00485556" w:rsidRDefault="00485556" w:rsidP="005901E3">
            <w:pPr>
              <w:shd w:val="clear" w:color="auto" w:fill="FFFFFF"/>
              <w:rPr>
                <w:sz w:val="20"/>
                <w:szCs w:val="20"/>
                <w:lang w:val="lv-LV" w:eastAsia="lv-LV"/>
              </w:rPr>
            </w:pPr>
            <w:r w:rsidRPr="00485556">
              <w:rPr>
                <w:sz w:val="20"/>
                <w:szCs w:val="20"/>
                <w:lang w:val="lv-LV" w:eastAsia="lv-LV"/>
              </w:rPr>
              <w:t>1 pasākums</w:t>
            </w:r>
          </w:p>
        </w:tc>
        <w:tc>
          <w:tcPr>
            <w:tcW w:w="734" w:type="pct"/>
            <w:tcBorders>
              <w:top w:val="outset" w:sz="6" w:space="0" w:color="414142"/>
              <w:left w:val="single" w:sz="4" w:space="0" w:color="auto"/>
              <w:bottom w:val="outset" w:sz="6" w:space="0" w:color="414142"/>
              <w:right w:val="single" w:sz="4" w:space="0" w:color="auto"/>
            </w:tcBorders>
          </w:tcPr>
          <w:p w14:paraId="5BB0B24D" w14:textId="78593926" w:rsidR="00485556" w:rsidRPr="00630120" w:rsidRDefault="00AB0A3E" w:rsidP="005901E3">
            <w:pPr>
              <w:shd w:val="clear" w:color="auto" w:fill="FFFFFF"/>
              <w:rPr>
                <w:sz w:val="20"/>
                <w:szCs w:val="20"/>
                <w:lang w:val="lv-LV" w:eastAsia="lv-LV"/>
              </w:rPr>
            </w:pPr>
            <w:r>
              <w:rPr>
                <w:sz w:val="20"/>
                <w:szCs w:val="20"/>
                <w:lang w:val="lv-LV" w:eastAsia="lv-LV"/>
              </w:rPr>
              <w:t>14,08</w:t>
            </w:r>
          </w:p>
        </w:tc>
        <w:tc>
          <w:tcPr>
            <w:tcW w:w="580" w:type="pct"/>
            <w:gridSpan w:val="3"/>
            <w:tcBorders>
              <w:top w:val="outset" w:sz="6" w:space="0" w:color="414142"/>
              <w:left w:val="single" w:sz="4" w:space="0" w:color="auto"/>
              <w:bottom w:val="outset" w:sz="6" w:space="0" w:color="414142"/>
              <w:right w:val="single" w:sz="4" w:space="0" w:color="auto"/>
            </w:tcBorders>
          </w:tcPr>
          <w:p w14:paraId="24B5233E" w14:textId="358235E5" w:rsidR="00485556" w:rsidRPr="00485556" w:rsidRDefault="00A510A3" w:rsidP="005901E3">
            <w:pPr>
              <w:shd w:val="clear" w:color="auto" w:fill="FFFFFF"/>
              <w:rPr>
                <w:sz w:val="20"/>
                <w:szCs w:val="20"/>
                <w:lang w:val="lv-LV" w:eastAsia="lv-LV"/>
              </w:rPr>
            </w:pPr>
            <w:r>
              <w:rPr>
                <w:sz w:val="20"/>
                <w:szCs w:val="20"/>
                <w:lang w:val="lv-LV" w:eastAsia="lv-LV"/>
              </w:rPr>
              <w:t>2,96</w:t>
            </w:r>
          </w:p>
        </w:tc>
        <w:tc>
          <w:tcPr>
            <w:tcW w:w="695" w:type="pct"/>
            <w:tcBorders>
              <w:top w:val="outset" w:sz="6" w:space="0" w:color="414142"/>
              <w:left w:val="single" w:sz="4" w:space="0" w:color="auto"/>
              <w:bottom w:val="outset" w:sz="6" w:space="0" w:color="414142"/>
              <w:right w:val="outset" w:sz="6" w:space="0" w:color="414142"/>
            </w:tcBorders>
          </w:tcPr>
          <w:p w14:paraId="5415D13F" w14:textId="55D2E15E" w:rsidR="00485556" w:rsidRPr="00485556" w:rsidRDefault="00A510A3" w:rsidP="005901E3">
            <w:pPr>
              <w:shd w:val="clear" w:color="auto" w:fill="FFFFFF"/>
              <w:rPr>
                <w:sz w:val="20"/>
                <w:szCs w:val="20"/>
                <w:lang w:val="lv-LV" w:eastAsia="lv-LV"/>
              </w:rPr>
            </w:pPr>
            <w:r>
              <w:rPr>
                <w:sz w:val="20"/>
                <w:szCs w:val="20"/>
                <w:lang w:val="lv-LV" w:eastAsia="lv-LV"/>
              </w:rPr>
              <w:t>17,04</w:t>
            </w:r>
          </w:p>
        </w:tc>
      </w:tr>
      <w:tr w:rsidR="006910E2" w:rsidRPr="001B5AD2" w14:paraId="19007157"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471DF5E8" w14:textId="473A47B3" w:rsidR="006910E2" w:rsidRDefault="006910E2" w:rsidP="008F244D">
            <w:pPr>
              <w:shd w:val="clear" w:color="auto" w:fill="FFFFFF"/>
              <w:rPr>
                <w:sz w:val="20"/>
                <w:szCs w:val="20"/>
                <w:lang w:val="lv-LV" w:eastAsia="lv-LV"/>
              </w:rPr>
            </w:pPr>
            <w:r>
              <w:rPr>
                <w:sz w:val="20"/>
                <w:szCs w:val="20"/>
                <w:lang w:val="lv-LV" w:eastAsia="lv-LV"/>
              </w:rPr>
              <w:t>2.4.</w:t>
            </w:r>
          </w:p>
        </w:tc>
        <w:tc>
          <w:tcPr>
            <w:tcW w:w="1720" w:type="pct"/>
            <w:tcBorders>
              <w:top w:val="outset" w:sz="6" w:space="0" w:color="414142"/>
              <w:left w:val="outset" w:sz="6" w:space="0" w:color="414142"/>
              <w:bottom w:val="outset" w:sz="6" w:space="0" w:color="414142"/>
              <w:right w:val="single" w:sz="4" w:space="0" w:color="auto"/>
            </w:tcBorders>
          </w:tcPr>
          <w:p w14:paraId="636FA1D1" w14:textId="63139B5E" w:rsidR="006910E2" w:rsidRDefault="00A510A3" w:rsidP="005901E3">
            <w:pPr>
              <w:shd w:val="clear" w:color="auto" w:fill="FFFFFF"/>
              <w:rPr>
                <w:sz w:val="20"/>
                <w:szCs w:val="20"/>
                <w:lang w:val="lv-LV" w:eastAsia="lv-LV"/>
              </w:rPr>
            </w:pPr>
            <w:r>
              <w:rPr>
                <w:sz w:val="20"/>
                <w:szCs w:val="20"/>
                <w:lang w:val="lv-LV" w:eastAsia="lv-LV"/>
              </w:rPr>
              <w:t>Gaismas pults noma</w:t>
            </w:r>
          </w:p>
        </w:tc>
        <w:tc>
          <w:tcPr>
            <w:tcW w:w="876" w:type="pct"/>
            <w:gridSpan w:val="2"/>
            <w:tcBorders>
              <w:top w:val="outset" w:sz="6" w:space="0" w:color="414142"/>
              <w:left w:val="single" w:sz="4" w:space="0" w:color="auto"/>
              <w:bottom w:val="outset" w:sz="6" w:space="0" w:color="414142"/>
              <w:right w:val="single" w:sz="4" w:space="0" w:color="auto"/>
            </w:tcBorders>
          </w:tcPr>
          <w:p w14:paraId="4C9FB547" w14:textId="2A6D0ED8" w:rsidR="006910E2" w:rsidRPr="00485556" w:rsidRDefault="006910E2" w:rsidP="005901E3">
            <w:pPr>
              <w:shd w:val="clear" w:color="auto" w:fill="FFFFFF"/>
              <w:rPr>
                <w:sz w:val="20"/>
                <w:szCs w:val="20"/>
                <w:lang w:val="lv-LV" w:eastAsia="lv-LV"/>
              </w:rPr>
            </w:pPr>
            <w:r w:rsidRPr="006910E2">
              <w:rPr>
                <w:sz w:val="20"/>
                <w:szCs w:val="20"/>
                <w:lang w:val="lv-LV" w:eastAsia="lv-LV"/>
              </w:rPr>
              <w:t>1 pasākums</w:t>
            </w:r>
          </w:p>
        </w:tc>
        <w:tc>
          <w:tcPr>
            <w:tcW w:w="734" w:type="pct"/>
            <w:tcBorders>
              <w:top w:val="outset" w:sz="6" w:space="0" w:color="414142"/>
              <w:left w:val="single" w:sz="4" w:space="0" w:color="auto"/>
              <w:bottom w:val="outset" w:sz="6" w:space="0" w:color="414142"/>
              <w:right w:val="single" w:sz="4" w:space="0" w:color="auto"/>
            </w:tcBorders>
          </w:tcPr>
          <w:p w14:paraId="25FA4348" w14:textId="062CDCC1" w:rsidR="006910E2" w:rsidRPr="00630120" w:rsidRDefault="00FA71EF" w:rsidP="005901E3">
            <w:pPr>
              <w:shd w:val="clear" w:color="auto" w:fill="FFFFFF"/>
              <w:rPr>
                <w:sz w:val="20"/>
                <w:szCs w:val="20"/>
                <w:lang w:val="lv-LV" w:eastAsia="lv-LV"/>
              </w:rPr>
            </w:pPr>
            <w:r>
              <w:rPr>
                <w:sz w:val="20"/>
                <w:szCs w:val="20"/>
                <w:lang w:val="lv-LV" w:eastAsia="lv-LV"/>
              </w:rPr>
              <w:t>18,20</w:t>
            </w:r>
          </w:p>
        </w:tc>
        <w:tc>
          <w:tcPr>
            <w:tcW w:w="580" w:type="pct"/>
            <w:gridSpan w:val="3"/>
            <w:tcBorders>
              <w:top w:val="outset" w:sz="6" w:space="0" w:color="414142"/>
              <w:left w:val="single" w:sz="4" w:space="0" w:color="auto"/>
              <w:bottom w:val="outset" w:sz="6" w:space="0" w:color="414142"/>
              <w:right w:val="single" w:sz="4" w:space="0" w:color="auto"/>
            </w:tcBorders>
          </w:tcPr>
          <w:p w14:paraId="0CF3D682" w14:textId="09E78B15" w:rsidR="006910E2" w:rsidRPr="00485556" w:rsidRDefault="00FA71EF" w:rsidP="005901E3">
            <w:pPr>
              <w:shd w:val="clear" w:color="auto" w:fill="FFFFFF"/>
              <w:rPr>
                <w:sz w:val="20"/>
                <w:szCs w:val="20"/>
                <w:lang w:val="lv-LV" w:eastAsia="lv-LV"/>
              </w:rPr>
            </w:pPr>
            <w:r>
              <w:rPr>
                <w:sz w:val="20"/>
                <w:szCs w:val="20"/>
                <w:lang w:val="lv-LV" w:eastAsia="lv-LV"/>
              </w:rPr>
              <w:t>3,82</w:t>
            </w:r>
          </w:p>
        </w:tc>
        <w:tc>
          <w:tcPr>
            <w:tcW w:w="695" w:type="pct"/>
            <w:tcBorders>
              <w:top w:val="outset" w:sz="6" w:space="0" w:color="414142"/>
              <w:left w:val="single" w:sz="4" w:space="0" w:color="auto"/>
              <w:bottom w:val="outset" w:sz="6" w:space="0" w:color="414142"/>
              <w:right w:val="outset" w:sz="6" w:space="0" w:color="414142"/>
            </w:tcBorders>
          </w:tcPr>
          <w:p w14:paraId="0178F94B" w14:textId="687AC040" w:rsidR="006910E2" w:rsidRPr="00485556" w:rsidRDefault="00FA71EF" w:rsidP="005901E3">
            <w:pPr>
              <w:shd w:val="clear" w:color="auto" w:fill="FFFFFF"/>
              <w:rPr>
                <w:sz w:val="20"/>
                <w:szCs w:val="20"/>
                <w:lang w:val="lv-LV" w:eastAsia="lv-LV"/>
              </w:rPr>
            </w:pPr>
            <w:r>
              <w:rPr>
                <w:sz w:val="20"/>
                <w:szCs w:val="20"/>
                <w:lang w:val="lv-LV" w:eastAsia="lv-LV"/>
              </w:rPr>
              <w:t>22,02</w:t>
            </w:r>
          </w:p>
        </w:tc>
      </w:tr>
      <w:tr w:rsidR="006910E2" w:rsidRPr="001B5AD2" w14:paraId="36985E46" w14:textId="77777777" w:rsidTr="00A97F9B">
        <w:trPr>
          <w:trHeight w:val="120"/>
        </w:trPr>
        <w:tc>
          <w:tcPr>
            <w:tcW w:w="394" w:type="pct"/>
            <w:tcBorders>
              <w:top w:val="outset" w:sz="6" w:space="0" w:color="414142"/>
              <w:left w:val="outset" w:sz="6" w:space="0" w:color="414142"/>
              <w:bottom w:val="outset" w:sz="6" w:space="0" w:color="414142"/>
              <w:right w:val="outset" w:sz="6" w:space="0" w:color="414142"/>
            </w:tcBorders>
          </w:tcPr>
          <w:p w14:paraId="656E6234" w14:textId="1EBD8151" w:rsidR="006910E2" w:rsidRDefault="006910E2" w:rsidP="008F244D">
            <w:pPr>
              <w:shd w:val="clear" w:color="auto" w:fill="FFFFFF"/>
              <w:rPr>
                <w:sz w:val="20"/>
                <w:szCs w:val="20"/>
                <w:lang w:val="lv-LV" w:eastAsia="lv-LV"/>
              </w:rPr>
            </w:pPr>
            <w:r>
              <w:rPr>
                <w:sz w:val="20"/>
                <w:szCs w:val="20"/>
                <w:lang w:val="lv-LV" w:eastAsia="lv-LV"/>
              </w:rPr>
              <w:lastRenderedPageBreak/>
              <w:t>2.5.</w:t>
            </w:r>
          </w:p>
        </w:tc>
        <w:tc>
          <w:tcPr>
            <w:tcW w:w="1720" w:type="pct"/>
            <w:tcBorders>
              <w:top w:val="outset" w:sz="6" w:space="0" w:color="414142"/>
              <w:left w:val="outset" w:sz="6" w:space="0" w:color="414142"/>
              <w:bottom w:val="outset" w:sz="6" w:space="0" w:color="414142"/>
              <w:right w:val="single" w:sz="4" w:space="0" w:color="auto"/>
            </w:tcBorders>
          </w:tcPr>
          <w:p w14:paraId="56BA543C" w14:textId="05C136C9" w:rsidR="006910E2" w:rsidRDefault="00FA71EF" w:rsidP="005901E3">
            <w:pPr>
              <w:shd w:val="clear" w:color="auto" w:fill="FFFFFF"/>
              <w:rPr>
                <w:sz w:val="20"/>
                <w:szCs w:val="20"/>
                <w:lang w:val="lv-LV" w:eastAsia="lv-LV"/>
              </w:rPr>
            </w:pPr>
            <w:r>
              <w:rPr>
                <w:sz w:val="20"/>
                <w:szCs w:val="20"/>
                <w:lang w:val="lv-LV" w:eastAsia="lv-LV"/>
              </w:rPr>
              <w:t>Projektora noma</w:t>
            </w:r>
          </w:p>
        </w:tc>
        <w:tc>
          <w:tcPr>
            <w:tcW w:w="876" w:type="pct"/>
            <w:gridSpan w:val="2"/>
            <w:tcBorders>
              <w:top w:val="outset" w:sz="6" w:space="0" w:color="414142"/>
              <w:left w:val="single" w:sz="4" w:space="0" w:color="auto"/>
              <w:bottom w:val="outset" w:sz="6" w:space="0" w:color="414142"/>
              <w:right w:val="single" w:sz="4" w:space="0" w:color="auto"/>
            </w:tcBorders>
          </w:tcPr>
          <w:p w14:paraId="453E587D" w14:textId="269AF873" w:rsidR="006910E2" w:rsidRPr="006910E2" w:rsidRDefault="006910E2" w:rsidP="005901E3">
            <w:pPr>
              <w:shd w:val="clear" w:color="auto" w:fill="FFFFFF"/>
              <w:rPr>
                <w:sz w:val="20"/>
                <w:szCs w:val="20"/>
                <w:lang w:val="lv-LV" w:eastAsia="lv-LV"/>
              </w:rPr>
            </w:pPr>
            <w:r w:rsidRPr="006910E2">
              <w:rPr>
                <w:sz w:val="20"/>
                <w:szCs w:val="20"/>
                <w:lang w:val="lv-LV" w:eastAsia="lv-LV"/>
              </w:rPr>
              <w:t>1 pasākums</w:t>
            </w:r>
          </w:p>
        </w:tc>
        <w:tc>
          <w:tcPr>
            <w:tcW w:w="734" w:type="pct"/>
            <w:tcBorders>
              <w:top w:val="outset" w:sz="6" w:space="0" w:color="414142"/>
              <w:left w:val="single" w:sz="4" w:space="0" w:color="auto"/>
              <w:bottom w:val="outset" w:sz="6" w:space="0" w:color="414142"/>
              <w:right w:val="single" w:sz="4" w:space="0" w:color="auto"/>
            </w:tcBorders>
          </w:tcPr>
          <w:p w14:paraId="03D59353" w14:textId="20996E20" w:rsidR="006910E2" w:rsidRPr="00630120" w:rsidRDefault="00C849DA" w:rsidP="005901E3">
            <w:pPr>
              <w:shd w:val="clear" w:color="auto" w:fill="FFFFFF"/>
              <w:rPr>
                <w:sz w:val="20"/>
                <w:szCs w:val="20"/>
                <w:lang w:val="lv-LV" w:eastAsia="lv-LV"/>
              </w:rPr>
            </w:pPr>
            <w:r>
              <w:rPr>
                <w:sz w:val="20"/>
                <w:szCs w:val="20"/>
                <w:lang w:val="lv-LV" w:eastAsia="lv-LV"/>
              </w:rPr>
              <w:t>6,00</w:t>
            </w:r>
          </w:p>
        </w:tc>
        <w:tc>
          <w:tcPr>
            <w:tcW w:w="580" w:type="pct"/>
            <w:gridSpan w:val="3"/>
            <w:tcBorders>
              <w:top w:val="outset" w:sz="6" w:space="0" w:color="414142"/>
              <w:left w:val="single" w:sz="4" w:space="0" w:color="auto"/>
              <w:bottom w:val="outset" w:sz="6" w:space="0" w:color="414142"/>
              <w:right w:val="single" w:sz="4" w:space="0" w:color="auto"/>
            </w:tcBorders>
          </w:tcPr>
          <w:p w14:paraId="33817773" w14:textId="3F3FD6D8" w:rsidR="006910E2" w:rsidRPr="00485556" w:rsidRDefault="00C849DA" w:rsidP="005901E3">
            <w:pPr>
              <w:shd w:val="clear" w:color="auto" w:fill="FFFFFF"/>
              <w:rPr>
                <w:sz w:val="20"/>
                <w:szCs w:val="20"/>
                <w:lang w:val="lv-LV" w:eastAsia="lv-LV"/>
              </w:rPr>
            </w:pPr>
            <w:r>
              <w:rPr>
                <w:sz w:val="20"/>
                <w:szCs w:val="20"/>
                <w:lang w:val="lv-LV" w:eastAsia="lv-LV"/>
              </w:rPr>
              <w:t>1,26</w:t>
            </w:r>
          </w:p>
        </w:tc>
        <w:tc>
          <w:tcPr>
            <w:tcW w:w="695" w:type="pct"/>
            <w:tcBorders>
              <w:top w:val="outset" w:sz="6" w:space="0" w:color="414142"/>
              <w:left w:val="single" w:sz="4" w:space="0" w:color="auto"/>
              <w:bottom w:val="outset" w:sz="6" w:space="0" w:color="414142"/>
              <w:right w:val="outset" w:sz="6" w:space="0" w:color="414142"/>
            </w:tcBorders>
          </w:tcPr>
          <w:p w14:paraId="08D03545" w14:textId="15B1C725" w:rsidR="006910E2" w:rsidRPr="00485556" w:rsidRDefault="00C849DA" w:rsidP="005901E3">
            <w:pPr>
              <w:shd w:val="clear" w:color="auto" w:fill="FFFFFF"/>
              <w:rPr>
                <w:sz w:val="20"/>
                <w:szCs w:val="20"/>
                <w:lang w:val="lv-LV" w:eastAsia="lv-LV"/>
              </w:rPr>
            </w:pPr>
            <w:r>
              <w:rPr>
                <w:sz w:val="20"/>
                <w:szCs w:val="20"/>
                <w:lang w:val="lv-LV" w:eastAsia="lv-LV"/>
              </w:rPr>
              <w:t>7,26</w:t>
            </w:r>
          </w:p>
        </w:tc>
      </w:tr>
      <w:bookmarkEnd w:id="8"/>
    </w:tbl>
    <w:p w14:paraId="3B94A2CE" w14:textId="77777777" w:rsidR="00CD12C3" w:rsidRDefault="00CD12C3" w:rsidP="00DA2759">
      <w:pPr>
        <w:shd w:val="clear" w:color="auto" w:fill="FFFFFF"/>
        <w:rPr>
          <w:sz w:val="20"/>
          <w:szCs w:val="20"/>
          <w:lang w:val="lv-LV" w:eastAsia="lv-LV"/>
        </w:rPr>
      </w:pPr>
    </w:p>
    <w:p w14:paraId="703DE2FC" w14:textId="7873ED65" w:rsidR="008B2AB5" w:rsidRPr="008B2AB5" w:rsidRDefault="00DB7095" w:rsidP="008B2AB5">
      <w:pPr>
        <w:shd w:val="clear" w:color="auto" w:fill="FFFFFF"/>
        <w:jc w:val="center"/>
        <w:rPr>
          <w:b/>
          <w:bCs/>
          <w:lang w:val="lv-LV" w:eastAsia="lv-LV"/>
        </w:rPr>
      </w:pPr>
      <w:r>
        <w:rPr>
          <w:b/>
          <w:bCs/>
          <w:lang w:val="lv-LV" w:eastAsia="lv-LV"/>
        </w:rPr>
        <w:t>10</w:t>
      </w:r>
      <w:r w:rsidR="008B2AB5" w:rsidRPr="008B2AB5">
        <w:rPr>
          <w:b/>
          <w:bCs/>
          <w:lang w:val="lv-LV" w:eastAsia="lv-LV"/>
        </w:rPr>
        <w:t xml:space="preserve">. </w:t>
      </w:r>
      <w:r w:rsidR="00706873">
        <w:rPr>
          <w:b/>
          <w:bCs/>
          <w:lang w:val="lv-LV" w:eastAsia="lv-LV"/>
        </w:rPr>
        <w:t>Sēlpils</w:t>
      </w:r>
      <w:r w:rsidR="008B2AB5" w:rsidRPr="008B2AB5">
        <w:rPr>
          <w:b/>
          <w:bCs/>
          <w:lang w:val="lv-LV" w:eastAsia="lv-LV"/>
        </w:rPr>
        <w:t xml:space="preserve"> Tautas nams</w:t>
      </w:r>
    </w:p>
    <w:p w14:paraId="1139CA7F" w14:textId="77777777" w:rsidR="008B2AB5" w:rsidRPr="008B2AB5" w:rsidRDefault="008B2AB5" w:rsidP="008B2AB5">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8B2AB5" w:rsidRPr="008B2AB5" w14:paraId="67CF13D6"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711A21CE"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 xml:space="preserve">   </w:t>
            </w:r>
            <w:proofErr w:type="spellStart"/>
            <w:r w:rsidRPr="008B2AB5">
              <w:rPr>
                <w:sz w:val="20"/>
                <w:szCs w:val="20"/>
                <w:lang w:val="lv-LV" w:eastAsia="lv-LV"/>
              </w:rPr>
              <w:t>N.p.k</w:t>
            </w:r>
            <w:proofErr w:type="spellEnd"/>
            <w:r w:rsidRPr="008B2AB5">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128FDA78"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3BCE02C"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FF0C2C3"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Cena bez PVN </w:t>
            </w:r>
            <w:r w:rsidRPr="008B2AB5">
              <w:rPr>
                <w:i/>
                <w:iCs/>
                <w:sz w:val="20"/>
                <w:szCs w:val="20"/>
                <w:lang w:val="lv-LV" w:eastAsia="lv-LV"/>
              </w:rPr>
              <w:t>(</w:t>
            </w:r>
            <w:proofErr w:type="spellStart"/>
            <w:r w:rsidRPr="008B2AB5">
              <w:rPr>
                <w:i/>
                <w:iCs/>
                <w:sz w:val="20"/>
                <w:szCs w:val="20"/>
                <w:lang w:val="lv-LV" w:eastAsia="lv-LV"/>
              </w:rPr>
              <w:t>euro</w:t>
            </w:r>
            <w:proofErr w:type="spellEnd"/>
            <w:r w:rsidRPr="008B2AB5">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26C9753"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PVN 21% </w:t>
            </w:r>
            <w:r w:rsidRPr="008B2AB5">
              <w:rPr>
                <w:i/>
                <w:iCs/>
                <w:sz w:val="20"/>
                <w:szCs w:val="20"/>
                <w:lang w:val="lv-LV" w:eastAsia="lv-LV"/>
              </w:rPr>
              <w:t>(</w:t>
            </w:r>
            <w:proofErr w:type="spellStart"/>
            <w:r w:rsidRPr="008B2AB5">
              <w:rPr>
                <w:i/>
                <w:iCs/>
                <w:sz w:val="20"/>
                <w:szCs w:val="20"/>
                <w:lang w:val="lv-LV" w:eastAsia="lv-LV"/>
              </w:rPr>
              <w:t>euro</w:t>
            </w:r>
            <w:proofErr w:type="spellEnd"/>
            <w:r w:rsidRPr="008B2AB5">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AF5EE99"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Cena ar PVN </w:t>
            </w:r>
            <w:r w:rsidRPr="008B2AB5">
              <w:rPr>
                <w:i/>
                <w:iCs/>
                <w:sz w:val="20"/>
                <w:szCs w:val="20"/>
                <w:lang w:val="lv-LV" w:eastAsia="lv-LV"/>
              </w:rPr>
              <w:t>(</w:t>
            </w:r>
            <w:proofErr w:type="spellStart"/>
            <w:r w:rsidRPr="008B2AB5">
              <w:rPr>
                <w:i/>
                <w:iCs/>
                <w:sz w:val="20"/>
                <w:szCs w:val="20"/>
                <w:lang w:val="lv-LV" w:eastAsia="lv-LV"/>
              </w:rPr>
              <w:t>euro</w:t>
            </w:r>
            <w:proofErr w:type="spellEnd"/>
            <w:r w:rsidRPr="008B2AB5">
              <w:rPr>
                <w:i/>
                <w:iCs/>
                <w:sz w:val="20"/>
                <w:szCs w:val="20"/>
                <w:lang w:val="lv-LV" w:eastAsia="lv-LV"/>
              </w:rPr>
              <w:t>)</w:t>
            </w:r>
          </w:p>
        </w:tc>
      </w:tr>
      <w:tr w:rsidR="008B2AB5" w:rsidRPr="008B2AB5" w14:paraId="0D38EA9C"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E38E8B0"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 </w:t>
            </w:r>
            <w:r w:rsidRPr="008B2AB5">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384369A7" w14:textId="4412D06E" w:rsidR="008B2AB5" w:rsidRPr="008B2AB5" w:rsidRDefault="008B2AB5" w:rsidP="008B2AB5">
            <w:pPr>
              <w:shd w:val="clear" w:color="auto" w:fill="FFFFFF"/>
              <w:rPr>
                <w:b/>
                <w:bCs/>
                <w:sz w:val="20"/>
                <w:szCs w:val="20"/>
                <w:lang w:val="lv-LV" w:eastAsia="lv-LV"/>
              </w:rPr>
            </w:pPr>
            <w:r w:rsidRPr="008B2AB5">
              <w:rPr>
                <w:b/>
                <w:bCs/>
                <w:sz w:val="20"/>
                <w:szCs w:val="20"/>
                <w:lang w:val="lv-LV" w:eastAsia="lv-LV"/>
              </w:rPr>
              <w:t xml:space="preserve">Telpu noma </w:t>
            </w:r>
            <w:r w:rsidR="00706873">
              <w:rPr>
                <w:b/>
                <w:bCs/>
                <w:sz w:val="20"/>
                <w:szCs w:val="20"/>
                <w:lang w:val="lv-LV" w:eastAsia="lv-LV"/>
              </w:rPr>
              <w:t>Sēlpils</w:t>
            </w:r>
            <w:r w:rsidRPr="008B2AB5">
              <w:rPr>
                <w:b/>
                <w:bCs/>
                <w:sz w:val="20"/>
                <w:szCs w:val="20"/>
                <w:lang w:val="lv-LV" w:eastAsia="lv-LV"/>
              </w:rPr>
              <w:t xml:space="preserve"> Tautas namā</w:t>
            </w:r>
          </w:p>
        </w:tc>
      </w:tr>
      <w:tr w:rsidR="008B2AB5" w:rsidRPr="008B2AB5" w14:paraId="26B96E59"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5B8D2C53"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51EA5B32"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Viesizrādes un koncerti ar nomnieku biļetēm</w:t>
            </w:r>
          </w:p>
        </w:tc>
      </w:tr>
      <w:tr w:rsidR="008B2AB5" w:rsidRPr="008B2AB5" w14:paraId="236F21F4"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2CB165D"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3425B2F2"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54EBA7E"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8553FAD"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978A9C3"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515767C"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10% no bruto ieņēmumiem, tai skaitā PVN</w:t>
            </w:r>
          </w:p>
        </w:tc>
      </w:tr>
      <w:tr w:rsidR="008B2AB5" w:rsidRPr="008B2AB5" w14:paraId="65357C16"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9765C3D"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4CBD7EC1"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CB48FDA"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5FF5A96"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04315C4"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8A6E1E8"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15% no bruto ieņēmumiem, tai skaitā PVN</w:t>
            </w:r>
          </w:p>
        </w:tc>
      </w:tr>
      <w:tr w:rsidR="008B2AB5" w:rsidRPr="008B2AB5" w14:paraId="27E62DEF"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4FE64D08"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5125FB1B"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91F146C"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85F565D"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C811389"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ED76261"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8% no bruto ieņēmumiem, tai skaitā PVN</w:t>
            </w:r>
          </w:p>
        </w:tc>
      </w:tr>
      <w:tr w:rsidR="008B2AB5" w:rsidRPr="008B2AB5" w14:paraId="7DE84610"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447CE5B1"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0684962A" w14:textId="25B9B810" w:rsidR="008B2AB5" w:rsidRPr="008B2AB5" w:rsidRDefault="008B2AB5" w:rsidP="008B2AB5">
            <w:pPr>
              <w:shd w:val="clear" w:color="auto" w:fill="FFFFFF"/>
              <w:rPr>
                <w:sz w:val="20"/>
                <w:szCs w:val="20"/>
                <w:lang w:val="lv-LV" w:eastAsia="lv-LV"/>
              </w:rPr>
            </w:pPr>
            <w:r w:rsidRPr="008B2AB5">
              <w:rPr>
                <w:sz w:val="20"/>
                <w:szCs w:val="20"/>
                <w:lang w:val="lv-LV" w:eastAsia="lv-LV"/>
              </w:rPr>
              <w:t>Lielā zāle</w:t>
            </w:r>
            <w:r w:rsidR="00066468">
              <w:rPr>
                <w:sz w:val="20"/>
                <w:szCs w:val="20"/>
                <w:lang w:val="lv-LV" w:eastAsia="lv-LV"/>
              </w:rPr>
              <w:t xml:space="preserve"> </w:t>
            </w:r>
            <w:r w:rsidR="00185098">
              <w:rPr>
                <w:sz w:val="20"/>
                <w:szCs w:val="20"/>
                <w:lang w:val="lv-LV" w:eastAsia="lv-LV"/>
              </w:rPr>
              <w:t>¹</w:t>
            </w:r>
            <w:r w:rsidR="00185098" w:rsidRPr="007C746C">
              <w:rPr>
                <w:sz w:val="20"/>
                <w:szCs w:val="20"/>
                <w:lang w:val="lv-LV" w:eastAsia="lv-LV"/>
              </w:rPr>
              <w:t xml:space="preserve"> </w:t>
            </w:r>
            <w:r w:rsidR="00185098">
              <w:rPr>
                <w:sz w:val="20"/>
                <w:szCs w:val="20"/>
                <w:lang w:val="lv-LV" w:eastAsia="lv-LV"/>
              </w:rPr>
              <w:t>²</w:t>
            </w:r>
            <w:r w:rsidR="004819E4" w:rsidRPr="00D9646E">
              <w:rPr>
                <w:sz w:val="20"/>
                <w:szCs w:val="20"/>
                <w:lang w:val="lv-LV" w:eastAsia="lv-LV"/>
              </w:rPr>
              <w:t xml:space="preserve"> </w:t>
            </w:r>
            <w:r w:rsidRPr="008B2AB5">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27817B16"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2D5BCCD1"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35CD2EE4"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1B8CA6D0"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18,15</w:t>
            </w:r>
          </w:p>
        </w:tc>
      </w:tr>
      <w:tr w:rsidR="008B2AB5" w:rsidRPr="008B2AB5" w14:paraId="6155918A"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52D4BF1C"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1.3.</w:t>
            </w:r>
          </w:p>
        </w:tc>
        <w:tc>
          <w:tcPr>
            <w:tcW w:w="1748" w:type="pct"/>
            <w:tcBorders>
              <w:top w:val="outset" w:sz="6" w:space="0" w:color="414142"/>
              <w:left w:val="outset" w:sz="6" w:space="0" w:color="414142"/>
              <w:bottom w:val="outset" w:sz="6" w:space="0" w:color="414142"/>
              <w:right w:val="outset" w:sz="6" w:space="0" w:color="414142"/>
            </w:tcBorders>
          </w:tcPr>
          <w:p w14:paraId="46B47335" w14:textId="60D711F5" w:rsidR="008B2AB5" w:rsidRPr="008B2AB5" w:rsidRDefault="008B2AB5" w:rsidP="008B2AB5">
            <w:pPr>
              <w:shd w:val="clear" w:color="auto" w:fill="FFFFFF"/>
              <w:rPr>
                <w:sz w:val="20"/>
                <w:szCs w:val="20"/>
                <w:lang w:val="lv-LV" w:eastAsia="lv-LV"/>
              </w:rPr>
            </w:pPr>
            <w:r w:rsidRPr="008B2AB5">
              <w:rPr>
                <w:sz w:val="20"/>
                <w:szCs w:val="20"/>
                <w:lang w:val="lv-LV" w:eastAsia="lv-LV"/>
              </w:rPr>
              <w:t xml:space="preserve">Mazā </w:t>
            </w:r>
            <w:r w:rsidR="00C84EF5">
              <w:rPr>
                <w:sz w:val="20"/>
                <w:szCs w:val="20"/>
                <w:lang w:val="lv-LV" w:eastAsia="lv-LV"/>
              </w:rPr>
              <w:t>z</w:t>
            </w:r>
            <w:r w:rsidRPr="008B2AB5">
              <w:rPr>
                <w:sz w:val="20"/>
                <w:szCs w:val="20"/>
                <w:lang w:val="lv-LV" w:eastAsia="lv-LV"/>
              </w:rPr>
              <w:t>āle</w:t>
            </w:r>
            <w:r w:rsidR="00066468">
              <w:rPr>
                <w:sz w:val="20"/>
                <w:szCs w:val="20"/>
                <w:lang w:val="lv-LV" w:eastAsia="lv-LV"/>
              </w:rPr>
              <w:t xml:space="preserve"> </w:t>
            </w:r>
            <w:r w:rsidR="00185098">
              <w:rPr>
                <w:sz w:val="20"/>
                <w:szCs w:val="20"/>
                <w:lang w:val="lv-LV" w:eastAsia="lv-LV"/>
              </w:rPr>
              <w:t>¹</w:t>
            </w:r>
            <w:r w:rsidR="00185098" w:rsidRPr="007C746C">
              <w:rPr>
                <w:sz w:val="20"/>
                <w:szCs w:val="20"/>
                <w:lang w:val="lv-LV" w:eastAsia="lv-LV"/>
              </w:rPr>
              <w:t xml:space="preserve"> </w:t>
            </w:r>
            <w:r w:rsidR="00185098">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13B49086"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1119171C"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0A984A04"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1,68</w:t>
            </w:r>
          </w:p>
        </w:tc>
        <w:tc>
          <w:tcPr>
            <w:tcW w:w="702" w:type="pct"/>
            <w:tcBorders>
              <w:top w:val="outset" w:sz="6" w:space="0" w:color="414142"/>
              <w:left w:val="outset" w:sz="6" w:space="0" w:color="414142"/>
              <w:bottom w:val="outset" w:sz="6" w:space="0" w:color="414142"/>
              <w:right w:val="outset" w:sz="6" w:space="0" w:color="414142"/>
            </w:tcBorders>
            <w:vAlign w:val="center"/>
          </w:tcPr>
          <w:p w14:paraId="0F5C41D0"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9,68</w:t>
            </w:r>
          </w:p>
        </w:tc>
      </w:tr>
      <w:tr w:rsidR="008B2AB5" w:rsidRPr="008B2AB5" w14:paraId="595A20F0"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2ABD5831"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1.4.</w:t>
            </w:r>
          </w:p>
        </w:tc>
        <w:tc>
          <w:tcPr>
            <w:tcW w:w="1748" w:type="pct"/>
            <w:tcBorders>
              <w:top w:val="outset" w:sz="6" w:space="0" w:color="414142"/>
              <w:left w:val="outset" w:sz="6" w:space="0" w:color="414142"/>
              <w:bottom w:val="outset" w:sz="6" w:space="0" w:color="414142"/>
              <w:right w:val="outset" w:sz="6" w:space="0" w:color="414142"/>
            </w:tcBorders>
          </w:tcPr>
          <w:p w14:paraId="3CED0959" w14:textId="7FD4863E" w:rsidR="008B2AB5" w:rsidRPr="008B2AB5" w:rsidRDefault="00706873" w:rsidP="008B2AB5">
            <w:pPr>
              <w:shd w:val="clear" w:color="auto" w:fill="FFFFFF"/>
              <w:rPr>
                <w:sz w:val="20"/>
                <w:szCs w:val="20"/>
                <w:lang w:val="lv-LV" w:eastAsia="lv-LV"/>
              </w:rPr>
            </w:pPr>
            <w:r>
              <w:rPr>
                <w:sz w:val="20"/>
                <w:szCs w:val="20"/>
                <w:lang w:val="lv-LV" w:eastAsia="lv-LV"/>
              </w:rPr>
              <w:t>Foajē</w:t>
            </w:r>
          </w:p>
        </w:tc>
        <w:tc>
          <w:tcPr>
            <w:tcW w:w="848" w:type="pct"/>
            <w:tcBorders>
              <w:top w:val="outset" w:sz="6" w:space="0" w:color="414142"/>
              <w:left w:val="outset" w:sz="6" w:space="0" w:color="414142"/>
              <w:bottom w:val="outset" w:sz="6" w:space="0" w:color="414142"/>
              <w:right w:val="outset" w:sz="6" w:space="0" w:color="414142"/>
            </w:tcBorders>
            <w:vAlign w:val="center"/>
          </w:tcPr>
          <w:p w14:paraId="6C8C61FD"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0980BC3"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44082490"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1,68</w:t>
            </w:r>
          </w:p>
        </w:tc>
        <w:tc>
          <w:tcPr>
            <w:tcW w:w="702" w:type="pct"/>
            <w:tcBorders>
              <w:top w:val="outset" w:sz="6" w:space="0" w:color="414142"/>
              <w:left w:val="outset" w:sz="6" w:space="0" w:color="414142"/>
              <w:bottom w:val="outset" w:sz="6" w:space="0" w:color="414142"/>
              <w:right w:val="outset" w:sz="6" w:space="0" w:color="414142"/>
            </w:tcBorders>
            <w:vAlign w:val="center"/>
          </w:tcPr>
          <w:p w14:paraId="076F714C" w14:textId="77777777" w:rsidR="008B2AB5" w:rsidRPr="008B2AB5" w:rsidRDefault="008B2AB5" w:rsidP="008B2AB5">
            <w:pPr>
              <w:shd w:val="clear" w:color="auto" w:fill="FFFFFF"/>
              <w:rPr>
                <w:sz w:val="20"/>
                <w:szCs w:val="20"/>
                <w:lang w:val="lv-LV" w:eastAsia="lv-LV"/>
              </w:rPr>
            </w:pPr>
            <w:r w:rsidRPr="008B2AB5">
              <w:rPr>
                <w:sz w:val="20"/>
                <w:szCs w:val="20"/>
                <w:lang w:val="lv-LV" w:eastAsia="lv-LV"/>
              </w:rPr>
              <w:t>9,68</w:t>
            </w:r>
          </w:p>
        </w:tc>
      </w:tr>
    </w:tbl>
    <w:p w14:paraId="656BC079" w14:textId="126727AB" w:rsidR="001B5AD2" w:rsidRDefault="001B5AD2" w:rsidP="00DA2759">
      <w:pPr>
        <w:shd w:val="clear" w:color="auto" w:fill="FFFFFF"/>
        <w:rPr>
          <w:sz w:val="20"/>
          <w:szCs w:val="20"/>
          <w:lang w:val="lv-LV" w:eastAsia="lv-LV"/>
        </w:rPr>
      </w:pPr>
    </w:p>
    <w:p w14:paraId="6CB9C43D" w14:textId="415BA02A" w:rsidR="00DB7095" w:rsidRPr="00DB7095" w:rsidRDefault="00C67EF4" w:rsidP="00C67EF4">
      <w:pPr>
        <w:shd w:val="clear" w:color="auto" w:fill="FFFFFF"/>
        <w:jc w:val="center"/>
        <w:rPr>
          <w:b/>
          <w:bCs/>
          <w:lang w:val="lv-LV" w:eastAsia="lv-LV"/>
        </w:rPr>
      </w:pPr>
      <w:r w:rsidRPr="00C67EF4">
        <w:rPr>
          <w:b/>
          <w:bCs/>
          <w:lang w:val="lv-LV" w:eastAsia="lv-LV"/>
        </w:rPr>
        <w:t>11</w:t>
      </w:r>
      <w:r w:rsidR="00DB7095" w:rsidRPr="00DB7095">
        <w:rPr>
          <w:b/>
          <w:bCs/>
          <w:lang w:val="lv-LV" w:eastAsia="lv-LV"/>
        </w:rPr>
        <w:t xml:space="preserve">. </w:t>
      </w:r>
      <w:r>
        <w:rPr>
          <w:b/>
          <w:bCs/>
          <w:lang w:val="lv-LV" w:eastAsia="lv-LV"/>
        </w:rPr>
        <w:t>Zasas</w:t>
      </w:r>
      <w:r w:rsidR="00DB7095" w:rsidRPr="00DB7095">
        <w:rPr>
          <w:b/>
          <w:bCs/>
          <w:lang w:val="lv-LV" w:eastAsia="lv-LV"/>
        </w:rPr>
        <w:t xml:space="preserve"> Tautas nams</w:t>
      </w:r>
    </w:p>
    <w:p w14:paraId="2DAA3A9E" w14:textId="77777777" w:rsidR="00DB7095" w:rsidRPr="00DB7095" w:rsidRDefault="00DB7095" w:rsidP="00DB7095">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DB7095" w:rsidRPr="00DB7095" w14:paraId="59CA249C"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76978CF2"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 xml:space="preserve">   </w:t>
            </w:r>
            <w:proofErr w:type="spellStart"/>
            <w:r w:rsidRPr="00DB7095">
              <w:rPr>
                <w:sz w:val="20"/>
                <w:szCs w:val="20"/>
                <w:lang w:val="lv-LV" w:eastAsia="lv-LV"/>
              </w:rPr>
              <w:t>N.p.k</w:t>
            </w:r>
            <w:proofErr w:type="spellEnd"/>
            <w:r w:rsidRPr="00DB7095">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2F07200B"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F6510DA"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3444048"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Cena bez PVN </w:t>
            </w:r>
            <w:r w:rsidRPr="00DB7095">
              <w:rPr>
                <w:i/>
                <w:iCs/>
                <w:sz w:val="20"/>
                <w:szCs w:val="20"/>
                <w:lang w:val="lv-LV" w:eastAsia="lv-LV"/>
              </w:rPr>
              <w:t>(</w:t>
            </w:r>
            <w:proofErr w:type="spellStart"/>
            <w:r w:rsidRPr="00DB7095">
              <w:rPr>
                <w:i/>
                <w:iCs/>
                <w:sz w:val="20"/>
                <w:szCs w:val="20"/>
                <w:lang w:val="lv-LV" w:eastAsia="lv-LV"/>
              </w:rPr>
              <w:t>euro</w:t>
            </w:r>
            <w:proofErr w:type="spellEnd"/>
            <w:r w:rsidRPr="00DB7095">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C62CFC5"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PVN 21% </w:t>
            </w:r>
            <w:r w:rsidRPr="00DB7095">
              <w:rPr>
                <w:i/>
                <w:iCs/>
                <w:sz w:val="20"/>
                <w:szCs w:val="20"/>
                <w:lang w:val="lv-LV" w:eastAsia="lv-LV"/>
              </w:rPr>
              <w:t>(</w:t>
            </w:r>
            <w:proofErr w:type="spellStart"/>
            <w:r w:rsidRPr="00DB7095">
              <w:rPr>
                <w:i/>
                <w:iCs/>
                <w:sz w:val="20"/>
                <w:szCs w:val="20"/>
                <w:lang w:val="lv-LV" w:eastAsia="lv-LV"/>
              </w:rPr>
              <w:t>euro</w:t>
            </w:r>
            <w:proofErr w:type="spellEnd"/>
            <w:r w:rsidRPr="00DB7095">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5C9623A"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Cena ar PVN </w:t>
            </w:r>
            <w:r w:rsidRPr="00DB7095">
              <w:rPr>
                <w:i/>
                <w:iCs/>
                <w:sz w:val="20"/>
                <w:szCs w:val="20"/>
                <w:lang w:val="lv-LV" w:eastAsia="lv-LV"/>
              </w:rPr>
              <w:t>(</w:t>
            </w:r>
            <w:proofErr w:type="spellStart"/>
            <w:r w:rsidRPr="00DB7095">
              <w:rPr>
                <w:i/>
                <w:iCs/>
                <w:sz w:val="20"/>
                <w:szCs w:val="20"/>
                <w:lang w:val="lv-LV" w:eastAsia="lv-LV"/>
              </w:rPr>
              <w:t>euro</w:t>
            </w:r>
            <w:proofErr w:type="spellEnd"/>
            <w:r w:rsidRPr="00DB7095">
              <w:rPr>
                <w:i/>
                <w:iCs/>
                <w:sz w:val="20"/>
                <w:szCs w:val="20"/>
                <w:lang w:val="lv-LV" w:eastAsia="lv-LV"/>
              </w:rPr>
              <w:t>)</w:t>
            </w:r>
          </w:p>
        </w:tc>
      </w:tr>
      <w:tr w:rsidR="00DB7095" w:rsidRPr="00DB7095" w14:paraId="4ECFBB57"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AEB50D6"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 </w:t>
            </w:r>
            <w:r w:rsidRPr="00DB7095">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7088E540" w14:textId="6EA2C681" w:rsidR="00DB7095" w:rsidRPr="00DB7095" w:rsidRDefault="00DB7095" w:rsidP="00DB7095">
            <w:pPr>
              <w:shd w:val="clear" w:color="auto" w:fill="FFFFFF"/>
              <w:rPr>
                <w:b/>
                <w:bCs/>
                <w:sz w:val="20"/>
                <w:szCs w:val="20"/>
                <w:lang w:val="lv-LV" w:eastAsia="lv-LV"/>
              </w:rPr>
            </w:pPr>
            <w:r w:rsidRPr="00DB7095">
              <w:rPr>
                <w:b/>
                <w:bCs/>
                <w:sz w:val="20"/>
                <w:szCs w:val="20"/>
                <w:lang w:val="lv-LV" w:eastAsia="lv-LV"/>
              </w:rPr>
              <w:t xml:space="preserve">Telpu noma </w:t>
            </w:r>
            <w:r w:rsidR="00C67EF4">
              <w:rPr>
                <w:b/>
                <w:bCs/>
                <w:sz w:val="20"/>
                <w:szCs w:val="20"/>
                <w:lang w:val="lv-LV" w:eastAsia="lv-LV"/>
              </w:rPr>
              <w:t>Zasas</w:t>
            </w:r>
            <w:r w:rsidRPr="00DB7095">
              <w:rPr>
                <w:b/>
                <w:bCs/>
                <w:sz w:val="20"/>
                <w:szCs w:val="20"/>
                <w:lang w:val="lv-LV" w:eastAsia="lv-LV"/>
              </w:rPr>
              <w:t xml:space="preserve"> Tautas namā</w:t>
            </w:r>
          </w:p>
        </w:tc>
      </w:tr>
      <w:tr w:rsidR="00DB7095" w:rsidRPr="00DB7095" w14:paraId="1B47F262"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1252D273"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0E603117"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Viesizrādes un koncerti ar nomnieku biļetēm</w:t>
            </w:r>
          </w:p>
        </w:tc>
      </w:tr>
      <w:tr w:rsidR="00DB7095" w:rsidRPr="00DB7095" w14:paraId="0FE8C658"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22A67D4"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1FDDFBC5"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210808C"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E203560"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4AC9EC1"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D534E1E"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10% no bruto ieņēmumiem, tai skaitā PVN</w:t>
            </w:r>
          </w:p>
        </w:tc>
      </w:tr>
      <w:tr w:rsidR="00DB7095" w:rsidRPr="00DB7095" w14:paraId="75BC9CAF"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00DD197"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5D2E93D3"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EE9FD29"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1A2033B"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F62D981"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E3F195C"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15% no bruto ieņēmumiem, tai skaitā PVN</w:t>
            </w:r>
          </w:p>
        </w:tc>
      </w:tr>
      <w:tr w:rsidR="00DB7095" w:rsidRPr="00DB7095" w14:paraId="460BEA03"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FD3E39A"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5ECF78DD"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85CA208"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4C0EE63"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88631DE"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3F33ECB0"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8% no bruto ieņēmumiem, tai skaitā PVN</w:t>
            </w:r>
          </w:p>
        </w:tc>
      </w:tr>
      <w:tr w:rsidR="00DB7095" w:rsidRPr="00DB7095" w14:paraId="60338695"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521D5945"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4AF68049" w14:textId="3B2F4AF7" w:rsidR="00DB7095" w:rsidRPr="00DB7095" w:rsidRDefault="00DB7095" w:rsidP="00DB7095">
            <w:pPr>
              <w:shd w:val="clear" w:color="auto" w:fill="FFFFFF"/>
              <w:rPr>
                <w:sz w:val="20"/>
                <w:szCs w:val="20"/>
                <w:lang w:val="lv-LV" w:eastAsia="lv-LV"/>
              </w:rPr>
            </w:pPr>
            <w:r w:rsidRPr="00DB7095">
              <w:rPr>
                <w:sz w:val="20"/>
                <w:szCs w:val="20"/>
                <w:lang w:val="lv-LV" w:eastAsia="lv-LV"/>
              </w:rPr>
              <w:t>Lielā zāle</w:t>
            </w:r>
            <w:r w:rsidR="00185098">
              <w:rPr>
                <w:sz w:val="20"/>
                <w:szCs w:val="20"/>
                <w:lang w:val="lv-LV" w:eastAsia="lv-LV"/>
              </w:rPr>
              <w:t xml:space="preserve"> ¹</w:t>
            </w:r>
            <w:r w:rsidR="00185098" w:rsidRPr="007C746C">
              <w:rPr>
                <w:sz w:val="20"/>
                <w:szCs w:val="20"/>
                <w:lang w:val="lv-LV" w:eastAsia="lv-LV"/>
              </w:rPr>
              <w:t xml:space="preserve"> </w:t>
            </w:r>
            <w:r w:rsidR="00185098">
              <w:rPr>
                <w:sz w:val="20"/>
                <w:szCs w:val="20"/>
                <w:lang w:val="lv-LV" w:eastAsia="lv-LV"/>
              </w:rPr>
              <w:t>²</w:t>
            </w:r>
            <w:r w:rsidRPr="00DB7095">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6DA450A6"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53B6F23B"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2C779A13"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035EA02D" w14:textId="77777777" w:rsidR="00DB7095" w:rsidRPr="00DB7095" w:rsidRDefault="00DB7095" w:rsidP="00DB7095">
            <w:pPr>
              <w:shd w:val="clear" w:color="auto" w:fill="FFFFFF"/>
              <w:rPr>
                <w:sz w:val="20"/>
                <w:szCs w:val="20"/>
                <w:lang w:val="lv-LV" w:eastAsia="lv-LV"/>
              </w:rPr>
            </w:pPr>
            <w:r w:rsidRPr="00DB7095">
              <w:rPr>
                <w:sz w:val="20"/>
                <w:szCs w:val="20"/>
                <w:lang w:val="lv-LV" w:eastAsia="lv-LV"/>
              </w:rPr>
              <w:t>18,15</w:t>
            </w:r>
          </w:p>
        </w:tc>
      </w:tr>
      <w:tr w:rsidR="00C84EF5" w:rsidRPr="00DB7095" w14:paraId="617BEE3F"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33BEF0B9" w14:textId="77777777" w:rsidR="00C84EF5" w:rsidRPr="00DB7095" w:rsidRDefault="00C84EF5" w:rsidP="00C84EF5">
            <w:pPr>
              <w:shd w:val="clear" w:color="auto" w:fill="FFFFFF"/>
              <w:rPr>
                <w:sz w:val="20"/>
                <w:szCs w:val="20"/>
                <w:lang w:val="lv-LV" w:eastAsia="lv-LV"/>
              </w:rPr>
            </w:pPr>
            <w:r w:rsidRPr="00DB7095">
              <w:rPr>
                <w:sz w:val="20"/>
                <w:szCs w:val="20"/>
                <w:lang w:val="lv-LV" w:eastAsia="lv-LV"/>
              </w:rPr>
              <w:t>1.3.</w:t>
            </w:r>
          </w:p>
        </w:tc>
        <w:tc>
          <w:tcPr>
            <w:tcW w:w="1748" w:type="pct"/>
            <w:tcBorders>
              <w:top w:val="outset" w:sz="6" w:space="0" w:color="414142"/>
              <w:left w:val="outset" w:sz="6" w:space="0" w:color="414142"/>
              <w:bottom w:val="outset" w:sz="6" w:space="0" w:color="414142"/>
              <w:right w:val="outset" w:sz="6" w:space="0" w:color="414142"/>
            </w:tcBorders>
          </w:tcPr>
          <w:p w14:paraId="3F25C6F1" w14:textId="02DDF468" w:rsidR="00C84EF5" w:rsidRPr="00DB7095" w:rsidRDefault="00C84EF5" w:rsidP="00C84EF5">
            <w:pPr>
              <w:shd w:val="clear" w:color="auto" w:fill="FFFFFF"/>
              <w:rPr>
                <w:sz w:val="20"/>
                <w:szCs w:val="20"/>
                <w:lang w:val="lv-LV" w:eastAsia="lv-LV"/>
              </w:rPr>
            </w:pPr>
            <w:r>
              <w:rPr>
                <w:sz w:val="20"/>
                <w:szCs w:val="20"/>
                <w:lang w:val="lv-LV" w:eastAsia="lv-LV"/>
              </w:rPr>
              <w:t>Izstāžu</w:t>
            </w:r>
            <w:r w:rsidRPr="00DB7095">
              <w:rPr>
                <w:sz w:val="20"/>
                <w:szCs w:val="20"/>
                <w:lang w:val="lv-LV" w:eastAsia="lv-LV"/>
              </w:rPr>
              <w:t xml:space="preserve"> </w:t>
            </w:r>
            <w:r>
              <w:rPr>
                <w:sz w:val="20"/>
                <w:szCs w:val="20"/>
                <w:lang w:val="lv-LV" w:eastAsia="lv-LV"/>
              </w:rPr>
              <w:t>z</w:t>
            </w:r>
            <w:r w:rsidRPr="00DB7095">
              <w:rPr>
                <w:sz w:val="20"/>
                <w:szCs w:val="20"/>
                <w:lang w:val="lv-LV" w:eastAsia="lv-LV"/>
              </w:rPr>
              <w:t>āle</w:t>
            </w:r>
            <w:r w:rsidR="00185098">
              <w:rPr>
                <w:sz w:val="20"/>
                <w:szCs w:val="20"/>
                <w:lang w:val="lv-LV" w:eastAsia="lv-LV"/>
              </w:rPr>
              <w:t>¹</w:t>
            </w:r>
            <w:r w:rsidR="00185098" w:rsidRPr="007C746C">
              <w:rPr>
                <w:sz w:val="20"/>
                <w:szCs w:val="20"/>
                <w:lang w:val="lv-LV" w:eastAsia="lv-LV"/>
              </w:rPr>
              <w:t xml:space="preserve"> </w:t>
            </w:r>
            <w:r w:rsidR="00185098">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274DEE4F" w14:textId="77777777" w:rsidR="00C84EF5" w:rsidRPr="00DB7095" w:rsidRDefault="00C84EF5" w:rsidP="00C84EF5">
            <w:pPr>
              <w:shd w:val="clear" w:color="auto" w:fill="FFFFFF"/>
              <w:rPr>
                <w:sz w:val="20"/>
                <w:szCs w:val="20"/>
                <w:lang w:val="lv-LV" w:eastAsia="lv-LV"/>
              </w:rPr>
            </w:pPr>
            <w:r w:rsidRPr="00DB7095">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73BC0F9B" w14:textId="7AEDDFB7" w:rsidR="00C84EF5" w:rsidRPr="00DB7095" w:rsidRDefault="00C84EF5" w:rsidP="00C84EF5">
            <w:pPr>
              <w:shd w:val="clear" w:color="auto" w:fill="FFFFFF"/>
              <w:rPr>
                <w:sz w:val="20"/>
                <w:szCs w:val="20"/>
                <w:lang w:val="lv-LV" w:eastAsia="lv-LV"/>
              </w:rPr>
            </w:pPr>
            <w:r w:rsidRPr="00DB7095">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10AFB562" w14:textId="7DACAE14" w:rsidR="00C84EF5" w:rsidRPr="00DB7095" w:rsidRDefault="00C84EF5" w:rsidP="00C84EF5">
            <w:pPr>
              <w:shd w:val="clear" w:color="auto" w:fill="FFFFFF"/>
              <w:rPr>
                <w:sz w:val="20"/>
                <w:szCs w:val="20"/>
                <w:lang w:val="lv-LV" w:eastAsia="lv-LV"/>
              </w:rPr>
            </w:pPr>
            <w:r w:rsidRPr="00DB7095">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3FCE1EAF" w14:textId="484C4B83" w:rsidR="00C84EF5" w:rsidRPr="00DB7095" w:rsidRDefault="00C84EF5" w:rsidP="00C84EF5">
            <w:pPr>
              <w:shd w:val="clear" w:color="auto" w:fill="FFFFFF"/>
              <w:rPr>
                <w:sz w:val="20"/>
                <w:szCs w:val="20"/>
                <w:lang w:val="lv-LV" w:eastAsia="lv-LV"/>
              </w:rPr>
            </w:pPr>
            <w:r w:rsidRPr="00DB7095">
              <w:rPr>
                <w:sz w:val="20"/>
                <w:szCs w:val="20"/>
                <w:lang w:val="lv-LV" w:eastAsia="lv-LV"/>
              </w:rPr>
              <w:t>18,15</w:t>
            </w:r>
          </w:p>
        </w:tc>
      </w:tr>
    </w:tbl>
    <w:p w14:paraId="1A6974DC" w14:textId="77777777" w:rsidR="00DB7095" w:rsidRDefault="00DB7095" w:rsidP="00DA2759">
      <w:pPr>
        <w:shd w:val="clear" w:color="auto" w:fill="FFFFFF"/>
        <w:rPr>
          <w:sz w:val="20"/>
          <w:szCs w:val="20"/>
          <w:lang w:val="lv-LV" w:eastAsia="lv-LV"/>
        </w:rPr>
      </w:pPr>
    </w:p>
    <w:p w14:paraId="6B61FA45" w14:textId="407F2A6C" w:rsidR="008E0F8E" w:rsidRPr="008E0F8E" w:rsidRDefault="008E0F8E" w:rsidP="008E0F8E">
      <w:pPr>
        <w:shd w:val="clear" w:color="auto" w:fill="FFFFFF"/>
        <w:jc w:val="center"/>
        <w:rPr>
          <w:b/>
          <w:bCs/>
          <w:lang w:val="lv-LV" w:eastAsia="lv-LV"/>
        </w:rPr>
      </w:pPr>
      <w:r w:rsidRPr="008E0F8E">
        <w:rPr>
          <w:b/>
          <w:bCs/>
          <w:lang w:val="lv-LV" w:eastAsia="lv-LV"/>
        </w:rPr>
        <w:t>12. Rubenes Tautas nams</w:t>
      </w:r>
    </w:p>
    <w:p w14:paraId="28CB291F" w14:textId="77777777" w:rsidR="008E0F8E" w:rsidRPr="008E0F8E" w:rsidRDefault="008E0F8E" w:rsidP="008E0F8E">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8E0F8E" w:rsidRPr="008E0F8E" w14:paraId="7C3EB9AB"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14F54E13"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 xml:space="preserve">   </w:t>
            </w:r>
            <w:proofErr w:type="spellStart"/>
            <w:r w:rsidRPr="008E0F8E">
              <w:rPr>
                <w:sz w:val="20"/>
                <w:szCs w:val="20"/>
                <w:lang w:val="lv-LV" w:eastAsia="lv-LV"/>
              </w:rPr>
              <w:t>N.p.k</w:t>
            </w:r>
            <w:proofErr w:type="spellEnd"/>
            <w:r w:rsidRPr="008E0F8E">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21C0F124"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1EFBB70"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4F6647E"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Cena bez PVN </w:t>
            </w:r>
            <w:r w:rsidRPr="008E0F8E">
              <w:rPr>
                <w:i/>
                <w:iCs/>
                <w:sz w:val="20"/>
                <w:szCs w:val="20"/>
                <w:lang w:val="lv-LV" w:eastAsia="lv-LV"/>
              </w:rPr>
              <w:t>(</w:t>
            </w:r>
            <w:proofErr w:type="spellStart"/>
            <w:r w:rsidRPr="008E0F8E">
              <w:rPr>
                <w:i/>
                <w:iCs/>
                <w:sz w:val="20"/>
                <w:szCs w:val="20"/>
                <w:lang w:val="lv-LV" w:eastAsia="lv-LV"/>
              </w:rPr>
              <w:t>euro</w:t>
            </w:r>
            <w:proofErr w:type="spellEnd"/>
            <w:r w:rsidRPr="008E0F8E">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B7A2771"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PVN 21% </w:t>
            </w:r>
            <w:r w:rsidRPr="008E0F8E">
              <w:rPr>
                <w:i/>
                <w:iCs/>
                <w:sz w:val="20"/>
                <w:szCs w:val="20"/>
                <w:lang w:val="lv-LV" w:eastAsia="lv-LV"/>
              </w:rPr>
              <w:t>(</w:t>
            </w:r>
            <w:proofErr w:type="spellStart"/>
            <w:r w:rsidRPr="008E0F8E">
              <w:rPr>
                <w:i/>
                <w:iCs/>
                <w:sz w:val="20"/>
                <w:szCs w:val="20"/>
                <w:lang w:val="lv-LV" w:eastAsia="lv-LV"/>
              </w:rPr>
              <w:t>euro</w:t>
            </w:r>
            <w:proofErr w:type="spellEnd"/>
            <w:r w:rsidRPr="008E0F8E">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847F995"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Cena ar PVN </w:t>
            </w:r>
            <w:r w:rsidRPr="008E0F8E">
              <w:rPr>
                <w:i/>
                <w:iCs/>
                <w:sz w:val="20"/>
                <w:szCs w:val="20"/>
                <w:lang w:val="lv-LV" w:eastAsia="lv-LV"/>
              </w:rPr>
              <w:t>(</w:t>
            </w:r>
            <w:proofErr w:type="spellStart"/>
            <w:r w:rsidRPr="008E0F8E">
              <w:rPr>
                <w:i/>
                <w:iCs/>
                <w:sz w:val="20"/>
                <w:szCs w:val="20"/>
                <w:lang w:val="lv-LV" w:eastAsia="lv-LV"/>
              </w:rPr>
              <w:t>euro</w:t>
            </w:r>
            <w:proofErr w:type="spellEnd"/>
            <w:r w:rsidRPr="008E0F8E">
              <w:rPr>
                <w:i/>
                <w:iCs/>
                <w:sz w:val="20"/>
                <w:szCs w:val="20"/>
                <w:lang w:val="lv-LV" w:eastAsia="lv-LV"/>
              </w:rPr>
              <w:t>)</w:t>
            </w:r>
          </w:p>
        </w:tc>
      </w:tr>
      <w:tr w:rsidR="008E0F8E" w:rsidRPr="008E0F8E" w14:paraId="6902CB88"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D65CEBC"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 </w:t>
            </w:r>
            <w:r w:rsidRPr="008E0F8E">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15B8AE48" w14:textId="347EC6E9" w:rsidR="008E0F8E" w:rsidRPr="008E0F8E" w:rsidRDefault="008E0F8E" w:rsidP="008E0F8E">
            <w:pPr>
              <w:shd w:val="clear" w:color="auto" w:fill="FFFFFF"/>
              <w:rPr>
                <w:b/>
                <w:bCs/>
                <w:sz w:val="20"/>
                <w:szCs w:val="20"/>
                <w:lang w:val="lv-LV" w:eastAsia="lv-LV"/>
              </w:rPr>
            </w:pPr>
            <w:r w:rsidRPr="008E0F8E">
              <w:rPr>
                <w:b/>
                <w:bCs/>
                <w:sz w:val="20"/>
                <w:szCs w:val="20"/>
                <w:lang w:val="lv-LV" w:eastAsia="lv-LV"/>
              </w:rPr>
              <w:t xml:space="preserve">Telpu noma </w:t>
            </w:r>
            <w:r>
              <w:rPr>
                <w:b/>
                <w:bCs/>
                <w:sz w:val="20"/>
                <w:szCs w:val="20"/>
                <w:lang w:val="lv-LV" w:eastAsia="lv-LV"/>
              </w:rPr>
              <w:t>Rubenes</w:t>
            </w:r>
            <w:r w:rsidRPr="008E0F8E">
              <w:rPr>
                <w:b/>
                <w:bCs/>
                <w:sz w:val="20"/>
                <w:szCs w:val="20"/>
                <w:lang w:val="lv-LV" w:eastAsia="lv-LV"/>
              </w:rPr>
              <w:t xml:space="preserve"> Tautas namā</w:t>
            </w:r>
          </w:p>
        </w:tc>
      </w:tr>
      <w:tr w:rsidR="008E0F8E" w:rsidRPr="008E0F8E" w14:paraId="422F3E72"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2B471645"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612E2430"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Viesizrādes un koncerti ar nomnieku biļetēm</w:t>
            </w:r>
          </w:p>
        </w:tc>
      </w:tr>
      <w:tr w:rsidR="008E0F8E" w:rsidRPr="008E0F8E" w14:paraId="0CDEA3AE"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97B82AB"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02509924"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690FA456"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820622C"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D62DDD2"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4E47EBB"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10% no bruto ieņēmumiem, tai skaitā PVN</w:t>
            </w:r>
          </w:p>
        </w:tc>
      </w:tr>
      <w:tr w:rsidR="008E0F8E" w:rsidRPr="008E0F8E" w14:paraId="00A4F6CE"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439F239"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4E0E4E65"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5E262CB"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8F4C104"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09D83EE"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5DB1442"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15% no bruto ieņēmumiem, tai skaitā PVN</w:t>
            </w:r>
          </w:p>
        </w:tc>
      </w:tr>
      <w:tr w:rsidR="008E0F8E" w:rsidRPr="008E0F8E" w14:paraId="10A93E50"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39CF39C"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473A790C"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9428A57"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8C2024B"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5DEFD84"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6B09DFA"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8% no bruto ieņēmumiem, tai skaitā PVN</w:t>
            </w:r>
          </w:p>
        </w:tc>
      </w:tr>
      <w:tr w:rsidR="008E0F8E" w:rsidRPr="008E0F8E" w14:paraId="5AA62256"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47C84945"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69AFBD79" w14:textId="71CA1D49" w:rsidR="008E0F8E" w:rsidRPr="008E0F8E" w:rsidRDefault="008E0F8E" w:rsidP="008E0F8E">
            <w:pPr>
              <w:shd w:val="clear" w:color="auto" w:fill="FFFFFF"/>
              <w:rPr>
                <w:sz w:val="20"/>
                <w:szCs w:val="20"/>
                <w:lang w:val="lv-LV" w:eastAsia="lv-LV"/>
              </w:rPr>
            </w:pPr>
            <w:r w:rsidRPr="008E0F8E">
              <w:rPr>
                <w:sz w:val="20"/>
                <w:szCs w:val="20"/>
                <w:lang w:val="lv-LV" w:eastAsia="lv-LV"/>
              </w:rPr>
              <w:t>Lielā zāle</w:t>
            </w:r>
            <w:r w:rsidR="00066468">
              <w:rPr>
                <w:sz w:val="20"/>
                <w:szCs w:val="20"/>
                <w:lang w:val="lv-LV" w:eastAsia="lv-LV"/>
              </w:rPr>
              <w:t xml:space="preserve"> ¹</w:t>
            </w:r>
            <w:r w:rsidR="00066468" w:rsidRPr="007C746C">
              <w:rPr>
                <w:sz w:val="20"/>
                <w:szCs w:val="20"/>
                <w:lang w:val="lv-LV" w:eastAsia="lv-LV"/>
              </w:rPr>
              <w:t xml:space="preserve"> </w:t>
            </w:r>
            <w:r w:rsidR="00066468">
              <w:rPr>
                <w:sz w:val="20"/>
                <w:szCs w:val="20"/>
                <w:lang w:val="lv-LV" w:eastAsia="lv-LV"/>
              </w:rPr>
              <w:t>²</w:t>
            </w:r>
            <w:r w:rsidR="004819E4" w:rsidRPr="00D9646E">
              <w:rPr>
                <w:sz w:val="20"/>
                <w:szCs w:val="20"/>
                <w:lang w:val="lv-LV" w:eastAsia="lv-LV"/>
              </w:rPr>
              <w:t xml:space="preserve"> </w:t>
            </w:r>
            <w:r w:rsidRPr="008E0F8E">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1604A9E5"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4BF66EFD"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480CAD9C"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296D2160"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18,15</w:t>
            </w:r>
          </w:p>
        </w:tc>
      </w:tr>
      <w:tr w:rsidR="00CF20B4" w:rsidRPr="008E0F8E" w14:paraId="44C7A269"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32801B81" w14:textId="77777777" w:rsidR="00CF20B4" w:rsidRPr="008E0F8E" w:rsidRDefault="00CF20B4" w:rsidP="00CF20B4">
            <w:pPr>
              <w:shd w:val="clear" w:color="auto" w:fill="FFFFFF"/>
              <w:rPr>
                <w:sz w:val="20"/>
                <w:szCs w:val="20"/>
                <w:lang w:val="lv-LV" w:eastAsia="lv-LV"/>
              </w:rPr>
            </w:pPr>
            <w:r w:rsidRPr="008E0F8E">
              <w:rPr>
                <w:sz w:val="20"/>
                <w:szCs w:val="20"/>
                <w:lang w:val="lv-LV" w:eastAsia="lv-LV"/>
              </w:rPr>
              <w:lastRenderedPageBreak/>
              <w:t>1.3.</w:t>
            </w:r>
          </w:p>
        </w:tc>
        <w:tc>
          <w:tcPr>
            <w:tcW w:w="1748" w:type="pct"/>
            <w:tcBorders>
              <w:top w:val="outset" w:sz="6" w:space="0" w:color="414142"/>
              <w:left w:val="outset" w:sz="6" w:space="0" w:color="414142"/>
              <w:bottom w:val="outset" w:sz="6" w:space="0" w:color="414142"/>
              <w:right w:val="outset" w:sz="6" w:space="0" w:color="414142"/>
            </w:tcBorders>
          </w:tcPr>
          <w:p w14:paraId="77ABEAAB" w14:textId="4377BE69" w:rsidR="00CF20B4" w:rsidRPr="008E0F8E" w:rsidRDefault="00CF20B4" w:rsidP="00CF20B4">
            <w:pPr>
              <w:shd w:val="clear" w:color="auto" w:fill="FFFFFF"/>
              <w:rPr>
                <w:sz w:val="20"/>
                <w:szCs w:val="20"/>
                <w:lang w:val="lv-LV" w:eastAsia="lv-LV"/>
              </w:rPr>
            </w:pPr>
            <w:r>
              <w:rPr>
                <w:sz w:val="20"/>
                <w:szCs w:val="20"/>
                <w:lang w:val="lv-LV" w:eastAsia="lv-LV"/>
              </w:rPr>
              <w:t xml:space="preserve">Deju </w:t>
            </w:r>
            <w:r w:rsidRPr="008E0F8E">
              <w:rPr>
                <w:sz w:val="20"/>
                <w:szCs w:val="20"/>
                <w:lang w:val="lv-LV" w:eastAsia="lv-LV"/>
              </w:rPr>
              <w:t xml:space="preserve"> zāle</w:t>
            </w:r>
            <w:r w:rsidR="00066468">
              <w:rPr>
                <w:sz w:val="20"/>
                <w:szCs w:val="20"/>
                <w:lang w:val="lv-LV" w:eastAsia="lv-LV"/>
              </w:rPr>
              <w:t xml:space="preserve"> ¹</w:t>
            </w:r>
            <w:r w:rsidR="00066468" w:rsidRPr="007C746C">
              <w:rPr>
                <w:sz w:val="20"/>
                <w:szCs w:val="20"/>
                <w:lang w:val="lv-LV" w:eastAsia="lv-LV"/>
              </w:rPr>
              <w:t xml:space="preserve"> </w:t>
            </w:r>
            <w:r w:rsidR="00066468">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195694EA" w14:textId="77777777" w:rsidR="00CF20B4" w:rsidRPr="008E0F8E" w:rsidRDefault="00CF20B4" w:rsidP="00CF20B4">
            <w:pPr>
              <w:shd w:val="clear" w:color="auto" w:fill="FFFFFF"/>
              <w:rPr>
                <w:sz w:val="20"/>
                <w:szCs w:val="20"/>
                <w:lang w:val="lv-LV" w:eastAsia="lv-LV"/>
              </w:rPr>
            </w:pPr>
            <w:r w:rsidRPr="008E0F8E">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299B92FA" w14:textId="1FA1C017" w:rsidR="00CF20B4" w:rsidRPr="008E0F8E" w:rsidRDefault="00CF20B4" w:rsidP="00CF20B4">
            <w:pPr>
              <w:shd w:val="clear" w:color="auto" w:fill="FFFFFF"/>
              <w:rPr>
                <w:sz w:val="20"/>
                <w:szCs w:val="20"/>
                <w:lang w:val="lv-LV" w:eastAsia="lv-LV"/>
              </w:rPr>
            </w:pPr>
            <w:r w:rsidRPr="008E0F8E">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50623C9D" w14:textId="5983C8CE" w:rsidR="00CF20B4" w:rsidRPr="008E0F8E" w:rsidRDefault="00CF20B4" w:rsidP="00CF20B4">
            <w:pPr>
              <w:shd w:val="clear" w:color="auto" w:fill="FFFFFF"/>
              <w:rPr>
                <w:sz w:val="20"/>
                <w:szCs w:val="20"/>
                <w:lang w:val="lv-LV" w:eastAsia="lv-LV"/>
              </w:rPr>
            </w:pPr>
            <w:r w:rsidRPr="008E0F8E">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63BC2AED" w14:textId="42C35B28" w:rsidR="00CF20B4" w:rsidRPr="008E0F8E" w:rsidRDefault="00CF20B4" w:rsidP="00CF20B4">
            <w:pPr>
              <w:shd w:val="clear" w:color="auto" w:fill="FFFFFF"/>
              <w:rPr>
                <w:sz w:val="20"/>
                <w:szCs w:val="20"/>
                <w:lang w:val="lv-LV" w:eastAsia="lv-LV"/>
              </w:rPr>
            </w:pPr>
            <w:r w:rsidRPr="008E0F8E">
              <w:rPr>
                <w:sz w:val="20"/>
                <w:szCs w:val="20"/>
                <w:lang w:val="lv-LV" w:eastAsia="lv-LV"/>
              </w:rPr>
              <w:t>18,15</w:t>
            </w:r>
          </w:p>
        </w:tc>
      </w:tr>
      <w:tr w:rsidR="008E0F8E" w:rsidRPr="008E0F8E" w14:paraId="30FCF6C2"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39AE6798" w14:textId="3F990247" w:rsidR="008E0F8E" w:rsidRPr="00684ED5" w:rsidRDefault="008E0F8E" w:rsidP="008E0F8E">
            <w:pPr>
              <w:shd w:val="clear" w:color="auto" w:fill="FFFFFF"/>
              <w:rPr>
                <w:sz w:val="20"/>
                <w:szCs w:val="20"/>
                <w:lang w:val="lv-LV" w:eastAsia="lv-LV"/>
              </w:rPr>
            </w:pPr>
            <w:r w:rsidRPr="00684ED5">
              <w:rPr>
                <w:sz w:val="20"/>
                <w:szCs w:val="20"/>
                <w:lang w:val="lv-LV" w:eastAsia="lv-LV"/>
              </w:rPr>
              <w:t>1.</w:t>
            </w:r>
            <w:r w:rsidR="00684ED5" w:rsidRPr="00684ED5">
              <w:rPr>
                <w:sz w:val="20"/>
                <w:szCs w:val="20"/>
                <w:lang w:val="lv-LV" w:eastAsia="lv-LV"/>
              </w:rPr>
              <w:t>4</w:t>
            </w:r>
            <w:r w:rsidRPr="00684ED5">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tcPr>
          <w:p w14:paraId="72C8F6B3" w14:textId="370E8962" w:rsidR="008E0F8E" w:rsidRPr="008E0F8E" w:rsidRDefault="006B7C5D" w:rsidP="008E0F8E">
            <w:pPr>
              <w:shd w:val="clear" w:color="auto" w:fill="FFFFFF"/>
              <w:rPr>
                <w:sz w:val="20"/>
                <w:szCs w:val="20"/>
                <w:lang w:val="lv-LV" w:eastAsia="lv-LV"/>
              </w:rPr>
            </w:pPr>
            <w:r>
              <w:rPr>
                <w:sz w:val="20"/>
                <w:szCs w:val="20"/>
                <w:lang w:val="lv-LV" w:eastAsia="lv-LV"/>
              </w:rPr>
              <w:t>Mazā zāle ar virtuvi</w:t>
            </w:r>
          </w:p>
        </w:tc>
        <w:tc>
          <w:tcPr>
            <w:tcW w:w="848" w:type="pct"/>
            <w:tcBorders>
              <w:top w:val="outset" w:sz="6" w:space="0" w:color="414142"/>
              <w:left w:val="outset" w:sz="6" w:space="0" w:color="414142"/>
              <w:bottom w:val="outset" w:sz="6" w:space="0" w:color="414142"/>
              <w:right w:val="outset" w:sz="6" w:space="0" w:color="414142"/>
            </w:tcBorders>
            <w:vAlign w:val="center"/>
          </w:tcPr>
          <w:p w14:paraId="22AD31FB"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696334E3"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1DF0C5FA"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1,68</w:t>
            </w:r>
          </w:p>
        </w:tc>
        <w:tc>
          <w:tcPr>
            <w:tcW w:w="702" w:type="pct"/>
            <w:tcBorders>
              <w:top w:val="outset" w:sz="6" w:space="0" w:color="414142"/>
              <w:left w:val="outset" w:sz="6" w:space="0" w:color="414142"/>
              <w:bottom w:val="outset" w:sz="6" w:space="0" w:color="414142"/>
              <w:right w:val="outset" w:sz="6" w:space="0" w:color="414142"/>
            </w:tcBorders>
            <w:vAlign w:val="center"/>
          </w:tcPr>
          <w:p w14:paraId="38E7D5AC" w14:textId="77777777" w:rsidR="008E0F8E" w:rsidRPr="008E0F8E" w:rsidRDefault="008E0F8E" w:rsidP="008E0F8E">
            <w:pPr>
              <w:shd w:val="clear" w:color="auto" w:fill="FFFFFF"/>
              <w:rPr>
                <w:sz w:val="20"/>
                <w:szCs w:val="20"/>
                <w:lang w:val="lv-LV" w:eastAsia="lv-LV"/>
              </w:rPr>
            </w:pPr>
            <w:r w:rsidRPr="008E0F8E">
              <w:rPr>
                <w:sz w:val="20"/>
                <w:szCs w:val="20"/>
                <w:lang w:val="lv-LV" w:eastAsia="lv-LV"/>
              </w:rPr>
              <w:t>9,68</w:t>
            </w:r>
          </w:p>
        </w:tc>
      </w:tr>
      <w:tr w:rsidR="006B7C5D" w:rsidRPr="008E0F8E" w14:paraId="3E45790D" w14:textId="77777777" w:rsidTr="00FD4E18">
        <w:trPr>
          <w:trHeight w:val="120"/>
        </w:trPr>
        <w:tc>
          <w:tcPr>
            <w:tcW w:w="395" w:type="pct"/>
            <w:tcBorders>
              <w:top w:val="outset" w:sz="6" w:space="0" w:color="414142"/>
              <w:left w:val="outset" w:sz="6" w:space="0" w:color="414142"/>
              <w:bottom w:val="outset" w:sz="6" w:space="0" w:color="414142"/>
              <w:right w:val="outset" w:sz="6" w:space="0" w:color="414142"/>
            </w:tcBorders>
          </w:tcPr>
          <w:p w14:paraId="22802EBA" w14:textId="54874020" w:rsidR="006B7C5D" w:rsidRPr="00684ED5" w:rsidRDefault="006B7C5D" w:rsidP="008E0F8E">
            <w:pPr>
              <w:shd w:val="clear" w:color="auto" w:fill="FFFFFF"/>
              <w:rPr>
                <w:sz w:val="20"/>
                <w:szCs w:val="20"/>
                <w:lang w:val="lv-LV" w:eastAsia="lv-LV"/>
              </w:rPr>
            </w:pPr>
            <w:r w:rsidRPr="00684ED5">
              <w:rPr>
                <w:sz w:val="20"/>
                <w:szCs w:val="20"/>
                <w:lang w:val="lv-LV" w:eastAsia="lv-LV"/>
              </w:rPr>
              <w:t>1.</w:t>
            </w:r>
            <w:r w:rsidR="00684ED5" w:rsidRPr="00684ED5">
              <w:rPr>
                <w:sz w:val="20"/>
                <w:szCs w:val="20"/>
                <w:lang w:val="lv-LV" w:eastAsia="lv-LV"/>
              </w:rPr>
              <w:t>5</w:t>
            </w:r>
            <w:r w:rsidRPr="00684ED5">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tcPr>
          <w:p w14:paraId="2A8D551C" w14:textId="1217AAA3" w:rsidR="006B7C5D" w:rsidRDefault="00744EE0" w:rsidP="008E0F8E">
            <w:pPr>
              <w:shd w:val="clear" w:color="auto" w:fill="FFFFFF"/>
              <w:rPr>
                <w:sz w:val="20"/>
                <w:szCs w:val="20"/>
                <w:lang w:val="lv-LV" w:eastAsia="lv-LV"/>
              </w:rPr>
            </w:pPr>
            <w:r>
              <w:rPr>
                <w:sz w:val="20"/>
                <w:szCs w:val="20"/>
                <w:lang w:val="lv-LV" w:eastAsia="lv-LV"/>
              </w:rPr>
              <w:t>2.stāva Mazā zāle</w:t>
            </w:r>
          </w:p>
        </w:tc>
        <w:tc>
          <w:tcPr>
            <w:tcW w:w="848" w:type="pct"/>
            <w:tcBorders>
              <w:top w:val="outset" w:sz="6" w:space="0" w:color="414142"/>
              <w:left w:val="outset" w:sz="6" w:space="0" w:color="414142"/>
              <w:bottom w:val="outset" w:sz="6" w:space="0" w:color="414142"/>
              <w:right w:val="outset" w:sz="6" w:space="0" w:color="414142"/>
            </w:tcBorders>
            <w:vAlign w:val="center"/>
          </w:tcPr>
          <w:p w14:paraId="0B06EE37" w14:textId="0E17CBD7" w:rsidR="006B7C5D" w:rsidRPr="008E0F8E" w:rsidRDefault="00744EE0" w:rsidP="008E0F8E">
            <w:pPr>
              <w:shd w:val="clear" w:color="auto" w:fill="FFFFFF"/>
              <w:rPr>
                <w:sz w:val="20"/>
                <w:szCs w:val="20"/>
                <w:lang w:val="lv-LV" w:eastAsia="lv-LV"/>
              </w:rPr>
            </w:pPr>
            <w:r>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23ED5BB2" w14:textId="3DF8424D" w:rsidR="006B7C5D" w:rsidRPr="008E0F8E" w:rsidRDefault="00744EE0" w:rsidP="008E0F8E">
            <w:pPr>
              <w:shd w:val="clear" w:color="auto" w:fill="FFFFFF"/>
              <w:rPr>
                <w:sz w:val="20"/>
                <w:szCs w:val="20"/>
                <w:lang w:val="lv-LV" w:eastAsia="lv-LV"/>
              </w:rPr>
            </w:pPr>
            <w:r>
              <w:rPr>
                <w:sz w:val="20"/>
                <w:szCs w:val="20"/>
                <w:lang w:val="lv-LV" w:eastAsia="lv-LV"/>
              </w:rPr>
              <w:t>6,00</w:t>
            </w:r>
          </w:p>
        </w:tc>
        <w:tc>
          <w:tcPr>
            <w:tcW w:w="559" w:type="pct"/>
            <w:tcBorders>
              <w:top w:val="outset" w:sz="6" w:space="0" w:color="414142"/>
              <w:left w:val="outset" w:sz="6" w:space="0" w:color="414142"/>
              <w:bottom w:val="outset" w:sz="6" w:space="0" w:color="414142"/>
              <w:right w:val="outset" w:sz="6" w:space="0" w:color="414142"/>
            </w:tcBorders>
            <w:vAlign w:val="center"/>
          </w:tcPr>
          <w:p w14:paraId="63E3797A" w14:textId="530B6F2E" w:rsidR="006B7C5D" w:rsidRPr="008E0F8E" w:rsidRDefault="00DB2EA6" w:rsidP="008E0F8E">
            <w:pPr>
              <w:shd w:val="clear" w:color="auto" w:fill="FFFFFF"/>
              <w:rPr>
                <w:sz w:val="20"/>
                <w:szCs w:val="20"/>
                <w:lang w:val="lv-LV" w:eastAsia="lv-LV"/>
              </w:rPr>
            </w:pPr>
            <w:r>
              <w:rPr>
                <w:sz w:val="20"/>
                <w:szCs w:val="20"/>
                <w:lang w:val="lv-LV" w:eastAsia="lv-LV"/>
              </w:rPr>
              <w:t>1,26</w:t>
            </w:r>
          </w:p>
        </w:tc>
        <w:tc>
          <w:tcPr>
            <w:tcW w:w="702" w:type="pct"/>
            <w:tcBorders>
              <w:top w:val="outset" w:sz="6" w:space="0" w:color="414142"/>
              <w:left w:val="outset" w:sz="6" w:space="0" w:color="414142"/>
              <w:bottom w:val="outset" w:sz="6" w:space="0" w:color="414142"/>
              <w:right w:val="outset" w:sz="6" w:space="0" w:color="414142"/>
            </w:tcBorders>
            <w:vAlign w:val="center"/>
          </w:tcPr>
          <w:p w14:paraId="28B837E8" w14:textId="695502D1" w:rsidR="006B7C5D" w:rsidRPr="008E0F8E" w:rsidRDefault="00DB2EA6" w:rsidP="008E0F8E">
            <w:pPr>
              <w:shd w:val="clear" w:color="auto" w:fill="FFFFFF"/>
              <w:rPr>
                <w:sz w:val="20"/>
                <w:szCs w:val="20"/>
                <w:lang w:val="lv-LV" w:eastAsia="lv-LV"/>
              </w:rPr>
            </w:pPr>
            <w:r>
              <w:rPr>
                <w:sz w:val="20"/>
                <w:szCs w:val="20"/>
                <w:lang w:val="lv-LV" w:eastAsia="lv-LV"/>
              </w:rPr>
              <w:t>7,26</w:t>
            </w:r>
          </w:p>
        </w:tc>
      </w:tr>
    </w:tbl>
    <w:p w14:paraId="7393510E" w14:textId="77777777" w:rsidR="008E0F8E" w:rsidRPr="008E0F8E" w:rsidRDefault="008E0F8E" w:rsidP="00B5229C">
      <w:pPr>
        <w:shd w:val="clear" w:color="auto" w:fill="FFFFFF"/>
        <w:jc w:val="center"/>
        <w:rPr>
          <w:sz w:val="20"/>
          <w:szCs w:val="20"/>
          <w:lang w:val="lv-LV" w:eastAsia="lv-LV"/>
        </w:rPr>
      </w:pPr>
    </w:p>
    <w:p w14:paraId="0B3B8030" w14:textId="43ED6B48" w:rsidR="00B5229C" w:rsidRPr="00B5229C" w:rsidRDefault="00B5229C" w:rsidP="00B5229C">
      <w:pPr>
        <w:shd w:val="clear" w:color="auto" w:fill="FFFFFF"/>
        <w:jc w:val="center"/>
        <w:rPr>
          <w:b/>
          <w:bCs/>
          <w:lang w:val="lv-LV" w:eastAsia="lv-LV"/>
        </w:rPr>
      </w:pPr>
      <w:r>
        <w:rPr>
          <w:b/>
          <w:bCs/>
          <w:lang w:val="lv-LV" w:eastAsia="lv-LV"/>
        </w:rPr>
        <w:t>13</w:t>
      </w:r>
      <w:r w:rsidRPr="00B5229C">
        <w:rPr>
          <w:b/>
          <w:bCs/>
          <w:lang w:val="lv-LV" w:eastAsia="lv-LV"/>
        </w:rPr>
        <w:t xml:space="preserve">. </w:t>
      </w:r>
      <w:r>
        <w:rPr>
          <w:b/>
          <w:bCs/>
          <w:lang w:val="lv-LV" w:eastAsia="lv-LV"/>
        </w:rPr>
        <w:t>Ābeļu</w:t>
      </w:r>
      <w:r w:rsidRPr="00B5229C">
        <w:rPr>
          <w:b/>
          <w:bCs/>
          <w:lang w:val="lv-LV" w:eastAsia="lv-LV"/>
        </w:rPr>
        <w:t xml:space="preserve"> Tautas nams</w:t>
      </w:r>
    </w:p>
    <w:p w14:paraId="04B17999" w14:textId="77777777" w:rsidR="00B5229C" w:rsidRPr="00B5229C" w:rsidRDefault="00B5229C" w:rsidP="00B5229C">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B5229C" w:rsidRPr="00B5229C" w14:paraId="568DD91E"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279292FD"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 xml:space="preserve">   </w:t>
            </w:r>
            <w:proofErr w:type="spellStart"/>
            <w:r w:rsidRPr="00B5229C">
              <w:rPr>
                <w:sz w:val="20"/>
                <w:szCs w:val="20"/>
                <w:lang w:val="lv-LV" w:eastAsia="lv-LV"/>
              </w:rPr>
              <w:t>N.p.k</w:t>
            </w:r>
            <w:proofErr w:type="spellEnd"/>
            <w:r w:rsidRPr="00B5229C">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3D1DB46D"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79F7C23"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C6A0994"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Cena bez PVN </w:t>
            </w:r>
            <w:r w:rsidRPr="00B5229C">
              <w:rPr>
                <w:i/>
                <w:iCs/>
                <w:sz w:val="20"/>
                <w:szCs w:val="20"/>
                <w:lang w:val="lv-LV" w:eastAsia="lv-LV"/>
              </w:rPr>
              <w:t>(</w:t>
            </w:r>
            <w:proofErr w:type="spellStart"/>
            <w:r w:rsidRPr="00B5229C">
              <w:rPr>
                <w:i/>
                <w:iCs/>
                <w:sz w:val="20"/>
                <w:szCs w:val="20"/>
                <w:lang w:val="lv-LV" w:eastAsia="lv-LV"/>
              </w:rPr>
              <w:t>euro</w:t>
            </w:r>
            <w:proofErr w:type="spellEnd"/>
            <w:r w:rsidRPr="00B5229C">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AFE5BD2"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PVN 21% </w:t>
            </w:r>
            <w:r w:rsidRPr="00B5229C">
              <w:rPr>
                <w:i/>
                <w:iCs/>
                <w:sz w:val="20"/>
                <w:szCs w:val="20"/>
                <w:lang w:val="lv-LV" w:eastAsia="lv-LV"/>
              </w:rPr>
              <w:t>(</w:t>
            </w:r>
            <w:proofErr w:type="spellStart"/>
            <w:r w:rsidRPr="00B5229C">
              <w:rPr>
                <w:i/>
                <w:iCs/>
                <w:sz w:val="20"/>
                <w:szCs w:val="20"/>
                <w:lang w:val="lv-LV" w:eastAsia="lv-LV"/>
              </w:rPr>
              <w:t>euro</w:t>
            </w:r>
            <w:proofErr w:type="spellEnd"/>
            <w:r w:rsidRPr="00B5229C">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5B152DE0"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Cena ar PVN </w:t>
            </w:r>
            <w:r w:rsidRPr="00B5229C">
              <w:rPr>
                <w:i/>
                <w:iCs/>
                <w:sz w:val="20"/>
                <w:szCs w:val="20"/>
                <w:lang w:val="lv-LV" w:eastAsia="lv-LV"/>
              </w:rPr>
              <w:t>(</w:t>
            </w:r>
            <w:proofErr w:type="spellStart"/>
            <w:r w:rsidRPr="00B5229C">
              <w:rPr>
                <w:i/>
                <w:iCs/>
                <w:sz w:val="20"/>
                <w:szCs w:val="20"/>
                <w:lang w:val="lv-LV" w:eastAsia="lv-LV"/>
              </w:rPr>
              <w:t>euro</w:t>
            </w:r>
            <w:proofErr w:type="spellEnd"/>
            <w:r w:rsidRPr="00B5229C">
              <w:rPr>
                <w:i/>
                <w:iCs/>
                <w:sz w:val="20"/>
                <w:szCs w:val="20"/>
                <w:lang w:val="lv-LV" w:eastAsia="lv-LV"/>
              </w:rPr>
              <w:t>)</w:t>
            </w:r>
          </w:p>
        </w:tc>
      </w:tr>
      <w:tr w:rsidR="00B5229C" w:rsidRPr="00B5229C" w14:paraId="2DBD713F"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ACF3F93"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 </w:t>
            </w:r>
            <w:r w:rsidRPr="00B5229C">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1BC69E8E" w14:textId="6795B3BE" w:rsidR="00B5229C" w:rsidRPr="00B5229C" w:rsidRDefault="00B5229C" w:rsidP="00B5229C">
            <w:pPr>
              <w:shd w:val="clear" w:color="auto" w:fill="FFFFFF"/>
              <w:rPr>
                <w:b/>
                <w:bCs/>
                <w:sz w:val="20"/>
                <w:szCs w:val="20"/>
                <w:lang w:val="lv-LV" w:eastAsia="lv-LV"/>
              </w:rPr>
            </w:pPr>
            <w:r w:rsidRPr="00B5229C">
              <w:rPr>
                <w:b/>
                <w:bCs/>
                <w:sz w:val="20"/>
                <w:szCs w:val="20"/>
                <w:lang w:val="lv-LV" w:eastAsia="lv-LV"/>
              </w:rPr>
              <w:t xml:space="preserve">Telpu noma </w:t>
            </w:r>
            <w:r>
              <w:rPr>
                <w:b/>
                <w:bCs/>
                <w:sz w:val="20"/>
                <w:szCs w:val="20"/>
                <w:lang w:val="lv-LV" w:eastAsia="lv-LV"/>
              </w:rPr>
              <w:t>Ābeļu</w:t>
            </w:r>
            <w:r w:rsidRPr="00B5229C">
              <w:rPr>
                <w:b/>
                <w:bCs/>
                <w:sz w:val="20"/>
                <w:szCs w:val="20"/>
                <w:lang w:val="lv-LV" w:eastAsia="lv-LV"/>
              </w:rPr>
              <w:t xml:space="preserve"> Tautas namā</w:t>
            </w:r>
          </w:p>
        </w:tc>
      </w:tr>
      <w:tr w:rsidR="00B5229C" w:rsidRPr="00B5229C" w14:paraId="37484CB6"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57AE588D"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5687EAD2"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Viesizrādes un koncerti ar nomnieku biļetēm</w:t>
            </w:r>
          </w:p>
        </w:tc>
      </w:tr>
      <w:tr w:rsidR="00B5229C" w:rsidRPr="00B5229C" w14:paraId="1489F256"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6BB3B476"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681F049B"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900A453"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8ACBAD9"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589079A"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4F560A8"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10% no bruto ieņēmumiem, tai skaitā PVN</w:t>
            </w:r>
          </w:p>
        </w:tc>
      </w:tr>
      <w:tr w:rsidR="00B5229C" w:rsidRPr="00B5229C" w14:paraId="1A5D4816"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B2296E6"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4903BE3C"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FA5E4FB"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0A4E3B37"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6427223"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E219BA7"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15% no bruto ieņēmumiem, tai skaitā PVN</w:t>
            </w:r>
          </w:p>
        </w:tc>
      </w:tr>
      <w:tr w:rsidR="00B5229C" w:rsidRPr="00B5229C" w14:paraId="7F688000"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7A3358F"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1B4A5FF4"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F4FE58A"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0725A711"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A86F90A"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370CC183"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8% no bruto ieņēmumiem, tai skaitā PVN</w:t>
            </w:r>
          </w:p>
        </w:tc>
      </w:tr>
      <w:tr w:rsidR="00B5229C" w:rsidRPr="00B5229C" w14:paraId="53986B92"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67036FCA"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09E498E3" w14:textId="599E514B" w:rsidR="00B5229C" w:rsidRPr="00B5229C" w:rsidRDefault="00B5229C" w:rsidP="00B5229C">
            <w:pPr>
              <w:shd w:val="clear" w:color="auto" w:fill="FFFFFF"/>
              <w:rPr>
                <w:sz w:val="20"/>
                <w:szCs w:val="20"/>
                <w:lang w:val="lv-LV" w:eastAsia="lv-LV"/>
              </w:rPr>
            </w:pPr>
            <w:r w:rsidRPr="00B5229C">
              <w:rPr>
                <w:sz w:val="20"/>
                <w:szCs w:val="20"/>
                <w:lang w:val="lv-LV" w:eastAsia="lv-LV"/>
              </w:rPr>
              <w:t>Zāle</w:t>
            </w:r>
            <w:r w:rsidR="00066468">
              <w:rPr>
                <w:sz w:val="20"/>
                <w:szCs w:val="20"/>
                <w:lang w:val="lv-LV" w:eastAsia="lv-LV"/>
              </w:rPr>
              <w:t xml:space="preserve"> ¹</w:t>
            </w:r>
            <w:r w:rsidR="00066468" w:rsidRPr="007C746C">
              <w:rPr>
                <w:sz w:val="20"/>
                <w:szCs w:val="20"/>
                <w:lang w:val="lv-LV" w:eastAsia="lv-LV"/>
              </w:rPr>
              <w:t xml:space="preserve"> </w:t>
            </w:r>
            <w:r w:rsidR="00066468">
              <w:rPr>
                <w:sz w:val="20"/>
                <w:szCs w:val="20"/>
                <w:lang w:val="lv-LV" w:eastAsia="lv-LV"/>
              </w:rPr>
              <w:t>²</w:t>
            </w:r>
            <w:r w:rsidR="000550E4" w:rsidRPr="00D9646E">
              <w:rPr>
                <w:sz w:val="20"/>
                <w:szCs w:val="20"/>
                <w:lang w:val="lv-LV" w:eastAsia="lv-LV"/>
              </w:rPr>
              <w:t xml:space="preserve"> </w:t>
            </w:r>
            <w:r w:rsidRPr="00B5229C">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21CA03A6"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5DFAC035"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77ACA756"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359C98A3" w14:textId="77777777" w:rsidR="00B5229C" w:rsidRPr="00B5229C" w:rsidRDefault="00B5229C" w:rsidP="00B5229C">
            <w:pPr>
              <w:shd w:val="clear" w:color="auto" w:fill="FFFFFF"/>
              <w:rPr>
                <w:sz w:val="20"/>
                <w:szCs w:val="20"/>
                <w:lang w:val="lv-LV" w:eastAsia="lv-LV"/>
              </w:rPr>
            </w:pPr>
            <w:r w:rsidRPr="00B5229C">
              <w:rPr>
                <w:sz w:val="20"/>
                <w:szCs w:val="20"/>
                <w:lang w:val="lv-LV" w:eastAsia="lv-LV"/>
              </w:rPr>
              <w:t>18,15</w:t>
            </w:r>
          </w:p>
        </w:tc>
      </w:tr>
    </w:tbl>
    <w:p w14:paraId="1963AF63" w14:textId="77777777" w:rsidR="00B5229C" w:rsidRPr="00B5229C" w:rsidRDefault="00B5229C" w:rsidP="00B5229C">
      <w:pPr>
        <w:shd w:val="clear" w:color="auto" w:fill="FFFFFF"/>
        <w:rPr>
          <w:b/>
          <w:bCs/>
          <w:sz w:val="20"/>
          <w:szCs w:val="20"/>
          <w:lang w:val="lv-LV" w:eastAsia="lv-LV"/>
        </w:rPr>
      </w:pPr>
    </w:p>
    <w:p w14:paraId="2A835660" w14:textId="78903BF5" w:rsidR="00B4190D" w:rsidRPr="00B4190D" w:rsidRDefault="00B4190D" w:rsidP="00B4190D">
      <w:pPr>
        <w:shd w:val="clear" w:color="auto" w:fill="FFFFFF"/>
        <w:jc w:val="center"/>
        <w:rPr>
          <w:b/>
          <w:bCs/>
          <w:lang w:val="lv-LV" w:eastAsia="lv-LV"/>
        </w:rPr>
      </w:pPr>
      <w:r w:rsidRPr="00B4190D">
        <w:rPr>
          <w:b/>
          <w:bCs/>
          <w:lang w:val="lv-LV" w:eastAsia="lv-LV"/>
        </w:rPr>
        <w:t>1</w:t>
      </w:r>
      <w:r>
        <w:rPr>
          <w:b/>
          <w:bCs/>
          <w:lang w:val="lv-LV" w:eastAsia="lv-LV"/>
        </w:rPr>
        <w:t>4</w:t>
      </w:r>
      <w:r w:rsidRPr="00B4190D">
        <w:rPr>
          <w:b/>
          <w:bCs/>
          <w:lang w:val="lv-LV" w:eastAsia="lv-LV"/>
        </w:rPr>
        <w:t xml:space="preserve">. </w:t>
      </w:r>
      <w:r>
        <w:rPr>
          <w:b/>
          <w:bCs/>
          <w:lang w:val="lv-LV" w:eastAsia="lv-LV"/>
        </w:rPr>
        <w:t>Dunavas</w:t>
      </w:r>
      <w:r w:rsidRPr="00B4190D">
        <w:rPr>
          <w:b/>
          <w:bCs/>
          <w:lang w:val="lv-LV" w:eastAsia="lv-LV"/>
        </w:rPr>
        <w:t xml:space="preserve"> Tautas nams</w:t>
      </w:r>
    </w:p>
    <w:p w14:paraId="0B955CAC" w14:textId="77777777" w:rsidR="00B4190D" w:rsidRPr="00B4190D" w:rsidRDefault="00B4190D" w:rsidP="00B4190D">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B4190D" w:rsidRPr="00B4190D" w14:paraId="0503D942"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7C10E402"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 xml:space="preserve">   </w:t>
            </w:r>
            <w:proofErr w:type="spellStart"/>
            <w:r w:rsidRPr="00B4190D">
              <w:rPr>
                <w:sz w:val="20"/>
                <w:szCs w:val="20"/>
                <w:lang w:val="lv-LV" w:eastAsia="lv-LV"/>
              </w:rPr>
              <w:t>N.p.k</w:t>
            </w:r>
            <w:proofErr w:type="spellEnd"/>
            <w:r w:rsidRPr="00B4190D">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2F082367"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6642F7DD"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322BC422"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Cena bez PVN </w:t>
            </w:r>
            <w:r w:rsidRPr="00B4190D">
              <w:rPr>
                <w:i/>
                <w:iCs/>
                <w:sz w:val="20"/>
                <w:szCs w:val="20"/>
                <w:lang w:val="lv-LV" w:eastAsia="lv-LV"/>
              </w:rPr>
              <w:t>(</w:t>
            </w:r>
            <w:proofErr w:type="spellStart"/>
            <w:r w:rsidRPr="00B4190D">
              <w:rPr>
                <w:i/>
                <w:iCs/>
                <w:sz w:val="20"/>
                <w:szCs w:val="20"/>
                <w:lang w:val="lv-LV" w:eastAsia="lv-LV"/>
              </w:rPr>
              <w:t>euro</w:t>
            </w:r>
            <w:proofErr w:type="spellEnd"/>
            <w:r w:rsidRPr="00B4190D">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41026F0"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PVN 21% </w:t>
            </w:r>
            <w:r w:rsidRPr="00B4190D">
              <w:rPr>
                <w:i/>
                <w:iCs/>
                <w:sz w:val="20"/>
                <w:szCs w:val="20"/>
                <w:lang w:val="lv-LV" w:eastAsia="lv-LV"/>
              </w:rPr>
              <w:t>(</w:t>
            </w:r>
            <w:proofErr w:type="spellStart"/>
            <w:r w:rsidRPr="00B4190D">
              <w:rPr>
                <w:i/>
                <w:iCs/>
                <w:sz w:val="20"/>
                <w:szCs w:val="20"/>
                <w:lang w:val="lv-LV" w:eastAsia="lv-LV"/>
              </w:rPr>
              <w:t>euro</w:t>
            </w:r>
            <w:proofErr w:type="spellEnd"/>
            <w:r w:rsidRPr="00B4190D">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AB2B62F"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Cena ar PVN </w:t>
            </w:r>
            <w:r w:rsidRPr="00B4190D">
              <w:rPr>
                <w:i/>
                <w:iCs/>
                <w:sz w:val="20"/>
                <w:szCs w:val="20"/>
                <w:lang w:val="lv-LV" w:eastAsia="lv-LV"/>
              </w:rPr>
              <w:t>(</w:t>
            </w:r>
            <w:proofErr w:type="spellStart"/>
            <w:r w:rsidRPr="00B4190D">
              <w:rPr>
                <w:i/>
                <w:iCs/>
                <w:sz w:val="20"/>
                <w:szCs w:val="20"/>
                <w:lang w:val="lv-LV" w:eastAsia="lv-LV"/>
              </w:rPr>
              <w:t>euro</w:t>
            </w:r>
            <w:proofErr w:type="spellEnd"/>
            <w:r w:rsidRPr="00B4190D">
              <w:rPr>
                <w:i/>
                <w:iCs/>
                <w:sz w:val="20"/>
                <w:szCs w:val="20"/>
                <w:lang w:val="lv-LV" w:eastAsia="lv-LV"/>
              </w:rPr>
              <w:t>)</w:t>
            </w:r>
          </w:p>
        </w:tc>
      </w:tr>
      <w:tr w:rsidR="00B4190D" w:rsidRPr="00B4190D" w14:paraId="46A7E982"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FB26495"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 </w:t>
            </w:r>
            <w:r w:rsidRPr="00B4190D">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79C99D63" w14:textId="5D47A430" w:rsidR="00B4190D" w:rsidRPr="00B4190D" w:rsidRDefault="00B4190D" w:rsidP="00B4190D">
            <w:pPr>
              <w:shd w:val="clear" w:color="auto" w:fill="FFFFFF"/>
              <w:rPr>
                <w:b/>
                <w:bCs/>
                <w:sz w:val="20"/>
                <w:szCs w:val="20"/>
                <w:lang w:val="lv-LV" w:eastAsia="lv-LV"/>
              </w:rPr>
            </w:pPr>
            <w:r w:rsidRPr="00B4190D">
              <w:rPr>
                <w:b/>
                <w:bCs/>
                <w:sz w:val="20"/>
                <w:szCs w:val="20"/>
                <w:lang w:val="lv-LV" w:eastAsia="lv-LV"/>
              </w:rPr>
              <w:t xml:space="preserve">Telpu noma </w:t>
            </w:r>
            <w:r>
              <w:rPr>
                <w:b/>
                <w:bCs/>
                <w:sz w:val="20"/>
                <w:szCs w:val="20"/>
                <w:lang w:val="lv-LV" w:eastAsia="lv-LV"/>
              </w:rPr>
              <w:t>Dunavas</w:t>
            </w:r>
            <w:r w:rsidRPr="00B4190D">
              <w:rPr>
                <w:b/>
                <w:bCs/>
                <w:sz w:val="20"/>
                <w:szCs w:val="20"/>
                <w:lang w:val="lv-LV" w:eastAsia="lv-LV"/>
              </w:rPr>
              <w:t xml:space="preserve"> Tautas namā</w:t>
            </w:r>
          </w:p>
        </w:tc>
      </w:tr>
      <w:tr w:rsidR="00B4190D" w:rsidRPr="00B4190D" w14:paraId="07A8D551"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32B5F486"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0972796C"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Viesizrādes un koncerti ar nomnieku biļetēm</w:t>
            </w:r>
          </w:p>
        </w:tc>
      </w:tr>
      <w:tr w:rsidR="00B4190D" w:rsidRPr="00B4190D" w14:paraId="3B06432A"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30C36ED"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36A40C46"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4E779BBE"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D9E9858"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8475D62"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54D64447"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10% no bruto ieņēmumiem, tai skaitā PVN</w:t>
            </w:r>
          </w:p>
        </w:tc>
      </w:tr>
      <w:tr w:rsidR="00B4190D" w:rsidRPr="00B4190D" w14:paraId="00B82513"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A4B8742"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3E90E97C"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85A1349"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2A2BE2D"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86671FC"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5D2F7569"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15% no bruto ieņēmumiem, tai skaitā PVN</w:t>
            </w:r>
          </w:p>
        </w:tc>
      </w:tr>
      <w:tr w:rsidR="00B4190D" w:rsidRPr="00B4190D" w14:paraId="696FCCA9"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372FAE8"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5D10682D"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9798024"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535DBEB"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E427CFF"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7C20612"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8% no bruto ieņēmumiem, tai skaitā PVN</w:t>
            </w:r>
          </w:p>
        </w:tc>
      </w:tr>
      <w:tr w:rsidR="00B4190D" w:rsidRPr="00B4190D" w14:paraId="2B8943D3"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010B4D6F"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29A64D3A" w14:textId="3DDACB0C" w:rsidR="00B4190D" w:rsidRPr="00B4190D" w:rsidRDefault="00B4190D" w:rsidP="00B4190D">
            <w:pPr>
              <w:shd w:val="clear" w:color="auto" w:fill="FFFFFF"/>
              <w:rPr>
                <w:sz w:val="20"/>
                <w:szCs w:val="20"/>
                <w:lang w:val="lv-LV" w:eastAsia="lv-LV"/>
              </w:rPr>
            </w:pPr>
            <w:r w:rsidRPr="00B4190D">
              <w:rPr>
                <w:sz w:val="20"/>
                <w:szCs w:val="20"/>
                <w:lang w:val="lv-LV" w:eastAsia="lv-LV"/>
              </w:rPr>
              <w:t>Zāle</w:t>
            </w:r>
            <w:r w:rsidR="00066468">
              <w:rPr>
                <w:sz w:val="20"/>
                <w:szCs w:val="20"/>
                <w:lang w:val="lv-LV" w:eastAsia="lv-LV"/>
              </w:rPr>
              <w:t xml:space="preserve"> ¹</w:t>
            </w:r>
            <w:r w:rsidR="00066468" w:rsidRPr="007C746C">
              <w:rPr>
                <w:sz w:val="20"/>
                <w:szCs w:val="20"/>
                <w:lang w:val="lv-LV" w:eastAsia="lv-LV"/>
              </w:rPr>
              <w:t xml:space="preserve"> </w:t>
            </w:r>
            <w:r w:rsidR="00066468">
              <w:rPr>
                <w:sz w:val="20"/>
                <w:szCs w:val="20"/>
                <w:lang w:val="lv-LV" w:eastAsia="lv-LV"/>
              </w:rPr>
              <w:t>²</w:t>
            </w:r>
            <w:r w:rsidR="000550E4" w:rsidRPr="00D9646E">
              <w:rPr>
                <w:sz w:val="20"/>
                <w:szCs w:val="20"/>
                <w:lang w:val="lv-LV" w:eastAsia="lv-LV"/>
              </w:rPr>
              <w:t xml:space="preserve"> </w:t>
            </w:r>
            <w:r w:rsidRPr="00B4190D">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6BED82DC"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11C220A2"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5F6A9588"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16F76278" w14:textId="77777777" w:rsidR="00B4190D" w:rsidRPr="00B4190D" w:rsidRDefault="00B4190D" w:rsidP="00B4190D">
            <w:pPr>
              <w:shd w:val="clear" w:color="auto" w:fill="FFFFFF"/>
              <w:rPr>
                <w:sz w:val="20"/>
                <w:szCs w:val="20"/>
                <w:lang w:val="lv-LV" w:eastAsia="lv-LV"/>
              </w:rPr>
            </w:pPr>
            <w:r w:rsidRPr="00B4190D">
              <w:rPr>
                <w:sz w:val="20"/>
                <w:szCs w:val="20"/>
                <w:lang w:val="lv-LV" w:eastAsia="lv-LV"/>
              </w:rPr>
              <w:t>18,15</w:t>
            </w:r>
          </w:p>
        </w:tc>
      </w:tr>
    </w:tbl>
    <w:p w14:paraId="4BFBD243" w14:textId="77777777" w:rsidR="00B4190D" w:rsidRPr="00B4190D" w:rsidRDefault="00B4190D" w:rsidP="00B4190D">
      <w:pPr>
        <w:shd w:val="clear" w:color="auto" w:fill="FFFFFF"/>
        <w:rPr>
          <w:b/>
          <w:bCs/>
          <w:sz w:val="20"/>
          <w:szCs w:val="20"/>
          <w:lang w:val="lv-LV" w:eastAsia="lv-LV"/>
        </w:rPr>
      </w:pPr>
    </w:p>
    <w:p w14:paraId="441A8DA5" w14:textId="709AA905" w:rsidR="001A0C76" w:rsidRPr="001A0C76" w:rsidRDefault="001A0C76" w:rsidP="001A0C76">
      <w:pPr>
        <w:shd w:val="clear" w:color="auto" w:fill="FFFFFF"/>
        <w:jc w:val="center"/>
        <w:rPr>
          <w:b/>
          <w:bCs/>
          <w:lang w:val="lv-LV" w:eastAsia="lv-LV"/>
        </w:rPr>
      </w:pPr>
      <w:r w:rsidRPr="001A0C76">
        <w:rPr>
          <w:b/>
          <w:bCs/>
          <w:lang w:val="lv-LV" w:eastAsia="lv-LV"/>
        </w:rPr>
        <w:t>1</w:t>
      </w:r>
      <w:r w:rsidRPr="003932BF">
        <w:rPr>
          <w:b/>
          <w:bCs/>
          <w:lang w:val="lv-LV" w:eastAsia="lv-LV"/>
        </w:rPr>
        <w:t>5</w:t>
      </w:r>
      <w:r w:rsidRPr="001A0C76">
        <w:rPr>
          <w:b/>
          <w:bCs/>
          <w:lang w:val="lv-LV" w:eastAsia="lv-LV"/>
        </w:rPr>
        <w:t xml:space="preserve">. </w:t>
      </w:r>
      <w:r w:rsidRPr="003932BF">
        <w:rPr>
          <w:b/>
          <w:bCs/>
          <w:lang w:val="lv-LV" w:eastAsia="lv-LV"/>
        </w:rPr>
        <w:t>Kalna</w:t>
      </w:r>
      <w:r w:rsidRPr="001A0C76">
        <w:rPr>
          <w:b/>
          <w:bCs/>
          <w:lang w:val="lv-LV" w:eastAsia="lv-LV"/>
        </w:rPr>
        <w:t xml:space="preserve"> Tautas nams</w:t>
      </w:r>
    </w:p>
    <w:p w14:paraId="49B8D865" w14:textId="77777777" w:rsidR="001A0C76" w:rsidRPr="001A0C76" w:rsidRDefault="001A0C76" w:rsidP="001A0C76">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1A0C76" w:rsidRPr="001A0C76" w14:paraId="4BCB44C3"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53527248"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 xml:space="preserve">   </w:t>
            </w:r>
            <w:proofErr w:type="spellStart"/>
            <w:r w:rsidRPr="001A0C76">
              <w:rPr>
                <w:sz w:val="20"/>
                <w:szCs w:val="20"/>
                <w:lang w:val="lv-LV" w:eastAsia="lv-LV"/>
              </w:rPr>
              <w:t>N.p.k</w:t>
            </w:r>
            <w:proofErr w:type="spellEnd"/>
            <w:r w:rsidRPr="001A0C76">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1CF71AF6"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4ED20AEF"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AFA5C2C"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Cena bez PVN </w:t>
            </w:r>
            <w:r w:rsidRPr="001A0C76">
              <w:rPr>
                <w:i/>
                <w:iCs/>
                <w:sz w:val="20"/>
                <w:szCs w:val="20"/>
                <w:lang w:val="lv-LV" w:eastAsia="lv-LV"/>
              </w:rPr>
              <w:t>(</w:t>
            </w:r>
            <w:proofErr w:type="spellStart"/>
            <w:r w:rsidRPr="001A0C76">
              <w:rPr>
                <w:i/>
                <w:iCs/>
                <w:sz w:val="20"/>
                <w:szCs w:val="20"/>
                <w:lang w:val="lv-LV" w:eastAsia="lv-LV"/>
              </w:rPr>
              <w:t>euro</w:t>
            </w:r>
            <w:proofErr w:type="spellEnd"/>
            <w:r w:rsidRPr="001A0C76">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1AEECA9"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PVN 21% </w:t>
            </w:r>
            <w:r w:rsidRPr="001A0C76">
              <w:rPr>
                <w:i/>
                <w:iCs/>
                <w:sz w:val="20"/>
                <w:szCs w:val="20"/>
                <w:lang w:val="lv-LV" w:eastAsia="lv-LV"/>
              </w:rPr>
              <w:t>(</w:t>
            </w:r>
            <w:proofErr w:type="spellStart"/>
            <w:r w:rsidRPr="001A0C76">
              <w:rPr>
                <w:i/>
                <w:iCs/>
                <w:sz w:val="20"/>
                <w:szCs w:val="20"/>
                <w:lang w:val="lv-LV" w:eastAsia="lv-LV"/>
              </w:rPr>
              <w:t>euro</w:t>
            </w:r>
            <w:proofErr w:type="spellEnd"/>
            <w:r w:rsidRPr="001A0C76">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EB9DFCB"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Cena ar PVN </w:t>
            </w:r>
            <w:r w:rsidRPr="001A0C76">
              <w:rPr>
                <w:i/>
                <w:iCs/>
                <w:sz w:val="20"/>
                <w:szCs w:val="20"/>
                <w:lang w:val="lv-LV" w:eastAsia="lv-LV"/>
              </w:rPr>
              <w:t>(</w:t>
            </w:r>
            <w:proofErr w:type="spellStart"/>
            <w:r w:rsidRPr="001A0C76">
              <w:rPr>
                <w:i/>
                <w:iCs/>
                <w:sz w:val="20"/>
                <w:szCs w:val="20"/>
                <w:lang w:val="lv-LV" w:eastAsia="lv-LV"/>
              </w:rPr>
              <w:t>euro</w:t>
            </w:r>
            <w:proofErr w:type="spellEnd"/>
            <w:r w:rsidRPr="001A0C76">
              <w:rPr>
                <w:i/>
                <w:iCs/>
                <w:sz w:val="20"/>
                <w:szCs w:val="20"/>
                <w:lang w:val="lv-LV" w:eastAsia="lv-LV"/>
              </w:rPr>
              <w:t>)</w:t>
            </w:r>
          </w:p>
        </w:tc>
      </w:tr>
      <w:tr w:rsidR="001A0C76" w:rsidRPr="001A0C76" w14:paraId="5548DC30"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019DAC2"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 </w:t>
            </w:r>
            <w:r w:rsidRPr="001A0C76">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0AEA303A" w14:textId="08C748E1" w:rsidR="001A0C76" w:rsidRPr="001A0C76" w:rsidRDefault="001A0C76" w:rsidP="001A0C76">
            <w:pPr>
              <w:shd w:val="clear" w:color="auto" w:fill="FFFFFF"/>
              <w:rPr>
                <w:b/>
                <w:bCs/>
                <w:sz w:val="20"/>
                <w:szCs w:val="20"/>
                <w:lang w:val="lv-LV" w:eastAsia="lv-LV"/>
              </w:rPr>
            </w:pPr>
            <w:r w:rsidRPr="001A0C76">
              <w:rPr>
                <w:b/>
                <w:bCs/>
                <w:sz w:val="20"/>
                <w:szCs w:val="20"/>
                <w:lang w:val="lv-LV" w:eastAsia="lv-LV"/>
              </w:rPr>
              <w:t xml:space="preserve">Telpu noma </w:t>
            </w:r>
            <w:r>
              <w:rPr>
                <w:b/>
                <w:bCs/>
                <w:sz w:val="20"/>
                <w:szCs w:val="20"/>
                <w:lang w:val="lv-LV" w:eastAsia="lv-LV"/>
              </w:rPr>
              <w:t>Kalna</w:t>
            </w:r>
            <w:r w:rsidRPr="001A0C76">
              <w:rPr>
                <w:b/>
                <w:bCs/>
                <w:sz w:val="20"/>
                <w:szCs w:val="20"/>
                <w:lang w:val="lv-LV" w:eastAsia="lv-LV"/>
              </w:rPr>
              <w:t xml:space="preserve"> Tautas namā</w:t>
            </w:r>
          </w:p>
        </w:tc>
      </w:tr>
      <w:tr w:rsidR="001A0C76" w:rsidRPr="001A0C76" w14:paraId="7672B704"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67340357"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5170FBA5"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Viesizrādes un koncerti ar nomnieku biļetēm</w:t>
            </w:r>
          </w:p>
        </w:tc>
      </w:tr>
      <w:tr w:rsidR="001A0C76" w:rsidRPr="001A0C76" w14:paraId="273F15CB"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9E3F8A2"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29C63326"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3A4F98B"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B0620F0"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52A700E"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8198CE6"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10% no bruto ieņēmumiem, tai skaitā PVN</w:t>
            </w:r>
          </w:p>
        </w:tc>
      </w:tr>
      <w:tr w:rsidR="001A0C76" w:rsidRPr="001A0C76" w14:paraId="17A39B1F"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A33D61A"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71A9769D"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D3856B4"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4562FFFF"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203B3DB"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3178058"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15% no bruto ieņēmumiem, tai skaitā PVN</w:t>
            </w:r>
          </w:p>
        </w:tc>
      </w:tr>
      <w:tr w:rsidR="001A0C76" w:rsidRPr="001A0C76" w14:paraId="2C09AC69"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A82B4FF"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03669872"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1F2FFFE"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32537E0E"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8179D34"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CF69D9F"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8% no bruto ieņēmumiem, tai skaitā PVN</w:t>
            </w:r>
          </w:p>
        </w:tc>
      </w:tr>
      <w:tr w:rsidR="001A0C76" w:rsidRPr="001A0C76" w14:paraId="0CC1D080"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0A281536"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3EC25CA8" w14:textId="78047ECB" w:rsidR="001A0C76" w:rsidRPr="001A0C76" w:rsidRDefault="001A0C76" w:rsidP="001A0C76">
            <w:pPr>
              <w:shd w:val="clear" w:color="auto" w:fill="FFFFFF"/>
              <w:rPr>
                <w:sz w:val="20"/>
                <w:szCs w:val="20"/>
                <w:lang w:val="lv-LV" w:eastAsia="lv-LV"/>
              </w:rPr>
            </w:pPr>
            <w:r w:rsidRPr="001A0C76">
              <w:rPr>
                <w:sz w:val="20"/>
                <w:szCs w:val="20"/>
                <w:lang w:val="lv-LV" w:eastAsia="lv-LV"/>
              </w:rPr>
              <w:t>Lielā zāle</w:t>
            </w:r>
            <w:r w:rsidR="00066468">
              <w:rPr>
                <w:sz w:val="20"/>
                <w:szCs w:val="20"/>
                <w:lang w:val="lv-LV" w:eastAsia="lv-LV"/>
              </w:rPr>
              <w:t xml:space="preserve"> ¹</w:t>
            </w:r>
            <w:r w:rsidR="00066468" w:rsidRPr="007C746C">
              <w:rPr>
                <w:sz w:val="20"/>
                <w:szCs w:val="20"/>
                <w:lang w:val="lv-LV" w:eastAsia="lv-LV"/>
              </w:rPr>
              <w:t xml:space="preserve"> </w:t>
            </w:r>
            <w:r w:rsidR="00066468">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41698108"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0787EE3F"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04CB8E4E"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101EE848"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18,15</w:t>
            </w:r>
          </w:p>
        </w:tc>
      </w:tr>
      <w:tr w:rsidR="001A0C76" w:rsidRPr="001A0C76" w14:paraId="4E1C5F52"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620AE1ED" w14:textId="7C525DEB" w:rsidR="001A0C76" w:rsidRPr="001A0C76" w:rsidRDefault="001A0C76" w:rsidP="001A0C76">
            <w:pPr>
              <w:shd w:val="clear" w:color="auto" w:fill="FFFFFF"/>
              <w:rPr>
                <w:sz w:val="20"/>
                <w:szCs w:val="20"/>
                <w:lang w:val="lv-LV" w:eastAsia="lv-LV"/>
              </w:rPr>
            </w:pPr>
            <w:r w:rsidRPr="001A0C76">
              <w:rPr>
                <w:sz w:val="20"/>
                <w:szCs w:val="20"/>
                <w:lang w:val="lv-LV" w:eastAsia="lv-LV"/>
              </w:rPr>
              <w:t>1.</w:t>
            </w:r>
            <w:r>
              <w:rPr>
                <w:sz w:val="20"/>
                <w:szCs w:val="20"/>
                <w:lang w:val="lv-LV" w:eastAsia="lv-LV"/>
              </w:rPr>
              <w:t>3</w:t>
            </w:r>
            <w:r w:rsidRPr="001A0C76">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tcPr>
          <w:p w14:paraId="568A1C6F"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Foajē</w:t>
            </w:r>
          </w:p>
        </w:tc>
        <w:tc>
          <w:tcPr>
            <w:tcW w:w="848" w:type="pct"/>
            <w:tcBorders>
              <w:top w:val="outset" w:sz="6" w:space="0" w:color="414142"/>
              <w:left w:val="outset" w:sz="6" w:space="0" w:color="414142"/>
              <w:bottom w:val="outset" w:sz="6" w:space="0" w:color="414142"/>
              <w:right w:val="outset" w:sz="6" w:space="0" w:color="414142"/>
            </w:tcBorders>
            <w:vAlign w:val="center"/>
          </w:tcPr>
          <w:p w14:paraId="0B71B847"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24B72920"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8,00</w:t>
            </w:r>
          </w:p>
        </w:tc>
        <w:tc>
          <w:tcPr>
            <w:tcW w:w="559" w:type="pct"/>
            <w:tcBorders>
              <w:top w:val="outset" w:sz="6" w:space="0" w:color="414142"/>
              <w:left w:val="outset" w:sz="6" w:space="0" w:color="414142"/>
              <w:bottom w:val="outset" w:sz="6" w:space="0" w:color="414142"/>
              <w:right w:val="outset" w:sz="6" w:space="0" w:color="414142"/>
            </w:tcBorders>
            <w:vAlign w:val="center"/>
          </w:tcPr>
          <w:p w14:paraId="21B18658"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1,68</w:t>
            </w:r>
          </w:p>
        </w:tc>
        <w:tc>
          <w:tcPr>
            <w:tcW w:w="702" w:type="pct"/>
            <w:tcBorders>
              <w:top w:val="outset" w:sz="6" w:space="0" w:color="414142"/>
              <w:left w:val="outset" w:sz="6" w:space="0" w:color="414142"/>
              <w:bottom w:val="outset" w:sz="6" w:space="0" w:color="414142"/>
              <w:right w:val="outset" w:sz="6" w:space="0" w:color="414142"/>
            </w:tcBorders>
            <w:vAlign w:val="center"/>
          </w:tcPr>
          <w:p w14:paraId="327BB004" w14:textId="77777777" w:rsidR="001A0C76" w:rsidRPr="001A0C76" w:rsidRDefault="001A0C76" w:rsidP="001A0C76">
            <w:pPr>
              <w:shd w:val="clear" w:color="auto" w:fill="FFFFFF"/>
              <w:rPr>
                <w:sz w:val="20"/>
                <w:szCs w:val="20"/>
                <w:lang w:val="lv-LV" w:eastAsia="lv-LV"/>
              </w:rPr>
            </w:pPr>
            <w:r w:rsidRPr="001A0C76">
              <w:rPr>
                <w:sz w:val="20"/>
                <w:szCs w:val="20"/>
                <w:lang w:val="lv-LV" w:eastAsia="lv-LV"/>
              </w:rPr>
              <w:t>9,68</w:t>
            </w:r>
          </w:p>
        </w:tc>
      </w:tr>
    </w:tbl>
    <w:p w14:paraId="3181ACC6" w14:textId="77777777" w:rsidR="001A0C76" w:rsidRPr="001A0C76" w:rsidRDefault="001A0C76" w:rsidP="001A0C76">
      <w:pPr>
        <w:shd w:val="clear" w:color="auto" w:fill="FFFFFF"/>
        <w:rPr>
          <w:sz w:val="20"/>
          <w:szCs w:val="20"/>
          <w:lang w:val="lv-LV" w:eastAsia="lv-LV"/>
        </w:rPr>
      </w:pPr>
    </w:p>
    <w:p w14:paraId="11AE4B66" w14:textId="21E89104" w:rsidR="003932BF" w:rsidRPr="003932BF" w:rsidRDefault="003932BF" w:rsidP="003932BF">
      <w:pPr>
        <w:shd w:val="clear" w:color="auto" w:fill="FFFFFF"/>
        <w:jc w:val="center"/>
        <w:rPr>
          <w:b/>
          <w:bCs/>
          <w:lang w:val="lv-LV" w:eastAsia="lv-LV"/>
        </w:rPr>
      </w:pPr>
      <w:r w:rsidRPr="003932BF">
        <w:rPr>
          <w:b/>
          <w:bCs/>
          <w:lang w:val="lv-LV" w:eastAsia="lv-LV"/>
        </w:rPr>
        <w:t>1</w:t>
      </w:r>
      <w:r>
        <w:rPr>
          <w:b/>
          <w:bCs/>
          <w:lang w:val="lv-LV" w:eastAsia="lv-LV"/>
        </w:rPr>
        <w:t>6</w:t>
      </w:r>
      <w:r w:rsidRPr="003932BF">
        <w:rPr>
          <w:b/>
          <w:bCs/>
          <w:lang w:val="lv-LV" w:eastAsia="lv-LV"/>
        </w:rPr>
        <w:t xml:space="preserve">. </w:t>
      </w:r>
      <w:r>
        <w:rPr>
          <w:b/>
          <w:bCs/>
          <w:lang w:val="lv-LV" w:eastAsia="lv-LV"/>
        </w:rPr>
        <w:t>Leimaņu</w:t>
      </w:r>
      <w:r w:rsidRPr="003932BF">
        <w:rPr>
          <w:b/>
          <w:bCs/>
          <w:lang w:val="lv-LV" w:eastAsia="lv-LV"/>
        </w:rPr>
        <w:t xml:space="preserve"> Tautas nams</w:t>
      </w:r>
    </w:p>
    <w:p w14:paraId="668F541B" w14:textId="77777777" w:rsidR="003932BF" w:rsidRPr="003932BF" w:rsidRDefault="003932BF" w:rsidP="003932BF">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3932BF" w:rsidRPr="003932BF" w14:paraId="2F2A5615"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239A77A9"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 xml:space="preserve">   </w:t>
            </w:r>
            <w:proofErr w:type="spellStart"/>
            <w:r w:rsidRPr="003932BF">
              <w:rPr>
                <w:sz w:val="20"/>
                <w:szCs w:val="20"/>
                <w:lang w:val="lv-LV" w:eastAsia="lv-LV"/>
              </w:rPr>
              <w:t>N.p.k</w:t>
            </w:r>
            <w:proofErr w:type="spellEnd"/>
            <w:r w:rsidRPr="003932BF">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77ED5ECA"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685A67C3"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F4B91C2"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Cena bez PVN </w:t>
            </w:r>
            <w:r w:rsidRPr="003932BF">
              <w:rPr>
                <w:i/>
                <w:iCs/>
                <w:sz w:val="20"/>
                <w:szCs w:val="20"/>
                <w:lang w:val="lv-LV" w:eastAsia="lv-LV"/>
              </w:rPr>
              <w:t>(</w:t>
            </w:r>
            <w:proofErr w:type="spellStart"/>
            <w:r w:rsidRPr="003932BF">
              <w:rPr>
                <w:i/>
                <w:iCs/>
                <w:sz w:val="20"/>
                <w:szCs w:val="20"/>
                <w:lang w:val="lv-LV" w:eastAsia="lv-LV"/>
              </w:rPr>
              <w:t>euro</w:t>
            </w:r>
            <w:proofErr w:type="spellEnd"/>
            <w:r w:rsidRPr="003932BF">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123AB39"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PVN 21% </w:t>
            </w:r>
            <w:r w:rsidRPr="003932BF">
              <w:rPr>
                <w:i/>
                <w:iCs/>
                <w:sz w:val="20"/>
                <w:szCs w:val="20"/>
                <w:lang w:val="lv-LV" w:eastAsia="lv-LV"/>
              </w:rPr>
              <w:t>(</w:t>
            </w:r>
            <w:proofErr w:type="spellStart"/>
            <w:r w:rsidRPr="003932BF">
              <w:rPr>
                <w:i/>
                <w:iCs/>
                <w:sz w:val="20"/>
                <w:szCs w:val="20"/>
                <w:lang w:val="lv-LV" w:eastAsia="lv-LV"/>
              </w:rPr>
              <w:t>euro</w:t>
            </w:r>
            <w:proofErr w:type="spellEnd"/>
            <w:r w:rsidRPr="003932BF">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06C8B58"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Cena ar PVN </w:t>
            </w:r>
            <w:r w:rsidRPr="003932BF">
              <w:rPr>
                <w:i/>
                <w:iCs/>
                <w:sz w:val="20"/>
                <w:szCs w:val="20"/>
                <w:lang w:val="lv-LV" w:eastAsia="lv-LV"/>
              </w:rPr>
              <w:t>(</w:t>
            </w:r>
            <w:proofErr w:type="spellStart"/>
            <w:r w:rsidRPr="003932BF">
              <w:rPr>
                <w:i/>
                <w:iCs/>
                <w:sz w:val="20"/>
                <w:szCs w:val="20"/>
                <w:lang w:val="lv-LV" w:eastAsia="lv-LV"/>
              </w:rPr>
              <w:t>euro</w:t>
            </w:r>
            <w:proofErr w:type="spellEnd"/>
            <w:r w:rsidRPr="003932BF">
              <w:rPr>
                <w:i/>
                <w:iCs/>
                <w:sz w:val="20"/>
                <w:szCs w:val="20"/>
                <w:lang w:val="lv-LV" w:eastAsia="lv-LV"/>
              </w:rPr>
              <w:t>)</w:t>
            </w:r>
          </w:p>
        </w:tc>
      </w:tr>
      <w:tr w:rsidR="003932BF" w:rsidRPr="003932BF" w14:paraId="3AB0865F"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635366E"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 </w:t>
            </w:r>
            <w:r w:rsidRPr="003932BF">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4275C26C" w14:textId="2B714809" w:rsidR="003932BF" w:rsidRPr="003932BF" w:rsidRDefault="003932BF" w:rsidP="003932BF">
            <w:pPr>
              <w:shd w:val="clear" w:color="auto" w:fill="FFFFFF"/>
              <w:rPr>
                <w:b/>
                <w:bCs/>
                <w:sz w:val="20"/>
                <w:szCs w:val="20"/>
                <w:lang w:val="lv-LV" w:eastAsia="lv-LV"/>
              </w:rPr>
            </w:pPr>
            <w:r w:rsidRPr="003932BF">
              <w:rPr>
                <w:b/>
                <w:bCs/>
                <w:sz w:val="20"/>
                <w:szCs w:val="20"/>
                <w:lang w:val="lv-LV" w:eastAsia="lv-LV"/>
              </w:rPr>
              <w:t xml:space="preserve">Telpu noma </w:t>
            </w:r>
            <w:r w:rsidR="00B6135C">
              <w:rPr>
                <w:b/>
                <w:bCs/>
                <w:sz w:val="20"/>
                <w:szCs w:val="20"/>
                <w:lang w:val="lv-LV" w:eastAsia="lv-LV"/>
              </w:rPr>
              <w:t>Leimaņu</w:t>
            </w:r>
            <w:r w:rsidRPr="003932BF">
              <w:rPr>
                <w:b/>
                <w:bCs/>
                <w:sz w:val="20"/>
                <w:szCs w:val="20"/>
                <w:lang w:val="lv-LV" w:eastAsia="lv-LV"/>
              </w:rPr>
              <w:t xml:space="preserve"> Tautas namā</w:t>
            </w:r>
          </w:p>
        </w:tc>
      </w:tr>
      <w:tr w:rsidR="003932BF" w:rsidRPr="003932BF" w14:paraId="5FCD6BE4"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211FBBE3"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5977B0FB"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Viesizrādes un koncerti ar nomnieku biļetēm</w:t>
            </w:r>
          </w:p>
        </w:tc>
      </w:tr>
      <w:tr w:rsidR="003932BF" w:rsidRPr="003932BF" w14:paraId="208F62E7"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66B0FA71"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2E84C17B"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5FF4BE6"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E0F8395"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437BA7A"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8F9C1DE"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10% no bruto ieņēmumiem, tai skaitā PVN</w:t>
            </w:r>
          </w:p>
        </w:tc>
      </w:tr>
      <w:tr w:rsidR="003932BF" w:rsidRPr="003932BF" w14:paraId="0E628327"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7D1F822"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0D28FD62"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88D4196"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E19FF0B"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65A2409"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B253B58"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15% no bruto ieņēmumiem, tai skaitā PVN</w:t>
            </w:r>
          </w:p>
        </w:tc>
      </w:tr>
      <w:tr w:rsidR="003932BF" w:rsidRPr="003932BF" w14:paraId="6EA5FEDF"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44E1D19"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73BF2F2E"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881F585"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CB4A1E4"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8B398F8"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5D0046B9"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8% no bruto ieņēmumiem, tai skaitā PVN</w:t>
            </w:r>
          </w:p>
        </w:tc>
      </w:tr>
      <w:tr w:rsidR="003932BF" w:rsidRPr="003932BF" w14:paraId="68217AE5"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712F9EC7" w14:textId="77777777" w:rsidR="003932BF" w:rsidRPr="003932BF" w:rsidRDefault="003932BF" w:rsidP="003932BF">
            <w:pPr>
              <w:shd w:val="clear" w:color="auto" w:fill="FFFFFF"/>
              <w:rPr>
                <w:sz w:val="20"/>
                <w:szCs w:val="20"/>
                <w:lang w:val="lv-LV" w:eastAsia="lv-LV"/>
              </w:rPr>
            </w:pPr>
            <w:bookmarkStart w:id="10" w:name="_Hlk101450285"/>
            <w:r w:rsidRPr="003932BF">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4AEB3C8B" w14:textId="1BB4DE55" w:rsidR="003932BF" w:rsidRPr="003932BF" w:rsidRDefault="003932BF" w:rsidP="003932BF">
            <w:pPr>
              <w:shd w:val="clear" w:color="auto" w:fill="FFFFFF"/>
              <w:rPr>
                <w:sz w:val="20"/>
                <w:szCs w:val="20"/>
                <w:lang w:val="lv-LV" w:eastAsia="lv-LV"/>
              </w:rPr>
            </w:pPr>
            <w:r w:rsidRPr="003932BF">
              <w:rPr>
                <w:sz w:val="20"/>
                <w:szCs w:val="20"/>
                <w:lang w:val="lv-LV" w:eastAsia="lv-LV"/>
              </w:rPr>
              <w:t>Lielā zāle</w:t>
            </w:r>
            <w:r w:rsidR="00066468">
              <w:rPr>
                <w:sz w:val="20"/>
                <w:szCs w:val="20"/>
                <w:lang w:val="lv-LV" w:eastAsia="lv-LV"/>
              </w:rPr>
              <w:t xml:space="preserve"> ¹</w:t>
            </w:r>
            <w:r w:rsidR="00066468" w:rsidRPr="007C746C">
              <w:rPr>
                <w:sz w:val="20"/>
                <w:szCs w:val="20"/>
                <w:lang w:val="lv-LV" w:eastAsia="lv-LV"/>
              </w:rPr>
              <w:t xml:space="preserve"> </w:t>
            </w:r>
            <w:r w:rsidR="00066468">
              <w:rPr>
                <w:sz w:val="20"/>
                <w:szCs w:val="20"/>
                <w:lang w:val="lv-LV" w:eastAsia="lv-LV"/>
              </w:rPr>
              <w:t>²</w:t>
            </w:r>
            <w:r w:rsidRPr="003932BF">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3D7E6AE6"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35D7E18E"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35F4E2EC"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0EB24583" w14:textId="77777777" w:rsidR="003932BF" w:rsidRPr="003932BF" w:rsidRDefault="003932BF" w:rsidP="003932BF">
            <w:pPr>
              <w:shd w:val="clear" w:color="auto" w:fill="FFFFFF"/>
              <w:rPr>
                <w:sz w:val="20"/>
                <w:szCs w:val="20"/>
                <w:lang w:val="lv-LV" w:eastAsia="lv-LV"/>
              </w:rPr>
            </w:pPr>
            <w:r w:rsidRPr="003932BF">
              <w:rPr>
                <w:sz w:val="20"/>
                <w:szCs w:val="20"/>
                <w:lang w:val="lv-LV" w:eastAsia="lv-LV"/>
              </w:rPr>
              <w:t>18,15</w:t>
            </w:r>
          </w:p>
        </w:tc>
      </w:tr>
      <w:bookmarkEnd w:id="10"/>
      <w:tr w:rsidR="004858CD" w:rsidRPr="003932BF" w14:paraId="6C919EB8"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677487E5" w14:textId="77777777" w:rsidR="004858CD" w:rsidRPr="003932BF" w:rsidRDefault="004858CD" w:rsidP="004858CD">
            <w:pPr>
              <w:shd w:val="clear" w:color="auto" w:fill="FFFFFF"/>
              <w:rPr>
                <w:sz w:val="20"/>
                <w:szCs w:val="20"/>
                <w:lang w:val="lv-LV" w:eastAsia="lv-LV"/>
              </w:rPr>
            </w:pPr>
            <w:r w:rsidRPr="003932BF">
              <w:rPr>
                <w:sz w:val="20"/>
                <w:szCs w:val="20"/>
                <w:lang w:val="lv-LV" w:eastAsia="lv-LV"/>
              </w:rPr>
              <w:t>1.3.</w:t>
            </w:r>
          </w:p>
        </w:tc>
        <w:tc>
          <w:tcPr>
            <w:tcW w:w="1748" w:type="pct"/>
            <w:tcBorders>
              <w:top w:val="outset" w:sz="6" w:space="0" w:color="414142"/>
              <w:left w:val="outset" w:sz="6" w:space="0" w:color="414142"/>
              <w:bottom w:val="outset" w:sz="6" w:space="0" w:color="414142"/>
              <w:right w:val="outset" w:sz="6" w:space="0" w:color="414142"/>
            </w:tcBorders>
          </w:tcPr>
          <w:p w14:paraId="7C8E3AD3" w14:textId="5A916C6F" w:rsidR="004858CD" w:rsidRPr="003932BF" w:rsidRDefault="004858CD" w:rsidP="004858CD">
            <w:pPr>
              <w:shd w:val="clear" w:color="auto" w:fill="FFFFFF"/>
              <w:rPr>
                <w:sz w:val="20"/>
                <w:szCs w:val="20"/>
                <w:lang w:val="lv-LV" w:eastAsia="lv-LV"/>
              </w:rPr>
            </w:pPr>
            <w:r>
              <w:rPr>
                <w:sz w:val="20"/>
                <w:szCs w:val="20"/>
                <w:lang w:val="lv-LV" w:eastAsia="lv-LV"/>
              </w:rPr>
              <w:t>Lielā</w:t>
            </w:r>
            <w:r w:rsidRPr="003932BF">
              <w:rPr>
                <w:sz w:val="20"/>
                <w:szCs w:val="20"/>
                <w:lang w:val="lv-LV" w:eastAsia="lv-LV"/>
              </w:rPr>
              <w:t xml:space="preserve"> zāle</w:t>
            </w:r>
            <w:r>
              <w:rPr>
                <w:sz w:val="20"/>
                <w:szCs w:val="20"/>
                <w:lang w:val="lv-LV" w:eastAsia="lv-LV"/>
              </w:rPr>
              <w:t xml:space="preserve"> ar virtuvi</w:t>
            </w:r>
          </w:p>
        </w:tc>
        <w:tc>
          <w:tcPr>
            <w:tcW w:w="848" w:type="pct"/>
            <w:tcBorders>
              <w:top w:val="outset" w:sz="6" w:space="0" w:color="414142"/>
              <w:left w:val="outset" w:sz="6" w:space="0" w:color="414142"/>
              <w:bottom w:val="outset" w:sz="6" w:space="0" w:color="414142"/>
              <w:right w:val="outset" w:sz="6" w:space="0" w:color="414142"/>
            </w:tcBorders>
            <w:vAlign w:val="center"/>
          </w:tcPr>
          <w:p w14:paraId="77739A4C" w14:textId="77777777" w:rsidR="004858CD" w:rsidRPr="003932BF" w:rsidRDefault="004858CD" w:rsidP="004858CD">
            <w:pPr>
              <w:shd w:val="clear" w:color="auto" w:fill="FFFFFF"/>
              <w:rPr>
                <w:sz w:val="20"/>
                <w:szCs w:val="20"/>
                <w:lang w:val="lv-LV" w:eastAsia="lv-LV"/>
              </w:rPr>
            </w:pPr>
            <w:r w:rsidRPr="003932BF">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28F35A4F" w14:textId="5E1BD536" w:rsidR="004858CD" w:rsidRPr="003932BF" w:rsidRDefault="004858CD" w:rsidP="004858CD">
            <w:pPr>
              <w:shd w:val="clear" w:color="auto" w:fill="FFFFFF"/>
              <w:rPr>
                <w:sz w:val="20"/>
                <w:szCs w:val="20"/>
                <w:lang w:val="lv-LV" w:eastAsia="lv-LV"/>
              </w:rPr>
            </w:pPr>
            <w:r w:rsidRPr="003932BF">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1ADC568D" w14:textId="688FA4B1" w:rsidR="004858CD" w:rsidRPr="003932BF" w:rsidRDefault="004858CD" w:rsidP="004858CD">
            <w:pPr>
              <w:shd w:val="clear" w:color="auto" w:fill="FFFFFF"/>
              <w:rPr>
                <w:sz w:val="20"/>
                <w:szCs w:val="20"/>
                <w:lang w:val="lv-LV" w:eastAsia="lv-LV"/>
              </w:rPr>
            </w:pPr>
            <w:r w:rsidRPr="003932BF">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11F12E80" w14:textId="53E8BED1" w:rsidR="004858CD" w:rsidRPr="003932BF" w:rsidRDefault="004858CD" w:rsidP="004858CD">
            <w:pPr>
              <w:shd w:val="clear" w:color="auto" w:fill="FFFFFF"/>
              <w:rPr>
                <w:sz w:val="20"/>
                <w:szCs w:val="20"/>
                <w:lang w:val="lv-LV" w:eastAsia="lv-LV"/>
              </w:rPr>
            </w:pPr>
            <w:r w:rsidRPr="003932BF">
              <w:rPr>
                <w:sz w:val="20"/>
                <w:szCs w:val="20"/>
                <w:lang w:val="lv-LV" w:eastAsia="lv-LV"/>
              </w:rPr>
              <w:t>18,15</w:t>
            </w:r>
          </w:p>
        </w:tc>
      </w:tr>
    </w:tbl>
    <w:p w14:paraId="23649BDD" w14:textId="77777777" w:rsidR="00DB777E" w:rsidRDefault="00DB777E" w:rsidP="00DA2759">
      <w:pPr>
        <w:shd w:val="clear" w:color="auto" w:fill="FFFFFF"/>
        <w:rPr>
          <w:sz w:val="20"/>
          <w:szCs w:val="20"/>
          <w:lang w:val="lv-LV" w:eastAsia="lv-LV"/>
        </w:rPr>
      </w:pPr>
    </w:p>
    <w:p w14:paraId="61F23429" w14:textId="4DBC711E" w:rsidR="002B12CD" w:rsidRPr="002B12CD" w:rsidRDefault="002B12CD" w:rsidP="002B12CD">
      <w:pPr>
        <w:shd w:val="clear" w:color="auto" w:fill="FFFFFF"/>
        <w:jc w:val="center"/>
        <w:rPr>
          <w:b/>
          <w:bCs/>
          <w:lang w:val="lv-LV" w:eastAsia="lv-LV"/>
        </w:rPr>
      </w:pPr>
      <w:bookmarkStart w:id="11" w:name="_Hlk101450491"/>
      <w:r w:rsidRPr="002B12CD">
        <w:rPr>
          <w:b/>
          <w:bCs/>
          <w:lang w:val="lv-LV" w:eastAsia="lv-LV"/>
        </w:rPr>
        <w:t>1</w:t>
      </w:r>
      <w:r>
        <w:rPr>
          <w:b/>
          <w:bCs/>
          <w:lang w:val="lv-LV" w:eastAsia="lv-LV"/>
        </w:rPr>
        <w:t>7</w:t>
      </w:r>
      <w:r w:rsidRPr="002B12CD">
        <w:rPr>
          <w:b/>
          <w:bCs/>
          <w:lang w:val="lv-LV" w:eastAsia="lv-LV"/>
        </w:rPr>
        <w:t xml:space="preserve">. </w:t>
      </w:r>
      <w:proofErr w:type="spellStart"/>
      <w:r>
        <w:rPr>
          <w:b/>
          <w:bCs/>
          <w:lang w:val="lv-LV" w:eastAsia="lv-LV"/>
        </w:rPr>
        <w:t>Zīlānu</w:t>
      </w:r>
      <w:proofErr w:type="spellEnd"/>
      <w:r w:rsidRPr="002B12CD">
        <w:rPr>
          <w:b/>
          <w:bCs/>
          <w:lang w:val="lv-LV" w:eastAsia="lv-LV"/>
        </w:rPr>
        <w:t xml:space="preserve"> Tautas nams</w:t>
      </w:r>
    </w:p>
    <w:p w14:paraId="23C7F731" w14:textId="77777777" w:rsidR="002B12CD" w:rsidRPr="002B12CD" w:rsidRDefault="002B12CD" w:rsidP="002B12CD">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2B12CD" w:rsidRPr="002B12CD" w14:paraId="0151830B"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4962D4AA"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 xml:space="preserve">   </w:t>
            </w:r>
            <w:proofErr w:type="spellStart"/>
            <w:r w:rsidRPr="002B12CD">
              <w:rPr>
                <w:sz w:val="20"/>
                <w:szCs w:val="20"/>
                <w:lang w:val="lv-LV" w:eastAsia="lv-LV"/>
              </w:rPr>
              <w:t>N.p.k</w:t>
            </w:r>
            <w:proofErr w:type="spellEnd"/>
            <w:r w:rsidRPr="002B12CD">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6F854AA2"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678D10A0"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9C3B9FF"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Cena bez PVN </w:t>
            </w:r>
            <w:r w:rsidRPr="002B12CD">
              <w:rPr>
                <w:i/>
                <w:iCs/>
                <w:sz w:val="20"/>
                <w:szCs w:val="20"/>
                <w:lang w:val="lv-LV" w:eastAsia="lv-LV"/>
              </w:rPr>
              <w:t>(</w:t>
            </w:r>
            <w:proofErr w:type="spellStart"/>
            <w:r w:rsidRPr="002B12CD">
              <w:rPr>
                <w:i/>
                <w:iCs/>
                <w:sz w:val="20"/>
                <w:szCs w:val="20"/>
                <w:lang w:val="lv-LV" w:eastAsia="lv-LV"/>
              </w:rPr>
              <w:t>euro</w:t>
            </w:r>
            <w:proofErr w:type="spellEnd"/>
            <w:r w:rsidRPr="002B12CD">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4C32661"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PVN 21% </w:t>
            </w:r>
            <w:r w:rsidRPr="002B12CD">
              <w:rPr>
                <w:i/>
                <w:iCs/>
                <w:sz w:val="20"/>
                <w:szCs w:val="20"/>
                <w:lang w:val="lv-LV" w:eastAsia="lv-LV"/>
              </w:rPr>
              <w:t>(</w:t>
            </w:r>
            <w:proofErr w:type="spellStart"/>
            <w:r w:rsidRPr="002B12CD">
              <w:rPr>
                <w:i/>
                <w:iCs/>
                <w:sz w:val="20"/>
                <w:szCs w:val="20"/>
                <w:lang w:val="lv-LV" w:eastAsia="lv-LV"/>
              </w:rPr>
              <w:t>euro</w:t>
            </w:r>
            <w:proofErr w:type="spellEnd"/>
            <w:r w:rsidRPr="002B12CD">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5DA440A9"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Cena ar PVN </w:t>
            </w:r>
            <w:r w:rsidRPr="002B12CD">
              <w:rPr>
                <w:i/>
                <w:iCs/>
                <w:sz w:val="20"/>
                <w:szCs w:val="20"/>
                <w:lang w:val="lv-LV" w:eastAsia="lv-LV"/>
              </w:rPr>
              <w:t>(</w:t>
            </w:r>
            <w:proofErr w:type="spellStart"/>
            <w:r w:rsidRPr="002B12CD">
              <w:rPr>
                <w:i/>
                <w:iCs/>
                <w:sz w:val="20"/>
                <w:szCs w:val="20"/>
                <w:lang w:val="lv-LV" w:eastAsia="lv-LV"/>
              </w:rPr>
              <w:t>euro</w:t>
            </w:r>
            <w:proofErr w:type="spellEnd"/>
            <w:r w:rsidRPr="002B12CD">
              <w:rPr>
                <w:i/>
                <w:iCs/>
                <w:sz w:val="20"/>
                <w:szCs w:val="20"/>
                <w:lang w:val="lv-LV" w:eastAsia="lv-LV"/>
              </w:rPr>
              <w:t>)</w:t>
            </w:r>
          </w:p>
        </w:tc>
      </w:tr>
      <w:tr w:rsidR="002B12CD" w:rsidRPr="002B12CD" w14:paraId="124E7448"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F1CE2D6"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 </w:t>
            </w:r>
            <w:r w:rsidRPr="002B12CD">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0236FB2C" w14:textId="0D244181" w:rsidR="002B12CD" w:rsidRPr="002B12CD" w:rsidRDefault="002B12CD" w:rsidP="002B12CD">
            <w:pPr>
              <w:shd w:val="clear" w:color="auto" w:fill="FFFFFF"/>
              <w:rPr>
                <w:b/>
                <w:bCs/>
                <w:sz w:val="20"/>
                <w:szCs w:val="20"/>
                <w:lang w:val="lv-LV" w:eastAsia="lv-LV"/>
              </w:rPr>
            </w:pPr>
            <w:r w:rsidRPr="002B12CD">
              <w:rPr>
                <w:b/>
                <w:bCs/>
                <w:sz w:val="20"/>
                <w:szCs w:val="20"/>
                <w:lang w:val="lv-LV" w:eastAsia="lv-LV"/>
              </w:rPr>
              <w:t xml:space="preserve">Telpu noma </w:t>
            </w:r>
            <w:proofErr w:type="spellStart"/>
            <w:r>
              <w:rPr>
                <w:b/>
                <w:bCs/>
                <w:sz w:val="20"/>
                <w:szCs w:val="20"/>
                <w:lang w:val="lv-LV" w:eastAsia="lv-LV"/>
              </w:rPr>
              <w:t>Zīlānu</w:t>
            </w:r>
            <w:proofErr w:type="spellEnd"/>
            <w:r w:rsidRPr="002B12CD">
              <w:rPr>
                <w:b/>
                <w:bCs/>
                <w:sz w:val="20"/>
                <w:szCs w:val="20"/>
                <w:lang w:val="lv-LV" w:eastAsia="lv-LV"/>
              </w:rPr>
              <w:t xml:space="preserve"> Tautas namā</w:t>
            </w:r>
          </w:p>
        </w:tc>
      </w:tr>
      <w:tr w:rsidR="002B12CD" w:rsidRPr="002B12CD" w14:paraId="2BFE6F70"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66CFAD35"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4834C88C"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Viesizrādes un koncerti ar nomnieku biļetēm</w:t>
            </w:r>
          </w:p>
        </w:tc>
      </w:tr>
      <w:tr w:rsidR="002B12CD" w:rsidRPr="002B12CD" w14:paraId="1CF515B4"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B05E797"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0C9265C6"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67570F34"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1EF3987"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17E9848"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0A4CA64"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10% no bruto ieņēmumiem, tai skaitā PVN</w:t>
            </w:r>
          </w:p>
        </w:tc>
      </w:tr>
      <w:tr w:rsidR="002B12CD" w:rsidRPr="002B12CD" w14:paraId="77544453"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14E56C9"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35641FEE"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D29CF2B"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7FD8488"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3D21C10"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E8B76AA"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15% no bruto ieņēmumiem, tai skaitā PVN</w:t>
            </w:r>
          </w:p>
        </w:tc>
      </w:tr>
      <w:tr w:rsidR="002B12CD" w:rsidRPr="002B12CD" w14:paraId="04112F2B"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6CE2BFF"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5E7ABB9D"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57C581E"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E4D47D3"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5C923B8"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06C4147"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8% no bruto ieņēmumiem, tai skaitā PVN</w:t>
            </w:r>
          </w:p>
        </w:tc>
      </w:tr>
      <w:tr w:rsidR="002B12CD" w:rsidRPr="002B12CD" w14:paraId="0B6B2FC8"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224B272A"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382A45FB" w14:textId="110DF91B" w:rsidR="002B12CD" w:rsidRPr="002B12CD" w:rsidRDefault="002B12CD" w:rsidP="002B12CD">
            <w:pPr>
              <w:shd w:val="clear" w:color="auto" w:fill="FFFFFF"/>
              <w:rPr>
                <w:sz w:val="20"/>
                <w:szCs w:val="20"/>
                <w:lang w:val="lv-LV" w:eastAsia="lv-LV"/>
              </w:rPr>
            </w:pPr>
            <w:r w:rsidRPr="002B12CD">
              <w:rPr>
                <w:sz w:val="20"/>
                <w:szCs w:val="20"/>
                <w:lang w:val="lv-LV" w:eastAsia="lv-LV"/>
              </w:rPr>
              <w:t>Zāle</w:t>
            </w:r>
            <w:r w:rsidR="00066468">
              <w:rPr>
                <w:sz w:val="20"/>
                <w:szCs w:val="20"/>
                <w:lang w:val="lv-LV" w:eastAsia="lv-LV"/>
              </w:rPr>
              <w:t xml:space="preserve"> ¹</w:t>
            </w:r>
            <w:r w:rsidR="00066468" w:rsidRPr="007C746C">
              <w:rPr>
                <w:sz w:val="20"/>
                <w:szCs w:val="20"/>
                <w:lang w:val="lv-LV" w:eastAsia="lv-LV"/>
              </w:rPr>
              <w:t xml:space="preserve"> </w:t>
            </w:r>
            <w:r w:rsidR="00066468">
              <w:rPr>
                <w:sz w:val="20"/>
                <w:szCs w:val="20"/>
                <w:lang w:val="lv-LV" w:eastAsia="lv-LV"/>
              </w:rPr>
              <w:t>²</w:t>
            </w:r>
            <w:r w:rsidRPr="002B12CD">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48CB9236"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44B50E43"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70F108B6"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69E82F4B"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18,15</w:t>
            </w:r>
          </w:p>
        </w:tc>
      </w:tr>
    </w:tbl>
    <w:p w14:paraId="491FBF14" w14:textId="77777777" w:rsidR="002B12CD" w:rsidRDefault="002B12CD" w:rsidP="00DA2759">
      <w:pPr>
        <w:shd w:val="clear" w:color="auto" w:fill="FFFFFF"/>
        <w:rPr>
          <w:sz w:val="20"/>
          <w:szCs w:val="20"/>
          <w:lang w:val="lv-LV" w:eastAsia="lv-LV"/>
        </w:rPr>
      </w:pPr>
    </w:p>
    <w:bookmarkEnd w:id="11"/>
    <w:p w14:paraId="3CFE5E20" w14:textId="063329EC" w:rsidR="002B12CD" w:rsidRPr="002B12CD" w:rsidRDefault="002B12CD" w:rsidP="002B12CD">
      <w:pPr>
        <w:shd w:val="clear" w:color="auto" w:fill="FFFFFF"/>
        <w:jc w:val="center"/>
        <w:rPr>
          <w:b/>
          <w:bCs/>
          <w:lang w:val="lv-LV" w:eastAsia="lv-LV"/>
        </w:rPr>
      </w:pPr>
      <w:r w:rsidRPr="002B12CD">
        <w:rPr>
          <w:b/>
          <w:bCs/>
          <w:lang w:val="lv-LV" w:eastAsia="lv-LV"/>
        </w:rPr>
        <w:t>1</w:t>
      </w:r>
      <w:r w:rsidR="00B25205">
        <w:rPr>
          <w:b/>
          <w:bCs/>
          <w:lang w:val="lv-LV" w:eastAsia="lv-LV"/>
        </w:rPr>
        <w:t>8</w:t>
      </w:r>
      <w:r w:rsidRPr="002B12CD">
        <w:rPr>
          <w:b/>
          <w:bCs/>
          <w:lang w:val="lv-LV" w:eastAsia="lv-LV"/>
        </w:rPr>
        <w:t xml:space="preserve">. </w:t>
      </w:r>
      <w:r w:rsidR="00B80BCE">
        <w:rPr>
          <w:b/>
          <w:bCs/>
          <w:lang w:val="lv-LV" w:eastAsia="lv-LV"/>
        </w:rPr>
        <w:t>Vīpes</w:t>
      </w:r>
      <w:r w:rsidRPr="002B12CD">
        <w:rPr>
          <w:b/>
          <w:bCs/>
          <w:lang w:val="lv-LV" w:eastAsia="lv-LV"/>
        </w:rPr>
        <w:t xml:space="preserve"> Tautas nams</w:t>
      </w:r>
    </w:p>
    <w:p w14:paraId="056DBA29" w14:textId="77777777" w:rsidR="002B12CD" w:rsidRPr="002B12CD" w:rsidRDefault="002B12CD" w:rsidP="002B12CD">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2B12CD" w:rsidRPr="002B12CD" w14:paraId="3D168DEE"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5D8B63C6"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 xml:space="preserve">   </w:t>
            </w:r>
            <w:proofErr w:type="spellStart"/>
            <w:r w:rsidRPr="002B12CD">
              <w:rPr>
                <w:sz w:val="20"/>
                <w:szCs w:val="20"/>
                <w:lang w:val="lv-LV" w:eastAsia="lv-LV"/>
              </w:rPr>
              <w:t>N.p.k</w:t>
            </w:r>
            <w:proofErr w:type="spellEnd"/>
            <w:r w:rsidRPr="002B12CD">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477F9B90"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57FCE17"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311F59D"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Cena bez PVN </w:t>
            </w:r>
            <w:r w:rsidRPr="002B12CD">
              <w:rPr>
                <w:i/>
                <w:iCs/>
                <w:sz w:val="20"/>
                <w:szCs w:val="20"/>
                <w:lang w:val="lv-LV" w:eastAsia="lv-LV"/>
              </w:rPr>
              <w:t>(</w:t>
            </w:r>
            <w:proofErr w:type="spellStart"/>
            <w:r w:rsidRPr="002B12CD">
              <w:rPr>
                <w:i/>
                <w:iCs/>
                <w:sz w:val="20"/>
                <w:szCs w:val="20"/>
                <w:lang w:val="lv-LV" w:eastAsia="lv-LV"/>
              </w:rPr>
              <w:t>euro</w:t>
            </w:r>
            <w:proofErr w:type="spellEnd"/>
            <w:r w:rsidRPr="002B12CD">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330856C9"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PVN 21% </w:t>
            </w:r>
            <w:r w:rsidRPr="002B12CD">
              <w:rPr>
                <w:i/>
                <w:iCs/>
                <w:sz w:val="20"/>
                <w:szCs w:val="20"/>
                <w:lang w:val="lv-LV" w:eastAsia="lv-LV"/>
              </w:rPr>
              <w:t>(</w:t>
            </w:r>
            <w:proofErr w:type="spellStart"/>
            <w:r w:rsidRPr="002B12CD">
              <w:rPr>
                <w:i/>
                <w:iCs/>
                <w:sz w:val="20"/>
                <w:szCs w:val="20"/>
                <w:lang w:val="lv-LV" w:eastAsia="lv-LV"/>
              </w:rPr>
              <w:t>euro</w:t>
            </w:r>
            <w:proofErr w:type="spellEnd"/>
            <w:r w:rsidRPr="002B12CD">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1F6332F"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Cena ar PVN </w:t>
            </w:r>
            <w:r w:rsidRPr="002B12CD">
              <w:rPr>
                <w:i/>
                <w:iCs/>
                <w:sz w:val="20"/>
                <w:szCs w:val="20"/>
                <w:lang w:val="lv-LV" w:eastAsia="lv-LV"/>
              </w:rPr>
              <w:t>(</w:t>
            </w:r>
            <w:proofErr w:type="spellStart"/>
            <w:r w:rsidRPr="002B12CD">
              <w:rPr>
                <w:i/>
                <w:iCs/>
                <w:sz w:val="20"/>
                <w:szCs w:val="20"/>
                <w:lang w:val="lv-LV" w:eastAsia="lv-LV"/>
              </w:rPr>
              <w:t>euro</w:t>
            </w:r>
            <w:proofErr w:type="spellEnd"/>
            <w:r w:rsidRPr="002B12CD">
              <w:rPr>
                <w:i/>
                <w:iCs/>
                <w:sz w:val="20"/>
                <w:szCs w:val="20"/>
                <w:lang w:val="lv-LV" w:eastAsia="lv-LV"/>
              </w:rPr>
              <w:t>)</w:t>
            </w:r>
          </w:p>
        </w:tc>
      </w:tr>
      <w:tr w:rsidR="002B12CD" w:rsidRPr="002B12CD" w14:paraId="4F20633A"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54FC6F8"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 </w:t>
            </w:r>
            <w:r w:rsidRPr="002B12CD">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0090D3F7" w14:textId="64E45AB3" w:rsidR="002B12CD" w:rsidRPr="002B12CD" w:rsidRDefault="002B12CD" w:rsidP="002B12CD">
            <w:pPr>
              <w:shd w:val="clear" w:color="auto" w:fill="FFFFFF"/>
              <w:rPr>
                <w:b/>
                <w:bCs/>
                <w:sz w:val="20"/>
                <w:szCs w:val="20"/>
                <w:lang w:val="lv-LV" w:eastAsia="lv-LV"/>
              </w:rPr>
            </w:pPr>
            <w:r w:rsidRPr="002B12CD">
              <w:rPr>
                <w:b/>
                <w:bCs/>
                <w:sz w:val="20"/>
                <w:szCs w:val="20"/>
                <w:lang w:val="lv-LV" w:eastAsia="lv-LV"/>
              </w:rPr>
              <w:t xml:space="preserve">Telpu noma </w:t>
            </w:r>
            <w:r w:rsidR="00B80BCE">
              <w:rPr>
                <w:b/>
                <w:bCs/>
                <w:sz w:val="20"/>
                <w:szCs w:val="20"/>
                <w:lang w:val="lv-LV" w:eastAsia="lv-LV"/>
              </w:rPr>
              <w:t>Vīpes</w:t>
            </w:r>
            <w:r w:rsidRPr="002B12CD">
              <w:rPr>
                <w:b/>
                <w:bCs/>
                <w:sz w:val="20"/>
                <w:szCs w:val="20"/>
                <w:lang w:val="lv-LV" w:eastAsia="lv-LV"/>
              </w:rPr>
              <w:t xml:space="preserve"> Tautas namā</w:t>
            </w:r>
          </w:p>
        </w:tc>
      </w:tr>
      <w:tr w:rsidR="002B12CD" w:rsidRPr="002B12CD" w14:paraId="2BC8446F"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288B8044"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0AC467A1"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Viesizrādes un koncerti ar nomnieku biļetēm</w:t>
            </w:r>
          </w:p>
        </w:tc>
      </w:tr>
      <w:tr w:rsidR="002B12CD" w:rsidRPr="002B12CD" w14:paraId="2EC3E00E"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CF631F6"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4BE789D3"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C9F4D3B"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6628149"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C06B7D8"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8C7A9A4"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10% no bruto ieņēmumiem, tai skaitā PVN</w:t>
            </w:r>
          </w:p>
        </w:tc>
      </w:tr>
      <w:tr w:rsidR="002B12CD" w:rsidRPr="002B12CD" w14:paraId="53946530"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B774D02"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1AD209FD"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6D5F499"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9154236"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F99E70A"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E4120CE"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15% no bruto ieņēmumiem, tai skaitā PVN</w:t>
            </w:r>
          </w:p>
        </w:tc>
      </w:tr>
      <w:tr w:rsidR="002B12CD" w:rsidRPr="002B12CD" w14:paraId="05EA2402"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EFAC112"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74CDB92F"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34644C6"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09C92DC9"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5EE20EF"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B722B0C" w14:textId="77777777" w:rsidR="002B12CD" w:rsidRPr="002B12CD" w:rsidRDefault="002B12CD" w:rsidP="002B12CD">
            <w:pPr>
              <w:shd w:val="clear" w:color="auto" w:fill="FFFFFF"/>
              <w:rPr>
                <w:sz w:val="20"/>
                <w:szCs w:val="20"/>
                <w:lang w:val="lv-LV" w:eastAsia="lv-LV"/>
              </w:rPr>
            </w:pPr>
            <w:r w:rsidRPr="002B12CD">
              <w:rPr>
                <w:sz w:val="20"/>
                <w:szCs w:val="20"/>
                <w:lang w:val="lv-LV" w:eastAsia="lv-LV"/>
              </w:rPr>
              <w:t>8% no bruto ieņēmumiem, tai skaitā PVN</w:t>
            </w:r>
          </w:p>
        </w:tc>
      </w:tr>
      <w:tr w:rsidR="00AE764A" w:rsidRPr="002B12CD" w14:paraId="766688E7"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0274207F" w14:textId="77777777" w:rsidR="00AE764A" w:rsidRPr="002B12CD" w:rsidRDefault="00AE764A" w:rsidP="00AE764A">
            <w:pPr>
              <w:shd w:val="clear" w:color="auto" w:fill="FFFFFF"/>
              <w:rPr>
                <w:sz w:val="20"/>
                <w:szCs w:val="20"/>
                <w:lang w:val="lv-LV" w:eastAsia="lv-LV"/>
              </w:rPr>
            </w:pPr>
            <w:r w:rsidRPr="002B12CD">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3C0F4B5B" w14:textId="46C8F05B" w:rsidR="00AE764A" w:rsidRPr="002B12CD" w:rsidRDefault="00AE764A" w:rsidP="00AE764A">
            <w:pPr>
              <w:shd w:val="clear" w:color="auto" w:fill="FFFFFF"/>
              <w:rPr>
                <w:sz w:val="20"/>
                <w:szCs w:val="20"/>
                <w:lang w:val="lv-LV" w:eastAsia="lv-LV"/>
              </w:rPr>
            </w:pPr>
            <w:r w:rsidRPr="002B12CD">
              <w:rPr>
                <w:sz w:val="20"/>
                <w:szCs w:val="20"/>
                <w:lang w:val="lv-LV" w:eastAsia="lv-LV"/>
              </w:rPr>
              <w:t>Zāle</w:t>
            </w:r>
            <w:r w:rsidR="00066468">
              <w:rPr>
                <w:sz w:val="20"/>
                <w:szCs w:val="20"/>
                <w:lang w:val="lv-LV" w:eastAsia="lv-LV"/>
              </w:rPr>
              <w:t xml:space="preserve"> ¹</w:t>
            </w:r>
            <w:r w:rsidR="00066468" w:rsidRPr="007C746C">
              <w:rPr>
                <w:sz w:val="20"/>
                <w:szCs w:val="20"/>
                <w:lang w:val="lv-LV" w:eastAsia="lv-LV"/>
              </w:rPr>
              <w:t xml:space="preserve"> </w:t>
            </w:r>
            <w:r w:rsidR="00066468">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31CAA3C6" w14:textId="77777777" w:rsidR="00AE764A" w:rsidRPr="002B12CD" w:rsidRDefault="00AE764A" w:rsidP="00AE764A">
            <w:pPr>
              <w:shd w:val="clear" w:color="auto" w:fill="FFFFFF"/>
              <w:rPr>
                <w:sz w:val="20"/>
                <w:szCs w:val="20"/>
                <w:lang w:val="lv-LV" w:eastAsia="lv-LV"/>
              </w:rPr>
            </w:pPr>
            <w:r w:rsidRPr="002B12CD">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45F9B8DF" w14:textId="0D52B335" w:rsidR="00AE764A" w:rsidRPr="002B12CD" w:rsidRDefault="00CA47A8" w:rsidP="00AE764A">
            <w:pPr>
              <w:shd w:val="clear" w:color="auto" w:fill="FFFFFF"/>
              <w:rPr>
                <w:sz w:val="20"/>
                <w:szCs w:val="20"/>
                <w:lang w:val="lv-LV" w:eastAsia="lv-LV"/>
              </w:rPr>
            </w:pPr>
            <w:r>
              <w:rPr>
                <w:sz w:val="20"/>
                <w:szCs w:val="20"/>
                <w:lang w:val="lv-LV" w:eastAsia="lv-LV"/>
              </w:rPr>
              <w:t>15</w:t>
            </w:r>
            <w:r w:rsidR="00AE764A" w:rsidRPr="001A0C76">
              <w:rPr>
                <w:sz w:val="20"/>
                <w:szCs w:val="20"/>
                <w:lang w:val="lv-LV" w:eastAsia="lv-LV"/>
              </w:rPr>
              <w:t>,00</w:t>
            </w:r>
          </w:p>
        </w:tc>
        <w:tc>
          <w:tcPr>
            <w:tcW w:w="559" w:type="pct"/>
            <w:tcBorders>
              <w:top w:val="outset" w:sz="6" w:space="0" w:color="414142"/>
              <w:left w:val="outset" w:sz="6" w:space="0" w:color="414142"/>
              <w:bottom w:val="outset" w:sz="6" w:space="0" w:color="414142"/>
              <w:right w:val="outset" w:sz="6" w:space="0" w:color="414142"/>
            </w:tcBorders>
            <w:vAlign w:val="center"/>
          </w:tcPr>
          <w:p w14:paraId="183629F7" w14:textId="6C9D559B" w:rsidR="00AE764A" w:rsidRPr="002B12CD" w:rsidRDefault="00CA47A8" w:rsidP="00AE764A">
            <w:pPr>
              <w:shd w:val="clear" w:color="auto" w:fill="FFFFFF"/>
              <w:rPr>
                <w:sz w:val="20"/>
                <w:szCs w:val="20"/>
                <w:lang w:val="lv-LV" w:eastAsia="lv-LV"/>
              </w:rPr>
            </w:pPr>
            <w:r>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70F4B23C" w14:textId="66134BE0" w:rsidR="00AE764A" w:rsidRPr="002B12CD" w:rsidRDefault="00CA47A8" w:rsidP="00AE764A">
            <w:pPr>
              <w:shd w:val="clear" w:color="auto" w:fill="FFFFFF"/>
              <w:rPr>
                <w:sz w:val="20"/>
                <w:szCs w:val="20"/>
                <w:lang w:val="lv-LV" w:eastAsia="lv-LV"/>
              </w:rPr>
            </w:pPr>
            <w:r>
              <w:rPr>
                <w:sz w:val="20"/>
                <w:szCs w:val="20"/>
                <w:lang w:val="lv-LV" w:eastAsia="lv-LV"/>
              </w:rPr>
              <w:t>18,15</w:t>
            </w:r>
          </w:p>
        </w:tc>
      </w:tr>
    </w:tbl>
    <w:p w14:paraId="7D6038E0" w14:textId="77777777" w:rsidR="002B12CD" w:rsidRDefault="002B12CD" w:rsidP="00DA2759">
      <w:pPr>
        <w:shd w:val="clear" w:color="auto" w:fill="FFFFFF"/>
        <w:rPr>
          <w:sz w:val="20"/>
          <w:szCs w:val="20"/>
          <w:lang w:val="lv-LV" w:eastAsia="lv-LV"/>
        </w:rPr>
      </w:pPr>
    </w:p>
    <w:p w14:paraId="2882CCFA" w14:textId="77777777" w:rsidR="002B12CD" w:rsidRDefault="002B12CD" w:rsidP="00DA2759">
      <w:pPr>
        <w:shd w:val="clear" w:color="auto" w:fill="FFFFFF"/>
        <w:rPr>
          <w:sz w:val="20"/>
          <w:szCs w:val="20"/>
          <w:lang w:val="lv-LV" w:eastAsia="lv-LV"/>
        </w:rPr>
      </w:pPr>
    </w:p>
    <w:p w14:paraId="6B2F1F27" w14:textId="5E6632CB" w:rsidR="00AE764A" w:rsidRPr="00AE764A" w:rsidRDefault="00AE764A" w:rsidP="00AE764A">
      <w:pPr>
        <w:shd w:val="clear" w:color="auto" w:fill="FFFFFF"/>
        <w:jc w:val="center"/>
        <w:rPr>
          <w:b/>
          <w:bCs/>
          <w:lang w:val="lv-LV" w:eastAsia="lv-LV"/>
        </w:rPr>
      </w:pPr>
      <w:r w:rsidRPr="00AE764A">
        <w:rPr>
          <w:b/>
          <w:bCs/>
          <w:lang w:val="lv-LV" w:eastAsia="lv-LV"/>
        </w:rPr>
        <w:t>1</w:t>
      </w:r>
      <w:r w:rsidR="00344663">
        <w:rPr>
          <w:b/>
          <w:bCs/>
          <w:lang w:val="lv-LV" w:eastAsia="lv-LV"/>
        </w:rPr>
        <w:t>9</w:t>
      </w:r>
      <w:r w:rsidRPr="00AE764A">
        <w:rPr>
          <w:b/>
          <w:bCs/>
          <w:lang w:val="lv-LV" w:eastAsia="lv-LV"/>
        </w:rPr>
        <w:t xml:space="preserve">. </w:t>
      </w:r>
      <w:r w:rsidR="00344663">
        <w:rPr>
          <w:b/>
          <w:bCs/>
          <w:lang w:val="lv-LV" w:eastAsia="lv-LV"/>
        </w:rPr>
        <w:t>Variešu</w:t>
      </w:r>
      <w:r w:rsidRPr="00AE764A">
        <w:rPr>
          <w:b/>
          <w:bCs/>
          <w:lang w:val="lv-LV" w:eastAsia="lv-LV"/>
        </w:rPr>
        <w:t xml:space="preserve"> Tautas nams</w:t>
      </w:r>
    </w:p>
    <w:p w14:paraId="09CB0BA4" w14:textId="77777777" w:rsidR="00AE764A" w:rsidRPr="00AE764A" w:rsidRDefault="00AE764A" w:rsidP="00AE764A">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AE764A" w:rsidRPr="00AE764A" w14:paraId="0054573C"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4D8A386B"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 xml:space="preserve">   </w:t>
            </w:r>
            <w:proofErr w:type="spellStart"/>
            <w:r w:rsidRPr="00AE764A">
              <w:rPr>
                <w:sz w:val="20"/>
                <w:szCs w:val="20"/>
                <w:lang w:val="lv-LV" w:eastAsia="lv-LV"/>
              </w:rPr>
              <w:t>N.p.k</w:t>
            </w:r>
            <w:proofErr w:type="spellEnd"/>
            <w:r w:rsidRPr="00AE764A">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4AA3304B"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1809BC3"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DE484F8"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Cena bez PVN </w:t>
            </w:r>
            <w:r w:rsidRPr="00AE764A">
              <w:rPr>
                <w:i/>
                <w:iCs/>
                <w:sz w:val="20"/>
                <w:szCs w:val="20"/>
                <w:lang w:val="lv-LV" w:eastAsia="lv-LV"/>
              </w:rPr>
              <w:t>(</w:t>
            </w:r>
            <w:proofErr w:type="spellStart"/>
            <w:r w:rsidRPr="00AE764A">
              <w:rPr>
                <w:i/>
                <w:iCs/>
                <w:sz w:val="20"/>
                <w:szCs w:val="20"/>
                <w:lang w:val="lv-LV" w:eastAsia="lv-LV"/>
              </w:rPr>
              <w:t>euro</w:t>
            </w:r>
            <w:proofErr w:type="spellEnd"/>
            <w:r w:rsidRPr="00AE764A">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2CE051E"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PVN 21% </w:t>
            </w:r>
            <w:r w:rsidRPr="00AE764A">
              <w:rPr>
                <w:i/>
                <w:iCs/>
                <w:sz w:val="20"/>
                <w:szCs w:val="20"/>
                <w:lang w:val="lv-LV" w:eastAsia="lv-LV"/>
              </w:rPr>
              <w:t>(</w:t>
            </w:r>
            <w:proofErr w:type="spellStart"/>
            <w:r w:rsidRPr="00AE764A">
              <w:rPr>
                <w:i/>
                <w:iCs/>
                <w:sz w:val="20"/>
                <w:szCs w:val="20"/>
                <w:lang w:val="lv-LV" w:eastAsia="lv-LV"/>
              </w:rPr>
              <w:t>euro</w:t>
            </w:r>
            <w:proofErr w:type="spellEnd"/>
            <w:r w:rsidRPr="00AE764A">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4A746CF"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Cena ar PVN </w:t>
            </w:r>
            <w:r w:rsidRPr="00AE764A">
              <w:rPr>
                <w:i/>
                <w:iCs/>
                <w:sz w:val="20"/>
                <w:szCs w:val="20"/>
                <w:lang w:val="lv-LV" w:eastAsia="lv-LV"/>
              </w:rPr>
              <w:t>(</w:t>
            </w:r>
            <w:proofErr w:type="spellStart"/>
            <w:r w:rsidRPr="00AE764A">
              <w:rPr>
                <w:i/>
                <w:iCs/>
                <w:sz w:val="20"/>
                <w:szCs w:val="20"/>
                <w:lang w:val="lv-LV" w:eastAsia="lv-LV"/>
              </w:rPr>
              <w:t>euro</w:t>
            </w:r>
            <w:proofErr w:type="spellEnd"/>
            <w:r w:rsidRPr="00AE764A">
              <w:rPr>
                <w:i/>
                <w:iCs/>
                <w:sz w:val="20"/>
                <w:szCs w:val="20"/>
                <w:lang w:val="lv-LV" w:eastAsia="lv-LV"/>
              </w:rPr>
              <w:t>)</w:t>
            </w:r>
          </w:p>
        </w:tc>
      </w:tr>
      <w:tr w:rsidR="00AE764A" w:rsidRPr="00AE764A" w14:paraId="6BCB36C1"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EA338B7"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 </w:t>
            </w:r>
            <w:r w:rsidRPr="00AE764A">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16C3ACDC" w14:textId="3A00B4EA" w:rsidR="00AE764A" w:rsidRPr="00AE764A" w:rsidRDefault="00AE764A" w:rsidP="00AE764A">
            <w:pPr>
              <w:shd w:val="clear" w:color="auto" w:fill="FFFFFF"/>
              <w:rPr>
                <w:b/>
                <w:bCs/>
                <w:sz w:val="20"/>
                <w:szCs w:val="20"/>
                <w:lang w:val="lv-LV" w:eastAsia="lv-LV"/>
              </w:rPr>
            </w:pPr>
            <w:r w:rsidRPr="00AE764A">
              <w:rPr>
                <w:b/>
                <w:bCs/>
                <w:sz w:val="20"/>
                <w:szCs w:val="20"/>
                <w:lang w:val="lv-LV" w:eastAsia="lv-LV"/>
              </w:rPr>
              <w:t xml:space="preserve">Telpu noma </w:t>
            </w:r>
            <w:r w:rsidR="00344663">
              <w:rPr>
                <w:b/>
                <w:bCs/>
                <w:sz w:val="20"/>
                <w:szCs w:val="20"/>
                <w:lang w:val="lv-LV" w:eastAsia="lv-LV"/>
              </w:rPr>
              <w:t>Variešu</w:t>
            </w:r>
            <w:r w:rsidRPr="00AE764A">
              <w:rPr>
                <w:b/>
                <w:bCs/>
                <w:sz w:val="20"/>
                <w:szCs w:val="20"/>
                <w:lang w:val="lv-LV" w:eastAsia="lv-LV"/>
              </w:rPr>
              <w:t xml:space="preserve"> Tautas namā</w:t>
            </w:r>
          </w:p>
        </w:tc>
      </w:tr>
      <w:tr w:rsidR="00AE764A" w:rsidRPr="00AE764A" w14:paraId="0D1DCA1C"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6E008B36"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25E9959F"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Viesizrādes un koncerti ar nomnieku biļetēm</w:t>
            </w:r>
          </w:p>
        </w:tc>
      </w:tr>
      <w:tr w:rsidR="00AE764A" w:rsidRPr="00AE764A" w14:paraId="7F771EB9"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4ADF4360"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7228A458"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C35C872"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6577649"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461A330"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0BE4C04"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10% no bruto ieņēmumiem, tai skaitā PVN</w:t>
            </w:r>
          </w:p>
        </w:tc>
      </w:tr>
      <w:tr w:rsidR="00AE764A" w:rsidRPr="00AE764A" w14:paraId="22225A20"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7E2A748"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6D38233C"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DACA9D6"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03FC4618"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019C7E9"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816EA2B"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15% no bruto ieņēmumiem, tai skaitā PVN</w:t>
            </w:r>
          </w:p>
        </w:tc>
      </w:tr>
      <w:tr w:rsidR="00AE764A" w:rsidRPr="00AE764A" w14:paraId="61EB3682"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AE85179"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5D8A4C3F"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D9BFD0F"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0447D8B5"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3514A54"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709D69A8"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8% no bruto ieņēmumiem, tai skaitā PVN</w:t>
            </w:r>
          </w:p>
        </w:tc>
      </w:tr>
      <w:tr w:rsidR="00AE764A" w:rsidRPr="00AE764A" w14:paraId="390B42EF"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17970966"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18503E50" w14:textId="23D02B0D" w:rsidR="00AE764A" w:rsidRPr="00AE764A" w:rsidRDefault="00AE764A" w:rsidP="00AE764A">
            <w:pPr>
              <w:shd w:val="clear" w:color="auto" w:fill="FFFFFF"/>
              <w:rPr>
                <w:sz w:val="20"/>
                <w:szCs w:val="20"/>
                <w:lang w:val="lv-LV" w:eastAsia="lv-LV"/>
              </w:rPr>
            </w:pPr>
            <w:r w:rsidRPr="00AE764A">
              <w:rPr>
                <w:sz w:val="20"/>
                <w:szCs w:val="20"/>
                <w:lang w:val="lv-LV" w:eastAsia="lv-LV"/>
              </w:rPr>
              <w:t>Zāle</w:t>
            </w:r>
            <w:r w:rsidR="00066468">
              <w:rPr>
                <w:sz w:val="20"/>
                <w:szCs w:val="20"/>
                <w:lang w:val="lv-LV" w:eastAsia="lv-LV"/>
              </w:rPr>
              <w:t xml:space="preserve"> </w:t>
            </w:r>
            <w:r w:rsidR="00DC6942">
              <w:rPr>
                <w:sz w:val="20"/>
                <w:szCs w:val="20"/>
                <w:lang w:val="lv-LV" w:eastAsia="lv-LV"/>
              </w:rPr>
              <w:t>¹</w:t>
            </w:r>
            <w:r w:rsidR="00DC6942" w:rsidRPr="007C746C">
              <w:rPr>
                <w:sz w:val="20"/>
                <w:szCs w:val="20"/>
                <w:lang w:val="lv-LV" w:eastAsia="lv-LV"/>
              </w:rPr>
              <w:t xml:space="preserve"> </w:t>
            </w:r>
            <w:r w:rsidR="00DC6942">
              <w:rPr>
                <w:sz w:val="20"/>
                <w:szCs w:val="20"/>
                <w:lang w:val="lv-LV" w:eastAsia="lv-LV"/>
              </w:rPr>
              <w:t>²</w:t>
            </w:r>
            <w:r w:rsidR="000550E4" w:rsidRPr="00D9646E">
              <w:rPr>
                <w:sz w:val="20"/>
                <w:szCs w:val="20"/>
                <w:lang w:val="lv-LV" w:eastAsia="lv-LV"/>
              </w:rPr>
              <w:t xml:space="preserve"> </w:t>
            </w:r>
            <w:r w:rsidRPr="00AE764A">
              <w:rPr>
                <w:sz w:val="20"/>
                <w:szCs w:val="20"/>
                <w:lang w:val="lv-LV" w:eastAsia="lv-LV"/>
              </w:rPr>
              <w:t xml:space="preserve"> </w:t>
            </w:r>
          </w:p>
        </w:tc>
        <w:tc>
          <w:tcPr>
            <w:tcW w:w="848" w:type="pct"/>
            <w:tcBorders>
              <w:top w:val="outset" w:sz="6" w:space="0" w:color="414142"/>
              <w:left w:val="outset" w:sz="6" w:space="0" w:color="414142"/>
              <w:bottom w:val="outset" w:sz="6" w:space="0" w:color="414142"/>
              <w:right w:val="outset" w:sz="6" w:space="0" w:color="414142"/>
            </w:tcBorders>
            <w:vAlign w:val="center"/>
          </w:tcPr>
          <w:p w14:paraId="597335A3"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33DD9F5C"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58374A89"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5C3359DC" w14:textId="77777777" w:rsidR="00AE764A" w:rsidRPr="00AE764A" w:rsidRDefault="00AE764A" w:rsidP="00AE764A">
            <w:pPr>
              <w:shd w:val="clear" w:color="auto" w:fill="FFFFFF"/>
              <w:rPr>
                <w:sz w:val="20"/>
                <w:szCs w:val="20"/>
                <w:lang w:val="lv-LV" w:eastAsia="lv-LV"/>
              </w:rPr>
            </w:pPr>
            <w:r w:rsidRPr="00AE764A">
              <w:rPr>
                <w:sz w:val="20"/>
                <w:szCs w:val="20"/>
                <w:lang w:val="lv-LV" w:eastAsia="lv-LV"/>
              </w:rPr>
              <w:t>18,15</w:t>
            </w:r>
          </w:p>
        </w:tc>
      </w:tr>
    </w:tbl>
    <w:p w14:paraId="0013A7E4" w14:textId="77777777" w:rsidR="00AE764A" w:rsidRPr="00AE764A" w:rsidRDefault="00AE764A" w:rsidP="00AE764A">
      <w:pPr>
        <w:shd w:val="clear" w:color="auto" w:fill="FFFFFF"/>
        <w:rPr>
          <w:sz w:val="20"/>
          <w:szCs w:val="20"/>
          <w:lang w:val="lv-LV" w:eastAsia="lv-LV"/>
        </w:rPr>
      </w:pPr>
    </w:p>
    <w:p w14:paraId="753FF8B3" w14:textId="77777777" w:rsidR="00AE764A" w:rsidRDefault="00AE764A" w:rsidP="00DA2759">
      <w:pPr>
        <w:shd w:val="clear" w:color="auto" w:fill="FFFFFF"/>
        <w:rPr>
          <w:sz w:val="20"/>
          <w:szCs w:val="20"/>
          <w:lang w:val="lv-LV" w:eastAsia="lv-LV"/>
        </w:rPr>
      </w:pPr>
    </w:p>
    <w:p w14:paraId="662FC6F9" w14:textId="06E498DB" w:rsidR="004315FB" w:rsidRPr="004315FB" w:rsidRDefault="00EE688F" w:rsidP="004315FB">
      <w:pPr>
        <w:shd w:val="clear" w:color="auto" w:fill="FFFFFF"/>
        <w:jc w:val="center"/>
        <w:rPr>
          <w:b/>
          <w:bCs/>
          <w:lang w:val="lv-LV" w:eastAsia="lv-LV"/>
        </w:rPr>
      </w:pPr>
      <w:r>
        <w:rPr>
          <w:b/>
          <w:bCs/>
          <w:lang w:val="lv-LV" w:eastAsia="lv-LV"/>
        </w:rPr>
        <w:t>20</w:t>
      </w:r>
      <w:r w:rsidR="004315FB" w:rsidRPr="004315FB">
        <w:rPr>
          <w:b/>
          <w:bCs/>
          <w:lang w:val="lv-LV" w:eastAsia="lv-LV"/>
        </w:rPr>
        <w:t xml:space="preserve">. </w:t>
      </w:r>
      <w:r>
        <w:rPr>
          <w:b/>
          <w:bCs/>
          <w:lang w:val="lv-LV" w:eastAsia="lv-LV"/>
        </w:rPr>
        <w:t>Antūžu</w:t>
      </w:r>
      <w:r w:rsidR="004315FB" w:rsidRPr="004315FB">
        <w:rPr>
          <w:b/>
          <w:bCs/>
          <w:lang w:val="lv-LV" w:eastAsia="lv-LV"/>
        </w:rPr>
        <w:t xml:space="preserve"> Tautas nams</w:t>
      </w:r>
    </w:p>
    <w:p w14:paraId="51F138D0" w14:textId="77777777" w:rsidR="004315FB" w:rsidRPr="004315FB" w:rsidRDefault="004315FB" w:rsidP="004315FB">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4315FB" w:rsidRPr="004315FB" w14:paraId="7A103228"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2E1D7528"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 xml:space="preserve">   </w:t>
            </w:r>
            <w:proofErr w:type="spellStart"/>
            <w:r w:rsidRPr="004315FB">
              <w:rPr>
                <w:sz w:val="20"/>
                <w:szCs w:val="20"/>
                <w:lang w:val="lv-LV" w:eastAsia="lv-LV"/>
              </w:rPr>
              <w:t>N.p.k</w:t>
            </w:r>
            <w:proofErr w:type="spellEnd"/>
            <w:r w:rsidRPr="004315FB">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3B244118"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8E20D15"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31CD6E4"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Cena bez PVN </w:t>
            </w:r>
            <w:r w:rsidRPr="004315FB">
              <w:rPr>
                <w:i/>
                <w:iCs/>
                <w:sz w:val="20"/>
                <w:szCs w:val="20"/>
                <w:lang w:val="lv-LV" w:eastAsia="lv-LV"/>
              </w:rPr>
              <w:t>(</w:t>
            </w:r>
            <w:proofErr w:type="spellStart"/>
            <w:r w:rsidRPr="004315FB">
              <w:rPr>
                <w:i/>
                <w:iCs/>
                <w:sz w:val="20"/>
                <w:szCs w:val="20"/>
                <w:lang w:val="lv-LV" w:eastAsia="lv-LV"/>
              </w:rPr>
              <w:t>euro</w:t>
            </w:r>
            <w:proofErr w:type="spellEnd"/>
            <w:r w:rsidRPr="004315FB">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46CB0D5"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PVN 21% </w:t>
            </w:r>
            <w:r w:rsidRPr="004315FB">
              <w:rPr>
                <w:i/>
                <w:iCs/>
                <w:sz w:val="20"/>
                <w:szCs w:val="20"/>
                <w:lang w:val="lv-LV" w:eastAsia="lv-LV"/>
              </w:rPr>
              <w:t>(</w:t>
            </w:r>
            <w:proofErr w:type="spellStart"/>
            <w:r w:rsidRPr="004315FB">
              <w:rPr>
                <w:i/>
                <w:iCs/>
                <w:sz w:val="20"/>
                <w:szCs w:val="20"/>
                <w:lang w:val="lv-LV" w:eastAsia="lv-LV"/>
              </w:rPr>
              <w:t>euro</w:t>
            </w:r>
            <w:proofErr w:type="spellEnd"/>
            <w:r w:rsidRPr="004315FB">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8C8CA92"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Cena ar PVN </w:t>
            </w:r>
            <w:r w:rsidRPr="004315FB">
              <w:rPr>
                <w:i/>
                <w:iCs/>
                <w:sz w:val="20"/>
                <w:szCs w:val="20"/>
                <w:lang w:val="lv-LV" w:eastAsia="lv-LV"/>
              </w:rPr>
              <w:t>(</w:t>
            </w:r>
            <w:proofErr w:type="spellStart"/>
            <w:r w:rsidRPr="004315FB">
              <w:rPr>
                <w:i/>
                <w:iCs/>
                <w:sz w:val="20"/>
                <w:szCs w:val="20"/>
                <w:lang w:val="lv-LV" w:eastAsia="lv-LV"/>
              </w:rPr>
              <w:t>euro</w:t>
            </w:r>
            <w:proofErr w:type="spellEnd"/>
            <w:r w:rsidRPr="004315FB">
              <w:rPr>
                <w:i/>
                <w:iCs/>
                <w:sz w:val="20"/>
                <w:szCs w:val="20"/>
                <w:lang w:val="lv-LV" w:eastAsia="lv-LV"/>
              </w:rPr>
              <w:t>)</w:t>
            </w:r>
          </w:p>
        </w:tc>
      </w:tr>
      <w:tr w:rsidR="004315FB" w:rsidRPr="004315FB" w14:paraId="512F4D52"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A6110AE"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 </w:t>
            </w:r>
            <w:r w:rsidRPr="004315FB">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58C9CFA2" w14:textId="6FBBAC24" w:rsidR="004315FB" w:rsidRPr="004315FB" w:rsidRDefault="004315FB" w:rsidP="004315FB">
            <w:pPr>
              <w:shd w:val="clear" w:color="auto" w:fill="FFFFFF"/>
              <w:rPr>
                <w:b/>
                <w:bCs/>
                <w:sz w:val="20"/>
                <w:szCs w:val="20"/>
                <w:lang w:val="lv-LV" w:eastAsia="lv-LV"/>
              </w:rPr>
            </w:pPr>
            <w:r w:rsidRPr="004315FB">
              <w:rPr>
                <w:b/>
                <w:bCs/>
                <w:sz w:val="20"/>
                <w:szCs w:val="20"/>
                <w:lang w:val="lv-LV" w:eastAsia="lv-LV"/>
              </w:rPr>
              <w:t xml:space="preserve">Telpu noma </w:t>
            </w:r>
            <w:r w:rsidR="00EE688F">
              <w:rPr>
                <w:b/>
                <w:bCs/>
                <w:sz w:val="20"/>
                <w:szCs w:val="20"/>
                <w:lang w:val="lv-LV" w:eastAsia="lv-LV"/>
              </w:rPr>
              <w:t>Antūžu</w:t>
            </w:r>
            <w:r w:rsidRPr="004315FB">
              <w:rPr>
                <w:b/>
                <w:bCs/>
                <w:sz w:val="20"/>
                <w:szCs w:val="20"/>
                <w:lang w:val="lv-LV" w:eastAsia="lv-LV"/>
              </w:rPr>
              <w:t xml:space="preserve"> Tautas namā</w:t>
            </w:r>
          </w:p>
        </w:tc>
      </w:tr>
      <w:tr w:rsidR="004315FB" w:rsidRPr="004315FB" w14:paraId="140884D3"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1EB629F8"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4D74C724"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Viesizrādes un koncerti ar nomnieku biļetēm</w:t>
            </w:r>
          </w:p>
        </w:tc>
      </w:tr>
      <w:tr w:rsidR="004315FB" w:rsidRPr="004315FB" w14:paraId="498913E9"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5DC56D7"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10FC34D3"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6833767"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2F13F76"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C1C71ED"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A4B65B1"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10% no bruto ieņēmumiem, tai skaitā PVN</w:t>
            </w:r>
          </w:p>
        </w:tc>
      </w:tr>
      <w:tr w:rsidR="004315FB" w:rsidRPr="004315FB" w14:paraId="5DBCAF83"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ACDBEF7"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3223E418"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5F248CF"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ADFE9BD"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B16EEDF"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9D6BA7B"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15% no bruto ieņēmumiem, tai skaitā PVN</w:t>
            </w:r>
          </w:p>
        </w:tc>
      </w:tr>
      <w:tr w:rsidR="004315FB" w:rsidRPr="004315FB" w14:paraId="3DB7BA8A"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AA62296"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4289A0D8"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4EC5BD5"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6A8BBA4A"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D76A6C4"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BE866AD"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8% no bruto ieņēmumiem, tai skaitā PVN</w:t>
            </w:r>
          </w:p>
        </w:tc>
      </w:tr>
      <w:tr w:rsidR="004315FB" w:rsidRPr="004315FB" w14:paraId="584831AE"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4C7C02BE"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4C821F38" w14:textId="0D6C560C" w:rsidR="004315FB" w:rsidRPr="004315FB" w:rsidRDefault="004315FB" w:rsidP="004315FB">
            <w:pPr>
              <w:shd w:val="clear" w:color="auto" w:fill="FFFFFF"/>
              <w:rPr>
                <w:sz w:val="20"/>
                <w:szCs w:val="20"/>
                <w:lang w:val="lv-LV" w:eastAsia="lv-LV"/>
              </w:rPr>
            </w:pPr>
            <w:r w:rsidRPr="004315FB">
              <w:rPr>
                <w:sz w:val="20"/>
                <w:szCs w:val="20"/>
                <w:lang w:val="lv-LV" w:eastAsia="lv-LV"/>
              </w:rPr>
              <w:t>Zāle</w:t>
            </w:r>
            <w:r w:rsidR="00DC6942">
              <w:rPr>
                <w:sz w:val="20"/>
                <w:szCs w:val="20"/>
                <w:lang w:val="lv-LV" w:eastAsia="lv-LV"/>
              </w:rPr>
              <w:t xml:space="preserve"> ¹</w:t>
            </w:r>
            <w:r w:rsidR="00DC6942" w:rsidRPr="007C746C">
              <w:rPr>
                <w:sz w:val="20"/>
                <w:szCs w:val="20"/>
                <w:lang w:val="lv-LV" w:eastAsia="lv-LV"/>
              </w:rPr>
              <w:t xml:space="preserve"> </w:t>
            </w:r>
            <w:r w:rsidR="00DC6942">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36F48C46" w14:textId="77777777" w:rsidR="004315FB" w:rsidRPr="004315FB" w:rsidRDefault="004315FB" w:rsidP="004315FB">
            <w:pPr>
              <w:shd w:val="clear" w:color="auto" w:fill="FFFFFF"/>
              <w:rPr>
                <w:sz w:val="20"/>
                <w:szCs w:val="20"/>
                <w:lang w:val="lv-LV" w:eastAsia="lv-LV"/>
              </w:rPr>
            </w:pPr>
            <w:r w:rsidRPr="004315FB">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5EB6269B" w14:textId="1351AB18" w:rsidR="004315FB" w:rsidRPr="004315FB" w:rsidRDefault="001E556F" w:rsidP="004315FB">
            <w:pPr>
              <w:shd w:val="clear" w:color="auto" w:fill="FFFFFF"/>
              <w:rPr>
                <w:sz w:val="20"/>
                <w:szCs w:val="20"/>
                <w:lang w:val="lv-LV" w:eastAsia="lv-LV"/>
              </w:rPr>
            </w:pPr>
            <w:r>
              <w:rPr>
                <w:sz w:val="20"/>
                <w:szCs w:val="20"/>
                <w:lang w:val="lv-LV" w:eastAsia="lv-LV"/>
              </w:rPr>
              <w:t>10</w:t>
            </w:r>
            <w:r w:rsidR="004315FB" w:rsidRPr="004315FB">
              <w:rPr>
                <w:sz w:val="20"/>
                <w:szCs w:val="20"/>
                <w:lang w:val="lv-LV" w:eastAsia="lv-LV"/>
              </w:rPr>
              <w:t>,00</w:t>
            </w:r>
          </w:p>
        </w:tc>
        <w:tc>
          <w:tcPr>
            <w:tcW w:w="559" w:type="pct"/>
            <w:tcBorders>
              <w:top w:val="outset" w:sz="6" w:space="0" w:color="414142"/>
              <w:left w:val="outset" w:sz="6" w:space="0" w:color="414142"/>
              <w:bottom w:val="outset" w:sz="6" w:space="0" w:color="414142"/>
              <w:right w:val="outset" w:sz="6" w:space="0" w:color="414142"/>
            </w:tcBorders>
            <w:vAlign w:val="center"/>
          </w:tcPr>
          <w:p w14:paraId="0CF3E599" w14:textId="39F8DEC9" w:rsidR="004315FB" w:rsidRPr="004315FB" w:rsidRDefault="00AA38E1" w:rsidP="004315FB">
            <w:pPr>
              <w:shd w:val="clear" w:color="auto" w:fill="FFFFFF"/>
              <w:rPr>
                <w:sz w:val="20"/>
                <w:szCs w:val="20"/>
                <w:lang w:val="lv-LV" w:eastAsia="lv-LV"/>
              </w:rPr>
            </w:pPr>
            <w:r>
              <w:rPr>
                <w:sz w:val="20"/>
                <w:szCs w:val="20"/>
                <w:lang w:val="lv-LV" w:eastAsia="lv-LV"/>
              </w:rPr>
              <w:t>2</w:t>
            </w:r>
            <w:r w:rsidR="004315FB" w:rsidRPr="004315FB">
              <w:rPr>
                <w:sz w:val="20"/>
                <w:szCs w:val="20"/>
                <w:lang w:val="lv-LV" w:eastAsia="lv-LV"/>
              </w:rPr>
              <w:t>,</w:t>
            </w:r>
            <w:r>
              <w:rPr>
                <w:sz w:val="20"/>
                <w:szCs w:val="20"/>
                <w:lang w:val="lv-LV" w:eastAsia="lv-LV"/>
              </w:rPr>
              <w:t>10</w:t>
            </w:r>
          </w:p>
        </w:tc>
        <w:tc>
          <w:tcPr>
            <w:tcW w:w="702" w:type="pct"/>
            <w:tcBorders>
              <w:top w:val="outset" w:sz="6" w:space="0" w:color="414142"/>
              <w:left w:val="outset" w:sz="6" w:space="0" w:color="414142"/>
              <w:bottom w:val="outset" w:sz="6" w:space="0" w:color="414142"/>
              <w:right w:val="outset" w:sz="6" w:space="0" w:color="414142"/>
            </w:tcBorders>
            <w:vAlign w:val="center"/>
          </w:tcPr>
          <w:p w14:paraId="03BBD788" w14:textId="71BCF3EA" w:rsidR="004315FB" w:rsidRPr="004315FB" w:rsidRDefault="004315FB" w:rsidP="004315FB">
            <w:pPr>
              <w:shd w:val="clear" w:color="auto" w:fill="FFFFFF"/>
              <w:rPr>
                <w:sz w:val="20"/>
                <w:szCs w:val="20"/>
                <w:lang w:val="lv-LV" w:eastAsia="lv-LV"/>
              </w:rPr>
            </w:pPr>
            <w:r w:rsidRPr="004315FB">
              <w:rPr>
                <w:sz w:val="20"/>
                <w:szCs w:val="20"/>
                <w:lang w:val="lv-LV" w:eastAsia="lv-LV"/>
              </w:rPr>
              <w:t>1</w:t>
            </w:r>
            <w:r w:rsidR="00AA38E1">
              <w:rPr>
                <w:sz w:val="20"/>
                <w:szCs w:val="20"/>
                <w:lang w:val="lv-LV" w:eastAsia="lv-LV"/>
              </w:rPr>
              <w:t>2</w:t>
            </w:r>
            <w:r w:rsidRPr="004315FB">
              <w:rPr>
                <w:sz w:val="20"/>
                <w:szCs w:val="20"/>
                <w:lang w:val="lv-LV" w:eastAsia="lv-LV"/>
              </w:rPr>
              <w:t>,</w:t>
            </w:r>
            <w:r w:rsidR="00AA38E1">
              <w:rPr>
                <w:sz w:val="20"/>
                <w:szCs w:val="20"/>
                <w:lang w:val="lv-LV" w:eastAsia="lv-LV"/>
              </w:rPr>
              <w:t>10</w:t>
            </w:r>
          </w:p>
        </w:tc>
      </w:tr>
    </w:tbl>
    <w:p w14:paraId="64A6BFAB" w14:textId="77777777" w:rsidR="004315FB" w:rsidRPr="004315FB" w:rsidRDefault="004315FB" w:rsidP="004315FB">
      <w:pPr>
        <w:shd w:val="clear" w:color="auto" w:fill="FFFFFF"/>
        <w:rPr>
          <w:sz w:val="20"/>
          <w:szCs w:val="20"/>
          <w:lang w:val="lv-LV" w:eastAsia="lv-LV"/>
        </w:rPr>
      </w:pPr>
    </w:p>
    <w:p w14:paraId="705CDE40" w14:textId="03A09932" w:rsidR="00EE688F" w:rsidRPr="00EE688F" w:rsidRDefault="00EE688F" w:rsidP="00EE688F">
      <w:pPr>
        <w:shd w:val="clear" w:color="auto" w:fill="FFFFFF"/>
        <w:jc w:val="center"/>
        <w:rPr>
          <w:b/>
          <w:bCs/>
          <w:lang w:val="lv-LV" w:eastAsia="lv-LV"/>
        </w:rPr>
      </w:pPr>
      <w:r>
        <w:rPr>
          <w:b/>
          <w:bCs/>
          <w:lang w:val="lv-LV" w:eastAsia="lv-LV"/>
        </w:rPr>
        <w:t>21</w:t>
      </w:r>
      <w:r w:rsidRPr="00EE688F">
        <w:rPr>
          <w:b/>
          <w:bCs/>
          <w:lang w:val="lv-LV" w:eastAsia="lv-LV"/>
        </w:rPr>
        <w:t xml:space="preserve">. </w:t>
      </w:r>
      <w:r>
        <w:rPr>
          <w:b/>
          <w:bCs/>
          <w:lang w:val="lv-LV" w:eastAsia="lv-LV"/>
        </w:rPr>
        <w:t>Atašienes</w:t>
      </w:r>
      <w:r w:rsidRPr="00EE688F">
        <w:rPr>
          <w:b/>
          <w:bCs/>
          <w:lang w:val="lv-LV" w:eastAsia="lv-LV"/>
        </w:rPr>
        <w:t xml:space="preserve"> Tautas nams</w:t>
      </w:r>
    </w:p>
    <w:p w14:paraId="35C73D87" w14:textId="77777777" w:rsidR="00EE688F" w:rsidRPr="00EE688F" w:rsidRDefault="00EE688F" w:rsidP="00EE688F">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EE688F" w:rsidRPr="00EE688F" w14:paraId="584EBC62"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37903CAF"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 xml:space="preserve">   </w:t>
            </w:r>
            <w:proofErr w:type="spellStart"/>
            <w:r w:rsidRPr="00EE688F">
              <w:rPr>
                <w:sz w:val="20"/>
                <w:szCs w:val="20"/>
                <w:lang w:val="lv-LV" w:eastAsia="lv-LV"/>
              </w:rPr>
              <w:t>N.p.k</w:t>
            </w:r>
            <w:proofErr w:type="spellEnd"/>
            <w:r w:rsidRPr="00EE688F">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3374DAD8"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4FC5F12"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00D7FDC6"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Cena bez PVN </w:t>
            </w:r>
            <w:r w:rsidRPr="00EE688F">
              <w:rPr>
                <w:i/>
                <w:iCs/>
                <w:sz w:val="20"/>
                <w:szCs w:val="20"/>
                <w:lang w:val="lv-LV" w:eastAsia="lv-LV"/>
              </w:rPr>
              <w:t>(</w:t>
            </w:r>
            <w:proofErr w:type="spellStart"/>
            <w:r w:rsidRPr="00EE688F">
              <w:rPr>
                <w:i/>
                <w:iCs/>
                <w:sz w:val="20"/>
                <w:szCs w:val="20"/>
                <w:lang w:val="lv-LV" w:eastAsia="lv-LV"/>
              </w:rPr>
              <w:t>euro</w:t>
            </w:r>
            <w:proofErr w:type="spellEnd"/>
            <w:r w:rsidRPr="00EE688F">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92F4C4C"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PVN 21% </w:t>
            </w:r>
            <w:r w:rsidRPr="00EE688F">
              <w:rPr>
                <w:i/>
                <w:iCs/>
                <w:sz w:val="20"/>
                <w:szCs w:val="20"/>
                <w:lang w:val="lv-LV" w:eastAsia="lv-LV"/>
              </w:rPr>
              <w:t>(</w:t>
            </w:r>
            <w:proofErr w:type="spellStart"/>
            <w:r w:rsidRPr="00EE688F">
              <w:rPr>
                <w:i/>
                <w:iCs/>
                <w:sz w:val="20"/>
                <w:szCs w:val="20"/>
                <w:lang w:val="lv-LV" w:eastAsia="lv-LV"/>
              </w:rPr>
              <w:t>euro</w:t>
            </w:r>
            <w:proofErr w:type="spellEnd"/>
            <w:r w:rsidRPr="00EE688F">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268F08BB"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Cena ar PVN </w:t>
            </w:r>
            <w:r w:rsidRPr="00EE688F">
              <w:rPr>
                <w:i/>
                <w:iCs/>
                <w:sz w:val="20"/>
                <w:szCs w:val="20"/>
                <w:lang w:val="lv-LV" w:eastAsia="lv-LV"/>
              </w:rPr>
              <w:t>(</w:t>
            </w:r>
            <w:proofErr w:type="spellStart"/>
            <w:r w:rsidRPr="00EE688F">
              <w:rPr>
                <w:i/>
                <w:iCs/>
                <w:sz w:val="20"/>
                <w:szCs w:val="20"/>
                <w:lang w:val="lv-LV" w:eastAsia="lv-LV"/>
              </w:rPr>
              <w:t>euro</w:t>
            </w:r>
            <w:proofErr w:type="spellEnd"/>
            <w:r w:rsidRPr="00EE688F">
              <w:rPr>
                <w:i/>
                <w:iCs/>
                <w:sz w:val="20"/>
                <w:szCs w:val="20"/>
                <w:lang w:val="lv-LV" w:eastAsia="lv-LV"/>
              </w:rPr>
              <w:t>)</w:t>
            </w:r>
          </w:p>
        </w:tc>
      </w:tr>
      <w:tr w:rsidR="00EE688F" w:rsidRPr="00EE688F" w14:paraId="16AC33A6"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F9DDC42"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 </w:t>
            </w:r>
            <w:r w:rsidRPr="00EE688F">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4617B5F4" w14:textId="383F378A" w:rsidR="00EE688F" w:rsidRPr="00EE688F" w:rsidRDefault="00EE688F" w:rsidP="00EE688F">
            <w:pPr>
              <w:shd w:val="clear" w:color="auto" w:fill="FFFFFF"/>
              <w:rPr>
                <w:b/>
                <w:bCs/>
                <w:sz w:val="20"/>
                <w:szCs w:val="20"/>
                <w:lang w:val="lv-LV" w:eastAsia="lv-LV"/>
              </w:rPr>
            </w:pPr>
            <w:r w:rsidRPr="00EE688F">
              <w:rPr>
                <w:b/>
                <w:bCs/>
                <w:sz w:val="20"/>
                <w:szCs w:val="20"/>
                <w:lang w:val="lv-LV" w:eastAsia="lv-LV"/>
              </w:rPr>
              <w:t xml:space="preserve">Telpu noma </w:t>
            </w:r>
            <w:r>
              <w:rPr>
                <w:b/>
                <w:bCs/>
                <w:sz w:val="20"/>
                <w:szCs w:val="20"/>
                <w:lang w:val="lv-LV" w:eastAsia="lv-LV"/>
              </w:rPr>
              <w:t>Atašienes</w:t>
            </w:r>
            <w:r w:rsidRPr="00EE688F">
              <w:rPr>
                <w:b/>
                <w:bCs/>
                <w:sz w:val="20"/>
                <w:szCs w:val="20"/>
                <w:lang w:val="lv-LV" w:eastAsia="lv-LV"/>
              </w:rPr>
              <w:t xml:space="preserve"> Tautas namā</w:t>
            </w:r>
          </w:p>
        </w:tc>
      </w:tr>
      <w:tr w:rsidR="00EE688F" w:rsidRPr="00EE688F" w14:paraId="4B61531B"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67463142"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0ADC9589"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Viesizrādes un koncerti ar nomnieku biļetēm</w:t>
            </w:r>
          </w:p>
        </w:tc>
      </w:tr>
      <w:tr w:rsidR="00EE688F" w:rsidRPr="00EE688F" w14:paraId="0C0C9E54"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6FBDFE55"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66D306AD"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48B4082B"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3DAA33FC"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59926A2"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F6BF7C2"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10% no bruto ieņēmumiem, tai skaitā PVN</w:t>
            </w:r>
          </w:p>
        </w:tc>
      </w:tr>
      <w:tr w:rsidR="00EE688F" w:rsidRPr="00EE688F" w14:paraId="30C2D747"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B22AF9E"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5CB81597"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D212FDA"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D358A8D"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A10FA39"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685C1C9E"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15% no bruto ieņēmumiem, tai skaitā PVN</w:t>
            </w:r>
          </w:p>
        </w:tc>
      </w:tr>
      <w:tr w:rsidR="00EE688F" w:rsidRPr="00EE688F" w14:paraId="5E78ECA0"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DC99EA0"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7AD7462D"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FAC1553"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7BAD70F"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5D94658"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B6C8D64"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8% no bruto ieņēmumiem, tai skaitā PVN</w:t>
            </w:r>
          </w:p>
        </w:tc>
      </w:tr>
      <w:tr w:rsidR="00EE688F" w:rsidRPr="00EE688F" w14:paraId="461E9B96"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601A91E9"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765C8509" w14:textId="3CE512A7" w:rsidR="00EE688F" w:rsidRPr="00EE688F" w:rsidRDefault="00EE688F" w:rsidP="00EE688F">
            <w:pPr>
              <w:shd w:val="clear" w:color="auto" w:fill="FFFFFF"/>
              <w:rPr>
                <w:sz w:val="20"/>
                <w:szCs w:val="20"/>
                <w:lang w:val="lv-LV" w:eastAsia="lv-LV"/>
              </w:rPr>
            </w:pPr>
            <w:r w:rsidRPr="00EE688F">
              <w:rPr>
                <w:sz w:val="20"/>
                <w:szCs w:val="20"/>
                <w:lang w:val="lv-LV" w:eastAsia="lv-LV"/>
              </w:rPr>
              <w:t>Zāle</w:t>
            </w:r>
            <w:r w:rsidR="00DC6942">
              <w:rPr>
                <w:sz w:val="20"/>
                <w:szCs w:val="20"/>
                <w:lang w:val="lv-LV" w:eastAsia="lv-LV"/>
              </w:rPr>
              <w:t xml:space="preserve"> ¹</w:t>
            </w:r>
            <w:r w:rsidR="00DC6942" w:rsidRPr="007C746C">
              <w:rPr>
                <w:sz w:val="20"/>
                <w:szCs w:val="20"/>
                <w:lang w:val="lv-LV" w:eastAsia="lv-LV"/>
              </w:rPr>
              <w:t xml:space="preserve"> </w:t>
            </w:r>
            <w:r w:rsidR="00DC6942">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5668B1F7"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098028C6"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14A8F7D1"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3137D622" w14:textId="77777777" w:rsidR="00EE688F" w:rsidRPr="00EE688F" w:rsidRDefault="00EE688F" w:rsidP="00EE688F">
            <w:pPr>
              <w:shd w:val="clear" w:color="auto" w:fill="FFFFFF"/>
              <w:rPr>
                <w:sz w:val="20"/>
                <w:szCs w:val="20"/>
                <w:lang w:val="lv-LV" w:eastAsia="lv-LV"/>
              </w:rPr>
            </w:pPr>
            <w:r w:rsidRPr="00EE688F">
              <w:rPr>
                <w:sz w:val="20"/>
                <w:szCs w:val="20"/>
                <w:lang w:val="lv-LV" w:eastAsia="lv-LV"/>
              </w:rPr>
              <w:t>18,15</w:t>
            </w:r>
          </w:p>
        </w:tc>
      </w:tr>
    </w:tbl>
    <w:p w14:paraId="1F439D0A" w14:textId="77777777" w:rsidR="00EE688F" w:rsidRPr="00EE688F" w:rsidRDefault="00EE688F" w:rsidP="00EE688F">
      <w:pPr>
        <w:shd w:val="clear" w:color="auto" w:fill="FFFFFF"/>
        <w:rPr>
          <w:sz w:val="20"/>
          <w:szCs w:val="20"/>
          <w:lang w:val="lv-LV" w:eastAsia="lv-LV"/>
        </w:rPr>
      </w:pPr>
    </w:p>
    <w:p w14:paraId="06D62CD8" w14:textId="42F1AE08" w:rsidR="004B11D8" w:rsidRPr="004B11D8" w:rsidRDefault="004B11D8" w:rsidP="004B11D8">
      <w:pPr>
        <w:shd w:val="clear" w:color="auto" w:fill="FFFFFF"/>
        <w:jc w:val="center"/>
        <w:rPr>
          <w:b/>
          <w:bCs/>
          <w:lang w:val="lv-LV" w:eastAsia="lv-LV"/>
        </w:rPr>
      </w:pPr>
      <w:r>
        <w:rPr>
          <w:b/>
          <w:bCs/>
          <w:lang w:val="lv-LV" w:eastAsia="lv-LV"/>
        </w:rPr>
        <w:t>22</w:t>
      </w:r>
      <w:r w:rsidRPr="004B11D8">
        <w:rPr>
          <w:b/>
          <w:bCs/>
          <w:lang w:val="lv-LV" w:eastAsia="lv-LV"/>
        </w:rPr>
        <w:t xml:space="preserve">. </w:t>
      </w:r>
      <w:proofErr w:type="spellStart"/>
      <w:r>
        <w:rPr>
          <w:b/>
          <w:bCs/>
          <w:lang w:val="lv-LV" w:eastAsia="lv-LV"/>
        </w:rPr>
        <w:t>Spu</w:t>
      </w:r>
      <w:r w:rsidR="00F4010B">
        <w:rPr>
          <w:b/>
          <w:bCs/>
          <w:lang w:val="lv-LV" w:eastAsia="lv-LV"/>
        </w:rPr>
        <w:t>ņ</w:t>
      </w:r>
      <w:r>
        <w:rPr>
          <w:b/>
          <w:bCs/>
          <w:lang w:val="lv-LV" w:eastAsia="lv-LV"/>
        </w:rPr>
        <w:t>ģēnu</w:t>
      </w:r>
      <w:proofErr w:type="spellEnd"/>
      <w:r w:rsidRPr="004B11D8">
        <w:rPr>
          <w:b/>
          <w:bCs/>
          <w:lang w:val="lv-LV" w:eastAsia="lv-LV"/>
        </w:rPr>
        <w:t xml:space="preserve"> Tautas nams</w:t>
      </w:r>
    </w:p>
    <w:p w14:paraId="61831297" w14:textId="77777777" w:rsidR="004B11D8" w:rsidRPr="004B11D8" w:rsidRDefault="004B11D8" w:rsidP="004B11D8">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4B11D8" w:rsidRPr="004B11D8" w14:paraId="3DBCC8CE"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7C6D0690"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 xml:space="preserve">   </w:t>
            </w:r>
            <w:proofErr w:type="spellStart"/>
            <w:r w:rsidRPr="004B11D8">
              <w:rPr>
                <w:sz w:val="20"/>
                <w:szCs w:val="20"/>
                <w:lang w:val="lv-LV" w:eastAsia="lv-LV"/>
              </w:rPr>
              <w:t>N.p.k</w:t>
            </w:r>
            <w:proofErr w:type="spellEnd"/>
            <w:r w:rsidRPr="004B11D8">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7DA1CF19"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4392FDF9"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9261817"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Cena bez PVN </w:t>
            </w:r>
            <w:r w:rsidRPr="004B11D8">
              <w:rPr>
                <w:i/>
                <w:iCs/>
                <w:sz w:val="20"/>
                <w:szCs w:val="20"/>
                <w:lang w:val="lv-LV" w:eastAsia="lv-LV"/>
              </w:rPr>
              <w:t>(</w:t>
            </w:r>
            <w:proofErr w:type="spellStart"/>
            <w:r w:rsidRPr="004B11D8">
              <w:rPr>
                <w:i/>
                <w:iCs/>
                <w:sz w:val="20"/>
                <w:szCs w:val="20"/>
                <w:lang w:val="lv-LV" w:eastAsia="lv-LV"/>
              </w:rPr>
              <w:t>euro</w:t>
            </w:r>
            <w:proofErr w:type="spellEnd"/>
            <w:r w:rsidRPr="004B11D8">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5771401"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PVN 21% </w:t>
            </w:r>
            <w:r w:rsidRPr="004B11D8">
              <w:rPr>
                <w:i/>
                <w:iCs/>
                <w:sz w:val="20"/>
                <w:szCs w:val="20"/>
                <w:lang w:val="lv-LV" w:eastAsia="lv-LV"/>
              </w:rPr>
              <w:t>(</w:t>
            </w:r>
            <w:proofErr w:type="spellStart"/>
            <w:r w:rsidRPr="004B11D8">
              <w:rPr>
                <w:i/>
                <w:iCs/>
                <w:sz w:val="20"/>
                <w:szCs w:val="20"/>
                <w:lang w:val="lv-LV" w:eastAsia="lv-LV"/>
              </w:rPr>
              <w:t>euro</w:t>
            </w:r>
            <w:proofErr w:type="spellEnd"/>
            <w:r w:rsidRPr="004B11D8">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44748B4"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Cena ar PVN </w:t>
            </w:r>
            <w:r w:rsidRPr="004B11D8">
              <w:rPr>
                <w:i/>
                <w:iCs/>
                <w:sz w:val="20"/>
                <w:szCs w:val="20"/>
                <w:lang w:val="lv-LV" w:eastAsia="lv-LV"/>
              </w:rPr>
              <w:t>(</w:t>
            </w:r>
            <w:proofErr w:type="spellStart"/>
            <w:r w:rsidRPr="004B11D8">
              <w:rPr>
                <w:i/>
                <w:iCs/>
                <w:sz w:val="20"/>
                <w:szCs w:val="20"/>
                <w:lang w:val="lv-LV" w:eastAsia="lv-LV"/>
              </w:rPr>
              <w:t>euro</w:t>
            </w:r>
            <w:proofErr w:type="spellEnd"/>
            <w:r w:rsidRPr="004B11D8">
              <w:rPr>
                <w:i/>
                <w:iCs/>
                <w:sz w:val="20"/>
                <w:szCs w:val="20"/>
                <w:lang w:val="lv-LV" w:eastAsia="lv-LV"/>
              </w:rPr>
              <w:t>)</w:t>
            </w:r>
          </w:p>
        </w:tc>
      </w:tr>
      <w:tr w:rsidR="004B11D8" w:rsidRPr="004B11D8" w14:paraId="5926634A"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E704F25"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lastRenderedPageBreak/>
              <w:t> </w:t>
            </w:r>
            <w:r w:rsidRPr="004B11D8">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0598FCC9" w14:textId="3BA5910C" w:rsidR="004B11D8" w:rsidRPr="004B11D8" w:rsidRDefault="004B11D8" w:rsidP="004B11D8">
            <w:pPr>
              <w:shd w:val="clear" w:color="auto" w:fill="FFFFFF"/>
              <w:rPr>
                <w:b/>
                <w:bCs/>
                <w:sz w:val="20"/>
                <w:szCs w:val="20"/>
                <w:lang w:val="lv-LV" w:eastAsia="lv-LV"/>
              </w:rPr>
            </w:pPr>
            <w:r w:rsidRPr="004B11D8">
              <w:rPr>
                <w:b/>
                <w:bCs/>
                <w:sz w:val="20"/>
                <w:szCs w:val="20"/>
                <w:lang w:val="lv-LV" w:eastAsia="lv-LV"/>
              </w:rPr>
              <w:t xml:space="preserve">Telpu noma </w:t>
            </w:r>
            <w:proofErr w:type="spellStart"/>
            <w:r>
              <w:rPr>
                <w:b/>
                <w:bCs/>
                <w:sz w:val="20"/>
                <w:szCs w:val="20"/>
                <w:lang w:val="lv-LV" w:eastAsia="lv-LV"/>
              </w:rPr>
              <w:t>Spuņģēnu</w:t>
            </w:r>
            <w:proofErr w:type="spellEnd"/>
            <w:r w:rsidRPr="004B11D8">
              <w:rPr>
                <w:b/>
                <w:bCs/>
                <w:sz w:val="20"/>
                <w:szCs w:val="20"/>
                <w:lang w:val="lv-LV" w:eastAsia="lv-LV"/>
              </w:rPr>
              <w:t xml:space="preserve"> Tautas namā</w:t>
            </w:r>
          </w:p>
        </w:tc>
      </w:tr>
      <w:tr w:rsidR="004B11D8" w:rsidRPr="004B11D8" w14:paraId="3781590F"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30BBF788"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1.1.</w:t>
            </w:r>
          </w:p>
        </w:tc>
        <w:tc>
          <w:tcPr>
            <w:tcW w:w="4605" w:type="pct"/>
            <w:gridSpan w:val="5"/>
            <w:tcBorders>
              <w:top w:val="outset" w:sz="6" w:space="0" w:color="414142"/>
              <w:left w:val="outset" w:sz="6" w:space="0" w:color="414142"/>
              <w:bottom w:val="outset" w:sz="6" w:space="0" w:color="414142"/>
              <w:right w:val="outset" w:sz="6" w:space="0" w:color="414142"/>
            </w:tcBorders>
          </w:tcPr>
          <w:p w14:paraId="3613FA98"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Viesizrādes un koncerti ar nomnieku biļetēm</w:t>
            </w:r>
          </w:p>
        </w:tc>
      </w:tr>
      <w:tr w:rsidR="004B11D8" w:rsidRPr="004B11D8" w14:paraId="1792890F"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84264FE"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26296E98"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Viesizrādes, koncerti, akadēmiskie koncerti un teātra izrādes pieaugušajiem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E847CAF"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BB019A4"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10%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DD4A124"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31369F85"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10% no bruto ieņēmumiem, tai skaitā PVN</w:t>
            </w:r>
          </w:p>
        </w:tc>
      </w:tr>
      <w:tr w:rsidR="004B11D8" w:rsidRPr="004B11D8" w14:paraId="4ED0DD35"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6BA0D2D2"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1.1.2.</w:t>
            </w:r>
          </w:p>
        </w:tc>
        <w:tc>
          <w:tcPr>
            <w:tcW w:w="1748" w:type="pct"/>
            <w:tcBorders>
              <w:top w:val="outset" w:sz="6" w:space="0" w:color="414142"/>
              <w:left w:val="outset" w:sz="6" w:space="0" w:color="414142"/>
              <w:bottom w:val="outset" w:sz="6" w:space="0" w:color="414142"/>
              <w:right w:val="outset" w:sz="6" w:space="0" w:color="414142"/>
            </w:tcBorders>
            <w:hideMark/>
          </w:tcPr>
          <w:p w14:paraId="13C4C258"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 xml:space="preserve">Izklaides/atpūtas pasākumi pieaugušajiem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E606DC6"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46053E4"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15%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E7F418D"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43026B08"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15% no bruto ieņēmumiem, tai skaitā PVN</w:t>
            </w:r>
          </w:p>
        </w:tc>
      </w:tr>
      <w:tr w:rsidR="004B11D8" w:rsidRPr="004B11D8" w14:paraId="1CE3666E"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3DC32926"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1.1.3.</w:t>
            </w:r>
          </w:p>
        </w:tc>
        <w:tc>
          <w:tcPr>
            <w:tcW w:w="1748" w:type="pct"/>
            <w:tcBorders>
              <w:top w:val="outset" w:sz="6" w:space="0" w:color="414142"/>
              <w:left w:val="outset" w:sz="6" w:space="0" w:color="414142"/>
              <w:bottom w:val="outset" w:sz="6" w:space="0" w:color="414142"/>
              <w:right w:val="outset" w:sz="6" w:space="0" w:color="414142"/>
            </w:tcBorders>
            <w:hideMark/>
          </w:tcPr>
          <w:p w14:paraId="030E6A0E"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 xml:space="preserve">Viesizrādes un koncerti bērnu pasākumiem ar nomnieku biļetēm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5B0746FE"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 pasākums</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413B690D"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8% no bruto ieņēmumiem</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F39DBFC"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PVN 21%</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9B9183C"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8% no bruto ieņēmumiem, tai skaitā PVN</w:t>
            </w:r>
          </w:p>
        </w:tc>
      </w:tr>
      <w:tr w:rsidR="004B11D8" w:rsidRPr="004B11D8" w14:paraId="21595F7A" w14:textId="77777777" w:rsidTr="000A117C">
        <w:trPr>
          <w:trHeight w:val="120"/>
        </w:trPr>
        <w:tc>
          <w:tcPr>
            <w:tcW w:w="395" w:type="pct"/>
            <w:tcBorders>
              <w:top w:val="outset" w:sz="6" w:space="0" w:color="414142"/>
              <w:left w:val="outset" w:sz="6" w:space="0" w:color="414142"/>
              <w:bottom w:val="outset" w:sz="6" w:space="0" w:color="414142"/>
              <w:right w:val="outset" w:sz="6" w:space="0" w:color="414142"/>
            </w:tcBorders>
          </w:tcPr>
          <w:p w14:paraId="5ADD3904"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tcPr>
          <w:p w14:paraId="73E12AFD" w14:textId="5BFFE916" w:rsidR="004B11D8" w:rsidRPr="004B11D8" w:rsidRDefault="004B11D8" w:rsidP="004B11D8">
            <w:pPr>
              <w:shd w:val="clear" w:color="auto" w:fill="FFFFFF"/>
              <w:rPr>
                <w:sz w:val="20"/>
                <w:szCs w:val="20"/>
                <w:lang w:val="lv-LV" w:eastAsia="lv-LV"/>
              </w:rPr>
            </w:pPr>
            <w:r w:rsidRPr="004B11D8">
              <w:rPr>
                <w:sz w:val="20"/>
                <w:szCs w:val="20"/>
                <w:lang w:val="lv-LV" w:eastAsia="lv-LV"/>
              </w:rPr>
              <w:t>Zāle</w:t>
            </w:r>
            <w:r w:rsidR="00DC6942">
              <w:rPr>
                <w:sz w:val="20"/>
                <w:szCs w:val="20"/>
                <w:lang w:val="lv-LV" w:eastAsia="lv-LV"/>
              </w:rPr>
              <w:t xml:space="preserve"> ¹</w:t>
            </w:r>
            <w:r w:rsidR="00DC6942" w:rsidRPr="007C746C">
              <w:rPr>
                <w:sz w:val="20"/>
                <w:szCs w:val="20"/>
                <w:lang w:val="lv-LV" w:eastAsia="lv-LV"/>
              </w:rPr>
              <w:t xml:space="preserve"> </w:t>
            </w:r>
            <w:r w:rsidR="00DC6942">
              <w:rPr>
                <w:sz w:val="20"/>
                <w:szCs w:val="20"/>
                <w:lang w:val="lv-LV" w:eastAsia="lv-LV"/>
              </w:rPr>
              <w:t>²</w:t>
            </w:r>
          </w:p>
        </w:tc>
        <w:tc>
          <w:tcPr>
            <w:tcW w:w="848" w:type="pct"/>
            <w:tcBorders>
              <w:top w:val="outset" w:sz="6" w:space="0" w:color="414142"/>
              <w:left w:val="outset" w:sz="6" w:space="0" w:color="414142"/>
              <w:bottom w:val="outset" w:sz="6" w:space="0" w:color="414142"/>
              <w:right w:val="outset" w:sz="6" w:space="0" w:color="414142"/>
            </w:tcBorders>
            <w:vAlign w:val="center"/>
          </w:tcPr>
          <w:p w14:paraId="203B1244"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tcPr>
          <w:p w14:paraId="153872FA"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15,00</w:t>
            </w:r>
          </w:p>
        </w:tc>
        <w:tc>
          <w:tcPr>
            <w:tcW w:w="559" w:type="pct"/>
            <w:tcBorders>
              <w:top w:val="outset" w:sz="6" w:space="0" w:color="414142"/>
              <w:left w:val="outset" w:sz="6" w:space="0" w:color="414142"/>
              <w:bottom w:val="outset" w:sz="6" w:space="0" w:color="414142"/>
              <w:right w:val="outset" w:sz="6" w:space="0" w:color="414142"/>
            </w:tcBorders>
            <w:vAlign w:val="center"/>
          </w:tcPr>
          <w:p w14:paraId="319FA41B"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3,15</w:t>
            </w:r>
          </w:p>
        </w:tc>
        <w:tc>
          <w:tcPr>
            <w:tcW w:w="702" w:type="pct"/>
            <w:tcBorders>
              <w:top w:val="outset" w:sz="6" w:space="0" w:color="414142"/>
              <w:left w:val="outset" w:sz="6" w:space="0" w:color="414142"/>
              <w:bottom w:val="outset" w:sz="6" w:space="0" w:color="414142"/>
              <w:right w:val="outset" w:sz="6" w:space="0" w:color="414142"/>
            </w:tcBorders>
            <w:vAlign w:val="center"/>
          </w:tcPr>
          <w:p w14:paraId="54677DFE" w14:textId="77777777" w:rsidR="004B11D8" w:rsidRPr="004B11D8" w:rsidRDefault="004B11D8" w:rsidP="004B11D8">
            <w:pPr>
              <w:shd w:val="clear" w:color="auto" w:fill="FFFFFF"/>
              <w:rPr>
                <w:sz w:val="20"/>
                <w:szCs w:val="20"/>
                <w:lang w:val="lv-LV" w:eastAsia="lv-LV"/>
              </w:rPr>
            </w:pPr>
            <w:r w:rsidRPr="004B11D8">
              <w:rPr>
                <w:sz w:val="20"/>
                <w:szCs w:val="20"/>
                <w:lang w:val="lv-LV" w:eastAsia="lv-LV"/>
              </w:rPr>
              <w:t>18,15</w:t>
            </w:r>
          </w:p>
        </w:tc>
      </w:tr>
    </w:tbl>
    <w:p w14:paraId="7CB09BDD" w14:textId="77777777" w:rsidR="004B11D8" w:rsidRPr="004B11D8" w:rsidRDefault="004B11D8" w:rsidP="004B11D8">
      <w:pPr>
        <w:shd w:val="clear" w:color="auto" w:fill="FFFFFF"/>
        <w:rPr>
          <w:sz w:val="20"/>
          <w:szCs w:val="20"/>
          <w:lang w:val="lv-LV" w:eastAsia="lv-LV"/>
        </w:rPr>
      </w:pPr>
    </w:p>
    <w:p w14:paraId="1C9C12AD" w14:textId="77777777" w:rsidR="00FC1AB8" w:rsidRPr="00FC1AB8" w:rsidRDefault="00FC1AB8" w:rsidP="00FC1AB8">
      <w:pPr>
        <w:shd w:val="clear" w:color="auto" w:fill="FFFFFF"/>
        <w:rPr>
          <w:sz w:val="20"/>
          <w:szCs w:val="20"/>
          <w:lang w:val="lv-LV" w:eastAsia="lv-LV"/>
        </w:rPr>
      </w:pPr>
      <w:bookmarkStart w:id="12" w:name="_Hlk101960536"/>
    </w:p>
    <w:bookmarkEnd w:id="12"/>
    <w:p w14:paraId="063894D6" w14:textId="77777777" w:rsidR="00F50DF4" w:rsidRPr="002C0FDD" w:rsidRDefault="00F50DF4" w:rsidP="00F50DF4">
      <w:pPr>
        <w:shd w:val="clear" w:color="auto" w:fill="FFFFFF"/>
        <w:jc w:val="center"/>
        <w:textAlignment w:val="baseline"/>
        <w:rPr>
          <w:rFonts w:ascii="Segoe UI" w:hAnsi="Segoe UI" w:cs="Segoe UI"/>
          <w:lang w:val="lv-LV" w:eastAsia="lv-LV"/>
        </w:rPr>
      </w:pPr>
      <w:r w:rsidRPr="002C0FDD">
        <w:rPr>
          <w:b/>
          <w:bCs/>
          <w:lang w:val="lv-LV" w:eastAsia="lv-LV"/>
        </w:rPr>
        <w:t>23. Krustpils saliņa </w:t>
      </w:r>
      <w:r w:rsidRPr="002C0FDD">
        <w:rPr>
          <w:lang w:val="lv-LV" w:eastAsia="lv-LV"/>
        </w:rPr>
        <w:t> </w:t>
      </w:r>
    </w:p>
    <w:p w14:paraId="43B29222" w14:textId="77777777" w:rsidR="00F50DF4" w:rsidRPr="002C0FDD" w:rsidRDefault="00F50DF4" w:rsidP="00F50DF4">
      <w:pPr>
        <w:shd w:val="clear" w:color="auto" w:fill="FFFFFF"/>
        <w:textAlignment w:val="baseline"/>
        <w:rPr>
          <w:rFonts w:ascii="Segoe UI" w:hAnsi="Segoe UI" w:cs="Segoe UI"/>
          <w:lang w:val="lv-LV" w:eastAsia="lv-LV"/>
        </w:rPr>
      </w:pPr>
      <w:r w:rsidRPr="002C0FDD">
        <w:rPr>
          <w:lang w:val="lv-LV" w:eastAsia="lv-LV"/>
        </w:rPr>
        <w:t> </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3165"/>
        <w:gridCol w:w="1530"/>
        <w:gridCol w:w="1350"/>
        <w:gridCol w:w="1005"/>
        <w:gridCol w:w="1275"/>
      </w:tblGrid>
      <w:tr w:rsidR="00F50DF4" w:rsidRPr="002C0FDD" w14:paraId="783718D9" w14:textId="77777777" w:rsidTr="00F50DF4">
        <w:trPr>
          <w:trHeight w:val="120"/>
        </w:trPr>
        <w:tc>
          <w:tcPr>
            <w:tcW w:w="740" w:type="dxa"/>
            <w:shd w:val="clear" w:color="auto" w:fill="auto"/>
            <w:vAlign w:val="center"/>
            <w:hideMark/>
          </w:tcPr>
          <w:p w14:paraId="349D0BA0"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 xml:space="preserve">   </w:t>
            </w:r>
            <w:proofErr w:type="spellStart"/>
            <w:r w:rsidRPr="00A1520C">
              <w:rPr>
                <w:sz w:val="20"/>
                <w:szCs w:val="20"/>
                <w:lang w:val="lv-LV" w:eastAsia="lv-LV"/>
              </w:rPr>
              <w:t>N.p.k</w:t>
            </w:r>
            <w:proofErr w:type="spellEnd"/>
            <w:r w:rsidRPr="00A1520C">
              <w:rPr>
                <w:sz w:val="20"/>
                <w:szCs w:val="20"/>
                <w:lang w:val="lv-LV" w:eastAsia="lv-LV"/>
              </w:rPr>
              <w:t>. </w:t>
            </w:r>
          </w:p>
        </w:tc>
        <w:tc>
          <w:tcPr>
            <w:tcW w:w="3165" w:type="dxa"/>
            <w:shd w:val="clear" w:color="auto" w:fill="auto"/>
            <w:vAlign w:val="center"/>
            <w:hideMark/>
          </w:tcPr>
          <w:p w14:paraId="07D3DAD6"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Pakalpojumu veids </w:t>
            </w:r>
          </w:p>
        </w:tc>
        <w:tc>
          <w:tcPr>
            <w:tcW w:w="1530" w:type="dxa"/>
            <w:shd w:val="clear" w:color="auto" w:fill="auto"/>
            <w:vAlign w:val="center"/>
            <w:hideMark/>
          </w:tcPr>
          <w:p w14:paraId="657EF1D2"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Mērvienība </w:t>
            </w:r>
          </w:p>
        </w:tc>
        <w:tc>
          <w:tcPr>
            <w:tcW w:w="1350" w:type="dxa"/>
            <w:shd w:val="clear" w:color="auto" w:fill="auto"/>
            <w:vAlign w:val="center"/>
            <w:hideMark/>
          </w:tcPr>
          <w:p w14:paraId="520FFA54"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Cena bez PVN (</w:t>
            </w:r>
            <w:proofErr w:type="spellStart"/>
            <w:r w:rsidRPr="00A1520C">
              <w:rPr>
                <w:sz w:val="20"/>
                <w:szCs w:val="20"/>
                <w:lang w:val="lv-LV" w:eastAsia="lv-LV"/>
              </w:rPr>
              <w:t>euro</w:t>
            </w:r>
            <w:proofErr w:type="spellEnd"/>
            <w:r w:rsidRPr="00A1520C">
              <w:rPr>
                <w:sz w:val="20"/>
                <w:szCs w:val="20"/>
                <w:lang w:val="lv-LV" w:eastAsia="lv-LV"/>
              </w:rPr>
              <w:t>) </w:t>
            </w:r>
          </w:p>
        </w:tc>
        <w:tc>
          <w:tcPr>
            <w:tcW w:w="1005" w:type="dxa"/>
            <w:shd w:val="clear" w:color="auto" w:fill="auto"/>
            <w:vAlign w:val="center"/>
            <w:hideMark/>
          </w:tcPr>
          <w:p w14:paraId="4A0337B7"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PVN 21% (</w:t>
            </w:r>
            <w:proofErr w:type="spellStart"/>
            <w:r w:rsidRPr="00A1520C">
              <w:rPr>
                <w:sz w:val="20"/>
                <w:szCs w:val="20"/>
                <w:lang w:val="lv-LV" w:eastAsia="lv-LV"/>
              </w:rPr>
              <w:t>euro</w:t>
            </w:r>
            <w:proofErr w:type="spellEnd"/>
            <w:r w:rsidRPr="00A1520C">
              <w:rPr>
                <w:sz w:val="20"/>
                <w:szCs w:val="20"/>
                <w:lang w:val="lv-LV" w:eastAsia="lv-LV"/>
              </w:rPr>
              <w:t>) </w:t>
            </w:r>
          </w:p>
        </w:tc>
        <w:tc>
          <w:tcPr>
            <w:tcW w:w="1275" w:type="dxa"/>
            <w:shd w:val="clear" w:color="auto" w:fill="auto"/>
            <w:vAlign w:val="center"/>
            <w:hideMark/>
          </w:tcPr>
          <w:p w14:paraId="787D4117"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Cena ar PVN (</w:t>
            </w:r>
            <w:proofErr w:type="spellStart"/>
            <w:r w:rsidRPr="00A1520C">
              <w:rPr>
                <w:sz w:val="20"/>
                <w:szCs w:val="20"/>
                <w:lang w:val="lv-LV" w:eastAsia="lv-LV"/>
              </w:rPr>
              <w:t>euro</w:t>
            </w:r>
            <w:proofErr w:type="spellEnd"/>
            <w:r w:rsidRPr="00A1520C">
              <w:rPr>
                <w:sz w:val="20"/>
                <w:szCs w:val="20"/>
                <w:lang w:val="lv-LV" w:eastAsia="lv-LV"/>
              </w:rPr>
              <w:t>) </w:t>
            </w:r>
          </w:p>
        </w:tc>
      </w:tr>
      <w:tr w:rsidR="00F50DF4" w:rsidRPr="002C0FDD" w14:paraId="4185645F" w14:textId="77777777" w:rsidTr="00F50DF4">
        <w:trPr>
          <w:trHeight w:val="120"/>
        </w:trPr>
        <w:tc>
          <w:tcPr>
            <w:tcW w:w="740" w:type="dxa"/>
            <w:shd w:val="clear" w:color="auto" w:fill="auto"/>
            <w:hideMark/>
          </w:tcPr>
          <w:p w14:paraId="74C122A8"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 </w:t>
            </w:r>
            <w:r w:rsidRPr="00A1520C">
              <w:rPr>
                <w:b/>
                <w:bCs/>
                <w:sz w:val="20"/>
                <w:szCs w:val="20"/>
                <w:lang w:val="lv-LV" w:eastAsia="lv-LV"/>
              </w:rPr>
              <w:t>1.</w:t>
            </w:r>
            <w:r w:rsidRPr="00A1520C">
              <w:rPr>
                <w:sz w:val="20"/>
                <w:szCs w:val="20"/>
                <w:lang w:val="lv-LV" w:eastAsia="lv-LV"/>
              </w:rPr>
              <w:t> </w:t>
            </w:r>
          </w:p>
        </w:tc>
        <w:tc>
          <w:tcPr>
            <w:tcW w:w="8325" w:type="dxa"/>
            <w:gridSpan w:val="5"/>
            <w:shd w:val="clear" w:color="auto" w:fill="auto"/>
            <w:hideMark/>
          </w:tcPr>
          <w:p w14:paraId="305B818A" w14:textId="77777777" w:rsidR="00F50DF4" w:rsidRPr="00A1520C" w:rsidRDefault="00F50DF4" w:rsidP="00F84BCA">
            <w:pPr>
              <w:shd w:val="clear" w:color="auto" w:fill="FFFFFF"/>
              <w:textAlignment w:val="baseline"/>
              <w:rPr>
                <w:sz w:val="20"/>
                <w:szCs w:val="20"/>
                <w:lang w:val="lv-LV" w:eastAsia="lv-LV"/>
              </w:rPr>
            </w:pPr>
            <w:r w:rsidRPr="00A1520C">
              <w:rPr>
                <w:b/>
                <w:bCs/>
                <w:sz w:val="20"/>
                <w:szCs w:val="20"/>
                <w:lang w:val="lv-LV" w:eastAsia="lv-LV"/>
              </w:rPr>
              <w:t>Krustpils saliņas un estrādes noma ³</w:t>
            </w:r>
            <w:r w:rsidRPr="00A1520C">
              <w:rPr>
                <w:b/>
                <w:bCs/>
                <w:sz w:val="20"/>
                <w:szCs w:val="20"/>
                <w:vertAlign w:val="superscript"/>
                <w:lang w:val="lv-LV" w:eastAsia="lv-LV"/>
              </w:rPr>
              <w:t xml:space="preserve">, </w:t>
            </w:r>
            <w:r w:rsidRPr="00A1520C">
              <w:rPr>
                <w:sz w:val="20"/>
                <w:szCs w:val="20"/>
                <w:lang w:val="lv-LV" w:eastAsia="lv-LV"/>
              </w:rPr>
              <w:t>⁵</w:t>
            </w:r>
          </w:p>
        </w:tc>
      </w:tr>
      <w:tr w:rsidR="00F50DF4" w:rsidRPr="002C0FDD" w14:paraId="690CE572" w14:textId="77777777" w:rsidTr="00F50DF4">
        <w:trPr>
          <w:trHeight w:val="120"/>
        </w:trPr>
        <w:tc>
          <w:tcPr>
            <w:tcW w:w="740" w:type="dxa"/>
            <w:shd w:val="clear" w:color="auto" w:fill="auto"/>
            <w:hideMark/>
          </w:tcPr>
          <w:p w14:paraId="3568772A"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1.1. </w:t>
            </w:r>
          </w:p>
        </w:tc>
        <w:tc>
          <w:tcPr>
            <w:tcW w:w="3165" w:type="dxa"/>
            <w:shd w:val="clear" w:color="auto" w:fill="auto"/>
            <w:hideMark/>
          </w:tcPr>
          <w:p w14:paraId="03B05A42"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Komerciāliem un reklāmas pasākumiem </w:t>
            </w:r>
          </w:p>
        </w:tc>
        <w:tc>
          <w:tcPr>
            <w:tcW w:w="1530" w:type="dxa"/>
            <w:shd w:val="clear" w:color="auto" w:fill="auto"/>
            <w:vAlign w:val="center"/>
            <w:hideMark/>
          </w:tcPr>
          <w:p w14:paraId="1F833AD8"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stunda </w:t>
            </w:r>
          </w:p>
        </w:tc>
        <w:tc>
          <w:tcPr>
            <w:tcW w:w="1350" w:type="dxa"/>
            <w:shd w:val="clear" w:color="auto" w:fill="auto"/>
            <w:vAlign w:val="center"/>
            <w:hideMark/>
          </w:tcPr>
          <w:p w14:paraId="08753209"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85,00 </w:t>
            </w:r>
          </w:p>
        </w:tc>
        <w:tc>
          <w:tcPr>
            <w:tcW w:w="1005" w:type="dxa"/>
            <w:shd w:val="clear" w:color="auto" w:fill="auto"/>
            <w:vAlign w:val="center"/>
            <w:hideMark/>
          </w:tcPr>
          <w:p w14:paraId="130D3447"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17,85 </w:t>
            </w:r>
          </w:p>
        </w:tc>
        <w:tc>
          <w:tcPr>
            <w:tcW w:w="1275" w:type="dxa"/>
            <w:shd w:val="clear" w:color="auto" w:fill="auto"/>
            <w:vAlign w:val="center"/>
            <w:hideMark/>
          </w:tcPr>
          <w:p w14:paraId="7C9B3353"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102,85 </w:t>
            </w:r>
          </w:p>
        </w:tc>
      </w:tr>
      <w:tr w:rsidR="00F50DF4" w:rsidRPr="002C0FDD" w14:paraId="25331C40" w14:textId="77777777" w:rsidTr="00F50DF4">
        <w:trPr>
          <w:trHeight w:val="120"/>
        </w:trPr>
        <w:tc>
          <w:tcPr>
            <w:tcW w:w="740" w:type="dxa"/>
            <w:shd w:val="clear" w:color="auto" w:fill="auto"/>
            <w:hideMark/>
          </w:tcPr>
          <w:p w14:paraId="2ECB2EA4"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1.2. </w:t>
            </w:r>
          </w:p>
        </w:tc>
        <w:tc>
          <w:tcPr>
            <w:tcW w:w="3165" w:type="dxa"/>
            <w:shd w:val="clear" w:color="auto" w:fill="auto"/>
            <w:hideMark/>
          </w:tcPr>
          <w:p w14:paraId="43C91674"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Bērnu pasākumiem  </w:t>
            </w:r>
          </w:p>
        </w:tc>
        <w:tc>
          <w:tcPr>
            <w:tcW w:w="1530" w:type="dxa"/>
            <w:shd w:val="clear" w:color="auto" w:fill="auto"/>
            <w:vAlign w:val="center"/>
            <w:hideMark/>
          </w:tcPr>
          <w:p w14:paraId="146F47EB"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stunda </w:t>
            </w:r>
          </w:p>
        </w:tc>
        <w:tc>
          <w:tcPr>
            <w:tcW w:w="1350" w:type="dxa"/>
            <w:shd w:val="clear" w:color="auto" w:fill="auto"/>
            <w:vAlign w:val="center"/>
            <w:hideMark/>
          </w:tcPr>
          <w:p w14:paraId="0C26CBCE"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42,50 </w:t>
            </w:r>
          </w:p>
        </w:tc>
        <w:tc>
          <w:tcPr>
            <w:tcW w:w="1005" w:type="dxa"/>
            <w:shd w:val="clear" w:color="auto" w:fill="auto"/>
            <w:vAlign w:val="center"/>
            <w:hideMark/>
          </w:tcPr>
          <w:p w14:paraId="4765519C"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8,93 </w:t>
            </w:r>
          </w:p>
        </w:tc>
        <w:tc>
          <w:tcPr>
            <w:tcW w:w="1275" w:type="dxa"/>
            <w:shd w:val="clear" w:color="auto" w:fill="auto"/>
            <w:vAlign w:val="center"/>
            <w:hideMark/>
          </w:tcPr>
          <w:p w14:paraId="14F8BB38"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51,43 </w:t>
            </w:r>
          </w:p>
        </w:tc>
      </w:tr>
      <w:tr w:rsidR="00F50DF4" w:rsidRPr="002C0FDD" w14:paraId="0CBDBAA5" w14:textId="77777777" w:rsidTr="00F50DF4">
        <w:trPr>
          <w:trHeight w:val="120"/>
        </w:trPr>
        <w:tc>
          <w:tcPr>
            <w:tcW w:w="740" w:type="dxa"/>
            <w:shd w:val="clear" w:color="auto" w:fill="auto"/>
            <w:hideMark/>
          </w:tcPr>
          <w:p w14:paraId="34CF92FA"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1.3. </w:t>
            </w:r>
          </w:p>
        </w:tc>
        <w:tc>
          <w:tcPr>
            <w:tcW w:w="3165" w:type="dxa"/>
            <w:shd w:val="clear" w:color="auto" w:fill="auto"/>
            <w:hideMark/>
          </w:tcPr>
          <w:p w14:paraId="1A463E7D"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Labdarības pasākumiem  </w:t>
            </w:r>
          </w:p>
        </w:tc>
        <w:tc>
          <w:tcPr>
            <w:tcW w:w="1530" w:type="dxa"/>
            <w:shd w:val="clear" w:color="auto" w:fill="auto"/>
            <w:vAlign w:val="center"/>
            <w:hideMark/>
          </w:tcPr>
          <w:p w14:paraId="13D807B2"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stunda </w:t>
            </w:r>
          </w:p>
        </w:tc>
        <w:tc>
          <w:tcPr>
            <w:tcW w:w="1350" w:type="dxa"/>
            <w:shd w:val="clear" w:color="auto" w:fill="auto"/>
            <w:vAlign w:val="center"/>
            <w:hideMark/>
          </w:tcPr>
          <w:p w14:paraId="61ABF9AD"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17,00 </w:t>
            </w:r>
          </w:p>
        </w:tc>
        <w:tc>
          <w:tcPr>
            <w:tcW w:w="1005" w:type="dxa"/>
            <w:shd w:val="clear" w:color="auto" w:fill="auto"/>
            <w:vAlign w:val="center"/>
            <w:hideMark/>
          </w:tcPr>
          <w:p w14:paraId="1D963CAA"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3,57 </w:t>
            </w:r>
          </w:p>
        </w:tc>
        <w:tc>
          <w:tcPr>
            <w:tcW w:w="1275" w:type="dxa"/>
            <w:shd w:val="clear" w:color="auto" w:fill="auto"/>
            <w:vAlign w:val="center"/>
            <w:hideMark/>
          </w:tcPr>
          <w:p w14:paraId="27A1FEEE" w14:textId="77777777" w:rsidR="00F50DF4" w:rsidRPr="00A1520C" w:rsidRDefault="00F50DF4" w:rsidP="00F84BCA">
            <w:pPr>
              <w:shd w:val="clear" w:color="auto" w:fill="FFFFFF"/>
              <w:textAlignment w:val="baseline"/>
              <w:rPr>
                <w:sz w:val="20"/>
                <w:szCs w:val="20"/>
                <w:lang w:val="lv-LV" w:eastAsia="lv-LV"/>
              </w:rPr>
            </w:pPr>
            <w:r w:rsidRPr="00A1520C">
              <w:rPr>
                <w:sz w:val="20"/>
                <w:szCs w:val="20"/>
                <w:lang w:val="lv-LV" w:eastAsia="lv-LV"/>
              </w:rPr>
              <w:t>20,57 </w:t>
            </w:r>
          </w:p>
        </w:tc>
      </w:tr>
    </w:tbl>
    <w:p w14:paraId="34347A0C" w14:textId="77777777" w:rsidR="00FC1AB8" w:rsidRDefault="00FC1AB8" w:rsidP="00FC1AB8">
      <w:pPr>
        <w:shd w:val="clear" w:color="auto" w:fill="FFFFFF"/>
        <w:rPr>
          <w:sz w:val="20"/>
          <w:szCs w:val="20"/>
          <w:lang w:val="lv-LV" w:eastAsia="lv-LV"/>
        </w:rPr>
      </w:pPr>
    </w:p>
    <w:p w14:paraId="4BA09DE5" w14:textId="19C1F112" w:rsidR="00F50DF4" w:rsidRPr="00E17933" w:rsidRDefault="003D5CD9" w:rsidP="00FC1AB8">
      <w:pPr>
        <w:shd w:val="clear" w:color="auto" w:fill="FFFFFF"/>
        <w:rPr>
          <w:i/>
          <w:iCs/>
          <w:lang w:val="lv-LV" w:eastAsia="lv-LV"/>
        </w:rPr>
      </w:pPr>
      <w:r w:rsidRPr="00E17933">
        <w:rPr>
          <w:i/>
          <w:iCs/>
          <w:lang w:val="lv-LV" w:eastAsia="lv-LV"/>
        </w:rPr>
        <w:t>(07.07</w:t>
      </w:r>
      <w:r w:rsidR="00E17933" w:rsidRPr="00E17933">
        <w:rPr>
          <w:i/>
          <w:iCs/>
          <w:lang w:val="lv-LV" w:eastAsia="lv-LV"/>
        </w:rPr>
        <w:t xml:space="preserve">.2022. </w:t>
      </w:r>
      <w:proofErr w:type="spellStart"/>
      <w:r w:rsidR="00E17933" w:rsidRPr="00E17933">
        <w:rPr>
          <w:i/>
          <w:iCs/>
          <w:lang w:val="lv-LV" w:eastAsia="lv-LV"/>
        </w:rPr>
        <w:t>red</w:t>
      </w:r>
      <w:proofErr w:type="spellEnd"/>
      <w:r w:rsidR="00E17933" w:rsidRPr="00E17933">
        <w:rPr>
          <w:i/>
          <w:iCs/>
          <w:lang w:val="lv-LV" w:eastAsia="lv-LV"/>
        </w:rPr>
        <w:t>.)</w:t>
      </w:r>
    </w:p>
    <w:p w14:paraId="245E073E" w14:textId="1C4589FB" w:rsidR="00D87B04" w:rsidRPr="00D87B04" w:rsidRDefault="00D87B04" w:rsidP="00D87B04">
      <w:pPr>
        <w:shd w:val="clear" w:color="auto" w:fill="FFFFFF"/>
        <w:jc w:val="center"/>
        <w:rPr>
          <w:b/>
          <w:bCs/>
          <w:lang w:val="lv-LV" w:eastAsia="lv-LV"/>
        </w:rPr>
      </w:pPr>
      <w:r w:rsidRPr="00D87B04">
        <w:rPr>
          <w:b/>
          <w:bCs/>
          <w:lang w:val="lv-LV" w:eastAsia="lv-LV"/>
        </w:rPr>
        <w:t>2</w:t>
      </w:r>
      <w:r w:rsidRPr="00DE4EFD">
        <w:rPr>
          <w:b/>
          <w:bCs/>
          <w:lang w:val="lv-LV" w:eastAsia="lv-LV"/>
        </w:rPr>
        <w:t>4</w:t>
      </w:r>
      <w:r w:rsidRPr="00D87B04">
        <w:rPr>
          <w:b/>
          <w:bCs/>
          <w:lang w:val="lv-LV" w:eastAsia="lv-LV"/>
        </w:rPr>
        <w:t xml:space="preserve">. </w:t>
      </w:r>
      <w:proofErr w:type="spellStart"/>
      <w:r w:rsidR="005D7D8C" w:rsidRPr="00DE4EFD">
        <w:rPr>
          <w:b/>
          <w:bCs/>
          <w:lang w:val="lv-LV" w:eastAsia="lv-LV"/>
        </w:rPr>
        <w:t>Kena</w:t>
      </w:r>
      <w:proofErr w:type="spellEnd"/>
      <w:r w:rsidR="005D7D8C" w:rsidRPr="00DE4EFD">
        <w:rPr>
          <w:b/>
          <w:bCs/>
          <w:lang w:val="lv-LV" w:eastAsia="lv-LV"/>
        </w:rPr>
        <w:t xml:space="preserve"> parka estrāde</w:t>
      </w:r>
      <w:r w:rsidRPr="00D87B04">
        <w:rPr>
          <w:b/>
          <w:bCs/>
          <w:lang w:val="lv-LV" w:eastAsia="lv-LV"/>
        </w:rPr>
        <w:t xml:space="preserve"> </w:t>
      </w:r>
    </w:p>
    <w:p w14:paraId="4648A3E6" w14:textId="77777777" w:rsidR="00D87B04" w:rsidRPr="00D87B04" w:rsidRDefault="00D87B04" w:rsidP="00D87B04">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D87B04" w:rsidRPr="00D87B04" w14:paraId="34B8A3E5"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6BC4883E"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 xml:space="preserve">   </w:t>
            </w:r>
            <w:proofErr w:type="spellStart"/>
            <w:r w:rsidRPr="00D87B04">
              <w:rPr>
                <w:sz w:val="20"/>
                <w:szCs w:val="20"/>
                <w:lang w:val="lv-LV" w:eastAsia="lv-LV"/>
              </w:rPr>
              <w:t>N.p.k</w:t>
            </w:r>
            <w:proofErr w:type="spellEnd"/>
            <w:r w:rsidRPr="00D87B04">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6DAB9C9F"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6BA46164"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C392D3F"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Cena bez PVN </w:t>
            </w:r>
            <w:r w:rsidRPr="00D87B04">
              <w:rPr>
                <w:i/>
                <w:iCs/>
                <w:sz w:val="20"/>
                <w:szCs w:val="20"/>
                <w:lang w:val="lv-LV" w:eastAsia="lv-LV"/>
              </w:rPr>
              <w:t>(</w:t>
            </w:r>
            <w:proofErr w:type="spellStart"/>
            <w:r w:rsidRPr="00D87B04">
              <w:rPr>
                <w:i/>
                <w:iCs/>
                <w:sz w:val="20"/>
                <w:szCs w:val="20"/>
                <w:lang w:val="lv-LV" w:eastAsia="lv-LV"/>
              </w:rPr>
              <w:t>euro</w:t>
            </w:r>
            <w:proofErr w:type="spellEnd"/>
            <w:r w:rsidRPr="00D87B04">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8897D5C"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PVN 21% </w:t>
            </w:r>
            <w:r w:rsidRPr="00D87B04">
              <w:rPr>
                <w:i/>
                <w:iCs/>
                <w:sz w:val="20"/>
                <w:szCs w:val="20"/>
                <w:lang w:val="lv-LV" w:eastAsia="lv-LV"/>
              </w:rPr>
              <w:t>(</w:t>
            </w:r>
            <w:proofErr w:type="spellStart"/>
            <w:r w:rsidRPr="00D87B04">
              <w:rPr>
                <w:i/>
                <w:iCs/>
                <w:sz w:val="20"/>
                <w:szCs w:val="20"/>
                <w:lang w:val="lv-LV" w:eastAsia="lv-LV"/>
              </w:rPr>
              <w:t>euro</w:t>
            </w:r>
            <w:proofErr w:type="spellEnd"/>
            <w:r w:rsidRPr="00D87B04">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2D9B2A75"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Cena ar PVN </w:t>
            </w:r>
            <w:r w:rsidRPr="00D87B04">
              <w:rPr>
                <w:i/>
                <w:iCs/>
                <w:sz w:val="20"/>
                <w:szCs w:val="20"/>
                <w:lang w:val="lv-LV" w:eastAsia="lv-LV"/>
              </w:rPr>
              <w:t>(</w:t>
            </w:r>
            <w:proofErr w:type="spellStart"/>
            <w:r w:rsidRPr="00D87B04">
              <w:rPr>
                <w:i/>
                <w:iCs/>
                <w:sz w:val="20"/>
                <w:szCs w:val="20"/>
                <w:lang w:val="lv-LV" w:eastAsia="lv-LV"/>
              </w:rPr>
              <w:t>euro</w:t>
            </w:r>
            <w:proofErr w:type="spellEnd"/>
            <w:r w:rsidRPr="00D87B04">
              <w:rPr>
                <w:i/>
                <w:iCs/>
                <w:sz w:val="20"/>
                <w:szCs w:val="20"/>
                <w:lang w:val="lv-LV" w:eastAsia="lv-LV"/>
              </w:rPr>
              <w:t>)</w:t>
            </w:r>
          </w:p>
        </w:tc>
      </w:tr>
      <w:tr w:rsidR="00D87B04" w:rsidRPr="00D87B04" w14:paraId="1EEB501B"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2A74566B"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 </w:t>
            </w:r>
            <w:r w:rsidRPr="00D87B04">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4C2412A0" w14:textId="1E3969A7" w:rsidR="00D87B04" w:rsidRPr="00D87B04" w:rsidRDefault="004C5E12" w:rsidP="00D87B04">
            <w:pPr>
              <w:shd w:val="clear" w:color="auto" w:fill="FFFFFF"/>
              <w:rPr>
                <w:b/>
                <w:bCs/>
                <w:sz w:val="20"/>
                <w:szCs w:val="20"/>
                <w:lang w:val="lv-LV" w:eastAsia="lv-LV"/>
              </w:rPr>
            </w:pPr>
            <w:proofErr w:type="spellStart"/>
            <w:r>
              <w:rPr>
                <w:b/>
                <w:bCs/>
                <w:sz w:val="20"/>
                <w:szCs w:val="20"/>
                <w:lang w:val="lv-LV" w:eastAsia="lv-LV"/>
              </w:rPr>
              <w:t>Kena</w:t>
            </w:r>
            <w:proofErr w:type="spellEnd"/>
            <w:r>
              <w:rPr>
                <w:b/>
                <w:bCs/>
                <w:sz w:val="20"/>
                <w:szCs w:val="20"/>
                <w:lang w:val="lv-LV" w:eastAsia="lv-LV"/>
              </w:rPr>
              <w:t xml:space="preserve"> parka</w:t>
            </w:r>
            <w:r w:rsidR="00D87B04" w:rsidRPr="00D87B04">
              <w:rPr>
                <w:b/>
                <w:bCs/>
                <w:sz w:val="20"/>
                <w:szCs w:val="20"/>
                <w:lang w:val="lv-LV" w:eastAsia="lv-LV"/>
              </w:rPr>
              <w:t xml:space="preserve"> estrādes noma</w:t>
            </w:r>
            <w:r w:rsidR="00BA4BE1">
              <w:rPr>
                <w:b/>
                <w:bCs/>
                <w:sz w:val="20"/>
                <w:szCs w:val="20"/>
                <w:lang w:val="lv-LV" w:eastAsia="lv-LV"/>
              </w:rPr>
              <w:t xml:space="preserve"> ³</w:t>
            </w:r>
          </w:p>
        </w:tc>
      </w:tr>
      <w:tr w:rsidR="00D87B04" w:rsidRPr="00D87B04" w14:paraId="2DF6F8AD"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446CD654"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1.1.</w:t>
            </w:r>
          </w:p>
        </w:tc>
        <w:tc>
          <w:tcPr>
            <w:tcW w:w="1748" w:type="pct"/>
            <w:tcBorders>
              <w:top w:val="outset" w:sz="6" w:space="0" w:color="414142"/>
              <w:left w:val="outset" w:sz="6" w:space="0" w:color="414142"/>
              <w:bottom w:val="outset" w:sz="6" w:space="0" w:color="414142"/>
              <w:right w:val="outset" w:sz="6" w:space="0" w:color="414142"/>
            </w:tcBorders>
            <w:hideMark/>
          </w:tcPr>
          <w:p w14:paraId="1E67290A"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Komerciāliem un reklāmas pasākumiem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769E13E9" w14:textId="5445264D" w:rsidR="00D87B04" w:rsidRPr="00D87B04" w:rsidRDefault="00B13C3D" w:rsidP="00D87B04">
            <w:pPr>
              <w:shd w:val="clear" w:color="auto" w:fill="FFFFFF"/>
              <w:rPr>
                <w:sz w:val="20"/>
                <w:szCs w:val="20"/>
                <w:lang w:val="lv-LV" w:eastAsia="lv-LV"/>
              </w:rPr>
            </w:pPr>
            <w:r w:rsidRPr="00B13C3D">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296EC316" w14:textId="4C687F70" w:rsidR="00D87B04" w:rsidRPr="00D87B04" w:rsidRDefault="00A27838" w:rsidP="00D87B04">
            <w:pPr>
              <w:shd w:val="clear" w:color="auto" w:fill="FFFFFF"/>
              <w:rPr>
                <w:sz w:val="20"/>
                <w:szCs w:val="20"/>
                <w:lang w:val="lv-LV" w:eastAsia="lv-LV"/>
              </w:rPr>
            </w:pPr>
            <w:r>
              <w:rPr>
                <w:sz w:val="20"/>
                <w:szCs w:val="20"/>
                <w:lang w:val="lv-LV" w:eastAsia="lv-LV"/>
              </w:rPr>
              <w:t>4</w:t>
            </w:r>
            <w:r w:rsidR="00D87B04" w:rsidRPr="00D87B04">
              <w:rPr>
                <w:sz w:val="20"/>
                <w:szCs w:val="20"/>
                <w:lang w:val="lv-LV" w:eastAsia="lv-LV"/>
              </w:rPr>
              <w:t>5,00</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93EFD22" w14:textId="7382A9D4" w:rsidR="00D87B04" w:rsidRPr="00D87B04" w:rsidRDefault="00A27838" w:rsidP="00D87B04">
            <w:pPr>
              <w:shd w:val="clear" w:color="auto" w:fill="FFFFFF"/>
              <w:rPr>
                <w:sz w:val="20"/>
                <w:szCs w:val="20"/>
                <w:lang w:val="lv-LV" w:eastAsia="lv-LV"/>
              </w:rPr>
            </w:pPr>
            <w:r>
              <w:rPr>
                <w:sz w:val="20"/>
                <w:szCs w:val="20"/>
                <w:lang w:val="lv-LV" w:eastAsia="lv-LV"/>
              </w:rPr>
              <w:t>9,45</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2081C889" w14:textId="28F0946D" w:rsidR="00D87B04" w:rsidRPr="00D87B04" w:rsidRDefault="004B5F38" w:rsidP="00D87B04">
            <w:pPr>
              <w:shd w:val="clear" w:color="auto" w:fill="FFFFFF"/>
              <w:rPr>
                <w:sz w:val="20"/>
                <w:szCs w:val="20"/>
                <w:lang w:val="lv-LV" w:eastAsia="lv-LV"/>
              </w:rPr>
            </w:pPr>
            <w:r>
              <w:rPr>
                <w:sz w:val="20"/>
                <w:szCs w:val="20"/>
                <w:lang w:val="lv-LV" w:eastAsia="lv-LV"/>
              </w:rPr>
              <w:t>54,45</w:t>
            </w:r>
          </w:p>
        </w:tc>
      </w:tr>
      <w:tr w:rsidR="00D87B04" w:rsidRPr="00D87B04" w14:paraId="67F549F3"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76AED491"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hideMark/>
          </w:tcPr>
          <w:p w14:paraId="2C1DC912"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 xml:space="preserve">Bērnu pasākumiem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0DB77DE6" w14:textId="4D5A01DA" w:rsidR="00D87B04" w:rsidRPr="00D87B04" w:rsidRDefault="00B13C3D" w:rsidP="00D87B04">
            <w:pPr>
              <w:shd w:val="clear" w:color="auto" w:fill="FFFFFF"/>
              <w:rPr>
                <w:sz w:val="20"/>
                <w:szCs w:val="20"/>
                <w:lang w:val="lv-LV" w:eastAsia="lv-LV"/>
              </w:rPr>
            </w:pPr>
            <w:r w:rsidRPr="00B13C3D">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365A989" w14:textId="536421A0" w:rsidR="00D87B04" w:rsidRPr="00D87B04" w:rsidRDefault="004B5F38" w:rsidP="00D87B04">
            <w:pPr>
              <w:shd w:val="clear" w:color="auto" w:fill="FFFFFF"/>
              <w:rPr>
                <w:sz w:val="20"/>
                <w:szCs w:val="20"/>
                <w:lang w:val="lv-LV" w:eastAsia="lv-LV"/>
              </w:rPr>
            </w:pPr>
            <w:r>
              <w:rPr>
                <w:sz w:val="20"/>
                <w:szCs w:val="20"/>
                <w:lang w:val="lv-LV" w:eastAsia="lv-LV"/>
              </w:rPr>
              <w:t>22,50</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E25C375" w14:textId="4FDB5211" w:rsidR="00D87B04" w:rsidRPr="00D87B04" w:rsidRDefault="004B5F38" w:rsidP="00D87B04">
            <w:pPr>
              <w:shd w:val="clear" w:color="auto" w:fill="FFFFFF"/>
              <w:rPr>
                <w:sz w:val="20"/>
                <w:szCs w:val="20"/>
                <w:lang w:val="lv-LV" w:eastAsia="lv-LV"/>
              </w:rPr>
            </w:pPr>
            <w:r>
              <w:rPr>
                <w:sz w:val="20"/>
                <w:szCs w:val="20"/>
                <w:lang w:val="lv-LV" w:eastAsia="lv-LV"/>
              </w:rPr>
              <w:t>4,73</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9C865C7" w14:textId="46281330" w:rsidR="00D87B04" w:rsidRPr="00D87B04" w:rsidRDefault="00470461" w:rsidP="00D87B04">
            <w:pPr>
              <w:shd w:val="clear" w:color="auto" w:fill="FFFFFF"/>
              <w:rPr>
                <w:sz w:val="20"/>
                <w:szCs w:val="20"/>
                <w:lang w:val="lv-LV" w:eastAsia="lv-LV"/>
              </w:rPr>
            </w:pPr>
            <w:r>
              <w:rPr>
                <w:sz w:val="20"/>
                <w:szCs w:val="20"/>
                <w:lang w:val="lv-LV" w:eastAsia="lv-LV"/>
              </w:rPr>
              <w:t>27,23</w:t>
            </w:r>
          </w:p>
        </w:tc>
      </w:tr>
      <w:tr w:rsidR="00D87B04" w:rsidRPr="00D87B04" w14:paraId="0C2722A0"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4822D421"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1.3.</w:t>
            </w:r>
          </w:p>
        </w:tc>
        <w:tc>
          <w:tcPr>
            <w:tcW w:w="1748" w:type="pct"/>
            <w:tcBorders>
              <w:top w:val="outset" w:sz="6" w:space="0" w:color="414142"/>
              <w:left w:val="outset" w:sz="6" w:space="0" w:color="414142"/>
              <w:bottom w:val="outset" w:sz="6" w:space="0" w:color="414142"/>
              <w:right w:val="outset" w:sz="6" w:space="0" w:color="414142"/>
            </w:tcBorders>
            <w:hideMark/>
          </w:tcPr>
          <w:p w14:paraId="7B30E28E" w14:textId="77777777" w:rsidR="00D87B04" w:rsidRPr="00D87B04" w:rsidRDefault="00D87B04" w:rsidP="00D87B04">
            <w:pPr>
              <w:shd w:val="clear" w:color="auto" w:fill="FFFFFF"/>
              <w:rPr>
                <w:sz w:val="20"/>
                <w:szCs w:val="20"/>
                <w:lang w:val="lv-LV" w:eastAsia="lv-LV"/>
              </w:rPr>
            </w:pPr>
            <w:r w:rsidRPr="00D87B04">
              <w:rPr>
                <w:sz w:val="20"/>
                <w:szCs w:val="20"/>
                <w:lang w:val="lv-LV" w:eastAsia="lv-LV"/>
              </w:rPr>
              <w:t xml:space="preserve">Labdarības pasākumiem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D70695C" w14:textId="4B48A883" w:rsidR="00D87B04" w:rsidRPr="00D87B04" w:rsidRDefault="00B13C3D" w:rsidP="00D87B04">
            <w:pPr>
              <w:shd w:val="clear" w:color="auto" w:fill="FFFFFF"/>
              <w:rPr>
                <w:sz w:val="20"/>
                <w:szCs w:val="20"/>
                <w:lang w:val="lv-LV" w:eastAsia="lv-LV"/>
              </w:rPr>
            </w:pPr>
            <w:r w:rsidRPr="00B13C3D">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7C86A6FD" w14:textId="47BF1C47" w:rsidR="00D87B04" w:rsidRPr="00D87B04" w:rsidRDefault="00332DC5" w:rsidP="00D87B04">
            <w:pPr>
              <w:shd w:val="clear" w:color="auto" w:fill="FFFFFF"/>
              <w:rPr>
                <w:sz w:val="20"/>
                <w:szCs w:val="20"/>
                <w:lang w:val="lv-LV" w:eastAsia="lv-LV"/>
              </w:rPr>
            </w:pPr>
            <w:r>
              <w:rPr>
                <w:sz w:val="20"/>
                <w:szCs w:val="20"/>
                <w:lang w:val="lv-LV" w:eastAsia="lv-LV"/>
              </w:rPr>
              <w:t>9</w:t>
            </w:r>
            <w:r w:rsidR="00D87B04" w:rsidRPr="00D87B04">
              <w:rPr>
                <w:sz w:val="20"/>
                <w:szCs w:val="20"/>
                <w:lang w:val="lv-LV" w:eastAsia="lv-LV"/>
              </w:rPr>
              <w:t>,00</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4C13D6E" w14:textId="0D13EBB2" w:rsidR="00D87B04" w:rsidRPr="00D87B04" w:rsidRDefault="00296ED7" w:rsidP="00D87B04">
            <w:pPr>
              <w:shd w:val="clear" w:color="auto" w:fill="FFFFFF"/>
              <w:rPr>
                <w:sz w:val="20"/>
                <w:szCs w:val="20"/>
                <w:lang w:val="lv-LV" w:eastAsia="lv-LV"/>
              </w:rPr>
            </w:pPr>
            <w:r>
              <w:rPr>
                <w:sz w:val="20"/>
                <w:szCs w:val="20"/>
                <w:lang w:val="lv-LV" w:eastAsia="lv-LV"/>
              </w:rPr>
              <w:t>1,89</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145E992D" w14:textId="7367F88B" w:rsidR="00D87B04" w:rsidRPr="00D87B04" w:rsidRDefault="00296ED7" w:rsidP="00D87B04">
            <w:pPr>
              <w:shd w:val="clear" w:color="auto" w:fill="FFFFFF"/>
              <w:rPr>
                <w:sz w:val="20"/>
                <w:szCs w:val="20"/>
                <w:lang w:val="lv-LV" w:eastAsia="lv-LV"/>
              </w:rPr>
            </w:pPr>
            <w:r>
              <w:rPr>
                <w:sz w:val="20"/>
                <w:szCs w:val="20"/>
                <w:lang w:val="lv-LV" w:eastAsia="lv-LV"/>
              </w:rPr>
              <w:t>10,89</w:t>
            </w:r>
          </w:p>
        </w:tc>
      </w:tr>
    </w:tbl>
    <w:p w14:paraId="33DD806C" w14:textId="77777777" w:rsidR="00AE764A" w:rsidRDefault="00AE764A" w:rsidP="00DA2759">
      <w:pPr>
        <w:shd w:val="clear" w:color="auto" w:fill="FFFFFF"/>
        <w:rPr>
          <w:sz w:val="20"/>
          <w:szCs w:val="20"/>
          <w:lang w:val="lv-LV" w:eastAsia="lv-LV"/>
        </w:rPr>
      </w:pPr>
    </w:p>
    <w:p w14:paraId="567EB3D6" w14:textId="313E4477" w:rsidR="00296ED7" w:rsidRPr="00FC1AB8" w:rsidRDefault="00296ED7" w:rsidP="00296ED7">
      <w:pPr>
        <w:shd w:val="clear" w:color="auto" w:fill="FFFFFF"/>
        <w:jc w:val="center"/>
        <w:rPr>
          <w:b/>
          <w:bCs/>
          <w:lang w:val="lv-LV" w:eastAsia="lv-LV"/>
        </w:rPr>
      </w:pPr>
      <w:r w:rsidRPr="00FC1AB8">
        <w:rPr>
          <w:b/>
          <w:bCs/>
          <w:lang w:val="lv-LV" w:eastAsia="lv-LV"/>
        </w:rPr>
        <w:t>2</w:t>
      </w:r>
      <w:r>
        <w:rPr>
          <w:b/>
          <w:bCs/>
          <w:lang w:val="lv-LV" w:eastAsia="lv-LV"/>
        </w:rPr>
        <w:t>5</w:t>
      </w:r>
      <w:r w:rsidRPr="00FC1AB8">
        <w:rPr>
          <w:b/>
          <w:bCs/>
          <w:lang w:val="lv-LV" w:eastAsia="lv-LV"/>
        </w:rPr>
        <w:t xml:space="preserve">. </w:t>
      </w:r>
      <w:r>
        <w:rPr>
          <w:b/>
          <w:bCs/>
          <w:lang w:val="lv-LV" w:eastAsia="lv-LV"/>
        </w:rPr>
        <w:t xml:space="preserve">Estrāde </w:t>
      </w:r>
      <w:r w:rsidR="002D5B6B">
        <w:rPr>
          <w:b/>
          <w:bCs/>
          <w:lang w:val="lv-LV" w:eastAsia="lv-LV"/>
        </w:rPr>
        <w:t>“</w:t>
      </w:r>
      <w:proofErr w:type="spellStart"/>
      <w:r w:rsidR="002D5B6B">
        <w:rPr>
          <w:b/>
          <w:bCs/>
          <w:lang w:val="lv-LV" w:eastAsia="lv-LV"/>
        </w:rPr>
        <w:t>Mārdadzis</w:t>
      </w:r>
      <w:proofErr w:type="spellEnd"/>
      <w:r w:rsidR="002D5B6B">
        <w:rPr>
          <w:b/>
          <w:bCs/>
          <w:lang w:val="lv-LV" w:eastAsia="lv-LV"/>
        </w:rPr>
        <w:t>”</w:t>
      </w:r>
      <w:r w:rsidRPr="00E7430B">
        <w:rPr>
          <w:b/>
          <w:bCs/>
          <w:lang w:val="lv-LV" w:eastAsia="lv-LV"/>
        </w:rPr>
        <w:t xml:space="preserve"> </w:t>
      </w:r>
    </w:p>
    <w:p w14:paraId="55C5F61A" w14:textId="77777777" w:rsidR="00296ED7" w:rsidRPr="00FC1AB8" w:rsidRDefault="00296ED7" w:rsidP="00296ED7">
      <w:pPr>
        <w:shd w:val="clear" w:color="auto" w:fill="FFFFFF"/>
        <w:rPr>
          <w:sz w:val="20"/>
          <w:szCs w:val="20"/>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3166"/>
        <w:gridCol w:w="1536"/>
        <w:gridCol w:w="1355"/>
        <w:gridCol w:w="1012"/>
        <w:gridCol w:w="1271"/>
      </w:tblGrid>
      <w:tr w:rsidR="00296ED7" w:rsidRPr="00FC1AB8" w14:paraId="6BB61E37"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vAlign w:val="center"/>
            <w:hideMark/>
          </w:tcPr>
          <w:p w14:paraId="267F29B9"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 xml:space="preserve">   </w:t>
            </w:r>
            <w:proofErr w:type="spellStart"/>
            <w:r w:rsidRPr="00FC1AB8">
              <w:rPr>
                <w:sz w:val="20"/>
                <w:szCs w:val="20"/>
                <w:lang w:val="lv-LV" w:eastAsia="lv-LV"/>
              </w:rPr>
              <w:t>N.p.k</w:t>
            </w:r>
            <w:proofErr w:type="spellEnd"/>
            <w:r w:rsidRPr="00FC1AB8">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vAlign w:val="center"/>
            <w:hideMark/>
          </w:tcPr>
          <w:p w14:paraId="777075B8"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Pakalpojumu veids</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30611A0B"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Mērvienība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830D7C3"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Cena bez PVN </w:t>
            </w:r>
            <w:r w:rsidRPr="00FC1AB8">
              <w:rPr>
                <w:i/>
                <w:iCs/>
                <w:sz w:val="20"/>
                <w:szCs w:val="20"/>
                <w:lang w:val="lv-LV" w:eastAsia="lv-LV"/>
              </w:rPr>
              <w:t>(</w:t>
            </w:r>
            <w:proofErr w:type="spellStart"/>
            <w:r w:rsidRPr="00FC1AB8">
              <w:rPr>
                <w:i/>
                <w:iCs/>
                <w:sz w:val="20"/>
                <w:szCs w:val="20"/>
                <w:lang w:val="lv-LV" w:eastAsia="lv-LV"/>
              </w:rPr>
              <w:t>euro</w:t>
            </w:r>
            <w:proofErr w:type="spellEnd"/>
            <w:r w:rsidRPr="00FC1AB8">
              <w:rPr>
                <w:i/>
                <w:iCs/>
                <w:sz w:val="20"/>
                <w:szCs w:val="20"/>
                <w:lang w:val="lv-LV" w:eastAsia="lv-LV"/>
              </w:rPr>
              <w:t>)</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4D21D6C"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PVN 21% </w:t>
            </w:r>
            <w:r w:rsidRPr="00FC1AB8">
              <w:rPr>
                <w:i/>
                <w:iCs/>
                <w:sz w:val="20"/>
                <w:szCs w:val="20"/>
                <w:lang w:val="lv-LV" w:eastAsia="lv-LV"/>
              </w:rPr>
              <w:t>(</w:t>
            </w:r>
            <w:proofErr w:type="spellStart"/>
            <w:r w:rsidRPr="00FC1AB8">
              <w:rPr>
                <w:i/>
                <w:iCs/>
                <w:sz w:val="20"/>
                <w:szCs w:val="20"/>
                <w:lang w:val="lv-LV" w:eastAsia="lv-LV"/>
              </w:rPr>
              <w:t>euro</w:t>
            </w:r>
            <w:proofErr w:type="spellEnd"/>
            <w:r w:rsidRPr="00FC1AB8">
              <w:rPr>
                <w:i/>
                <w:iCs/>
                <w:sz w:val="20"/>
                <w:szCs w:val="20"/>
                <w:lang w:val="lv-LV" w:eastAsia="lv-LV"/>
              </w:rPr>
              <w:t>)</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2BBF79F3"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Cena ar PVN </w:t>
            </w:r>
            <w:r w:rsidRPr="00FC1AB8">
              <w:rPr>
                <w:i/>
                <w:iCs/>
                <w:sz w:val="20"/>
                <w:szCs w:val="20"/>
                <w:lang w:val="lv-LV" w:eastAsia="lv-LV"/>
              </w:rPr>
              <w:t>(</w:t>
            </w:r>
            <w:proofErr w:type="spellStart"/>
            <w:r w:rsidRPr="00FC1AB8">
              <w:rPr>
                <w:i/>
                <w:iCs/>
                <w:sz w:val="20"/>
                <w:szCs w:val="20"/>
                <w:lang w:val="lv-LV" w:eastAsia="lv-LV"/>
              </w:rPr>
              <w:t>euro</w:t>
            </w:r>
            <w:proofErr w:type="spellEnd"/>
            <w:r w:rsidRPr="00FC1AB8">
              <w:rPr>
                <w:i/>
                <w:iCs/>
                <w:sz w:val="20"/>
                <w:szCs w:val="20"/>
                <w:lang w:val="lv-LV" w:eastAsia="lv-LV"/>
              </w:rPr>
              <w:t>)</w:t>
            </w:r>
          </w:p>
        </w:tc>
      </w:tr>
      <w:tr w:rsidR="00296ED7" w:rsidRPr="00FC1AB8" w14:paraId="29143044"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44B21400"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 </w:t>
            </w:r>
            <w:r w:rsidRPr="00FC1AB8">
              <w:rPr>
                <w:b/>
                <w:bCs/>
                <w:sz w:val="20"/>
                <w:szCs w:val="20"/>
                <w:lang w:val="lv-LV" w:eastAsia="lv-LV"/>
              </w:rPr>
              <w:t>1.</w:t>
            </w:r>
          </w:p>
        </w:tc>
        <w:tc>
          <w:tcPr>
            <w:tcW w:w="4605" w:type="pct"/>
            <w:gridSpan w:val="5"/>
            <w:tcBorders>
              <w:top w:val="outset" w:sz="6" w:space="0" w:color="414142"/>
              <w:left w:val="outset" w:sz="6" w:space="0" w:color="414142"/>
              <w:bottom w:val="outset" w:sz="6" w:space="0" w:color="414142"/>
              <w:right w:val="outset" w:sz="6" w:space="0" w:color="414142"/>
            </w:tcBorders>
            <w:hideMark/>
          </w:tcPr>
          <w:p w14:paraId="7EB60CC0" w14:textId="691FDD54" w:rsidR="00296ED7" w:rsidRPr="00E63613" w:rsidRDefault="002D5B6B" w:rsidP="00E03C7D">
            <w:pPr>
              <w:shd w:val="clear" w:color="auto" w:fill="FFFFFF"/>
              <w:rPr>
                <w:b/>
                <w:bCs/>
                <w:sz w:val="20"/>
                <w:szCs w:val="20"/>
                <w:lang w:val="lv-LV" w:eastAsia="lv-LV"/>
              </w:rPr>
            </w:pPr>
            <w:r w:rsidRPr="00E63613">
              <w:rPr>
                <w:b/>
                <w:bCs/>
                <w:sz w:val="20"/>
                <w:szCs w:val="20"/>
                <w:lang w:val="lv-LV" w:eastAsia="lv-LV"/>
              </w:rPr>
              <w:t>E</w:t>
            </w:r>
            <w:r w:rsidR="00296ED7" w:rsidRPr="00E63613">
              <w:rPr>
                <w:b/>
                <w:bCs/>
                <w:sz w:val="20"/>
                <w:szCs w:val="20"/>
                <w:lang w:val="lv-LV" w:eastAsia="lv-LV"/>
              </w:rPr>
              <w:t xml:space="preserve">strādes </w:t>
            </w:r>
            <w:r w:rsidRPr="00E63613">
              <w:rPr>
                <w:b/>
                <w:bCs/>
                <w:sz w:val="20"/>
                <w:szCs w:val="20"/>
                <w:lang w:val="lv-LV" w:eastAsia="lv-LV"/>
              </w:rPr>
              <w:t>“</w:t>
            </w:r>
            <w:proofErr w:type="spellStart"/>
            <w:r w:rsidRPr="00E63613">
              <w:rPr>
                <w:b/>
                <w:bCs/>
                <w:sz w:val="20"/>
                <w:szCs w:val="20"/>
                <w:lang w:val="lv-LV" w:eastAsia="lv-LV"/>
              </w:rPr>
              <w:t>Mārdzadzis</w:t>
            </w:r>
            <w:proofErr w:type="spellEnd"/>
            <w:r w:rsidRPr="00E63613">
              <w:rPr>
                <w:b/>
                <w:bCs/>
                <w:sz w:val="20"/>
                <w:szCs w:val="20"/>
                <w:lang w:val="lv-LV" w:eastAsia="lv-LV"/>
              </w:rPr>
              <w:t xml:space="preserve"> ”</w:t>
            </w:r>
            <w:r w:rsidR="00296ED7" w:rsidRPr="00E63613">
              <w:rPr>
                <w:b/>
                <w:bCs/>
                <w:sz w:val="20"/>
                <w:szCs w:val="20"/>
                <w:lang w:val="lv-LV" w:eastAsia="lv-LV"/>
              </w:rPr>
              <w:t>noma</w:t>
            </w:r>
          </w:p>
        </w:tc>
      </w:tr>
      <w:tr w:rsidR="00296ED7" w:rsidRPr="00FC1AB8" w14:paraId="73ECC70A"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068C66C4"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1.1</w:t>
            </w:r>
            <w:r>
              <w:rPr>
                <w:sz w:val="20"/>
                <w:szCs w:val="20"/>
                <w:lang w:val="lv-LV" w:eastAsia="lv-LV"/>
              </w:rPr>
              <w:t>.</w:t>
            </w:r>
          </w:p>
        </w:tc>
        <w:tc>
          <w:tcPr>
            <w:tcW w:w="1748" w:type="pct"/>
            <w:tcBorders>
              <w:top w:val="outset" w:sz="6" w:space="0" w:color="414142"/>
              <w:left w:val="outset" w:sz="6" w:space="0" w:color="414142"/>
              <w:bottom w:val="outset" w:sz="6" w:space="0" w:color="414142"/>
              <w:right w:val="outset" w:sz="6" w:space="0" w:color="414142"/>
            </w:tcBorders>
            <w:hideMark/>
          </w:tcPr>
          <w:p w14:paraId="534F1A4F" w14:textId="77777777" w:rsidR="00296ED7" w:rsidRPr="00E63613" w:rsidRDefault="00296ED7" w:rsidP="00E03C7D">
            <w:pPr>
              <w:shd w:val="clear" w:color="auto" w:fill="FFFFFF"/>
              <w:rPr>
                <w:sz w:val="20"/>
                <w:szCs w:val="20"/>
                <w:lang w:val="lv-LV" w:eastAsia="lv-LV"/>
              </w:rPr>
            </w:pPr>
            <w:r w:rsidRPr="00E63613">
              <w:rPr>
                <w:sz w:val="20"/>
                <w:szCs w:val="20"/>
                <w:lang w:val="lv-LV" w:eastAsia="lv-LV"/>
              </w:rPr>
              <w:t>Komerciāliem un reklāmas pasākumiem</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1CB12FE1" w14:textId="04E82350" w:rsidR="00296ED7" w:rsidRPr="00E63613" w:rsidRDefault="00B13C3D" w:rsidP="00E03C7D">
            <w:pPr>
              <w:shd w:val="clear" w:color="auto" w:fill="FFFFFF"/>
              <w:rPr>
                <w:sz w:val="20"/>
                <w:szCs w:val="20"/>
                <w:lang w:val="lv-LV" w:eastAsia="lv-LV"/>
              </w:rPr>
            </w:pPr>
            <w:r w:rsidRPr="00B13C3D">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548682C9" w14:textId="6C0BE089" w:rsidR="00296ED7" w:rsidRPr="00E63613" w:rsidRDefault="009E2027" w:rsidP="00E03C7D">
            <w:pPr>
              <w:shd w:val="clear" w:color="auto" w:fill="FFFFFF"/>
              <w:rPr>
                <w:sz w:val="20"/>
                <w:szCs w:val="20"/>
                <w:lang w:val="lv-LV" w:eastAsia="lv-LV"/>
              </w:rPr>
            </w:pPr>
            <w:r w:rsidRPr="00E63613">
              <w:rPr>
                <w:sz w:val="20"/>
                <w:szCs w:val="20"/>
                <w:lang w:val="lv-LV" w:eastAsia="lv-LV"/>
              </w:rPr>
              <w:t>2</w:t>
            </w:r>
            <w:r w:rsidR="00296ED7" w:rsidRPr="00E63613">
              <w:rPr>
                <w:sz w:val="20"/>
                <w:szCs w:val="20"/>
                <w:lang w:val="lv-LV" w:eastAsia="lv-LV"/>
              </w:rPr>
              <w:t>5,00</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7542DC3" w14:textId="7E1A1CF1" w:rsidR="00296ED7" w:rsidRPr="00E63613" w:rsidRDefault="006173BD" w:rsidP="00E03C7D">
            <w:pPr>
              <w:shd w:val="clear" w:color="auto" w:fill="FFFFFF"/>
              <w:rPr>
                <w:sz w:val="20"/>
                <w:szCs w:val="20"/>
                <w:lang w:val="lv-LV" w:eastAsia="lv-LV"/>
              </w:rPr>
            </w:pPr>
            <w:r w:rsidRPr="00E63613">
              <w:rPr>
                <w:sz w:val="20"/>
                <w:szCs w:val="20"/>
                <w:lang w:val="lv-LV" w:eastAsia="lv-LV"/>
              </w:rPr>
              <w:t>5,25</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036C7C64" w14:textId="661ED53D" w:rsidR="00296ED7" w:rsidRPr="00E63613" w:rsidRDefault="006173BD" w:rsidP="00E03C7D">
            <w:pPr>
              <w:shd w:val="clear" w:color="auto" w:fill="FFFFFF"/>
              <w:rPr>
                <w:sz w:val="20"/>
                <w:szCs w:val="20"/>
                <w:lang w:val="lv-LV" w:eastAsia="lv-LV"/>
              </w:rPr>
            </w:pPr>
            <w:r w:rsidRPr="00E63613">
              <w:rPr>
                <w:sz w:val="20"/>
                <w:szCs w:val="20"/>
                <w:lang w:val="lv-LV" w:eastAsia="lv-LV"/>
              </w:rPr>
              <w:t>30,25</w:t>
            </w:r>
          </w:p>
        </w:tc>
      </w:tr>
      <w:tr w:rsidR="00296ED7" w:rsidRPr="00FC1AB8" w14:paraId="38C5E3A9"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5D9CCC1B"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1.2.</w:t>
            </w:r>
          </w:p>
        </w:tc>
        <w:tc>
          <w:tcPr>
            <w:tcW w:w="1748" w:type="pct"/>
            <w:tcBorders>
              <w:top w:val="outset" w:sz="6" w:space="0" w:color="414142"/>
              <w:left w:val="outset" w:sz="6" w:space="0" w:color="414142"/>
              <w:bottom w:val="outset" w:sz="6" w:space="0" w:color="414142"/>
              <w:right w:val="outset" w:sz="6" w:space="0" w:color="414142"/>
            </w:tcBorders>
            <w:hideMark/>
          </w:tcPr>
          <w:p w14:paraId="634F2337" w14:textId="77777777" w:rsidR="00296ED7" w:rsidRPr="00E63613" w:rsidRDefault="00296ED7" w:rsidP="00E03C7D">
            <w:pPr>
              <w:shd w:val="clear" w:color="auto" w:fill="FFFFFF"/>
              <w:rPr>
                <w:sz w:val="20"/>
                <w:szCs w:val="20"/>
                <w:lang w:val="lv-LV" w:eastAsia="lv-LV"/>
              </w:rPr>
            </w:pPr>
            <w:r w:rsidRPr="00E63613">
              <w:rPr>
                <w:sz w:val="20"/>
                <w:szCs w:val="20"/>
                <w:lang w:val="lv-LV" w:eastAsia="lv-LV"/>
              </w:rPr>
              <w:t xml:space="preserve">Bērnu pasākumiem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6E06D509" w14:textId="300B742E" w:rsidR="00296ED7" w:rsidRPr="00E63613" w:rsidRDefault="00B13C3D" w:rsidP="00E03C7D">
            <w:pPr>
              <w:shd w:val="clear" w:color="auto" w:fill="FFFFFF"/>
              <w:rPr>
                <w:sz w:val="20"/>
                <w:szCs w:val="20"/>
                <w:lang w:val="lv-LV" w:eastAsia="lv-LV"/>
              </w:rPr>
            </w:pPr>
            <w:r w:rsidRPr="00B13C3D">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727B53B" w14:textId="13C9A271" w:rsidR="00296ED7" w:rsidRPr="00E63613" w:rsidRDefault="006173BD" w:rsidP="00E03C7D">
            <w:pPr>
              <w:shd w:val="clear" w:color="auto" w:fill="FFFFFF"/>
              <w:rPr>
                <w:sz w:val="20"/>
                <w:szCs w:val="20"/>
                <w:lang w:val="lv-LV" w:eastAsia="lv-LV"/>
              </w:rPr>
            </w:pPr>
            <w:r w:rsidRPr="00E63613">
              <w:rPr>
                <w:sz w:val="20"/>
                <w:szCs w:val="20"/>
                <w:lang w:val="lv-LV" w:eastAsia="lv-LV"/>
              </w:rPr>
              <w:t>1</w:t>
            </w:r>
            <w:r w:rsidR="00296ED7" w:rsidRPr="00E63613">
              <w:rPr>
                <w:sz w:val="20"/>
                <w:szCs w:val="20"/>
                <w:lang w:val="lv-LV" w:eastAsia="lv-LV"/>
              </w:rPr>
              <w:t>2,50</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9604EC1" w14:textId="463AF5F1" w:rsidR="00296ED7" w:rsidRPr="00E63613" w:rsidRDefault="00F7631A" w:rsidP="00E03C7D">
            <w:pPr>
              <w:shd w:val="clear" w:color="auto" w:fill="FFFFFF"/>
              <w:rPr>
                <w:sz w:val="20"/>
                <w:szCs w:val="20"/>
                <w:lang w:val="lv-LV" w:eastAsia="lv-LV"/>
              </w:rPr>
            </w:pPr>
            <w:r w:rsidRPr="00E63613">
              <w:rPr>
                <w:sz w:val="20"/>
                <w:szCs w:val="20"/>
                <w:lang w:val="lv-LV" w:eastAsia="lv-LV"/>
              </w:rPr>
              <w:t>2,63</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2EBA3667" w14:textId="06BBD98B" w:rsidR="00296ED7" w:rsidRPr="00E63613" w:rsidRDefault="00F7631A" w:rsidP="00E03C7D">
            <w:pPr>
              <w:shd w:val="clear" w:color="auto" w:fill="FFFFFF"/>
              <w:rPr>
                <w:sz w:val="20"/>
                <w:szCs w:val="20"/>
                <w:lang w:val="lv-LV" w:eastAsia="lv-LV"/>
              </w:rPr>
            </w:pPr>
            <w:r w:rsidRPr="00E63613">
              <w:rPr>
                <w:sz w:val="20"/>
                <w:szCs w:val="20"/>
                <w:lang w:val="lv-LV" w:eastAsia="lv-LV"/>
              </w:rPr>
              <w:t>15,13</w:t>
            </w:r>
          </w:p>
        </w:tc>
      </w:tr>
      <w:tr w:rsidR="00296ED7" w:rsidRPr="00FC1AB8" w14:paraId="34991783" w14:textId="77777777" w:rsidTr="00E03C7D">
        <w:trPr>
          <w:trHeight w:val="120"/>
        </w:trPr>
        <w:tc>
          <w:tcPr>
            <w:tcW w:w="395" w:type="pct"/>
            <w:tcBorders>
              <w:top w:val="outset" w:sz="6" w:space="0" w:color="414142"/>
              <w:left w:val="outset" w:sz="6" w:space="0" w:color="414142"/>
              <w:bottom w:val="outset" w:sz="6" w:space="0" w:color="414142"/>
              <w:right w:val="outset" w:sz="6" w:space="0" w:color="414142"/>
            </w:tcBorders>
            <w:hideMark/>
          </w:tcPr>
          <w:p w14:paraId="1ABBA6DC" w14:textId="77777777" w:rsidR="00296ED7" w:rsidRPr="00FC1AB8" w:rsidRDefault="00296ED7" w:rsidP="00E03C7D">
            <w:pPr>
              <w:shd w:val="clear" w:color="auto" w:fill="FFFFFF"/>
              <w:rPr>
                <w:sz w:val="20"/>
                <w:szCs w:val="20"/>
                <w:lang w:val="lv-LV" w:eastAsia="lv-LV"/>
              </w:rPr>
            </w:pPr>
            <w:r w:rsidRPr="00FC1AB8">
              <w:rPr>
                <w:sz w:val="20"/>
                <w:szCs w:val="20"/>
                <w:lang w:val="lv-LV" w:eastAsia="lv-LV"/>
              </w:rPr>
              <w:t>1.3.</w:t>
            </w:r>
          </w:p>
        </w:tc>
        <w:tc>
          <w:tcPr>
            <w:tcW w:w="1748" w:type="pct"/>
            <w:tcBorders>
              <w:top w:val="outset" w:sz="6" w:space="0" w:color="414142"/>
              <w:left w:val="outset" w:sz="6" w:space="0" w:color="414142"/>
              <w:bottom w:val="outset" w:sz="6" w:space="0" w:color="414142"/>
              <w:right w:val="outset" w:sz="6" w:space="0" w:color="414142"/>
            </w:tcBorders>
            <w:hideMark/>
          </w:tcPr>
          <w:p w14:paraId="2BFCFEF2" w14:textId="77777777" w:rsidR="00296ED7" w:rsidRPr="00E63613" w:rsidRDefault="00296ED7" w:rsidP="00E03C7D">
            <w:pPr>
              <w:shd w:val="clear" w:color="auto" w:fill="FFFFFF"/>
              <w:rPr>
                <w:sz w:val="20"/>
                <w:szCs w:val="20"/>
                <w:lang w:val="lv-LV" w:eastAsia="lv-LV"/>
              </w:rPr>
            </w:pPr>
            <w:r w:rsidRPr="00E63613">
              <w:rPr>
                <w:sz w:val="20"/>
                <w:szCs w:val="20"/>
                <w:lang w:val="lv-LV" w:eastAsia="lv-LV"/>
              </w:rPr>
              <w:t xml:space="preserve">Labdarības pasākumiem </w:t>
            </w:r>
          </w:p>
        </w:tc>
        <w:tc>
          <w:tcPr>
            <w:tcW w:w="848" w:type="pct"/>
            <w:tcBorders>
              <w:top w:val="outset" w:sz="6" w:space="0" w:color="414142"/>
              <w:left w:val="outset" w:sz="6" w:space="0" w:color="414142"/>
              <w:bottom w:val="outset" w:sz="6" w:space="0" w:color="414142"/>
              <w:right w:val="outset" w:sz="6" w:space="0" w:color="414142"/>
            </w:tcBorders>
            <w:vAlign w:val="center"/>
            <w:hideMark/>
          </w:tcPr>
          <w:p w14:paraId="23CD4629" w14:textId="2FDF23DA" w:rsidR="00296ED7" w:rsidRPr="00E63613" w:rsidRDefault="00B13C3D" w:rsidP="00E03C7D">
            <w:pPr>
              <w:shd w:val="clear" w:color="auto" w:fill="FFFFFF"/>
              <w:rPr>
                <w:sz w:val="20"/>
                <w:szCs w:val="20"/>
                <w:lang w:val="lv-LV" w:eastAsia="lv-LV"/>
              </w:rPr>
            </w:pPr>
            <w:r w:rsidRPr="00B13C3D">
              <w:rPr>
                <w:sz w:val="20"/>
                <w:szCs w:val="20"/>
                <w:lang w:val="lv-LV" w:eastAsia="lv-LV"/>
              </w:rPr>
              <w:t>stunda</w:t>
            </w:r>
          </w:p>
        </w:tc>
        <w:tc>
          <w:tcPr>
            <w:tcW w:w="748" w:type="pct"/>
            <w:tcBorders>
              <w:top w:val="outset" w:sz="6" w:space="0" w:color="414142"/>
              <w:left w:val="outset" w:sz="6" w:space="0" w:color="414142"/>
              <w:bottom w:val="outset" w:sz="6" w:space="0" w:color="414142"/>
              <w:right w:val="outset" w:sz="6" w:space="0" w:color="414142"/>
            </w:tcBorders>
            <w:vAlign w:val="center"/>
            <w:hideMark/>
          </w:tcPr>
          <w:p w14:paraId="150947DF" w14:textId="1C4555CF" w:rsidR="00296ED7" w:rsidRPr="00E63613" w:rsidRDefault="00F6077C" w:rsidP="00E03C7D">
            <w:pPr>
              <w:shd w:val="clear" w:color="auto" w:fill="FFFFFF"/>
              <w:rPr>
                <w:sz w:val="20"/>
                <w:szCs w:val="20"/>
                <w:lang w:val="lv-LV" w:eastAsia="lv-LV"/>
              </w:rPr>
            </w:pPr>
            <w:r w:rsidRPr="00E63613">
              <w:rPr>
                <w:sz w:val="20"/>
                <w:szCs w:val="20"/>
                <w:lang w:val="lv-LV" w:eastAsia="lv-LV"/>
              </w:rPr>
              <w:t>5</w:t>
            </w:r>
            <w:r w:rsidR="00296ED7" w:rsidRPr="00E63613">
              <w:rPr>
                <w:sz w:val="20"/>
                <w:szCs w:val="20"/>
                <w:lang w:val="lv-LV" w:eastAsia="lv-LV"/>
              </w:rPr>
              <w:t>,00</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016F999" w14:textId="205A17E3" w:rsidR="00296ED7" w:rsidRPr="00E63613" w:rsidRDefault="00F6077C" w:rsidP="00E03C7D">
            <w:pPr>
              <w:shd w:val="clear" w:color="auto" w:fill="FFFFFF"/>
              <w:rPr>
                <w:sz w:val="20"/>
                <w:szCs w:val="20"/>
                <w:lang w:val="lv-LV" w:eastAsia="lv-LV"/>
              </w:rPr>
            </w:pPr>
            <w:r w:rsidRPr="00E63613">
              <w:rPr>
                <w:sz w:val="20"/>
                <w:szCs w:val="20"/>
                <w:lang w:val="lv-LV" w:eastAsia="lv-LV"/>
              </w:rPr>
              <w:t>1,05</w:t>
            </w:r>
          </w:p>
        </w:tc>
        <w:tc>
          <w:tcPr>
            <w:tcW w:w="702" w:type="pct"/>
            <w:tcBorders>
              <w:top w:val="outset" w:sz="6" w:space="0" w:color="414142"/>
              <w:left w:val="outset" w:sz="6" w:space="0" w:color="414142"/>
              <w:bottom w:val="outset" w:sz="6" w:space="0" w:color="414142"/>
              <w:right w:val="outset" w:sz="6" w:space="0" w:color="414142"/>
            </w:tcBorders>
            <w:vAlign w:val="center"/>
            <w:hideMark/>
          </w:tcPr>
          <w:p w14:paraId="2C723647" w14:textId="4D8AD2A5" w:rsidR="00296ED7" w:rsidRPr="00E63613" w:rsidRDefault="00E45C23" w:rsidP="00E03C7D">
            <w:pPr>
              <w:shd w:val="clear" w:color="auto" w:fill="FFFFFF"/>
              <w:rPr>
                <w:sz w:val="20"/>
                <w:szCs w:val="20"/>
                <w:lang w:val="lv-LV" w:eastAsia="lv-LV"/>
              </w:rPr>
            </w:pPr>
            <w:r w:rsidRPr="00E63613">
              <w:rPr>
                <w:sz w:val="20"/>
                <w:szCs w:val="20"/>
                <w:lang w:val="lv-LV" w:eastAsia="lv-LV"/>
              </w:rPr>
              <w:t>6,05</w:t>
            </w:r>
          </w:p>
        </w:tc>
      </w:tr>
    </w:tbl>
    <w:p w14:paraId="50001E12" w14:textId="77777777" w:rsidR="007E372F" w:rsidRDefault="007E372F" w:rsidP="007E372F">
      <w:pPr>
        <w:shd w:val="clear" w:color="auto" w:fill="FFFFFF"/>
        <w:jc w:val="center"/>
        <w:rPr>
          <w:b/>
          <w:bCs/>
          <w:lang w:val="lv-LV" w:eastAsia="lv-LV"/>
        </w:rPr>
      </w:pPr>
    </w:p>
    <w:p w14:paraId="143ED8D3" w14:textId="747F3ACF" w:rsidR="007E372F" w:rsidRDefault="007E372F" w:rsidP="007E372F">
      <w:pPr>
        <w:shd w:val="clear" w:color="auto" w:fill="FFFFFF"/>
        <w:jc w:val="center"/>
        <w:rPr>
          <w:b/>
          <w:bCs/>
          <w:lang w:val="lv-LV" w:eastAsia="lv-LV"/>
        </w:rPr>
      </w:pPr>
      <w:r w:rsidRPr="009D093F">
        <w:rPr>
          <w:b/>
          <w:bCs/>
          <w:lang w:val="lv-LV" w:eastAsia="lv-LV"/>
        </w:rPr>
        <w:t xml:space="preserve">26. </w:t>
      </w:r>
      <w:r>
        <w:rPr>
          <w:rFonts w:eastAsia="Calibri"/>
          <w:b/>
          <w:bCs/>
          <w:lang w:val="en-US"/>
        </w:rPr>
        <w:t xml:space="preserve">Vides </w:t>
      </w:r>
      <w:proofErr w:type="spellStart"/>
      <w:r>
        <w:rPr>
          <w:rFonts w:eastAsia="Calibri"/>
          <w:b/>
          <w:bCs/>
          <w:lang w:val="en-US"/>
        </w:rPr>
        <w:t>reklāma</w:t>
      </w:r>
      <w:proofErr w:type="spellEnd"/>
    </w:p>
    <w:p w14:paraId="4A10C45C" w14:textId="77777777" w:rsidR="007E372F" w:rsidRDefault="007E372F" w:rsidP="007E372F">
      <w:pPr>
        <w:shd w:val="clear" w:color="auto" w:fill="FFFFFF"/>
        <w:jc w:val="center"/>
        <w:rPr>
          <w:b/>
          <w:b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6"/>
        <w:gridCol w:w="3876"/>
        <w:gridCol w:w="1566"/>
        <w:gridCol w:w="1283"/>
        <w:gridCol w:w="1139"/>
        <w:gridCol w:w="1134"/>
      </w:tblGrid>
      <w:tr w:rsidR="007E372F" w:rsidRPr="00986C88" w14:paraId="5AB614F7" w14:textId="77777777" w:rsidTr="001446DC">
        <w:tc>
          <w:tcPr>
            <w:tcW w:w="636" w:type="dxa"/>
            <w:hideMark/>
          </w:tcPr>
          <w:p w14:paraId="0049CF9F" w14:textId="77777777" w:rsidR="007E372F" w:rsidRPr="00986C88" w:rsidRDefault="007E372F" w:rsidP="001446DC">
            <w:pPr>
              <w:shd w:val="clear" w:color="auto" w:fill="FFFFFF"/>
              <w:rPr>
                <w:sz w:val="20"/>
                <w:szCs w:val="20"/>
                <w:lang w:val="lv-LV" w:eastAsia="lv-LV"/>
              </w:rPr>
            </w:pPr>
            <w:proofErr w:type="spellStart"/>
            <w:r w:rsidRPr="00986C88">
              <w:rPr>
                <w:b/>
                <w:bCs/>
                <w:sz w:val="20"/>
                <w:szCs w:val="20"/>
                <w:lang w:val="lv-LV" w:eastAsia="lv-LV"/>
              </w:rPr>
              <w:t>Nr.p.k</w:t>
            </w:r>
            <w:proofErr w:type="spellEnd"/>
            <w:r w:rsidRPr="00986C88">
              <w:rPr>
                <w:b/>
                <w:bCs/>
                <w:sz w:val="20"/>
                <w:szCs w:val="20"/>
                <w:lang w:val="lv-LV" w:eastAsia="lv-LV"/>
              </w:rPr>
              <w:t>.</w:t>
            </w:r>
          </w:p>
        </w:tc>
        <w:tc>
          <w:tcPr>
            <w:tcW w:w="3876" w:type="dxa"/>
            <w:hideMark/>
          </w:tcPr>
          <w:p w14:paraId="2AAEC434"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Pakalpojuma veids</w:t>
            </w:r>
          </w:p>
        </w:tc>
        <w:tc>
          <w:tcPr>
            <w:tcW w:w="1566" w:type="dxa"/>
            <w:hideMark/>
          </w:tcPr>
          <w:p w14:paraId="0DA9D6A3"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Mērvienība</w:t>
            </w:r>
          </w:p>
        </w:tc>
        <w:tc>
          <w:tcPr>
            <w:tcW w:w="1283" w:type="dxa"/>
            <w:hideMark/>
          </w:tcPr>
          <w:p w14:paraId="479BE19D"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Cena bez PVN</w:t>
            </w:r>
            <w:r w:rsidRPr="00986C88">
              <w:rPr>
                <w:b/>
                <w:bCs/>
                <w:sz w:val="20"/>
                <w:szCs w:val="20"/>
                <w:lang w:val="lv-LV" w:eastAsia="lv-LV"/>
              </w:rPr>
              <w:br/>
              <w:t>(</w:t>
            </w:r>
            <w:proofErr w:type="spellStart"/>
            <w:r w:rsidRPr="00986C88">
              <w:rPr>
                <w:b/>
                <w:bCs/>
                <w:sz w:val="20"/>
                <w:szCs w:val="20"/>
                <w:lang w:val="lv-LV" w:eastAsia="lv-LV"/>
              </w:rPr>
              <w:t>euro</w:t>
            </w:r>
            <w:proofErr w:type="spellEnd"/>
            <w:r w:rsidRPr="00986C88">
              <w:rPr>
                <w:b/>
                <w:bCs/>
                <w:sz w:val="20"/>
                <w:szCs w:val="20"/>
                <w:lang w:val="lv-LV" w:eastAsia="lv-LV"/>
              </w:rPr>
              <w:t>)</w:t>
            </w:r>
          </w:p>
        </w:tc>
        <w:tc>
          <w:tcPr>
            <w:tcW w:w="1139" w:type="dxa"/>
            <w:hideMark/>
          </w:tcPr>
          <w:p w14:paraId="422B18EE"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PVN</w:t>
            </w:r>
            <w:r w:rsidRPr="00986C88">
              <w:rPr>
                <w:b/>
                <w:bCs/>
                <w:sz w:val="20"/>
                <w:szCs w:val="20"/>
                <w:lang w:val="lv-LV" w:eastAsia="lv-LV"/>
              </w:rPr>
              <w:br/>
              <w:t>(</w:t>
            </w:r>
            <w:proofErr w:type="spellStart"/>
            <w:r w:rsidRPr="00986C88">
              <w:rPr>
                <w:b/>
                <w:bCs/>
                <w:sz w:val="20"/>
                <w:szCs w:val="20"/>
                <w:lang w:val="lv-LV" w:eastAsia="lv-LV"/>
              </w:rPr>
              <w:t>euro</w:t>
            </w:r>
            <w:proofErr w:type="spellEnd"/>
            <w:r w:rsidRPr="00986C88">
              <w:rPr>
                <w:b/>
                <w:bCs/>
                <w:sz w:val="20"/>
                <w:szCs w:val="20"/>
                <w:lang w:val="lv-LV" w:eastAsia="lv-LV"/>
              </w:rPr>
              <w:t>)</w:t>
            </w:r>
          </w:p>
        </w:tc>
        <w:tc>
          <w:tcPr>
            <w:tcW w:w="1134" w:type="dxa"/>
            <w:hideMark/>
          </w:tcPr>
          <w:p w14:paraId="0A683496"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Cena ar PVN</w:t>
            </w:r>
            <w:r w:rsidRPr="00986C88">
              <w:rPr>
                <w:b/>
                <w:bCs/>
                <w:sz w:val="20"/>
                <w:szCs w:val="20"/>
                <w:lang w:val="lv-LV" w:eastAsia="lv-LV"/>
              </w:rPr>
              <w:br/>
              <w:t>(</w:t>
            </w:r>
            <w:proofErr w:type="spellStart"/>
            <w:r w:rsidRPr="00986C88">
              <w:rPr>
                <w:b/>
                <w:bCs/>
                <w:sz w:val="20"/>
                <w:szCs w:val="20"/>
                <w:lang w:val="lv-LV" w:eastAsia="lv-LV"/>
              </w:rPr>
              <w:t>euro</w:t>
            </w:r>
            <w:proofErr w:type="spellEnd"/>
            <w:r w:rsidRPr="00986C88">
              <w:rPr>
                <w:b/>
                <w:bCs/>
                <w:sz w:val="20"/>
                <w:szCs w:val="20"/>
                <w:lang w:val="lv-LV" w:eastAsia="lv-LV"/>
              </w:rPr>
              <w:t>)</w:t>
            </w:r>
          </w:p>
        </w:tc>
      </w:tr>
      <w:tr w:rsidR="007E372F" w:rsidRPr="00986C88" w14:paraId="68E3F36A" w14:textId="77777777" w:rsidTr="001446DC">
        <w:tc>
          <w:tcPr>
            <w:tcW w:w="636" w:type="dxa"/>
            <w:hideMark/>
          </w:tcPr>
          <w:p w14:paraId="164F2398" w14:textId="77777777" w:rsidR="007E372F" w:rsidRPr="00986C88" w:rsidRDefault="007E372F" w:rsidP="001446DC">
            <w:pPr>
              <w:shd w:val="clear" w:color="auto" w:fill="FFFFFF"/>
              <w:rPr>
                <w:sz w:val="20"/>
                <w:szCs w:val="20"/>
                <w:lang w:val="lv-LV" w:eastAsia="lv-LV"/>
              </w:rPr>
            </w:pPr>
            <w:r w:rsidRPr="00986C88">
              <w:rPr>
                <w:sz w:val="20"/>
                <w:szCs w:val="20"/>
                <w:lang w:val="lv-LV" w:eastAsia="lv-LV"/>
              </w:rPr>
              <w:t>1.</w:t>
            </w:r>
          </w:p>
        </w:tc>
        <w:tc>
          <w:tcPr>
            <w:tcW w:w="3876" w:type="dxa"/>
            <w:hideMark/>
          </w:tcPr>
          <w:p w14:paraId="75154C37" w14:textId="77777777" w:rsidR="007E372F" w:rsidRPr="00986C88" w:rsidRDefault="007E372F" w:rsidP="001446DC">
            <w:pPr>
              <w:shd w:val="clear" w:color="auto" w:fill="FFFFFF"/>
              <w:rPr>
                <w:sz w:val="20"/>
                <w:szCs w:val="20"/>
                <w:lang w:val="lv-LV" w:eastAsia="lv-LV"/>
              </w:rPr>
            </w:pPr>
            <w:r>
              <w:rPr>
                <w:b/>
                <w:bCs/>
                <w:sz w:val="20"/>
                <w:szCs w:val="20"/>
                <w:lang w:val="lv-LV" w:eastAsia="lv-LV"/>
              </w:rPr>
              <w:t>Vides reklāmas bannera (1,90m x 2,90m) rāmja noma reklāmas izvietošanai Madonas ielas Varoņu ielas apļos)</w:t>
            </w:r>
          </w:p>
        </w:tc>
        <w:tc>
          <w:tcPr>
            <w:tcW w:w="1566" w:type="dxa"/>
            <w:hideMark/>
          </w:tcPr>
          <w:p w14:paraId="4D19DD8E" w14:textId="77777777" w:rsidR="007E372F" w:rsidRPr="00986C88" w:rsidRDefault="007E372F" w:rsidP="001446DC">
            <w:pPr>
              <w:shd w:val="clear" w:color="auto" w:fill="FFFFFF"/>
              <w:rPr>
                <w:sz w:val="20"/>
                <w:szCs w:val="20"/>
                <w:lang w:val="lv-LV" w:eastAsia="lv-LV"/>
              </w:rPr>
            </w:pPr>
            <w:r>
              <w:rPr>
                <w:sz w:val="20"/>
                <w:szCs w:val="20"/>
                <w:lang w:val="lv-LV" w:eastAsia="lv-LV"/>
              </w:rPr>
              <w:t>1 mēnesis/30 dienas</w:t>
            </w:r>
          </w:p>
        </w:tc>
        <w:tc>
          <w:tcPr>
            <w:tcW w:w="1283" w:type="dxa"/>
            <w:hideMark/>
          </w:tcPr>
          <w:p w14:paraId="745568EC" w14:textId="77777777" w:rsidR="007E372F" w:rsidRPr="00986C88" w:rsidRDefault="007E372F" w:rsidP="001446DC">
            <w:pPr>
              <w:shd w:val="clear" w:color="auto" w:fill="FFFFFF"/>
              <w:rPr>
                <w:sz w:val="20"/>
                <w:szCs w:val="20"/>
                <w:lang w:val="lv-LV" w:eastAsia="lv-LV"/>
              </w:rPr>
            </w:pPr>
            <w:r>
              <w:rPr>
                <w:sz w:val="20"/>
                <w:szCs w:val="20"/>
                <w:lang w:val="lv-LV" w:eastAsia="lv-LV"/>
              </w:rPr>
              <w:t>50,00</w:t>
            </w:r>
          </w:p>
        </w:tc>
        <w:tc>
          <w:tcPr>
            <w:tcW w:w="1139" w:type="dxa"/>
            <w:hideMark/>
          </w:tcPr>
          <w:p w14:paraId="0BA72BDC" w14:textId="77777777" w:rsidR="007E372F" w:rsidRPr="00986C88" w:rsidRDefault="007E372F" w:rsidP="001446DC">
            <w:pPr>
              <w:shd w:val="clear" w:color="auto" w:fill="FFFFFF"/>
              <w:rPr>
                <w:sz w:val="20"/>
                <w:szCs w:val="20"/>
                <w:lang w:val="lv-LV" w:eastAsia="lv-LV"/>
              </w:rPr>
            </w:pPr>
            <w:r>
              <w:rPr>
                <w:sz w:val="20"/>
                <w:szCs w:val="20"/>
                <w:lang w:val="lv-LV" w:eastAsia="lv-LV"/>
              </w:rPr>
              <w:t>10,50</w:t>
            </w:r>
          </w:p>
        </w:tc>
        <w:tc>
          <w:tcPr>
            <w:tcW w:w="1134" w:type="dxa"/>
            <w:hideMark/>
          </w:tcPr>
          <w:p w14:paraId="274A4FCB" w14:textId="77777777" w:rsidR="007E372F" w:rsidRPr="00986C88" w:rsidRDefault="007E372F" w:rsidP="001446DC">
            <w:pPr>
              <w:shd w:val="clear" w:color="auto" w:fill="FFFFFF"/>
              <w:rPr>
                <w:sz w:val="20"/>
                <w:szCs w:val="20"/>
                <w:lang w:val="lv-LV" w:eastAsia="lv-LV"/>
              </w:rPr>
            </w:pPr>
            <w:r>
              <w:rPr>
                <w:sz w:val="20"/>
                <w:szCs w:val="20"/>
                <w:lang w:val="lv-LV" w:eastAsia="lv-LV"/>
              </w:rPr>
              <w:t>60,50</w:t>
            </w:r>
            <w:r w:rsidRPr="00986C88">
              <w:rPr>
                <w:sz w:val="20"/>
                <w:szCs w:val="20"/>
                <w:lang w:val="lv-LV" w:eastAsia="lv-LV"/>
              </w:rPr>
              <w:t xml:space="preserve"> </w:t>
            </w:r>
          </w:p>
        </w:tc>
      </w:tr>
    </w:tbl>
    <w:p w14:paraId="0BFE0D17" w14:textId="77777777" w:rsidR="007E372F" w:rsidRDefault="007E372F" w:rsidP="007E372F">
      <w:pPr>
        <w:shd w:val="clear" w:color="auto" w:fill="FFFFFF"/>
        <w:jc w:val="center"/>
        <w:rPr>
          <w:b/>
          <w:bCs/>
          <w:color w:val="000000"/>
        </w:rPr>
      </w:pPr>
    </w:p>
    <w:p w14:paraId="2C48EE31" w14:textId="77777777" w:rsidR="007E372F" w:rsidRPr="009D093F" w:rsidRDefault="007E372F" w:rsidP="007E372F">
      <w:pPr>
        <w:shd w:val="clear" w:color="auto" w:fill="FFFFFF"/>
        <w:jc w:val="center"/>
        <w:rPr>
          <w:rFonts w:eastAsia="Calibri"/>
          <w:b/>
          <w:bCs/>
          <w:lang w:val="en-US"/>
        </w:rPr>
      </w:pPr>
      <w:bookmarkStart w:id="13" w:name="_Hlk102477127"/>
      <w:r w:rsidRPr="009D093F">
        <w:rPr>
          <w:b/>
          <w:bCs/>
          <w:lang w:val="lv-LV" w:eastAsia="lv-LV"/>
        </w:rPr>
        <w:t>2</w:t>
      </w:r>
      <w:r>
        <w:rPr>
          <w:b/>
          <w:bCs/>
          <w:lang w:val="lv-LV" w:eastAsia="lv-LV"/>
        </w:rPr>
        <w:t xml:space="preserve">7. </w:t>
      </w:r>
      <w:r w:rsidRPr="009D093F">
        <w:rPr>
          <w:b/>
          <w:bCs/>
          <w:lang w:val="lv-LV" w:eastAsia="lv-LV"/>
        </w:rPr>
        <w:t xml:space="preserve"> </w:t>
      </w:r>
      <w:proofErr w:type="spellStart"/>
      <w:r w:rsidRPr="00E9179D">
        <w:rPr>
          <w:b/>
          <w:bCs/>
          <w:color w:val="000000"/>
        </w:rPr>
        <w:t>Sēlijas</w:t>
      </w:r>
      <w:proofErr w:type="spellEnd"/>
      <w:r w:rsidRPr="00E9179D">
        <w:rPr>
          <w:b/>
          <w:bCs/>
          <w:color w:val="000000"/>
        </w:rPr>
        <w:t xml:space="preserve"> </w:t>
      </w:r>
      <w:proofErr w:type="spellStart"/>
      <w:r>
        <w:rPr>
          <w:b/>
          <w:bCs/>
          <w:color w:val="000000"/>
        </w:rPr>
        <w:t>Kultūrtelpa</w:t>
      </w:r>
      <w:proofErr w:type="spellEnd"/>
    </w:p>
    <w:bookmarkEnd w:id="13"/>
    <w:p w14:paraId="04E6A88B" w14:textId="77777777" w:rsidR="007E372F" w:rsidRDefault="007E372F" w:rsidP="007E372F">
      <w:pPr>
        <w:shd w:val="clear" w:color="auto" w:fill="FFFFFF"/>
        <w:rPr>
          <w:sz w:val="20"/>
          <w:szCs w:val="20"/>
          <w:lang w:val="lv-LV"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6"/>
        <w:gridCol w:w="3876"/>
        <w:gridCol w:w="1566"/>
        <w:gridCol w:w="1283"/>
        <w:gridCol w:w="1139"/>
        <w:gridCol w:w="1134"/>
      </w:tblGrid>
      <w:tr w:rsidR="007E372F" w:rsidRPr="00986C88" w14:paraId="0953A4F1" w14:textId="77777777" w:rsidTr="001446DC">
        <w:tc>
          <w:tcPr>
            <w:tcW w:w="636" w:type="dxa"/>
            <w:hideMark/>
          </w:tcPr>
          <w:p w14:paraId="1FDC8EB3" w14:textId="77777777" w:rsidR="007E372F" w:rsidRPr="00986C88" w:rsidRDefault="007E372F" w:rsidP="001446DC">
            <w:pPr>
              <w:shd w:val="clear" w:color="auto" w:fill="FFFFFF"/>
              <w:rPr>
                <w:sz w:val="20"/>
                <w:szCs w:val="20"/>
                <w:lang w:val="lv-LV" w:eastAsia="lv-LV"/>
              </w:rPr>
            </w:pPr>
            <w:proofErr w:type="spellStart"/>
            <w:r w:rsidRPr="00986C88">
              <w:rPr>
                <w:b/>
                <w:bCs/>
                <w:sz w:val="20"/>
                <w:szCs w:val="20"/>
                <w:lang w:val="lv-LV" w:eastAsia="lv-LV"/>
              </w:rPr>
              <w:t>Nr.p.k</w:t>
            </w:r>
            <w:proofErr w:type="spellEnd"/>
            <w:r w:rsidRPr="00986C88">
              <w:rPr>
                <w:b/>
                <w:bCs/>
                <w:sz w:val="20"/>
                <w:szCs w:val="20"/>
                <w:lang w:val="lv-LV" w:eastAsia="lv-LV"/>
              </w:rPr>
              <w:t>.</w:t>
            </w:r>
          </w:p>
        </w:tc>
        <w:tc>
          <w:tcPr>
            <w:tcW w:w="3876" w:type="dxa"/>
            <w:hideMark/>
          </w:tcPr>
          <w:p w14:paraId="6B5B3753"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Pakalpojuma veids</w:t>
            </w:r>
          </w:p>
        </w:tc>
        <w:tc>
          <w:tcPr>
            <w:tcW w:w="1566" w:type="dxa"/>
            <w:hideMark/>
          </w:tcPr>
          <w:p w14:paraId="2566643D"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Mērvienība</w:t>
            </w:r>
          </w:p>
        </w:tc>
        <w:tc>
          <w:tcPr>
            <w:tcW w:w="1283" w:type="dxa"/>
            <w:hideMark/>
          </w:tcPr>
          <w:p w14:paraId="64204004"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Cena bez PVN</w:t>
            </w:r>
            <w:r w:rsidRPr="00986C88">
              <w:rPr>
                <w:b/>
                <w:bCs/>
                <w:sz w:val="20"/>
                <w:szCs w:val="20"/>
                <w:lang w:val="lv-LV" w:eastAsia="lv-LV"/>
              </w:rPr>
              <w:br/>
              <w:t>(</w:t>
            </w:r>
            <w:proofErr w:type="spellStart"/>
            <w:r w:rsidRPr="00986C88">
              <w:rPr>
                <w:b/>
                <w:bCs/>
                <w:sz w:val="20"/>
                <w:szCs w:val="20"/>
                <w:lang w:val="lv-LV" w:eastAsia="lv-LV"/>
              </w:rPr>
              <w:t>euro</w:t>
            </w:r>
            <w:proofErr w:type="spellEnd"/>
            <w:r w:rsidRPr="00986C88">
              <w:rPr>
                <w:b/>
                <w:bCs/>
                <w:sz w:val="20"/>
                <w:szCs w:val="20"/>
                <w:lang w:val="lv-LV" w:eastAsia="lv-LV"/>
              </w:rPr>
              <w:t>)</w:t>
            </w:r>
          </w:p>
        </w:tc>
        <w:tc>
          <w:tcPr>
            <w:tcW w:w="1139" w:type="dxa"/>
            <w:hideMark/>
          </w:tcPr>
          <w:p w14:paraId="4444BAB6"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PVN</w:t>
            </w:r>
            <w:r w:rsidRPr="00986C88">
              <w:rPr>
                <w:b/>
                <w:bCs/>
                <w:sz w:val="20"/>
                <w:szCs w:val="20"/>
                <w:lang w:val="lv-LV" w:eastAsia="lv-LV"/>
              </w:rPr>
              <w:br/>
              <w:t>(</w:t>
            </w:r>
            <w:proofErr w:type="spellStart"/>
            <w:r w:rsidRPr="00986C88">
              <w:rPr>
                <w:b/>
                <w:bCs/>
                <w:sz w:val="20"/>
                <w:szCs w:val="20"/>
                <w:lang w:val="lv-LV" w:eastAsia="lv-LV"/>
              </w:rPr>
              <w:t>euro</w:t>
            </w:r>
            <w:proofErr w:type="spellEnd"/>
            <w:r w:rsidRPr="00986C88">
              <w:rPr>
                <w:b/>
                <w:bCs/>
                <w:sz w:val="20"/>
                <w:szCs w:val="20"/>
                <w:lang w:val="lv-LV" w:eastAsia="lv-LV"/>
              </w:rPr>
              <w:t>)</w:t>
            </w:r>
          </w:p>
        </w:tc>
        <w:tc>
          <w:tcPr>
            <w:tcW w:w="1134" w:type="dxa"/>
            <w:hideMark/>
          </w:tcPr>
          <w:p w14:paraId="1BBBA91E"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Cena ar PVN</w:t>
            </w:r>
            <w:r w:rsidRPr="00986C88">
              <w:rPr>
                <w:b/>
                <w:bCs/>
                <w:sz w:val="20"/>
                <w:szCs w:val="20"/>
                <w:lang w:val="lv-LV" w:eastAsia="lv-LV"/>
              </w:rPr>
              <w:br/>
              <w:t>(</w:t>
            </w:r>
            <w:proofErr w:type="spellStart"/>
            <w:r w:rsidRPr="00986C88">
              <w:rPr>
                <w:b/>
                <w:bCs/>
                <w:sz w:val="20"/>
                <w:szCs w:val="20"/>
                <w:lang w:val="lv-LV" w:eastAsia="lv-LV"/>
              </w:rPr>
              <w:t>euro</w:t>
            </w:r>
            <w:proofErr w:type="spellEnd"/>
            <w:r w:rsidRPr="00986C88">
              <w:rPr>
                <w:b/>
                <w:bCs/>
                <w:sz w:val="20"/>
                <w:szCs w:val="20"/>
                <w:lang w:val="lv-LV" w:eastAsia="lv-LV"/>
              </w:rPr>
              <w:t>)</w:t>
            </w:r>
          </w:p>
        </w:tc>
      </w:tr>
      <w:tr w:rsidR="007E372F" w:rsidRPr="00986C88" w14:paraId="2B32C9DD" w14:textId="77777777" w:rsidTr="001446DC">
        <w:tc>
          <w:tcPr>
            <w:tcW w:w="636" w:type="dxa"/>
            <w:hideMark/>
          </w:tcPr>
          <w:p w14:paraId="68EB5823"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1.</w:t>
            </w:r>
          </w:p>
        </w:tc>
        <w:tc>
          <w:tcPr>
            <w:tcW w:w="3876" w:type="dxa"/>
            <w:hideMark/>
          </w:tcPr>
          <w:p w14:paraId="27A12576" w14:textId="77777777" w:rsidR="007E372F" w:rsidRPr="00986C88" w:rsidRDefault="007E372F" w:rsidP="001446DC">
            <w:pPr>
              <w:shd w:val="clear" w:color="auto" w:fill="FFFFFF"/>
              <w:rPr>
                <w:sz w:val="20"/>
                <w:szCs w:val="20"/>
                <w:lang w:val="lv-LV" w:eastAsia="lv-LV"/>
              </w:rPr>
            </w:pPr>
            <w:r w:rsidRPr="003B1FA6">
              <w:rPr>
                <w:b/>
                <w:bCs/>
                <w:sz w:val="20"/>
                <w:szCs w:val="20"/>
                <w:lang w:val="lv-LV" w:eastAsia="lv-LV"/>
              </w:rPr>
              <w:t>Gida pakalpojumi</w:t>
            </w:r>
            <w:r>
              <w:rPr>
                <w:b/>
                <w:bCs/>
                <w:sz w:val="20"/>
                <w:szCs w:val="20"/>
                <w:lang w:val="lv-LV" w:eastAsia="lv-LV"/>
              </w:rPr>
              <w:t xml:space="preserve"> Zasas muižas parkā</w:t>
            </w:r>
          </w:p>
        </w:tc>
        <w:tc>
          <w:tcPr>
            <w:tcW w:w="5122" w:type="dxa"/>
            <w:gridSpan w:val="4"/>
            <w:hideMark/>
          </w:tcPr>
          <w:p w14:paraId="6C26E52C" w14:textId="77777777" w:rsidR="007E372F" w:rsidRPr="00986C88" w:rsidRDefault="007E372F" w:rsidP="001446DC">
            <w:pPr>
              <w:shd w:val="clear" w:color="auto" w:fill="FFFFFF"/>
              <w:rPr>
                <w:sz w:val="20"/>
                <w:szCs w:val="20"/>
                <w:lang w:val="lv-LV" w:eastAsia="lv-LV"/>
              </w:rPr>
            </w:pPr>
            <w:r w:rsidRPr="00986C88">
              <w:rPr>
                <w:sz w:val="20"/>
                <w:szCs w:val="20"/>
                <w:lang w:val="lv-LV" w:eastAsia="lv-LV"/>
              </w:rPr>
              <w:t> </w:t>
            </w:r>
          </w:p>
        </w:tc>
      </w:tr>
      <w:tr w:rsidR="007E372F" w:rsidRPr="00986C88" w14:paraId="7CBD92A6" w14:textId="77777777" w:rsidTr="001446DC">
        <w:tc>
          <w:tcPr>
            <w:tcW w:w="636" w:type="dxa"/>
            <w:hideMark/>
          </w:tcPr>
          <w:p w14:paraId="5676E6F2" w14:textId="77777777" w:rsidR="007E372F" w:rsidRPr="00986C88" w:rsidRDefault="007E372F" w:rsidP="001446DC">
            <w:pPr>
              <w:shd w:val="clear" w:color="auto" w:fill="FFFFFF"/>
              <w:rPr>
                <w:sz w:val="20"/>
                <w:szCs w:val="20"/>
                <w:lang w:val="lv-LV" w:eastAsia="lv-LV"/>
              </w:rPr>
            </w:pPr>
            <w:r w:rsidRPr="00986C88">
              <w:rPr>
                <w:sz w:val="20"/>
                <w:szCs w:val="20"/>
                <w:lang w:val="lv-LV" w:eastAsia="lv-LV"/>
              </w:rPr>
              <w:t>1.1.</w:t>
            </w:r>
          </w:p>
        </w:tc>
        <w:tc>
          <w:tcPr>
            <w:tcW w:w="3876" w:type="dxa"/>
            <w:vAlign w:val="center"/>
            <w:hideMark/>
          </w:tcPr>
          <w:p w14:paraId="2A86AC94" w14:textId="77777777" w:rsidR="007E372F" w:rsidRPr="00986C88" w:rsidRDefault="007E372F" w:rsidP="001446DC">
            <w:pPr>
              <w:shd w:val="clear" w:color="auto" w:fill="FFFFFF"/>
              <w:rPr>
                <w:sz w:val="20"/>
                <w:szCs w:val="20"/>
                <w:lang w:val="lv-LV" w:eastAsia="lv-LV"/>
              </w:rPr>
            </w:pPr>
            <w:r w:rsidRPr="00270E33">
              <w:rPr>
                <w:sz w:val="20"/>
                <w:lang w:val="lv-LV" w:eastAsia="lv-LV"/>
              </w:rPr>
              <w:t>grupai līdz 10 cilvēkiem</w:t>
            </w:r>
          </w:p>
        </w:tc>
        <w:tc>
          <w:tcPr>
            <w:tcW w:w="1566" w:type="dxa"/>
            <w:hideMark/>
          </w:tcPr>
          <w:p w14:paraId="0B977B5E" w14:textId="77777777" w:rsidR="007E372F" w:rsidRPr="00986C88" w:rsidRDefault="007E372F" w:rsidP="001446DC">
            <w:pPr>
              <w:shd w:val="clear" w:color="auto" w:fill="FFFFFF"/>
              <w:rPr>
                <w:sz w:val="20"/>
                <w:szCs w:val="20"/>
                <w:lang w:val="lv-LV" w:eastAsia="lv-LV"/>
              </w:rPr>
            </w:pPr>
            <w:r>
              <w:rPr>
                <w:sz w:val="20"/>
                <w:szCs w:val="20"/>
                <w:lang w:val="lv-LV" w:eastAsia="lv-LV"/>
              </w:rPr>
              <w:t>1 stunda</w:t>
            </w:r>
          </w:p>
        </w:tc>
        <w:tc>
          <w:tcPr>
            <w:tcW w:w="1283" w:type="dxa"/>
            <w:hideMark/>
          </w:tcPr>
          <w:p w14:paraId="4D647135" w14:textId="77777777" w:rsidR="007E372F" w:rsidRPr="00986C88" w:rsidRDefault="007E372F" w:rsidP="001446DC">
            <w:pPr>
              <w:shd w:val="clear" w:color="auto" w:fill="FFFFFF"/>
              <w:rPr>
                <w:sz w:val="20"/>
                <w:szCs w:val="20"/>
                <w:lang w:val="lv-LV" w:eastAsia="lv-LV"/>
              </w:rPr>
            </w:pPr>
            <w:r>
              <w:rPr>
                <w:sz w:val="20"/>
                <w:szCs w:val="20"/>
                <w:lang w:val="lv-LV" w:eastAsia="lv-LV"/>
              </w:rPr>
              <w:t>8,00</w:t>
            </w:r>
          </w:p>
        </w:tc>
        <w:tc>
          <w:tcPr>
            <w:tcW w:w="1139" w:type="dxa"/>
            <w:hideMark/>
          </w:tcPr>
          <w:p w14:paraId="2157D09A" w14:textId="3D2C3BFE" w:rsidR="007E372F" w:rsidRPr="00986C88" w:rsidRDefault="007E372F" w:rsidP="001446DC">
            <w:pPr>
              <w:shd w:val="clear" w:color="auto" w:fill="FFFFFF"/>
              <w:rPr>
                <w:sz w:val="20"/>
                <w:szCs w:val="20"/>
                <w:lang w:val="lv-LV" w:eastAsia="lv-LV"/>
              </w:rPr>
            </w:pPr>
            <w:r>
              <w:rPr>
                <w:sz w:val="20"/>
                <w:szCs w:val="20"/>
                <w:lang w:val="lv-LV" w:eastAsia="lv-LV"/>
              </w:rPr>
              <w:t>0,00</w:t>
            </w:r>
            <w:r w:rsidR="00BA4BE1">
              <w:rPr>
                <w:sz w:val="20"/>
                <w:szCs w:val="20"/>
                <w:lang w:val="lv-LV" w:eastAsia="lv-LV"/>
              </w:rPr>
              <w:t xml:space="preserve"> ⁴</w:t>
            </w:r>
          </w:p>
        </w:tc>
        <w:tc>
          <w:tcPr>
            <w:tcW w:w="1134" w:type="dxa"/>
            <w:hideMark/>
          </w:tcPr>
          <w:p w14:paraId="40EA6F53" w14:textId="77777777" w:rsidR="007E372F" w:rsidRPr="00986C88" w:rsidRDefault="007E372F" w:rsidP="001446DC">
            <w:pPr>
              <w:shd w:val="clear" w:color="auto" w:fill="FFFFFF"/>
              <w:rPr>
                <w:sz w:val="20"/>
                <w:szCs w:val="20"/>
                <w:lang w:val="lv-LV" w:eastAsia="lv-LV"/>
              </w:rPr>
            </w:pPr>
            <w:r>
              <w:rPr>
                <w:sz w:val="20"/>
                <w:szCs w:val="20"/>
                <w:lang w:val="lv-LV" w:eastAsia="lv-LV"/>
              </w:rPr>
              <w:t>8,00</w:t>
            </w:r>
          </w:p>
        </w:tc>
      </w:tr>
      <w:tr w:rsidR="007E372F" w:rsidRPr="00986C88" w14:paraId="3DC3A2BF" w14:textId="77777777" w:rsidTr="001446DC">
        <w:tc>
          <w:tcPr>
            <w:tcW w:w="636" w:type="dxa"/>
          </w:tcPr>
          <w:p w14:paraId="0FAFDFCC" w14:textId="77777777" w:rsidR="007E372F" w:rsidRPr="00986C88" w:rsidRDefault="007E372F" w:rsidP="001446DC">
            <w:pPr>
              <w:shd w:val="clear" w:color="auto" w:fill="FFFFFF"/>
              <w:rPr>
                <w:sz w:val="20"/>
                <w:szCs w:val="20"/>
                <w:lang w:val="lv-LV" w:eastAsia="lv-LV"/>
              </w:rPr>
            </w:pPr>
            <w:r>
              <w:rPr>
                <w:sz w:val="20"/>
                <w:szCs w:val="20"/>
                <w:lang w:val="lv-LV" w:eastAsia="lv-LV"/>
              </w:rPr>
              <w:t>1.2.</w:t>
            </w:r>
          </w:p>
        </w:tc>
        <w:tc>
          <w:tcPr>
            <w:tcW w:w="3876" w:type="dxa"/>
            <w:vAlign w:val="center"/>
          </w:tcPr>
          <w:p w14:paraId="69294164" w14:textId="77777777" w:rsidR="007E372F" w:rsidRPr="00270E33" w:rsidRDefault="007E372F" w:rsidP="001446DC">
            <w:pPr>
              <w:shd w:val="clear" w:color="auto" w:fill="FFFFFF"/>
              <w:rPr>
                <w:sz w:val="20"/>
                <w:lang w:val="lv-LV" w:eastAsia="lv-LV"/>
              </w:rPr>
            </w:pPr>
            <w:r w:rsidRPr="00270E33">
              <w:rPr>
                <w:sz w:val="20"/>
                <w:lang w:val="lv-LV" w:eastAsia="lv-LV"/>
              </w:rPr>
              <w:t xml:space="preserve">grupai </w:t>
            </w:r>
            <w:r>
              <w:rPr>
                <w:sz w:val="20"/>
                <w:lang w:val="lv-LV" w:eastAsia="lv-LV"/>
              </w:rPr>
              <w:t>virs 10</w:t>
            </w:r>
            <w:r w:rsidRPr="00270E33">
              <w:rPr>
                <w:sz w:val="20"/>
                <w:lang w:val="lv-LV" w:eastAsia="lv-LV"/>
              </w:rPr>
              <w:t xml:space="preserve"> cilvēkiem</w:t>
            </w:r>
          </w:p>
        </w:tc>
        <w:tc>
          <w:tcPr>
            <w:tcW w:w="1566" w:type="dxa"/>
          </w:tcPr>
          <w:p w14:paraId="6EBE8094" w14:textId="77777777" w:rsidR="007E372F" w:rsidRDefault="007E372F" w:rsidP="001446DC">
            <w:pPr>
              <w:shd w:val="clear" w:color="auto" w:fill="FFFFFF"/>
              <w:rPr>
                <w:sz w:val="20"/>
                <w:szCs w:val="20"/>
                <w:lang w:val="lv-LV" w:eastAsia="lv-LV"/>
              </w:rPr>
            </w:pPr>
            <w:r>
              <w:rPr>
                <w:sz w:val="20"/>
                <w:szCs w:val="20"/>
                <w:lang w:val="lv-LV" w:eastAsia="lv-LV"/>
              </w:rPr>
              <w:t>1 stunda</w:t>
            </w:r>
          </w:p>
        </w:tc>
        <w:tc>
          <w:tcPr>
            <w:tcW w:w="1283" w:type="dxa"/>
          </w:tcPr>
          <w:p w14:paraId="1D579325" w14:textId="77777777" w:rsidR="007E372F" w:rsidRDefault="007E372F" w:rsidP="001446DC">
            <w:pPr>
              <w:shd w:val="clear" w:color="auto" w:fill="FFFFFF"/>
              <w:rPr>
                <w:sz w:val="20"/>
                <w:szCs w:val="20"/>
                <w:lang w:val="lv-LV" w:eastAsia="lv-LV"/>
              </w:rPr>
            </w:pPr>
            <w:r>
              <w:rPr>
                <w:sz w:val="20"/>
                <w:szCs w:val="20"/>
                <w:lang w:val="lv-LV" w:eastAsia="lv-LV"/>
              </w:rPr>
              <w:t>12,00</w:t>
            </w:r>
          </w:p>
        </w:tc>
        <w:tc>
          <w:tcPr>
            <w:tcW w:w="1139" w:type="dxa"/>
          </w:tcPr>
          <w:p w14:paraId="43B4C324" w14:textId="2ACD1ED8" w:rsidR="007E372F" w:rsidRDefault="007E372F" w:rsidP="001446DC">
            <w:pPr>
              <w:shd w:val="clear" w:color="auto" w:fill="FFFFFF"/>
              <w:rPr>
                <w:sz w:val="20"/>
                <w:szCs w:val="20"/>
                <w:lang w:val="lv-LV" w:eastAsia="lv-LV"/>
              </w:rPr>
            </w:pPr>
            <w:r>
              <w:rPr>
                <w:sz w:val="20"/>
                <w:szCs w:val="20"/>
                <w:lang w:val="lv-LV" w:eastAsia="lv-LV"/>
              </w:rPr>
              <w:t>0,00</w:t>
            </w:r>
            <w:r w:rsidR="00BA4BE1">
              <w:rPr>
                <w:sz w:val="20"/>
                <w:szCs w:val="20"/>
                <w:lang w:val="lv-LV" w:eastAsia="lv-LV"/>
              </w:rPr>
              <w:t xml:space="preserve"> ⁴</w:t>
            </w:r>
          </w:p>
        </w:tc>
        <w:tc>
          <w:tcPr>
            <w:tcW w:w="1134" w:type="dxa"/>
          </w:tcPr>
          <w:p w14:paraId="08AF079C" w14:textId="77777777" w:rsidR="007E372F" w:rsidRDefault="007E372F" w:rsidP="001446DC">
            <w:pPr>
              <w:shd w:val="clear" w:color="auto" w:fill="FFFFFF"/>
              <w:rPr>
                <w:sz w:val="20"/>
                <w:szCs w:val="20"/>
                <w:lang w:val="lv-LV" w:eastAsia="lv-LV"/>
              </w:rPr>
            </w:pPr>
            <w:r>
              <w:rPr>
                <w:sz w:val="20"/>
                <w:szCs w:val="20"/>
                <w:lang w:val="lv-LV" w:eastAsia="lv-LV"/>
              </w:rPr>
              <w:t>12,00</w:t>
            </w:r>
          </w:p>
        </w:tc>
      </w:tr>
    </w:tbl>
    <w:p w14:paraId="15474046" w14:textId="77777777" w:rsidR="007E372F" w:rsidRDefault="007E372F" w:rsidP="007E372F">
      <w:pPr>
        <w:shd w:val="clear" w:color="auto" w:fill="FFFFFF"/>
        <w:rPr>
          <w:sz w:val="20"/>
          <w:szCs w:val="20"/>
          <w:lang w:val="lv-LV" w:eastAsia="lv-LV"/>
        </w:rPr>
      </w:pPr>
    </w:p>
    <w:p w14:paraId="69796A76" w14:textId="77777777" w:rsidR="007E372F" w:rsidRDefault="007E372F" w:rsidP="007E372F">
      <w:pPr>
        <w:shd w:val="clear" w:color="auto" w:fill="FFFFFF"/>
        <w:rPr>
          <w:sz w:val="20"/>
          <w:szCs w:val="20"/>
          <w:lang w:val="lv-LV" w:eastAsia="lv-LV"/>
        </w:rPr>
      </w:pPr>
    </w:p>
    <w:p w14:paraId="71F61113" w14:textId="77777777" w:rsidR="007E372F" w:rsidRPr="00AA50DB" w:rsidRDefault="007E372F" w:rsidP="007E372F">
      <w:pPr>
        <w:shd w:val="clear" w:color="auto" w:fill="FFFFFF"/>
        <w:jc w:val="center"/>
        <w:rPr>
          <w:b/>
          <w:bCs/>
          <w:lang w:val="lv-LV" w:eastAsia="lv-LV"/>
        </w:rPr>
      </w:pPr>
      <w:r w:rsidRPr="00AA50DB">
        <w:rPr>
          <w:b/>
          <w:bCs/>
          <w:lang w:val="lv-LV" w:eastAsia="lv-LV"/>
        </w:rPr>
        <w:t>2</w:t>
      </w:r>
      <w:r>
        <w:rPr>
          <w:b/>
          <w:bCs/>
          <w:lang w:val="lv-LV" w:eastAsia="lv-LV"/>
        </w:rPr>
        <w:t>8</w:t>
      </w:r>
      <w:r w:rsidRPr="00AA50DB">
        <w:rPr>
          <w:b/>
          <w:bCs/>
          <w:lang w:val="lv-LV" w:eastAsia="lv-LV"/>
        </w:rPr>
        <w:t>.  Vīpes amatniecības centrs ,,MĀZERS”</w:t>
      </w:r>
    </w:p>
    <w:p w14:paraId="07F9E870" w14:textId="77777777" w:rsidR="007E372F" w:rsidRDefault="007E372F" w:rsidP="007E372F">
      <w:pPr>
        <w:shd w:val="clear" w:color="auto" w:fill="FFFFFF"/>
        <w:rPr>
          <w:sz w:val="20"/>
          <w:szCs w:val="20"/>
          <w:lang w:val="lv-LV"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6"/>
        <w:gridCol w:w="3876"/>
        <w:gridCol w:w="1566"/>
        <w:gridCol w:w="1283"/>
        <w:gridCol w:w="1139"/>
        <w:gridCol w:w="1134"/>
      </w:tblGrid>
      <w:tr w:rsidR="007E372F" w:rsidRPr="00986C88" w14:paraId="68AA4539" w14:textId="77777777" w:rsidTr="001446DC">
        <w:tc>
          <w:tcPr>
            <w:tcW w:w="636" w:type="dxa"/>
            <w:hideMark/>
          </w:tcPr>
          <w:p w14:paraId="1956BEC5" w14:textId="77777777" w:rsidR="007E372F" w:rsidRPr="00986C88" w:rsidRDefault="007E372F" w:rsidP="001446DC">
            <w:pPr>
              <w:shd w:val="clear" w:color="auto" w:fill="FFFFFF"/>
              <w:rPr>
                <w:sz w:val="20"/>
                <w:szCs w:val="20"/>
                <w:lang w:val="lv-LV" w:eastAsia="lv-LV"/>
              </w:rPr>
            </w:pPr>
            <w:bookmarkStart w:id="14" w:name="_Hlk102477091"/>
            <w:proofErr w:type="spellStart"/>
            <w:r w:rsidRPr="00986C88">
              <w:rPr>
                <w:b/>
                <w:bCs/>
                <w:sz w:val="20"/>
                <w:szCs w:val="20"/>
                <w:lang w:val="lv-LV" w:eastAsia="lv-LV"/>
              </w:rPr>
              <w:t>Nr.p.k</w:t>
            </w:r>
            <w:proofErr w:type="spellEnd"/>
            <w:r w:rsidRPr="00986C88">
              <w:rPr>
                <w:b/>
                <w:bCs/>
                <w:sz w:val="20"/>
                <w:szCs w:val="20"/>
                <w:lang w:val="lv-LV" w:eastAsia="lv-LV"/>
              </w:rPr>
              <w:t>.</w:t>
            </w:r>
          </w:p>
        </w:tc>
        <w:tc>
          <w:tcPr>
            <w:tcW w:w="3876" w:type="dxa"/>
            <w:hideMark/>
          </w:tcPr>
          <w:p w14:paraId="2FE15A3E"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Pakalpojuma veids</w:t>
            </w:r>
          </w:p>
        </w:tc>
        <w:tc>
          <w:tcPr>
            <w:tcW w:w="1566" w:type="dxa"/>
            <w:hideMark/>
          </w:tcPr>
          <w:p w14:paraId="734FCBB8"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Mērvienība</w:t>
            </w:r>
          </w:p>
        </w:tc>
        <w:tc>
          <w:tcPr>
            <w:tcW w:w="1283" w:type="dxa"/>
            <w:hideMark/>
          </w:tcPr>
          <w:p w14:paraId="574751D2"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Cena bez PVN</w:t>
            </w:r>
            <w:r w:rsidRPr="00986C88">
              <w:rPr>
                <w:b/>
                <w:bCs/>
                <w:sz w:val="20"/>
                <w:szCs w:val="20"/>
                <w:lang w:val="lv-LV" w:eastAsia="lv-LV"/>
              </w:rPr>
              <w:br/>
              <w:t>(</w:t>
            </w:r>
            <w:proofErr w:type="spellStart"/>
            <w:r w:rsidRPr="00986C88">
              <w:rPr>
                <w:b/>
                <w:bCs/>
                <w:sz w:val="20"/>
                <w:szCs w:val="20"/>
                <w:lang w:val="lv-LV" w:eastAsia="lv-LV"/>
              </w:rPr>
              <w:t>euro</w:t>
            </w:r>
            <w:proofErr w:type="spellEnd"/>
            <w:r w:rsidRPr="00986C88">
              <w:rPr>
                <w:b/>
                <w:bCs/>
                <w:sz w:val="20"/>
                <w:szCs w:val="20"/>
                <w:lang w:val="lv-LV" w:eastAsia="lv-LV"/>
              </w:rPr>
              <w:t>)</w:t>
            </w:r>
          </w:p>
        </w:tc>
        <w:tc>
          <w:tcPr>
            <w:tcW w:w="1139" w:type="dxa"/>
            <w:hideMark/>
          </w:tcPr>
          <w:p w14:paraId="661AC86B"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PVN</w:t>
            </w:r>
            <w:r w:rsidRPr="00986C88">
              <w:rPr>
                <w:b/>
                <w:bCs/>
                <w:sz w:val="20"/>
                <w:szCs w:val="20"/>
                <w:lang w:val="lv-LV" w:eastAsia="lv-LV"/>
              </w:rPr>
              <w:br/>
              <w:t>(</w:t>
            </w:r>
            <w:proofErr w:type="spellStart"/>
            <w:r w:rsidRPr="00986C88">
              <w:rPr>
                <w:b/>
                <w:bCs/>
                <w:sz w:val="20"/>
                <w:szCs w:val="20"/>
                <w:lang w:val="lv-LV" w:eastAsia="lv-LV"/>
              </w:rPr>
              <w:t>euro</w:t>
            </w:r>
            <w:proofErr w:type="spellEnd"/>
            <w:r w:rsidRPr="00986C88">
              <w:rPr>
                <w:b/>
                <w:bCs/>
                <w:sz w:val="20"/>
                <w:szCs w:val="20"/>
                <w:lang w:val="lv-LV" w:eastAsia="lv-LV"/>
              </w:rPr>
              <w:t>)</w:t>
            </w:r>
          </w:p>
        </w:tc>
        <w:tc>
          <w:tcPr>
            <w:tcW w:w="1134" w:type="dxa"/>
            <w:hideMark/>
          </w:tcPr>
          <w:p w14:paraId="2C8796A0" w14:textId="77777777" w:rsidR="007E372F" w:rsidRPr="00986C88" w:rsidRDefault="007E372F" w:rsidP="001446DC">
            <w:pPr>
              <w:shd w:val="clear" w:color="auto" w:fill="FFFFFF"/>
              <w:rPr>
                <w:sz w:val="20"/>
                <w:szCs w:val="20"/>
                <w:lang w:val="lv-LV" w:eastAsia="lv-LV"/>
              </w:rPr>
            </w:pPr>
            <w:r w:rsidRPr="00986C88">
              <w:rPr>
                <w:b/>
                <w:bCs/>
                <w:sz w:val="20"/>
                <w:szCs w:val="20"/>
                <w:lang w:val="lv-LV" w:eastAsia="lv-LV"/>
              </w:rPr>
              <w:t>Cena ar PVN</w:t>
            </w:r>
            <w:r w:rsidRPr="00986C88">
              <w:rPr>
                <w:b/>
                <w:bCs/>
                <w:sz w:val="20"/>
                <w:szCs w:val="20"/>
                <w:lang w:val="lv-LV" w:eastAsia="lv-LV"/>
              </w:rPr>
              <w:br/>
              <w:t>(</w:t>
            </w:r>
            <w:proofErr w:type="spellStart"/>
            <w:r w:rsidRPr="00986C88">
              <w:rPr>
                <w:b/>
                <w:bCs/>
                <w:sz w:val="20"/>
                <w:szCs w:val="20"/>
                <w:lang w:val="lv-LV" w:eastAsia="lv-LV"/>
              </w:rPr>
              <w:t>euro</w:t>
            </w:r>
            <w:proofErr w:type="spellEnd"/>
            <w:r w:rsidRPr="00986C88">
              <w:rPr>
                <w:b/>
                <w:bCs/>
                <w:sz w:val="20"/>
                <w:szCs w:val="20"/>
                <w:lang w:val="lv-LV" w:eastAsia="lv-LV"/>
              </w:rPr>
              <w:t>)</w:t>
            </w:r>
          </w:p>
        </w:tc>
      </w:tr>
      <w:tr w:rsidR="007E372F" w:rsidRPr="00986C88" w14:paraId="15EC95A0" w14:textId="77777777" w:rsidTr="001446DC">
        <w:tc>
          <w:tcPr>
            <w:tcW w:w="636" w:type="dxa"/>
            <w:hideMark/>
          </w:tcPr>
          <w:p w14:paraId="672E9863" w14:textId="77777777" w:rsidR="007E372F" w:rsidRPr="00F02CF9" w:rsidRDefault="007E372F" w:rsidP="001446DC">
            <w:pPr>
              <w:shd w:val="clear" w:color="auto" w:fill="FFFFFF"/>
              <w:rPr>
                <w:b/>
                <w:bCs/>
                <w:sz w:val="20"/>
                <w:szCs w:val="20"/>
                <w:lang w:val="lv-LV" w:eastAsia="lv-LV"/>
              </w:rPr>
            </w:pPr>
            <w:r w:rsidRPr="00F02CF9">
              <w:rPr>
                <w:b/>
                <w:bCs/>
                <w:sz w:val="20"/>
                <w:szCs w:val="20"/>
                <w:lang w:val="lv-LV" w:eastAsia="lv-LV"/>
              </w:rPr>
              <w:t>1.</w:t>
            </w:r>
          </w:p>
        </w:tc>
        <w:tc>
          <w:tcPr>
            <w:tcW w:w="3876" w:type="dxa"/>
            <w:hideMark/>
          </w:tcPr>
          <w:p w14:paraId="0198F166" w14:textId="77777777" w:rsidR="007E372F" w:rsidRPr="00986C88" w:rsidRDefault="007E372F" w:rsidP="001446DC">
            <w:pPr>
              <w:shd w:val="clear" w:color="auto" w:fill="FFFFFF"/>
              <w:rPr>
                <w:sz w:val="20"/>
                <w:szCs w:val="20"/>
                <w:lang w:val="lv-LV" w:eastAsia="lv-LV"/>
              </w:rPr>
            </w:pPr>
            <w:r>
              <w:rPr>
                <w:b/>
                <w:bCs/>
                <w:sz w:val="20"/>
                <w:szCs w:val="20"/>
                <w:lang w:val="lv-LV" w:eastAsia="lv-LV"/>
              </w:rPr>
              <w:t>Radošās darbnīcas</w:t>
            </w:r>
          </w:p>
        </w:tc>
        <w:tc>
          <w:tcPr>
            <w:tcW w:w="5122" w:type="dxa"/>
            <w:gridSpan w:val="4"/>
          </w:tcPr>
          <w:p w14:paraId="63718AF4" w14:textId="77777777" w:rsidR="007E372F" w:rsidRPr="00986C88" w:rsidRDefault="007E372F" w:rsidP="001446DC">
            <w:pPr>
              <w:shd w:val="clear" w:color="auto" w:fill="FFFFFF"/>
              <w:rPr>
                <w:sz w:val="20"/>
                <w:szCs w:val="20"/>
                <w:lang w:val="lv-LV" w:eastAsia="lv-LV"/>
              </w:rPr>
            </w:pPr>
          </w:p>
        </w:tc>
      </w:tr>
      <w:tr w:rsidR="007E372F" w:rsidRPr="00986C88" w14:paraId="6E5D38F2" w14:textId="77777777" w:rsidTr="001446DC">
        <w:tc>
          <w:tcPr>
            <w:tcW w:w="636" w:type="dxa"/>
          </w:tcPr>
          <w:p w14:paraId="3034D80B" w14:textId="77777777" w:rsidR="007E372F" w:rsidRPr="00986C88" w:rsidRDefault="007E372F" w:rsidP="001446DC">
            <w:pPr>
              <w:shd w:val="clear" w:color="auto" w:fill="FFFFFF"/>
              <w:rPr>
                <w:sz w:val="20"/>
                <w:szCs w:val="20"/>
                <w:lang w:val="lv-LV" w:eastAsia="lv-LV"/>
              </w:rPr>
            </w:pPr>
            <w:r>
              <w:rPr>
                <w:sz w:val="20"/>
                <w:szCs w:val="20"/>
                <w:lang w:val="lv-LV" w:eastAsia="lv-LV"/>
              </w:rPr>
              <w:t>1.1.</w:t>
            </w:r>
          </w:p>
        </w:tc>
        <w:tc>
          <w:tcPr>
            <w:tcW w:w="3876" w:type="dxa"/>
          </w:tcPr>
          <w:p w14:paraId="7650EB52" w14:textId="77777777" w:rsidR="007E372F" w:rsidRPr="002048C8" w:rsidRDefault="007E372F" w:rsidP="001446DC">
            <w:pPr>
              <w:shd w:val="clear" w:color="auto" w:fill="FFFFFF"/>
              <w:rPr>
                <w:sz w:val="20"/>
                <w:szCs w:val="20"/>
                <w:lang w:val="lv-LV" w:eastAsia="lv-LV"/>
              </w:rPr>
            </w:pPr>
            <w:r w:rsidRPr="002048C8">
              <w:rPr>
                <w:sz w:val="20"/>
                <w:szCs w:val="20"/>
                <w:lang w:val="lv-LV" w:eastAsia="lv-LV"/>
              </w:rPr>
              <w:t>Vienai personai</w:t>
            </w:r>
          </w:p>
        </w:tc>
        <w:tc>
          <w:tcPr>
            <w:tcW w:w="1566" w:type="dxa"/>
          </w:tcPr>
          <w:p w14:paraId="19609404" w14:textId="77777777" w:rsidR="007E372F" w:rsidRDefault="007E372F" w:rsidP="001446DC">
            <w:pPr>
              <w:shd w:val="clear" w:color="auto" w:fill="FFFFFF"/>
              <w:rPr>
                <w:sz w:val="20"/>
                <w:szCs w:val="20"/>
                <w:lang w:val="lv-LV" w:eastAsia="lv-LV"/>
              </w:rPr>
            </w:pPr>
            <w:r w:rsidRPr="00F02CF9">
              <w:rPr>
                <w:sz w:val="20"/>
                <w:szCs w:val="20"/>
                <w:lang w:val="lv-LV" w:eastAsia="lv-LV"/>
              </w:rPr>
              <w:t>1 nodarbība</w:t>
            </w:r>
          </w:p>
        </w:tc>
        <w:tc>
          <w:tcPr>
            <w:tcW w:w="1283" w:type="dxa"/>
          </w:tcPr>
          <w:p w14:paraId="291B0E3C" w14:textId="77777777" w:rsidR="007E372F" w:rsidRDefault="007E372F" w:rsidP="001446DC">
            <w:pPr>
              <w:shd w:val="clear" w:color="auto" w:fill="FFFFFF"/>
              <w:rPr>
                <w:sz w:val="20"/>
                <w:szCs w:val="20"/>
                <w:lang w:val="lv-LV" w:eastAsia="lv-LV"/>
              </w:rPr>
            </w:pPr>
            <w:r>
              <w:rPr>
                <w:sz w:val="20"/>
                <w:szCs w:val="20"/>
                <w:lang w:val="lv-LV" w:eastAsia="lv-LV"/>
              </w:rPr>
              <w:t>4,13</w:t>
            </w:r>
          </w:p>
        </w:tc>
        <w:tc>
          <w:tcPr>
            <w:tcW w:w="1139" w:type="dxa"/>
          </w:tcPr>
          <w:p w14:paraId="0DFDD0CB" w14:textId="77777777" w:rsidR="007E372F" w:rsidRDefault="007E372F" w:rsidP="001446DC">
            <w:pPr>
              <w:shd w:val="clear" w:color="auto" w:fill="FFFFFF"/>
              <w:rPr>
                <w:sz w:val="20"/>
                <w:szCs w:val="20"/>
                <w:lang w:val="lv-LV" w:eastAsia="lv-LV"/>
              </w:rPr>
            </w:pPr>
            <w:r>
              <w:rPr>
                <w:sz w:val="20"/>
                <w:szCs w:val="20"/>
                <w:lang w:val="lv-LV" w:eastAsia="lv-LV"/>
              </w:rPr>
              <w:t>0,87</w:t>
            </w:r>
          </w:p>
        </w:tc>
        <w:tc>
          <w:tcPr>
            <w:tcW w:w="1134" w:type="dxa"/>
          </w:tcPr>
          <w:p w14:paraId="5D3FA9AD" w14:textId="77777777" w:rsidR="007E372F" w:rsidRDefault="007E372F" w:rsidP="001446DC">
            <w:pPr>
              <w:shd w:val="clear" w:color="auto" w:fill="FFFFFF"/>
              <w:rPr>
                <w:sz w:val="20"/>
                <w:szCs w:val="20"/>
                <w:lang w:val="lv-LV" w:eastAsia="lv-LV"/>
              </w:rPr>
            </w:pPr>
            <w:r>
              <w:rPr>
                <w:sz w:val="20"/>
                <w:szCs w:val="20"/>
                <w:lang w:val="lv-LV" w:eastAsia="lv-LV"/>
              </w:rPr>
              <w:t>5,00</w:t>
            </w:r>
          </w:p>
        </w:tc>
      </w:tr>
      <w:tr w:rsidR="007E372F" w:rsidRPr="00986C88" w14:paraId="5E4CE523" w14:textId="77777777" w:rsidTr="001446DC">
        <w:tc>
          <w:tcPr>
            <w:tcW w:w="636" w:type="dxa"/>
          </w:tcPr>
          <w:p w14:paraId="095E99B9" w14:textId="77777777" w:rsidR="007E372F" w:rsidRPr="00986C88" w:rsidRDefault="007E372F" w:rsidP="001446DC">
            <w:pPr>
              <w:shd w:val="clear" w:color="auto" w:fill="FFFFFF"/>
              <w:rPr>
                <w:sz w:val="20"/>
                <w:szCs w:val="20"/>
                <w:lang w:val="lv-LV" w:eastAsia="lv-LV"/>
              </w:rPr>
            </w:pPr>
            <w:r>
              <w:rPr>
                <w:sz w:val="20"/>
                <w:szCs w:val="20"/>
                <w:lang w:val="lv-LV" w:eastAsia="lv-LV"/>
              </w:rPr>
              <w:t>1.2.</w:t>
            </w:r>
          </w:p>
        </w:tc>
        <w:tc>
          <w:tcPr>
            <w:tcW w:w="3876" w:type="dxa"/>
          </w:tcPr>
          <w:p w14:paraId="0D3C00C9" w14:textId="653485ED" w:rsidR="007E372F" w:rsidRPr="002048C8" w:rsidRDefault="007E372F" w:rsidP="001446DC">
            <w:pPr>
              <w:shd w:val="clear" w:color="auto" w:fill="FFFFFF"/>
              <w:rPr>
                <w:sz w:val="20"/>
                <w:szCs w:val="20"/>
                <w:lang w:val="lv-LV" w:eastAsia="lv-LV"/>
              </w:rPr>
            </w:pPr>
            <w:r>
              <w:rPr>
                <w:sz w:val="20"/>
                <w:szCs w:val="20"/>
                <w:lang w:val="lv-LV" w:eastAsia="lv-LV"/>
              </w:rPr>
              <w:t>Ģ</w:t>
            </w:r>
            <w:r w:rsidRPr="002048C8">
              <w:rPr>
                <w:sz w:val="20"/>
                <w:szCs w:val="20"/>
                <w:lang w:val="lv-LV" w:eastAsia="lv-LV"/>
              </w:rPr>
              <w:t>imenei</w:t>
            </w:r>
          </w:p>
        </w:tc>
        <w:tc>
          <w:tcPr>
            <w:tcW w:w="1566" w:type="dxa"/>
          </w:tcPr>
          <w:p w14:paraId="51F6E9CC" w14:textId="77777777" w:rsidR="007E372F" w:rsidRPr="00F02CF9" w:rsidRDefault="007E372F" w:rsidP="001446DC">
            <w:pPr>
              <w:shd w:val="clear" w:color="auto" w:fill="FFFFFF"/>
              <w:rPr>
                <w:sz w:val="20"/>
                <w:szCs w:val="20"/>
                <w:lang w:val="lv-LV" w:eastAsia="lv-LV"/>
              </w:rPr>
            </w:pPr>
            <w:r w:rsidRPr="00F02CF9">
              <w:rPr>
                <w:sz w:val="20"/>
                <w:szCs w:val="20"/>
                <w:lang w:val="lv-LV" w:eastAsia="lv-LV"/>
              </w:rPr>
              <w:t>1 nodarbība</w:t>
            </w:r>
          </w:p>
        </w:tc>
        <w:tc>
          <w:tcPr>
            <w:tcW w:w="1283" w:type="dxa"/>
          </w:tcPr>
          <w:p w14:paraId="08741B98" w14:textId="77777777" w:rsidR="007E372F" w:rsidRDefault="007E372F" w:rsidP="001446DC">
            <w:pPr>
              <w:shd w:val="clear" w:color="auto" w:fill="FFFFFF"/>
              <w:rPr>
                <w:sz w:val="20"/>
                <w:szCs w:val="20"/>
                <w:lang w:val="lv-LV" w:eastAsia="lv-LV"/>
              </w:rPr>
            </w:pPr>
            <w:r>
              <w:rPr>
                <w:sz w:val="20"/>
                <w:szCs w:val="20"/>
                <w:lang w:val="lv-LV" w:eastAsia="lv-LV"/>
              </w:rPr>
              <w:t>16,53</w:t>
            </w:r>
          </w:p>
        </w:tc>
        <w:tc>
          <w:tcPr>
            <w:tcW w:w="1139" w:type="dxa"/>
          </w:tcPr>
          <w:p w14:paraId="69533995" w14:textId="77777777" w:rsidR="007E372F" w:rsidRDefault="007E372F" w:rsidP="001446DC">
            <w:pPr>
              <w:shd w:val="clear" w:color="auto" w:fill="FFFFFF"/>
              <w:rPr>
                <w:sz w:val="20"/>
                <w:szCs w:val="20"/>
                <w:lang w:val="lv-LV" w:eastAsia="lv-LV"/>
              </w:rPr>
            </w:pPr>
            <w:r>
              <w:rPr>
                <w:sz w:val="20"/>
                <w:szCs w:val="20"/>
                <w:lang w:val="lv-LV" w:eastAsia="lv-LV"/>
              </w:rPr>
              <w:t>3,47</w:t>
            </w:r>
          </w:p>
        </w:tc>
        <w:tc>
          <w:tcPr>
            <w:tcW w:w="1134" w:type="dxa"/>
          </w:tcPr>
          <w:p w14:paraId="38D4FF24" w14:textId="77777777" w:rsidR="007E372F" w:rsidRDefault="007E372F" w:rsidP="001446DC">
            <w:pPr>
              <w:shd w:val="clear" w:color="auto" w:fill="FFFFFF"/>
              <w:rPr>
                <w:sz w:val="20"/>
                <w:szCs w:val="20"/>
                <w:lang w:val="lv-LV" w:eastAsia="lv-LV"/>
              </w:rPr>
            </w:pPr>
            <w:r>
              <w:rPr>
                <w:sz w:val="20"/>
                <w:szCs w:val="20"/>
                <w:lang w:val="lv-LV" w:eastAsia="lv-LV"/>
              </w:rPr>
              <w:t>20,00</w:t>
            </w:r>
          </w:p>
        </w:tc>
      </w:tr>
      <w:tr w:rsidR="007E372F" w:rsidRPr="00986C88" w14:paraId="04184662" w14:textId="77777777" w:rsidTr="001446DC">
        <w:tc>
          <w:tcPr>
            <w:tcW w:w="636" w:type="dxa"/>
          </w:tcPr>
          <w:p w14:paraId="46FF607B" w14:textId="77777777" w:rsidR="007E372F" w:rsidRPr="00CE3436" w:rsidRDefault="007E372F" w:rsidP="001446DC">
            <w:pPr>
              <w:shd w:val="clear" w:color="auto" w:fill="FFFFFF"/>
              <w:rPr>
                <w:b/>
                <w:bCs/>
                <w:sz w:val="20"/>
                <w:szCs w:val="20"/>
                <w:lang w:val="lv-LV" w:eastAsia="lv-LV"/>
              </w:rPr>
            </w:pPr>
            <w:r w:rsidRPr="00CE3436">
              <w:rPr>
                <w:b/>
                <w:bCs/>
                <w:sz w:val="20"/>
                <w:szCs w:val="20"/>
                <w:lang w:val="lv-LV" w:eastAsia="lv-LV"/>
              </w:rPr>
              <w:t>2.</w:t>
            </w:r>
          </w:p>
        </w:tc>
        <w:tc>
          <w:tcPr>
            <w:tcW w:w="3876" w:type="dxa"/>
          </w:tcPr>
          <w:p w14:paraId="4E2536AF" w14:textId="77777777" w:rsidR="007E372F" w:rsidRPr="00CE3436" w:rsidRDefault="007E372F" w:rsidP="001446DC">
            <w:pPr>
              <w:shd w:val="clear" w:color="auto" w:fill="FFFFFF"/>
              <w:rPr>
                <w:b/>
                <w:bCs/>
                <w:sz w:val="20"/>
                <w:szCs w:val="20"/>
                <w:lang w:val="lv-LV" w:eastAsia="lv-LV"/>
              </w:rPr>
            </w:pPr>
            <w:r w:rsidRPr="00CE3436">
              <w:rPr>
                <w:b/>
                <w:bCs/>
                <w:sz w:val="20"/>
                <w:szCs w:val="20"/>
                <w:lang w:val="lv-LV" w:eastAsia="lv-LV"/>
              </w:rPr>
              <w:t>Kokapstrādes apmācība</w:t>
            </w:r>
          </w:p>
        </w:tc>
        <w:tc>
          <w:tcPr>
            <w:tcW w:w="1566" w:type="dxa"/>
          </w:tcPr>
          <w:p w14:paraId="04AFB5EA" w14:textId="77777777" w:rsidR="007E372F" w:rsidRPr="00F02CF9" w:rsidRDefault="007E372F" w:rsidP="001446DC">
            <w:pPr>
              <w:shd w:val="clear" w:color="auto" w:fill="FFFFFF"/>
              <w:rPr>
                <w:sz w:val="20"/>
                <w:szCs w:val="20"/>
                <w:lang w:val="lv-LV" w:eastAsia="lv-LV"/>
              </w:rPr>
            </w:pPr>
            <w:r>
              <w:rPr>
                <w:sz w:val="20"/>
                <w:szCs w:val="20"/>
                <w:lang w:val="lv-LV" w:eastAsia="lv-LV"/>
              </w:rPr>
              <w:t>1 stunda</w:t>
            </w:r>
          </w:p>
        </w:tc>
        <w:tc>
          <w:tcPr>
            <w:tcW w:w="1283" w:type="dxa"/>
          </w:tcPr>
          <w:p w14:paraId="63E2796B" w14:textId="77777777" w:rsidR="007E372F" w:rsidRDefault="007E372F" w:rsidP="001446DC">
            <w:pPr>
              <w:shd w:val="clear" w:color="auto" w:fill="FFFFFF"/>
              <w:rPr>
                <w:sz w:val="20"/>
                <w:szCs w:val="20"/>
                <w:lang w:val="lv-LV" w:eastAsia="lv-LV"/>
              </w:rPr>
            </w:pPr>
            <w:r>
              <w:rPr>
                <w:sz w:val="20"/>
                <w:szCs w:val="20"/>
                <w:lang w:val="lv-LV" w:eastAsia="lv-LV"/>
              </w:rPr>
              <w:t>1,24</w:t>
            </w:r>
          </w:p>
        </w:tc>
        <w:tc>
          <w:tcPr>
            <w:tcW w:w="1139" w:type="dxa"/>
          </w:tcPr>
          <w:p w14:paraId="0258EC8B" w14:textId="77777777" w:rsidR="007E372F" w:rsidRDefault="007E372F" w:rsidP="001446DC">
            <w:pPr>
              <w:shd w:val="clear" w:color="auto" w:fill="FFFFFF"/>
              <w:rPr>
                <w:sz w:val="20"/>
                <w:szCs w:val="20"/>
                <w:lang w:val="lv-LV" w:eastAsia="lv-LV"/>
              </w:rPr>
            </w:pPr>
            <w:r>
              <w:rPr>
                <w:sz w:val="20"/>
                <w:szCs w:val="20"/>
                <w:lang w:val="lv-LV" w:eastAsia="lv-LV"/>
              </w:rPr>
              <w:t>0,26</w:t>
            </w:r>
          </w:p>
        </w:tc>
        <w:tc>
          <w:tcPr>
            <w:tcW w:w="1134" w:type="dxa"/>
          </w:tcPr>
          <w:p w14:paraId="28774ED7" w14:textId="77777777" w:rsidR="007E372F" w:rsidRDefault="007E372F" w:rsidP="001446DC">
            <w:pPr>
              <w:shd w:val="clear" w:color="auto" w:fill="FFFFFF"/>
              <w:rPr>
                <w:sz w:val="20"/>
                <w:szCs w:val="20"/>
                <w:lang w:val="lv-LV" w:eastAsia="lv-LV"/>
              </w:rPr>
            </w:pPr>
            <w:r>
              <w:rPr>
                <w:sz w:val="20"/>
                <w:szCs w:val="20"/>
                <w:lang w:val="lv-LV" w:eastAsia="lv-LV"/>
              </w:rPr>
              <w:t>1,507</w:t>
            </w:r>
          </w:p>
        </w:tc>
      </w:tr>
      <w:tr w:rsidR="007E372F" w:rsidRPr="00986C88" w14:paraId="0E05080F" w14:textId="77777777" w:rsidTr="001446DC">
        <w:trPr>
          <w:trHeight w:val="99"/>
        </w:trPr>
        <w:tc>
          <w:tcPr>
            <w:tcW w:w="636" w:type="dxa"/>
          </w:tcPr>
          <w:p w14:paraId="3250D187" w14:textId="77777777" w:rsidR="007E372F" w:rsidRPr="00CE3436" w:rsidRDefault="007E372F" w:rsidP="001446DC">
            <w:pPr>
              <w:shd w:val="clear" w:color="auto" w:fill="FFFFFF"/>
              <w:rPr>
                <w:b/>
                <w:bCs/>
                <w:sz w:val="20"/>
                <w:szCs w:val="20"/>
                <w:lang w:val="lv-LV" w:eastAsia="lv-LV"/>
              </w:rPr>
            </w:pPr>
            <w:r w:rsidRPr="00CE3436">
              <w:rPr>
                <w:b/>
                <w:bCs/>
                <w:sz w:val="20"/>
                <w:szCs w:val="20"/>
                <w:lang w:val="lv-LV" w:eastAsia="lv-LV"/>
              </w:rPr>
              <w:t>3.</w:t>
            </w:r>
          </w:p>
        </w:tc>
        <w:tc>
          <w:tcPr>
            <w:tcW w:w="3876" w:type="dxa"/>
          </w:tcPr>
          <w:p w14:paraId="6182FD29" w14:textId="77777777" w:rsidR="007E372F" w:rsidRPr="00CE3436" w:rsidRDefault="007E372F" w:rsidP="001446DC">
            <w:pPr>
              <w:shd w:val="clear" w:color="auto" w:fill="FFFFFF"/>
              <w:rPr>
                <w:b/>
                <w:bCs/>
                <w:sz w:val="20"/>
                <w:szCs w:val="20"/>
                <w:lang w:val="lv-LV" w:eastAsia="lv-LV"/>
              </w:rPr>
            </w:pPr>
            <w:r w:rsidRPr="00CE3436">
              <w:rPr>
                <w:b/>
                <w:bCs/>
                <w:sz w:val="20"/>
                <w:szCs w:val="20"/>
                <w:lang w:val="lv-LV" w:eastAsia="lv-LV"/>
              </w:rPr>
              <w:t xml:space="preserve"> Amatniecības centra zāles noma</w:t>
            </w:r>
          </w:p>
        </w:tc>
        <w:tc>
          <w:tcPr>
            <w:tcW w:w="1566" w:type="dxa"/>
          </w:tcPr>
          <w:p w14:paraId="7936F4EB" w14:textId="77777777" w:rsidR="007E372F" w:rsidRDefault="007E372F" w:rsidP="001446DC">
            <w:pPr>
              <w:shd w:val="clear" w:color="auto" w:fill="FFFFFF"/>
              <w:rPr>
                <w:sz w:val="20"/>
                <w:szCs w:val="20"/>
                <w:lang w:val="lv-LV" w:eastAsia="lv-LV"/>
              </w:rPr>
            </w:pPr>
            <w:r>
              <w:rPr>
                <w:sz w:val="20"/>
                <w:szCs w:val="20"/>
                <w:lang w:val="lv-LV" w:eastAsia="lv-LV"/>
              </w:rPr>
              <w:t>1 stunda</w:t>
            </w:r>
          </w:p>
        </w:tc>
        <w:tc>
          <w:tcPr>
            <w:tcW w:w="1283" w:type="dxa"/>
          </w:tcPr>
          <w:p w14:paraId="4C5ED235" w14:textId="77777777" w:rsidR="007E372F" w:rsidRDefault="007E372F" w:rsidP="001446DC">
            <w:pPr>
              <w:shd w:val="clear" w:color="auto" w:fill="FFFFFF"/>
              <w:rPr>
                <w:sz w:val="20"/>
                <w:szCs w:val="20"/>
                <w:lang w:val="lv-LV" w:eastAsia="lv-LV"/>
              </w:rPr>
            </w:pPr>
            <w:r>
              <w:rPr>
                <w:sz w:val="20"/>
                <w:szCs w:val="20"/>
                <w:lang w:val="lv-LV" w:eastAsia="lv-LV"/>
              </w:rPr>
              <w:t>7,07</w:t>
            </w:r>
          </w:p>
        </w:tc>
        <w:tc>
          <w:tcPr>
            <w:tcW w:w="1139" w:type="dxa"/>
          </w:tcPr>
          <w:p w14:paraId="6CB31863" w14:textId="77777777" w:rsidR="007E372F" w:rsidRDefault="007E372F" w:rsidP="001446DC">
            <w:pPr>
              <w:shd w:val="clear" w:color="auto" w:fill="FFFFFF"/>
              <w:rPr>
                <w:sz w:val="20"/>
                <w:szCs w:val="20"/>
                <w:lang w:val="lv-LV" w:eastAsia="lv-LV"/>
              </w:rPr>
            </w:pPr>
            <w:r>
              <w:rPr>
                <w:sz w:val="20"/>
                <w:szCs w:val="20"/>
                <w:lang w:val="lv-LV" w:eastAsia="lv-LV"/>
              </w:rPr>
              <w:t>1,48</w:t>
            </w:r>
          </w:p>
        </w:tc>
        <w:tc>
          <w:tcPr>
            <w:tcW w:w="1134" w:type="dxa"/>
          </w:tcPr>
          <w:p w14:paraId="2DBB85B4" w14:textId="77777777" w:rsidR="007E372F" w:rsidRDefault="007E372F" w:rsidP="001446DC">
            <w:pPr>
              <w:shd w:val="clear" w:color="auto" w:fill="FFFFFF"/>
              <w:rPr>
                <w:sz w:val="20"/>
                <w:szCs w:val="20"/>
                <w:lang w:val="lv-LV" w:eastAsia="lv-LV"/>
              </w:rPr>
            </w:pPr>
            <w:r>
              <w:rPr>
                <w:sz w:val="20"/>
                <w:szCs w:val="20"/>
                <w:lang w:val="lv-LV" w:eastAsia="lv-LV"/>
              </w:rPr>
              <w:t>8,55</w:t>
            </w:r>
          </w:p>
        </w:tc>
      </w:tr>
      <w:bookmarkEnd w:id="14"/>
    </w:tbl>
    <w:p w14:paraId="60D495AB" w14:textId="4FCDE2AB" w:rsidR="00296ED7" w:rsidRDefault="00296ED7" w:rsidP="00DA2759">
      <w:pPr>
        <w:shd w:val="clear" w:color="auto" w:fill="FFFFFF"/>
        <w:rPr>
          <w:sz w:val="20"/>
          <w:szCs w:val="20"/>
          <w:lang w:val="lv-LV" w:eastAsia="lv-LV"/>
        </w:rPr>
      </w:pPr>
    </w:p>
    <w:p w14:paraId="71EBE545" w14:textId="77777777" w:rsidR="007E372F" w:rsidRDefault="007E372F" w:rsidP="00DA2759">
      <w:pPr>
        <w:shd w:val="clear" w:color="auto" w:fill="FFFFFF"/>
        <w:rPr>
          <w:sz w:val="20"/>
          <w:szCs w:val="20"/>
          <w:lang w:val="lv-LV" w:eastAsia="lv-LV"/>
        </w:rPr>
      </w:pPr>
    </w:p>
    <w:p w14:paraId="06345404" w14:textId="00665C34" w:rsidR="00DA2759" w:rsidRPr="00DA2759" w:rsidRDefault="00DA2759" w:rsidP="00DA2759">
      <w:pPr>
        <w:shd w:val="clear" w:color="auto" w:fill="FFFFFF"/>
        <w:rPr>
          <w:sz w:val="20"/>
          <w:szCs w:val="20"/>
          <w:lang w:val="lv-LV" w:eastAsia="lv-LV"/>
        </w:rPr>
      </w:pPr>
      <w:r w:rsidRPr="00DA2759">
        <w:rPr>
          <w:sz w:val="20"/>
          <w:szCs w:val="20"/>
          <w:lang w:val="lv-LV" w:eastAsia="lv-LV"/>
        </w:rPr>
        <w:t>Piezīmes</w:t>
      </w:r>
      <w:r>
        <w:rPr>
          <w:sz w:val="20"/>
          <w:szCs w:val="20"/>
          <w:lang w:val="lv-LV" w:eastAsia="lv-LV"/>
        </w:rPr>
        <w:t>:</w:t>
      </w:r>
    </w:p>
    <w:p w14:paraId="2087DF51" w14:textId="77777777" w:rsidR="00DA2759" w:rsidRPr="00DA2759" w:rsidRDefault="00DA2759" w:rsidP="00DA2759">
      <w:pPr>
        <w:shd w:val="clear" w:color="auto" w:fill="FFFFFF"/>
        <w:ind w:firstLine="301"/>
        <w:rPr>
          <w:sz w:val="20"/>
          <w:szCs w:val="20"/>
          <w:lang w:val="lv-LV" w:eastAsia="lv-LV"/>
        </w:rPr>
      </w:pPr>
    </w:p>
    <w:p w14:paraId="178EF34E" w14:textId="3DFF15D6" w:rsidR="00DA2759" w:rsidRPr="00DA2759" w:rsidRDefault="00DA2759" w:rsidP="00DA2759">
      <w:pPr>
        <w:widowControl w:val="0"/>
        <w:shd w:val="clear" w:color="auto" w:fill="FFFFFF"/>
        <w:suppressAutoHyphens/>
        <w:jc w:val="both"/>
        <w:rPr>
          <w:rFonts w:eastAsia="Lucida Sans Unicode"/>
          <w:sz w:val="20"/>
          <w:szCs w:val="20"/>
          <w:lang w:val="lv-LV" w:eastAsia="lv-LV"/>
        </w:rPr>
      </w:pPr>
      <w:r w:rsidRPr="00DA2759">
        <w:rPr>
          <w:rFonts w:eastAsia="Lucida Sans Unicode"/>
          <w:sz w:val="20"/>
          <w:szCs w:val="20"/>
          <w:vertAlign w:val="superscript"/>
          <w:lang w:val="lv-LV" w:eastAsia="lv-LV"/>
        </w:rPr>
        <w:t xml:space="preserve">1 </w:t>
      </w:r>
      <w:r w:rsidR="00B82ABA">
        <w:rPr>
          <w:rFonts w:eastAsia="Lucida Sans Unicode"/>
          <w:sz w:val="20"/>
          <w:szCs w:val="20"/>
          <w:lang w:val="lv-LV" w:eastAsia="lv-LV"/>
        </w:rPr>
        <w:t>Bērnu pasākum</w:t>
      </w:r>
      <w:r w:rsidR="008A21A8">
        <w:rPr>
          <w:rFonts w:eastAsia="Lucida Sans Unicode"/>
          <w:sz w:val="20"/>
          <w:szCs w:val="20"/>
          <w:lang w:val="lv-LV" w:eastAsia="lv-LV"/>
        </w:rPr>
        <w:t>u</w:t>
      </w:r>
      <w:r w:rsidR="00B82ABA">
        <w:rPr>
          <w:rFonts w:eastAsia="Lucida Sans Unicode"/>
          <w:sz w:val="20"/>
          <w:szCs w:val="20"/>
          <w:lang w:val="lv-LV" w:eastAsia="lv-LV"/>
        </w:rPr>
        <w:t xml:space="preserve"> </w:t>
      </w:r>
      <w:r w:rsidR="00920178">
        <w:rPr>
          <w:rFonts w:eastAsia="Lucida Sans Unicode"/>
          <w:sz w:val="20"/>
          <w:szCs w:val="20"/>
          <w:lang w:val="lv-LV" w:eastAsia="lv-LV"/>
        </w:rPr>
        <w:t>nomas maksai</w:t>
      </w:r>
      <w:r w:rsidR="005365EF">
        <w:rPr>
          <w:rFonts w:eastAsia="Lucida Sans Unicode"/>
          <w:sz w:val="20"/>
          <w:szCs w:val="20"/>
          <w:lang w:val="lv-LV" w:eastAsia="lv-LV"/>
        </w:rPr>
        <w:t xml:space="preserve"> </w:t>
      </w:r>
      <w:r w:rsidR="00B82ABA">
        <w:rPr>
          <w:rFonts w:eastAsia="Lucida Sans Unicode"/>
          <w:sz w:val="20"/>
          <w:szCs w:val="20"/>
          <w:lang w:val="lv-LV" w:eastAsia="lv-LV"/>
        </w:rPr>
        <w:t>piemēro 50% atlaid</w:t>
      </w:r>
      <w:r w:rsidR="00AC768E">
        <w:rPr>
          <w:rFonts w:eastAsia="Lucida Sans Unicode"/>
          <w:sz w:val="20"/>
          <w:szCs w:val="20"/>
          <w:lang w:val="lv-LV" w:eastAsia="lv-LV"/>
        </w:rPr>
        <w:t>i</w:t>
      </w:r>
      <w:r w:rsidR="00A12233">
        <w:rPr>
          <w:rFonts w:eastAsia="Lucida Sans Unicode"/>
          <w:sz w:val="20"/>
          <w:szCs w:val="20"/>
          <w:lang w:val="lv-LV" w:eastAsia="lv-LV"/>
        </w:rPr>
        <w:t>, labdarības pasākum</w:t>
      </w:r>
      <w:r w:rsidR="008A21A8">
        <w:rPr>
          <w:rFonts w:eastAsia="Lucida Sans Unicode"/>
          <w:sz w:val="20"/>
          <w:szCs w:val="20"/>
          <w:lang w:val="lv-LV" w:eastAsia="lv-LV"/>
        </w:rPr>
        <w:t>u</w:t>
      </w:r>
      <w:r w:rsidR="00A12233">
        <w:rPr>
          <w:rFonts w:eastAsia="Lucida Sans Unicode"/>
          <w:sz w:val="20"/>
          <w:szCs w:val="20"/>
          <w:lang w:val="lv-LV" w:eastAsia="lv-LV"/>
        </w:rPr>
        <w:t xml:space="preserve"> </w:t>
      </w:r>
      <w:r w:rsidR="00920178">
        <w:rPr>
          <w:rFonts w:eastAsia="Lucida Sans Unicode"/>
          <w:sz w:val="20"/>
          <w:szCs w:val="20"/>
          <w:lang w:val="lv-LV" w:eastAsia="lv-LV"/>
        </w:rPr>
        <w:t xml:space="preserve">nomas maksai </w:t>
      </w:r>
      <w:r w:rsidR="00A12233">
        <w:rPr>
          <w:rFonts w:eastAsia="Lucida Sans Unicode"/>
          <w:sz w:val="20"/>
          <w:szCs w:val="20"/>
          <w:lang w:val="lv-LV" w:eastAsia="lv-LV"/>
        </w:rPr>
        <w:t xml:space="preserve">piemēro </w:t>
      </w:r>
      <w:r w:rsidR="00A12233">
        <w:rPr>
          <w:sz w:val="20"/>
          <w:szCs w:val="20"/>
          <w:lang w:val="lv-LV" w:eastAsia="lv-LV"/>
        </w:rPr>
        <w:t>75% atlaidi</w:t>
      </w:r>
      <w:r w:rsidR="00454C2E">
        <w:rPr>
          <w:sz w:val="20"/>
          <w:szCs w:val="20"/>
          <w:lang w:val="lv-LV" w:eastAsia="lv-LV"/>
        </w:rPr>
        <w:t>.</w:t>
      </w:r>
    </w:p>
    <w:p w14:paraId="4F626914" w14:textId="4E58D63C" w:rsidR="00DC6942" w:rsidRDefault="00DA2759" w:rsidP="00DA2759">
      <w:pPr>
        <w:shd w:val="clear" w:color="auto" w:fill="FFFFFF"/>
        <w:jc w:val="both"/>
        <w:rPr>
          <w:sz w:val="20"/>
          <w:szCs w:val="20"/>
          <w:lang w:val="lv-LV" w:eastAsia="lv-LV"/>
        </w:rPr>
      </w:pPr>
      <w:r w:rsidRPr="00DA2759">
        <w:rPr>
          <w:sz w:val="20"/>
          <w:szCs w:val="20"/>
          <w:vertAlign w:val="superscript"/>
          <w:lang w:val="lv-LV" w:eastAsia="lv-LV"/>
        </w:rPr>
        <w:t>2</w:t>
      </w:r>
      <w:r w:rsidRPr="00DA2759">
        <w:rPr>
          <w:sz w:val="20"/>
          <w:szCs w:val="20"/>
          <w:lang w:val="lv-LV" w:eastAsia="lv-LV"/>
        </w:rPr>
        <w:t> </w:t>
      </w:r>
      <w:r w:rsidR="005B7DFD">
        <w:rPr>
          <w:sz w:val="20"/>
          <w:szCs w:val="20"/>
          <w:lang w:val="lv-LV" w:eastAsia="lv-LV"/>
        </w:rPr>
        <w:t>Gadījumos, kad</w:t>
      </w:r>
      <w:r w:rsidR="00653FF3">
        <w:rPr>
          <w:sz w:val="20"/>
          <w:szCs w:val="20"/>
          <w:lang w:val="lv-LV" w:eastAsia="lv-LV"/>
        </w:rPr>
        <w:t xml:space="preserve"> noma</w:t>
      </w:r>
      <w:r w:rsidR="005B7DFD">
        <w:rPr>
          <w:sz w:val="20"/>
          <w:szCs w:val="20"/>
          <w:lang w:val="lv-LV" w:eastAsia="lv-LV"/>
        </w:rPr>
        <w:t>s laiks pārsniedz 8 stundas</w:t>
      </w:r>
      <w:r w:rsidR="00920178">
        <w:rPr>
          <w:sz w:val="20"/>
          <w:szCs w:val="20"/>
          <w:lang w:val="lv-LV" w:eastAsia="lv-LV"/>
        </w:rPr>
        <w:t>, nomas maksai piemēro 20% atlaidi</w:t>
      </w:r>
      <w:r w:rsidR="00454C2E">
        <w:rPr>
          <w:sz w:val="20"/>
          <w:szCs w:val="20"/>
          <w:lang w:val="lv-LV" w:eastAsia="lv-LV"/>
        </w:rPr>
        <w:t>.</w:t>
      </w:r>
    </w:p>
    <w:p w14:paraId="6218B8BF" w14:textId="6B1C0EDC" w:rsidR="00DA2759" w:rsidRDefault="00BA4BE1" w:rsidP="00DA2759">
      <w:pPr>
        <w:shd w:val="clear" w:color="auto" w:fill="FFFFFF"/>
        <w:jc w:val="both"/>
        <w:rPr>
          <w:sz w:val="20"/>
          <w:szCs w:val="20"/>
          <w:lang w:val="lv-LV" w:eastAsia="lv-LV"/>
        </w:rPr>
      </w:pPr>
      <w:r>
        <w:rPr>
          <w:sz w:val="20"/>
          <w:szCs w:val="20"/>
          <w:lang w:val="lv-LV" w:eastAsia="lv-LV"/>
        </w:rPr>
        <w:t xml:space="preserve">³ </w:t>
      </w:r>
      <w:r w:rsidR="00661A65">
        <w:rPr>
          <w:sz w:val="20"/>
          <w:szCs w:val="20"/>
          <w:lang w:val="lv-LV" w:eastAsia="lv-LV"/>
        </w:rPr>
        <w:t>S</w:t>
      </w:r>
      <w:r w:rsidR="00ED181A">
        <w:rPr>
          <w:sz w:val="20"/>
          <w:szCs w:val="20"/>
          <w:lang w:val="lv-LV" w:eastAsia="lv-LV"/>
        </w:rPr>
        <w:t>amaksa par elektroenerģijas piegādi tiek aprēķināta atsevišķi pēc elektroe</w:t>
      </w:r>
      <w:r w:rsidR="00661A65">
        <w:rPr>
          <w:sz w:val="20"/>
          <w:szCs w:val="20"/>
          <w:lang w:val="lv-LV" w:eastAsia="lv-LV"/>
        </w:rPr>
        <w:t>ne</w:t>
      </w:r>
      <w:r w:rsidR="00ED181A">
        <w:rPr>
          <w:sz w:val="20"/>
          <w:szCs w:val="20"/>
          <w:lang w:val="lv-LV" w:eastAsia="lv-LV"/>
        </w:rPr>
        <w:t>rģijas skaitītāja rādījumiem.</w:t>
      </w:r>
    </w:p>
    <w:p w14:paraId="2D67CD96" w14:textId="3CB6704D" w:rsidR="00157E8F" w:rsidRDefault="00BA4BE1" w:rsidP="00157E8F">
      <w:pPr>
        <w:shd w:val="clear" w:color="auto" w:fill="FFFFFF"/>
        <w:jc w:val="both"/>
        <w:rPr>
          <w:sz w:val="20"/>
          <w:lang w:val="lv-LV" w:eastAsia="lv-LV"/>
        </w:rPr>
      </w:pPr>
      <w:r>
        <w:rPr>
          <w:sz w:val="20"/>
          <w:lang w:val="lv-LV" w:eastAsia="lv-LV"/>
        </w:rPr>
        <w:t>⁴</w:t>
      </w:r>
      <w:r w:rsidR="00157E8F" w:rsidRPr="00270E33">
        <w:rPr>
          <w:sz w:val="20"/>
          <w:lang w:val="lv-LV" w:eastAsia="lv-LV"/>
        </w:rPr>
        <w:t> Pakalpojumam pievienotās vērtības nodoklis netiek piemērots saskaņā ar </w:t>
      </w:r>
      <w:hyperlink r:id="rId13" w:tgtFrame="_blank" w:history="1">
        <w:r w:rsidR="00157E8F" w:rsidRPr="00754518">
          <w:rPr>
            <w:rStyle w:val="Hipersaite"/>
            <w:color w:val="auto"/>
            <w:sz w:val="20"/>
            <w:u w:val="none"/>
            <w:lang w:val="lv-LV" w:eastAsia="lv-LV"/>
          </w:rPr>
          <w:t>Pievienotās vērtības nodokļa likuma</w:t>
        </w:r>
      </w:hyperlink>
      <w:r w:rsidR="00157E8F" w:rsidRPr="00754518">
        <w:rPr>
          <w:sz w:val="20"/>
          <w:lang w:val="lv-LV" w:eastAsia="lv-LV"/>
        </w:rPr>
        <w:t> </w:t>
      </w:r>
      <w:hyperlink r:id="rId14" w:anchor="p52" w:tgtFrame="_blank" w:history="1">
        <w:r w:rsidR="00157E8F" w:rsidRPr="00754518">
          <w:rPr>
            <w:rStyle w:val="Hipersaite"/>
            <w:color w:val="auto"/>
            <w:sz w:val="20"/>
            <w:u w:val="none"/>
            <w:lang w:val="lv-LV" w:eastAsia="lv-LV"/>
          </w:rPr>
          <w:t>52.panta</w:t>
        </w:r>
      </w:hyperlink>
      <w:r w:rsidR="00157E8F" w:rsidRPr="00754518">
        <w:rPr>
          <w:sz w:val="20"/>
          <w:lang w:val="lv-LV" w:eastAsia="lv-LV"/>
        </w:rPr>
        <w:t> pirmās daļas 17.punkta "d" apakšpunktu</w:t>
      </w:r>
      <w:r w:rsidR="00454C2E">
        <w:rPr>
          <w:sz w:val="20"/>
          <w:lang w:val="lv-LV" w:eastAsia="lv-LV"/>
        </w:rPr>
        <w:t>.</w:t>
      </w:r>
    </w:p>
    <w:p w14:paraId="7F371B0A" w14:textId="7760D7A7" w:rsidR="00454C2E" w:rsidRPr="00454C2E" w:rsidRDefault="00454C2E" w:rsidP="00454C2E">
      <w:pPr>
        <w:shd w:val="clear" w:color="auto" w:fill="FFFFFF"/>
        <w:jc w:val="both"/>
        <w:rPr>
          <w:sz w:val="20"/>
          <w:lang w:val="lv-LV" w:eastAsia="lv-LV"/>
        </w:rPr>
      </w:pPr>
      <w:r w:rsidRPr="00454C2E">
        <w:rPr>
          <w:sz w:val="20"/>
          <w:lang w:val="lv-LV" w:eastAsia="lv-LV"/>
        </w:rPr>
        <w:t>⁵ Nomas maksai piemēro 90% atlaidi, sākot ar pirmo nomas stundu. Atlaidi nepiemēro, ja  nomas maksas samazinājums  kvalificējas kā komercdarbības atbalsts.</w:t>
      </w:r>
      <w:r>
        <w:rPr>
          <w:sz w:val="20"/>
          <w:lang w:val="lv-LV" w:eastAsia="lv-LV"/>
        </w:rPr>
        <w:t xml:space="preserve"> </w:t>
      </w:r>
      <w:r w:rsidRPr="00454C2E">
        <w:rPr>
          <w:i/>
          <w:iCs/>
          <w:sz w:val="20"/>
          <w:lang w:val="lv-LV" w:eastAsia="lv-LV"/>
        </w:rPr>
        <w:t xml:space="preserve">(07.07.2022. </w:t>
      </w:r>
      <w:proofErr w:type="spellStart"/>
      <w:r w:rsidRPr="00454C2E">
        <w:rPr>
          <w:i/>
          <w:iCs/>
          <w:sz w:val="20"/>
          <w:lang w:val="lv-LV" w:eastAsia="lv-LV"/>
        </w:rPr>
        <w:t>red</w:t>
      </w:r>
      <w:proofErr w:type="spellEnd"/>
      <w:r w:rsidRPr="00454C2E">
        <w:rPr>
          <w:i/>
          <w:iCs/>
          <w:sz w:val="20"/>
          <w:lang w:val="lv-LV" w:eastAsia="lv-LV"/>
        </w:rPr>
        <w:t>.)</w:t>
      </w:r>
    </w:p>
    <w:p w14:paraId="7382E278" w14:textId="77777777" w:rsidR="00454C2E" w:rsidRPr="00754518" w:rsidRDefault="00454C2E" w:rsidP="00157E8F">
      <w:pPr>
        <w:shd w:val="clear" w:color="auto" w:fill="FFFFFF"/>
        <w:jc w:val="both"/>
        <w:rPr>
          <w:sz w:val="20"/>
          <w:lang w:val="lv-LV" w:eastAsia="lv-LV"/>
        </w:rPr>
      </w:pPr>
    </w:p>
    <w:p w14:paraId="2B4266A0" w14:textId="77777777" w:rsidR="00157E8F" w:rsidRPr="00DA2759" w:rsidRDefault="00157E8F" w:rsidP="00DA2759">
      <w:pPr>
        <w:shd w:val="clear" w:color="auto" w:fill="FFFFFF"/>
        <w:jc w:val="both"/>
        <w:rPr>
          <w:sz w:val="20"/>
          <w:szCs w:val="20"/>
          <w:lang w:val="lv-LV" w:eastAsia="lv-LV"/>
        </w:rPr>
      </w:pPr>
    </w:p>
    <w:p w14:paraId="2FE0E908" w14:textId="77777777" w:rsidR="008B5735" w:rsidRPr="00270E33" w:rsidRDefault="008B5735" w:rsidP="006D7626">
      <w:pPr>
        <w:keepNext/>
        <w:widowControl w:val="0"/>
        <w:suppressAutoHyphens/>
        <w:ind w:right="-198"/>
        <w:jc w:val="both"/>
        <w:outlineLvl w:val="2"/>
        <w:rPr>
          <w:rFonts w:eastAsia="Lucida Sans Unicode"/>
          <w:b/>
          <w:lang w:val="lv-LV"/>
        </w:rPr>
      </w:pPr>
    </w:p>
    <w:p w14:paraId="406A91B3" w14:textId="77777777" w:rsidR="00397E9F" w:rsidRPr="00E6327C" w:rsidRDefault="003013C7" w:rsidP="00397E9F">
      <w:pPr>
        <w:pStyle w:val="Pamatteksts"/>
        <w:tabs>
          <w:tab w:val="left" w:pos="142"/>
          <w:tab w:val="left" w:pos="3555"/>
        </w:tabs>
        <w:ind w:right="43"/>
        <w:jc w:val="both"/>
        <w:rPr>
          <w:rFonts w:cs="Tahoma"/>
        </w:rPr>
      </w:pPr>
      <w:r>
        <w:rPr>
          <w:rFonts w:cs="Tahoma"/>
        </w:rPr>
        <w:t xml:space="preserve"> </w:t>
      </w:r>
      <w:r w:rsidR="00397E9F" w:rsidRPr="00E6327C">
        <w:rPr>
          <w:rFonts w:cs="Tahoma"/>
        </w:rPr>
        <w:t>Sēdes vadītājs</w:t>
      </w:r>
    </w:p>
    <w:p w14:paraId="536447F5" w14:textId="77777777" w:rsidR="00397E9F" w:rsidRPr="00E6327C" w:rsidRDefault="00397E9F" w:rsidP="00397E9F">
      <w:pPr>
        <w:pStyle w:val="Pamatteksts"/>
        <w:tabs>
          <w:tab w:val="left" w:pos="142"/>
          <w:tab w:val="left" w:pos="3555"/>
        </w:tabs>
        <w:ind w:right="43"/>
        <w:jc w:val="both"/>
        <w:rPr>
          <w:rFonts w:cs="Tahoma"/>
        </w:rPr>
      </w:pPr>
      <w:r w:rsidRPr="00E6327C">
        <w:rPr>
          <w:rFonts w:cs="Tahoma"/>
        </w:rPr>
        <w:t>Domes priekšsēdētājs</w:t>
      </w:r>
      <w:r w:rsidRPr="00E6327C">
        <w:rPr>
          <w:rFonts w:cs="Tahoma"/>
        </w:rPr>
        <w:tab/>
      </w:r>
      <w:r w:rsidRPr="00E6327C">
        <w:rPr>
          <w:rFonts w:cs="Tahoma"/>
        </w:rPr>
        <w:tab/>
      </w:r>
      <w:r w:rsidRPr="00E6327C">
        <w:rPr>
          <w:rFonts w:cs="Tahoma"/>
        </w:rPr>
        <w:tab/>
      </w:r>
      <w:r w:rsidRPr="00E6327C">
        <w:rPr>
          <w:rFonts w:cs="Tahoma"/>
        </w:rPr>
        <w:tab/>
      </w:r>
      <w:r w:rsidRPr="00E6327C">
        <w:rPr>
          <w:rFonts w:cs="Tahoma"/>
        </w:rPr>
        <w:tab/>
      </w:r>
      <w:r w:rsidRPr="00E6327C">
        <w:rPr>
          <w:rFonts w:cs="Tahoma"/>
        </w:rPr>
        <w:tab/>
      </w:r>
      <w:r w:rsidRPr="00E6327C">
        <w:rPr>
          <w:rFonts w:cs="Tahoma"/>
        </w:rPr>
        <w:tab/>
        <w:t>R. Ragainis</w:t>
      </w:r>
    </w:p>
    <w:p w14:paraId="49296A3B" w14:textId="77777777" w:rsidR="00397E9F" w:rsidRPr="003F770B" w:rsidRDefault="00397E9F" w:rsidP="00397E9F">
      <w:pPr>
        <w:pStyle w:val="Pamatteksts"/>
        <w:tabs>
          <w:tab w:val="left" w:pos="142"/>
          <w:tab w:val="left" w:pos="3555"/>
        </w:tabs>
        <w:spacing w:after="0"/>
        <w:ind w:right="43"/>
        <w:jc w:val="both"/>
        <w:rPr>
          <w:rFonts w:cs="Tahoma"/>
        </w:rPr>
      </w:pPr>
      <w:r w:rsidRPr="00E6327C">
        <w:rPr>
          <w:rFonts w:cs="Tahoma"/>
        </w:rPr>
        <w:t> </w:t>
      </w:r>
    </w:p>
    <w:p w14:paraId="545F0F80" w14:textId="77777777" w:rsidR="00B266E1" w:rsidRDefault="00B266E1" w:rsidP="00B266E1">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3FA78F23" w14:textId="025AA938" w:rsidR="0028684A" w:rsidRDefault="0028684A">
      <w:pPr>
        <w:rPr>
          <w:rFonts w:cs="Tahoma"/>
          <w:lang w:val="lv-LV"/>
        </w:rPr>
      </w:pPr>
      <w:r>
        <w:rPr>
          <w:rFonts w:cs="Tahoma"/>
          <w:lang w:val="lv-LV"/>
        </w:rPr>
        <w:br w:type="page"/>
      </w:r>
    </w:p>
    <w:p w14:paraId="713C2115" w14:textId="77777777" w:rsidR="0028684A" w:rsidRPr="007F75A2" w:rsidRDefault="0028684A" w:rsidP="0028684A">
      <w:pPr>
        <w:tabs>
          <w:tab w:val="left" w:pos="360"/>
        </w:tabs>
        <w:jc w:val="center"/>
        <w:outlineLvl w:val="6"/>
        <w:rPr>
          <w:rFonts w:eastAsia="Lucida Sans Unicode" w:cs="Tahoma"/>
          <w:sz w:val="28"/>
          <w:szCs w:val="20"/>
          <w:lang w:val="lv-LV"/>
        </w:rPr>
      </w:pPr>
      <w:r w:rsidRPr="005943B6">
        <w:rPr>
          <w:noProof/>
          <w:lang w:val="lv-LV" w:eastAsia="lv-LV"/>
        </w:rPr>
        <w:lastRenderedPageBreak/>
        <w:drawing>
          <wp:inline distT="0" distB="0" distL="0" distR="0" wp14:anchorId="7DCA453A" wp14:editId="53CEACFE">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2ACE1C3D" w14:textId="77777777" w:rsidR="0028684A" w:rsidRPr="007F75A2" w:rsidRDefault="0028684A" w:rsidP="0028684A">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401E2282" w14:textId="77777777" w:rsidR="0028684A" w:rsidRPr="007F75A2" w:rsidRDefault="0028684A" w:rsidP="0028684A">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5F1EA09A" w14:textId="77777777" w:rsidR="0028684A" w:rsidRPr="007F75A2" w:rsidRDefault="0028684A" w:rsidP="0028684A">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350429CF" w14:textId="77777777" w:rsidR="0028684A" w:rsidRPr="007F75A2" w:rsidRDefault="0028684A" w:rsidP="0028684A">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7BC4B952" w14:textId="77777777" w:rsidR="0028684A" w:rsidRPr="007F75A2" w:rsidRDefault="0028684A" w:rsidP="0028684A">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450677CC" w14:textId="77777777" w:rsidR="0028684A" w:rsidRPr="00635BF7" w:rsidRDefault="0028684A" w:rsidP="0028684A">
      <w:pPr>
        <w:keepNext/>
        <w:widowControl w:val="0"/>
        <w:numPr>
          <w:ilvl w:val="1"/>
          <w:numId w:val="0"/>
        </w:numPr>
        <w:tabs>
          <w:tab w:val="left" w:pos="0"/>
        </w:tabs>
        <w:suppressAutoHyphens/>
        <w:jc w:val="center"/>
        <w:outlineLvl w:val="1"/>
        <w:rPr>
          <w:rFonts w:eastAsia="Lucida Sans Unicode" w:cs="Tahoma"/>
          <w:b/>
          <w:bCs/>
          <w:kern w:val="1"/>
          <w:lang w:val="lv-LV"/>
        </w:rPr>
      </w:pPr>
      <w:r w:rsidRPr="00635BF7">
        <w:rPr>
          <w:rFonts w:eastAsia="Lucida Sans Unicode" w:cs="Tahoma"/>
          <w:b/>
          <w:bCs/>
          <w:kern w:val="1"/>
          <w:lang w:val="lv-LV"/>
        </w:rPr>
        <w:t>LĒMUM</w:t>
      </w:r>
      <w:r>
        <w:rPr>
          <w:rFonts w:eastAsia="Lucida Sans Unicode" w:cs="Tahoma"/>
          <w:b/>
          <w:bCs/>
          <w:kern w:val="1"/>
          <w:lang w:val="lv-LV"/>
        </w:rPr>
        <w:t>S</w:t>
      </w:r>
    </w:p>
    <w:p w14:paraId="242EB470" w14:textId="77777777" w:rsidR="0028684A" w:rsidRPr="00635BF7" w:rsidRDefault="0028684A" w:rsidP="0028684A">
      <w:pPr>
        <w:keepNext/>
        <w:widowControl w:val="0"/>
        <w:numPr>
          <w:ilvl w:val="1"/>
          <w:numId w:val="0"/>
        </w:numPr>
        <w:tabs>
          <w:tab w:val="left" w:pos="0"/>
        </w:tabs>
        <w:suppressAutoHyphens/>
        <w:jc w:val="center"/>
        <w:outlineLvl w:val="1"/>
        <w:rPr>
          <w:rFonts w:eastAsia="Lucida Sans Unicode" w:cs="Tahoma"/>
          <w:kern w:val="1"/>
          <w:lang w:val="lv-LV"/>
        </w:rPr>
      </w:pPr>
      <w:r w:rsidRPr="00635BF7">
        <w:rPr>
          <w:rFonts w:eastAsia="Lucida Sans Unicode" w:cs="Tahoma"/>
          <w:kern w:val="1"/>
          <w:lang w:val="lv-LV"/>
        </w:rPr>
        <w:t>Jēkabpils novadā</w:t>
      </w:r>
    </w:p>
    <w:p w14:paraId="2ECCF2AC" w14:textId="77777777" w:rsidR="0028684A" w:rsidRPr="00635BF7" w:rsidRDefault="0028684A" w:rsidP="0028684A">
      <w:pPr>
        <w:widowControl w:val="0"/>
        <w:tabs>
          <w:tab w:val="left" w:pos="0"/>
        </w:tabs>
        <w:suppressAutoHyphens/>
        <w:jc w:val="center"/>
        <w:rPr>
          <w:rFonts w:eastAsia="Lucida Sans Unicode" w:cs="Tahoma"/>
          <w:kern w:val="1"/>
          <w:lang w:val="lv-LV"/>
        </w:rPr>
      </w:pPr>
    </w:p>
    <w:p w14:paraId="07867CFD" w14:textId="77777777" w:rsidR="0028684A" w:rsidRPr="00635BF7" w:rsidRDefault="0028684A" w:rsidP="0028684A">
      <w:pPr>
        <w:widowControl w:val="0"/>
        <w:tabs>
          <w:tab w:val="left" w:pos="0"/>
        </w:tabs>
        <w:suppressAutoHyphens/>
        <w:ind w:right="-427"/>
        <w:jc w:val="both"/>
        <w:rPr>
          <w:rFonts w:eastAsia="Lucida Sans Unicode" w:cs="Tahoma"/>
          <w:kern w:val="1"/>
          <w:lang w:val="lv-LV"/>
        </w:rPr>
      </w:pPr>
      <w:r>
        <w:rPr>
          <w:rFonts w:eastAsia="Lucida Sans Unicode" w:cs="Tahoma"/>
          <w:kern w:val="1"/>
          <w:lang w:val="lv-LV"/>
        </w:rPr>
        <w:t>26.05</w:t>
      </w:r>
      <w:r w:rsidRPr="00635BF7">
        <w:rPr>
          <w:rFonts w:eastAsia="Lucida Sans Unicode" w:cs="Tahoma"/>
          <w:kern w:val="1"/>
          <w:lang w:val="lv-LV"/>
        </w:rPr>
        <w:t>.2022. (protokols Nr.</w:t>
      </w:r>
      <w:r>
        <w:rPr>
          <w:rFonts w:eastAsia="Lucida Sans Unicode" w:cs="Tahoma"/>
          <w:kern w:val="1"/>
          <w:lang w:val="lv-LV"/>
        </w:rPr>
        <w:t>11</w:t>
      </w:r>
      <w:r w:rsidRPr="00635BF7">
        <w:rPr>
          <w:rFonts w:eastAsia="Lucida Sans Unicode" w:cs="Tahoma"/>
          <w:kern w:val="1"/>
          <w:lang w:val="lv-LV"/>
        </w:rPr>
        <w:t xml:space="preserve">, </w:t>
      </w:r>
      <w:r>
        <w:rPr>
          <w:rFonts w:eastAsia="Lucida Sans Unicode" w:cs="Tahoma"/>
          <w:kern w:val="1"/>
          <w:lang w:val="lv-LV"/>
        </w:rPr>
        <w:t>59</w:t>
      </w:r>
      <w:r w:rsidRPr="00635BF7">
        <w:rPr>
          <w:rFonts w:eastAsia="Lucida Sans Unicode" w:cs="Tahoma"/>
          <w:kern w:val="1"/>
          <w:lang w:val="lv-LV"/>
        </w:rPr>
        <w:t>.§)</w:t>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Pr>
          <w:rFonts w:eastAsia="Lucida Sans Unicode" w:cs="Tahoma"/>
          <w:kern w:val="1"/>
          <w:lang w:val="lv-LV"/>
        </w:rPr>
        <w:t xml:space="preserve"> </w:t>
      </w:r>
      <w:r w:rsidRPr="00635BF7">
        <w:rPr>
          <w:rFonts w:eastAsia="Lucida Sans Unicode" w:cs="Tahoma"/>
          <w:kern w:val="1"/>
          <w:lang w:val="lv-LV"/>
        </w:rPr>
        <w:t xml:space="preserve">  </w:t>
      </w:r>
      <w:r>
        <w:rPr>
          <w:rFonts w:eastAsia="Lucida Sans Unicode" w:cs="Tahoma"/>
          <w:kern w:val="1"/>
          <w:lang w:val="lv-LV"/>
        </w:rPr>
        <w:t xml:space="preserve">                     </w:t>
      </w:r>
      <w:r w:rsidRPr="00635BF7">
        <w:rPr>
          <w:rFonts w:eastAsia="Lucida Sans Unicode" w:cs="Tahoma"/>
          <w:kern w:val="1"/>
          <w:lang w:val="lv-LV"/>
        </w:rPr>
        <w:t xml:space="preserve"> Nr.</w:t>
      </w:r>
      <w:r>
        <w:rPr>
          <w:rFonts w:eastAsia="Lucida Sans Unicode" w:cs="Tahoma"/>
          <w:kern w:val="1"/>
          <w:lang w:val="lv-LV"/>
        </w:rPr>
        <w:t>456</w:t>
      </w:r>
    </w:p>
    <w:p w14:paraId="4D75BAD8" w14:textId="77777777" w:rsidR="0028684A" w:rsidRPr="00635BF7" w:rsidRDefault="0028684A" w:rsidP="0028684A">
      <w:pPr>
        <w:widowControl w:val="0"/>
        <w:tabs>
          <w:tab w:val="left" w:pos="0"/>
        </w:tabs>
        <w:suppressAutoHyphens/>
        <w:ind w:right="-427"/>
        <w:jc w:val="both"/>
        <w:rPr>
          <w:rFonts w:eastAsia="Lucida Sans Unicode" w:cs="Tahoma"/>
          <w:kern w:val="1"/>
          <w:lang w:val="lv-LV"/>
        </w:rPr>
      </w:pPr>
    </w:p>
    <w:p w14:paraId="388DCE81" w14:textId="77777777" w:rsidR="0028684A" w:rsidRDefault="0028684A" w:rsidP="0028684A">
      <w:pPr>
        <w:widowControl w:val="0"/>
        <w:tabs>
          <w:tab w:val="left" w:pos="0"/>
        </w:tabs>
        <w:suppressAutoHyphens/>
        <w:ind w:right="-427"/>
        <w:jc w:val="both"/>
        <w:rPr>
          <w:rFonts w:eastAsia="Lucida Sans Unicode" w:cs="Tahoma"/>
          <w:kern w:val="1"/>
          <w:lang w:val="lv-LV"/>
        </w:rPr>
      </w:pPr>
      <w:r w:rsidRPr="00635BF7">
        <w:rPr>
          <w:rFonts w:eastAsia="Lucida Sans Unicode" w:cs="Tahoma"/>
          <w:kern w:val="1"/>
          <w:lang w:val="lv-LV"/>
        </w:rPr>
        <w:t xml:space="preserve">Par </w:t>
      </w:r>
      <w:bookmarkStart w:id="15" w:name="_Hlk96862651"/>
      <w:r w:rsidRPr="00635BF7">
        <w:rPr>
          <w:rFonts w:eastAsia="Lucida Sans Unicode" w:cs="Tahoma"/>
          <w:kern w:val="1"/>
          <w:lang w:val="lv-LV"/>
        </w:rPr>
        <w:t>maksas pakalpojum</w:t>
      </w:r>
      <w:r>
        <w:rPr>
          <w:rFonts w:eastAsia="Lucida Sans Unicode" w:cs="Tahoma"/>
          <w:kern w:val="1"/>
          <w:lang w:val="lv-LV"/>
        </w:rPr>
        <w:t>iem</w:t>
      </w:r>
    </w:p>
    <w:p w14:paraId="33380321" w14:textId="77777777" w:rsidR="0028684A" w:rsidRDefault="0028684A" w:rsidP="0028684A">
      <w:pPr>
        <w:widowControl w:val="0"/>
        <w:tabs>
          <w:tab w:val="left" w:pos="0"/>
        </w:tabs>
        <w:suppressAutoHyphens/>
        <w:ind w:right="-427" w:hanging="284"/>
        <w:jc w:val="both"/>
        <w:rPr>
          <w:rFonts w:eastAsia="Lucida Sans Unicode" w:cs="Tahoma"/>
          <w:kern w:val="1"/>
          <w:lang w:val="lv-LV"/>
        </w:rPr>
      </w:pPr>
    </w:p>
    <w:p w14:paraId="06DCE1C8" w14:textId="77777777" w:rsidR="0028684A" w:rsidRPr="00A7207D" w:rsidRDefault="0028684A" w:rsidP="0028684A">
      <w:pPr>
        <w:pStyle w:val="tv213"/>
        <w:shd w:val="clear" w:color="auto" w:fill="FFFFFF"/>
        <w:tabs>
          <w:tab w:val="left" w:pos="0"/>
        </w:tabs>
        <w:spacing w:before="0" w:after="0" w:line="293" w:lineRule="atLeast"/>
        <w:ind w:right="-427" w:firstLine="567"/>
        <w:jc w:val="both"/>
      </w:pPr>
      <w:r w:rsidRPr="00A7207D">
        <w:rPr>
          <w:bCs/>
        </w:rPr>
        <w:t xml:space="preserve">Likuma “Par pašvaldībām” 21.panta pirmās daļas 14.punkts nosaka, ka tikai dome var </w:t>
      </w:r>
      <w:r w:rsidRPr="00A7207D">
        <w:t xml:space="preserve"> noteikt, ja tas nav aizliegts vai noteikts ar likumiem vai Ministru kabineta noteikumiem, maksu par dažādiem pakalpojumiem.  </w:t>
      </w:r>
    </w:p>
    <w:p w14:paraId="62CE727F" w14:textId="77777777" w:rsidR="0028684A" w:rsidRDefault="0028684A" w:rsidP="0028684A">
      <w:pPr>
        <w:widowControl w:val="0"/>
        <w:tabs>
          <w:tab w:val="left" w:pos="0"/>
        </w:tabs>
        <w:suppressAutoHyphens/>
        <w:ind w:right="-427" w:firstLine="567"/>
        <w:jc w:val="both"/>
        <w:rPr>
          <w:rFonts w:eastAsia="Lucida Sans Unicode" w:cs="Tahoma"/>
          <w:kern w:val="2"/>
          <w:lang w:val="lv-LV"/>
        </w:rPr>
      </w:pPr>
      <w:r w:rsidRPr="00B9614B">
        <w:rPr>
          <w:rFonts w:eastAsia="Lucida Sans Unicode" w:cs="Tahoma"/>
          <w:kern w:val="1"/>
          <w:lang w:val="lv-LV"/>
        </w:rPr>
        <w:t>Pamatojoties uz likuma “Par pašvaldībām” 21.panta pirmās daļas 14.punkta a) un g) apakšpunktiem</w:t>
      </w:r>
      <w:r>
        <w:rPr>
          <w:rFonts w:eastAsia="Lucida Sans Unicode" w:cs="Tahoma"/>
          <w:kern w:val="1"/>
          <w:lang w:val="lv-LV"/>
        </w:rPr>
        <w:t xml:space="preserve">, </w:t>
      </w:r>
      <w:r w:rsidRPr="00B9614B">
        <w:rPr>
          <w:rFonts w:eastAsia="Lucida Sans Unicode" w:cs="Tahoma"/>
          <w:kern w:val="1"/>
          <w:lang w:val="lv-LV"/>
        </w:rPr>
        <w:t xml:space="preserve">41.panta pirmās daļas </w:t>
      </w:r>
      <w:r>
        <w:rPr>
          <w:rFonts w:eastAsia="Lucida Sans Unicode" w:cs="Tahoma"/>
          <w:kern w:val="1"/>
          <w:lang w:val="lv-LV"/>
        </w:rPr>
        <w:t>4</w:t>
      </w:r>
      <w:r w:rsidRPr="00B9614B">
        <w:rPr>
          <w:rFonts w:eastAsia="Lucida Sans Unicode" w:cs="Tahoma"/>
          <w:kern w:val="1"/>
          <w:lang w:val="lv-LV"/>
        </w:rPr>
        <w:t xml:space="preserve">.punktu, </w:t>
      </w:r>
      <w:r>
        <w:rPr>
          <w:rFonts w:eastAsia="Lucida Sans Unicode" w:cs="Tahoma"/>
          <w:kern w:val="1"/>
          <w:lang w:val="lv-LV"/>
        </w:rPr>
        <w:t xml:space="preserve"> </w:t>
      </w:r>
      <w:r w:rsidRPr="00B9614B">
        <w:rPr>
          <w:rFonts w:eastAsia="Lucida Sans Unicode" w:cs="Tahoma"/>
          <w:kern w:val="1"/>
          <w:lang w:val="lv-LV"/>
        </w:rPr>
        <w:t>Publisko personu finanšu līdzekļu un mantas izšķērdēšanas novēršanas likuma 3.panta 1.punktu</w:t>
      </w:r>
      <w:r>
        <w:rPr>
          <w:rFonts w:eastAsia="Lucida Sans Unicode" w:cs="Tahoma"/>
          <w:kern w:val="1"/>
          <w:lang w:val="lv-LV"/>
        </w:rPr>
        <w:t xml:space="preserve">, </w:t>
      </w:r>
      <w:r w:rsidRPr="00B9614B">
        <w:rPr>
          <w:rFonts w:eastAsia="Lucida Sans Unicode" w:cs="Tahoma"/>
          <w:kern w:val="1"/>
          <w:lang w:val="lv-LV"/>
        </w:rPr>
        <w:t>ņemot vērā Ministru kabineta 2018.gada 20.februāra noteikumu Nr.97 “Publiskas personas mantas iznomāšanas noteikumi” 5.punktu</w:t>
      </w:r>
      <w:r>
        <w:rPr>
          <w:rFonts w:eastAsia="Lucida Sans Unicode" w:cs="Tahoma"/>
          <w:kern w:val="1"/>
          <w:lang w:val="lv-LV"/>
        </w:rPr>
        <w:t xml:space="preserve">, </w:t>
      </w:r>
      <w:r w:rsidRPr="00A7207D">
        <w:rPr>
          <w:bCs/>
          <w:lang w:val="lv-LV"/>
        </w:rPr>
        <w:t xml:space="preserve">ņemot vērā Vides </w:t>
      </w:r>
      <w:r w:rsidRPr="001656CF">
        <w:rPr>
          <w:bCs/>
          <w:lang w:val="lv-LV"/>
        </w:rPr>
        <w:t>aizsardzības un  reģionālās attīstības ministrijas “</w:t>
      </w:r>
      <w:r w:rsidRPr="001656CF">
        <w:rPr>
          <w:lang w:val="lv-LV"/>
        </w:rPr>
        <w:t xml:space="preserve">Vadlīnijas maksas pakalpojumu izcenojumu noteikšanai un izcenojumu apstiprināšanas kārtībai pašvaldībās”,  </w:t>
      </w:r>
      <w:r w:rsidRPr="001656CF">
        <w:rPr>
          <w:bCs/>
          <w:lang w:val="lv-LV"/>
        </w:rPr>
        <w:t xml:space="preserve">Jēkabpils novada domes 27.01.2022. lēmumu Nr.57 “Par maksas pakalpojumiem”, Jēkabpils novada pašvaldības izpilddirektora 08.02.2022. rīkojumu Nr.2.6.9/2/151/D  „Par iestāžu maksas pakalpojumiem un pakalpojumu izcenojumu aprēķinu”, </w:t>
      </w:r>
      <w:r w:rsidRPr="001656CF">
        <w:rPr>
          <w:rFonts w:eastAsia="Lucida Sans Unicode" w:cs="Tahoma"/>
          <w:kern w:val="1"/>
          <w:lang w:val="lv-LV"/>
        </w:rPr>
        <w:t xml:space="preserve">Jēkabpils novada domes 2021.gada 23.septembra lēmumu </w:t>
      </w:r>
      <w:r w:rsidRPr="001656CF">
        <w:rPr>
          <w:rStyle w:val="Noklusjumarindkopasfonts2"/>
          <w:bCs/>
          <w:lang w:val="lv-LV"/>
        </w:rPr>
        <w:t>Nr.257</w:t>
      </w:r>
      <w:r w:rsidRPr="001656CF">
        <w:rPr>
          <w:lang w:val="lv-LV"/>
        </w:rPr>
        <w:t xml:space="preserve"> “</w:t>
      </w:r>
      <w:r w:rsidRPr="001656CF">
        <w:rPr>
          <w:rStyle w:val="Noklusjumarindkopasfonts2"/>
          <w:bCs/>
          <w:lang w:val="lv-LV"/>
        </w:rPr>
        <w:t xml:space="preserve">Par Jēkabpils novada Kultūras pārvaldes nolikuma apstiprināšanu”, </w:t>
      </w:r>
      <w:bookmarkEnd w:id="15"/>
      <w:r>
        <w:rPr>
          <w:lang w:val="lv-LV"/>
        </w:rPr>
        <w:t xml:space="preserve">ņemot vērā Sociālo, izglītības, kultūras, sporta un veselības aizsardzības jautājumu komitejas 05.05.2022. lēmumu (protokols Nr.5, </w:t>
      </w:r>
      <w:r w:rsidRPr="003A5FE1">
        <w:rPr>
          <w:lang w:val="lv-LV"/>
        </w:rPr>
        <w:t>5.punkts)</w:t>
      </w:r>
      <w:r w:rsidRPr="00650D0E">
        <w:rPr>
          <w:lang w:val="lv-LV"/>
        </w:rPr>
        <w:t>,</w:t>
      </w:r>
      <w:r>
        <w:rPr>
          <w:lang w:val="lv-LV"/>
        </w:rPr>
        <w:t xml:space="preserve"> </w:t>
      </w:r>
      <w:r w:rsidRPr="00650D0E">
        <w:rPr>
          <w:rFonts w:eastAsia="Lucida Sans Unicode" w:cs="Tahoma"/>
          <w:kern w:val="2"/>
          <w:lang w:val="lv-LV"/>
        </w:rPr>
        <w:t xml:space="preserve">un </w:t>
      </w:r>
      <w:r>
        <w:rPr>
          <w:rFonts w:eastAsia="Lucida Sans Unicode" w:cs="Tahoma"/>
          <w:noProof/>
          <w:lang w:val="lv-LV"/>
        </w:rPr>
        <w:t xml:space="preserve">Finanšu komitejas 12.05.2022. lēmumu </w:t>
      </w:r>
      <w:r>
        <w:rPr>
          <w:lang w:val="lv-LV"/>
        </w:rPr>
        <w:t>(protokols Nr.8, 10.§),</w:t>
      </w:r>
    </w:p>
    <w:p w14:paraId="250B5EDC" w14:textId="77777777" w:rsidR="0028684A" w:rsidRDefault="0028684A" w:rsidP="0028684A">
      <w:pPr>
        <w:widowControl w:val="0"/>
        <w:tabs>
          <w:tab w:val="left" w:pos="0"/>
        </w:tabs>
        <w:suppressAutoHyphens/>
        <w:ind w:right="-427" w:firstLine="567"/>
        <w:jc w:val="both"/>
        <w:rPr>
          <w:rFonts w:eastAsia="Lucida Sans Unicode" w:cs="Tahoma"/>
          <w:kern w:val="2"/>
          <w:lang w:val="lv-LV"/>
        </w:rPr>
      </w:pPr>
    </w:p>
    <w:p w14:paraId="4042E6E7" w14:textId="77777777" w:rsidR="0028684A" w:rsidRDefault="0028684A" w:rsidP="0028684A">
      <w:pPr>
        <w:widowControl w:val="0"/>
        <w:tabs>
          <w:tab w:val="left" w:pos="0"/>
        </w:tabs>
        <w:suppressAutoHyphens/>
        <w:ind w:right="-427" w:hanging="284"/>
        <w:jc w:val="center"/>
        <w:rPr>
          <w:rFonts w:eastAsia="Lucida Sans Unicode" w:cs="Tahoma"/>
          <w:kern w:val="1"/>
          <w:lang w:val="lv-LV"/>
        </w:rPr>
      </w:pPr>
      <w:r w:rsidRPr="00635BF7">
        <w:rPr>
          <w:rFonts w:eastAsia="Lucida Sans Unicode" w:cs="Tahoma"/>
          <w:kern w:val="1"/>
          <w:lang w:val="lv-LV"/>
        </w:rPr>
        <w:t>Jēkabpils novada dome nolemj:</w:t>
      </w:r>
    </w:p>
    <w:p w14:paraId="61A1029C" w14:textId="77777777" w:rsidR="0028684A" w:rsidRDefault="0028684A" w:rsidP="0028684A">
      <w:pPr>
        <w:widowControl w:val="0"/>
        <w:tabs>
          <w:tab w:val="left" w:pos="0"/>
        </w:tabs>
        <w:suppressAutoHyphens/>
        <w:ind w:right="-427" w:hanging="284"/>
        <w:jc w:val="center"/>
        <w:rPr>
          <w:rFonts w:eastAsia="Lucida Sans Unicode" w:cs="Tahoma"/>
          <w:kern w:val="1"/>
          <w:lang w:val="lv-LV"/>
        </w:rPr>
      </w:pPr>
    </w:p>
    <w:p w14:paraId="78EDFA94" w14:textId="77777777" w:rsidR="0028684A" w:rsidRDefault="0028684A" w:rsidP="0028684A">
      <w:pPr>
        <w:widowControl w:val="0"/>
        <w:numPr>
          <w:ilvl w:val="0"/>
          <w:numId w:val="4"/>
        </w:numPr>
        <w:tabs>
          <w:tab w:val="left" w:pos="0"/>
        </w:tabs>
        <w:suppressAutoHyphens/>
        <w:ind w:left="426" w:right="-427" w:hanging="284"/>
        <w:jc w:val="both"/>
        <w:rPr>
          <w:rFonts w:eastAsia="Lucida Sans Unicode" w:cs="Tahoma"/>
          <w:kern w:val="1"/>
          <w:lang w:val="lv-LV"/>
        </w:rPr>
      </w:pPr>
      <w:r w:rsidRPr="00635BF7">
        <w:rPr>
          <w:rFonts w:eastAsia="Lucida Sans Unicode" w:cs="Tahoma"/>
          <w:kern w:val="1"/>
          <w:lang w:val="lv-LV"/>
        </w:rPr>
        <w:t xml:space="preserve">Apstiprināt Jēkabpils novada </w:t>
      </w:r>
      <w:r>
        <w:rPr>
          <w:rFonts w:eastAsia="Lucida Sans Unicode" w:cs="Tahoma"/>
          <w:kern w:val="1"/>
          <w:lang w:val="lv-LV"/>
        </w:rPr>
        <w:t>pašvaldības iestādes “Jēkabpils novada Kultūras pārvalde”</w:t>
      </w:r>
      <w:r w:rsidRPr="00635BF7">
        <w:rPr>
          <w:rFonts w:eastAsia="Lucida Sans Unicode" w:cs="Tahoma"/>
          <w:kern w:val="1"/>
          <w:lang w:val="lv-LV"/>
        </w:rPr>
        <w:t xml:space="preserve"> maksas pakalpojumu cenrādi (pielikum</w:t>
      </w:r>
      <w:r>
        <w:rPr>
          <w:rFonts w:eastAsia="Lucida Sans Unicode" w:cs="Tahoma"/>
          <w:kern w:val="1"/>
          <w:lang w:val="lv-LV"/>
        </w:rPr>
        <w:t>ā</w:t>
      </w:r>
      <w:r w:rsidRPr="00635BF7">
        <w:rPr>
          <w:rFonts w:eastAsia="Lucida Sans Unicode" w:cs="Tahoma"/>
          <w:kern w:val="1"/>
          <w:lang w:val="lv-LV"/>
        </w:rPr>
        <w:t>).</w:t>
      </w:r>
    </w:p>
    <w:p w14:paraId="5CB2ECC9" w14:textId="77777777" w:rsidR="0028684A" w:rsidRDefault="0028684A" w:rsidP="0028684A">
      <w:pPr>
        <w:widowControl w:val="0"/>
        <w:numPr>
          <w:ilvl w:val="0"/>
          <w:numId w:val="4"/>
        </w:numPr>
        <w:tabs>
          <w:tab w:val="left" w:pos="0"/>
        </w:tabs>
        <w:suppressAutoHyphens/>
        <w:ind w:left="426" w:right="-427" w:hanging="284"/>
        <w:jc w:val="both"/>
        <w:rPr>
          <w:rFonts w:eastAsia="Lucida Sans Unicode" w:cs="Tahoma"/>
          <w:kern w:val="1"/>
          <w:lang w:val="lv-LV"/>
        </w:rPr>
      </w:pPr>
      <w:r w:rsidRPr="00635BF7">
        <w:rPr>
          <w:rFonts w:eastAsia="Lucida Sans Unicode" w:cs="Tahoma"/>
          <w:kern w:val="1"/>
          <w:lang w:val="lv-LV"/>
        </w:rPr>
        <w:t xml:space="preserve">Lēmums stājas spēkā 2022. gada </w:t>
      </w:r>
      <w:r>
        <w:rPr>
          <w:rFonts w:eastAsia="Lucida Sans Unicode" w:cs="Tahoma"/>
          <w:kern w:val="1"/>
          <w:lang w:val="lv-LV"/>
        </w:rPr>
        <w:t>1. jūnijā.</w:t>
      </w:r>
    </w:p>
    <w:p w14:paraId="5732BFF2" w14:textId="77777777" w:rsidR="0028684A" w:rsidRPr="00C27E7D" w:rsidRDefault="0028684A" w:rsidP="0028684A">
      <w:pPr>
        <w:widowControl w:val="0"/>
        <w:numPr>
          <w:ilvl w:val="0"/>
          <w:numId w:val="4"/>
        </w:numPr>
        <w:tabs>
          <w:tab w:val="left" w:pos="0"/>
        </w:tabs>
        <w:suppressAutoHyphens/>
        <w:ind w:left="426" w:right="-427" w:hanging="284"/>
        <w:jc w:val="both"/>
        <w:rPr>
          <w:rFonts w:eastAsia="Lucida Sans Unicode" w:cs="Tahoma"/>
          <w:kern w:val="1"/>
          <w:lang w:val="lv-LV"/>
        </w:rPr>
      </w:pPr>
      <w:r w:rsidRPr="00C27E7D">
        <w:rPr>
          <w:rFonts w:eastAsia="Lucida Sans Unicode" w:cs="Tahoma"/>
          <w:kern w:val="1"/>
          <w:lang w:val="lv-LV"/>
        </w:rPr>
        <w:t>Atzīt par spēku zaudējušiem:</w:t>
      </w:r>
    </w:p>
    <w:p w14:paraId="50FA9A74" w14:textId="77777777" w:rsidR="0028684A" w:rsidRPr="00C27E7D" w:rsidRDefault="0028684A" w:rsidP="0028684A">
      <w:pPr>
        <w:widowControl w:val="0"/>
        <w:tabs>
          <w:tab w:val="left" w:pos="0"/>
        </w:tabs>
        <w:suppressAutoHyphens/>
        <w:ind w:left="426" w:right="-427"/>
        <w:jc w:val="both"/>
        <w:rPr>
          <w:rFonts w:eastAsia="Lucida Sans Unicode" w:cs="Tahoma"/>
          <w:kern w:val="1"/>
          <w:lang w:val="lv-LV"/>
        </w:rPr>
      </w:pPr>
      <w:r w:rsidRPr="00C27E7D">
        <w:rPr>
          <w:rFonts w:eastAsia="Lucida Sans Unicode" w:cs="Tahoma"/>
          <w:kern w:val="1"/>
          <w:lang w:val="lv-LV"/>
        </w:rPr>
        <w:t>3.1. Jēkabpils pilsētas domes 22.11.2018. lēmumu Nr.494 “Par maksas pakalpojumu cenrādi Jēkabpils pilsētas pašvaldības iestādēs”;</w:t>
      </w:r>
    </w:p>
    <w:p w14:paraId="3904316D" w14:textId="77777777" w:rsidR="0028684A" w:rsidRPr="00C27E7D" w:rsidRDefault="0028684A" w:rsidP="0028684A">
      <w:pPr>
        <w:widowControl w:val="0"/>
        <w:tabs>
          <w:tab w:val="left" w:pos="0"/>
        </w:tabs>
        <w:suppressAutoHyphens/>
        <w:ind w:left="426" w:right="-427"/>
        <w:jc w:val="both"/>
        <w:rPr>
          <w:rFonts w:eastAsia="Lucida Sans Unicode" w:cs="Tahoma"/>
          <w:kern w:val="1"/>
          <w:lang w:val="lv-LV"/>
        </w:rPr>
      </w:pPr>
      <w:r w:rsidRPr="00C27E7D">
        <w:rPr>
          <w:rFonts w:eastAsia="Lucida Sans Unicode" w:cs="Tahoma"/>
          <w:kern w:val="1"/>
          <w:lang w:val="lv-LV"/>
        </w:rPr>
        <w:t>3.2. Aknīstes novada domes 29.04.2019. lēmumu Nr.116 (protokols Nr.4, 8.#) “Par Aknīstes novada pašvaldības maksas pakalpojumu cenrāža apstiprināšanu”;</w:t>
      </w:r>
    </w:p>
    <w:p w14:paraId="70E901E7" w14:textId="77777777" w:rsidR="0028684A" w:rsidRPr="00C27E7D" w:rsidRDefault="0028684A" w:rsidP="0028684A">
      <w:pPr>
        <w:widowControl w:val="0"/>
        <w:tabs>
          <w:tab w:val="left" w:pos="0"/>
        </w:tabs>
        <w:suppressAutoHyphens/>
        <w:ind w:left="426" w:right="-427"/>
        <w:jc w:val="both"/>
        <w:rPr>
          <w:rFonts w:eastAsia="Lucida Sans Unicode" w:cs="Tahoma"/>
          <w:kern w:val="1"/>
          <w:lang w:val="lv-LV"/>
        </w:rPr>
      </w:pPr>
      <w:r w:rsidRPr="00C27E7D">
        <w:rPr>
          <w:rFonts w:eastAsia="Lucida Sans Unicode" w:cs="Tahoma"/>
          <w:kern w:val="1"/>
          <w:lang w:val="lv-LV"/>
        </w:rPr>
        <w:t>3.3. Salas novada domes 27.02.2014. lēmumu Nr.3 “Par telpu un inventāra nomas maksas noteikšanu”;</w:t>
      </w:r>
    </w:p>
    <w:p w14:paraId="35FAFCEB" w14:textId="77777777" w:rsidR="0028684A" w:rsidRPr="00C27E7D" w:rsidRDefault="0028684A" w:rsidP="0028684A">
      <w:pPr>
        <w:widowControl w:val="0"/>
        <w:tabs>
          <w:tab w:val="left" w:pos="0"/>
        </w:tabs>
        <w:suppressAutoHyphens/>
        <w:ind w:left="426" w:right="-427"/>
        <w:jc w:val="both"/>
        <w:rPr>
          <w:rFonts w:eastAsia="Lucida Sans Unicode" w:cs="Tahoma"/>
          <w:kern w:val="1"/>
          <w:lang w:val="lv-LV"/>
        </w:rPr>
      </w:pPr>
      <w:r w:rsidRPr="00C27E7D">
        <w:rPr>
          <w:rFonts w:eastAsia="Lucida Sans Unicode" w:cs="Tahoma"/>
          <w:kern w:val="1"/>
          <w:lang w:val="lv-LV"/>
        </w:rPr>
        <w:t>3.4. Viesītes novada domes 21.01.2015. Nr.7 “Par telpu nomas maksas noteikšanu vienreizējiem pasākumiem”;</w:t>
      </w:r>
    </w:p>
    <w:p w14:paraId="78C5A2E7" w14:textId="77777777" w:rsidR="0028684A" w:rsidRPr="00C27E7D" w:rsidRDefault="0028684A" w:rsidP="0028684A">
      <w:pPr>
        <w:widowControl w:val="0"/>
        <w:tabs>
          <w:tab w:val="left" w:pos="0"/>
        </w:tabs>
        <w:suppressAutoHyphens/>
        <w:ind w:left="426" w:right="-427"/>
        <w:jc w:val="both"/>
        <w:rPr>
          <w:rFonts w:eastAsia="Lucida Sans Unicode" w:cs="Tahoma"/>
          <w:kern w:val="1"/>
          <w:lang w:val="lv-LV"/>
        </w:rPr>
      </w:pPr>
      <w:r w:rsidRPr="00C27E7D">
        <w:rPr>
          <w:rFonts w:eastAsia="Lucida Sans Unicode" w:cs="Tahoma"/>
          <w:kern w:val="1"/>
          <w:lang w:val="lv-LV"/>
        </w:rPr>
        <w:t>3.5. Jēkabpils novada domes 28.02.2019. Nr.61 “Par Jēkabpils novada Kultūras pārvaldes maksas pakalpojumu cenrāža apstiprināšanu”;</w:t>
      </w:r>
    </w:p>
    <w:p w14:paraId="51076876" w14:textId="77777777" w:rsidR="0028684A" w:rsidRPr="00C27E7D" w:rsidRDefault="0028684A" w:rsidP="0028684A">
      <w:pPr>
        <w:widowControl w:val="0"/>
        <w:tabs>
          <w:tab w:val="left" w:pos="0"/>
        </w:tabs>
        <w:suppressAutoHyphens/>
        <w:ind w:left="426" w:right="-427"/>
        <w:jc w:val="both"/>
        <w:rPr>
          <w:rFonts w:eastAsia="Lucida Sans Unicode" w:cs="Tahoma"/>
          <w:kern w:val="1"/>
          <w:lang w:val="lv-LV"/>
        </w:rPr>
      </w:pPr>
      <w:r w:rsidRPr="00C27E7D">
        <w:rPr>
          <w:rFonts w:eastAsia="Lucida Sans Unicode" w:cs="Tahoma"/>
          <w:kern w:val="1"/>
          <w:lang w:val="lv-LV"/>
        </w:rPr>
        <w:t>3.6. Krustpils novada pašvaldības 21.01.2018. lēmumu Nr.1 “Par Krustpils novada pašvaldības maksas pakalpojumu cenrāžu apstiprināšanu”.</w:t>
      </w:r>
    </w:p>
    <w:p w14:paraId="243F4A1D" w14:textId="77777777" w:rsidR="0028684A" w:rsidRPr="00C27E7D" w:rsidRDefault="0028684A" w:rsidP="0028684A">
      <w:pPr>
        <w:widowControl w:val="0"/>
        <w:numPr>
          <w:ilvl w:val="0"/>
          <w:numId w:val="4"/>
        </w:numPr>
        <w:tabs>
          <w:tab w:val="left" w:pos="0"/>
        </w:tabs>
        <w:suppressAutoHyphens/>
        <w:ind w:left="426" w:right="-427" w:hanging="284"/>
        <w:jc w:val="both"/>
        <w:rPr>
          <w:rFonts w:eastAsia="Lucida Sans Unicode" w:cs="Tahoma"/>
          <w:kern w:val="1"/>
          <w:lang w:val="lv-LV"/>
        </w:rPr>
      </w:pPr>
      <w:r w:rsidRPr="00C27E7D">
        <w:rPr>
          <w:rFonts w:eastAsia="Lucida Sans Unicode" w:cs="Tahoma"/>
          <w:kern w:val="1"/>
          <w:lang w:val="lv-LV"/>
        </w:rPr>
        <w:t xml:space="preserve">Kontroli par lēmuma izpildi veikt Jēkabpils novada pašvaldības izpilddirektoram.  </w:t>
      </w:r>
    </w:p>
    <w:p w14:paraId="2B0B0CCF" w14:textId="77777777" w:rsidR="0028684A" w:rsidRPr="00635BF7" w:rsidRDefault="0028684A" w:rsidP="0028684A">
      <w:pPr>
        <w:widowControl w:val="0"/>
        <w:tabs>
          <w:tab w:val="left" w:pos="0"/>
        </w:tabs>
        <w:suppressAutoHyphens/>
        <w:ind w:right="-427" w:hanging="284"/>
        <w:jc w:val="both"/>
        <w:rPr>
          <w:rFonts w:eastAsia="Lucida Sans Unicode" w:cs="Tahoma"/>
          <w:kern w:val="1"/>
          <w:lang w:val="lv-LV"/>
        </w:rPr>
      </w:pPr>
    </w:p>
    <w:p w14:paraId="61F7259B" w14:textId="77777777" w:rsidR="0028684A" w:rsidRDefault="0028684A" w:rsidP="0028684A">
      <w:pPr>
        <w:widowControl w:val="0"/>
        <w:tabs>
          <w:tab w:val="left" w:pos="0"/>
        </w:tabs>
        <w:suppressAutoHyphens/>
        <w:ind w:right="-427"/>
        <w:jc w:val="both"/>
        <w:rPr>
          <w:rFonts w:eastAsia="Lucida Sans Unicode" w:cs="Tahoma"/>
          <w:kern w:val="1"/>
          <w:lang w:val="lv-LV"/>
        </w:rPr>
      </w:pPr>
      <w:r w:rsidRPr="00635BF7">
        <w:rPr>
          <w:rFonts w:eastAsia="Lucida Sans Unicode" w:cs="Tahoma"/>
          <w:kern w:val="1"/>
          <w:lang w:val="lv-LV"/>
        </w:rPr>
        <w:lastRenderedPageBreak/>
        <w:t xml:space="preserve">Pielikumā: </w:t>
      </w:r>
      <w:r>
        <w:rPr>
          <w:rFonts w:eastAsia="Lucida Sans Unicode" w:cs="Tahoma"/>
          <w:kern w:val="1"/>
          <w:lang w:val="lv-LV"/>
        </w:rPr>
        <w:t xml:space="preserve"> Iestādes “</w:t>
      </w:r>
      <w:r w:rsidRPr="006703DF">
        <w:rPr>
          <w:rFonts w:eastAsia="Lucida Sans Unicode" w:cs="Tahoma"/>
          <w:kern w:val="1"/>
          <w:lang w:val="lv-LV"/>
        </w:rPr>
        <w:t>Jēkabpils novada Kultūras pārvalde</w:t>
      </w:r>
      <w:r>
        <w:rPr>
          <w:rFonts w:eastAsia="Lucida Sans Unicode" w:cs="Tahoma"/>
          <w:kern w:val="1"/>
          <w:lang w:val="lv-LV"/>
        </w:rPr>
        <w:t>”</w:t>
      </w:r>
      <w:r w:rsidRPr="00635BF7">
        <w:rPr>
          <w:rFonts w:eastAsia="Lucida Sans Unicode" w:cs="Tahoma"/>
          <w:kern w:val="1"/>
          <w:lang w:val="lv-LV"/>
        </w:rPr>
        <w:t xml:space="preserve"> maksas pakalpojumu cenrādi</w:t>
      </w:r>
      <w:r>
        <w:rPr>
          <w:rFonts w:eastAsia="Lucida Sans Unicode" w:cs="Tahoma"/>
          <w:kern w:val="1"/>
          <w:lang w:val="lv-LV"/>
        </w:rPr>
        <w:t xml:space="preserve">s uz 12 </w:t>
      </w:r>
      <w:proofErr w:type="spellStart"/>
      <w:r>
        <w:rPr>
          <w:rFonts w:eastAsia="Lucida Sans Unicode" w:cs="Tahoma"/>
          <w:kern w:val="1"/>
          <w:lang w:val="lv-LV"/>
        </w:rPr>
        <w:t>lp</w:t>
      </w:r>
      <w:proofErr w:type="spellEnd"/>
      <w:r>
        <w:rPr>
          <w:rFonts w:eastAsia="Lucida Sans Unicode" w:cs="Tahoma"/>
          <w:kern w:val="1"/>
          <w:lang w:val="lv-LV"/>
        </w:rPr>
        <w:t>.</w:t>
      </w:r>
    </w:p>
    <w:p w14:paraId="616AA54A" w14:textId="77777777" w:rsidR="0028684A" w:rsidRPr="00635BF7" w:rsidRDefault="0028684A" w:rsidP="0028684A">
      <w:pPr>
        <w:widowControl w:val="0"/>
        <w:tabs>
          <w:tab w:val="left" w:pos="0"/>
        </w:tabs>
        <w:suppressAutoHyphens/>
        <w:ind w:right="-427" w:hanging="284"/>
        <w:rPr>
          <w:rFonts w:eastAsia="Lucida Sans Unicode" w:cs="Tahoma"/>
          <w:kern w:val="1"/>
          <w:lang w:val="lv-LV"/>
        </w:rPr>
      </w:pPr>
    </w:p>
    <w:p w14:paraId="5353FCFF" w14:textId="77777777" w:rsidR="0028684A" w:rsidRDefault="0028684A" w:rsidP="0028684A">
      <w:pPr>
        <w:widowControl w:val="0"/>
        <w:tabs>
          <w:tab w:val="left" w:pos="0"/>
        </w:tabs>
        <w:suppressAutoHyphens/>
        <w:ind w:right="-427"/>
        <w:jc w:val="both"/>
        <w:rPr>
          <w:rFonts w:eastAsia="Lucida Sans Unicode" w:cs="Tahoma"/>
          <w:kern w:val="1"/>
          <w:lang w:val="lv-LV"/>
        </w:rPr>
      </w:pPr>
    </w:p>
    <w:p w14:paraId="581D98CE" w14:textId="77777777" w:rsidR="0028684A" w:rsidRPr="00635BF7" w:rsidRDefault="0028684A" w:rsidP="0028684A">
      <w:pPr>
        <w:widowControl w:val="0"/>
        <w:tabs>
          <w:tab w:val="left" w:pos="0"/>
        </w:tabs>
        <w:suppressAutoHyphens/>
        <w:ind w:right="-427"/>
        <w:jc w:val="both"/>
        <w:rPr>
          <w:rFonts w:eastAsia="Lucida Sans Unicode" w:cs="Tahoma"/>
          <w:kern w:val="1"/>
          <w:lang w:val="lv-LV"/>
        </w:rPr>
      </w:pPr>
      <w:r w:rsidRPr="00635BF7">
        <w:rPr>
          <w:rFonts w:eastAsia="Lucida Sans Unicode" w:cs="Tahoma"/>
          <w:kern w:val="1"/>
          <w:lang w:val="lv-LV"/>
        </w:rPr>
        <w:t>Sēdes vadītājs</w:t>
      </w:r>
    </w:p>
    <w:p w14:paraId="027BEC55" w14:textId="77777777" w:rsidR="0028684A" w:rsidRPr="00635BF7" w:rsidRDefault="0028684A" w:rsidP="0028684A">
      <w:pPr>
        <w:widowControl w:val="0"/>
        <w:tabs>
          <w:tab w:val="left" w:pos="0"/>
        </w:tabs>
        <w:suppressAutoHyphens/>
        <w:ind w:right="-427"/>
        <w:jc w:val="both"/>
        <w:rPr>
          <w:rFonts w:eastAsia="Lucida Sans Unicode" w:cs="Tahoma"/>
          <w:kern w:val="1"/>
          <w:lang w:val="lv-LV"/>
        </w:rPr>
      </w:pPr>
      <w:r w:rsidRPr="00635BF7">
        <w:rPr>
          <w:rFonts w:eastAsia="Lucida Sans Unicode" w:cs="Tahoma"/>
          <w:kern w:val="1"/>
          <w:lang w:val="lv-LV"/>
        </w:rPr>
        <w:t>Domes priekšsēdētājs</w:t>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r>
      <w:r w:rsidRPr="00635BF7">
        <w:rPr>
          <w:rFonts w:eastAsia="Lucida Sans Unicode" w:cs="Tahoma"/>
          <w:kern w:val="1"/>
          <w:lang w:val="lv-LV"/>
        </w:rPr>
        <w:tab/>
        <w:t>R. Ragainis</w:t>
      </w:r>
    </w:p>
    <w:p w14:paraId="67263605" w14:textId="77777777" w:rsidR="0028684A" w:rsidRDefault="0028684A" w:rsidP="0028684A">
      <w:pPr>
        <w:rPr>
          <w:rFonts w:eastAsia="Lucida Sans Unicode" w:cs="Tahoma"/>
          <w:kern w:val="1"/>
          <w:sz w:val="18"/>
          <w:szCs w:val="18"/>
          <w:lang w:val="lv-LV"/>
        </w:rPr>
      </w:pPr>
    </w:p>
    <w:p w14:paraId="3FF3400D" w14:textId="77777777" w:rsidR="0028684A" w:rsidRDefault="0028684A" w:rsidP="0028684A">
      <w:pPr>
        <w:rPr>
          <w:rFonts w:eastAsia="Lucida Sans Unicode" w:cs="Tahoma"/>
          <w:kern w:val="1"/>
          <w:sz w:val="18"/>
          <w:szCs w:val="18"/>
          <w:lang w:val="lv-LV"/>
        </w:rPr>
      </w:pPr>
    </w:p>
    <w:p w14:paraId="71ED0238" w14:textId="77777777" w:rsidR="0028684A" w:rsidRPr="005724F0" w:rsidRDefault="0028684A" w:rsidP="0028684A">
      <w:pPr>
        <w:rPr>
          <w:rFonts w:eastAsia="Lucida Sans Unicode" w:cs="Tahoma"/>
          <w:i/>
          <w:iCs/>
          <w:kern w:val="1"/>
          <w:sz w:val="18"/>
          <w:szCs w:val="18"/>
          <w:lang w:val="lv-LV"/>
        </w:rPr>
      </w:pPr>
      <w:r w:rsidRPr="005724F0">
        <w:rPr>
          <w:rFonts w:eastAsia="Lucida Sans Unicode" w:cs="Tahoma"/>
          <w:i/>
          <w:iCs/>
          <w:kern w:val="1"/>
          <w:sz w:val="18"/>
          <w:szCs w:val="18"/>
          <w:lang w:val="lv-LV"/>
        </w:rPr>
        <w:t>Cekule 20371520</w:t>
      </w:r>
    </w:p>
    <w:p w14:paraId="2C7B13D5" w14:textId="77777777" w:rsidR="0028684A" w:rsidRPr="005724F0" w:rsidRDefault="0028684A" w:rsidP="0028684A">
      <w:pPr>
        <w:rPr>
          <w:rFonts w:eastAsia="Lucida Sans Unicode" w:cs="Tahoma"/>
          <w:i/>
          <w:iCs/>
          <w:kern w:val="1"/>
          <w:sz w:val="18"/>
          <w:szCs w:val="18"/>
          <w:lang w:val="lv-LV"/>
        </w:rPr>
      </w:pPr>
      <w:r w:rsidRPr="005724F0">
        <w:rPr>
          <w:rFonts w:eastAsia="Lucida Sans Unicode" w:cs="Tahoma"/>
          <w:i/>
          <w:iCs/>
          <w:kern w:val="1"/>
          <w:sz w:val="18"/>
          <w:szCs w:val="18"/>
          <w:lang w:val="lv-LV"/>
        </w:rPr>
        <w:t>Jansone 20371530</w:t>
      </w:r>
    </w:p>
    <w:p w14:paraId="08B4A507" w14:textId="77777777" w:rsidR="0028684A" w:rsidRPr="0006010E" w:rsidRDefault="0028684A" w:rsidP="0028684A">
      <w:pPr>
        <w:rPr>
          <w:rFonts w:eastAsia="Lucida Sans Unicode" w:cs="Tahoma"/>
          <w:kern w:val="1"/>
          <w:sz w:val="18"/>
          <w:szCs w:val="18"/>
          <w:lang w:val="lv-LV"/>
        </w:rPr>
      </w:pPr>
    </w:p>
    <w:p w14:paraId="6B1A7660" w14:textId="26747B6B" w:rsidR="0039295C" w:rsidRDefault="0028684A" w:rsidP="0028684A">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5DAF7E74" w14:textId="77777777" w:rsidR="0039295C" w:rsidRDefault="0039295C">
      <w:pPr>
        <w:rPr>
          <w:b/>
          <w:color w:val="A6A6A6"/>
          <w:lang w:val="lv-LV" w:eastAsia="lv-LV"/>
        </w:rPr>
      </w:pPr>
      <w:r>
        <w:rPr>
          <w:b/>
          <w:color w:val="A6A6A6"/>
        </w:rPr>
        <w:br w:type="page"/>
      </w:r>
    </w:p>
    <w:p w14:paraId="7DDD6AD6" w14:textId="77777777" w:rsidR="0039295C" w:rsidRPr="007F75A2" w:rsidRDefault="0039295C" w:rsidP="0039295C">
      <w:pPr>
        <w:tabs>
          <w:tab w:val="left" w:pos="360"/>
        </w:tabs>
        <w:jc w:val="center"/>
        <w:outlineLvl w:val="6"/>
        <w:rPr>
          <w:rFonts w:eastAsia="Lucida Sans Unicode" w:cs="Tahoma"/>
          <w:sz w:val="28"/>
          <w:szCs w:val="20"/>
          <w:lang w:val="lv-LV"/>
        </w:rPr>
      </w:pPr>
      <w:r w:rsidRPr="005943B6">
        <w:rPr>
          <w:noProof/>
          <w:lang w:val="lv-LV" w:eastAsia="lv-LV"/>
        </w:rPr>
        <w:lastRenderedPageBreak/>
        <w:drawing>
          <wp:inline distT="0" distB="0" distL="0" distR="0" wp14:anchorId="67AA7204" wp14:editId="10E4F173">
            <wp:extent cx="487680" cy="762000"/>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32589751" w14:textId="77777777" w:rsidR="0039295C" w:rsidRPr="007F75A2" w:rsidRDefault="0039295C" w:rsidP="0039295C">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0BB1D6C5" w14:textId="77777777" w:rsidR="0039295C" w:rsidRPr="007F75A2" w:rsidRDefault="0039295C" w:rsidP="0039295C">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4088FCF6" w14:textId="77777777" w:rsidR="0039295C" w:rsidRPr="007F75A2" w:rsidRDefault="0039295C" w:rsidP="0039295C">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625D4873" w14:textId="77777777" w:rsidR="0039295C" w:rsidRPr="007F75A2" w:rsidRDefault="0039295C" w:rsidP="0039295C">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2FB150E0" w14:textId="77777777" w:rsidR="0039295C" w:rsidRPr="007F75A2" w:rsidRDefault="0039295C" w:rsidP="0039295C">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407866D5" w14:textId="77777777" w:rsidR="0039295C" w:rsidRPr="007F75A2" w:rsidRDefault="0039295C" w:rsidP="0039295C">
      <w:pPr>
        <w:widowControl w:val="0"/>
        <w:suppressAutoHyphens/>
        <w:jc w:val="center"/>
        <w:rPr>
          <w:rFonts w:eastAsia="Lucida Sans Unicode"/>
          <w:b/>
          <w:szCs w:val="20"/>
          <w:lang w:val="lv-LV"/>
        </w:rPr>
      </w:pPr>
      <w:r w:rsidRPr="007F75A2">
        <w:rPr>
          <w:rFonts w:eastAsia="Lucida Sans Unicode"/>
          <w:b/>
          <w:szCs w:val="20"/>
          <w:lang w:val="lv-LV"/>
        </w:rPr>
        <w:t>LĒMUM</w:t>
      </w:r>
      <w:r>
        <w:rPr>
          <w:rFonts w:eastAsia="Lucida Sans Unicode"/>
          <w:b/>
          <w:szCs w:val="20"/>
          <w:lang w:val="lv-LV"/>
        </w:rPr>
        <w:t>S</w:t>
      </w:r>
    </w:p>
    <w:p w14:paraId="660DE1D4" w14:textId="77777777" w:rsidR="0039295C" w:rsidRPr="007F75A2" w:rsidRDefault="0039295C" w:rsidP="0039295C">
      <w:pPr>
        <w:widowControl w:val="0"/>
        <w:suppressAutoHyphens/>
        <w:jc w:val="center"/>
        <w:rPr>
          <w:rFonts w:eastAsia="Lucida Sans Unicode"/>
          <w:szCs w:val="20"/>
          <w:lang w:val="lv-LV"/>
        </w:rPr>
      </w:pPr>
      <w:r>
        <w:rPr>
          <w:rFonts w:eastAsia="Lucida Sans Unicode"/>
          <w:szCs w:val="20"/>
          <w:lang w:val="lv-LV"/>
        </w:rPr>
        <w:t>Jēkabpils novadā</w:t>
      </w:r>
    </w:p>
    <w:p w14:paraId="3D9D63CC" w14:textId="77777777" w:rsidR="0039295C" w:rsidRPr="00991124" w:rsidRDefault="0039295C" w:rsidP="0039295C">
      <w:pPr>
        <w:rPr>
          <w:lang w:val="lv-LV"/>
        </w:rPr>
      </w:pPr>
    </w:p>
    <w:p w14:paraId="5A0A6485" w14:textId="77777777" w:rsidR="0039295C" w:rsidRPr="007F75A2" w:rsidRDefault="0039295C" w:rsidP="0039295C">
      <w:pPr>
        <w:tabs>
          <w:tab w:val="right" w:pos="9356"/>
        </w:tabs>
        <w:snapToGrid w:val="0"/>
        <w:jc w:val="both"/>
        <w:rPr>
          <w:rFonts w:cs="Tahoma"/>
          <w:bCs/>
          <w:szCs w:val="22"/>
          <w:lang w:val="lv-LV"/>
        </w:rPr>
      </w:pPr>
      <w:r>
        <w:rPr>
          <w:rFonts w:cs="Tahoma"/>
          <w:bCs/>
          <w:szCs w:val="22"/>
          <w:lang w:val="lv-LV"/>
        </w:rPr>
        <w:t>07.07</w:t>
      </w:r>
      <w:r w:rsidRPr="00991124">
        <w:rPr>
          <w:rFonts w:cs="Tahoma"/>
          <w:bCs/>
          <w:szCs w:val="22"/>
          <w:lang w:val="lv-LV"/>
        </w:rPr>
        <w:t>.202</w:t>
      </w:r>
      <w:r>
        <w:rPr>
          <w:rFonts w:cs="Tahoma"/>
          <w:bCs/>
          <w:szCs w:val="22"/>
          <w:lang w:val="lv-LV"/>
        </w:rPr>
        <w:t>2</w:t>
      </w:r>
      <w:r w:rsidRPr="00991124">
        <w:rPr>
          <w:rFonts w:cs="Tahoma"/>
          <w:bCs/>
          <w:szCs w:val="22"/>
          <w:lang w:val="lv-LV"/>
        </w:rPr>
        <w:t>. (protokols Nr.</w:t>
      </w:r>
      <w:r>
        <w:rPr>
          <w:rFonts w:cs="Tahoma"/>
          <w:bCs/>
          <w:szCs w:val="22"/>
          <w:lang w:val="lv-LV"/>
        </w:rPr>
        <w:t>15</w:t>
      </w:r>
      <w:r w:rsidRPr="00991124">
        <w:rPr>
          <w:rFonts w:cs="Tahoma"/>
          <w:bCs/>
          <w:szCs w:val="22"/>
          <w:lang w:val="lv-LV"/>
        </w:rPr>
        <w:t xml:space="preserve">, </w:t>
      </w:r>
      <w:r>
        <w:rPr>
          <w:rFonts w:cs="Tahoma"/>
          <w:bCs/>
          <w:szCs w:val="22"/>
          <w:lang w:val="lv-LV"/>
        </w:rPr>
        <w:t>4</w:t>
      </w:r>
      <w:r w:rsidRPr="00991124">
        <w:rPr>
          <w:rFonts w:cs="Tahoma"/>
          <w:bCs/>
          <w:szCs w:val="22"/>
          <w:lang w:val="lv-LV"/>
        </w:rPr>
        <w:t xml:space="preserve">.§) </w:t>
      </w:r>
      <w:r w:rsidRPr="007F75A2">
        <w:rPr>
          <w:rFonts w:cs="Tahoma"/>
          <w:bCs/>
          <w:szCs w:val="22"/>
          <w:lang w:val="lv-LV"/>
        </w:rPr>
        <w:tab/>
        <w:t>Nr</w:t>
      </w:r>
      <w:r>
        <w:rPr>
          <w:rFonts w:cs="Tahoma"/>
          <w:bCs/>
          <w:szCs w:val="22"/>
          <w:lang w:val="lv-LV"/>
        </w:rPr>
        <w:t>.612</w:t>
      </w:r>
    </w:p>
    <w:p w14:paraId="5BBF333B" w14:textId="77777777" w:rsidR="0039295C" w:rsidRPr="007F75A2" w:rsidRDefault="0039295C" w:rsidP="0039295C">
      <w:pPr>
        <w:pStyle w:val="naisf"/>
        <w:spacing w:before="0" w:after="0"/>
        <w:ind w:right="43" w:firstLine="0"/>
        <w:rPr>
          <w:bCs/>
        </w:rPr>
      </w:pPr>
    </w:p>
    <w:p w14:paraId="511D545F" w14:textId="77777777" w:rsidR="0039295C" w:rsidRPr="00ED0E9E" w:rsidRDefault="0039295C" w:rsidP="0039295C">
      <w:pPr>
        <w:tabs>
          <w:tab w:val="right" w:pos="9072"/>
        </w:tabs>
        <w:snapToGrid w:val="0"/>
        <w:spacing w:line="259" w:lineRule="auto"/>
        <w:ind w:left="-15" w:right="-766"/>
        <w:rPr>
          <w:rFonts w:eastAsia="Calibri"/>
          <w:bCs/>
          <w:lang w:val="lv-LV"/>
        </w:rPr>
      </w:pPr>
      <w:r>
        <w:rPr>
          <w:rFonts w:eastAsia="Calibri"/>
          <w:bCs/>
          <w:lang w:val="lv-LV"/>
        </w:rPr>
        <w:t>Par grozījumiem</w:t>
      </w:r>
      <w:r w:rsidRPr="00ED0E9E">
        <w:rPr>
          <w:rFonts w:eastAsia="Calibri"/>
          <w:bCs/>
          <w:lang w:val="lv-LV"/>
        </w:rPr>
        <w:t xml:space="preserve"> Jēkabpils </w:t>
      </w:r>
      <w:r>
        <w:rPr>
          <w:rFonts w:eastAsia="Calibri"/>
          <w:bCs/>
          <w:lang w:val="lv-LV"/>
        </w:rPr>
        <w:t>novada pašvaldības</w:t>
      </w:r>
      <w:r w:rsidRPr="00ED0E9E">
        <w:rPr>
          <w:rFonts w:eastAsia="Calibri"/>
          <w:bCs/>
          <w:lang w:val="lv-LV"/>
        </w:rPr>
        <w:t xml:space="preserve"> </w:t>
      </w:r>
      <w:r w:rsidRPr="0017189F">
        <w:rPr>
          <w:rFonts w:eastAsia="Calibri"/>
          <w:bCs/>
          <w:lang w:val="lv-LV"/>
        </w:rPr>
        <w:t>26.05.2022</w:t>
      </w:r>
      <w:r w:rsidRPr="00ED0E9E">
        <w:rPr>
          <w:rFonts w:eastAsia="Calibri"/>
          <w:bCs/>
          <w:lang w:val="lv-LV"/>
        </w:rPr>
        <w:t>. lēmumā Nr.4</w:t>
      </w:r>
      <w:r>
        <w:rPr>
          <w:rFonts w:eastAsia="Calibri"/>
          <w:bCs/>
          <w:lang w:val="lv-LV"/>
        </w:rPr>
        <w:t>56</w:t>
      </w:r>
      <w:r w:rsidRPr="00ED0E9E">
        <w:rPr>
          <w:rFonts w:eastAsia="Calibri"/>
          <w:bCs/>
          <w:lang w:val="lv-LV"/>
        </w:rPr>
        <w:t xml:space="preserve"> </w:t>
      </w:r>
    </w:p>
    <w:p w14:paraId="6D3A969A" w14:textId="77777777" w:rsidR="0039295C" w:rsidRDefault="0039295C" w:rsidP="0039295C">
      <w:pPr>
        <w:tabs>
          <w:tab w:val="right" w:pos="9072"/>
        </w:tabs>
        <w:snapToGrid w:val="0"/>
        <w:spacing w:line="259" w:lineRule="auto"/>
        <w:ind w:left="-15" w:right="-766"/>
        <w:rPr>
          <w:rFonts w:eastAsia="Calibri"/>
          <w:bCs/>
          <w:lang w:val="lv-LV"/>
        </w:rPr>
      </w:pPr>
      <w:r w:rsidRPr="00ED0E9E">
        <w:rPr>
          <w:rFonts w:eastAsia="Calibri"/>
          <w:bCs/>
          <w:lang w:val="lv-LV"/>
        </w:rPr>
        <w:t>“Par maksas pakalpojum</w:t>
      </w:r>
      <w:r>
        <w:rPr>
          <w:rFonts w:eastAsia="Calibri"/>
          <w:bCs/>
          <w:lang w:val="lv-LV"/>
        </w:rPr>
        <w:t>iem</w:t>
      </w:r>
      <w:r w:rsidRPr="00ED0E9E">
        <w:rPr>
          <w:rFonts w:eastAsia="Calibri"/>
          <w:bCs/>
          <w:lang w:val="lv-LV"/>
        </w:rPr>
        <w:t>”</w:t>
      </w:r>
    </w:p>
    <w:p w14:paraId="7BB086D5" w14:textId="77777777" w:rsidR="0039295C" w:rsidRPr="006E5854" w:rsidRDefault="0039295C" w:rsidP="0039295C">
      <w:pPr>
        <w:tabs>
          <w:tab w:val="right" w:pos="9072"/>
        </w:tabs>
        <w:snapToGrid w:val="0"/>
        <w:spacing w:line="259" w:lineRule="auto"/>
        <w:ind w:left="-15" w:right="25"/>
        <w:rPr>
          <w:rFonts w:eastAsia="Calibri"/>
          <w:bCs/>
          <w:lang w:val="lv-LV"/>
        </w:rPr>
      </w:pPr>
    </w:p>
    <w:p w14:paraId="3E318101" w14:textId="77777777" w:rsidR="0039295C" w:rsidRDefault="0039295C" w:rsidP="0039295C">
      <w:pPr>
        <w:pStyle w:val="tv213"/>
        <w:shd w:val="clear" w:color="auto" w:fill="FFFFFF"/>
        <w:spacing w:before="0" w:after="0" w:line="293" w:lineRule="atLeast"/>
        <w:ind w:right="25" w:firstLine="720"/>
        <w:jc w:val="both"/>
      </w:pPr>
      <w:r>
        <w:rPr>
          <w:rStyle w:val="Noklusjumarindkopasfonts2"/>
          <w:bCs/>
        </w:rPr>
        <w:t xml:space="preserve">Likuma “Par pašvaldībām” 21.panta pirmās daļas 14.punkts nosaka, ka tikai dome var </w:t>
      </w:r>
      <w:r>
        <w:t xml:space="preserve"> noteikt, ja tas nav aizliegts vai noteikts ar likumiem vai Ministru kabineta noteikumiem, maksu par dažādiem pakalpojumiem.  </w:t>
      </w:r>
    </w:p>
    <w:p w14:paraId="0C2EE54C" w14:textId="77777777" w:rsidR="0039295C" w:rsidRDefault="0039295C" w:rsidP="0039295C">
      <w:pPr>
        <w:pStyle w:val="Parasts2"/>
        <w:spacing w:after="0"/>
        <w:ind w:right="25" w:firstLine="709"/>
        <w:jc w:val="both"/>
      </w:pPr>
      <w:r w:rsidRPr="00E0423B">
        <w:rPr>
          <w:rStyle w:val="Noklusjumarindkopasfonts2"/>
          <w:rFonts w:ascii="Times New Roman" w:hAnsi="Times New Roman"/>
          <w:bCs/>
          <w:sz w:val="24"/>
          <w:szCs w:val="24"/>
        </w:rPr>
        <w:t xml:space="preserve">Maksas pakalpojumu sniegšanas izmaksu aprēķinā jāietver visas izmaksas (gan tiešās, gan netiešās), kas rodas, sniedzot maksas pakalpojumu. Vides aizsardzības un reģionālās attīstības ministrija ir izstrādājusi </w:t>
      </w:r>
      <w:r w:rsidRPr="00E0423B">
        <w:rPr>
          <w:rStyle w:val="Noklusjumarindkopasfonts2"/>
          <w:rFonts w:ascii="Times New Roman" w:eastAsia="Times New Roman" w:hAnsi="Times New Roman"/>
          <w:sz w:val="24"/>
          <w:szCs w:val="24"/>
        </w:rPr>
        <w:t xml:space="preserve">Vadlīnijas maksas pakalpojumu izcenojumu noteikšanai un izcenojumu apstiprināšanas kārtībai pašvaldībās. </w:t>
      </w:r>
      <w:r w:rsidRPr="00E0423B">
        <w:rPr>
          <w:rStyle w:val="Noklusjumarindkopasfonts2"/>
          <w:rFonts w:ascii="Times New Roman" w:hAnsi="Times New Roman"/>
          <w:sz w:val="24"/>
          <w:szCs w:val="24"/>
        </w:rPr>
        <w:t>Lai nodrošinātu maksas pakalpojumu pieejamību, apstiprinot maksas pakalpojumu cenrādi, var paredzēt atvieglojumus, to piemērošanas nosacījumus un citus īpašos nosacījumus</w:t>
      </w:r>
      <w:r>
        <w:rPr>
          <w:rStyle w:val="Noklusjumarindkopasfonts2"/>
          <w:rFonts w:ascii="Times New Roman" w:hAnsi="Times New Roman"/>
        </w:rPr>
        <w:t xml:space="preserve">.  </w:t>
      </w:r>
    </w:p>
    <w:p w14:paraId="7E1F5798" w14:textId="77777777" w:rsidR="0039295C" w:rsidRDefault="0039295C" w:rsidP="0039295C">
      <w:pPr>
        <w:ind w:firstLine="709"/>
        <w:jc w:val="both"/>
        <w:rPr>
          <w:rFonts w:eastAsia="Calibri"/>
          <w:lang w:val="lv-LV"/>
        </w:rPr>
      </w:pPr>
      <w:r w:rsidRPr="00CD064D">
        <w:rPr>
          <w:rFonts w:eastAsia="Calibri"/>
          <w:lang w:val="lv-LV"/>
        </w:rPr>
        <w:t xml:space="preserve">Pamatojoties uz likuma “Par pašvaldībām” 21.panta pirmās daļas 14.punkta a) un g) apakšpunktiem, 41.panta pirmās daļas 4.punktu,  Publisko personu finanšu līdzekļu un mantas izšķērdēšanas novēršanas likuma 3.panta 1.punktu, ņemot vērā Ministru kabineta 2018.gada 20.februāra noteikumu Nr.97 “Publiskas personas mantas iznomāšanas noteikumi” 5.punktu, ņemot vērā Vides aizsardzības un  reģionālās attīstības ministrijas “Vadlīnijas maksas pakalpojumu izcenojumu noteikšanai un izcenojumu apstiprināšanas kārtībai pašvaldībās”,  Jēkabpils novada domes 27.01.2022. lēmumu Nr.57 “Par maksas pakalpojumiem”, Jēkabpils novada pašvaldības izpilddirektora 08.02.2022. rīkojumu Nr.2.6.9/2/151/D  „Par iestāžu maksas pakalpojumiem un pakalpojumu izcenojumu aprēķinu”, Jēkabpils novada domes 2021.gada 23.septembra lēmumu Nr.257 “Par Jēkabpils novada Kultūras pārvaldes nolikuma apstiprināšanu”, ņemot vērā Finanšu komitejas </w:t>
      </w:r>
      <w:r>
        <w:rPr>
          <w:rFonts w:eastAsia="Calibri"/>
          <w:lang w:val="lv-LV"/>
        </w:rPr>
        <w:t>07.07</w:t>
      </w:r>
      <w:r w:rsidRPr="00CD064D">
        <w:rPr>
          <w:rFonts w:eastAsia="Calibri"/>
          <w:lang w:val="lv-LV"/>
        </w:rPr>
        <w:t>.2022. lēmumu (protokols Nr.</w:t>
      </w:r>
      <w:r>
        <w:rPr>
          <w:rFonts w:eastAsia="Calibri"/>
          <w:lang w:val="lv-LV"/>
        </w:rPr>
        <w:t>12</w:t>
      </w:r>
      <w:r w:rsidRPr="00CD064D">
        <w:rPr>
          <w:rFonts w:eastAsia="Calibri"/>
          <w:lang w:val="lv-LV"/>
        </w:rPr>
        <w:t xml:space="preserve">, </w:t>
      </w:r>
      <w:r>
        <w:rPr>
          <w:rFonts w:eastAsia="Calibri"/>
          <w:lang w:val="lv-LV"/>
        </w:rPr>
        <w:t>17</w:t>
      </w:r>
      <w:r w:rsidRPr="00CD064D">
        <w:rPr>
          <w:rFonts w:eastAsia="Calibri"/>
          <w:lang w:val="lv-LV"/>
        </w:rPr>
        <w:t>.§),</w:t>
      </w:r>
    </w:p>
    <w:p w14:paraId="13704AE6" w14:textId="77777777" w:rsidR="0039295C" w:rsidRDefault="0039295C" w:rsidP="0039295C">
      <w:pPr>
        <w:widowControl w:val="0"/>
        <w:tabs>
          <w:tab w:val="right" w:pos="9072"/>
        </w:tabs>
        <w:suppressAutoHyphens/>
        <w:spacing w:before="120"/>
        <w:ind w:right="45"/>
        <w:jc w:val="center"/>
        <w:rPr>
          <w:rFonts w:eastAsia="Lucida Sans Unicode"/>
          <w:lang w:val="lv-LV"/>
        </w:rPr>
      </w:pPr>
      <w:r w:rsidRPr="00CE0495">
        <w:rPr>
          <w:rFonts w:eastAsia="Lucida Sans Unicode"/>
          <w:lang w:val="lv-LV"/>
        </w:rPr>
        <w:t>Jēka</w:t>
      </w:r>
      <w:r>
        <w:rPr>
          <w:rFonts w:eastAsia="Lucida Sans Unicode"/>
          <w:lang w:val="lv-LV"/>
        </w:rPr>
        <w:t>b</w:t>
      </w:r>
      <w:r w:rsidRPr="00CE0495">
        <w:rPr>
          <w:rFonts w:eastAsia="Lucida Sans Unicode"/>
          <w:lang w:val="lv-LV"/>
        </w:rPr>
        <w:t>pils novada dome nolemj:</w:t>
      </w:r>
    </w:p>
    <w:p w14:paraId="55F60397" w14:textId="77777777" w:rsidR="0039295C" w:rsidRPr="00CE0495" w:rsidRDefault="0039295C" w:rsidP="0039295C">
      <w:pPr>
        <w:widowControl w:val="0"/>
        <w:tabs>
          <w:tab w:val="right" w:pos="9072"/>
        </w:tabs>
        <w:suppressAutoHyphens/>
        <w:spacing w:before="120"/>
        <w:ind w:right="45"/>
        <w:jc w:val="center"/>
        <w:rPr>
          <w:rFonts w:eastAsia="Lucida Sans Unicode"/>
          <w:lang w:val="lv-LV"/>
        </w:rPr>
      </w:pPr>
    </w:p>
    <w:p w14:paraId="15F391EF" w14:textId="2332C1FD" w:rsidR="0039295C" w:rsidRPr="00E0423B" w:rsidRDefault="0039295C" w:rsidP="00E0423B">
      <w:pPr>
        <w:widowControl w:val="0"/>
        <w:numPr>
          <w:ilvl w:val="2"/>
          <w:numId w:val="12"/>
        </w:numPr>
        <w:tabs>
          <w:tab w:val="clear" w:pos="1440"/>
          <w:tab w:val="num" w:pos="0"/>
          <w:tab w:val="left" w:pos="426"/>
          <w:tab w:val="left" w:pos="1134"/>
        </w:tabs>
        <w:suppressAutoHyphens/>
        <w:snapToGrid w:val="0"/>
        <w:ind w:left="0" w:right="45" w:firstLine="709"/>
        <w:jc w:val="both"/>
        <w:rPr>
          <w:rFonts w:eastAsia="Calibri"/>
          <w:bCs/>
          <w:lang w:val="lv-LV"/>
        </w:rPr>
      </w:pPr>
      <w:r w:rsidRPr="002C0FDD">
        <w:rPr>
          <w:rFonts w:eastAsia="Calibri"/>
          <w:bCs/>
          <w:lang w:val="lv-LV"/>
        </w:rPr>
        <w:t>Izdarīt</w:t>
      </w:r>
      <w:r w:rsidRPr="002C0FDD">
        <w:rPr>
          <w:rFonts w:eastAsia="Calibri"/>
          <w:lang w:val="lv-LV"/>
        </w:rPr>
        <w:t xml:space="preserve"> Jēkabpils </w:t>
      </w:r>
      <w:r>
        <w:rPr>
          <w:rFonts w:eastAsia="Calibri"/>
          <w:lang w:val="lv-LV"/>
        </w:rPr>
        <w:t>novada</w:t>
      </w:r>
      <w:r w:rsidRPr="002C0FDD">
        <w:rPr>
          <w:rFonts w:eastAsia="Calibri"/>
          <w:lang w:val="lv-LV"/>
        </w:rPr>
        <w:t xml:space="preserve"> domes 26.05.2022. lēmumā Nr.456 „</w:t>
      </w:r>
      <w:r w:rsidRPr="002C0FDD">
        <w:rPr>
          <w:rFonts w:eastAsia="Calibri"/>
          <w:bCs/>
          <w:lang w:val="lv-LV"/>
        </w:rPr>
        <w:t>Par maksas pakalpojumiem</w:t>
      </w:r>
      <w:r w:rsidRPr="002C0FDD">
        <w:rPr>
          <w:rFonts w:eastAsia="Calibri"/>
          <w:lang w:val="lv-LV"/>
        </w:rPr>
        <w:t>” šādus grozījumus:</w:t>
      </w:r>
    </w:p>
    <w:p w14:paraId="3C324335" w14:textId="77777777" w:rsidR="0039295C" w:rsidRPr="002C0FDD" w:rsidRDefault="0039295C" w:rsidP="0039295C">
      <w:pPr>
        <w:pStyle w:val="Sarakstarindkopa"/>
        <w:numPr>
          <w:ilvl w:val="1"/>
          <w:numId w:val="13"/>
        </w:numPr>
        <w:spacing w:after="160" w:line="259" w:lineRule="auto"/>
        <w:ind w:left="0" w:firstLine="709"/>
        <w:contextualSpacing/>
        <w:jc w:val="both"/>
        <w:rPr>
          <w:rFonts w:eastAsia="Calibri"/>
          <w:lang w:val="lv-LV"/>
        </w:rPr>
      </w:pPr>
      <w:r w:rsidRPr="002C0FDD">
        <w:rPr>
          <w:rFonts w:eastAsia="Calibri"/>
          <w:lang w:val="lv-LV"/>
        </w:rPr>
        <w:t>Izteikt lēmuma pielikuma “Jēkabpils novada Kultūras pārvaldes maksas pakalpojumu cenrādis”  23. punktu šādā redakcijā:</w:t>
      </w:r>
    </w:p>
    <w:p w14:paraId="6F4929BC" w14:textId="77777777" w:rsidR="0039295C" w:rsidRPr="002C0FDD" w:rsidRDefault="0039295C" w:rsidP="0039295C">
      <w:pPr>
        <w:shd w:val="clear" w:color="auto" w:fill="FFFFFF"/>
        <w:jc w:val="center"/>
        <w:textAlignment w:val="baseline"/>
        <w:rPr>
          <w:rFonts w:ascii="Segoe UI" w:hAnsi="Segoe UI" w:cs="Segoe UI"/>
          <w:lang w:val="lv-LV" w:eastAsia="lv-LV"/>
        </w:rPr>
      </w:pPr>
      <w:bookmarkStart w:id="16" w:name="_Hlk113016812"/>
      <w:r w:rsidRPr="002C0FDD">
        <w:rPr>
          <w:b/>
          <w:bCs/>
          <w:lang w:val="lv-LV" w:eastAsia="lv-LV"/>
        </w:rPr>
        <w:t>23. Krustpils saliņa </w:t>
      </w:r>
      <w:r w:rsidRPr="002C0FDD">
        <w:rPr>
          <w:lang w:val="lv-LV" w:eastAsia="lv-LV"/>
        </w:rPr>
        <w:t> </w:t>
      </w:r>
    </w:p>
    <w:p w14:paraId="64D2F733" w14:textId="77777777" w:rsidR="0039295C" w:rsidRPr="002C0FDD" w:rsidRDefault="0039295C" w:rsidP="0039295C">
      <w:pPr>
        <w:shd w:val="clear" w:color="auto" w:fill="FFFFFF"/>
        <w:textAlignment w:val="baseline"/>
        <w:rPr>
          <w:rFonts w:ascii="Segoe UI" w:hAnsi="Segoe UI" w:cs="Segoe UI"/>
          <w:lang w:val="lv-LV" w:eastAsia="lv-LV"/>
        </w:rPr>
      </w:pPr>
      <w:r w:rsidRPr="002C0FDD">
        <w:rPr>
          <w:lang w:val="lv-LV" w:eastAsia="lv-LV"/>
        </w:rPr>
        <w:t> </w:t>
      </w:r>
    </w:p>
    <w:tbl>
      <w:tblPr>
        <w:tblW w:w="9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
        <w:gridCol w:w="2921"/>
        <w:gridCol w:w="1486"/>
        <w:gridCol w:w="1332"/>
        <w:gridCol w:w="1180"/>
        <w:gridCol w:w="1267"/>
      </w:tblGrid>
      <w:tr w:rsidR="0039295C" w:rsidRPr="002C0FDD" w14:paraId="172904E6" w14:textId="77777777" w:rsidTr="00F84BCA">
        <w:trPr>
          <w:trHeight w:val="120"/>
        </w:trPr>
        <w:tc>
          <w:tcPr>
            <w:tcW w:w="740"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0C623A92" w14:textId="77777777" w:rsidR="0039295C" w:rsidRPr="002C0FDD" w:rsidRDefault="0039295C" w:rsidP="00F84BCA">
            <w:pPr>
              <w:shd w:val="clear" w:color="auto" w:fill="FFFFFF"/>
              <w:textAlignment w:val="baseline"/>
              <w:rPr>
                <w:lang w:val="lv-LV" w:eastAsia="lv-LV"/>
              </w:rPr>
            </w:pPr>
            <w:r w:rsidRPr="002C0FDD">
              <w:rPr>
                <w:lang w:val="lv-LV" w:eastAsia="lv-LV"/>
              </w:rPr>
              <w:t xml:space="preserve">   </w:t>
            </w:r>
            <w:proofErr w:type="spellStart"/>
            <w:r w:rsidRPr="002C0FDD">
              <w:rPr>
                <w:lang w:val="lv-LV" w:eastAsia="lv-LV"/>
              </w:rPr>
              <w:t>N.p.k</w:t>
            </w:r>
            <w:proofErr w:type="spellEnd"/>
            <w:r w:rsidRPr="002C0FDD">
              <w:rPr>
                <w:lang w:val="lv-LV" w:eastAsia="lv-LV"/>
              </w:rPr>
              <w:t>. </w:t>
            </w:r>
          </w:p>
        </w:tc>
        <w:tc>
          <w:tcPr>
            <w:tcW w:w="3165"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2F6D9AC1" w14:textId="77777777" w:rsidR="0039295C" w:rsidRPr="002C0FDD" w:rsidRDefault="0039295C" w:rsidP="00F84BCA">
            <w:pPr>
              <w:shd w:val="clear" w:color="auto" w:fill="FFFFFF"/>
              <w:textAlignment w:val="baseline"/>
              <w:rPr>
                <w:lang w:val="lv-LV" w:eastAsia="lv-LV"/>
              </w:rPr>
            </w:pPr>
            <w:r w:rsidRPr="002C0FDD">
              <w:rPr>
                <w:lang w:val="lv-LV" w:eastAsia="lv-LV"/>
              </w:rPr>
              <w:t>Pakalpojumu veids </w:t>
            </w:r>
          </w:p>
        </w:tc>
        <w:tc>
          <w:tcPr>
            <w:tcW w:w="1530"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1AD69BEF" w14:textId="77777777" w:rsidR="0039295C" w:rsidRPr="002C0FDD" w:rsidRDefault="0039295C" w:rsidP="00F84BCA">
            <w:pPr>
              <w:shd w:val="clear" w:color="auto" w:fill="FFFFFF"/>
              <w:textAlignment w:val="baseline"/>
              <w:rPr>
                <w:lang w:val="lv-LV" w:eastAsia="lv-LV"/>
              </w:rPr>
            </w:pPr>
            <w:r w:rsidRPr="002C0FDD">
              <w:rPr>
                <w:lang w:val="lv-LV" w:eastAsia="lv-LV"/>
              </w:rPr>
              <w:t>Mērvienība </w:t>
            </w:r>
          </w:p>
        </w:tc>
        <w:tc>
          <w:tcPr>
            <w:tcW w:w="1350"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3628CDAE" w14:textId="77777777" w:rsidR="0039295C" w:rsidRPr="002C0FDD" w:rsidRDefault="0039295C" w:rsidP="00F84BCA">
            <w:pPr>
              <w:shd w:val="clear" w:color="auto" w:fill="FFFFFF"/>
              <w:textAlignment w:val="baseline"/>
              <w:rPr>
                <w:lang w:val="lv-LV" w:eastAsia="lv-LV"/>
              </w:rPr>
            </w:pPr>
            <w:r w:rsidRPr="002C0FDD">
              <w:rPr>
                <w:lang w:val="lv-LV" w:eastAsia="lv-LV"/>
              </w:rPr>
              <w:t>Cena bez PVN (</w:t>
            </w:r>
            <w:proofErr w:type="spellStart"/>
            <w:r w:rsidRPr="002C0FDD">
              <w:rPr>
                <w:lang w:val="lv-LV" w:eastAsia="lv-LV"/>
              </w:rPr>
              <w:t>euro</w:t>
            </w:r>
            <w:proofErr w:type="spellEnd"/>
            <w:r w:rsidRPr="002C0FDD">
              <w:rPr>
                <w:lang w:val="lv-LV" w:eastAsia="lv-LV"/>
              </w:rPr>
              <w:t>) </w:t>
            </w:r>
          </w:p>
        </w:tc>
        <w:tc>
          <w:tcPr>
            <w:tcW w:w="1005"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56676C58" w14:textId="77777777" w:rsidR="0039295C" w:rsidRPr="002C0FDD" w:rsidRDefault="0039295C" w:rsidP="00F84BCA">
            <w:pPr>
              <w:shd w:val="clear" w:color="auto" w:fill="FFFFFF"/>
              <w:textAlignment w:val="baseline"/>
              <w:rPr>
                <w:lang w:val="lv-LV" w:eastAsia="lv-LV"/>
              </w:rPr>
            </w:pPr>
            <w:r w:rsidRPr="002C0FDD">
              <w:rPr>
                <w:lang w:val="lv-LV" w:eastAsia="lv-LV"/>
              </w:rPr>
              <w:t>PVN 21% (</w:t>
            </w:r>
            <w:proofErr w:type="spellStart"/>
            <w:r w:rsidRPr="002C0FDD">
              <w:rPr>
                <w:lang w:val="lv-LV" w:eastAsia="lv-LV"/>
              </w:rPr>
              <w:t>euro</w:t>
            </w:r>
            <w:proofErr w:type="spellEnd"/>
            <w:r w:rsidRPr="002C0FDD">
              <w:rPr>
                <w:lang w:val="lv-LV" w:eastAsia="lv-LV"/>
              </w:rPr>
              <w:t>) </w:t>
            </w:r>
          </w:p>
        </w:tc>
        <w:tc>
          <w:tcPr>
            <w:tcW w:w="1275"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58B44788" w14:textId="77777777" w:rsidR="0039295C" w:rsidRPr="002C0FDD" w:rsidRDefault="0039295C" w:rsidP="00F84BCA">
            <w:pPr>
              <w:shd w:val="clear" w:color="auto" w:fill="FFFFFF"/>
              <w:textAlignment w:val="baseline"/>
              <w:rPr>
                <w:lang w:val="lv-LV" w:eastAsia="lv-LV"/>
              </w:rPr>
            </w:pPr>
            <w:r w:rsidRPr="002C0FDD">
              <w:rPr>
                <w:lang w:val="lv-LV" w:eastAsia="lv-LV"/>
              </w:rPr>
              <w:t>Cena ar PVN (</w:t>
            </w:r>
            <w:proofErr w:type="spellStart"/>
            <w:r w:rsidRPr="002C0FDD">
              <w:rPr>
                <w:lang w:val="lv-LV" w:eastAsia="lv-LV"/>
              </w:rPr>
              <w:t>euro</w:t>
            </w:r>
            <w:proofErr w:type="spellEnd"/>
            <w:r w:rsidRPr="002C0FDD">
              <w:rPr>
                <w:lang w:val="lv-LV" w:eastAsia="lv-LV"/>
              </w:rPr>
              <w:t>) </w:t>
            </w:r>
          </w:p>
        </w:tc>
      </w:tr>
      <w:tr w:rsidR="0039295C" w:rsidRPr="002C0FDD" w14:paraId="356AEF2F" w14:textId="77777777" w:rsidTr="00F84BCA">
        <w:trPr>
          <w:trHeight w:val="120"/>
        </w:trPr>
        <w:tc>
          <w:tcPr>
            <w:tcW w:w="740" w:type="dxa"/>
            <w:tcBorders>
              <w:top w:val="inset" w:sz="18" w:space="0" w:color="414142"/>
              <w:left w:val="inset" w:sz="18" w:space="0" w:color="414142"/>
              <w:bottom w:val="inset" w:sz="18" w:space="0" w:color="414142"/>
              <w:right w:val="inset" w:sz="18" w:space="0" w:color="414142"/>
            </w:tcBorders>
            <w:shd w:val="clear" w:color="auto" w:fill="auto"/>
            <w:hideMark/>
          </w:tcPr>
          <w:p w14:paraId="1BADB2E4" w14:textId="77777777" w:rsidR="0039295C" w:rsidRPr="002C0FDD" w:rsidRDefault="0039295C" w:rsidP="00F84BCA">
            <w:pPr>
              <w:shd w:val="clear" w:color="auto" w:fill="FFFFFF"/>
              <w:textAlignment w:val="baseline"/>
              <w:rPr>
                <w:lang w:val="lv-LV" w:eastAsia="lv-LV"/>
              </w:rPr>
            </w:pPr>
            <w:r w:rsidRPr="002C0FDD">
              <w:rPr>
                <w:lang w:val="lv-LV" w:eastAsia="lv-LV"/>
              </w:rPr>
              <w:t> </w:t>
            </w:r>
            <w:r w:rsidRPr="002C0FDD">
              <w:rPr>
                <w:b/>
                <w:bCs/>
                <w:lang w:val="lv-LV" w:eastAsia="lv-LV"/>
              </w:rPr>
              <w:t>1.</w:t>
            </w:r>
            <w:r w:rsidRPr="002C0FDD">
              <w:rPr>
                <w:lang w:val="lv-LV" w:eastAsia="lv-LV"/>
              </w:rPr>
              <w:t> </w:t>
            </w:r>
          </w:p>
        </w:tc>
        <w:tc>
          <w:tcPr>
            <w:tcW w:w="8325" w:type="dxa"/>
            <w:gridSpan w:val="5"/>
            <w:tcBorders>
              <w:top w:val="inset" w:sz="18" w:space="0" w:color="414142"/>
              <w:left w:val="inset" w:sz="18" w:space="0" w:color="414142"/>
              <w:bottom w:val="inset" w:sz="18" w:space="0" w:color="414142"/>
              <w:right w:val="inset" w:sz="18" w:space="0" w:color="414142"/>
            </w:tcBorders>
            <w:shd w:val="clear" w:color="auto" w:fill="auto"/>
            <w:hideMark/>
          </w:tcPr>
          <w:p w14:paraId="71B4854E" w14:textId="77777777" w:rsidR="0039295C" w:rsidRPr="002C0FDD" w:rsidRDefault="0039295C" w:rsidP="00F84BCA">
            <w:pPr>
              <w:shd w:val="clear" w:color="auto" w:fill="FFFFFF"/>
              <w:textAlignment w:val="baseline"/>
              <w:rPr>
                <w:lang w:val="lv-LV" w:eastAsia="lv-LV"/>
              </w:rPr>
            </w:pPr>
            <w:r w:rsidRPr="002C0FDD">
              <w:rPr>
                <w:b/>
                <w:bCs/>
                <w:lang w:val="lv-LV" w:eastAsia="lv-LV"/>
              </w:rPr>
              <w:t>Krustpils saliņas un estrādes noma ³</w:t>
            </w:r>
            <w:r w:rsidRPr="002D15C0">
              <w:rPr>
                <w:b/>
                <w:bCs/>
                <w:vertAlign w:val="superscript"/>
                <w:lang w:val="lv-LV" w:eastAsia="lv-LV"/>
              </w:rPr>
              <w:t>,</w:t>
            </w:r>
            <w:bookmarkStart w:id="17" w:name="_Hlk107872268"/>
            <w:r>
              <w:rPr>
                <w:b/>
                <w:bCs/>
                <w:vertAlign w:val="superscript"/>
                <w:lang w:val="lv-LV" w:eastAsia="lv-LV"/>
              </w:rPr>
              <w:t xml:space="preserve"> </w:t>
            </w:r>
            <w:r w:rsidRPr="002C0FDD">
              <w:rPr>
                <w:lang w:val="lv-LV" w:eastAsia="lv-LV"/>
              </w:rPr>
              <w:t>⁵</w:t>
            </w:r>
            <w:bookmarkEnd w:id="17"/>
          </w:p>
        </w:tc>
      </w:tr>
      <w:tr w:rsidR="0039295C" w:rsidRPr="002C0FDD" w14:paraId="4059E5E0" w14:textId="77777777" w:rsidTr="00F84BCA">
        <w:trPr>
          <w:trHeight w:val="120"/>
        </w:trPr>
        <w:tc>
          <w:tcPr>
            <w:tcW w:w="740" w:type="dxa"/>
            <w:tcBorders>
              <w:top w:val="inset" w:sz="18" w:space="0" w:color="414142"/>
              <w:left w:val="inset" w:sz="18" w:space="0" w:color="414142"/>
              <w:bottom w:val="inset" w:sz="18" w:space="0" w:color="414142"/>
              <w:right w:val="inset" w:sz="18" w:space="0" w:color="414142"/>
            </w:tcBorders>
            <w:shd w:val="clear" w:color="auto" w:fill="auto"/>
            <w:hideMark/>
          </w:tcPr>
          <w:p w14:paraId="62669CA3" w14:textId="77777777" w:rsidR="0039295C" w:rsidRPr="002C0FDD" w:rsidRDefault="0039295C" w:rsidP="00F84BCA">
            <w:pPr>
              <w:shd w:val="clear" w:color="auto" w:fill="FFFFFF"/>
              <w:textAlignment w:val="baseline"/>
              <w:rPr>
                <w:lang w:val="lv-LV" w:eastAsia="lv-LV"/>
              </w:rPr>
            </w:pPr>
            <w:r w:rsidRPr="002C0FDD">
              <w:rPr>
                <w:lang w:val="lv-LV" w:eastAsia="lv-LV"/>
              </w:rPr>
              <w:lastRenderedPageBreak/>
              <w:t>1.1. </w:t>
            </w:r>
          </w:p>
        </w:tc>
        <w:tc>
          <w:tcPr>
            <w:tcW w:w="3165" w:type="dxa"/>
            <w:tcBorders>
              <w:top w:val="inset" w:sz="18" w:space="0" w:color="414142"/>
              <w:left w:val="inset" w:sz="18" w:space="0" w:color="414142"/>
              <w:bottom w:val="inset" w:sz="18" w:space="0" w:color="414142"/>
              <w:right w:val="inset" w:sz="18" w:space="0" w:color="414142"/>
            </w:tcBorders>
            <w:shd w:val="clear" w:color="auto" w:fill="auto"/>
            <w:hideMark/>
          </w:tcPr>
          <w:p w14:paraId="15940CC2" w14:textId="77777777" w:rsidR="0039295C" w:rsidRPr="002C0FDD" w:rsidRDefault="0039295C" w:rsidP="00F84BCA">
            <w:pPr>
              <w:shd w:val="clear" w:color="auto" w:fill="FFFFFF"/>
              <w:textAlignment w:val="baseline"/>
              <w:rPr>
                <w:lang w:val="lv-LV" w:eastAsia="lv-LV"/>
              </w:rPr>
            </w:pPr>
            <w:r w:rsidRPr="002C0FDD">
              <w:rPr>
                <w:lang w:val="lv-LV" w:eastAsia="lv-LV"/>
              </w:rPr>
              <w:t>Komerciāliem un reklāmas pasākumiem </w:t>
            </w:r>
          </w:p>
        </w:tc>
        <w:tc>
          <w:tcPr>
            <w:tcW w:w="1530"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6BBA2566" w14:textId="77777777" w:rsidR="0039295C" w:rsidRPr="002C0FDD" w:rsidRDefault="0039295C" w:rsidP="00F84BCA">
            <w:pPr>
              <w:shd w:val="clear" w:color="auto" w:fill="FFFFFF"/>
              <w:textAlignment w:val="baseline"/>
              <w:rPr>
                <w:lang w:val="lv-LV" w:eastAsia="lv-LV"/>
              </w:rPr>
            </w:pPr>
            <w:r w:rsidRPr="002C0FDD">
              <w:rPr>
                <w:lang w:val="lv-LV" w:eastAsia="lv-LV"/>
              </w:rPr>
              <w:t>stunda </w:t>
            </w:r>
          </w:p>
        </w:tc>
        <w:tc>
          <w:tcPr>
            <w:tcW w:w="1350"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5F39995D" w14:textId="77777777" w:rsidR="0039295C" w:rsidRPr="002C0FDD" w:rsidRDefault="0039295C" w:rsidP="00F84BCA">
            <w:pPr>
              <w:shd w:val="clear" w:color="auto" w:fill="FFFFFF"/>
              <w:textAlignment w:val="baseline"/>
              <w:rPr>
                <w:lang w:val="lv-LV" w:eastAsia="lv-LV"/>
              </w:rPr>
            </w:pPr>
            <w:r w:rsidRPr="002C0FDD">
              <w:rPr>
                <w:lang w:val="lv-LV" w:eastAsia="lv-LV"/>
              </w:rPr>
              <w:t>85,00 </w:t>
            </w:r>
          </w:p>
        </w:tc>
        <w:tc>
          <w:tcPr>
            <w:tcW w:w="1005"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3FBD606C" w14:textId="77777777" w:rsidR="0039295C" w:rsidRPr="002C0FDD" w:rsidRDefault="0039295C" w:rsidP="00F84BCA">
            <w:pPr>
              <w:shd w:val="clear" w:color="auto" w:fill="FFFFFF"/>
              <w:textAlignment w:val="baseline"/>
              <w:rPr>
                <w:lang w:val="lv-LV" w:eastAsia="lv-LV"/>
              </w:rPr>
            </w:pPr>
            <w:r w:rsidRPr="002C0FDD">
              <w:rPr>
                <w:lang w:val="lv-LV" w:eastAsia="lv-LV"/>
              </w:rPr>
              <w:t>17,85 </w:t>
            </w:r>
          </w:p>
        </w:tc>
        <w:tc>
          <w:tcPr>
            <w:tcW w:w="1275"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5F28EEB1" w14:textId="77777777" w:rsidR="0039295C" w:rsidRPr="002C0FDD" w:rsidRDefault="0039295C" w:rsidP="00F84BCA">
            <w:pPr>
              <w:shd w:val="clear" w:color="auto" w:fill="FFFFFF"/>
              <w:textAlignment w:val="baseline"/>
              <w:rPr>
                <w:lang w:val="lv-LV" w:eastAsia="lv-LV"/>
              </w:rPr>
            </w:pPr>
            <w:r w:rsidRPr="002C0FDD">
              <w:rPr>
                <w:lang w:val="lv-LV" w:eastAsia="lv-LV"/>
              </w:rPr>
              <w:t>102,85 </w:t>
            </w:r>
          </w:p>
        </w:tc>
      </w:tr>
      <w:tr w:rsidR="0039295C" w:rsidRPr="002C0FDD" w14:paraId="433FB449" w14:textId="77777777" w:rsidTr="00F84BCA">
        <w:trPr>
          <w:trHeight w:val="120"/>
        </w:trPr>
        <w:tc>
          <w:tcPr>
            <w:tcW w:w="740" w:type="dxa"/>
            <w:tcBorders>
              <w:top w:val="inset" w:sz="18" w:space="0" w:color="414142"/>
              <w:left w:val="inset" w:sz="18" w:space="0" w:color="414142"/>
              <w:bottom w:val="inset" w:sz="18" w:space="0" w:color="414142"/>
              <w:right w:val="inset" w:sz="18" w:space="0" w:color="414142"/>
            </w:tcBorders>
            <w:shd w:val="clear" w:color="auto" w:fill="auto"/>
            <w:hideMark/>
          </w:tcPr>
          <w:p w14:paraId="53D49997" w14:textId="77777777" w:rsidR="0039295C" w:rsidRPr="002C0FDD" w:rsidRDefault="0039295C" w:rsidP="00F84BCA">
            <w:pPr>
              <w:shd w:val="clear" w:color="auto" w:fill="FFFFFF"/>
              <w:textAlignment w:val="baseline"/>
              <w:rPr>
                <w:lang w:val="lv-LV" w:eastAsia="lv-LV"/>
              </w:rPr>
            </w:pPr>
            <w:r w:rsidRPr="002C0FDD">
              <w:rPr>
                <w:lang w:val="lv-LV" w:eastAsia="lv-LV"/>
              </w:rPr>
              <w:t>1.2. </w:t>
            </w:r>
          </w:p>
        </w:tc>
        <w:tc>
          <w:tcPr>
            <w:tcW w:w="3165" w:type="dxa"/>
            <w:tcBorders>
              <w:top w:val="inset" w:sz="18" w:space="0" w:color="414142"/>
              <w:left w:val="inset" w:sz="18" w:space="0" w:color="414142"/>
              <w:bottom w:val="inset" w:sz="18" w:space="0" w:color="414142"/>
              <w:right w:val="inset" w:sz="18" w:space="0" w:color="414142"/>
            </w:tcBorders>
            <w:shd w:val="clear" w:color="auto" w:fill="auto"/>
            <w:hideMark/>
          </w:tcPr>
          <w:p w14:paraId="1E15202E" w14:textId="77777777" w:rsidR="0039295C" w:rsidRPr="002C0FDD" w:rsidRDefault="0039295C" w:rsidP="00F84BCA">
            <w:pPr>
              <w:shd w:val="clear" w:color="auto" w:fill="FFFFFF"/>
              <w:textAlignment w:val="baseline"/>
              <w:rPr>
                <w:lang w:val="lv-LV" w:eastAsia="lv-LV"/>
              </w:rPr>
            </w:pPr>
            <w:r w:rsidRPr="002C0FDD">
              <w:rPr>
                <w:lang w:val="lv-LV" w:eastAsia="lv-LV"/>
              </w:rPr>
              <w:t>Bērnu pasākumiem  </w:t>
            </w:r>
          </w:p>
        </w:tc>
        <w:tc>
          <w:tcPr>
            <w:tcW w:w="1530"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2B8054E3" w14:textId="77777777" w:rsidR="0039295C" w:rsidRPr="002C0FDD" w:rsidRDefault="0039295C" w:rsidP="00F84BCA">
            <w:pPr>
              <w:shd w:val="clear" w:color="auto" w:fill="FFFFFF"/>
              <w:textAlignment w:val="baseline"/>
              <w:rPr>
                <w:lang w:val="lv-LV" w:eastAsia="lv-LV"/>
              </w:rPr>
            </w:pPr>
            <w:r w:rsidRPr="002C0FDD">
              <w:rPr>
                <w:lang w:val="lv-LV" w:eastAsia="lv-LV"/>
              </w:rPr>
              <w:t>stunda </w:t>
            </w:r>
          </w:p>
        </w:tc>
        <w:tc>
          <w:tcPr>
            <w:tcW w:w="1350"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75454993" w14:textId="77777777" w:rsidR="0039295C" w:rsidRPr="002C0FDD" w:rsidRDefault="0039295C" w:rsidP="00F84BCA">
            <w:pPr>
              <w:shd w:val="clear" w:color="auto" w:fill="FFFFFF"/>
              <w:textAlignment w:val="baseline"/>
              <w:rPr>
                <w:lang w:val="lv-LV" w:eastAsia="lv-LV"/>
              </w:rPr>
            </w:pPr>
            <w:r w:rsidRPr="002C0FDD">
              <w:rPr>
                <w:lang w:val="lv-LV" w:eastAsia="lv-LV"/>
              </w:rPr>
              <w:t>42,50 </w:t>
            </w:r>
          </w:p>
        </w:tc>
        <w:tc>
          <w:tcPr>
            <w:tcW w:w="1005"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7E2486AF" w14:textId="77777777" w:rsidR="0039295C" w:rsidRPr="002C0FDD" w:rsidRDefault="0039295C" w:rsidP="00F84BCA">
            <w:pPr>
              <w:shd w:val="clear" w:color="auto" w:fill="FFFFFF"/>
              <w:textAlignment w:val="baseline"/>
              <w:rPr>
                <w:lang w:val="lv-LV" w:eastAsia="lv-LV"/>
              </w:rPr>
            </w:pPr>
            <w:r w:rsidRPr="002C0FDD">
              <w:rPr>
                <w:lang w:val="lv-LV" w:eastAsia="lv-LV"/>
              </w:rPr>
              <w:t>8,93 </w:t>
            </w:r>
          </w:p>
        </w:tc>
        <w:tc>
          <w:tcPr>
            <w:tcW w:w="1275"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5A4FD232" w14:textId="77777777" w:rsidR="0039295C" w:rsidRPr="002C0FDD" w:rsidRDefault="0039295C" w:rsidP="00F84BCA">
            <w:pPr>
              <w:shd w:val="clear" w:color="auto" w:fill="FFFFFF"/>
              <w:textAlignment w:val="baseline"/>
              <w:rPr>
                <w:lang w:val="lv-LV" w:eastAsia="lv-LV"/>
              </w:rPr>
            </w:pPr>
            <w:r w:rsidRPr="002C0FDD">
              <w:rPr>
                <w:lang w:val="lv-LV" w:eastAsia="lv-LV"/>
              </w:rPr>
              <w:t>51,43 </w:t>
            </w:r>
          </w:p>
        </w:tc>
      </w:tr>
      <w:tr w:rsidR="0039295C" w:rsidRPr="002C0FDD" w14:paraId="3C386F18" w14:textId="77777777" w:rsidTr="00F84BCA">
        <w:trPr>
          <w:trHeight w:val="120"/>
        </w:trPr>
        <w:tc>
          <w:tcPr>
            <w:tcW w:w="740" w:type="dxa"/>
            <w:tcBorders>
              <w:top w:val="inset" w:sz="18" w:space="0" w:color="414142"/>
              <w:left w:val="inset" w:sz="18" w:space="0" w:color="414142"/>
              <w:bottom w:val="inset" w:sz="18" w:space="0" w:color="414142"/>
              <w:right w:val="inset" w:sz="18" w:space="0" w:color="414142"/>
            </w:tcBorders>
            <w:shd w:val="clear" w:color="auto" w:fill="auto"/>
            <w:hideMark/>
          </w:tcPr>
          <w:p w14:paraId="7DF4327A" w14:textId="77777777" w:rsidR="0039295C" w:rsidRPr="002C0FDD" w:rsidRDefault="0039295C" w:rsidP="00F84BCA">
            <w:pPr>
              <w:shd w:val="clear" w:color="auto" w:fill="FFFFFF"/>
              <w:textAlignment w:val="baseline"/>
              <w:rPr>
                <w:lang w:val="lv-LV" w:eastAsia="lv-LV"/>
              </w:rPr>
            </w:pPr>
            <w:r w:rsidRPr="002C0FDD">
              <w:rPr>
                <w:lang w:val="lv-LV" w:eastAsia="lv-LV"/>
              </w:rPr>
              <w:t>1.3. </w:t>
            </w:r>
          </w:p>
        </w:tc>
        <w:tc>
          <w:tcPr>
            <w:tcW w:w="3165" w:type="dxa"/>
            <w:tcBorders>
              <w:top w:val="inset" w:sz="18" w:space="0" w:color="414142"/>
              <w:left w:val="inset" w:sz="18" w:space="0" w:color="414142"/>
              <w:bottom w:val="inset" w:sz="18" w:space="0" w:color="414142"/>
              <w:right w:val="inset" w:sz="18" w:space="0" w:color="414142"/>
            </w:tcBorders>
            <w:shd w:val="clear" w:color="auto" w:fill="auto"/>
            <w:hideMark/>
          </w:tcPr>
          <w:p w14:paraId="1C4169FC" w14:textId="77777777" w:rsidR="0039295C" w:rsidRPr="002C0FDD" w:rsidRDefault="0039295C" w:rsidP="00F84BCA">
            <w:pPr>
              <w:shd w:val="clear" w:color="auto" w:fill="FFFFFF"/>
              <w:textAlignment w:val="baseline"/>
              <w:rPr>
                <w:lang w:val="lv-LV" w:eastAsia="lv-LV"/>
              </w:rPr>
            </w:pPr>
            <w:r w:rsidRPr="002C0FDD">
              <w:rPr>
                <w:lang w:val="lv-LV" w:eastAsia="lv-LV"/>
              </w:rPr>
              <w:t>Labdarības pasākumiem  </w:t>
            </w:r>
          </w:p>
        </w:tc>
        <w:tc>
          <w:tcPr>
            <w:tcW w:w="1530"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148B9F2C" w14:textId="77777777" w:rsidR="0039295C" w:rsidRPr="002C0FDD" w:rsidRDefault="0039295C" w:rsidP="00F84BCA">
            <w:pPr>
              <w:shd w:val="clear" w:color="auto" w:fill="FFFFFF"/>
              <w:textAlignment w:val="baseline"/>
              <w:rPr>
                <w:lang w:val="lv-LV" w:eastAsia="lv-LV"/>
              </w:rPr>
            </w:pPr>
            <w:r w:rsidRPr="002C0FDD">
              <w:rPr>
                <w:lang w:val="lv-LV" w:eastAsia="lv-LV"/>
              </w:rPr>
              <w:t>stunda </w:t>
            </w:r>
          </w:p>
        </w:tc>
        <w:tc>
          <w:tcPr>
            <w:tcW w:w="1350"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4B661E6B" w14:textId="77777777" w:rsidR="0039295C" w:rsidRPr="002C0FDD" w:rsidRDefault="0039295C" w:rsidP="00F84BCA">
            <w:pPr>
              <w:shd w:val="clear" w:color="auto" w:fill="FFFFFF"/>
              <w:textAlignment w:val="baseline"/>
              <w:rPr>
                <w:lang w:val="lv-LV" w:eastAsia="lv-LV"/>
              </w:rPr>
            </w:pPr>
            <w:r w:rsidRPr="002C0FDD">
              <w:rPr>
                <w:lang w:val="lv-LV" w:eastAsia="lv-LV"/>
              </w:rPr>
              <w:t>17,00 </w:t>
            </w:r>
          </w:p>
        </w:tc>
        <w:tc>
          <w:tcPr>
            <w:tcW w:w="1005"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27A9DAFF" w14:textId="77777777" w:rsidR="0039295C" w:rsidRPr="002C0FDD" w:rsidRDefault="0039295C" w:rsidP="00F84BCA">
            <w:pPr>
              <w:shd w:val="clear" w:color="auto" w:fill="FFFFFF"/>
              <w:textAlignment w:val="baseline"/>
              <w:rPr>
                <w:lang w:val="lv-LV" w:eastAsia="lv-LV"/>
              </w:rPr>
            </w:pPr>
            <w:r w:rsidRPr="002C0FDD">
              <w:rPr>
                <w:lang w:val="lv-LV" w:eastAsia="lv-LV"/>
              </w:rPr>
              <w:t>3,57 </w:t>
            </w:r>
          </w:p>
        </w:tc>
        <w:tc>
          <w:tcPr>
            <w:tcW w:w="1275" w:type="dxa"/>
            <w:tcBorders>
              <w:top w:val="inset" w:sz="18" w:space="0" w:color="414142"/>
              <w:left w:val="inset" w:sz="18" w:space="0" w:color="414142"/>
              <w:bottom w:val="inset" w:sz="18" w:space="0" w:color="414142"/>
              <w:right w:val="inset" w:sz="18" w:space="0" w:color="414142"/>
            </w:tcBorders>
            <w:shd w:val="clear" w:color="auto" w:fill="auto"/>
            <w:vAlign w:val="center"/>
            <w:hideMark/>
          </w:tcPr>
          <w:p w14:paraId="3A43203C" w14:textId="77777777" w:rsidR="0039295C" w:rsidRPr="002C0FDD" w:rsidRDefault="0039295C" w:rsidP="00F84BCA">
            <w:pPr>
              <w:shd w:val="clear" w:color="auto" w:fill="FFFFFF"/>
              <w:textAlignment w:val="baseline"/>
              <w:rPr>
                <w:lang w:val="lv-LV" w:eastAsia="lv-LV"/>
              </w:rPr>
            </w:pPr>
            <w:r w:rsidRPr="002C0FDD">
              <w:rPr>
                <w:lang w:val="lv-LV" w:eastAsia="lv-LV"/>
              </w:rPr>
              <w:t>20,57 </w:t>
            </w:r>
          </w:p>
        </w:tc>
      </w:tr>
      <w:bookmarkEnd w:id="16"/>
    </w:tbl>
    <w:p w14:paraId="5C0AC8A1" w14:textId="77777777" w:rsidR="0039295C" w:rsidRPr="002C0FDD" w:rsidRDefault="0039295C" w:rsidP="0039295C">
      <w:pPr>
        <w:pStyle w:val="Sarakstarindkopa"/>
        <w:spacing w:after="160" w:line="259" w:lineRule="auto"/>
        <w:ind w:left="709"/>
        <w:contextualSpacing/>
        <w:jc w:val="both"/>
        <w:rPr>
          <w:lang w:val="lv-LV"/>
        </w:rPr>
      </w:pPr>
    </w:p>
    <w:p w14:paraId="24BFAB52" w14:textId="77777777" w:rsidR="0039295C" w:rsidRPr="002C0FDD" w:rsidRDefault="0039295C" w:rsidP="0039295C">
      <w:pPr>
        <w:pStyle w:val="Sarakstarindkopa"/>
        <w:numPr>
          <w:ilvl w:val="1"/>
          <w:numId w:val="13"/>
        </w:numPr>
        <w:spacing w:after="160" w:line="259" w:lineRule="auto"/>
        <w:ind w:left="0" w:firstLine="709"/>
        <w:contextualSpacing/>
        <w:jc w:val="both"/>
        <w:rPr>
          <w:lang w:val="lv-LV"/>
        </w:rPr>
      </w:pPr>
      <w:r w:rsidRPr="002C0FDD">
        <w:rPr>
          <w:lang w:val="lv-LV"/>
        </w:rPr>
        <w:t>Papildināt lēmuma pielikumu “Jēkabpils novada Kultūras pārvaldes maksas pakalpojumu cenrādis”  piezīmes ar ⁵  punktu  šādā redakcijā:</w:t>
      </w:r>
    </w:p>
    <w:p w14:paraId="681C32AB" w14:textId="77777777" w:rsidR="0039295C" w:rsidRPr="006C2364" w:rsidRDefault="0039295C" w:rsidP="0039295C">
      <w:pPr>
        <w:spacing w:after="160" w:line="259" w:lineRule="auto"/>
        <w:contextualSpacing/>
        <w:jc w:val="both"/>
        <w:rPr>
          <w:rFonts w:eastAsia="Calibri"/>
          <w:lang w:val="lv-LV"/>
        </w:rPr>
      </w:pPr>
      <w:r w:rsidRPr="006C2364">
        <w:rPr>
          <w:rFonts w:eastAsia="Calibri"/>
          <w:lang w:val="lv-LV"/>
        </w:rPr>
        <w:t xml:space="preserve">             “</w:t>
      </w:r>
      <w:r w:rsidRPr="006C2364">
        <w:rPr>
          <w:rFonts w:eastAsia="Calibri"/>
          <w:b/>
          <w:bCs/>
          <w:lang w:val="lv-LV"/>
        </w:rPr>
        <w:t xml:space="preserve"> ⁵</w:t>
      </w:r>
      <w:r w:rsidRPr="006C2364">
        <w:rPr>
          <w:rFonts w:eastAsia="Calibri"/>
          <w:lang w:val="lv-LV"/>
        </w:rPr>
        <w:t xml:space="preserve"> Nomas maksai piemēro 90% atlaidi, sākot ar pirmo nomas stundu.</w:t>
      </w:r>
      <w:r>
        <w:rPr>
          <w:rFonts w:eastAsia="Calibri"/>
          <w:lang w:val="lv-LV"/>
        </w:rPr>
        <w:t xml:space="preserve"> </w:t>
      </w:r>
      <w:r w:rsidRPr="006C2364">
        <w:rPr>
          <w:shd w:val="clear" w:color="auto" w:fill="FFFFFF"/>
          <w:lang w:val="lv-LV"/>
        </w:rPr>
        <w:t>Atlaidi nepiemēro, ja  nomas maksas samazinājums  kvalificējas kā komercdarbības atbalsts</w:t>
      </w:r>
      <w:r w:rsidRPr="006C2364">
        <w:rPr>
          <w:rFonts w:eastAsia="Calibri"/>
          <w:lang w:val="lv-LV"/>
        </w:rPr>
        <w:t>.”</w:t>
      </w:r>
    </w:p>
    <w:p w14:paraId="1CD0A7B6" w14:textId="77777777" w:rsidR="0039295C" w:rsidRPr="002C0FDD" w:rsidRDefault="0039295C" w:rsidP="0039295C">
      <w:pPr>
        <w:contextualSpacing/>
        <w:jc w:val="both"/>
        <w:rPr>
          <w:rFonts w:eastAsia="Calibri"/>
          <w:lang w:val="lv-LV"/>
        </w:rPr>
      </w:pPr>
    </w:p>
    <w:p w14:paraId="0BBE9F94" w14:textId="77777777" w:rsidR="0039295C" w:rsidRPr="002C0FDD" w:rsidRDefault="0039295C" w:rsidP="0039295C">
      <w:pPr>
        <w:numPr>
          <w:ilvl w:val="0"/>
          <w:numId w:val="13"/>
        </w:numPr>
        <w:tabs>
          <w:tab w:val="left" w:pos="0"/>
          <w:tab w:val="left" w:pos="709"/>
          <w:tab w:val="left" w:pos="1134"/>
          <w:tab w:val="left" w:pos="1418"/>
          <w:tab w:val="right" w:pos="9072"/>
        </w:tabs>
        <w:snapToGrid w:val="0"/>
        <w:ind w:right="43" w:firstLine="349"/>
        <w:contextualSpacing/>
        <w:jc w:val="both"/>
        <w:rPr>
          <w:rFonts w:eastAsia="Calibri"/>
          <w:lang w:val="lv-LV"/>
        </w:rPr>
      </w:pPr>
      <w:r w:rsidRPr="002C0FDD">
        <w:rPr>
          <w:rFonts w:eastAsia="Calibri"/>
          <w:bCs/>
          <w:lang w:val="lv-LV"/>
        </w:rPr>
        <w:t xml:space="preserve">Kontroli par lēmuma </w:t>
      </w:r>
      <w:r>
        <w:rPr>
          <w:rFonts w:eastAsia="Calibri"/>
          <w:bCs/>
          <w:lang w:val="lv-LV"/>
        </w:rPr>
        <w:t>izpildi</w:t>
      </w:r>
      <w:r w:rsidRPr="002C0FDD">
        <w:rPr>
          <w:rFonts w:eastAsia="Calibri"/>
          <w:bCs/>
          <w:lang w:val="lv-LV"/>
        </w:rPr>
        <w:t xml:space="preserve"> veikt </w:t>
      </w:r>
      <w:r>
        <w:rPr>
          <w:rFonts w:eastAsia="Calibri"/>
          <w:bCs/>
          <w:lang w:val="lv-LV"/>
        </w:rPr>
        <w:t xml:space="preserve">Jēkabpils novada </w:t>
      </w:r>
      <w:r w:rsidRPr="002C0FDD">
        <w:rPr>
          <w:rFonts w:eastAsia="Calibri"/>
          <w:bCs/>
          <w:lang w:val="lv-LV"/>
        </w:rPr>
        <w:t>pašvaldības</w:t>
      </w:r>
      <w:r>
        <w:rPr>
          <w:rFonts w:eastAsia="Calibri"/>
          <w:bCs/>
          <w:lang w:val="lv-LV"/>
        </w:rPr>
        <w:t xml:space="preserve"> </w:t>
      </w:r>
      <w:r w:rsidRPr="002C0FDD">
        <w:rPr>
          <w:rFonts w:eastAsia="Calibri"/>
          <w:bCs/>
          <w:lang w:val="lv-LV"/>
        </w:rPr>
        <w:t xml:space="preserve">izpilddirektoram.  </w:t>
      </w:r>
    </w:p>
    <w:p w14:paraId="2AFC958F" w14:textId="77777777" w:rsidR="0039295C" w:rsidRPr="002C0FDD" w:rsidRDefault="0039295C" w:rsidP="0039295C">
      <w:pPr>
        <w:pStyle w:val="xl23"/>
        <w:spacing w:before="0" w:after="0"/>
        <w:jc w:val="both"/>
        <w:rPr>
          <w:rFonts w:ascii="Times New Roman" w:hAnsi="Times New Roman" w:cs="Times New Roman"/>
          <w:lang w:val="lv-LV"/>
        </w:rPr>
      </w:pPr>
    </w:p>
    <w:p w14:paraId="3702498B" w14:textId="77777777" w:rsidR="0039295C" w:rsidRPr="00E00196" w:rsidRDefault="0039295C" w:rsidP="0039295C">
      <w:pPr>
        <w:pStyle w:val="xl23"/>
        <w:spacing w:before="0" w:after="0"/>
        <w:jc w:val="both"/>
        <w:rPr>
          <w:rFonts w:ascii="Times New Roman" w:hAnsi="Times New Roman" w:cs="Times New Roman"/>
          <w:lang w:val="lv-LV"/>
        </w:rPr>
      </w:pPr>
      <w:r w:rsidRPr="00E00196">
        <w:rPr>
          <w:rFonts w:ascii="Times New Roman" w:hAnsi="Times New Roman" w:cs="Times New Roman"/>
          <w:lang w:val="lv-LV"/>
        </w:rPr>
        <w:t>Sēdes vadītājs</w:t>
      </w:r>
    </w:p>
    <w:p w14:paraId="6DCC34FB" w14:textId="77777777" w:rsidR="0039295C" w:rsidRPr="00E00196" w:rsidRDefault="0039295C" w:rsidP="0039295C">
      <w:pPr>
        <w:pStyle w:val="xl23"/>
        <w:tabs>
          <w:tab w:val="center" w:pos="5103"/>
          <w:tab w:val="right" w:pos="9356"/>
        </w:tabs>
        <w:spacing w:before="0" w:after="0"/>
        <w:jc w:val="both"/>
        <w:rPr>
          <w:rFonts w:ascii="Times New Roman" w:hAnsi="Times New Roman" w:cs="Times New Roman"/>
          <w:lang w:val="lv-LV"/>
        </w:rPr>
      </w:pPr>
      <w:r w:rsidRPr="00E00196">
        <w:rPr>
          <w:rFonts w:ascii="Times New Roman" w:hAnsi="Times New Roman" w:cs="Times New Roman"/>
          <w:lang w:val="lv-LV"/>
        </w:rPr>
        <w:t>Domes priekšsēdētājs</w:t>
      </w:r>
      <w:r w:rsidRPr="00E00196">
        <w:rPr>
          <w:rFonts w:ascii="Times New Roman" w:hAnsi="Times New Roman" w:cs="Times New Roman"/>
          <w:lang w:val="lv-LV"/>
        </w:rPr>
        <w:tab/>
      </w:r>
      <w:r w:rsidRPr="00E00196">
        <w:rPr>
          <w:rFonts w:ascii="Times New Roman" w:hAnsi="Times New Roman" w:cs="Times New Roman"/>
          <w:lang w:val="lv-LV"/>
        </w:rPr>
        <w:tab/>
      </w:r>
      <w:proofErr w:type="spellStart"/>
      <w:r w:rsidRPr="00E00196">
        <w:rPr>
          <w:rFonts w:ascii="Times New Roman" w:hAnsi="Times New Roman" w:cs="Times New Roman"/>
          <w:lang w:val="lv-LV"/>
        </w:rPr>
        <w:t>R.Ragainis</w:t>
      </w:r>
      <w:proofErr w:type="spellEnd"/>
    </w:p>
    <w:p w14:paraId="4E197911" w14:textId="77777777" w:rsidR="0039295C" w:rsidRDefault="0039295C" w:rsidP="0039295C">
      <w:pPr>
        <w:tabs>
          <w:tab w:val="right" w:pos="9356"/>
        </w:tabs>
        <w:rPr>
          <w:color w:val="FF0000"/>
          <w:highlight w:val="yellow"/>
          <w:lang w:val="lv-LV"/>
        </w:rPr>
      </w:pPr>
    </w:p>
    <w:p w14:paraId="424672FE" w14:textId="77777777" w:rsidR="0039295C" w:rsidRPr="00A6433F" w:rsidRDefault="0039295C" w:rsidP="0039295C">
      <w:pPr>
        <w:tabs>
          <w:tab w:val="right" w:pos="9356"/>
        </w:tabs>
        <w:rPr>
          <w:color w:val="FF0000"/>
          <w:highlight w:val="yellow"/>
          <w:lang w:val="lv-LV"/>
        </w:rPr>
      </w:pPr>
    </w:p>
    <w:p w14:paraId="23B650BE" w14:textId="77777777" w:rsidR="0039295C" w:rsidRPr="00BD56D5" w:rsidRDefault="0039295C" w:rsidP="0039295C">
      <w:pPr>
        <w:tabs>
          <w:tab w:val="left" w:pos="4111"/>
          <w:tab w:val="right" w:pos="9072"/>
        </w:tabs>
        <w:ind w:right="43"/>
        <w:jc w:val="both"/>
        <w:rPr>
          <w:rFonts w:eastAsia="Calibri"/>
          <w:i/>
          <w:iCs/>
          <w:sz w:val="18"/>
          <w:szCs w:val="18"/>
          <w:lang w:val="lv-LV"/>
        </w:rPr>
      </w:pPr>
      <w:r w:rsidRPr="00BD56D5">
        <w:rPr>
          <w:rFonts w:eastAsia="Calibri"/>
          <w:i/>
          <w:iCs/>
          <w:sz w:val="18"/>
          <w:szCs w:val="18"/>
          <w:lang w:val="lv-LV"/>
        </w:rPr>
        <w:t>Bataraga-Vilka 29519148</w:t>
      </w:r>
    </w:p>
    <w:p w14:paraId="24445407" w14:textId="77777777" w:rsidR="0039295C" w:rsidRPr="00BD56D5" w:rsidRDefault="0039295C" w:rsidP="0039295C">
      <w:pPr>
        <w:tabs>
          <w:tab w:val="left" w:pos="4111"/>
          <w:tab w:val="right" w:pos="9072"/>
        </w:tabs>
        <w:ind w:right="43"/>
        <w:jc w:val="both"/>
        <w:rPr>
          <w:i/>
          <w:iCs/>
          <w:sz w:val="18"/>
          <w:szCs w:val="18"/>
        </w:rPr>
      </w:pPr>
      <w:r w:rsidRPr="00BD56D5">
        <w:rPr>
          <w:rFonts w:eastAsia="Calibri"/>
          <w:i/>
          <w:iCs/>
          <w:sz w:val="18"/>
          <w:szCs w:val="18"/>
          <w:lang w:val="lv-LV"/>
        </w:rPr>
        <w:t>Jansone 20371530</w:t>
      </w:r>
    </w:p>
    <w:p w14:paraId="6C586390" w14:textId="77777777" w:rsidR="0039295C" w:rsidRDefault="0039295C" w:rsidP="0039295C">
      <w:pPr>
        <w:tabs>
          <w:tab w:val="left" w:pos="4111"/>
          <w:tab w:val="right" w:pos="9072"/>
        </w:tabs>
        <w:ind w:right="43"/>
        <w:jc w:val="both"/>
        <w:rPr>
          <w:sz w:val="20"/>
          <w:szCs w:val="20"/>
        </w:rPr>
      </w:pPr>
    </w:p>
    <w:p w14:paraId="15F06F0C" w14:textId="77777777" w:rsidR="0039295C" w:rsidRDefault="0039295C" w:rsidP="0039295C">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43E0C9D8" w14:textId="77777777" w:rsidR="0039295C" w:rsidRPr="00A11688" w:rsidRDefault="0039295C" w:rsidP="0039295C">
      <w:pPr>
        <w:tabs>
          <w:tab w:val="left" w:pos="4111"/>
          <w:tab w:val="right" w:pos="9072"/>
        </w:tabs>
        <w:ind w:right="43"/>
        <w:jc w:val="both"/>
        <w:rPr>
          <w:sz w:val="20"/>
          <w:szCs w:val="20"/>
          <w:lang w:val="lv-LV"/>
        </w:rPr>
      </w:pPr>
    </w:p>
    <w:p w14:paraId="21AC3CEF" w14:textId="77777777" w:rsidR="0039295C" w:rsidRPr="005D43AE" w:rsidRDefault="0039295C" w:rsidP="0039295C">
      <w:pPr>
        <w:pStyle w:val="Pamatteksts"/>
        <w:tabs>
          <w:tab w:val="left" w:pos="142"/>
          <w:tab w:val="left" w:pos="3555"/>
        </w:tabs>
        <w:spacing w:after="0"/>
        <w:ind w:right="45"/>
        <w:jc w:val="both"/>
        <w:rPr>
          <w:rFonts w:cs="Tahoma"/>
          <w:sz w:val="20"/>
          <w:szCs w:val="20"/>
        </w:rPr>
      </w:pPr>
    </w:p>
    <w:p w14:paraId="0B7F1C7C" w14:textId="77777777" w:rsidR="001341B4" w:rsidRPr="0028684A" w:rsidRDefault="001341B4" w:rsidP="0028684A">
      <w:pPr>
        <w:pStyle w:val="satursarnum"/>
        <w:tabs>
          <w:tab w:val="num" w:pos="1418"/>
        </w:tabs>
        <w:spacing w:before="0" w:beforeAutospacing="0" w:after="0" w:afterAutospacing="0"/>
        <w:ind w:firstLine="709"/>
        <w:jc w:val="center"/>
      </w:pPr>
    </w:p>
    <w:sectPr w:rsidR="001341B4" w:rsidRPr="0028684A" w:rsidSect="00210D17">
      <w:headerReference w:type="default" r:id="rId16"/>
      <w:footerReference w:type="default" r:id="rId17"/>
      <w:pgSz w:w="11906" w:h="16838"/>
      <w:pgMar w:top="1134" w:right="1134"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E03D" w14:textId="77777777" w:rsidR="00E11C89" w:rsidRDefault="00E11C89">
      <w:r>
        <w:separator/>
      </w:r>
    </w:p>
  </w:endnote>
  <w:endnote w:type="continuationSeparator" w:id="0">
    <w:p w14:paraId="7441DEC6" w14:textId="77777777" w:rsidR="00E11C89" w:rsidRDefault="00E1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3A71" w14:textId="259CC108" w:rsidR="006232F5" w:rsidRDefault="00635BF7">
    <w:pPr>
      <w:pStyle w:val="Kjene"/>
      <w:jc w:val="center"/>
    </w:pPr>
    <w:r>
      <w:fldChar w:fldCharType="begin"/>
    </w:r>
    <w:r>
      <w:instrText xml:space="preserve"> PAGE   \* MERGEFORMAT </w:instrText>
    </w:r>
    <w:r>
      <w:fldChar w:fldCharType="separate"/>
    </w:r>
    <w:r w:rsidR="00C24648">
      <w:rPr>
        <w:noProof/>
      </w:rPr>
      <w:t>4</w:t>
    </w:r>
    <w:r>
      <w:fldChar w:fldCharType="end"/>
    </w:r>
  </w:p>
  <w:p w14:paraId="2DD3F843"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2B45" w14:textId="77777777" w:rsidR="00E11C89" w:rsidRDefault="00E11C89">
      <w:r>
        <w:separator/>
      </w:r>
    </w:p>
  </w:footnote>
  <w:footnote w:type="continuationSeparator" w:id="0">
    <w:p w14:paraId="00F6D14A" w14:textId="77777777" w:rsidR="00E11C89" w:rsidRDefault="00E11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487D" w14:textId="77777777" w:rsidR="00AE764A" w:rsidRDefault="00AE76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F6966C2"/>
    <w:multiLevelType w:val="hybridMultilevel"/>
    <w:tmpl w:val="9E50D8B0"/>
    <w:lvl w:ilvl="0" w:tplc="781400CA">
      <w:start w:val="1"/>
      <w:numFmt w:val="decimal"/>
      <w:lvlText w:val="%1)"/>
      <w:lvlJc w:val="left"/>
      <w:pPr>
        <w:ind w:left="1572" w:hanging="360"/>
      </w:pPr>
      <w:rPr>
        <w:rFonts w:hint="default"/>
      </w:rPr>
    </w:lvl>
    <w:lvl w:ilvl="1" w:tplc="04260019" w:tentative="1">
      <w:start w:val="1"/>
      <w:numFmt w:val="lowerLetter"/>
      <w:lvlText w:val="%2."/>
      <w:lvlJc w:val="left"/>
      <w:pPr>
        <w:ind w:left="2292" w:hanging="360"/>
      </w:pPr>
    </w:lvl>
    <w:lvl w:ilvl="2" w:tplc="0426001B" w:tentative="1">
      <w:start w:val="1"/>
      <w:numFmt w:val="lowerRoman"/>
      <w:lvlText w:val="%3."/>
      <w:lvlJc w:val="right"/>
      <w:pPr>
        <w:ind w:left="3012" w:hanging="180"/>
      </w:pPr>
    </w:lvl>
    <w:lvl w:ilvl="3" w:tplc="0426000F" w:tentative="1">
      <w:start w:val="1"/>
      <w:numFmt w:val="decimal"/>
      <w:lvlText w:val="%4."/>
      <w:lvlJc w:val="left"/>
      <w:pPr>
        <w:ind w:left="3732" w:hanging="360"/>
      </w:pPr>
    </w:lvl>
    <w:lvl w:ilvl="4" w:tplc="04260019" w:tentative="1">
      <w:start w:val="1"/>
      <w:numFmt w:val="lowerLetter"/>
      <w:lvlText w:val="%5."/>
      <w:lvlJc w:val="left"/>
      <w:pPr>
        <w:ind w:left="4452" w:hanging="360"/>
      </w:pPr>
    </w:lvl>
    <w:lvl w:ilvl="5" w:tplc="0426001B" w:tentative="1">
      <w:start w:val="1"/>
      <w:numFmt w:val="lowerRoman"/>
      <w:lvlText w:val="%6."/>
      <w:lvlJc w:val="right"/>
      <w:pPr>
        <w:ind w:left="5172" w:hanging="180"/>
      </w:pPr>
    </w:lvl>
    <w:lvl w:ilvl="6" w:tplc="0426000F" w:tentative="1">
      <w:start w:val="1"/>
      <w:numFmt w:val="decimal"/>
      <w:lvlText w:val="%7."/>
      <w:lvlJc w:val="left"/>
      <w:pPr>
        <w:ind w:left="5892" w:hanging="360"/>
      </w:pPr>
    </w:lvl>
    <w:lvl w:ilvl="7" w:tplc="04260019" w:tentative="1">
      <w:start w:val="1"/>
      <w:numFmt w:val="lowerLetter"/>
      <w:lvlText w:val="%8."/>
      <w:lvlJc w:val="left"/>
      <w:pPr>
        <w:ind w:left="6612" w:hanging="360"/>
      </w:pPr>
    </w:lvl>
    <w:lvl w:ilvl="8" w:tplc="0426001B" w:tentative="1">
      <w:start w:val="1"/>
      <w:numFmt w:val="lowerRoman"/>
      <w:lvlText w:val="%9."/>
      <w:lvlJc w:val="right"/>
      <w:pPr>
        <w:ind w:left="7332" w:hanging="180"/>
      </w:pPr>
    </w:lvl>
  </w:abstractNum>
  <w:abstractNum w:abstractNumId="4" w15:restartNumberingAfterBreak="0">
    <w:nsid w:val="15D40B9B"/>
    <w:multiLevelType w:val="multilevel"/>
    <w:tmpl w:val="D3E473D0"/>
    <w:lvl w:ilvl="0">
      <w:start w:val="1"/>
      <w:numFmt w:val="decimal"/>
      <w:lvlText w:val="%1."/>
      <w:lvlJc w:val="left"/>
      <w:pPr>
        <w:ind w:left="644"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E8A41CE"/>
    <w:multiLevelType w:val="multilevel"/>
    <w:tmpl w:val="622A75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Virsraksts3"/>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26EA17B3"/>
    <w:multiLevelType w:val="hybridMultilevel"/>
    <w:tmpl w:val="CA665666"/>
    <w:lvl w:ilvl="0" w:tplc="1F1E0CE6">
      <w:start w:val="1"/>
      <w:numFmt w:val="decimal"/>
      <w:lvlText w:val="%1)"/>
      <w:lvlJc w:val="left"/>
      <w:pPr>
        <w:ind w:left="1212" w:hanging="360"/>
      </w:pPr>
      <w:rPr>
        <w:rFonts w:hint="default"/>
        <w:color w:val="auto"/>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7" w15:restartNumberingAfterBreak="0">
    <w:nsid w:val="2B9F2D27"/>
    <w:multiLevelType w:val="hybridMultilevel"/>
    <w:tmpl w:val="25E66860"/>
    <w:lvl w:ilvl="0" w:tplc="CC6AA07A">
      <w:start w:val="3"/>
      <w:numFmt w:val="decimal"/>
      <w:lvlText w:val="%1."/>
      <w:lvlJc w:val="left"/>
      <w:pPr>
        <w:ind w:left="720" w:hanging="360"/>
      </w:pPr>
      <w:rPr>
        <w:rFonts w:cs="Times New Roman" w:hint="default"/>
      </w:rPr>
    </w:lvl>
    <w:lvl w:ilvl="1" w:tplc="FDC289DC" w:tentative="1">
      <w:start w:val="1"/>
      <w:numFmt w:val="lowerLetter"/>
      <w:lvlText w:val="%2."/>
      <w:lvlJc w:val="left"/>
      <w:pPr>
        <w:ind w:left="1440" w:hanging="360"/>
      </w:pPr>
    </w:lvl>
    <w:lvl w:ilvl="2" w:tplc="60CE2688" w:tentative="1">
      <w:start w:val="1"/>
      <w:numFmt w:val="lowerRoman"/>
      <w:lvlText w:val="%3."/>
      <w:lvlJc w:val="right"/>
      <w:pPr>
        <w:ind w:left="2160" w:hanging="180"/>
      </w:pPr>
    </w:lvl>
    <w:lvl w:ilvl="3" w:tplc="908A9FC0" w:tentative="1">
      <w:start w:val="1"/>
      <w:numFmt w:val="decimal"/>
      <w:lvlText w:val="%4."/>
      <w:lvlJc w:val="left"/>
      <w:pPr>
        <w:ind w:left="2880" w:hanging="360"/>
      </w:pPr>
    </w:lvl>
    <w:lvl w:ilvl="4" w:tplc="04D023A4" w:tentative="1">
      <w:start w:val="1"/>
      <w:numFmt w:val="lowerLetter"/>
      <w:lvlText w:val="%5."/>
      <w:lvlJc w:val="left"/>
      <w:pPr>
        <w:ind w:left="3600" w:hanging="360"/>
      </w:pPr>
    </w:lvl>
    <w:lvl w:ilvl="5" w:tplc="BFA225F2" w:tentative="1">
      <w:start w:val="1"/>
      <w:numFmt w:val="lowerRoman"/>
      <w:lvlText w:val="%6."/>
      <w:lvlJc w:val="right"/>
      <w:pPr>
        <w:ind w:left="4320" w:hanging="180"/>
      </w:pPr>
    </w:lvl>
    <w:lvl w:ilvl="6" w:tplc="3C2CDAEA" w:tentative="1">
      <w:start w:val="1"/>
      <w:numFmt w:val="decimal"/>
      <w:lvlText w:val="%7."/>
      <w:lvlJc w:val="left"/>
      <w:pPr>
        <w:ind w:left="5040" w:hanging="360"/>
      </w:pPr>
    </w:lvl>
    <w:lvl w:ilvl="7" w:tplc="E3C0B842" w:tentative="1">
      <w:start w:val="1"/>
      <w:numFmt w:val="lowerLetter"/>
      <w:lvlText w:val="%8."/>
      <w:lvlJc w:val="left"/>
      <w:pPr>
        <w:ind w:left="5760" w:hanging="360"/>
      </w:pPr>
    </w:lvl>
    <w:lvl w:ilvl="8" w:tplc="32986DDA" w:tentative="1">
      <w:start w:val="1"/>
      <w:numFmt w:val="lowerRoman"/>
      <w:lvlText w:val="%9."/>
      <w:lvlJc w:val="right"/>
      <w:pPr>
        <w:ind w:left="6480" w:hanging="180"/>
      </w:pPr>
    </w:lvl>
  </w:abstractNum>
  <w:abstractNum w:abstractNumId="8" w15:restartNumberingAfterBreak="0">
    <w:nsid w:val="34795133"/>
    <w:multiLevelType w:val="hybridMultilevel"/>
    <w:tmpl w:val="AB08F7B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F42A98"/>
    <w:multiLevelType w:val="hybridMultilevel"/>
    <w:tmpl w:val="F432A9C8"/>
    <w:lvl w:ilvl="0" w:tplc="B53C6D56">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ED601A7"/>
    <w:multiLevelType w:val="hybridMultilevel"/>
    <w:tmpl w:val="067C0252"/>
    <w:lvl w:ilvl="0" w:tplc="884C44F0">
      <w:start w:val="1"/>
      <w:numFmt w:val="decimal"/>
      <w:lvlText w:val="%1."/>
      <w:lvlJc w:val="left"/>
      <w:pPr>
        <w:ind w:left="720" w:hanging="360"/>
      </w:pPr>
    </w:lvl>
    <w:lvl w:ilvl="1" w:tplc="1BF00DD8" w:tentative="1">
      <w:start w:val="1"/>
      <w:numFmt w:val="lowerLetter"/>
      <w:lvlText w:val="%2."/>
      <w:lvlJc w:val="left"/>
      <w:pPr>
        <w:ind w:left="1440" w:hanging="360"/>
      </w:pPr>
    </w:lvl>
    <w:lvl w:ilvl="2" w:tplc="6DE082F8" w:tentative="1">
      <w:start w:val="1"/>
      <w:numFmt w:val="lowerRoman"/>
      <w:lvlText w:val="%3."/>
      <w:lvlJc w:val="right"/>
      <w:pPr>
        <w:ind w:left="2160" w:hanging="180"/>
      </w:pPr>
    </w:lvl>
    <w:lvl w:ilvl="3" w:tplc="DB1C6AFA" w:tentative="1">
      <w:start w:val="1"/>
      <w:numFmt w:val="decimal"/>
      <w:lvlText w:val="%4."/>
      <w:lvlJc w:val="left"/>
      <w:pPr>
        <w:ind w:left="2880" w:hanging="360"/>
      </w:pPr>
    </w:lvl>
    <w:lvl w:ilvl="4" w:tplc="5296D642" w:tentative="1">
      <w:start w:val="1"/>
      <w:numFmt w:val="lowerLetter"/>
      <w:lvlText w:val="%5."/>
      <w:lvlJc w:val="left"/>
      <w:pPr>
        <w:ind w:left="3600" w:hanging="360"/>
      </w:pPr>
    </w:lvl>
    <w:lvl w:ilvl="5" w:tplc="1BC22032" w:tentative="1">
      <w:start w:val="1"/>
      <w:numFmt w:val="lowerRoman"/>
      <w:lvlText w:val="%6."/>
      <w:lvlJc w:val="right"/>
      <w:pPr>
        <w:ind w:left="4320" w:hanging="180"/>
      </w:pPr>
    </w:lvl>
    <w:lvl w:ilvl="6" w:tplc="70CA743C" w:tentative="1">
      <w:start w:val="1"/>
      <w:numFmt w:val="decimal"/>
      <w:lvlText w:val="%7."/>
      <w:lvlJc w:val="left"/>
      <w:pPr>
        <w:ind w:left="5040" w:hanging="360"/>
      </w:pPr>
    </w:lvl>
    <w:lvl w:ilvl="7" w:tplc="90D84D2A" w:tentative="1">
      <w:start w:val="1"/>
      <w:numFmt w:val="lowerLetter"/>
      <w:lvlText w:val="%8."/>
      <w:lvlJc w:val="left"/>
      <w:pPr>
        <w:ind w:left="5760" w:hanging="360"/>
      </w:pPr>
    </w:lvl>
    <w:lvl w:ilvl="8" w:tplc="A8C64596"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1"/>
  </w:num>
  <w:num w:numId="5">
    <w:abstractNumId w:val="8"/>
  </w:num>
  <w:num w:numId="6">
    <w:abstractNumId w:val="0"/>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5501"/>
    <w:rsid w:val="00007CFB"/>
    <w:rsid w:val="000125D7"/>
    <w:rsid w:val="00014F6B"/>
    <w:rsid w:val="0002127A"/>
    <w:rsid w:val="00027A8E"/>
    <w:rsid w:val="00027C18"/>
    <w:rsid w:val="0004675D"/>
    <w:rsid w:val="00053FEB"/>
    <w:rsid w:val="000550E4"/>
    <w:rsid w:val="00055A28"/>
    <w:rsid w:val="000568B8"/>
    <w:rsid w:val="0006010E"/>
    <w:rsid w:val="00061B77"/>
    <w:rsid w:val="000634DC"/>
    <w:rsid w:val="00064BEF"/>
    <w:rsid w:val="00066468"/>
    <w:rsid w:val="00067555"/>
    <w:rsid w:val="000706CD"/>
    <w:rsid w:val="00071B85"/>
    <w:rsid w:val="0007754E"/>
    <w:rsid w:val="00092960"/>
    <w:rsid w:val="000A547E"/>
    <w:rsid w:val="000B0821"/>
    <w:rsid w:val="000B1FC5"/>
    <w:rsid w:val="000B37D2"/>
    <w:rsid w:val="000B4DD6"/>
    <w:rsid w:val="000C0C8D"/>
    <w:rsid w:val="000C5408"/>
    <w:rsid w:val="000C5BE8"/>
    <w:rsid w:val="000C5EA7"/>
    <w:rsid w:val="000C612E"/>
    <w:rsid w:val="000C6AB2"/>
    <w:rsid w:val="000D5A75"/>
    <w:rsid w:val="000E490D"/>
    <w:rsid w:val="000F0199"/>
    <w:rsid w:val="000F3126"/>
    <w:rsid w:val="001178D3"/>
    <w:rsid w:val="00126820"/>
    <w:rsid w:val="00132CC5"/>
    <w:rsid w:val="001341B4"/>
    <w:rsid w:val="001350AF"/>
    <w:rsid w:val="001377B2"/>
    <w:rsid w:val="00153D69"/>
    <w:rsid w:val="00155506"/>
    <w:rsid w:val="00157E8F"/>
    <w:rsid w:val="001647BF"/>
    <w:rsid w:val="001656CF"/>
    <w:rsid w:val="00174E3B"/>
    <w:rsid w:val="00176409"/>
    <w:rsid w:val="00185098"/>
    <w:rsid w:val="00192378"/>
    <w:rsid w:val="00195BC7"/>
    <w:rsid w:val="001A0C76"/>
    <w:rsid w:val="001A0CB2"/>
    <w:rsid w:val="001A2DA8"/>
    <w:rsid w:val="001B27A6"/>
    <w:rsid w:val="001B2B87"/>
    <w:rsid w:val="001B33E5"/>
    <w:rsid w:val="001B5AD2"/>
    <w:rsid w:val="001C2011"/>
    <w:rsid w:val="001C2396"/>
    <w:rsid w:val="001D7F9E"/>
    <w:rsid w:val="001E556F"/>
    <w:rsid w:val="002014A5"/>
    <w:rsid w:val="002040DE"/>
    <w:rsid w:val="0020637E"/>
    <w:rsid w:val="00210D17"/>
    <w:rsid w:val="002132AD"/>
    <w:rsid w:val="002338B9"/>
    <w:rsid w:val="002357F0"/>
    <w:rsid w:val="00257F06"/>
    <w:rsid w:val="00270E33"/>
    <w:rsid w:val="002809B3"/>
    <w:rsid w:val="00283B3D"/>
    <w:rsid w:val="0028684A"/>
    <w:rsid w:val="00290617"/>
    <w:rsid w:val="00296CB1"/>
    <w:rsid w:val="00296ED7"/>
    <w:rsid w:val="002A60C7"/>
    <w:rsid w:val="002A73A2"/>
    <w:rsid w:val="002B063F"/>
    <w:rsid w:val="002B12CD"/>
    <w:rsid w:val="002C2C7E"/>
    <w:rsid w:val="002C3CBC"/>
    <w:rsid w:val="002C78E9"/>
    <w:rsid w:val="002D075F"/>
    <w:rsid w:val="002D46D7"/>
    <w:rsid w:val="002D5B6B"/>
    <w:rsid w:val="002D71A5"/>
    <w:rsid w:val="002E67C1"/>
    <w:rsid w:val="002E6B2F"/>
    <w:rsid w:val="002F12BC"/>
    <w:rsid w:val="003013C7"/>
    <w:rsid w:val="003041B7"/>
    <w:rsid w:val="00316EC0"/>
    <w:rsid w:val="00330640"/>
    <w:rsid w:val="00332DC5"/>
    <w:rsid w:val="00335342"/>
    <w:rsid w:val="00340255"/>
    <w:rsid w:val="00344663"/>
    <w:rsid w:val="00344DC7"/>
    <w:rsid w:val="00350A68"/>
    <w:rsid w:val="00350E9C"/>
    <w:rsid w:val="0035177F"/>
    <w:rsid w:val="00353F5E"/>
    <w:rsid w:val="00360EC5"/>
    <w:rsid w:val="00362266"/>
    <w:rsid w:val="0036228D"/>
    <w:rsid w:val="0036311A"/>
    <w:rsid w:val="00365384"/>
    <w:rsid w:val="0038361D"/>
    <w:rsid w:val="003846CC"/>
    <w:rsid w:val="00386704"/>
    <w:rsid w:val="00391806"/>
    <w:rsid w:val="0039295C"/>
    <w:rsid w:val="003932BF"/>
    <w:rsid w:val="00393D48"/>
    <w:rsid w:val="003952BB"/>
    <w:rsid w:val="00396030"/>
    <w:rsid w:val="00397E9F"/>
    <w:rsid w:val="003A5FE1"/>
    <w:rsid w:val="003A7275"/>
    <w:rsid w:val="003B1FA6"/>
    <w:rsid w:val="003B3464"/>
    <w:rsid w:val="003B7DA2"/>
    <w:rsid w:val="003C0F7F"/>
    <w:rsid w:val="003D5CD9"/>
    <w:rsid w:val="003D674B"/>
    <w:rsid w:val="003D70D6"/>
    <w:rsid w:val="003F096D"/>
    <w:rsid w:val="003F16FA"/>
    <w:rsid w:val="003F770B"/>
    <w:rsid w:val="00406233"/>
    <w:rsid w:val="00427A87"/>
    <w:rsid w:val="004315FB"/>
    <w:rsid w:val="004343D7"/>
    <w:rsid w:val="00434535"/>
    <w:rsid w:val="00440261"/>
    <w:rsid w:val="00442CF7"/>
    <w:rsid w:val="00451C09"/>
    <w:rsid w:val="00454C2E"/>
    <w:rsid w:val="00455C24"/>
    <w:rsid w:val="00456768"/>
    <w:rsid w:val="00470461"/>
    <w:rsid w:val="00476537"/>
    <w:rsid w:val="00476CB0"/>
    <w:rsid w:val="004819E4"/>
    <w:rsid w:val="0048337C"/>
    <w:rsid w:val="00485556"/>
    <w:rsid w:val="004858CD"/>
    <w:rsid w:val="0048692F"/>
    <w:rsid w:val="004A5C5C"/>
    <w:rsid w:val="004A6DB3"/>
    <w:rsid w:val="004B11D8"/>
    <w:rsid w:val="004B2BF9"/>
    <w:rsid w:val="004B5F38"/>
    <w:rsid w:val="004C5E12"/>
    <w:rsid w:val="004D3426"/>
    <w:rsid w:val="004D44EF"/>
    <w:rsid w:val="004D7600"/>
    <w:rsid w:val="004E44AD"/>
    <w:rsid w:val="004E604E"/>
    <w:rsid w:val="004E7AEF"/>
    <w:rsid w:val="00513D06"/>
    <w:rsid w:val="00513FBC"/>
    <w:rsid w:val="00520287"/>
    <w:rsid w:val="005365EF"/>
    <w:rsid w:val="00545031"/>
    <w:rsid w:val="00554053"/>
    <w:rsid w:val="00554C75"/>
    <w:rsid w:val="00556BCC"/>
    <w:rsid w:val="00561109"/>
    <w:rsid w:val="00567DAD"/>
    <w:rsid w:val="005724F0"/>
    <w:rsid w:val="00573581"/>
    <w:rsid w:val="005901E3"/>
    <w:rsid w:val="0059044F"/>
    <w:rsid w:val="00590A58"/>
    <w:rsid w:val="005A5863"/>
    <w:rsid w:val="005A693A"/>
    <w:rsid w:val="005A7989"/>
    <w:rsid w:val="005B7DFD"/>
    <w:rsid w:val="005D60D7"/>
    <w:rsid w:val="005D7D8C"/>
    <w:rsid w:val="005E1490"/>
    <w:rsid w:val="005E3D23"/>
    <w:rsid w:val="005F1AB2"/>
    <w:rsid w:val="005F3B94"/>
    <w:rsid w:val="005F6399"/>
    <w:rsid w:val="00613303"/>
    <w:rsid w:val="0061495E"/>
    <w:rsid w:val="00614A40"/>
    <w:rsid w:val="00616557"/>
    <w:rsid w:val="006173BD"/>
    <w:rsid w:val="006232F5"/>
    <w:rsid w:val="0062342E"/>
    <w:rsid w:val="00625B76"/>
    <w:rsid w:val="00627B17"/>
    <w:rsid w:val="00630120"/>
    <w:rsid w:val="00631550"/>
    <w:rsid w:val="00635BF7"/>
    <w:rsid w:val="00637493"/>
    <w:rsid w:val="00650D0E"/>
    <w:rsid w:val="00653FF3"/>
    <w:rsid w:val="00656E37"/>
    <w:rsid w:val="00660416"/>
    <w:rsid w:val="00661A65"/>
    <w:rsid w:val="006677D6"/>
    <w:rsid w:val="006703DF"/>
    <w:rsid w:val="00671CAF"/>
    <w:rsid w:val="00684ED5"/>
    <w:rsid w:val="006875F5"/>
    <w:rsid w:val="006910E2"/>
    <w:rsid w:val="006970AF"/>
    <w:rsid w:val="006A0F34"/>
    <w:rsid w:val="006A6BA4"/>
    <w:rsid w:val="006B33FE"/>
    <w:rsid w:val="006B7C5D"/>
    <w:rsid w:val="006C5EB3"/>
    <w:rsid w:val="006D19A2"/>
    <w:rsid w:val="006D214B"/>
    <w:rsid w:val="006D2EDB"/>
    <w:rsid w:val="006D7626"/>
    <w:rsid w:val="006E01CD"/>
    <w:rsid w:val="006E27EB"/>
    <w:rsid w:val="006F18CA"/>
    <w:rsid w:val="006F35A4"/>
    <w:rsid w:val="00702A05"/>
    <w:rsid w:val="00706873"/>
    <w:rsid w:val="00723FF4"/>
    <w:rsid w:val="00737533"/>
    <w:rsid w:val="00744EE0"/>
    <w:rsid w:val="00754518"/>
    <w:rsid w:val="00773DD8"/>
    <w:rsid w:val="00776A93"/>
    <w:rsid w:val="00777BF6"/>
    <w:rsid w:val="00781FB9"/>
    <w:rsid w:val="00782FC5"/>
    <w:rsid w:val="007926CF"/>
    <w:rsid w:val="007A658C"/>
    <w:rsid w:val="007A7A71"/>
    <w:rsid w:val="007B1F91"/>
    <w:rsid w:val="007B328B"/>
    <w:rsid w:val="007B42D3"/>
    <w:rsid w:val="007B4E1B"/>
    <w:rsid w:val="007C3976"/>
    <w:rsid w:val="007C746C"/>
    <w:rsid w:val="007D4FBA"/>
    <w:rsid w:val="007D671A"/>
    <w:rsid w:val="007E372F"/>
    <w:rsid w:val="007F20C7"/>
    <w:rsid w:val="007F75A2"/>
    <w:rsid w:val="007F7603"/>
    <w:rsid w:val="008000F2"/>
    <w:rsid w:val="00804910"/>
    <w:rsid w:val="008122B8"/>
    <w:rsid w:val="00820825"/>
    <w:rsid w:val="00824036"/>
    <w:rsid w:val="0082455B"/>
    <w:rsid w:val="00824F5D"/>
    <w:rsid w:val="0083053C"/>
    <w:rsid w:val="008349FB"/>
    <w:rsid w:val="00835AC4"/>
    <w:rsid w:val="00837265"/>
    <w:rsid w:val="00837E85"/>
    <w:rsid w:val="00851E44"/>
    <w:rsid w:val="00857EBD"/>
    <w:rsid w:val="008619E2"/>
    <w:rsid w:val="00865594"/>
    <w:rsid w:val="008665DD"/>
    <w:rsid w:val="00872AAE"/>
    <w:rsid w:val="00875E23"/>
    <w:rsid w:val="00876228"/>
    <w:rsid w:val="00882365"/>
    <w:rsid w:val="008A21A8"/>
    <w:rsid w:val="008A389B"/>
    <w:rsid w:val="008A3A14"/>
    <w:rsid w:val="008B0BCF"/>
    <w:rsid w:val="008B1A74"/>
    <w:rsid w:val="008B2AB5"/>
    <w:rsid w:val="008B2F49"/>
    <w:rsid w:val="008B52D2"/>
    <w:rsid w:val="008B5735"/>
    <w:rsid w:val="008C732B"/>
    <w:rsid w:val="008E0F8E"/>
    <w:rsid w:val="008E18BC"/>
    <w:rsid w:val="008E39CD"/>
    <w:rsid w:val="008E4476"/>
    <w:rsid w:val="008E5646"/>
    <w:rsid w:val="008E6399"/>
    <w:rsid w:val="008F244D"/>
    <w:rsid w:val="0090267C"/>
    <w:rsid w:val="00904336"/>
    <w:rsid w:val="00920178"/>
    <w:rsid w:val="00921D4D"/>
    <w:rsid w:val="009423B8"/>
    <w:rsid w:val="0094784C"/>
    <w:rsid w:val="009640E0"/>
    <w:rsid w:val="00965FC0"/>
    <w:rsid w:val="00980772"/>
    <w:rsid w:val="00986C88"/>
    <w:rsid w:val="0099060E"/>
    <w:rsid w:val="009913C1"/>
    <w:rsid w:val="00993515"/>
    <w:rsid w:val="009935B6"/>
    <w:rsid w:val="009958F9"/>
    <w:rsid w:val="009A2385"/>
    <w:rsid w:val="009B0009"/>
    <w:rsid w:val="009B71A6"/>
    <w:rsid w:val="009C0701"/>
    <w:rsid w:val="009C2D61"/>
    <w:rsid w:val="009C4D6A"/>
    <w:rsid w:val="009D0427"/>
    <w:rsid w:val="009D093F"/>
    <w:rsid w:val="009D2AE6"/>
    <w:rsid w:val="009D59F7"/>
    <w:rsid w:val="009E2027"/>
    <w:rsid w:val="009E57D9"/>
    <w:rsid w:val="009E6EC0"/>
    <w:rsid w:val="009F1809"/>
    <w:rsid w:val="009F616F"/>
    <w:rsid w:val="00A01115"/>
    <w:rsid w:val="00A120C4"/>
    <w:rsid w:val="00A12233"/>
    <w:rsid w:val="00A1520C"/>
    <w:rsid w:val="00A27838"/>
    <w:rsid w:val="00A370E1"/>
    <w:rsid w:val="00A45859"/>
    <w:rsid w:val="00A510A3"/>
    <w:rsid w:val="00A52DA8"/>
    <w:rsid w:val="00A57E46"/>
    <w:rsid w:val="00A7207D"/>
    <w:rsid w:val="00A86C79"/>
    <w:rsid w:val="00A87348"/>
    <w:rsid w:val="00A97F9B"/>
    <w:rsid w:val="00AA38E1"/>
    <w:rsid w:val="00AA3CAE"/>
    <w:rsid w:val="00AA5ED7"/>
    <w:rsid w:val="00AB0A3E"/>
    <w:rsid w:val="00AB5D1B"/>
    <w:rsid w:val="00AC6577"/>
    <w:rsid w:val="00AC768E"/>
    <w:rsid w:val="00AD477A"/>
    <w:rsid w:val="00AD7FB7"/>
    <w:rsid w:val="00AE0190"/>
    <w:rsid w:val="00AE764A"/>
    <w:rsid w:val="00B03FF9"/>
    <w:rsid w:val="00B10CAD"/>
    <w:rsid w:val="00B13C3D"/>
    <w:rsid w:val="00B224CA"/>
    <w:rsid w:val="00B25205"/>
    <w:rsid w:val="00B266E1"/>
    <w:rsid w:val="00B375A8"/>
    <w:rsid w:val="00B4190D"/>
    <w:rsid w:val="00B437F0"/>
    <w:rsid w:val="00B51AA1"/>
    <w:rsid w:val="00B5229C"/>
    <w:rsid w:val="00B6135C"/>
    <w:rsid w:val="00B726BF"/>
    <w:rsid w:val="00B77CD1"/>
    <w:rsid w:val="00B80BCE"/>
    <w:rsid w:val="00B811CC"/>
    <w:rsid w:val="00B82ABA"/>
    <w:rsid w:val="00B91C7D"/>
    <w:rsid w:val="00B95004"/>
    <w:rsid w:val="00B9614B"/>
    <w:rsid w:val="00B96A59"/>
    <w:rsid w:val="00BA154B"/>
    <w:rsid w:val="00BA164B"/>
    <w:rsid w:val="00BA1F90"/>
    <w:rsid w:val="00BA4BE1"/>
    <w:rsid w:val="00BC08ED"/>
    <w:rsid w:val="00BD6EB7"/>
    <w:rsid w:val="00BE14F6"/>
    <w:rsid w:val="00BE191E"/>
    <w:rsid w:val="00BE415E"/>
    <w:rsid w:val="00C031FC"/>
    <w:rsid w:val="00C24648"/>
    <w:rsid w:val="00C2720E"/>
    <w:rsid w:val="00C27E7D"/>
    <w:rsid w:val="00C5242D"/>
    <w:rsid w:val="00C53663"/>
    <w:rsid w:val="00C560DD"/>
    <w:rsid w:val="00C67EF4"/>
    <w:rsid w:val="00C81F7E"/>
    <w:rsid w:val="00C8413A"/>
    <w:rsid w:val="00C849DA"/>
    <w:rsid w:val="00C84EF5"/>
    <w:rsid w:val="00CA1D8B"/>
    <w:rsid w:val="00CA1D98"/>
    <w:rsid w:val="00CA47A8"/>
    <w:rsid w:val="00CA6712"/>
    <w:rsid w:val="00CB418D"/>
    <w:rsid w:val="00CC2CD1"/>
    <w:rsid w:val="00CC43A1"/>
    <w:rsid w:val="00CC52A5"/>
    <w:rsid w:val="00CD12C3"/>
    <w:rsid w:val="00CF20B4"/>
    <w:rsid w:val="00CF5B37"/>
    <w:rsid w:val="00D12FC0"/>
    <w:rsid w:val="00D152FE"/>
    <w:rsid w:val="00D15720"/>
    <w:rsid w:val="00D23733"/>
    <w:rsid w:val="00D249B6"/>
    <w:rsid w:val="00D2683E"/>
    <w:rsid w:val="00D27ADE"/>
    <w:rsid w:val="00D3180C"/>
    <w:rsid w:val="00D35236"/>
    <w:rsid w:val="00D432AC"/>
    <w:rsid w:val="00D519E6"/>
    <w:rsid w:val="00D51A80"/>
    <w:rsid w:val="00D60ECB"/>
    <w:rsid w:val="00D63F8E"/>
    <w:rsid w:val="00D67C70"/>
    <w:rsid w:val="00D87447"/>
    <w:rsid w:val="00D87B04"/>
    <w:rsid w:val="00D93335"/>
    <w:rsid w:val="00D9646E"/>
    <w:rsid w:val="00D96710"/>
    <w:rsid w:val="00DA2759"/>
    <w:rsid w:val="00DA2C39"/>
    <w:rsid w:val="00DA691B"/>
    <w:rsid w:val="00DA71C3"/>
    <w:rsid w:val="00DB2EA6"/>
    <w:rsid w:val="00DB7095"/>
    <w:rsid w:val="00DB777E"/>
    <w:rsid w:val="00DC2CD6"/>
    <w:rsid w:val="00DC6942"/>
    <w:rsid w:val="00DE328B"/>
    <w:rsid w:val="00DE446B"/>
    <w:rsid w:val="00DE4EFD"/>
    <w:rsid w:val="00DE5A0F"/>
    <w:rsid w:val="00E01BCB"/>
    <w:rsid w:val="00E01E10"/>
    <w:rsid w:val="00E02C86"/>
    <w:rsid w:val="00E0423B"/>
    <w:rsid w:val="00E04DBF"/>
    <w:rsid w:val="00E10F3C"/>
    <w:rsid w:val="00E11C89"/>
    <w:rsid w:val="00E1494A"/>
    <w:rsid w:val="00E1543C"/>
    <w:rsid w:val="00E15C77"/>
    <w:rsid w:val="00E17933"/>
    <w:rsid w:val="00E34E39"/>
    <w:rsid w:val="00E41DB0"/>
    <w:rsid w:val="00E4510D"/>
    <w:rsid w:val="00E45AA0"/>
    <w:rsid w:val="00E45C23"/>
    <w:rsid w:val="00E54235"/>
    <w:rsid w:val="00E55DC9"/>
    <w:rsid w:val="00E56D38"/>
    <w:rsid w:val="00E60663"/>
    <w:rsid w:val="00E6327C"/>
    <w:rsid w:val="00E63613"/>
    <w:rsid w:val="00E6531D"/>
    <w:rsid w:val="00E7430B"/>
    <w:rsid w:val="00E74F1D"/>
    <w:rsid w:val="00E846A7"/>
    <w:rsid w:val="00E84F20"/>
    <w:rsid w:val="00E9179D"/>
    <w:rsid w:val="00E92A88"/>
    <w:rsid w:val="00E93519"/>
    <w:rsid w:val="00EA5C1E"/>
    <w:rsid w:val="00EA6E03"/>
    <w:rsid w:val="00EC04C9"/>
    <w:rsid w:val="00EC3ABE"/>
    <w:rsid w:val="00EC42F1"/>
    <w:rsid w:val="00EC432C"/>
    <w:rsid w:val="00ED12C3"/>
    <w:rsid w:val="00ED181A"/>
    <w:rsid w:val="00EE13D4"/>
    <w:rsid w:val="00EE2066"/>
    <w:rsid w:val="00EE688F"/>
    <w:rsid w:val="00EF154A"/>
    <w:rsid w:val="00EF535B"/>
    <w:rsid w:val="00EF6C2F"/>
    <w:rsid w:val="00F02DF5"/>
    <w:rsid w:val="00F10E08"/>
    <w:rsid w:val="00F115AA"/>
    <w:rsid w:val="00F13E46"/>
    <w:rsid w:val="00F157DF"/>
    <w:rsid w:val="00F24444"/>
    <w:rsid w:val="00F34B4C"/>
    <w:rsid w:val="00F34CBC"/>
    <w:rsid w:val="00F4010B"/>
    <w:rsid w:val="00F44C35"/>
    <w:rsid w:val="00F45FC4"/>
    <w:rsid w:val="00F50DF4"/>
    <w:rsid w:val="00F6077C"/>
    <w:rsid w:val="00F64296"/>
    <w:rsid w:val="00F6472B"/>
    <w:rsid w:val="00F7631A"/>
    <w:rsid w:val="00F82791"/>
    <w:rsid w:val="00F9035D"/>
    <w:rsid w:val="00F95ACD"/>
    <w:rsid w:val="00FA71EF"/>
    <w:rsid w:val="00FB6892"/>
    <w:rsid w:val="00FB7069"/>
    <w:rsid w:val="00FC1AB8"/>
    <w:rsid w:val="00FC3190"/>
    <w:rsid w:val="00FC38A8"/>
    <w:rsid w:val="00FD73D7"/>
    <w:rsid w:val="00FD7BC4"/>
    <w:rsid w:val="00FE47CF"/>
    <w:rsid w:val="00FE65D4"/>
    <w:rsid w:val="00FF6E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5877D"/>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C1AB8"/>
    <w:rPr>
      <w:sz w:val="24"/>
      <w:szCs w:val="24"/>
      <w:lang w:val="en-GB" w:eastAsia="en-US"/>
    </w:rPr>
  </w:style>
  <w:style w:type="paragraph" w:styleId="Virsraksts3">
    <w:name w:val="heading 3"/>
    <w:basedOn w:val="Parasts"/>
    <w:next w:val="Parasts"/>
    <w:link w:val="Virsraksts3Rakstz"/>
    <w:qFormat/>
    <w:rsid w:val="0039295C"/>
    <w:pPr>
      <w:keepNext/>
      <w:widowControl w:val="0"/>
      <w:numPr>
        <w:ilvl w:val="2"/>
        <w:numId w:val="12"/>
      </w:numPr>
      <w:tabs>
        <w:tab w:val="clear" w:pos="1440"/>
        <w:tab w:val="num" w:pos="0"/>
      </w:tabs>
      <w:suppressAutoHyphens/>
      <w:ind w:left="0" w:right="-198" w:firstLine="0"/>
      <w:jc w:val="center"/>
      <w:outlineLvl w:val="2"/>
    </w:pPr>
    <w:rPr>
      <w:rFonts w:eastAsia="Lucida Sans Unicode"/>
      <w:color w:val="000000"/>
      <w:sz w:val="28"/>
      <w:szCs w:val="20"/>
      <w:lang w:val="lv-LV"/>
    </w:rPr>
  </w:style>
  <w:style w:type="paragraph" w:styleId="Virsraksts7">
    <w:name w:val="heading 7"/>
    <w:basedOn w:val="Parasts"/>
    <w:next w:val="Parasts"/>
    <w:link w:val="Virsraksts7Rakstz"/>
    <w:qFormat/>
    <w:rsid w:val="0048692F"/>
    <w:pPr>
      <w:keepNext/>
      <w:widowControl w:val="0"/>
      <w:numPr>
        <w:ilvl w:val="6"/>
        <w:numId w:val="6"/>
      </w:numPr>
      <w:suppressAutoHyphens/>
      <w:outlineLvl w:val="6"/>
    </w:pPr>
    <w:rPr>
      <w:rFonts w:eastAsia="Lucida Sans Unicode"/>
      <w:b/>
      <w:bCs/>
      <w:sz w:val="20"/>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F64296"/>
  </w:style>
  <w:style w:type="table" w:customStyle="1" w:styleId="Reatabula1">
    <w:name w:val="Režģa tabula1"/>
    <w:basedOn w:val="Parastatabula"/>
    <w:next w:val="Reatabula"/>
    <w:uiPriority w:val="59"/>
    <w:rsid w:val="00D933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rsid w:val="0048692F"/>
    <w:rPr>
      <w:rFonts w:eastAsia="Lucida Sans Unicode"/>
      <w:b/>
      <w:bCs/>
      <w:lang w:val="x-none" w:eastAsia="en-US"/>
    </w:rPr>
  </w:style>
  <w:style w:type="character" w:customStyle="1" w:styleId="Pamatteksts1">
    <w:name w:val="Pamatteksts1"/>
    <w:rsid w:val="006D7626"/>
    <w:rPr>
      <w:rFonts w:ascii="Calibri" w:eastAsia="Calibri" w:hAnsi="Calibri" w:cs="Calibri"/>
      <w:b w:val="0"/>
      <w:bCs w:val="0"/>
      <w:i w:val="0"/>
      <w:iCs w:val="0"/>
      <w:smallCaps w:val="0"/>
      <w:strike w:val="0"/>
      <w:color w:val="000000"/>
      <w:spacing w:val="0"/>
      <w:w w:val="100"/>
      <w:position w:val="0"/>
      <w:sz w:val="19"/>
      <w:szCs w:val="19"/>
      <w:u w:val="none"/>
      <w:lang w:val="lv-LV" w:eastAsia="lv-LV" w:bidi="lv-LV"/>
    </w:rPr>
  </w:style>
  <w:style w:type="character" w:styleId="Hipersaite">
    <w:name w:val="Hyperlink"/>
    <w:basedOn w:val="Noklusjumarindkopasfonts"/>
    <w:uiPriority w:val="99"/>
    <w:unhideWhenUsed/>
    <w:rsid w:val="002E67C1"/>
    <w:rPr>
      <w:color w:val="0563C1" w:themeColor="hyperlink"/>
      <w:u w:val="single"/>
    </w:rPr>
  </w:style>
  <w:style w:type="table" w:customStyle="1" w:styleId="Reatabula2">
    <w:name w:val="Režģa tabula2"/>
    <w:basedOn w:val="Parastatabula"/>
    <w:next w:val="Reatabula"/>
    <w:uiPriority w:val="39"/>
    <w:rsid w:val="00E41D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026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A7207D"/>
    <w:pPr>
      <w:autoSpaceDN w:val="0"/>
      <w:spacing w:before="100" w:after="100"/>
    </w:pPr>
    <w:rPr>
      <w:lang w:val="lv-LV" w:eastAsia="lv-LV"/>
    </w:rPr>
  </w:style>
  <w:style w:type="paragraph" w:customStyle="1" w:styleId="satursarnum">
    <w:name w:val="satursarnum"/>
    <w:basedOn w:val="Parasts"/>
    <w:uiPriority w:val="99"/>
    <w:rsid w:val="00B266E1"/>
    <w:pPr>
      <w:spacing w:before="100" w:beforeAutospacing="1" w:after="100" w:afterAutospacing="1"/>
    </w:pPr>
    <w:rPr>
      <w:lang w:val="lv-LV" w:eastAsia="lv-LV"/>
    </w:rPr>
  </w:style>
  <w:style w:type="character" w:customStyle="1" w:styleId="Virsraksts3Rakstz">
    <w:name w:val="Virsraksts 3 Rakstz."/>
    <w:basedOn w:val="Noklusjumarindkopasfonts"/>
    <w:link w:val="Virsraksts3"/>
    <w:rsid w:val="0039295C"/>
    <w:rPr>
      <w:rFonts w:eastAsia="Lucida Sans Unicode"/>
      <w:color w:val="000000"/>
      <w:sz w:val="28"/>
      <w:lang w:eastAsia="en-US"/>
    </w:rPr>
  </w:style>
  <w:style w:type="paragraph" w:customStyle="1" w:styleId="Parasts2">
    <w:name w:val="Parasts2"/>
    <w:rsid w:val="0039295C"/>
    <w:pPr>
      <w:suppressAutoHyphens/>
      <w:autoSpaceDN w:val="0"/>
      <w:spacing w:after="16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4575">
      <w:bodyDiv w:val="1"/>
      <w:marLeft w:val="0"/>
      <w:marRight w:val="0"/>
      <w:marTop w:val="0"/>
      <w:marBottom w:val="0"/>
      <w:divBdr>
        <w:top w:val="none" w:sz="0" w:space="0" w:color="auto"/>
        <w:left w:val="none" w:sz="0" w:space="0" w:color="auto"/>
        <w:bottom w:val="none" w:sz="0" w:space="0" w:color="auto"/>
        <w:right w:val="none" w:sz="0" w:space="0" w:color="auto"/>
      </w:divBdr>
    </w:div>
    <w:div w:id="403576560">
      <w:bodyDiv w:val="1"/>
      <w:marLeft w:val="0"/>
      <w:marRight w:val="0"/>
      <w:marTop w:val="0"/>
      <w:marBottom w:val="0"/>
      <w:divBdr>
        <w:top w:val="none" w:sz="0" w:space="0" w:color="auto"/>
        <w:left w:val="none" w:sz="0" w:space="0" w:color="auto"/>
        <w:bottom w:val="none" w:sz="0" w:space="0" w:color="auto"/>
        <w:right w:val="none" w:sz="0" w:space="0" w:color="auto"/>
      </w:divBdr>
    </w:div>
    <w:div w:id="483157535">
      <w:bodyDiv w:val="1"/>
      <w:marLeft w:val="0"/>
      <w:marRight w:val="0"/>
      <w:marTop w:val="0"/>
      <w:marBottom w:val="0"/>
      <w:divBdr>
        <w:top w:val="none" w:sz="0" w:space="0" w:color="auto"/>
        <w:left w:val="none" w:sz="0" w:space="0" w:color="auto"/>
        <w:bottom w:val="none" w:sz="0" w:space="0" w:color="auto"/>
        <w:right w:val="none" w:sz="0" w:space="0" w:color="auto"/>
      </w:divBdr>
    </w:div>
    <w:div w:id="1091118331">
      <w:bodyDiv w:val="1"/>
      <w:marLeft w:val="0"/>
      <w:marRight w:val="0"/>
      <w:marTop w:val="0"/>
      <w:marBottom w:val="0"/>
      <w:divBdr>
        <w:top w:val="none" w:sz="0" w:space="0" w:color="auto"/>
        <w:left w:val="none" w:sz="0" w:space="0" w:color="auto"/>
        <w:bottom w:val="none" w:sz="0" w:space="0" w:color="auto"/>
        <w:right w:val="none" w:sz="0" w:space="0" w:color="auto"/>
      </w:divBdr>
    </w:div>
    <w:div w:id="1432699903">
      <w:bodyDiv w:val="1"/>
      <w:marLeft w:val="0"/>
      <w:marRight w:val="0"/>
      <w:marTop w:val="0"/>
      <w:marBottom w:val="0"/>
      <w:divBdr>
        <w:top w:val="none" w:sz="0" w:space="0" w:color="auto"/>
        <w:left w:val="none" w:sz="0" w:space="0" w:color="auto"/>
        <w:bottom w:val="none" w:sz="0" w:space="0" w:color="auto"/>
        <w:right w:val="none" w:sz="0" w:space="0" w:color="auto"/>
      </w:divBdr>
    </w:div>
    <w:div w:id="18685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kumi.lv/ta/id/253451-pievienotas-vertibas-nodokla-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F079567D5C54BBC85655C1F20AB42" ma:contentTypeVersion="11" ma:contentTypeDescription="Create a new document." ma:contentTypeScope="" ma:versionID="fb647ef23b6e1d4f4579908166721e26">
  <xsd:schema xmlns:xsd="http://www.w3.org/2001/XMLSchema" xmlns:xs="http://www.w3.org/2001/XMLSchema" xmlns:p="http://schemas.microsoft.com/office/2006/metadata/properties" xmlns:ns2="d565473c-7cc2-4841-9023-dbffab997ec0" xmlns:ns3="9b9803bd-65af-4482-9afe-090bab156480" targetNamespace="http://schemas.microsoft.com/office/2006/metadata/properties" ma:root="true" ma:fieldsID="f77bdc0e1e13b7efd2ab7dd1f357fe75" ns2:_="" ns3:_="">
    <xsd:import namespace="d565473c-7cc2-4841-9023-dbffab997ec0"/>
    <xsd:import namespace="9b9803bd-65af-4482-9afe-090bab156480"/>
    <xsd:element name="properties">
      <xsd:complexType>
        <xsd:sequence>
          <xsd:element name="documentManagement">
            <xsd:complexType>
              <xsd:all>
                <xsd:element ref="ns2:_dlc_DocId" minOccurs="0"/>
                <xsd:element ref="ns2:_dlc_DocIdUrl" minOccurs="0"/>
                <xsd:element ref="ns2:_dlc_DocIdPersistId" minOccurs="0"/>
                <xsd:element ref="ns3:Tips"/>
                <xsd:element ref="ns3:Nr" minOccurs="0"/>
                <xsd:element ref="ns3:Apstiprin_x0101__x0161_anas_x0020_datums" minOccurs="0"/>
                <xsd:element ref="ns3:L_x0113_muma_x0020_Nr_x002e_" minOccurs="0"/>
                <xsd:element ref="ns3:Groz_x012b_jumu_x0020_datum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803bd-65af-4482-9afe-090bab156480" elementFormDefault="qualified">
    <xsd:import namespace="http://schemas.microsoft.com/office/2006/documentManagement/types"/>
    <xsd:import namespace="http://schemas.microsoft.com/office/infopath/2007/PartnerControls"/>
    <xsd:element name="Tips" ma:index="11" ma:displayName="Tips" ma:format="Dropdown" ma:internalName="Tips">
      <xsd:simpleType>
        <xsd:restriction base="dms:Choice">
          <xsd:enumeration value="Saistošie noteikumi"/>
          <xsd:enumeration value="Saistošie noteikumi, kas nav publicēti www.likumi.lv"/>
          <xsd:enumeration value="Noteikumi"/>
          <xsd:enumeration value="Nolikumi"/>
          <xsd:enumeration value="Iestāžu nolikumi"/>
          <xsd:enumeration value="Struktūrvienību nolikumi"/>
          <xsd:enumeration value="Darba grupas"/>
          <xsd:enumeration value="Komitejas, komisijas nolikumi"/>
        </xsd:restriction>
      </xsd:simpleType>
    </xsd:element>
    <xsd:element name="Nr" ma:index="12" nillable="true" ma:displayName="Nr" ma:internalName="Nr">
      <xsd:simpleType>
        <xsd:restriction base="dms:Text">
          <xsd:maxLength value="255"/>
        </xsd:restriction>
      </xsd:simpleType>
    </xsd:element>
    <xsd:element name="Apstiprin_x0101__x0161_anas_x0020_datums" ma:index="13" nillable="true" ma:displayName="Apstiprināšanas datums" ma:format="DateOnly" ma:internalName="Apstiprin_x0101__x0161_anas_x0020_datums">
      <xsd:simpleType>
        <xsd:restriction base="dms:DateTime"/>
      </xsd:simpleType>
    </xsd:element>
    <xsd:element name="L_x0113_muma_x0020_Nr_x002e_" ma:index="14" nillable="true" ma:displayName="Lēmuma Nr." ma:internalName="L_x0113_muma_x0020_Nr_x002e_">
      <xsd:simpleType>
        <xsd:restriction base="dms:Text">
          <xsd:maxLength value="50"/>
        </xsd:restriction>
      </xsd:simpleType>
    </xsd:element>
    <xsd:element name="Groz_x012b_jumu_x0020_datums" ma:index="15" nillable="true" ma:displayName="Grozījumu datums" ma:internalName="Groz_x012b_jumu_x0020_datums">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roz_x012b_jumu_x0020_datums xmlns="9b9803bd-65af-4482-9afe-090bab156480" xsi:nil="true"/>
    <Nr xmlns="9b9803bd-65af-4482-9afe-090bab156480" xsi:nil="true"/>
    <Apstiprin_x0101__x0161_anas_x0020_datums xmlns="9b9803bd-65af-4482-9afe-090bab156480">2022-05-25T21:00:00+00:00</Apstiprin_x0101__x0161_anas_x0020_datums>
    <Tips xmlns="9b9803bd-65af-4482-9afe-090bab156480">Noteikumi</Tips>
    <L_x0113_muma_x0020_Nr_x002e_ xmlns="9b9803bd-65af-4482-9afe-090bab156480">456</L_x0113_muma_x0020_Nr_x002e_>
    <_dlc_DocId xmlns="d565473c-7cc2-4841-9023-dbffab997ec0">FV2J43CZVP6F-1742480538-155</_dlc_DocId>
    <_dlc_DocIdUrl xmlns="d565473c-7cc2-4841-9023-dbffab997ec0">
      <Url>https://jekabpilslv.sharepoint.com/sites/KVS/_layouts/15/DocIdRedir.aspx?ID=FV2J43CZVP6F-1742480538-155</Url>
      <Description>FV2J43CZVP6F-1742480538-155</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46B694-5928-424E-9435-394FAA761079}">
  <ds:schemaRefs>
    <ds:schemaRef ds:uri="http://schemas.openxmlformats.org/officeDocument/2006/bibliography"/>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AFE8C791-0768-4DDD-9BBC-F42E74E88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9b9803bd-65af-4482-9afe-090bab156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188C-7913-4E02-9CFF-A520DE40EAF9}">
  <ds:schemaRefs>
    <ds:schemaRef ds:uri="http://schemas.microsoft.com/office/2006/documentManagement/types"/>
    <ds:schemaRef ds:uri="http://purl.org/dc/terms/"/>
    <ds:schemaRef ds:uri="http://www.w3.org/XML/1998/namespace"/>
    <ds:schemaRef ds:uri="http://schemas.microsoft.com/office/infopath/2007/PartnerControls"/>
    <ds:schemaRef ds:uri="d565473c-7cc2-4841-9023-dbffab997ec0"/>
    <ds:schemaRef ds:uri="http://purl.org/dc/dcmitype/"/>
    <ds:schemaRef ds:uri="9b9803bd-65af-4482-9afe-090bab156480"/>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6.xml><?xml version="1.0" encoding="utf-8"?>
<ds:datastoreItem xmlns:ds="http://schemas.openxmlformats.org/officeDocument/2006/customXml" ds:itemID="{19D68425-300F-430D-B0DA-C5BE5E8993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4487</Words>
  <Characters>26375</Characters>
  <Application>Microsoft Office Word</Application>
  <DocSecurity>0</DocSecurity>
  <Lines>219</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Administrators</dc:creator>
  <cp:lastModifiedBy>Diāna Ivanova</cp:lastModifiedBy>
  <cp:revision>56</cp:revision>
  <cp:lastPrinted>2013-07-23T05:58:00Z</cp:lastPrinted>
  <dcterms:created xsi:type="dcterms:W3CDTF">2022-05-09T11:17:00Z</dcterms:created>
  <dcterms:modified xsi:type="dcterms:W3CDTF">2022-09-02T10:19:00Z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0x010100202F079567D5C54BBC85655C1F20AB42</vt:lpwstr>
  </property>
  <property fmtid="{D5CDD505-2E9C-101B-9397-08002B2CF9AE}" pid="6" name="_dlc_DocIdItemGuid">
    <vt:lpwstr>9dadf7f8-de85-4ad6-a0c4-526020241b24</vt:lpwstr>
  </property>
</Properties>
</file>