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D951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bookmarkStart w:id="0" w:name="_Hlk18504029"/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APSTIPRINĀTS</w:t>
      </w:r>
    </w:p>
    <w:p w14:paraId="69D8BBA2" w14:textId="77777777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ar Jēkabpils </w:t>
      </w:r>
      <w:r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pašvaldības</w:t>
      </w:r>
    </w:p>
    <w:p w14:paraId="3AA3336F" w14:textId="77777777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izpilddirektora</w:t>
      </w:r>
    </w:p>
    <w:p w14:paraId="21F8ED49" w14:textId="6AD3A9B3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20</w:t>
      </w:r>
      <w:r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22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.gada </w:t>
      </w:r>
      <w:r w:rsidR="00336217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28</w:t>
      </w:r>
      <w:r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.</w:t>
      </w:r>
      <w:r w:rsidR="00A86553" w:rsidRPr="00AC11ED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oktobra</w:t>
      </w:r>
    </w:p>
    <w:p w14:paraId="65B3D9B1" w14:textId="2CBFA0A0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rīkojumu Nr.</w:t>
      </w:r>
      <w:r w:rsidR="00336217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2.6-8/22/867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</w:t>
      </w:r>
    </w:p>
    <w:p w14:paraId="3FB342C7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bookmarkEnd w:id="0"/>
    <w:p w14:paraId="5B15A036" w14:textId="77777777" w:rsidR="00FB4C8A" w:rsidRPr="008A5754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66DE65EA" w14:textId="77777777" w:rsidR="00336217" w:rsidRDefault="00FB4C8A" w:rsidP="00454AB8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57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novada</w:t>
      </w:r>
      <w:r w:rsidRPr="008A57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pašvaldības kustamās mantas</w:t>
      </w:r>
      <w:r w:rsidRPr="008A575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v-LV"/>
        </w:rPr>
        <w:t xml:space="preserve"> -</w:t>
      </w:r>
      <w:r w:rsidRPr="008A57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bookmarkStart w:id="1" w:name="_Hlk28336427"/>
      <w:r w:rsidRPr="008A57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vieglās pasažieru automašīnas </w:t>
      </w:r>
      <w:bookmarkEnd w:id="1"/>
    </w:p>
    <w:p w14:paraId="7DA9C87A" w14:textId="4E81DBE9" w:rsidR="00454AB8" w:rsidRPr="008A5754" w:rsidRDefault="00454AB8" w:rsidP="00454AB8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VW PASSAT VARIANT</w:t>
      </w:r>
      <w:r w:rsidRPr="009260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reģistrācijas Nr.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KA-9459</w:t>
      </w:r>
      <w:r w:rsidRPr="008A575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v-LV"/>
        </w:rPr>
        <w:t xml:space="preserve">  </w:t>
      </w:r>
    </w:p>
    <w:p w14:paraId="6B1E6A34" w14:textId="757CEAFA" w:rsidR="00FB4C8A" w:rsidRPr="004852B2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4852B2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IZSOLES NOTEIKUMI</w:t>
      </w:r>
    </w:p>
    <w:p w14:paraId="08DD4A4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35836829" w14:textId="4C40956E" w:rsidR="00DC1707" w:rsidRPr="00DC1707" w:rsidRDefault="00FB4C8A" w:rsidP="00DC1707">
      <w:pPr>
        <w:widowControl w:val="0"/>
        <w:suppressAutoHyphens/>
        <w:autoSpaceDE w:val="0"/>
        <w:spacing w:after="0" w:line="240" w:lineRule="auto"/>
        <w:ind w:right="-105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Izdoti saskaņā ar 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Publiskās personas mantas</w:t>
      </w:r>
      <w:r w:rsidRPr="00461AC0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atsavin</w:t>
      </w:r>
      <w:r w:rsidRPr="00461AC0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šanas likumu un </w:t>
      </w: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</w:t>
      </w:r>
      <w:r w:rsidR="005919E9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5919E9" w:rsidRPr="005919E9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2022.gada 22. septembra lēmumu Nr.898 „</w:t>
      </w:r>
      <w:r w:rsidR="005919E9" w:rsidRPr="005919E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Par izsoļu atzīšanu par nenotikušām</w:t>
      </w:r>
      <w:r w:rsidR="005919E9" w:rsidRPr="005919E9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”  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un Jēkabpils novada domes izpilddirektora 2022.gada</w:t>
      </w:r>
      <w:r w:rsidR="0033621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28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.oktobra rīkojumu Nr.</w:t>
      </w:r>
      <w:r w:rsidR="0033621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2.6-8/22/867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C1707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“</w:t>
      </w:r>
      <w:r w:rsidR="00DC1707" w:rsidRPr="00DC1707">
        <w:rPr>
          <w:rFonts w:ascii="Times New Roman" w:eastAsia="Times New Roman" w:hAnsi="Times New Roman" w:cs="Tahoma"/>
          <w:bCs/>
          <w:noProof/>
          <w:sz w:val="24"/>
        </w:rPr>
        <w:t xml:space="preserve">Par kustamās mantas </w:t>
      </w:r>
      <w:r w:rsidR="00DC1707" w:rsidRPr="00DC1707">
        <w:rPr>
          <w:rFonts w:ascii="Times New Roman" w:eastAsia="Times New Roman" w:hAnsi="Times New Roman" w:cs="Tahoma"/>
          <w:bCs/>
          <w:noProof/>
          <w:color w:val="000000"/>
          <w:sz w:val="24"/>
        </w:rPr>
        <w:t>brīvās cenas apstiprināšanu</w:t>
      </w:r>
      <w:r w:rsidR="00DC1707" w:rsidRPr="00DC1707">
        <w:rPr>
          <w:rFonts w:ascii="Times New Roman" w:eastAsia="Times New Roman" w:hAnsi="Times New Roman" w:cs="Tahoma"/>
          <w:bCs/>
          <w:noProof/>
          <w:sz w:val="24"/>
        </w:rPr>
        <w:t>, izsoles komisijas izveidošanu un izsoles noteikumu apstiprināšanu</w:t>
      </w:r>
      <w:r w:rsidR="00DC1707">
        <w:rPr>
          <w:rFonts w:ascii="Times New Roman" w:eastAsia="Times New Roman" w:hAnsi="Times New Roman" w:cs="Tahoma"/>
          <w:bCs/>
          <w:noProof/>
          <w:sz w:val="24"/>
        </w:rPr>
        <w:t>”</w:t>
      </w:r>
    </w:p>
    <w:p w14:paraId="4BF7F4BE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0274FF42" w14:textId="77777777" w:rsidR="00FB4C8A" w:rsidRPr="00703668" w:rsidRDefault="00FB4C8A" w:rsidP="00FB4C8A">
      <w:pPr>
        <w:keepNext/>
        <w:widowControl w:val="0"/>
        <w:suppressAutoHyphens/>
        <w:spacing w:after="0" w:line="240" w:lineRule="auto"/>
        <w:ind w:right="-105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0366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 Vispārīgie noteikumi</w:t>
      </w:r>
    </w:p>
    <w:p w14:paraId="5D5484E9" w14:textId="5CDEF5B4" w:rsidR="004F7163" w:rsidRPr="008A5754" w:rsidRDefault="00FB4C8A" w:rsidP="004F7163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1</w:t>
      </w:r>
      <w:r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.1.</w:t>
      </w:r>
      <w:r w:rsidRPr="00637FBB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Izsoles noteikumi paredz k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rt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bu, k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d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organiz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jama Jēkabpils novada pašvald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bas kustam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s mantas -</w:t>
      </w:r>
      <w:r w:rsidRPr="00637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37F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vieglās pasažieru automašīnas </w:t>
      </w:r>
      <w:r w:rsidR="004F7163" w:rsidRPr="004F71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VW PASSAT VARIANT reģistrācijas Nr. </w:t>
      </w:r>
      <w:r w:rsidR="004F7163" w:rsidRPr="004F71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KA-9459</w:t>
      </w:r>
      <w:r w:rsidR="004F7163" w:rsidRPr="008A575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v-LV"/>
        </w:rPr>
        <w:t xml:space="preserve">  </w:t>
      </w:r>
    </w:p>
    <w:p w14:paraId="412C49CB" w14:textId="0E7BCF7D" w:rsidR="00A32C70" w:rsidRPr="005919E9" w:rsidRDefault="00FB4C8A" w:rsidP="005919E9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(turpmāk – izsolāmā manta) </w:t>
      </w:r>
      <w:r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p</w:t>
      </w:r>
      <w:r w:rsidRPr="00637FBB">
        <w:rPr>
          <w:rFonts w:ascii="Times New Roman" w:eastAsia="TimesNewRoman" w:hAnsi="Times New Roman" w:cs="Times New Roman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rdošan</w:t>
      </w:r>
      <w:r w:rsidR="00B830A0"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u izsolē</w:t>
      </w:r>
      <w:r w:rsidR="00457A7A"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, ja uz izsolāmo mantu piesakās vairāki pretendenti</w:t>
      </w:r>
      <w:r w:rsidRPr="00637FBB">
        <w:rPr>
          <w:rFonts w:ascii="Times New Roman" w:eastAsia="TimesNewRoman" w:hAnsi="Times New Roman" w:cs="Times New Roman"/>
          <w:color w:val="00B050"/>
          <w:sz w:val="24"/>
          <w:szCs w:val="24"/>
          <w:lang w:eastAsia="lv-LV"/>
        </w:rPr>
        <w:t xml:space="preserve"> 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(turpmāk-izsole)</w:t>
      </w:r>
      <w:r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.</w:t>
      </w:r>
      <w:r w:rsidR="00D2627D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</w:t>
      </w:r>
      <w:r w:rsidR="00131E61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Izsol</w:t>
      </w:r>
      <w:r w:rsidR="00A61633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āmā manta vispār</w:t>
      </w:r>
      <w:r w:rsidR="00D6513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ējā</w:t>
      </w:r>
      <w:r w:rsidR="00A61633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kārtībā </w:t>
      </w:r>
      <w:r w:rsidR="00D6513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tiek pārdota par brīvu cenu</w:t>
      </w:r>
      <w:r w:rsidR="001F3629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, iesniedzot pieteikumu</w:t>
      </w:r>
      <w:r w:rsidR="00EA22E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izsolāmās mantas pirkšanai par brīvu cenu</w:t>
      </w:r>
      <w:r w:rsidR="005E2A1C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. Ja izsolāmo mantu vēlas pirkt</w:t>
      </w:r>
      <w:r w:rsidR="00176DED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par brīvu cenu vairāki pretendenti</w:t>
      </w:r>
      <w:r w:rsidR="002E5C48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, tad uz šo izsolāmo mantu, starp šiem pretendentiem</w:t>
      </w:r>
      <w:r w:rsidR="00283E05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rīkojama izsole.</w:t>
      </w:r>
    </w:p>
    <w:p w14:paraId="08DCE3A2" w14:textId="3FAF324E" w:rsidR="00FB4C8A" w:rsidRPr="00570F76" w:rsidRDefault="00FB4C8A" w:rsidP="00FB4C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3" w:lineRule="exact"/>
        <w:ind w:right="-105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highlight w:val="yellow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1.</w:t>
      </w:r>
      <w:r w:rsidR="00D2627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2.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Izsoli organizē ar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pašvaldības izpilddirektora rīkojumu izveidota izsoles komisija (turpmāk </w:t>
      </w:r>
      <w:r w:rsidRPr="00A938B3">
        <w:rPr>
          <w:rFonts w:ascii="Times New Roman" w:eastAsia="Lucida Sans Unicode" w:hAnsi="Times New Roman" w:cs="Times New Roman"/>
          <w:sz w:val="24"/>
          <w:szCs w:val="24"/>
          <w:lang w:eastAsia="lv-LV"/>
        </w:rPr>
        <w:t>- komisija).</w:t>
      </w:r>
    </w:p>
    <w:p w14:paraId="1D1575C0" w14:textId="1A3E7DCE" w:rsidR="00FB4C8A" w:rsidRPr="00BB5988" w:rsidRDefault="00FB4C8A" w:rsidP="004454FE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BB5988"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  <w:t>1.</w:t>
      </w:r>
      <w:r w:rsidR="00D2627D"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  <w:t xml:space="preserve">3. </w:t>
      </w:r>
      <w:r w:rsidRPr="00BB598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Izsolāmās mantas –</w:t>
      </w:r>
      <w:r w:rsidRPr="00BB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59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vieglās pasažieru automašīnas </w:t>
      </w:r>
      <w:r w:rsidR="004454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VW PASSAT VARIANT</w:t>
      </w:r>
      <w:r w:rsidR="004454FE" w:rsidRPr="009260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reģistrācijas Nr. </w:t>
      </w:r>
      <w:r w:rsidR="00445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KA-9459</w:t>
      </w:r>
      <w:r w:rsidR="004454FE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, izlaiduma gads </w:t>
      </w:r>
      <w:r w:rsidR="004454FE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2001</w:t>
      </w:r>
      <w:r w:rsidR="004454FE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., motora tilpums litros </w:t>
      </w:r>
      <w:r w:rsidR="004454FE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1.8 Benzīns</w:t>
      </w:r>
      <w:r w:rsidR="004454FE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,</w:t>
      </w:r>
      <w:r w:rsidR="004454FE" w:rsidRPr="00BB598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4454FE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nosacītā cena ir </w:t>
      </w:r>
      <w:r w:rsidR="004454FE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291.60</w:t>
      </w:r>
      <w:r w:rsidR="004454FE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4454FE" w:rsidRPr="00BB5988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lv-LV"/>
        </w:rPr>
        <w:t>euro</w:t>
      </w:r>
      <w:r w:rsidR="004454FE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(</w:t>
      </w:r>
      <w:r w:rsidR="004454FE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divi simti deviņdesmit viens eiro, 60 centi</w:t>
      </w:r>
      <w:r w:rsidR="004454FE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)</w:t>
      </w:r>
      <w:r w:rsidR="004454FE" w:rsidRPr="00BB598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>.</w:t>
      </w:r>
    </w:p>
    <w:p w14:paraId="5B530D8E" w14:textId="77777777" w:rsidR="00FB4C8A" w:rsidRPr="0000196B" w:rsidRDefault="00FB4C8A" w:rsidP="005919E9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contextualSpacing/>
        <w:rPr>
          <w:rFonts w:ascii="Times New Roman" w:eastAsia="Lucida Sans Unicode" w:hAnsi="Times New Roman" w:cs="Times New Roman"/>
          <w:spacing w:val="-11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Izsolāmās mantas atrašanās vieta – “Akurāteri”, Salas pagasts, Jēkabpils novads.</w:t>
      </w:r>
    </w:p>
    <w:p w14:paraId="1C3BF361" w14:textId="77777777" w:rsidR="00FB4C8A" w:rsidRPr="0000196B" w:rsidRDefault="00FB4C8A" w:rsidP="005919E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Izsolāmās mantas apskates vieta un laiks - darba dienās no plkst. 0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8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:00 līdz plkst.1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6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:00, iepriekš piesakoties pa tālruni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29206072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42F48E34" w14:textId="77777777" w:rsidR="00FB4C8A" w:rsidRPr="00E266FA" w:rsidRDefault="00FB4C8A" w:rsidP="005919E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E266FA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Jebkuras izsoles dalībnieka prasības izmainīt šos noteikumus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vai izsolāmās mantas nosolītāja </w:t>
      </w:r>
      <w:r w:rsidRPr="00E266FA">
        <w:rPr>
          <w:rFonts w:ascii="Times New Roman" w:eastAsia="Lucida Sans Unicode" w:hAnsi="Times New Roman" w:cs="Times New Roman"/>
          <w:sz w:val="24"/>
          <w:szCs w:val="24"/>
          <w:lang w:eastAsia="lv-LV"/>
        </w:rPr>
        <w:t>šajos noteikumos neparedzēti nosacījumi pirkuma tiesību izmantošanai, kā arī atteikšanās parakstīt Jēkabpils novada pašvaldības sagatavoto pirkuma līgumu, tiek uzskatīti par atteikumu pirkt izsolāmo mantu saskaņā ar šiem noteikumiem.</w:t>
      </w:r>
    </w:p>
    <w:p w14:paraId="3B00430C" w14:textId="29A598C7" w:rsidR="00FB4C8A" w:rsidRPr="0000196B" w:rsidRDefault="00FB4C8A" w:rsidP="005919E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Maksāšanas noteikumi</w:t>
      </w:r>
      <w:r w:rsidR="00654CA9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- 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jāsamaksā vienas nedēļas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laikā no izsoles dienas.</w:t>
      </w:r>
    </w:p>
    <w:p w14:paraId="1418FB41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1D6BA29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2. Izsoles organizēšana un izsole</w:t>
      </w:r>
    </w:p>
    <w:p w14:paraId="45483FC2" w14:textId="40FF88E8" w:rsidR="00FB4C8A" w:rsidRPr="00AC11E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Sludinājumu par izsoli publicē 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</w:t>
      </w:r>
      <w:r w:rsidR="0003348F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i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ls novada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laikrakstā „</w:t>
      </w:r>
      <w:r w:rsidR="0003348F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Jēkabpils novada vēstis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” un Jēkabpils novada pašvaldības mājas lapā </w:t>
      </w:r>
      <w:hyperlink r:id="rId5" w:history="1">
        <w:r w:rsidRPr="00AC11ED">
          <w:rPr>
            <w:rFonts w:ascii="Times New Roman" w:eastAsia="Lucida Sans Unicode" w:hAnsi="Times New Roman" w:cs="Times New Roman"/>
            <w:sz w:val="24"/>
            <w:szCs w:val="24"/>
            <w:u w:val="single"/>
            <w:lang w:eastAsia="lv-LV"/>
          </w:rPr>
          <w:t>www.jekabpils.lv</w:t>
        </w:r>
      </w:hyperlink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7FC2E052" w14:textId="17AB07C2" w:rsidR="00FB4C8A" w:rsidRPr="00AC11E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B82302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2.2. Informācija par izsoli un izsoles noteikumi pieejami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Jēkabpils novada pašvaldības</w:t>
      </w:r>
      <w:r w:rsidR="00CE737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69710B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Attīstības pārvaldē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Rīgas ielā 150A, Jēkabpilī,  </w:t>
      </w:r>
      <w:r w:rsidR="001B087D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2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. stāvā, </w:t>
      </w:r>
      <w:r w:rsidR="001B087D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30.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kabinetā.</w:t>
      </w:r>
    </w:p>
    <w:p w14:paraId="7224AABD" w14:textId="054E289C" w:rsidR="00FB4C8A" w:rsidRPr="00CE4BFF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3E37D5">
        <w:rPr>
          <w:rFonts w:ascii="Times New Roman" w:eastAsia="Lucida Sans Unicode" w:hAnsi="Times New Roman" w:cs="Times New Roman"/>
          <w:sz w:val="24"/>
          <w:szCs w:val="24"/>
          <w:lang w:eastAsia="lv-LV"/>
        </w:rPr>
        <w:t>2.3</w:t>
      </w:r>
      <w:r w:rsidRPr="003E37D5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.</w:t>
      </w:r>
      <w:r w:rsidRPr="003E37D5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Izsole notiek 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2022.gada 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2</w:t>
      </w:r>
      <w:r w:rsidR="00A4346E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5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.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novembrī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, plkst. 10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:</w:t>
      </w:r>
      <w:r w:rsidR="00A4346E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3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0, </w:t>
      </w:r>
      <w:r w:rsidRPr="00CE4BFF">
        <w:rPr>
          <w:rFonts w:ascii="Times New Roman" w:hAnsi="Times New Roman" w:cs="Times New Roman"/>
          <w:b/>
          <w:sz w:val="24"/>
          <w:szCs w:val="24"/>
        </w:rPr>
        <w:t>Rīgas ielā 150A, Jēkabpilī, Jēkabpils novadā 1.stāvā, sēžu zālē.</w:t>
      </w:r>
    </w:p>
    <w:p w14:paraId="03B705BB" w14:textId="0C774A30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</w:pPr>
      <w:r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2.4.</w:t>
      </w:r>
      <w:r w:rsidRPr="00637FBB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1D28B3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U</w:t>
      </w:r>
      <w:r w:rsidR="00F32A1C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z </w:t>
      </w:r>
      <w:r w:rsidR="001D28B3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izsoli tiek reģistrēti pretendenti</w:t>
      </w:r>
      <w:r w:rsidR="006265B6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, kuri iesnieguši</w:t>
      </w:r>
      <w:r w:rsidR="00233EFA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pieteikumu </w:t>
      </w:r>
      <w:r w:rsidR="00677B21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izsolāmās mantas pirkšanai par brīvu cenu</w:t>
      </w:r>
      <w:r w:rsidR="00FA0598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</w:t>
      </w:r>
      <w:r w:rsidR="008B52C1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Par izsoles rīkošanu pretendentam tiks paziņots uz e-pastu vai telefonu.</w:t>
      </w:r>
    </w:p>
    <w:p w14:paraId="1F638E28" w14:textId="10043BE4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2.5.</w:t>
      </w:r>
      <w:r w:rsidR="008B52C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gadījumā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dalībniekiem pirms Izsoles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jāiemaksā Jēkabpils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pašvaldības kontā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LV87 UNLA 0009 0131 30793 A/S Latvijas SEB bankā, kods UNLALV2X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nodrošinājums 10% apmērā no 1.3 punktā minētās izsolāmās mantas cenas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>.</w:t>
      </w:r>
    </w:p>
    <w:p w14:paraId="4951695A" w14:textId="09C2E3CC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lastRenderedPageBreak/>
        <w:t>2.6.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Izsolē var piedalīties, ja pieteikums iesniegts sludinājumā noteiktajā termiņā un izpildīti izsoles priekšnosacījumi t.i.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(juridiskai personai, arī personālsabiedrībai) jāiesniedz šādi dokumenti: </w:t>
      </w:r>
    </w:p>
    <w:p w14:paraId="53436CD9" w14:textId="2CA61C65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2.6.1.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pieteikums izsolāmās mantas pirkšanai par brīvu cenu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;</w:t>
      </w:r>
    </w:p>
    <w:p w14:paraId="5CB3A1CA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2.6.2.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reģistrācijas apliecības kopija;</w:t>
      </w:r>
    </w:p>
    <w:p w14:paraId="72529DDE" w14:textId="77777777" w:rsidR="00FB4C8A" w:rsidRPr="00703668" w:rsidRDefault="00FB4C8A" w:rsidP="00FB4C8A">
      <w:pPr>
        <w:widowControl w:val="0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</w:rPr>
        <w:t>2.6.3. spēkā esošu statūtu (līguma) norakstu vai izrakstu par pārvaldes institūciju (amatpersonu) kompetences apjomu;</w:t>
      </w:r>
    </w:p>
    <w:p w14:paraId="667F4588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2.6.4.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attiecīgās institūcijas lēmumu par izsolāmās mantas iegādi;</w:t>
      </w:r>
    </w:p>
    <w:p w14:paraId="3B9B6439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2.6.5.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pilnvara pārstāvim;</w:t>
      </w:r>
    </w:p>
    <w:p w14:paraId="5360B52C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2.6.6. kvīts par nodrošinājuma samaksu.</w:t>
      </w:r>
    </w:p>
    <w:p w14:paraId="40134A5A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2.7.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dalībniekam (fiziskai personai) jāiesniedz šādi dokumenti:</w:t>
      </w:r>
    </w:p>
    <w:p w14:paraId="3F1831B7" w14:textId="359CFAE1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 xml:space="preserve">2.7.1. 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pieteikums izsolāmās mantas pirkšanai</w:t>
      </w:r>
      <w:r w:rsidR="00637FBB"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par brīvu cenu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;</w:t>
      </w:r>
    </w:p>
    <w:p w14:paraId="1E381D36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2.7.2.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pases kopija;</w:t>
      </w:r>
    </w:p>
    <w:p w14:paraId="69C57163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2.7.3.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kvīts par nodrošinājuma samaksu.</w:t>
      </w:r>
    </w:p>
    <w:p w14:paraId="569BDBD3" w14:textId="00559A99" w:rsidR="00FB4C8A" w:rsidRPr="00301CF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2.8.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Izsoles gadījumā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dalībniekiem jāiesniedz minētie dokumenti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D81E36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novada</w:t>
      </w:r>
      <w:r w:rsidRPr="00D81E36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Attīstības pārvaldē, Rīgas ielā 150A 2. stāvā 30, kabinetā</w:t>
      </w:r>
      <w:r w:rsidR="00B5727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Jēkabpilī, Jēkabpils novadā </w:t>
      </w:r>
      <w:r w:rsidRPr="001E3284">
        <w:rPr>
          <w:rFonts w:ascii="Times New Roman" w:eastAsia="Lucida Sans Unicode" w:hAnsi="Times New Roman" w:cs="Times New Roman"/>
          <w:color w:val="FF0000"/>
          <w:sz w:val="24"/>
          <w:szCs w:val="24"/>
          <w:lang w:eastAsia="lv-LV" w:bidi="he-IL"/>
        </w:rPr>
        <w:t xml:space="preserve"> </w:t>
      </w:r>
      <w:r w:rsidR="006C7CAF" w:rsidRPr="006C7CAF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ne vēlāk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kā </w:t>
      </w:r>
      <w:r w:rsidR="00A65A5A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2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 xml:space="preserve"> (</w:t>
      </w:r>
      <w:r w:rsidR="00A65A5A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divas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 xml:space="preserve">) </w:t>
      </w:r>
      <w:r w:rsidR="005A4E59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dienas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 līdz izsoles sākumam.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</w:p>
    <w:p w14:paraId="344D06F8" w14:textId="77777777" w:rsidR="00FB4C8A" w:rsidRPr="00703668" w:rsidRDefault="00FB4C8A" w:rsidP="00FB4C8A">
      <w:pPr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82302">
        <w:rPr>
          <w:rFonts w:ascii="Times New Roman" w:eastAsia="Lucida Sans Unicode" w:hAnsi="Times New Roman" w:cs="Times New Roman"/>
          <w:bCs/>
          <w:sz w:val="24"/>
          <w:szCs w:val="24"/>
        </w:rPr>
        <w:t>2.9. Izsoles komisijas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 xml:space="preserve"> sekretāre dalībnieku pieteikumus reģistrē žurnālā ierakstot šādas ziņas:</w:t>
      </w:r>
    </w:p>
    <w:p w14:paraId="0A111F5B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2.9.1.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dalībnieka kārtas numurs;</w:t>
      </w:r>
    </w:p>
    <w:p w14:paraId="4DEC8F91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2.9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vārds un uzvārds vai juridiskās personas pilns nosaukums un reģistrācijas apliecības numurs;</w:t>
      </w:r>
    </w:p>
    <w:p w14:paraId="074C9FA5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2.9.3.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dzīvesvietas adrese vai juridiskā adrese;</w:t>
      </w:r>
    </w:p>
    <w:p w14:paraId="21953AFC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2.9.4.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atzīme par nodrošinājuma samaksu;</w:t>
      </w:r>
    </w:p>
    <w:p w14:paraId="7504984E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2.9.5.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atzīmi par to vai pretendents tika vai netika pielaists pie izsoles un nepielaišanas iemesls. </w:t>
      </w:r>
    </w:p>
    <w:p w14:paraId="2D082D5F" w14:textId="77777777" w:rsidR="001E3284" w:rsidRDefault="00FB4C8A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2.10.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noformē to personu sarakstu, kuras ir izpildījušas izsoles priekšnoteikumus </w:t>
      </w:r>
      <w:r w:rsidR="001E3284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</w:t>
      </w:r>
    </w:p>
    <w:p w14:paraId="4C53E278" w14:textId="1437CEAA" w:rsidR="00FB4C8A" w:rsidRPr="00703668" w:rsidRDefault="001E3284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     </w:t>
      </w:r>
      <w:r w:rsidR="00FB4C8A"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un tiek pielaistas pie izsoles un noformē tiem dalībnieku reģistrācijas apliecības.</w:t>
      </w:r>
    </w:p>
    <w:p w14:paraId="68D65777" w14:textId="77777777" w:rsidR="001E3284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2.11.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noformē to personu sarakstu, kuras ir iesniegušas dokumentus, bet nav </w:t>
      </w:r>
    </w:p>
    <w:p w14:paraId="4923F26E" w14:textId="710B0145" w:rsidR="00FB4C8A" w:rsidRPr="00703668" w:rsidRDefault="001E3284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     </w:t>
      </w:r>
      <w:r w:rsidR="00FB4C8A"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izpildījušas izsoles priekšnoteikumus.</w:t>
      </w:r>
    </w:p>
    <w:p w14:paraId="031841D4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gaita tiek protokolēta.</w:t>
      </w:r>
    </w:p>
    <w:p w14:paraId="54A209A7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2.13.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kārtība:</w:t>
      </w:r>
    </w:p>
    <w:p w14:paraId="675928E1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</w:rPr>
        <w:t>2.13.1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 xml:space="preserve"> Komisija paziņo pretendentiem par to pielaišanu vai nepielaišanu pie izsoles. Ja pretendents netiek pielaists pie izsoles, tam tiek atmaksāts samaksātais nodrošinājums. Komisija paziņojumā par nepielaišanu pie izsoles norāda iemeslus.</w:t>
      </w:r>
    </w:p>
    <w:p w14:paraId="62822F14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2.13.2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dalībniekiem, kuri ir pielaisti pie izsoles, izsniedz reģistrācijas apliecību un kartīti ar numuru.</w:t>
      </w:r>
    </w:p>
    <w:p w14:paraId="37550F52" w14:textId="1E5F8A30" w:rsidR="00FB4C8A" w:rsidRPr="004D0051" w:rsidRDefault="00FB4C8A" w:rsidP="00FB4C8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50"/>
        <w:jc w:val="both"/>
        <w:rPr>
          <w:rFonts w:ascii="Times New Roman" w:eastAsia="TimesNewRoman" w:hAnsi="Times New Roman" w:cs="Times New Roman"/>
          <w:strike/>
          <w:color w:val="FF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2.14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 notiek, ja uz izsoli ierodas 1 (viens) izsoles noteikumos noteiktaj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k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rt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re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ģ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istr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ts izsoles dal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bnieks. Izsolāmā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manta tiek p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rdota vien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gajam re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ģ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istr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tajam izsoles dal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bniekam</w:t>
      </w:r>
      <w:r w:rsidR="004D005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4D0051" w:rsidRPr="00CB12DB">
        <w:rPr>
          <w:rFonts w:ascii="Times New Roman" w:eastAsia="Lucida Sans Unicode" w:hAnsi="Times New Roman" w:cs="Times New Roman"/>
          <w:sz w:val="24"/>
          <w:szCs w:val="24"/>
          <w:lang w:eastAsia="lv-LV"/>
        </w:rPr>
        <w:t>par brīvo cenu</w:t>
      </w:r>
      <w:r w:rsidR="00CB12DB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55399CB2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2.15.</w:t>
      </w:r>
      <w:r w:rsidRPr="0070366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Pirms izsoles sākšanās izsoles dalībnieki paraksta izsoles noteikumus.</w:t>
      </w:r>
    </w:p>
    <w:p w14:paraId="1E3D45B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2.16.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Izsoli vada izsoles komisijas priekšsēdētājs. </w:t>
      </w:r>
    </w:p>
    <w:p w14:paraId="2FA72F6E" w14:textId="38F186CE" w:rsidR="00FB4C8A" w:rsidRPr="004D0051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bCs/>
          <w:strike/>
          <w:color w:val="FF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2.17.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komisijas priekšsēdētājs atklāj izsoli un raks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turo izsolāmo mantu, paziņo tās</w:t>
      </w:r>
      <w:r w:rsidR="004D005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cenu</w:t>
      </w:r>
      <w:r w:rsidR="000E711D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  <w:r w:rsidRPr="004D0051">
        <w:rPr>
          <w:rFonts w:ascii="Times New Roman" w:eastAsia="Lucida Sans Unicode" w:hAnsi="Times New Roman" w:cs="Times New Roman"/>
          <w:strike/>
          <w:color w:val="FF0000"/>
          <w:sz w:val="24"/>
          <w:szCs w:val="24"/>
          <w:lang w:eastAsia="lv-LV"/>
        </w:rPr>
        <w:t xml:space="preserve"> </w:t>
      </w:r>
    </w:p>
    <w:p w14:paraId="35773407" w14:textId="1F653F6A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</w:t>
      </w:r>
      <w:r w:rsidR="0007178D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8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Izsolē starp tās dalībniekiem aizliegta vienošanās, skaļa uzvedība un traucējumi, kas varētu iespaidot izsoles rezultātus un gaitu. </w:t>
      </w:r>
    </w:p>
    <w:p w14:paraId="30B80D4E" w14:textId="05D926AE" w:rsidR="00FB4C8A" w:rsidRPr="00703668" w:rsidRDefault="00FB4C8A" w:rsidP="00C7304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</w:t>
      </w:r>
      <w:r w:rsidR="0007178D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 xml:space="preserve">19. 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āmura piesitiena objekts ir pārdots </w:t>
      </w:r>
      <w:r w:rsidR="00236700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dalībnieka</w:t>
      </w:r>
      <w:r w:rsidR="004002EE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D438F0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B</w:t>
      </w:r>
      <w:r w:rsidR="00E6702A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rīvā 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cena tiek ierakstīti protokolā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</w:p>
    <w:p w14:paraId="69140F5E" w14:textId="7B8CFCD9" w:rsidR="00FB4C8A" w:rsidRPr="00857F13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B05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0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protokola parakstīšanas </w:t>
      </w:r>
      <w:r w:rsidR="009158F0"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izsoles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dalībnieks</w:t>
      </w:r>
      <w:r w:rsidR="00857F13"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saņem protokola otro eksemplāru. </w:t>
      </w:r>
    </w:p>
    <w:p w14:paraId="419E7652" w14:textId="581ED77F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1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 Nodrošinājuma summa tiek ieskaitīta norēķinu summā par nosolīto izsolīto mantu.</w:t>
      </w:r>
    </w:p>
    <w:p w14:paraId="772DF436" w14:textId="1363235A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</w:t>
      </w: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apstiprina izsoles protokolu septiņu dienu laikā pēc izsoles. </w:t>
      </w:r>
    </w:p>
    <w:p w14:paraId="38FEC64F" w14:textId="5E5B8988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</w:t>
      </w: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.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izsoles, izsoles rezultāti tiek apstiprināti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 sēdē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</w:p>
    <w:p w14:paraId="30B2D752" w14:textId="4A3E10E6" w:rsidR="00FB4C8A" w:rsidRPr="00703668" w:rsidRDefault="00FB4C8A" w:rsidP="00D70168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4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Pēc izsoles rezultātu apstiprināšanas Jēkabpils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domes sēdē</w:t>
      </w:r>
      <w:r w:rsidR="00D701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izsoles dalībnieks</w:t>
      </w:r>
      <w:r w:rsidR="00857F13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10 dienu laikā noslēdz pirkuma līgumu. </w:t>
      </w:r>
    </w:p>
    <w:p w14:paraId="5C5F3B01" w14:textId="09B16FD0" w:rsidR="00FB4C8A" w:rsidRPr="00D70168" w:rsidRDefault="00FB4C8A" w:rsidP="00D70168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</w:rPr>
        <w:lastRenderedPageBreak/>
        <w:t>2.</w:t>
      </w:r>
      <w:r w:rsidR="00D70168">
        <w:rPr>
          <w:rFonts w:ascii="Times New Roman" w:eastAsia="Lucida Sans Unicode" w:hAnsi="Times New Roman" w:cs="Times New Roman"/>
          <w:sz w:val="24"/>
          <w:szCs w:val="24"/>
        </w:rPr>
        <w:t>25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>. Pirkuma līgumā tiek paredzēts, ka izsoles dalībnieks sedz visus izdevumus, kas saistīti ar izsolāmās mantas pārreģistrāciju CSDD uz sava vārda (nodokļi nodevas u.c. maksājumi saskaņā ar normatīvajiem aktiem).</w:t>
      </w:r>
    </w:p>
    <w:p w14:paraId="4C677CB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3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</w:rPr>
        <w:t>. Citi noteikumi</w:t>
      </w:r>
    </w:p>
    <w:p w14:paraId="39275849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3.1.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Par šajos noteikumos nereglamentētajiem jautājumiem lēmumus pieņem izsoles komisija, par to izdarot attiecīgu ierakstu komisijas sēdes protokolā.</w:t>
      </w:r>
    </w:p>
    <w:p w14:paraId="3572B506" w14:textId="56A9DF6A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3.2.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Sūdzības par izsoles rīkotāja darbībām var iesniegt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pašvaldībā, </w:t>
      </w:r>
      <w:r w:rsid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Rīgas ielā 150A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, Jēkabpilī,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Jēkabpils novadā,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LV 520</w:t>
      </w:r>
      <w:r w:rsidR="00BA5A65">
        <w:rPr>
          <w:rFonts w:ascii="Times New Roman" w:eastAsia="Lucida Sans Unicode" w:hAnsi="Times New Roman" w:cs="Times New Roman"/>
          <w:sz w:val="24"/>
          <w:szCs w:val="24"/>
          <w:lang w:eastAsia="lv-LV"/>
        </w:rPr>
        <w:t>2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0C976C1E" w14:textId="5453265F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3.3.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Izsolāmās mantas pirkuma </w:t>
      </w:r>
      <w:r w:rsidR="00716F58">
        <w:rPr>
          <w:rFonts w:ascii="Times New Roman" w:eastAsia="Lucida Sans Unicode" w:hAnsi="Times New Roman" w:cs="Times New Roman"/>
          <w:sz w:val="24"/>
          <w:szCs w:val="24"/>
          <w:lang w:eastAsia="lv-LV"/>
        </w:rPr>
        <w:t>L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īgumu paraksta domes priekšsēdētājs, priekšsēdētāja vietnieks vai viņa pilnvarota persona desmit dienu laikā pēc 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 lēmum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a par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rezultātu apstiprināšanas.</w:t>
      </w:r>
    </w:p>
    <w:p w14:paraId="281B7292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4007234E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6CE24020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3EC2EED5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Izpilddirektors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  <w:t xml:space="preserve">                                       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U. Skreivers</w:t>
      </w:r>
    </w:p>
    <w:p w14:paraId="575127BC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5F6E46A4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2498D846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698C1FDA" w14:textId="77777777" w:rsidR="003A31BB" w:rsidRDefault="003A31BB"/>
    <w:sectPr w:rsidR="003A3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1CDD"/>
    <w:multiLevelType w:val="multilevel"/>
    <w:tmpl w:val="043E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1735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8A"/>
    <w:rsid w:val="000208A4"/>
    <w:rsid w:val="0003348F"/>
    <w:rsid w:val="00066F93"/>
    <w:rsid w:val="0007177B"/>
    <w:rsid w:val="0007178D"/>
    <w:rsid w:val="0009144E"/>
    <w:rsid w:val="000B6957"/>
    <w:rsid w:val="000E711D"/>
    <w:rsid w:val="00131E61"/>
    <w:rsid w:val="00142E7B"/>
    <w:rsid w:val="00155FB8"/>
    <w:rsid w:val="00176DED"/>
    <w:rsid w:val="001B087D"/>
    <w:rsid w:val="001D28B3"/>
    <w:rsid w:val="001E3284"/>
    <w:rsid w:val="001F3629"/>
    <w:rsid w:val="00233EFA"/>
    <w:rsid w:val="00236700"/>
    <w:rsid w:val="00283E05"/>
    <w:rsid w:val="002D5636"/>
    <w:rsid w:val="002E5C48"/>
    <w:rsid w:val="002F5193"/>
    <w:rsid w:val="00307B31"/>
    <w:rsid w:val="00336217"/>
    <w:rsid w:val="003A31BB"/>
    <w:rsid w:val="003C19DA"/>
    <w:rsid w:val="003F0983"/>
    <w:rsid w:val="004002EE"/>
    <w:rsid w:val="004454FE"/>
    <w:rsid w:val="00454AB8"/>
    <w:rsid w:val="00457A7A"/>
    <w:rsid w:val="00493972"/>
    <w:rsid w:val="004D0051"/>
    <w:rsid w:val="004E688F"/>
    <w:rsid w:val="004F7163"/>
    <w:rsid w:val="00511166"/>
    <w:rsid w:val="00531317"/>
    <w:rsid w:val="00554C9A"/>
    <w:rsid w:val="0057002E"/>
    <w:rsid w:val="005919E9"/>
    <w:rsid w:val="005A4E59"/>
    <w:rsid w:val="005E2A1C"/>
    <w:rsid w:val="00623742"/>
    <w:rsid w:val="006265B6"/>
    <w:rsid w:val="00637FBB"/>
    <w:rsid w:val="00645F82"/>
    <w:rsid w:val="00654CA9"/>
    <w:rsid w:val="00677B21"/>
    <w:rsid w:val="00696871"/>
    <w:rsid w:val="0069710B"/>
    <w:rsid w:val="006A17B1"/>
    <w:rsid w:val="006C7CAF"/>
    <w:rsid w:val="00705513"/>
    <w:rsid w:val="00716F58"/>
    <w:rsid w:val="00722B42"/>
    <w:rsid w:val="00825221"/>
    <w:rsid w:val="00857F13"/>
    <w:rsid w:val="008B52C1"/>
    <w:rsid w:val="009158F0"/>
    <w:rsid w:val="00945DB4"/>
    <w:rsid w:val="00A32C70"/>
    <w:rsid w:val="00A4346E"/>
    <w:rsid w:val="00A61633"/>
    <w:rsid w:val="00A65A5A"/>
    <w:rsid w:val="00A86553"/>
    <w:rsid w:val="00AC11ED"/>
    <w:rsid w:val="00B57278"/>
    <w:rsid w:val="00B830A0"/>
    <w:rsid w:val="00BA5A65"/>
    <w:rsid w:val="00C7304A"/>
    <w:rsid w:val="00CB12DB"/>
    <w:rsid w:val="00CE4BFF"/>
    <w:rsid w:val="00CE737A"/>
    <w:rsid w:val="00D2627D"/>
    <w:rsid w:val="00D438F0"/>
    <w:rsid w:val="00D65136"/>
    <w:rsid w:val="00D70168"/>
    <w:rsid w:val="00DC1707"/>
    <w:rsid w:val="00E40B24"/>
    <w:rsid w:val="00E40FA8"/>
    <w:rsid w:val="00E6702A"/>
    <w:rsid w:val="00E772C4"/>
    <w:rsid w:val="00EA22E6"/>
    <w:rsid w:val="00F32A1C"/>
    <w:rsid w:val="00FA0598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186E"/>
  <w15:chartTrackingRefBased/>
  <w15:docId w15:val="{CDA34DC7-8437-49A0-8CF8-5E58EC6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kabpil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Iveta Vārna</cp:lastModifiedBy>
  <cp:revision>2</cp:revision>
  <dcterms:created xsi:type="dcterms:W3CDTF">2022-10-28T13:09:00Z</dcterms:created>
  <dcterms:modified xsi:type="dcterms:W3CDTF">2022-10-28T13:09:00Z</dcterms:modified>
</cp:coreProperties>
</file>