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8DCB5" w14:textId="77777777" w:rsidR="009D2AE6" w:rsidRPr="007F75A2" w:rsidRDefault="008F6AA2" w:rsidP="009D2AE6">
      <w:pPr>
        <w:tabs>
          <w:tab w:val="left" w:pos="360"/>
        </w:tabs>
        <w:jc w:val="center"/>
        <w:outlineLvl w:val="6"/>
        <w:rPr>
          <w:rFonts w:eastAsia="Lucida Sans Unicode" w:cs="Tahoma"/>
          <w:sz w:val="28"/>
          <w:szCs w:val="20"/>
          <w:lang w:val="lv-LV"/>
        </w:rPr>
      </w:pPr>
      <w:r w:rsidRPr="005943B6">
        <w:rPr>
          <w:noProof/>
        </w:rPr>
        <w:drawing>
          <wp:inline distT="0" distB="0" distL="0" distR="0" wp14:anchorId="0253AAF0" wp14:editId="5ED17940">
            <wp:extent cx="487680" cy="762000"/>
            <wp:effectExtent l="0" t="0" r="0" b="0"/>
            <wp:docPr id="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87680" cy="762000"/>
                    </a:xfrm>
                    <a:prstGeom prst="rect">
                      <a:avLst/>
                    </a:prstGeom>
                    <a:noFill/>
                    <a:ln>
                      <a:noFill/>
                    </a:ln>
                  </pic:spPr>
                </pic:pic>
              </a:graphicData>
            </a:graphic>
          </wp:inline>
        </w:drawing>
      </w:r>
    </w:p>
    <w:p w14:paraId="0C87ED04" w14:textId="77777777" w:rsidR="009D2AE6" w:rsidRPr="007F75A2" w:rsidRDefault="008F6AA2" w:rsidP="009D2AE6">
      <w:pPr>
        <w:keepNext/>
        <w:widowControl w:val="0"/>
        <w:tabs>
          <w:tab w:val="left" w:pos="360"/>
        </w:tabs>
        <w:suppressAutoHyphens/>
        <w:jc w:val="center"/>
        <w:outlineLvl w:val="6"/>
        <w:rPr>
          <w:rFonts w:eastAsia="Lucida Sans Unicode" w:cs="Tahoma"/>
          <w:b/>
          <w:lang w:val="lv-LV"/>
        </w:rPr>
      </w:pPr>
      <w:r w:rsidRPr="007F75A2">
        <w:rPr>
          <w:rFonts w:eastAsia="Lucida Sans Unicode" w:cs="Tahoma"/>
          <w:b/>
          <w:lang w:val="lv-LV"/>
        </w:rPr>
        <w:t xml:space="preserve">JĒKABPILS </w:t>
      </w:r>
      <w:r w:rsidR="00627B17">
        <w:rPr>
          <w:rFonts w:eastAsia="Lucida Sans Unicode" w:cs="Tahoma"/>
          <w:b/>
          <w:lang w:val="lv-LV"/>
        </w:rPr>
        <w:t>NOVADA</w:t>
      </w:r>
      <w:r w:rsidRPr="007F75A2">
        <w:rPr>
          <w:rFonts w:eastAsia="Lucida Sans Unicode" w:cs="Tahoma"/>
          <w:b/>
          <w:lang w:val="lv-LV"/>
        </w:rPr>
        <w:t xml:space="preserve"> PAŠVALDĪBA</w:t>
      </w:r>
    </w:p>
    <w:p w14:paraId="559C5D16" w14:textId="77777777" w:rsidR="009D2AE6" w:rsidRPr="007F75A2" w:rsidRDefault="008F6AA2"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 xml:space="preserve">JĒKABPILS </w:t>
      </w:r>
      <w:r w:rsidR="00627B17">
        <w:rPr>
          <w:rFonts w:eastAsia="Lucida Sans Unicode" w:cs="Tahoma"/>
          <w:sz w:val="20"/>
          <w:szCs w:val="20"/>
          <w:lang w:val="lv-LV"/>
        </w:rPr>
        <w:t>NOVADA</w:t>
      </w:r>
      <w:r w:rsidRPr="007F75A2">
        <w:rPr>
          <w:rFonts w:eastAsia="Lucida Sans Unicode" w:cs="Tahoma"/>
          <w:sz w:val="20"/>
          <w:szCs w:val="20"/>
          <w:lang w:val="lv-LV"/>
        </w:rPr>
        <w:t xml:space="preserve"> DOME</w:t>
      </w:r>
    </w:p>
    <w:p w14:paraId="6AABFC64" w14:textId="77777777" w:rsidR="009D2AE6" w:rsidRPr="007F75A2" w:rsidRDefault="008F6AA2"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Reģistrācijas Nr.90000024205</w:t>
      </w:r>
    </w:p>
    <w:p w14:paraId="62FE7BA4" w14:textId="77777777" w:rsidR="009D2AE6" w:rsidRPr="007F75A2" w:rsidRDefault="008F6AA2"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 xml:space="preserve">Brīvības iela 120, Jēkabpils, </w:t>
      </w:r>
      <w:r w:rsidR="005A693A">
        <w:rPr>
          <w:rFonts w:eastAsia="Lucida Sans Unicode" w:cs="Tahoma"/>
          <w:bCs/>
          <w:color w:val="000000"/>
          <w:sz w:val="20"/>
          <w:szCs w:val="20"/>
          <w:lang w:val="lv-LV" w:eastAsia="ar-SA"/>
        </w:rPr>
        <w:t xml:space="preserve">Jēkabpils novads, </w:t>
      </w:r>
      <w:r w:rsidRPr="007F75A2">
        <w:rPr>
          <w:rFonts w:eastAsia="Lucida Sans Unicode" w:cs="Tahoma"/>
          <w:bCs/>
          <w:color w:val="000000"/>
          <w:sz w:val="20"/>
          <w:szCs w:val="20"/>
          <w:lang w:val="lv-LV" w:eastAsia="ar-SA"/>
        </w:rPr>
        <w:t>LV – 5201</w:t>
      </w:r>
    </w:p>
    <w:p w14:paraId="57DA3152" w14:textId="77777777" w:rsidR="009D2AE6" w:rsidRPr="007F75A2" w:rsidRDefault="008F6AA2"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Tālrunis 65236777, fakss 65207304,</w:t>
      </w:r>
      <w:r w:rsidRPr="007F75A2">
        <w:rPr>
          <w:rFonts w:eastAsia="Lucida Sans Unicode"/>
          <w:bCs/>
          <w:color w:val="000000"/>
          <w:sz w:val="20"/>
          <w:szCs w:val="20"/>
          <w:lang w:val="lv-LV" w:eastAsia="ar-SA"/>
        </w:rPr>
        <w:t xml:space="preserve"> </w:t>
      </w:r>
      <w:r w:rsidRPr="007F75A2">
        <w:rPr>
          <w:rFonts w:eastAsia="Lucida Sans Unicode" w:cs="Tahoma"/>
          <w:bCs/>
          <w:color w:val="000000"/>
          <w:sz w:val="20"/>
          <w:szCs w:val="20"/>
          <w:lang w:val="lv-LV" w:eastAsia="ar-SA"/>
        </w:rPr>
        <w:t xml:space="preserve">elektroniskais pasts </w:t>
      </w:r>
      <w:r w:rsidR="00391806" w:rsidRPr="007F75A2">
        <w:rPr>
          <w:rFonts w:eastAsia="Lucida Sans Unicode" w:cs="Tahoma"/>
          <w:color w:val="000000"/>
          <w:sz w:val="20"/>
          <w:szCs w:val="20"/>
          <w:lang w:val="lv-LV" w:eastAsia="ar-SA"/>
        </w:rPr>
        <w:t>pasts</w:t>
      </w:r>
      <w:r w:rsidRPr="007F75A2">
        <w:rPr>
          <w:rFonts w:eastAsia="Lucida Sans Unicode" w:cs="Tahoma"/>
          <w:color w:val="000000"/>
          <w:sz w:val="20"/>
          <w:szCs w:val="20"/>
          <w:lang w:val="lv-LV" w:eastAsia="ar-SA"/>
        </w:rPr>
        <w:t>@jekabpils.lv</w:t>
      </w:r>
    </w:p>
    <w:p w14:paraId="68A30275" w14:textId="77777777" w:rsidR="009D2AE6" w:rsidRPr="007F75A2" w:rsidRDefault="008F6AA2" w:rsidP="009D2AE6">
      <w:pPr>
        <w:widowControl w:val="0"/>
        <w:suppressAutoHyphens/>
        <w:jc w:val="center"/>
        <w:rPr>
          <w:rFonts w:eastAsia="Lucida Sans Unicode"/>
          <w:b/>
          <w:szCs w:val="20"/>
          <w:lang w:val="lv-LV"/>
        </w:rPr>
      </w:pPr>
      <w:r w:rsidRPr="007F75A2">
        <w:rPr>
          <w:rFonts w:eastAsia="Lucida Sans Unicode"/>
          <w:b/>
          <w:szCs w:val="20"/>
          <w:lang w:val="lv-LV"/>
        </w:rPr>
        <w:t>LĒMUM</w:t>
      </w:r>
      <w:r w:rsidR="00D51A80">
        <w:rPr>
          <w:rFonts w:eastAsia="Lucida Sans Unicode"/>
          <w:b/>
          <w:szCs w:val="20"/>
          <w:lang w:val="lv-LV"/>
        </w:rPr>
        <w:t>S</w:t>
      </w:r>
    </w:p>
    <w:p w14:paraId="50A24361" w14:textId="77777777" w:rsidR="009D2AE6" w:rsidRPr="007F75A2" w:rsidRDefault="008F6AA2" w:rsidP="009D2AE6">
      <w:pPr>
        <w:widowControl w:val="0"/>
        <w:suppressAutoHyphens/>
        <w:jc w:val="center"/>
        <w:rPr>
          <w:rFonts w:eastAsia="Lucida Sans Unicode"/>
          <w:szCs w:val="20"/>
          <w:lang w:val="lv-LV"/>
        </w:rPr>
      </w:pPr>
      <w:r w:rsidRPr="007F75A2">
        <w:rPr>
          <w:rFonts w:eastAsia="Lucida Sans Unicode"/>
          <w:szCs w:val="20"/>
          <w:lang w:val="lv-LV"/>
        </w:rPr>
        <w:t>Jēkabpil</w:t>
      </w:r>
      <w:r w:rsidR="00D51A80">
        <w:rPr>
          <w:rFonts w:eastAsia="Lucida Sans Unicode"/>
          <w:szCs w:val="20"/>
          <w:lang w:val="lv-LV"/>
        </w:rPr>
        <w:t>s novadā</w:t>
      </w:r>
    </w:p>
    <w:p w14:paraId="7BFFCA42" w14:textId="77777777" w:rsidR="00835AC4" w:rsidRPr="007F75A2" w:rsidRDefault="00835AC4">
      <w:pPr>
        <w:rPr>
          <w:lang w:val="lv-LV"/>
        </w:rPr>
      </w:pPr>
    </w:p>
    <w:p w14:paraId="1EFF4701" w14:textId="77777777" w:rsidR="00D35236" w:rsidRPr="007F75A2" w:rsidRDefault="00826DB6" w:rsidP="00F9035D">
      <w:pPr>
        <w:tabs>
          <w:tab w:val="right" w:pos="9356"/>
        </w:tabs>
        <w:snapToGrid w:val="0"/>
        <w:jc w:val="both"/>
        <w:rPr>
          <w:rFonts w:cs="Tahoma"/>
          <w:bCs/>
          <w:szCs w:val="22"/>
          <w:lang w:val="lv-LV"/>
        </w:rPr>
      </w:pPr>
      <w:r>
        <w:rPr>
          <w:rFonts w:cs="Tahoma"/>
          <w:bCs/>
          <w:szCs w:val="22"/>
          <w:lang w:val="lv-LV"/>
        </w:rPr>
        <w:t>10.11.2022</w:t>
      </w:r>
      <w:r w:rsidR="008F6AA2" w:rsidRPr="007F75A2">
        <w:rPr>
          <w:rFonts w:cs="Tahoma"/>
          <w:bCs/>
          <w:szCs w:val="22"/>
          <w:lang w:val="lv-LV"/>
        </w:rPr>
        <w:t>. (</w:t>
      </w:r>
      <w:r w:rsidR="008F6AA2" w:rsidRPr="00E50CC9">
        <w:rPr>
          <w:rFonts w:cs="Tahoma"/>
          <w:bCs/>
          <w:szCs w:val="22"/>
          <w:lang w:val="lv-LV"/>
        </w:rPr>
        <w:t>protokols Nr.</w:t>
      </w:r>
      <w:r>
        <w:rPr>
          <w:rFonts w:cs="Tahoma"/>
          <w:bCs/>
          <w:szCs w:val="22"/>
          <w:lang w:val="lv-LV"/>
        </w:rPr>
        <w:t>24,</w:t>
      </w:r>
      <w:r w:rsidR="008F6AA2" w:rsidRPr="00E50CC9">
        <w:rPr>
          <w:rFonts w:cs="Tahoma"/>
          <w:bCs/>
          <w:szCs w:val="22"/>
          <w:lang w:val="lv-LV"/>
        </w:rPr>
        <w:t xml:space="preserve"> </w:t>
      </w:r>
      <w:r>
        <w:rPr>
          <w:rFonts w:cs="Tahoma"/>
          <w:bCs/>
          <w:szCs w:val="22"/>
          <w:lang w:val="lv-LV"/>
        </w:rPr>
        <w:t>3</w:t>
      </w:r>
      <w:r w:rsidR="008F6AA2" w:rsidRPr="00E50CC9">
        <w:rPr>
          <w:rFonts w:cs="Tahoma"/>
          <w:bCs/>
          <w:szCs w:val="22"/>
          <w:lang w:val="lv-LV"/>
        </w:rPr>
        <w:t xml:space="preserve">.§) </w:t>
      </w:r>
      <w:r w:rsidR="008F6AA2" w:rsidRPr="007F75A2">
        <w:rPr>
          <w:rFonts w:cs="Tahoma"/>
          <w:bCs/>
          <w:szCs w:val="22"/>
          <w:lang w:val="lv-LV"/>
        </w:rPr>
        <w:tab/>
        <w:t>Nr.</w:t>
      </w:r>
      <w:r w:rsidRPr="00826DB6">
        <w:rPr>
          <w:rFonts w:cs="Tahoma"/>
          <w:bCs/>
          <w:szCs w:val="22"/>
          <w:lang w:val="lv-LV"/>
        </w:rPr>
        <w:t>1046</w:t>
      </w:r>
    </w:p>
    <w:p w14:paraId="4253C31C" w14:textId="77777777" w:rsidR="00D35236" w:rsidRPr="007F75A2" w:rsidRDefault="00D35236" w:rsidP="00D35236">
      <w:pPr>
        <w:tabs>
          <w:tab w:val="right" w:pos="9000"/>
        </w:tabs>
        <w:snapToGrid w:val="0"/>
        <w:jc w:val="both"/>
        <w:rPr>
          <w:rFonts w:cs="Tahoma"/>
          <w:bCs/>
          <w:szCs w:val="22"/>
          <w:lang w:val="lv-LV"/>
        </w:rPr>
      </w:pPr>
    </w:p>
    <w:p w14:paraId="2270E988" w14:textId="77777777" w:rsidR="003D0B01" w:rsidRPr="007F75A2" w:rsidRDefault="003D0B01" w:rsidP="003D0B01">
      <w:pPr>
        <w:pStyle w:val="naisf"/>
        <w:spacing w:before="0" w:after="0"/>
        <w:ind w:right="43" w:firstLine="0"/>
        <w:rPr>
          <w:bCs/>
        </w:rPr>
      </w:pPr>
      <w:bookmarkStart w:id="0" w:name="_Hlk118844306"/>
      <w:r w:rsidRPr="00183D3D">
        <w:rPr>
          <w:bCs/>
        </w:rPr>
        <w:t xml:space="preserve">Par otrās izsoles </w:t>
      </w:r>
      <w:r>
        <w:rPr>
          <w:bCs/>
        </w:rPr>
        <w:t>atzīšanu par nenotikušu un atkārtotu otrās izsoles rīkošanu</w:t>
      </w:r>
    </w:p>
    <w:bookmarkEnd w:id="0"/>
    <w:p w14:paraId="60BBD082" w14:textId="77777777" w:rsidR="001B2B87" w:rsidRPr="007F75A2" w:rsidRDefault="001B2B87" w:rsidP="001B2B87">
      <w:pPr>
        <w:pStyle w:val="naisf"/>
        <w:spacing w:before="0" w:after="0"/>
        <w:ind w:right="43"/>
      </w:pPr>
    </w:p>
    <w:p w14:paraId="203AFDB8" w14:textId="77777777" w:rsidR="003D0B01" w:rsidRPr="00183D3D" w:rsidRDefault="003D0B01" w:rsidP="003D0B01">
      <w:pPr>
        <w:ind w:right="45" w:firstLine="720"/>
        <w:jc w:val="both"/>
        <w:rPr>
          <w:rFonts w:cs="Tahoma"/>
          <w:bCs/>
          <w:szCs w:val="22"/>
          <w:lang w:val="lv-LV" w:eastAsia="lv-LV"/>
        </w:rPr>
      </w:pPr>
      <w:bookmarkStart w:id="1" w:name="_Hlk118842302"/>
      <w:r w:rsidRPr="00183D3D">
        <w:rPr>
          <w:rFonts w:cs="Tahoma"/>
          <w:bCs/>
          <w:szCs w:val="22"/>
          <w:lang w:val="lv-LV" w:eastAsia="lv-LV"/>
        </w:rPr>
        <w:t xml:space="preserve">Jēkabpils novada dome </w:t>
      </w:r>
      <w:bookmarkStart w:id="2" w:name="_Hlk118287147"/>
      <w:r w:rsidRPr="00183D3D">
        <w:rPr>
          <w:rFonts w:cs="Tahoma"/>
          <w:bCs/>
          <w:szCs w:val="22"/>
          <w:lang w:val="lv-LV" w:eastAsia="lv-LV"/>
        </w:rPr>
        <w:t>22.09.2022. pieņēma lēmumu Nr. 902 “</w:t>
      </w:r>
      <w:bookmarkStart w:id="3" w:name="_Hlk114670907"/>
      <w:r w:rsidRPr="00183D3D">
        <w:rPr>
          <w:bCs/>
          <w:lang w:val="lv-LV" w:eastAsia="lv-LV"/>
        </w:rPr>
        <w:t>Par pirmās izsoles atzīšanu par nenotikušu un otrās izsoles rīkošanu</w:t>
      </w:r>
      <w:bookmarkEnd w:id="3"/>
      <w:r w:rsidRPr="00183D3D">
        <w:rPr>
          <w:rFonts w:cs="Tahoma"/>
          <w:bCs/>
          <w:szCs w:val="22"/>
          <w:lang w:val="lv-LV" w:eastAsia="lv-LV"/>
        </w:rPr>
        <w:t xml:space="preserve">” (protokols Nr.21, 100.§), </w:t>
      </w:r>
      <w:bookmarkEnd w:id="1"/>
      <w:bookmarkEnd w:id="2"/>
      <w:r w:rsidRPr="00183D3D">
        <w:rPr>
          <w:rFonts w:cs="Tahoma"/>
          <w:bCs/>
          <w:szCs w:val="22"/>
          <w:lang w:val="lv-LV" w:eastAsia="lv-LV"/>
        </w:rPr>
        <w:t xml:space="preserve">ar kuru nolemts rīkot </w:t>
      </w:r>
      <w:bookmarkStart w:id="4" w:name="_Hlk118284292"/>
      <w:r w:rsidRPr="00183D3D">
        <w:rPr>
          <w:rFonts w:cs="Tahoma"/>
          <w:bCs/>
          <w:szCs w:val="22"/>
          <w:lang w:val="lv-LV" w:eastAsia="lv-LV"/>
        </w:rPr>
        <w:t>sabiedrības ar ierobežotu atbildību “Zasas aptieka”</w:t>
      </w:r>
      <w:bookmarkEnd w:id="4"/>
      <w:r w:rsidRPr="00183D3D">
        <w:rPr>
          <w:rFonts w:cs="Tahoma"/>
          <w:bCs/>
          <w:szCs w:val="22"/>
          <w:lang w:val="lv-LV" w:eastAsia="lv-LV"/>
        </w:rPr>
        <w:t xml:space="preserve">, </w:t>
      </w:r>
      <w:bookmarkStart w:id="5" w:name="_Hlk118286630"/>
      <w:r w:rsidRPr="00183D3D">
        <w:rPr>
          <w:rFonts w:cs="Tahoma"/>
          <w:bCs/>
          <w:szCs w:val="22"/>
          <w:lang w:val="lv-LV" w:eastAsia="lv-LV"/>
        </w:rPr>
        <w:t>reģistrācijas Nr. 55403005341</w:t>
      </w:r>
      <w:bookmarkEnd w:id="5"/>
      <w:r w:rsidRPr="00183D3D">
        <w:rPr>
          <w:rFonts w:cs="Tahoma"/>
          <w:bCs/>
          <w:szCs w:val="22"/>
          <w:lang w:val="lv-LV" w:eastAsia="lv-LV"/>
        </w:rPr>
        <w:t xml:space="preserve">, juridiskā adrese: Zaļā iela 10, Zasa, Zasas pagasts, Jēkabpils novads, LV-5239, Jēkabpils novada pašvaldībai piederošo 5865 (pieci tūkstoši astoņi simti sešdesmit piecu) kapitāla daļu pārdošanas otro izsoli ar augšupejošu soli, nosakot Jēkabpils novada pašvaldībai piederošo 5865 kapitāla daļu otrās izsoles pārdošanas vērtību 11800,00 </w:t>
      </w:r>
      <w:proofErr w:type="spellStart"/>
      <w:r w:rsidRPr="00183D3D">
        <w:rPr>
          <w:rFonts w:cs="Tahoma"/>
          <w:bCs/>
          <w:i/>
          <w:iCs/>
          <w:szCs w:val="22"/>
          <w:lang w:val="lv-LV" w:eastAsia="lv-LV"/>
        </w:rPr>
        <w:t>euro</w:t>
      </w:r>
      <w:proofErr w:type="spellEnd"/>
      <w:r w:rsidRPr="00183D3D">
        <w:rPr>
          <w:rFonts w:cs="Tahoma"/>
          <w:bCs/>
          <w:szCs w:val="22"/>
          <w:lang w:val="lv-LV" w:eastAsia="lv-LV"/>
        </w:rPr>
        <w:t xml:space="preserve"> (vienpadsmit tūkstoši astoņi simti eiro), kā arī apstiprināti kapitāla daļu pārdošanas otrās izsoles noteikumus saskaņā ar lēmuma pielikumu.</w:t>
      </w:r>
    </w:p>
    <w:p w14:paraId="1224444D" w14:textId="77777777" w:rsidR="003D0B01" w:rsidRPr="00183D3D" w:rsidRDefault="003D0B01" w:rsidP="003D0B01">
      <w:pPr>
        <w:ind w:right="45" w:firstLine="720"/>
        <w:jc w:val="both"/>
        <w:rPr>
          <w:rFonts w:cs="Tahoma"/>
          <w:bCs/>
          <w:szCs w:val="22"/>
          <w:lang w:val="lv-LV" w:eastAsia="lv-LV"/>
        </w:rPr>
      </w:pPr>
      <w:r w:rsidRPr="00183D3D">
        <w:rPr>
          <w:rFonts w:cs="Tahoma"/>
          <w:bCs/>
          <w:szCs w:val="22"/>
          <w:lang w:val="lv-LV" w:eastAsia="lv-LV"/>
        </w:rPr>
        <w:t>Oficiālais paziņojums par izsoli publicēts oficiālā izdevuma “Latvijas Vēstnesis” 28.09.2022. laidienā Nr. 188, oficiālās publikācijas Nr.: 2022/188.IZ2</w:t>
      </w:r>
      <w:r w:rsidR="009215A5">
        <w:rPr>
          <w:rFonts w:cs="Tahoma"/>
          <w:bCs/>
          <w:szCs w:val="22"/>
          <w:lang w:val="lv-LV" w:eastAsia="lv-LV"/>
        </w:rPr>
        <w:t>3</w:t>
      </w:r>
      <w:r w:rsidRPr="00183D3D">
        <w:rPr>
          <w:rFonts w:cs="Tahoma"/>
          <w:bCs/>
          <w:szCs w:val="22"/>
          <w:lang w:val="lv-LV" w:eastAsia="lv-LV"/>
        </w:rPr>
        <w:t xml:space="preserve"> un 27.09.2022. Jēkabpils novada pašvaldības tīmekļvietnē </w:t>
      </w:r>
      <w:hyperlink r:id="rId12" w:history="1">
        <w:r w:rsidRPr="00183D3D">
          <w:rPr>
            <w:rFonts w:cs="Tahoma"/>
            <w:bCs/>
            <w:color w:val="0563C1" w:themeColor="hyperlink"/>
            <w:szCs w:val="22"/>
            <w:u w:val="single"/>
            <w:lang w:val="lv-LV" w:eastAsia="lv-LV"/>
          </w:rPr>
          <w:t>www.jekabpils.lv</w:t>
        </w:r>
      </w:hyperlink>
      <w:r w:rsidRPr="00183D3D">
        <w:rPr>
          <w:rFonts w:cs="Tahoma"/>
          <w:bCs/>
          <w:szCs w:val="22"/>
          <w:lang w:val="lv-LV" w:eastAsia="lv-LV"/>
        </w:rPr>
        <w:t xml:space="preserve"> . Atbilstoši </w:t>
      </w:r>
      <w:bookmarkStart w:id="6" w:name="_Hlk118288993"/>
      <w:r w:rsidRPr="00183D3D">
        <w:rPr>
          <w:rFonts w:cs="Tahoma"/>
          <w:bCs/>
          <w:szCs w:val="22"/>
          <w:lang w:val="lv-LV" w:eastAsia="lv-LV"/>
        </w:rPr>
        <w:t>sabiedrības ar ierobežotu atbildību “Zasas aptieka” izsoles noteikumu</w:t>
      </w:r>
      <w:bookmarkEnd w:id="6"/>
      <w:r w:rsidRPr="00183D3D">
        <w:rPr>
          <w:rFonts w:cs="Tahoma"/>
          <w:bCs/>
          <w:szCs w:val="22"/>
          <w:lang w:val="lv-LV" w:eastAsia="lv-LV"/>
        </w:rPr>
        <w:t xml:space="preserve"> (turpmāk – izsoles noteikumi) 5. punktam pretendentu pieteikumi par interesi pirkt kapitāla daļas mēneša laikā no izsoles paziņojuma publicēšanas oficiālajā izdevumā “Latvijas Vēstnesis”, t.i., līdz 28.10.2022. n</w:t>
      </w:r>
      <w:r>
        <w:rPr>
          <w:rFonts w:cs="Tahoma"/>
          <w:bCs/>
          <w:szCs w:val="22"/>
          <w:lang w:val="lv-LV" w:eastAsia="lv-LV"/>
        </w:rPr>
        <w:t>etika</w:t>
      </w:r>
      <w:r w:rsidRPr="00183D3D">
        <w:rPr>
          <w:rFonts w:cs="Tahoma"/>
          <w:bCs/>
          <w:szCs w:val="22"/>
          <w:lang w:val="lv-LV" w:eastAsia="lv-LV"/>
        </w:rPr>
        <w:t xml:space="preserve"> saņemti</w:t>
      </w:r>
      <w:r>
        <w:rPr>
          <w:rFonts w:cs="Tahoma"/>
          <w:bCs/>
          <w:szCs w:val="22"/>
          <w:lang w:val="lv-LV" w:eastAsia="lv-LV"/>
        </w:rPr>
        <w:t>.</w:t>
      </w:r>
      <w:r w:rsidRPr="00183D3D">
        <w:rPr>
          <w:rFonts w:cs="Tahoma"/>
          <w:bCs/>
          <w:szCs w:val="22"/>
          <w:lang w:val="lv-LV" w:eastAsia="lv-LV"/>
        </w:rPr>
        <w:t xml:space="preserve"> </w:t>
      </w:r>
    </w:p>
    <w:p w14:paraId="145D0A41" w14:textId="77777777" w:rsidR="003D0B01" w:rsidRPr="003D0B01" w:rsidRDefault="003D0B01" w:rsidP="003D0B01">
      <w:pPr>
        <w:pStyle w:val="naisf"/>
        <w:spacing w:before="0" w:after="0"/>
        <w:ind w:right="45" w:firstLine="720"/>
      </w:pPr>
      <w:bookmarkStart w:id="7" w:name="_Hlk114561941"/>
      <w:bookmarkStart w:id="8" w:name="_Hlk114573683"/>
      <w:r>
        <w:t>S</w:t>
      </w:r>
      <w:r w:rsidRPr="00D43C22">
        <w:t>abiedrības ar ierobežotu atbildību “Zasas aptieka” kapitāla daļu pārdošanas izsoles komisij</w:t>
      </w:r>
      <w:r>
        <w:t>a</w:t>
      </w:r>
      <w:bookmarkEnd w:id="7"/>
      <w:r>
        <w:t xml:space="preserve">, kas izveidota ar Jēkabpils novada pašvaldības izpilddirektora </w:t>
      </w:r>
      <w:r w:rsidRPr="009B0CC8">
        <w:t>01.08.2022.</w:t>
      </w:r>
      <w:r>
        <w:t xml:space="preserve"> rīkojumu </w:t>
      </w:r>
      <w:r w:rsidRPr="009B0CC8">
        <w:t>Nr.2.11-2/22/19</w:t>
      </w:r>
      <w:bookmarkEnd w:id="8"/>
      <w:r>
        <w:t xml:space="preserve">, 08.11.2022. pasludinājusi otro mutisko izsoli, kurā piedāvāts pārdot </w:t>
      </w:r>
      <w:bookmarkStart w:id="9" w:name="_Hlk114563423"/>
      <w:r w:rsidRPr="009B0CC8">
        <w:t>Jēkabpils novada pašvaldībai piederoš</w:t>
      </w:r>
      <w:r>
        <w:t>ās</w:t>
      </w:r>
      <w:r w:rsidRPr="009B0CC8">
        <w:t xml:space="preserve"> 5865</w:t>
      </w:r>
      <w:r>
        <w:t xml:space="preserve"> kapitāla daļas </w:t>
      </w:r>
      <w:r>
        <w:rPr>
          <w:rFonts w:cs="Tahoma"/>
          <w:bCs/>
          <w:szCs w:val="22"/>
        </w:rPr>
        <w:t>s</w:t>
      </w:r>
      <w:r w:rsidRPr="0047072D">
        <w:rPr>
          <w:rFonts w:cs="Tahoma"/>
          <w:bCs/>
          <w:szCs w:val="22"/>
        </w:rPr>
        <w:t>abiedrīb</w:t>
      </w:r>
      <w:r>
        <w:rPr>
          <w:rFonts w:cs="Tahoma"/>
          <w:bCs/>
          <w:szCs w:val="22"/>
        </w:rPr>
        <w:t xml:space="preserve">ā </w:t>
      </w:r>
      <w:r w:rsidRPr="0047072D">
        <w:rPr>
          <w:rFonts w:cs="Tahoma"/>
          <w:bCs/>
          <w:szCs w:val="22"/>
        </w:rPr>
        <w:t>ar ierobežotu atbildību “Zasas aptieka”</w:t>
      </w:r>
      <w:r>
        <w:rPr>
          <w:rFonts w:cs="Tahoma"/>
          <w:bCs/>
          <w:szCs w:val="22"/>
        </w:rPr>
        <w:t>,</w:t>
      </w:r>
      <w:bookmarkEnd w:id="9"/>
      <w:r>
        <w:rPr>
          <w:rFonts w:cs="Tahoma"/>
          <w:bCs/>
          <w:szCs w:val="22"/>
        </w:rPr>
        <w:t xml:space="preserve"> par nenotikušu</w:t>
      </w:r>
      <w:r w:rsidR="005C4F56">
        <w:rPr>
          <w:rFonts w:cs="Tahoma"/>
          <w:bCs/>
          <w:szCs w:val="22"/>
        </w:rPr>
        <w:t xml:space="preserve">, tādēļ </w:t>
      </w:r>
      <w:r w:rsidRPr="00EC3567">
        <w:rPr>
          <w:rFonts w:cs="Tahoma"/>
          <w:bCs/>
          <w:szCs w:val="22"/>
        </w:rPr>
        <w:t xml:space="preserve">rīkojama Jēkabpils novada pašvaldībai piederošo 5865 kapitāla daļu sabiedrībā ar ierobežotu atbildību “Zasas aptieka” </w:t>
      </w:r>
      <w:r>
        <w:rPr>
          <w:rFonts w:cs="Tahoma"/>
          <w:bCs/>
          <w:szCs w:val="22"/>
        </w:rPr>
        <w:t xml:space="preserve">atkārtota </w:t>
      </w:r>
      <w:r w:rsidRPr="00EC3567">
        <w:rPr>
          <w:rFonts w:cs="Tahoma"/>
          <w:bCs/>
          <w:szCs w:val="22"/>
        </w:rPr>
        <w:t>otrā izsole ar augšupejošu soli.</w:t>
      </w:r>
    </w:p>
    <w:p w14:paraId="505F0FA4" w14:textId="77777777" w:rsidR="006232F5" w:rsidRPr="003D0B01" w:rsidRDefault="003D0B01" w:rsidP="003D0B01">
      <w:pPr>
        <w:ind w:firstLine="720"/>
        <w:jc w:val="both"/>
        <w:rPr>
          <w:lang w:val="lv-LV"/>
        </w:rPr>
      </w:pPr>
      <w:r w:rsidRPr="003D0B01">
        <w:rPr>
          <w:rFonts w:cs="Tahoma"/>
          <w:bCs/>
          <w:szCs w:val="22"/>
          <w:lang w:val="lv-LV"/>
        </w:rPr>
        <w:t>Pamatojoties uz likuma “Par pašvaldībām”</w:t>
      </w:r>
      <w:r w:rsidRPr="003D0B01">
        <w:rPr>
          <w:lang w:val="lv-LV"/>
        </w:rPr>
        <w:t xml:space="preserve"> </w:t>
      </w:r>
      <w:r w:rsidRPr="003D0B01">
        <w:rPr>
          <w:rFonts w:cs="Tahoma"/>
          <w:bCs/>
          <w:szCs w:val="22"/>
          <w:lang w:val="lv-LV"/>
        </w:rPr>
        <w:t>21.panta pirmās daļas 19. un 27.punktu, Komerclikuma 188.pantu un 189.panta otro daļu, Publiskas personas kapitāla daļu un kapitālsabiedrību pārvaldības likuma 141.pantu, ņemot vērā Jēkabpils novada domes 26.05.2022. lēmumu Nr.454 “Par tiešās līdzdalības pārvērtēšanu kapitālsabiedrībās” (protokols Nr.11, 57.§),</w:t>
      </w:r>
      <w:r w:rsidRPr="003D0B01">
        <w:rPr>
          <w:lang w:val="lv-LV"/>
        </w:rPr>
        <w:t xml:space="preserve"> </w:t>
      </w:r>
      <w:r w:rsidRPr="003D0B01">
        <w:rPr>
          <w:rFonts w:cs="Tahoma"/>
          <w:bCs/>
          <w:szCs w:val="22"/>
          <w:lang w:val="lv-LV"/>
        </w:rPr>
        <w:t xml:space="preserve">Jēkabpils novada domes 28.07.2022. lēmumu Nr.678 “Par kapitāla daļu pārdošanu” (protokols Nr.17, 67.§), Jēkabpils novada domes 22.09.2022. lēmumu Nr. 902 “Par pirmās izsoles atzīšanu par nenotikušu un otrās izsoles rīkošanu” (protokols Nr.21, 100.§), </w:t>
      </w:r>
      <w:r w:rsidRPr="003D0B01">
        <w:rPr>
          <w:lang w:val="lv-LV"/>
        </w:rPr>
        <w:t>sabiedrības ar ierobežotu atbildību “Zasas aptieka” kapitāla daļu pārdošanas izsoles komisijas 08.11.2022. protokolu,</w:t>
      </w:r>
      <w:r>
        <w:rPr>
          <w:lang w:val="lv-LV"/>
        </w:rPr>
        <w:t xml:space="preserve"> </w:t>
      </w:r>
      <w:r w:rsidR="008F6AA2" w:rsidRPr="003D0B01">
        <w:rPr>
          <w:lang w:val="lv-LV"/>
        </w:rPr>
        <w:t xml:space="preserve">ņemot vērā </w:t>
      </w:r>
      <w:r>
        <w:rPr>
          <w:lang w:val="lv-LV"/>
        </w:rPr>
        <w:t>Finanšu</w:t>
      </w:r>
      <w:r w:rsidR="008F6AA2" w:rsidRPr="003D0B01">
        <w:rPr>
          <w:lang w:val="lv-LV"/>
        </w:rPr>
        <w:t xml:space="preserve"> komi</w:t>
      </w:r>
      <w:r w:rsidR="00921D4D" w:rsidRPr="003D0B01">
        <w:rPr>
          <w:lang w:val="lv-LV"/>
        </w:rPr>
        <w:t>tejas</w:t>
      </w:r>
      <w:r w:rsidR="008F6AA2" w:rsidRPr="003D0B01">
        <w:rPr>
          <w:lang w:val="lv-LV"/>
        </w:rPr>
        <w:t xml:space="preserve"> </w:t>
      </w:r>
      <w:r>
        <w:rPr>
          <w:lang w:val="lv-LV"/>
        </w:rPr>
        <w:t>1</w:t>
      </w:r>
      <w:r w:rsidR="008F6AA2" w:rsidRPr="003D0B01">
        <w:rPr>
          <w:lang w:val="lv-LV"/>
        </w:rPr>
        <w:t>0.</w:t>
      </w:r>
      <w:r>
        <w:rPr>
          <w:lang w:val="lv-LV"/>
        </w:rPr>
        <w:t>11</w:t>
      </w:r>
      <w:r w:rsidR="008F6AA2" w:rsidRPr="003D0B01">
        <w:rPr>
          <w:lang w:val="lv-LV"/>
        </w:rPr>
        <w:t>.</w:t>
      </w:r>
      <w:r>
        <w:rPr>
          <w:lang w:val="lv-LV"/>
        </w:rPr>
        <w:t>2</w:t>
      </w:r>
      <w:r w:rsidR="008F6AA2" w:rsidRPr="003D0B01">
        <w:rPr>
          <w:lang w:val="lv-LV"/>
        </w:rPr>
        <w:t>0</w:t>
      </w:r>
      <w:r>
        <w:rPr>
          <w:lang w:val="lv-LV"/>
        </w:rPr>
        <w:t>22</w:t>
      </w:r>
      <w:r w:rsidR="008F6AA2" w:rsidRPr="003D0B01">
        <w:rPr>
          <w:lang w:val="lv-LV"/>
        </w:rPr>
        <w:t xml:space="preserve">. lēmumu (protokols </w:t>
      </w:r>
      <w:r w:rsidR="008F6AA2" w:rsidRPr="00E50CC9">
        <w:rPr>
          <w:lang w:val="lv-LV"/>
        </w:rPr>
        <w:t>Nr.</w:t>
      </w:r>
      <w:r w:rsidR="00E50CC9" w:rsidRPr="00E50CC9">
        <w:rPr>
          <w:lang w:val="lv-LV"/>
        </w:rPr>
        <w:t>17</w:t>
      </w:r>
      <w:r w:rsidR="008F6AA2" w:rsidRPr="00E50CC9">
        <w:rPr>
          <w:lang w:val="lv-LV"/>
        </w:rPr>
        <w:t xml:space="preserve">, </w:t>
      </w:r>
      <w:r w:rsidR="00E90BF7">
        <w:rPr>
          <w:lang w:val="lv-LV"/>
        </w:rPr>
        <w:t>2</w:t>
      </w:r>
      <w:r w:rsidR="008F6AA2" w:rsidRPr="00E50CC9">
        <w:rPr>
          <w:lang w:val="lv-LV"/>
        </w:rPr>
        <w:t>.§),</w:t>
      </w:r>
    </w:p>
    <w:p w14:paraId="69E7F0F9" w14:textId="77777777" w:rsidR="001B2B87" w:rsidRPr="003D0B01" w:rsidRDefault="001B2B87" w:rsidP="006232F5">
      <w:pPr>
        <w:pStyle w:val="naisc"/>
        <w:spacing w:before="0" w:beforeAutospacing="0" w:after="0" w:afterAutospacing="0"/>
        <w:ind w:right="43"/>
        <w:jc w:val="both"/>
        <w:rPr>
          <w:bCs/>
        </w:rPr>
      </w:pPr>
    </w:p>
    <w:p w14:paraId="02147DF7" w14:textId="77777777" w:rsidR="001B2B87" w:rsidRPr="007F75A2" w:rsidRDefault="008F6AA2" w:rsidP="001B2B87">
      <w:pPr>
        <w:pStyle w:val="naisf"/>
        <w:spacing w:before="0" w:after="0"/>
        <w:ind w:right="43"/>
        <w:jc w:val="center"/>
        <w:rPr>
          <w:bCs/>
        </w:rPr>
      </w:pPr>
      <w:r w:rsidRPr="007F75A2">
        <w:rPr>
          <w:bCs/>
        </w:rPr>
        <w:t xml:space="preserve">Jēkabpils </w:t>
      </w:r>
      <w:r w:rsidR="00627B17">
        <w:rPr>
          <w:bCs/>
        </w:rPr>
        <w:t>novada</w:t>
      </w:r>
      <w:r w:rsidRPr="007F75A2">
        <w:rPr>
          <w:bCs/>
        </w:rPr>
        <w:t xml:space="preserve"> dome nolemj:</w:t>
      </w:r>
    </w:p>
    <w:p w14:paraId="673129B8" w14:textId="77777777" w:rsidR="001B2B87" w:rsidRPr="007F75A2" w:rsidRDefault="001B2B87" w:rsidP="001B2B87">
      <w:pPr>
        <w:pStyle w:val="naisf"/>
        <w:spacing w:before="0" w:after="0"/>
        <w:ind w:right="43"/>
        <w:jc w:val="center"/>
        <w:rPr>
          <w:bCs/>
        </w:rPr>
      </w:pPr>
    </w:p>
    <w:p w14:paraId="641A7280" w14:textId="77777777" w:rsidR="003D0B01" w:rsidRDefault="003D0B01" w:rsidP="003D0B01">
      <w:pPr>
        <w:pStyle w:val="naisf"/>
        <w:widowControl w:val="0"/>
        <w:numPr>
          <w:ilvl w:val="0"/>
          <w:numId w:val="4"/>
        </w:numPr>
        <w:suppressAutoHyphens/>
        <w:spacing w:before="0" w:after="0"/>
        <w:ind w:left="-142" w:right="45" w:firstLine="851"/>
        <w:rPr>
          <w:rFonts w:cs="Tahoma"/>
          <w:bCs/>
          <w:szCs w:val="22"/>
        </w:rPr>
      </w:pPr>
      <w:bookmarkStart w:id="10" w:name="_Hlk107832184"/>
      <w:r>
        <w:rPr>
          <w:rFonts w:cs="Tahoma"/>
          <w:bCs/>
          <w:szCs w:val="22"/>
        </w:rPr>
        <w:t xml:space="preserve">Atzīt </w:t>
      </w:r>
      <w:bookmarkStart w:id="11" w:name="_Hlk114563829"/>
      <w:bookmarkEnd w:id="10"/>
      <w:r w:rsidRPr="007B05D1">
        <w:rPr>
          <w:rFonts w:cs="Tahoma"/>
          <w:bCs/>
          <w:szCs w:val="22"/>
        </w:rPr>
        <w:t>sabiedrīb</w:t>
      </w:r>
      <w:r>
        <w:rPr>
          <w:rFonts w:cs="Tahoma"/>
          <w:bCs/>
          <w:szCs w:val="22"/>
        </w:rPr>
        <w:t xml:space="preserve">ā </w:t>
      </w:r>
      <w:r w:rsidRPr="007B05D1">
        <w:rPr>
          <w:rFonts w:cs="Tahoma"/>
          <w:bCs/>
          <w:szCs w:val="22"/>
        </w:rPr>
        <w:t>ar ierobežotu atbildību “Zasas aptieka”, reģistrācijas Nr.</w:t>
      </w:r>
      <w:r>
        <w:rPr>
          <w:rFonts w:cs="Tahoma"/>
          <w:bCs/>
          <w:szCs w:val="22"/>
        </w:rPr>
        <w:t> </w:t>
      </w:r>
      <w:r w:rsidRPr="007B05D1">
        <w:rPr>
          <w:rFonts w:cs="Tahoma"/>
          <w:bCs/>
          <w:szCs w:val="22"/>
        </w:rPr>
        <w:t>55403005341</w:t>
      </w:r>
      <w:r>
        <w:rPr>
          <w:rFonts w:cs="Tahoma"/>
          <w:bCs/>
          <w:szCs w:val="22"/>
        </w:rPr>
        <w:t xml:space="preserve">, </w:t>
      </w:r>
      <w:r w:rsidRPr="00B24819">
        <w:rPr>
          <w:rFonts w:cs="Tahoma"/>
          <w:bCs/>
          <w:szCs w:val="22"/>
        </w:rPr>
        <w:t>Jēkabpils novada pašvaldībai piederoš</w:t>
      </w:r>
      <w:r>
        <w:rPr>
          <w:rFonts w:cs="Tahoma"/>
          <w:bCs/>
          <w:szCs w:val="22"/>
        </w:rPr>
        <w:t xml:space="preserve">o </w:t>
      </w:r>
      <w:r w:rsidRPr="00782581">
        <w:rPr>
          <w:rFonts w:cs="Tahoma"/>
          <w:bCs/>
          <w:szCs w:val="22"/>
        </w:rPr>
        <w:t xml:space="preserve">5865 (pieci tūkstoši astoņi simti sešdesmit piecu) kapitāla daļu </w:t>
      </w:r>
      <w:bookmarkEnd w:id="11"/>
      <w:r>
        <w:rPr>
          <w:rFonts w:cs="Tahoma"/>
          <w:bCs/>
          <w:szCs w:val="22"/>
        </w:rPr>
        <w:t>pārdošanas otro</w:t>
      </w:r>
      <w:r w:rsidRPr="00782581">
        <w:rPr>
          <w:rFonts w:cs="Tahoma"/>
          <w:bCs/>
          <w:szCs w:val="22"/>
        </w:rPr>
        <w:t xml:space="preserve"> izsoli par nenotikušu</w:t>
      </w:r>
      <w:r>
        <w:rPr>
          <w:rFonts w:cs="Tahoma"/>
          <w:bCs/>
          <w:szCs w:val="22"/>
        </w:rPr>
        <w:t>.</w:t>
      </w:r>
    </w:p>
    <w:p w14:paraId="65A7969A" w14:textId="77777777" w:rsidR="003D0B01" w:rsidRDefault="003D0B01" w:rsidP="003D0B01">
      <w:pPr>
        <w:pStyle w:val="naisf"/>
        <w:numPr>
          <w:ilvl w:val="0"/>
          <w:numId w:val="4"/>
        </w:numPr>
        <w:spacing w:before="0" w:after="0"/>
        <w:ind w:left="-142" w:right="45" w:firstLine="851"/>
        <w:rPr>
          <w:rFonts w:cs="Tahoma"/>
          <w:bCs/>
          <w:szCs w:val="22"/>
        </w:rPr>
      </w:pPr>
      <w:r>
        <w:rPr>
          <w:rFonts w:cs="Tahoma"/>
          <w:bCs/>
          <w:szCs w:val="22"/>
        </w:rPr>
        <w:t>R</w:t>
      </w:r>
      <w:r w:rsidRPr="00354751">
        <w:rPr>
          <w:rFonts w:cs="Tahoma"/>
          <w:bCs/>
          <w:szCs w:val="22"/>
        </w:rPr>
        <w:t xml:space="preserve">īkot </w:t>
      </w:r>
      <w:r>
        <w:rPr>
          <w:rFonts w:cs="Tahoma"/>
          <w:bCs/>
          <w:szCs w:val="22"/>
        </w:rPr>
        <w:t>s</w:t>
      </w:r>
      <w:r w:rsidRPr="000B2B50">
        <w:rPr>
          <w:rFonts w:cs="Tahoma"/>
          <w:bCs/>
          <w:szCs w:val="22"/>
        </w:rPr>
        <w:t xml:space="preserve">abiedrības ar ierobežotu atbildību “Zasas aptieka” Jēkabpils novada pašvaldībai piederošo 5865 (pieci tūkstoši astoņi simti sešdesmit piecu) kapitāla daļu </w:t>
      </w:r>
      <w:r>
        <w:rPr>
          <w:rFonts w:cs="Tahoma"/>
          <w:bCs/>
          <w:szCs w:val="22"/>
        </w:rPr>
        <w:t xml:space="preserve">pārdošanas atkārtotu </w:t>
      </w:r>
      <w:r w:rsidRPr="00354751">
        <w:rPr>
          <w:rFonts w:cs="Tahoma"/>
          <w:bCs/>
          <w:szCs w:val="22"/>
        </w:rPr>
        <w:t>otro izsoli ar augšupejošu soli</w:t>
      </w:r>
      <w:r>
        <w:rPr>
          <w:rFonts w:cs="Tahoma"/>
          <w:bCs/>
          <w:szCs w:val="22"/>
        </w:rPr>
        <w:t>.</w:t>
      </w:r>
    </w:p>
    <w:p w14:paraId="694986AE" w14:textId="77777777" w:rsidR="003D0B01" w:rsidRPr="000B2B50" w:rsidRDefault="003D0B01" w:rsidP="003D0B01">
      <w:pPr>
        <w:pStyle w:val="naisf"/>
        <w:numPr>
          <w:ilvl w:val="0"/>
          <w:numId w:val="4"/>
        </w:numPr>
        <w:spacing w:before="0" w:after="0"/>
        <w:ind w:left="-142" w:right="45" w:firstLine="851"/>
        <w:rPr>
          <w:rFonts w:cs="Tahoma"/>
          <w:bCs/>
          <w:szCs w:val="22"/>
        </w:rPr>
      </w:pPr>
      <w:bookmarkStart w:id="12" w:name="_Hlk114573995"/>
      <w:r>
        <w:rPr>
          <w:rFonts w:cs="Tahoma"/>
          <w:bCs/>
          <w:szCs w:val="22"/>
        </w:rPr>
        <w:lastRenderedPageBreak/>
        <w:t xml:space="preserve">Noteikt </w:t>
      </w:r>
      <w:r w:rsidRPr="000B2B50">
        <w:rPr>
          <w:rFonts w:cs="Tahoma"/>
          <w:bCs/>
          <w:szCs w:val="22"/>
        </w:rPr>
        <w:t xml:space="preserve">sabiedrības ar ierobežotu atbildību “Zasas aptieka” Jēkabpils novada pašvaldībai piederošo 5865 (pieci tūkstoši astoņi simti sešdesmit piecu) kapitāla daļu </w:t>
      </w:r>
      <w:r>
        <w:rPr>
          <w:rFonts w:cs="Tahoma"/>
          <w:bCs/>
          <w:szCs w:val="22"/>
        </w:rPr>
        <w:t xml:space="preserve">atkārtotas </w:t>
      </w:r>
      <w:r w:rsidRPr="000B2B50">
        <w:rPr>
          <w:rFonts w:cs="Tahoma"/>
          <w:bCs/>
          <w:szCs w:val="22"/>
        </w:rPr>
        <w:t xml:space="preserve">otrās izsoles </w:t>
      </w:r>
      <w:r w:rsidRPr="0053136D">
        <w:rPr>
          <w:rFonts w:cs="Tahoma"/>
          <w:bCs/>
          <w:szCs w:val="22"/>
        </w:rPr>
        <w:t xml:space="preserve">pārdošanas </w:t>
      </w:r>
      <w:r w:rsidRPr="000B2B50">
        <w:rPr>
          <w:rFonts w:cs="Tahoma"/>
          <w:bCs/>
          <w:szCs w:val="22"/>
        </w:rPr>
        <w:t xml:space="preserve">vērtību 11800,00 </w:t>
      </w:r>
      <w:proofErr w:type="spellStart"/>
      <w:r w:rsidRPr="000B2B50">
        <w:rPr>
          <w:rFonts w:cs="Tahoma"/>
          <w:bCs/>
          <w:i/>
          <w:iCs/>
          <w:szCs w:val="22"/>
        </w:rPr>
        <w:t>euro</w:t>
      </w:r>
      <w:proofErr w:type="spellEnd"/>
      <w:r w:rsidRPr="000B2B50">
        <w:rPr>
          <w:rFonts w:cs="Tahoma"/>
          <w:bCs/>
          <w:szCs w:val="22"/>
        </w:rPr>
        <w:t xml:space="preserve"> (vienpadsmit tūkstoši astoņi simti eiro). </w:t>
      </w:r>
    </w:p>
    <w:bookmarkEnd w:id="12"/>
    <w:p w14:paraId="44C0C143" w14:textId="77777777" w:rsidR="003D0B01" w:rsidRPr="0053136D" w:rsidRDefault="003D0B01" w:rsidP="003D0B01">
      <w:pPr>
        <w:pStyle w:val="naisf"/>
        <w:numPr>
          <w:ilvl w:val="0"/>
          <w:numId w:val="4"/>
        </w:numPr>
        <w:spacing w:before="0" w:after="0"/>
        <w:ind w:left="-142" w:right="45" w:firstLine="851"/>
        <w:rPr>
          <w:rFonts w:cs="Tahoma"/>
          <w:bCs/>
          <w:szCs w:val="22"/>
        </w:rPr>
      </w:pPr>
      <w:r w:rsidRPr="00A63F45">
        <w:rPr>
          <w:rFonts w:cs="Tahoma"/>
          <w:bCs/>
          <w:szCs w:val="22"/>
        </w:rPr>
        <w:t xml:space="preserve">Apstiprināt </w:t>
      </w:r>
      <w:r>
        <w:rPr>
          <w:rFonts w:cs="Tahoma"/>
          <w:bCs/>
          <w:szCs w:val="22"/>
        </w:rPr>
        <w:t>s</w:t>
      </w:r>
      <w:r w:rsidRPr="00A63F45">
        <w:rPr>
          <w:rFonts w:cs="Tahoma"/>
          <w:bCs/>
          <w:szCs w:val="22"/>
        </w:rPr>
        <w:t>abiedrības ar ierobežotu atbildību “Zasas aptieka” kapitāla daļu pārdošanas</w:t>
      </w:r>
      <w:r>
        <w:rPr>
          <w:rFonts w:cs="Tahoma"/>
          <w:bCs/>
          <w:szCs w:val="22"/>
        </w:rPr>
        <w:t xml:space="preserve"> atkārtotas</w:t>
      </w:r>
      <w:r w:rsidRPr="00A63F45">
        <w:rPr>
          <w:rFonts w:cs="Tahoma"/>
          <w:bCs/>
          <w:szCs w:val="22"/>
        </w:rPr>
        <w:t xml:space="preserve"> </w:t>
      </w:r>
      <w:r>
        <w:rPr>
          <w:rFonts w:cs="Tahoma"/>
          <w:bCs/>
          <w:szCs w:val="22"/>
        </w:rPr>
        <w:t>otrās</w:t>
      </w:r>
      <w:r w:rsidRPr="006214F3">
        <w:rPr>
          <w:rFonts w:cs="Tahoma"/>
          <w:bCs/>
          <w:color w:val="FF0000"/>
          <w:szCs w:val="22"/>
        </w:rPr>
        <w:t xml:space="preserve"> </w:t>
      </w:r>
      <w:r w:rsidRPr="0053136D">
        <w:rPr>
          <w:rFonts w:cs="Tahoma"/>
          <w:bCs/>
          <w:szCs w:val="22"/>
        </w:rPr>
        <w:t>izsoles noteikumus saskaņā ar lēmuma pielikumu.</w:t>
      </w:r>
    </w:p>
    <w:p w14:paraId="31C31171" w14:textId="77777777" w:rsidR="003D0B01" w:rsidRDefault="003D0B01" w:rsidP="003D0B01">
      <w:pPr>
        <w:pStyle w:val="naisf"/>
        <w:numPr>
          <w:ilvl w:val="0"/>
          <w:numId w:val="4"/>
        </w:numPr>
        <w:spacing w:before="0" w:after="0"/>
        <w:ind w:left="-142" w:right="45" w:firstLine="851"/>
        <w:rPr>
          <w:rFonts w:cs="Tahoma"/>
          <w:bCs/>
          <w:szCs w:val="22"/>
        </w:rPr>
      </w:pPr>
      <w:r w:rsidRPr="0053136D">
        <w:rPr>
          <w:rFonts w:cs="Tahoma"/>
          <w:bCs/>
          <w:szCs w:val="22"/>
        </w:rPr>
        <w:t xml:space="preserve">Uzdot Sabiedrisko attiecību </w:t>
      </w:r>
      <w:r w:rsidRPr="001214CD">
        <w:rPr>
          <w:rFonts w:cs="Tahoma"/>
          <w:bCs/>
          <w:szCs w:val="22"/>
        </w:rPr>
        <w:t>un digitālās komunikācijas nodaļai:</w:t>
      </w:r>
    </w:p>
    <w:p w14:paraId="2380D752" w14:textId="77777777" w:rsidR="003D0B01" w:rsidRDefault="003D0B01" w:rsidP="003D0B01">
      <w:pPr>
        <w:pStyle w:val="naisf"/>
        <w:numPr>
          <w:ilvl w:val="1"/>
          <w:numId w:val="4"/>
        </w:numPr>
        <w:spacing w:before="0" w:after="0"/>
        <w:ind w:left="-142" w:right="45" w:firstLine="851"/>
        <w:rPr>
          <w:rFonts w:cs="Tahoma"/>
          <w:bCs/>
          <w:szCs w:val="22"/>
        </w:rPr>
      </w:pPr>
      <w:r>
        <w:rPr>
          <w:rFonts w:cs="Tahoma"/>
          <w:bCs/>
          <w:szCs w:val="22"/>
        </w:rPr>
        <w:t xml:space="preserve">Lēmumu un izsoles paziņojumu publicēt pašvaldības mājas lapā </w:t>
      </w:r>
      <w:hyperlink r:id="rId13" w:history="1">
        <w:r w:rsidRPr="000211E3">
          <w:rPr>
            <w:rStyle w:val="Hipersaite"/>
            <w:rFonts w:eastAsia="Lucida Sans Unicode" w:cs="Tahoma"/>
            <w:bCs/>
            <w:szCs w:val="22"/>
          </w:rPr>
          <w:t>www.jekabpils.lv</w:t>
        </w:r>
      </w:hyperlink>
      <w:r>
        <w:rPr>
          <w:rFonts w:cs="Tahoma"/>
          <w:bCs/>
          <w:szCs w:val="22"/>
        </w:rPr>
        <w:t>;</w:t>
      </w:r>
    </w:p>
    <w:p w14:paraId="20D13244" w14:textId="77777777" w:rsidR="003D0B01" w:rsidRDefault="003D0B01" w:rsidP="003D0B01">
      <w:pPr>
        <w:pStyle w:val="naisf"/>
        <w:numPr>
          <w:ilvl w:val="1"/>
          <w:numId w:val="4"/>
        </w:numPr>
        <w:spacing w:before="0" w:after="0"/>
        <w:ind w:left="-142" w:right="45" w:firstLine="851"/>
        <w:rPr>
          <w:rFonts w:cs="Tahoma"/>
          <w:bCs/>
          <w:szCs w:val="22"/>
        </w:rPr>
      </w:pPr>
      <w:r>
        <w:rPr>
          <w:rFonts w:cs="Tahoma"/>
          <w:bCs/>
          <w:szCs w:val="22"/>
        </w:rPr>
        <w:t>I</w:t>
      </w:r>
      <w:r w:rsidRPr="001214CD">
        <w:rPr>
          <w:rFonts w:cs="Tahoma"/>
          <w:bCs/>
          <w:szCs w:val="22"/>
        </w:rPr>
        <w:t xml:space="preserve">evietot oficiālajā izdevumā “Latvijas Vēstnesis” </w:t>
      </w:r>
      <w:r>
        <w:rPr>
          <w:rFonts w:cs="Tahoma"/>
          <w:bCs/>
          <w:szCs w:val="22"/>
        </w:rPr>
        <w:t xml:space="preserve">izsoles </w:t>
      </w:r>
      <w:r w:rsidRPr="001214CD">
        <w:rPr>
          <w:rFonts w:cs="Tahoma"/>
          <w:bCs/>
          <w:szCs w:val="22"/>
        </w:rPr>
        <w:t xml:space="preserve">paziņojumu par to, kur var iepazīties ar </w:t>
      </w:r>
      <w:r>
        <w:rPr>
          <w:rFonts w:cs="Tahoma"/>
          <w:bCs/>
          <w:szCs w:val="22"/>
        </w:rPr>
        <w:t>izsoles noteikumiem.</w:t>
      </w:r>
    </w:p>
    <w:p w14:paraId="14822D80" w14:textId="77777777" w:rsidR="003D0B01" w:rsidRPr="00A63F45" w:rsidRDefault="003D0B01" w:rsidP="003D0B01">
      <w:pPr>
        <w:pStyle w:val="naisf"/>
        <w:numPr>
          <w:ilvl w:val="0"/>
          <w:numId w:val="4"/>
        </w:numPr>
        <w:spacing w:before="0" w:after="0"/>
        <w:ind w:left="-142" w:right="45" w:firstLine="851"/>
        <w:rPr>
          <w:rFonts w:cs="Tahoma"/>
          <w:bCs/>
          <w:szCs w:val="22"/>
        </w:rPr>
      </w:pPr>
      <w:r w:rsidRPr="00961380">
        <w:rPr>
          <w:rFonts w:cs="Tahoma"/>
          <w:bCs/>
          <w:szCs w:val="22"/>
        </w:rPr>
        <w:t xml:space="preserve">Nosūtīt lēmumu sabiedrībai ar ierobežotu atbildību “Zasas aptieka” un uzdot  tās  valdei informēt sabiedrības darbiniekus par kapitāla daļu </w:t>
      </w:r>
      <w:r>
        <w:rPr>
          <w:rFonts w:cs="Tahoma"/>
          <w:bCs/>
          <w:szCs w:val="22"/>
        </w:rPr>
        <w:t xml:space="preserve">pārdošanas atkārtotas otrās izsoles </w:t>
      </w:r>
      <w:r w:rsidRPr="00961380">
        <w:rPr>
          <w:rFonts w:cs="Tahoma"/>
          <w:bCs/>
          <w:szCs w:val="22"/>
        </w:rPr>
        <w:t>nosacījumiem un kārtību.</w:t>
      </w:r>
    </w:p>
    <w:p w14:paraId="61185653" w14:textId="77777777" w:rsidR="003D0B01" w:rsidRPr="00F11C6F" w:rsidRDefault="003D0B01" w:rsidP="003D0B01">
      <w:pPr>
        <w:pStyle w:val="naisf"/>
        <w:spacing w:before="0" w:after="0"/>
        <w:ind w:right="45" w:firstLine="720"/>
        <w:rPr>
          <w:rFonts w:cs="Tahoma"/>
          <w:bCs/>
          <w:szCs w:val="22"/>
        </w:rPr>
      </w:pPr>
      <w:r>
        <w:rPr>
          <w:rFonts w:cs="Tahoma"/>
          <w:bCs/>
          <w:szCs w:val="22"/>
        </w:rPr>
        <w:t>7</w:t>
      </w:r>
      <w:r w:rsidRPr="00F11C6F">
        <w:rPr>
          <w:rFonts w:cs="Tahoma"/>
          <w:bCs/>
          <w:szCs w:val="22"/>
        </w:rPr>
        <w:t>.</w:t>
      </w:r>
      <w:r w:rsidRPr="00F11C6F">
        <w:rPr>
          <w:rFonts w:cs="Tahoma"/>
          <w:bCs/>
          <w:szCs w:val="22"/>
        </w:rPr>
        <w:tab/>
        <w:t>Kontroli par lēmuma izpildi veikt Jēkabpils novada pašvaldības izpilddirektoram.</w:t>
      </w:r>
    </w:p>
    <w:p w14:paraId="7DB48B49" w14:textId="77777777" w:rsidR="001B2B87" w:rsidRPr="007F75A2" w:rsidRDefault="001B2B87" w:rsidP="001B2B87">
      <w:pPr>
        <w:pStyle w:val="Pamatteksts"/>
        <w:tabs>
          <w:tab w:val="left" w:pos="567"/>
          <w:tab w:val="left" w:pos="3555"/>
        </w:tabs>
        <w:spacing w:after="0"/>
        <w:ind w:left="360" w:right="43"/>
        <w:rPr>
          <w:rFonts w:cs="Tahoma"/>
        </w:rPr>
      </w:pPr>
    </w:p>
    <w:p w14:paraId="12506742" w14:textId="77777777" w:rsidR="00993515" w:rsidRPr="007F75A2" w:rsidRDefault="008F6AA2" w:rsidP="00993515">
      <w:pPr>
        <w:tabs>
          <w:tab w:val="right" w:pos="9356"/>
        </w:tabs>
        <w:snapToGrid w:val="0"/>
        <w:jc w:val="both"/>
        <w:rPr>
          <w:rFonts w:cs="Tahoma"/>
          <w:bCs/>
          <w:szCs w:val="22"/>
          <w:lang w:val="lv-LV"/>
        </w:rPr>
      </w:pPr>
      <w:r w:rsidRPr="007F75A2">
        <w:rPr>
          <w:rFonts w:cs="Tahoma"/>
          <w:bCs/>
          <w:szCs w:val="22"/>
          <w:lang w:val="lv-LV"/>
        </w:rPr>
        <w:t xml:space="preserve">Pielikumā: </w:t>
      </w:r>
      <w:r w:rsidR="003D0B01" w:rsidRPr="003D0B01">
        <w:rPr>
          <w:rFonts w:cs="Tahoma"/>
          <w:bCs/>
          <w:szCs w:val="22"/>
          <w:lang w:val="lv-LV"/>
        </w:rPr>
        <w:t xml:space="preserve">Sabiedrības ar ierobežotu atbildību “Zasas aptieka” kapitāla daļu pārdošanas </w:t>
      </w:r>
      <w:r w:rsidR="003D0B01">
        <w:rPr>
          <w:rFonts w:cs="Tahoma"/>
          <w:bCs/>
          <w:szCs w:val="22"/>
          <w:lang w:val="lv-LV"/>
        </w:rPr>
        <w:t>atkārtot</w:t>
      </w:r>
      <w:r w:rsidR="002D5546">
        <w:rPr>
          <w:rFonts w:cs="Tahoma"/>
          <w:bCs/>
          <w:szCs w:val="22"/>
          <w:lang w:val="lv-LV"/>
        </w:rPr>
        <w:t>a</w:t>
      </w:r>
      <w:r w:rsidR="003D0B01">
        <w:rPr>
          <w:rFonts w:cs="Tahoma"/>
          <w:bCs/>
          <w:szCs w:val="22"/>
          <w:lang w:val="lv-LV"/>
        </w:rPr>
        <w:t xml:space="preserve">s </w:t>
      </w:r>
      <w:r w:rsidR="003D0B01" w:rsidRPr="003D0B01">
        <w:rPr>
          <w:rFonts w:cs="Tahoma"/>
          <w:bCs/>
          <w:szCs w:val="22"/>
          <w:lang w:val="lv-LV"/>
        </w:rPr>
        <w:t xml:space="preserve">otrās izsoles noteikumi uz 6 </w:t>
      </w:r>
      <w:proofErr w:type="spellStart"/>
      <w:r w:rsidR="003D0B01" w:rsidRPr="003D0B01">
        <w:rPr>
          <w:rFonts w:cs="Tahoma"/>
          <w:bCs/>
          <w:szCs w:val="22"/>
          <w:lang w:val="lv-LV"/>
        </w:rPr>
        <w:t>lp</w:t>
      </w:r>
      <w:proofErr w:type="spellEnd"/>
      <w:r w:rsidR="003D0B01" w:rsidRPr="003D0B01">
        <w:rPr>
          <w:rFonts w:cs="Tahoma"/>
          <w:bCs/>
          <w:szCs w:val="22"/>
          <w:lang w:val="lv-LV"/>
        </w:rPr>
        <w:t xml:space="preserve"> ar pielikumu uz </w:t>
      </w:r>
      <w:r w:rsidR="003D0B01">
        <w:rPr>
          <w:rFonts w:cs="Tahoma"/>
          <w:bCs/>
          <w:szCs w:val="22"/>
          <w:lang w:val="lv-LV"/>
        </w:rPr>
        <w:t>10</w:t>
      </w:r>
      <w:r w:rsidR="003D0B01" w:rsidRPr="003D0B01">
        <w:rPr>
          <w:rFonts w:cs="Tahoma"/>
          <w:bCs/>
          <w:szCs w:val="22"/>
          <w:lang w:val="lv-LV"/>
        </w:rPr>
        <w:t xml:space="preserve"> </w:t>
      </w:r>
      <w:proofErr w:type="spellStart"/>
      <w:r w:rsidR="003D0B01" w:rsidRPr="003D0B01">
        <w:rPr>
          <w:rFonts w:cs="Tahoma"/>
          <w:bCs/>
          <w:szCs w:val="22"/>
          <w:lang w:val="lv-LV"/>
        </w:rPr>
        <w:t>lp</w:t>
      </w:r>
      <w:proofErr w:type="spellEnd"/>
      <w:r w:rsidR="003D0B01" w:rsidRPr="003D0B01">
        <w:rPr>
          <w:rFonts w:cs="Tahoma"/>
          <w:bCs/>
          <w:szCs w:val="22"/>
          <w:lang w:val="lv-LV"/>
        </w:rPr>
        <w:t>.</w:t>
      </w:r>
      <w:r w:rsidRPr="007F75A2">
        <w:rPr>
          <w:rFonts w:cs="Tahoma"/>
          <w:bCs/>
          <w:szCs w:val="22"/>
          <w:lang w:val="lv-LV"/>
        </w:rPr>
        <w:tab/>
      </w:r>
    </w:p>
    <w:p w14:paraId="31960CA5" w14:textId="77777777" w:rsidR="001B2B87" w:rsidRPr="007F75A2" w:rsidRDefault="001B2B87" w:rsidP="001B2B87">
      <w:pPr>
        <w:pStyle w:val="Pamatteksts"/>
        <w:tabs>
          <w:tab w:val="left" w:pos="567"/>
          <w:tab w:val="left" w:pos="3555"/>
        </w:tabs>
        <w:spacing w:after="0"/>
        <w:ind w:left="360" w:right="43"/>
        <w:rPr>
          <w:rFonts w:cs="Tahoma"/>
        </w:rPr>
      </w:pPr>
    </w:p>
    <w:p w14:paraId="646FDC39" w14:textId="77777777" w:rsidR="001B2B87" w:rsidRPr="007F75A2" w:rsidRDefault="008F6AA2" w:rsidP="001B2B87">
      <w:pPr>
        <w:pStyle w:val="xl23"/>
        <w:spacing w:before="0" w:after="0"/>
        <w:jc w:val="both"/>
        <w:rPr>
          <w:rFonts w:ascii="Times New Roman" w:hAnsi="Times New Roman" w:cs="Times New Roman"/>
          <w:lang w:val="lv-LV"/>
        </w:rPr>
      </w:pPr>
      <w:r w:rsidRPr="007F75A2">
        <w:rPr>
          <w:rFonts w:ascii="Times New Roman" w:hAnsi="Times New Roman" w:cs="Times New Roman"/>
          <w:lang w:val="lv-LV"/>
        </w:rPr>
        <w:t>Sēdes vadītājs</w:t>
      </w:r>
    </w:p>
    <w:p w14:paraId="32605F15" w14:textId="77777777" w:rsidR="001B2B87" w:rsidRPr="007F75A2" w:rsidRDefault="008F6AA2" w:rsidP="00993515">
      <w:pPr>
        <w:pStyle w:val="xl23"/>
        <w:tabs>
          <w:tab w:val="center" w:pos="5103"/>
          <w:tab w:val="right" w:pos="9356"/>
        </w:tabs>
        <w:spacing w:before="0" w:after="0"/>
        <w:jc w:val="both"/>
        <w:rPr>
          <w:rFonts w:ascii="Times New Roman" w:hAnsi="Times New Roman" w:cs="Times New Roman"/>
          <w:lang w:val="lv-LV"/>
        </w:rPr>
      </w:pPr>
      <w:r w:rsidRPr="007F75A2">
        <w:rPr>
          <w:rFonts w:ascii="Times New Roman" w:hAnsi="Times New Roman" w:cs="Times New Roman"/>
          <w:lang w:val="lv-LV"/>
        </w:rPr>
        <w:t>Domes priekšsēdētājs</w:t>
      </w:r>
      <w:r w:rsidRPr="007F75A2">
        <w:rPr>
          <w:rFonts w:ascii="Times New Roman" w:hAnsi="Times New Roman" w:cs="Times New Roman"/>
          <w:lang w:val="lv-LV"/>
        </w:rPr>
        <w:tab/>
      </w:r>
      <w:r w:rsidR="00993515" w:rsidRPr="007F75A2">
        <w:rPr>
          <w:rFonts w:ascii="Times New Roman" w:hAnsi="Times New Roman" w:cs="Times New Roman"/>
          <w:lang w:val="lv-LV"/>
        </w:rPr>
        <w:tab/>
      </w:r>
      <w:proofErr w:type="spellStart"/>
      <w:r w:rsidR="00D51A80">
        <w:rPr>
          <w:rFonts w:ascii="Times New Roman" w:hAnsi="Times New Roman" w:cs="Times New Roman"/>
          <w:lang w:val="lv-LV"/>
        </w:rPr>
        <w:t>R.Ragainis</w:t>
      </w:r>
      <w:proofErr w:type="spellEnd"/>
    </w:p>
    <w:p w14:paraId="362C8371" w14:textId="77777777" w:rsidR="00993515" w:rsidRPr="007F75A2" w:rsidRDefault="00993515" w:rsidP="004D3426">
      <w:pPr>
        <w:tabs>
          <w:tab w:val="right" w:pos="9356"/>
        </w:tabs>
        <w:rPr>
          <w:color w:val="FF0000"/>
          <w:lang w:val="lv-LV"/>
        </w:rPr>
      </w:pPr>
    </w:p>
    <w:p w14:paraId="64BB6595" w14:textId="77777777" w:rsidR="00D51A80" w:rsidRPr="00E50CC9" w:rsidRDefault="008F6AA2" w:rsidP="00D51A80">
      <w:pPr>
        <w:tabs>
          <w:tab w:val="right" w:pos="9356"/>
        </w:tabs>
        <w:rPr>
          <w:sz w:val="20"/>
          <w:szCs w:val="20"/>
          <w:lang w:val="lv-LV"/>
        </w:rPr>
      </w:pPr>
      <w:r w:rsidRPr="00E50CC9">
        <w:rPr>
          <w:noProof/>
          <w:sz w:val="20"/>
          <w:szCs w:val="20"/>
          <w:lang w:val="lv-LV"/>
        </w:rPr>
        <w:t>Daņilova</w:t>
      </w:r>
      <w:r w:rsidRPr="00E50CC9">
        <w:rPr>
          <w:sz w:val="20"/>
          <w:szCs w:val="20"/>
          <w:lang w:val="lv-LV"/>
        </w:rPr>
        <w:t xml:space="preserve"> </w:t>
      </w:r>
      <w:r w:rsidRPr="00E50CC9">
        <w:rPr>
          <w:noProof/>
          <w:sz w:val="20"/>
          <w:szCs w:val="20"/>
          <w:lang w:val="lv-LV"/>
        </w:rPr>
        <w:t>28659311</w:t>
      </w:r>
    </w:p>
    <w:p w14:paraId="0434F5AD" w14:textId="77777777" w:rsidR="0036311A" w:rsidRPr="00E50CC9" w:rsidRDefault="0036311A" w:rsidP="0036311A">
      <w:pPr>
        <w:pStyle w:val="Pamatteksts"/>
        <w:tabs>
          <w:tab w:val="left" w:pos="142"/>
          <w:tab w:val="left" w:pos="3555"/>
        </w:tabs>
        <w:spacing w:after="0"/>
        <w:ind w:right="43"/>
        <w:jc w:val="both"/>
        <w:rPr>
          <w:rFonts w:cs="Tahoma"/>
          <w:sz w:val="20"/>
          <w:szCs w:val="20"/>
        </w:rPr>
      </w:pPr>
    </w:p>
    <w:p w14:paraId="7EC19A94" w14:textId="77777777" w:rsidR="0036311A" w:rsidRPr="007F75A2" w:rsidRDefault="0036311A" w:rsidP="0036311A">
      <w:pPr>
        <w:pStyle w:val="Pamatteksts"/>
        <w:tabs>
          <w:tab w:val="left" w:pos="142"/>
          <w:tab w:val="left" w:pos="3555"/>
        </w:tabs>
        <w:spacing w:after="0"/>
        <w:ind w:right="43"/>
        <w:jc w:val="both"/>
        <w:rPr>
          <w:rFonts w:cs="Tahoma"/>
          <w:sz w:val="18"/>
          <w:szCs w:val="18"/>
        </w:rPr>
      </w:pPr>
    </w:p>
    <w:p w14:paraId="64540A76" w14:textId="77777777" w:rsidR="00E50CC9" w:rsidRDefault="00E50CC9" w:rsidP="0036311A">
      <w:pPr>
        <w:pStyle w:val="Pamatteksts"/>
        <w:tabs>
          <w:tab w:val="left" w:pos="142"/>
          <w:tab w:val="left" w:pos="3555"/>
        </w:tabs>
        <w:spacing w:after="0"/>
        <w:ind w:right="43"/>
        <w:jc w:val="both"/>
        <w:rPr>
          <w:color w:val="FF0000"/>
        </w:rPr>
      </w:pPr>
    </w:p>
    <w:p w14:paraId="072243E3" w14:textId="77777777" w:rsidR="00E50CC9" w:rsidRDefault="00E50CC9" w:rsidP="00E50CC9">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p w14:paraId="489307F9" w14:textId="77777777" w:rsidR="00E50CC9" w:rsidRDefault="00E50CC9" w:rsidP="0036311A">
      <w:pPr>
        <w:pStyle w:val="Pamatteksts"/>
        <w:tabs>
          <w:tab w:val="left" w:pos="142"/>
          <w:tab w:val="left" w:pos="3555"/>
        </w:tabs>
        <w:spacing w:after="0"/>
        <w:ind w:right="43"/>
        <w:jc w:val="both"/>
        <w:rPr>
          <w:color w:val="FF0000"/>
        </w:rPr>
      </w:pPr>
    </w:p>
    <w:p w14:paraId="4BA5B140" w14:textId="77777777" w:rsidR="003D0B01" w:rsidRDefault="003D0B01">
      <w:pPr>
        <w:rPr>
          <w:rFonts w:eastAsia="Lucida Sans Unicode"/>
          <w:color w:val="FF0000"/>
          <w:lang w:val="lv-LV"/>
        </w:rPr>
      </w:pPr>
      <w:r w:rsidRPr="00E50CC9">
        <w:rPr>
          <w:color w:val="FF0000"/>
          <w:lang w:val="lv-LV"/>
        </w:rPr>
        <w:br w:type="page"/>
      </w:r>
    </w:p>
    <w:p w14:paraId="2E8DBD44" w14:textId="77777777" w:rsidR="003D0B01" w:rsidRPr="00B24819" w:rsidRDefault="003D0B01" w:rsidP="003D0B01">
      <w:pPr>
        <w:tabs>
          <w:tab w:val="right" w:pos="9356"/>
        </w:tabs>
        <w:snapToGrid w:val="0"/>
        <w:ind w:firstLine="709"/>
        <w:jc w:val="right"/>
        <w:rPr>
          <w:bCs/>
          <w:lang w:val="lv-LV"/>
        </w:rPr>
      </w:pPr>
      <w:bookmarkStart w:id="13" w:name="_Hlk114578414"/>
      <w:r w:rsidRPr="00B24819">
        <w:rPr>
          <w:bCs/>
          <w:lang w:val="lv-LV"/>
        </w:rPr>
        <w:t>Pielikums</w:t>
      </w:r>
    </w:p>
    <w:p w14:paraId="0EA2AB74" w14:textId="77777777" w:rsidR="003D0B01" w:rsidRPr="00826DB6" w:rsidRDefault="003D0B01" w:rsidP="003D0B01">
      <w:pPr>
        <w:tabs>
          <w:tab w:val="right" w:pos="9356"/>
        </w:tabs>
        <w:snapToGrid w:val="0"/>
        <w:ind w:firstLine="709"/>
        <w:jc w:val="right"/>
        <w:rPr>
          <w:bCs/>
          <w:lang w:val="lv-LV"/>
        </w:rPr>
      </w:pPr>
      <w:bookmarkStart w:id="14" w:name="_Hlk114670877"/>
      <w:r w:rsidRPr="00B24819">
        <w:rPr>
          <w:bCs/>
          <w:lang w:val="lv-LV"/>
        </w:rPr>
        <w:t xml:space="preserve">Jēkabpils novada domes </w:t>
      </w:r>
      <w:r>
        <w:rPr>
          <w:bCs/>
          <w:lang w:val="lv-LV"/>
        </w:rPr>
        <w:t>10.11.2022</w:t>
      </w:r>
      <w:r w:rsidRPr="00B24819">
        <w:rPr>
          <w:bCs/>
          <w:lang w:val="lv-LV"/>
        </w:rPr>
        <w:t xml:space="preserve">. </w:t>
      </w:r>
      <w:r w:rsidRPr="00826DB6">
        <w:rPr>
          <w:bCs/>
          <w:lang w:val="lv-LV"/>
        </w:rPr>
        <w:t>lēmumam Nr.</w:t>
      </w:r>
      <w:r w:rsidR="00826DB6" w:rsidRPr="00826DB6">
        <w:rPr>
          <w:bCs/>
          <w:lang w:val="lv-LV"/>
        </w:rPr>
        <w:t>1046</w:t>
      </w:r>
    </w:p>
    <w:p w14:paraId="11983B23" w14:textId="77777777" w:rsidR="003D0B01" w:rsidRPr="00826DB6" w:rsidRDefault="003D0B01" w:rsidP="003D0B01">
      <w:pPr>
        <w:tabs>
          <w:tab w:val="right" w:pos="9356"/>
        </w:tabs>
        <w:snapToGrid w:val="0"/>
        <w:ind w:firstLine="709"/>
        <w:jc w:val="right"/>
        <w:rPr>
          <w:bCs/>
          <w:lang w:val="lv-LV"/>
        </w:rPr>
      </w:pPr>
      <w:r w:rsidRPr="00826DB6">
        <w:rPr>
          <w:bCs/>
          <w:lang w:val="lv-LV"/>
        </w:rPr>
        <w:t>(protokols Nr.</w:t>
      </w:r>
      <w:r w:rsidR="00826DB6" w:rsidRPr="00826DB6">
        <w:rPr>
          <w:bCs/>
          <w:lang w:val="lv-LV"/>
        </w:rPr>
        <w:t>24</w:t>
      </w:r>
      <w:r w:rsidRPr="00826DB6">
        <w:rPr>
          <w:bCs/>
          <w:lang w:val="lv-LV"/>
        </w:rPr>
        <w:t xml:space="preserve">, </w:t>
      </w:r>
      <w:r w:rsidR="00826DB6" w:rsidRPr="00826DB6">
        <w:rPr>
          <w:bCs/>
          <w:lang w:val="lv-LV"/>
        </w:rPr>
        <w:t>3</w:t>
      </w:r>
      <w:r w:rsidRPr="00826DB6">
        <w:rPr>
          <w:bCs/>
          <w:lang w:val="lv-LV"/>
        </w:rPr>
        <w:t>.§)</w:t>
      </w:r>
    </w:p>
    <w:p w14:paraId="182177D2" w14:textId="77777777" w:rsidR="003D0B01" w:rsidRPr="00B24819" w:rsidRDefault="003D0B01" w:rsidP="003D0B01">
      <w:pPr>
        <w:tabs>
          <w:tab w:val="right" w:pos="9356"/>
        </w:tabs>
        <w:snapToGrid w:val="0"/>
        <w:ind w:firstLine="709"/>
        <w:jc w:val="right"/>
        <w:rPr>
          <w:bCs/>
          <w:lang w:val="lv-LV"/>
        </w:rPr>
      </w:pPr>
      <w:bookmarkStart w:id="15" w:name="_Hlk114578450"/>
      <w:bookmarkEnd w:id="13"/>
    </w:p>
    <w:p w14:paraId="56FE7F6A" w14:textId="77777777" w:rsidR="003D0B01" w:rsidRPr="008614A4" w:rsidRDefault="003D0B01" w:rsidP="003D0B01">
      <w:pPr>
        <w:tabs>
          <w:tab w:val="right" w:pos="9356"/>
        </w:tabs>
        <w:snapToGrid w:val="0"/>
        <w:ind w:firstLine="709"/>
        <w:jc w:val="center"/>
        <w:rPr>
          <w:b/>
          <w:bCs/>
          <w:shd w:val="clear" w:color="auto" w:fill="FFFFFF"/>
          <w:lang w:val="lv-LV"/>
        </w:rPr>
      </w:pPr>
      <w:bookmarkStart w:id="16" w:name="_Hlk107932804"/>
      <w:bookmarkEnd w:id="14"/>
      <w:r w:rsidRPr="008614A4">
        <w:rPr>
          <w:b/>
          <w:bCs/>
          <w:shd w:val="clear" w:color="auto" w:fill="FFFFFF"/>
          <w:lang w:val="lv-LV"/>
        </w:rPr>
        <w:t xml:space="preserve">Sabiedrības ar ierobežotu atbildību “Zasas aptieka” </w:t>
      </w:r>
    </w:p>
    <w:p w14:paraId="7C6AF453" w14:textId="77777777" w:rsidR="003D0B01" w:rsidRPr="008614A4" w:rsidRDefault="003D0B01" w:rsidP="003D0B01">
      <w:pPr>
        <w:widowControl w:val="0"/>
        <w:tabs>
          <w:tab w:val="left" w:pos="142"/>
          <w:tab w:val="left" w:pos="3555"/>
        </w:tabs>
        <w:suppressAutoHyphens/>
        <w:ind w:right="43"/>
        <w:jc w:val="center"/>
        <w:rPr>
          <w:rFonts w:eastAsia="Lucida Sans Unicode" w:cs="Tahoma"/>
          <w:b/>
          <w:bCs/>
          <w:szCs w:val="22"/>
          <w:lang w:val="lv-LV"/>
        </w:rPr>
      </w:pPr>
      <w:r w:rsidRPr="008614A4">
        <w:rPr>
          <w:rFonts w:eastAsia="Lucida Sans Unicode" w:cs="Tahoma"/>
          <w:b/>
          <w:bCs/>
          <w:szCs w:val="22"/>
          <w:lang w:val="lv-LV"/>
        </w:rPr>
        <w:t>kapitāla daļu pārdošanas</w:t>
      </w:r>
      <w:r>
        <w:rPr>
          <w:rFonts w:eastAsia="Lucida Sans Unicode" w:cs="Tahoma"/>
          <w:b/>
          <w:bCs/>
          <w:szCs w:val="22"/>
          <w:lang w:val="lv-LV"/>
        </w:rPr>
        <w:t xml:space="preserve"> atkārtot</w:t>
      </w:r>
      <w:r w:rsidR="002D5546">
        <w:rPr>
          <w:rFonts w:eastAsia="Lucida Sans Unicode" w:cs="Tahoma"/>
          <w:b/>
          <w:bCs/>
          <w:szCs w:val="22"/>
          <w:lang w:val="lv-LV"/>
        </w:rPr>
        <w:t>a</w:t>
      </w:r>
      <w:r>
        <w:rPr>
          <w:rFonts w:eastAsia="Lucida Sans Unicode" w:cs="Tahoma"/>
          <w:b/>
          <w:bCs/>
          <w:szCs w:val="22"/>
          <w:lang w:val="lv-LV"/>
        </w:rPr>
        <w:t>s</w:t>
      </w:r>
      <w:r w:rsidRPr="008614A4">
        <w:rPr>
          <w:rFonts w:eastAsia="Lucida Sans Unicode" w:cs="Tahoma"/>
          <w:b/>
          <w:bCs/>
          <w:szCs w:val="22"/>
          <w:lang w:val="lv-LV"/>
        </w:rPr>
        <w:t xml:space="preserve"> </w:t>
      </w:r>
      <w:bookmarkStart w:id="17" w:name="_Hlk114575548"/>
      <w:r>
        <w:rPr>
          <w:rFonts w:eastAsia="Lucida Sans Unicode" w:cs="Tahoma"/>
          <w:b/>
          <w:bCs/>
          <w:szCs w:val="22"/>
          <w:lang w:val="lv-LV"/>
        </w:rPr>
        <w:t xml:space="preserve">otrās izsoles </w:t>
      </w:r>
      <w:r w:rsidRPr="008614A4">
        <w:rPr>
          <w:rFonts w:eastAsia="Lucida Sans Unicode" w:cs="Tahoma"/>
          <w:b/>
          <w:bCs/>
          <w:szCs w:val="22"/>
          <w:lang w:val="lv-LV"/>
        </w:rPr>
        <w:t>noteikumi</w:t>
      </w:r>
      <w:bookmarkEnd w:id="16"/>
      <w:bookmarkEnd w:id="17"/>
    </w:p>
    <w:bookmarkEnd w:id="15"/>
    <w:p w14:paraId="2E2C06CB" w14:textId="77777777" w:rsidR="003D0B01" w:rsidRPr="008614A4" w:rsidRDefault="003D0B01" w:rsidP="003D0B01">
      <w:pPr>
        <w:widowControl w:val="0"/>
        <w:tabs>
          <w:tab w:val="left" w:pos="142"/>
          <w:tab w:val="left" w:pos="3555"/>
        </w:tabs>
        <w:suppressAutoHyphens/>
        <w:ind w:right="43"/>
        <w:jc w:val="center"/>
        <w:rPr>
          <w:rFonts w:eastAsia="Lucida Sans Unicode"/>
          <w:sz w:val="28"/>
          <w:szCs w:val="28"/>
          <w:lang w:val="lv-LV"/>
        </w:rPr>
      </w:pPr>
    </w:p>
    <w:p w14:paraId="6A0D7049" w14:textId="77777777" w:rsidR="003D0B01" w:rsidRPr="008614A4" w:rsidRDefault="003D0B01" w:rsidP="003D0B01">
      <w:pPr>
        <w:pStyle w:val="Sarakstarindkopa"/>
        <w:widowControl w:val="0"/>
        <w:numPr>
          <w:ilvl w:val="0"/>
          <w:numId w:val="5"/>
        </w:numPr>
        <w:tabs>
          <w:tab w:val="left" w:pos="0"/>
        </w:tabs>
        <w:suppressAutoHyphens/>
        <w:spacing w:after="160" w:line="259" w:lineRule="auto"/>
        <w:ind w:right="43"/>
        <w:contextualSpacing/>
        <w:jc w:val="center"/>
        <w:rPr>
          <w:rFonts w:eastAsia="Lucida Sans Unicode"/>
          <w:b/>
          <w:lang w:val="lv-LV"/>
        </w:rPr>
      </w:pPr>
      <w:r>
        <w:rPr>
          <w:rFonts w:eastAsia="Lucida Sans Unicode"/>
          <w:b/>
          <w:lang w:val="lv-LV"/>
        </w:rPr>
        <w:t>Izsoles vis</w:t>
      </w:r>
      <w:r w:rsidRPr="008614A4">
        <w:rPr>
          <w:rFonts w:eastAsia="Lucida Sans Unicode"/>
          <w:b/>
          <w:lang w:val="lv-LV"/>
        </w:rPr>
        <w:t>pārīg</w:t>
      </w:r>
      <w:r>
        <w:rPr>
          <w:rFonts w:eastAsia="Lucida Sans Unicode"/>
          <w:b/>
          <w:lang w:val="lv-LV"/>
        </w:rPr>
        <w:t>ie</w:t>
      </w:r>
      <w:r w:rsidRPr="008614A4">
        <w:rPr>
          <w:rFonts w:eastAsia="Lucida Sans Unicode"/>
          <w:b/>
          <w:lang w:val="lv-LV"/>
        </w:rPr>
        <w:t xml:space="preserve"> </w:t>
      </w:r>
      <w:r>
        <w:rPr>
          <w:rFonts w:eastAsia="Lucida Sans Unicode"/>
          <w:b/>
          <w:lang w:val="lv-LV"/>
        </w:rPr>
        <w:t>nosacījumi</w:t>
      </w:r>
    </w:p>
    <w:p w14:paraId="209998DB" w14:textId="77777777" w:rsidR="003D0B01" w:rsidRDefault="003D0B01" w:rsidP="003D0B01">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Sabiedrības ar ierobežotu atbildību “Zasas aptieka” kapitāla daļu pārdošanas</w:t>
      </w:r>
      <w:r>
        <w:rPr>
          <w:rFonts w:eastAsia="Lucida Sans Unicode"/>
          <w:bCs/>
          <w:lang w:val="lv-LV"/>
        </w:rPr>
        <w:t xml:space="preserve"> atkārtot</w:t>
      </w:r>
      <w:r w:rsidR="002D5546">
        <w:rPr>
          <w:rFonts w:eastAsia="Lucida Sans Unicode"/>
          <w:bCs/>
          <w:lang w:val="lv-LV"/>
        </w:rPr>
        <w:t>a</w:t>
      </w:r>
      <w:r>
        <w:rPr>
          <w:rFonts w:eastAsia="Lucida Sans Unicode"/>
          <w:bCs/>
          <w:lang w:val="lv-LV"/>
        </w:rPr>
        <w:t>s</w:t>
      </w:r>
      <w:r w:rsidRPr="00B24819">
        <w:rPr>
          <w:rFonts w:eastAsia="Lucida Sans Unicode"/>
          <w:bCs/>
          <w:lang w:val="lv-LV"/>
        </w:rPr>
        <w:t xml:space="preserve"> </w:t>
      </w:r>
      <w:r>
        <w:rPr>
          <w:rFonts w:eastAsia="Lucida Sans Unicode"/>
          <w:bCs/>
          <w:lang w:val="lv-LV"/>
        </w:rPr>
        <w:t xml:space="preserve">otrās izsoles </w:t>
      </w:r>
      <w:r w:rsidRPr="00B24819">
        <w:rPr>
          <w:rFonts w:eastAsia="Lucida Sans Unicode"/>
          <w:bCs/>
          <w:lang w:val="lv-LV"/>
        </w:rPr>
        <w:t xml:space="preserve">noteikumi (turpmāk – Noteikumi) nosaka kārtību, kādā pārdod Jēkabpils novada pašvaldībai piederošās kapitāla daļas </w:t>
      </w:r>
      <w:bookmarkStart w:id="18" w:name="_Hlk107835742"/>
      <w:r w:rsidRPr="00B24819">
        <w:rPr>
          <w:rFonts w:eastAsia="Lucida Sans Unicode"/>
          <w:bCs/>
          <w:lang w:val="lv-LV"/>
        </w:rPr>
        <w:t>sabiedrībā ar ierobežotu atbildību “Zasas aptieka”, reģistrācijas Nr.</w:t>
      </w:r>
      <w:r>
        <w:rPr>
          <w:rFonts w:eastAsia="Lucida Sans Unicode"/>
          <w:bCs/>
          <w:lang w:val="lv-LV"/>
        </w:rPr>
        <w:t> </w:t>
      </w:r>
      <w:r w:rsidRPr="00B24819">
        <w:rPr>
          <w:rFonts w:eastAsia="Lucida Sans Unicode"/>
          <w:bCs/>
          <w:lang w:val="lv-LV"/>
        </w:rPr>
        <w:t>55403005341, juridiskā adrese Zaļā iela 10, Zasa, Zasas pagasts, Jēkabpils novads, LV-5239</w:t>
      </w:r>
      <w:bookmarkEnd w:id="18"/>
      <w:r>
        <w:rPr>
          <w:rFonts w:eastAsia="Lucida Sans Unicode"/>
          <w:bCs/>
          <w:lang w:val="lv-LV"/>
        </w:rPr>
        <w:t>, rīkojot atkārtotu otro izsoli.</w:t>
      </w:r>
    </w:p>
    <w:p w14:paraId="3F89D875" w14:textId="77777777" w:rsidR="003D0B01" w:rsidRDefault="003D0B01" w:rsidP="003D0B01">
      <w:pPr>
        <w:pStyle w:val="Sarakstarindkopa"/>
        <w:numPr>
          <w:ilvl w:val="0"/>
          <w:numId w:val="6"/>
        </w:numPr>
        <w:jc w:val="both"/>
        <w:rPr>
          <w:rFonts w:eastAsia="Lucida Sans Unicode"/>
          <w:bCs/>
          <w:lang w:val="lv-LV"/>
        </w:rPr>
      </w:pPr>
      <w:bookmarkStart w:id="19" w:name="_Hlk114578073"/>
      <w:r>
        <w:rPr>
          <w:rFonts w:eastAsia="Lucida Sans Unicode"/>
          <w:bCs/>
          <w:lang w:val="lv-LV"/>
        </w:rPr>
        <w:t>S</w:t>
      </w:r>
      <w:r w:rsidRPr="00EC426F">
        <w:rPr>
          <w:rFonts w:eastAsia="Lucida Sans Unicode"/>
          <w:bCs/>
          <w:lang w:val="lv-LV"/>
        </w:rPr>
        <w:t xml:space="preserve">abiedrības ar ierobežotu atbildību “Zasas aptieka” kapitāla daļu pārdošanas noteikumi </w:t>
      </w:r>
      <w:r>
        <w:rPr>
          <w:rFonts w:eastAsia="Lucida Sans Unicode"/>
          <w:bCs/>
          <w:lang w:val="lv-LV"/>
        </w:rPr>
        <w:t xml:space="preserve">(pielikumā) </w:t>
      </w:r>
      <w:bookmarkStart w:id="20" w:name="_Hlk114670819"/>
      <w:r w:rsidRPr="00EC426F">
        <w:rPr>
          <w:rFonts w:eastAsia="Lucida Sans Unicode"/>
          <w:bCs/>
          <w:lang w:val="lv-LV"/>
        </w:rPr>
        <w:t>apstiprināti</w:t>
      </w:r>
      <w:r w:rsidRPr="0040352D">
        <w:rPr>
          <w:lang w:val="lv-LV"/>
        </w:rPr>
        <w:t xml:space="preserve"> </w:t>
      </w:r>
      <w:r>
        <w:rPr>
          <w:rFonts w:eastAsia="Lucida Sans Unicode"/>
          <w:bCs/>
          <w:lang w:val="lv-LV"/>
        </w:rPr>
        <w:t>a</w:t>
      </w:r>
      <w:r w:rsidRPr="00EC426F">
        <w:rPr>
          <w:rFonts w:eastAsia="Lucida Sans Unicode"/>
          <w:bCs/>
          <w:lang w:val="lv-LV"/>
        </w:rPr>
        <w:t xml:space="preserve">r </w:t>
      </w:r>
      <w:bookmarkStart w:id="21" w:name="_Hlk114578528"/>
      <w:r w:rsidRPr="00EC426F">
        <w:rPr>
          <w:rFonts w:eastAsia="Lucida Sans Unicode"/>
          <w:bCs/>
          <w:lang w:val="lv-LV"/>
        </w:rPr>
        <w:t>Jēkabpils novada domes 28.07.2022. lēmumu Nr.678 “Par kapitāla daļu pārdošanu” (protokols Nr.17, 67.§))</w:t>
      </w:r>
      <w:bookmarkEnd w:id="20"/>
      <w:r>
        <w:rPr>
          <w:rFonts w:eastAsia="Lucida Sans Unicode"/>
          <w:bCs/>
          <w:lang w:val="lv-LV"/>
        </w:rPr>
        <w:t>.</w:t>
      </w:r>
      <w:bookmarkEnd w:id="19"/>
    </w:p>
    <w:bookmarkEnd w:id="21"/>
    <w:p w14:paraId="2641E49C" w14:textId="77777777" w:rsidR="003D0B01" w:rsidRPr="00A76902" w:rsidRDefault="003D0B01" w:rsidP="003D0B01">
      <w:pPr>
        <w:pStyle w:val="Sarakstarindkopa"/>
        <w:numPr>
          <w:ilvl w:val="0"/>
          <w:numId w:val="6"/>
        </w:numPr>
        <w:jc w:val="both"/>
        <w:rPr>
          <w:rFonts w:eastAsia="Lucida Sans Unicode"/>
          <w:bCs/>
          <w:lang w:val="lv-LV"/>
        </w:rPr>
      </w:pPr>
      <w:r>
        <w:rPr>
          <w:rFonts w:eastAsia="Lucida Sans Unicode"/>
          <w:bCs/>
          <w:lang w:val="lv-LV"/>
        </w:rPr>
        <w:t>Atkārtota otrā i</w:t>
      </w:r>
      <w:r w:rsidRPr="00A76902">
        <w:rPr>
          <w:rFonts w:eastAsia="Lucida Sans Unicode"/>
          <w:bCs/>
          <w:lang w:val="lv-LV"/>
        </w:rPr>
        <w:t>zsole ir atklāta un mutiska, ar augšupejošu soli.</w:t>
      </w:r>
    </w:p>
    <w:p w14:paraId="48EC01EC" w14:textId="77777777" w:rsidR="003D0B01" w:rsidRPr="00B24819" w:rsidRDefault="003D0B01" w:rsidP="003D0B01">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Izsoles </w:t>
      </w:r>
      <w:r w:rsidR="002D5546">
        <w:rPr>
          <w:rFonts w:eastAsia="Lucida Sans Unicode"/>
          <w:bCs/>
          <w:lang w:val="lv-LV"/>
        </w:rPr>
        <w:t>paziņojums</w:t>
      </w:r>
      <w:r w:rsidRPr="00B24819">
        <w:rPr>
          <w:rFonts w:eastAsia="Lucida Sans Unicode"/>
          <w:bCs/>
          <w:lang w:val="lv-LV"/>
        </w:rPr>
        <w:t xml:space="preserve"> tiek publicēts Jēkabpils novada pašvaldības mājas lapā  </w:t>
      </w:r>
      <w:hyperlink r:id="rId14" w:history="1">
        <w:r w:rsidRPr="000211E3">
          <w:rPr>
            <w:rStyle w:val="Hipersaite"/>
            <w:rFonts w:eastAsia="Lucida Sans Unicode"/>
            <w:bCs/>
            <w:lang w:val="lv-LV"/>
          </w:rPr>
          <w:t>www.jekabpils.lv</w:t>
        </w:r>
      </w:hyperlink>
      <w:r>
        <w:rPr>
          <w:rFonts w:eastAsia="Lucida Sans Unicode"/>
          <w:bCs/>
          <w:lang w:val="lv-LV"/>
        </w:rPr>
        <w:t xml:space="preserve"> </w:t>
      </w:r>
      <w:r w:rsidRPr="00B24819">
        <w:rPr>
          <w:rFonts w:eastAsia="Lucida Sans Unicode"/>
          <w:bCs/>
          <w:lang w:val="lv-LV"/>
        </w:rPr>
        <w:t xml:space="preserve"> un oficiālajā izdevumā “Latvijas Vēstnesis”.</w:t>
      </w:r>
    </w:p>
    <w:p w14:paraId="21129EFE" w14:textId="77777777" w:rsidR="003D0B01" w:rsidRPr="00B24819" w:rsidRDefault="003D0B01" w:rsidP="003D0B01">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Pretendentu pieteikumi par interesi pirkt kapitāla daļas jāiesniedz mēneša laikā pēc izsoles </w:t>
      </w:r>
      <w:r w:rsidR="002D5546">
        <w:rPr>
          <w:rFonts w:eastAsia="Lucida Sans Unicode"/>
          <w:bCs/>
          <w:lang w:val="lv-LV"/>
        </w:rPr>
        <w:t>paziņojuma</w:t>
      </w:r>
      <w:r w:rsidRPr="00B24819">
        <w:rPr>
          <w:rFonts w:eastAsia="Lucida Sans Unicode"/>
          <w:bCs/>
          <w:lang w:val="lv-LV"/>
        </w:rPr>
        <w:t xml:space="preserve"> publicēšanas oficiālajā izdevumā “Latvijas Vēstnesis”. </w:t>
      </w:r>
    </w:p>
    <w:p w14:paraId="626A2B19" w14:textId="77777777" w:rsidR="003D0B01" w:rsidRPr="00B24819" w:rsidRDefault="003D0B01" w:rsidP="003D0B01">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Par termiņa, kurā iesniedzami intereses pieteikumi kapitāla daļu pirkšanai pagarināšanu, atjaunošanu vai jauna pieteikšanās termiņa noteikšanu lemj Jēkabpils novada dome.</w:t>
      </w:r>
    </w:p>
    <w:p w14:paraId="1E043A19" w14:textId="77777777" w:rsidR="003D0B01" w:rsidRPr="00B24819" w:rsidRDefault="003D0B01" w:rsidP="003D0B01">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Izsoli organizē </w:t>
      </w:r>
      <w:r>
        <w:rPr>
          <w:rFonts w:eastAsia="Lucida Sans Unicode"/>
          <w:bCs/>
          <w:lang w:val="lv-LV"/>
        </w:rPr>
        <w:t>s</w:t>
      </w:r>
      <w:r w:rsidRPr="000E78C2">
        <w:rPr>
          <w:rFonts w:eastAsia="Lucida Sans Unicode"/>
          <w:bCs/>
          <w:lang w:val="lv-LV"/>
        </w:rPr>
        <w:t>abiedrības ar ierobežotu atbildību “Zasas aptieka” kapitāla daļu pārdošanas izsoles komisija, kas izveidota ar Jēkabpils novada pašvaldības izpilddirektora 01.08.2022. rīkojumu Nr.2.11-2/22/19</w:t>
      </w:r>
      <w:r w:rsidRPr="00B24819">
        <w:rPr>
          <w:rFonts w:eastAsia="Lucida Sans Unicode"/>
          <w:bCs/>
          <w:lang w:val="lv-LV"/>
        </w:rPr>
        <w:t xml:space="preserve"> (turpmāk – Komisija). </w:t>
      </w:r>
    </w:p>
    <w:p w14:paraId="233586A8" w14:textId="77777777" w:rsidR="003D0B01" w:rsidRPr="00146FDC" w:rsidRDefault="003D0B01" w:rsidP="003D0B01">
      <w:pPr>
        <w:pStyle w:val="Sarakstarindkopa"/>
        <w:numPr>
          <w:ilvl w:val="0"/>
          <w:numId w:val="6"/>
        </w:numPr>
        <w:jc w:val="both"/>
        <w:rPr>
          <w:rFonts w:eastAsia="Lucida Sans Unicode"/>
          <w:bCs/>
          <w:lang w:val="lv-LV"/>
        </w:rPr>
      </w:pPr>
      <w:r w:rsidRPr="00146FDC">
        <w:rPr>
          <w:rFonts w:eastAsia="Lucida Sans Unicode"/>
          <w:bCs/>
          <w:lang w:val="lv-LV"/>
        </w:rPr>
        <w:t xml:space="preserve">Izsoles laiks un vieta: 2022.gada </w:t>
      </w:r>
      <w:r w:rsidR="00E53CBA">
        <w:rPr>
          <w:rFonts w:eastAsia="Lucida Sans Unicode"/>
          <w:bCs/>
          <w:lang w:val="lv-LV"/>
        </w:rPr>
        <w:t>19</w:t>
      </w:r>
      <w:r w:rsidRPr="00146FDC">
        <w:rPr>
          <w:rFonts w:eastAsia="Lucida Sans Unicode"/>
          <w:bCs/>
          <w:lang w:val="lv-LV"/>
        </w:rPr>
        <w:t>.</w:t>
      </w:r>
      <w:r w:rsidR="002D5546">
        <w:rPr>
          <w:rFonts w:eastAsia="Lucida Sans Unicode"/>
          <w:bCs/>
          <w:lang w:val="lv-LV"/>
        </w:rPr>
        <w:t>decembrī</w:t>
      </w:r>
      <w:r w:rsidRPr="00146FDC">
        <w:rPr>
          <w:rFonts w:eastAsia="Lucida Sans Unicode"/>
          <w:bCs/>
          <w:lang w:val="lv-LV"/>
        </w:rPr>
        <w:t xml:space="preserve">, plkst.10.00, </w:t>
      </w:r>
      <w:r>
        <w:rPr>
          <w:rFonts w:eastAsia="Lucida Sans Unicode"/>
          <w:bCs/>
          <w:lang w:val="lv-LV"/>
        </w:rPr>
        <w:t xml:space="preserve">Jēkabpils novada </w:t>
      </w:r>
      <w:r w:rsidRPr="00146FDC">
        <w:rPr>
          <w:rFonts w:eastAsia="Lucida Sans Unicode"/>
          <w:bCs/>
          <w:lang w:val="lv-LV"/>
        </w:rPr>
        <w:t>pašvaldības iestādes “Jēkabpils novada Attīstības pārvalde” 1.stāva sēžu zālē</w:t>
      </w:r>
      <w:r>
        <w:rPr>
          <w:rFonts w:eastAsia="Lucida Sans Unicode"/>
          <w:bCs/>
          <w:lang w:val="lv-LV"/>
        </w:rPr>
        <w:t>,</w:t>
      </w:r>
      <w:r w:rsidRPr="00146FDC">
        <w:rPr>
          <w:rFonts w:eastAsia="Lucida Sans Unicode"/>
          <w:bCs/>
          <w:lang w:val="lv-LV"/>
        </w:rPr>
        <w:t xml:space="preserve"> adrese: Rīgas iela 150A, Jēkabpils, Jēkabpils novads.</w:t>
      </w:r>
    </w:p>
    <w:p w14:paraId="577BB000" w14:textId="77777777" w:rsidR="003D0B01" w:rsidRPr="00B24819" w:rsidRDefault="003D0B01" w:rsidP="003D0B01">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Izsoles objekts ir </w:t>
      </w:r>
      <w:r w:rsidRPr="0091680E">
        <w:rPr>
          <w:rFonts w:eastAsia="Lucida Sans Unicode"/>
          <w:bCs/>
          <w:lang w:val="lv-LV"/>
        </w:rPr>
        <w:t xml:space="preserve">Jēkabpils novada pašvaldībai piederošās </w:t>
      </w:r>
      <w:r w:rsidRPr="00B24819">
        <w:rPr>
          <w:rFonts w:eastAsia="Lucida Sans Unicode"/>
          <w:bCs/>
          <w:lang w:val="lv-LV"/>
        </w:rPr>
        <w:t xml:space="preserve">5865 (pieci tūkstoši astoņi simti sešdesmit piecas) kapitāla daļas </w:t>
      </w:r>
      <w:bookmarkStart w:id="22" w:name="_Hlk107838165"/>
      <w:r w:rsidRPr="00B24819">
        <w:rPr>
          <w:rFonts w:eastAsia="Lucida Sans Unicode"/>
          <w:bCs/>
          <w:lang w:val="lv-LV"/>
        </w:rPr>
        <w:t xml:space="preserve">sabiedrībā ar ierobežotu atbildību “Zasas aptieka”, </w:t>
      </w:r>
      <w:bookmarkEnd w:id="22"/>
      <w:r w:rsidRPr="00B24819">
        <w:rPr>
          <w:rFonts w:eastAsia="Lucida Sans Unicode"/>
          <w:bCs/>
          <w:lang w:val="lv-LV"/>
        </w:rPr>
        <w:t>reģistrācijas Nr. 55403005341, juridiskā adrese Zaļā iela 10, Zasa, Zasas pagasts, Jēkabpils novads, LV-5239.</w:t>
      </w:r>
    </w:p>
    <w:p w14:paraId="3F1BC917" w14:textId="77777777" w:rsidR="003D0B01" w:rsidRPr="00A76902" w:rsidRDefault="002D5546" w:rsidP="003D0B01">
      <w:pPr>
        <w:pStyle w:val="Sarakstarindkopa"/>
        <w:widowControl w:val="0"/>
        <w:numPr>
          <w:ilvl w:val="0"/>
          <w:numId w:val="6"/>
        </w:numPr>
        <w:tabs>
          <w:tab w:val="left" w:pos="0"/>
        </w:tabs>
        <w:suppressAutoHyphens/>
        <w:ind w:right="43"/>
        <w:contextualSpacing/>
        <w:jc w:val="both"/>
        <w:rPr>
          <w:rFonts w:eastAsia="Lucida Sans Unicode"/>
          <w:bCs/>
          <w:lang w:val="lv-LV"/>
        </w:rPr>
      </w:pPr>
      <w:r>
        <w:rPr>
          <w:rFonts w:eastAsia="Lucida Sans Unicode"/>
          <w:bCs/>
          <w:lang w:val="lv-LV"/>
        </w:rPr>
        <w:t>Atkārtotas o</w:t>
      </w:r>
      <w:r w:rsidR="003D0B01">
        <w:rPr>
          <w:rFonts w:eastAsia="Lucida Sans Unicode"/>
          <w:bCs/>
          <w:lang w:val="lv-LV"/>
        </w:rPr>
        <w:t>trās izsoles k</w:t>
      </w:r>
      <w:r w:rsidR="003D0B01" w:rsidRPr="00A76902">
        <w:rPr>
          <w:rFonts w:eastAsia="Lucida Sans Unicode"/>
          <w:bCs/>
          <w:lang w:val="lv-LV"/>
        </w:rPr>
        <w:t xml:space="preserve">apitāla daļu pārdošanas </w:t>
      </w:r>
      <w:r w:rsidR="003D0B01">
        <w:rPr>
          <w:rFonts w:eastAsia="Lucida Sans Unicode"/>
          <w:bCs/>
          <w:lang w:val="lv-LV"/>
        </w:rPr>
        <w:t xml:space="preserve">sākotnējā </w:t>
      </w:r>
      <w:r w:rsidR="003D0B01" w:rsidRPr="00A76902">
        <w:rPr>
          <w:rFonts w:eastAsia="Lucida Sans Unicode"/>
          <w:bCs/>
          <w:lang w:val="lv-LV"/>
        </w:rPr>
        <w:t xml:space="preserve">vērtība (cena) ir 11800,00 </w:t>
      </w:r>
      <w:proofErr w:type="spellStart"/>
      <w:r w:rsidR="003D0B01" w:rsidRPr="00A76902">
        <w:rPr>
          <w:rFonts w:eastAsia="Lucida Sans Unicode"/>
          <w:bCs/>
          <w:i/>
          <w:iCs/>
          <w:lang w:val="lv-LV"/>
        </w:rPr>
        <w:t>euro</w:t>
      </w:r>
      <w:proofErr w:type="spellEnd"/>
      <w:r w:rsidR="003D0B01" w:rsidRPr="00A76902">
        <w:rPr>
          <w:rFonts w:eastAsia="Lucida Sans Unicode"/>
          <w:bCs/>
          <w:lang w:val="lv-LV"/>
        </w:rPr>
        <w:t xml:space="preserve"> (vienpadsmit tūkstoši astoņi simti eiro).</w:t>
      </w:r>
    </w:p>
    <w:p w14:paraId="27FE5013" w14:textId="77777777" w:rsidR="003D0B01" w:rsidRPr="00B24819" w:rsidRDefault="003D0B01" w:rsidP="003D0B01">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Izsoles solis ir 100,00 </w:t>
      </w:r>
      <w:proofErr w:type="spellStart"/>
      <w:r w:rsidRPr="00B24819">
        <w:rPr>
          <w:rFonts w:eastAsia="Lucida Sans Unicode"/>
          <w:bCs/>
          <w:i/>
          <w:iCs/>
          <w:lang w:val="lv-LV"/>
        </w:rPr>
        <w:t>euro</w:t>
      </w:r>
      <w:proofErr w:type="spellEnd"/>
      <w:r w:rsidRPr="00B24819">
        <w:rPr>
          <w:rFonts w:eastAsia="Lucida Sans Unicode"/>
          <w:bCs/>
          <w:i/>
          <w:iCs/>
          <w:lang w:val="lv-LV"/>
        </w:rPr>
        <w:t xml:space="preserve"> </w:t>
      </w:r>
      <w:r w:rsidRPr="00B24819">
        <w:rPr>
          <w:rFonts w:eastAsia="Lucida Sans Unicode"/>
          <w:bCs/>
          <w:lang w:val="lv-LV"/>
        </w:rPr>
        <w:t>(viens simts eiro un 00 centi).</w:t>
      </w:r>
    </w:p>
    <w:p w14:paraId="62529EC6" w14:textId="77777777" w:rsidR="003D0B01" w:rsidRPr="00B24819" w:rsidRDefault="003D0B01" w:rsidP="003D0B01">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Par izsoles dalībnieku var būt jebkura persona, kura iesniedz pieteikumu Noteikumu noteiktajā kārtībā un kura saskaņā ar spēkā esošajiem normatīvajiem aktiem var iegūt izsolāmās kapitāla daļas (turpmāk – Pretendents).</w:t>
      </w:r>
    </w:p>
    <w:p w14:paraId="16A202C6" w14:textId="77777777" w:rsidR="003D0B01" w:rsidRPr="00B24819" w:rsidRDefault="003D0B01" w:rsidP="003D0B01">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Pieteikums dalībai izsolē jāiesniedz Jēkabpils novada pašvaldības iestādes “Jēkabpils novada administratīvā pārvalde” Klientu apkalpošanas nodaļā vai, ja pieteikumu iesniedz parakstītu ar drošu elektronisko parakstu, iesūtot to uz elektronisko pasta adresi: </w:t>
      </w:r>
      <w:hyperlink r:id="rId15" w:history="1">
        <w:r w:rsidRPr="0024660D">
          <w:rPr>
            <w:rStyle w:val="Hipersaite"/>
            <w:rFonts w:eastAsia="Lucida Sans Unicode"/>
            <w:bCs/>
            <w:lang w:val="lv-LV"/>
          </w:rPr>
          <w:t>pasts@jekabpils.lv</w:t>
        </w:r>
      </w:hyperlink>
      <w:r w:rsidRPr="00B24819">
        <w:rPr>
          <w:rFonts w:eastAsia="Lucida Sans Unicode"/>
          <w:bCs/>
          <w:lang w:val="lv-LV"/>
        </w:rPr>
        <w:t>.</w:t>
      </w:r>
      <w:r>
        <w:rPr>
          <w:rFonts w:eastAsia="Lucida Sans Unicode"/>
          <w:bCs/>
          <w:lang w:val="lv-LV"/>
        </w:rPr>
        <w:t xml:space="preserve"> </w:t>
      </w:r>
    </w:p>
    <w:p w14:paraId="60512E89" w14:textId="77777777" w:rsidR="003D0B01" w:rsidRPr="00B24819" w:rsidRDefault="003D0B01" w:rsidP="003D0B01">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Pieteikumā Pretendents norāda:</w:t>
      </w:r>
    </w:p>
    <w:p w14:paraId="257317FC" w14:textId="77777777" w:rsidR="003D0B01" w:rsidRPr="00B24819" w:rsidRDefault="003D0B01" w:rsidP="003D0B01">
      <w:pPr>
        <w:pStyle w:val="Sarakstarindkopa"/>
        <w:widowControl w:val="0"/>
        <w:numPr>
          <w:ilvl w:val="1"/>
          <w:numId w:val="6"/>
        </w:numPr>
        <w:tabs>
          <w:tab w:val="left" w:pos="0"/>
          <w:tab w:val="left" w:pos="567"/>
        </w:tabs>
        <w:suppressAutoHyphens/>
        <w:ind w:left="426" w:right="43" w:hanging="426"/>
        <w:contextualSpacing/>
        <w:jc w:val="both"/>
        <w:rPr>
          <w:rFonts w:eastAsia="Lucida Sans Unicode"/>
          <w:bCs/>
          <w:lang w:val="lv-LV"/>
        </w:rPr>
      </w:pPr>
      <w:r w:rsidRPr="00B24819">
        <w:rPr>
          <w:rFonts w:eastAsia="Lucida Sans Unicode"/>
          <w:lang w:val="lv-LV"/>
        </w:rPr>
        <w:t>fiziska persona – vārdu, uzvārdu, personas kodu, deklarētās dzīvesvietas adresi, juridiska persona, arī personālsabiedrība, – nosaukumu (firmu), reģistrācijas numuru un juridisko adresi;</w:t>
      </w:r>
    </w:p>
    <w:p w14:paraId="4B6BECB2" w14:textId="77777777" w:rsidR="003D0B01" w:rsidRPr="00B24819" w:rsidRDefault="003D0B01" w:rsidP="003D0B01">
      <w:pPr>
        <w:pStyle w:val="Sarakstarindkopa"/>
        <w:widowControl w:val="0"/>
        <w:numPr>
          <w:ilvl w:val="1"/>
          <w:numId w:val="6"/>
        </w:numPr>
        <w:tabs>
          <w:tab w:val="left" w:pos="0"/>
        </w:tabs>
        <w:suppressAutoHyphens/>
        <w:ind w:left="567" w:right="43" w:hanging="567"/>
        <w:contextualSpacing/>
        <w:jc w:val="both"/>
        <w:rPr>
          <w:rFonts w:eastAsia="Lucida Sans Unicode"/>
          <w:bCs/>
          <w:lang w:val="lv-LV"/>
        </w:rPr>
      </w:pPr>
      <w:r w:rsidRPr="00B24819">
        <w:rPr>
          <w:rFonts w:eastAsia="Lucida Sans Unicode"/>
          <w:lang w:val="lv-LV"/>
        </w:rPr>
        <w:t>Pretendenta pārstāvja vārdu, uzvārdu un personas kodu (ja ir);</w:t>
      </w:r>
    </w:p>
    <w:p w14:paraId="066453D1" w14:textId="77777777" w:rsidR="003D0B01" w:rsidRPr="00B40D97" w:rsidRDefault="003D0B01" w:rsidP="003D0B01">
      <w:pPr>
        <w:numPr>
          <w:ilvl w:val="1"/>
          <w:numId w:val="6"/>
        </w:numPr>
        <w:ind w:left="567" w:hanging="567"/>
        <w:jc w:val="both"/>
        <w:rPr>
          <w:rFonts w:eastAsia="Lucida Sans Unicode"/>
          <w:lang w:val="lv-LV"/>
        </w:rPr>
      </w:pPr>
      <w:r w:rsidRPr="00B40D97">
        <w:rPr>
          <w:rFonts w:eastAsia="Lucida Sans Unicode"/>
          <w:lang w:val="lv-LV"/>
        </w:rPr>
        <w:t>oficiālo elektronisko adresi, ja ir aktivizēts tās konts, vai elektroniskā pasta adresi;</w:t>
      </w:r>
    </w:p>
    <w:p w14:paraId="51F022A9" w14:textId="77777777" w:rsidR="003D0B01" w:rsidRPr="00826DB6" w:rsidRDefault="003D0B01" w:rsidP="003D0B01">
      <w:pPr>
        <w:numPr>
          <w:ilvl w:val="1"/>
          <w:numId w:val="6"/>
        </w:numPr>
        <w:ind w:left="567" w:hanging="567"/>
        <w:jc w:val="both"/>
        <w:rPr>
          <w:rFonts w:eastAsia="Lucida Sans Unicode"/>
          <w:lang w:val="lv-LV"/>
        </w:rPr>
      </w:pPr>
      <w:r w:rsidRPr="00B40D97">
        <w:rPr>
          <w:rFonts w:eastAsia="Lucida Sans Unicode"/>
          <w:lang w:val="lv-LV"/>
        </w:rPr>
        <w:t>apliecinājumu, ka ir iepazinies ar sabiedrības ar ierobežotu atbildību “Zasas aptieka” kapitāla daļu pārdošanas noteikum</w:t>
      </w:r>
      <w:r w:rsidR="002D5546">
        <w:rPr>
          <w:rFonts w:eastAsia="Lucida Sans Unicode"/>
          <w:lang w:val="lv-LV"/>
        </w:rPr>
        <w:t>u vispārīgo informāciju</w:t>
      </w:r>
      <w:r w:rsidRPr="00B40D97">
        <w:rPr>
          <w:rFonts w:eastAsia="Lucida Sans Unicode"/>
          <w:lang w:val="lv-LV"/>
        </w:rPr>
        <w:t xml:space="preserve">, </w:t>
      </w:r>
      <w:r>
        <w:rPr>
          <w:rFonts w:eastAsia="Lucida Sans Unicode"/>
          <w:lang w:val="lv-LV"/>
        </w:rPr>
        <w:t>K</w:t>
      </w:r>
      <w:r w:rsidRPr="00B40D97">
        <w:rPr>
          <w:rFonts w:eastAsia="Lucida Sans Unicode"/>
          <w:lang w:val="lv-LV"/>
        </w:rPr>
        <w:t xml:space="preserve">apitāla daļu pirkuma līgumu (apstiprināti ar Jēkabpils novada domes 28.07.2022. lēmumu Nr.678 “Par kapitāla daļu pārdošanu” (protokols Nr.17, 67.§)) un </w:t>
      </w:r>
      <w:bookmarkStart w:id="23" w:name="_Hlk114671284"/>
      <w:r w:rsidRPr="00B40D97">
        <w:rPr>
          <w:rFonts w:eastAsia="Lucida Sans Unicode"/>
          <w:lang w:val="lv-LV"/>
        </w:rPr>
        <w:t>sabiedrības ar ierobežotu</w:t>
      </w:r>
      <w:r w:rsidRPr="007D6307">
        <w:rPr>
          <w:rFonts w:eastAsia="Lucida Sans Unicode"/>
          <w:lang w:val="lv-LV"/>
        </w:rPr>
        <w:t xml:space="preserve"> atbildību “Zasas aptieka” kapitāla daļu pārdošanas </w:t>
      </w:r>
      <w:r w:rsidR="002D5546">
        <w:rPr>
          <w:rFonts w:eastAsia="Lucida Sans Unicode"/>
          <w:lang w:val="lv-LV"/>
        </w:rPr>
        <w:t xml:space="preserve">atkārtotas </w:t>
      </w:r>
      <w:r w:rsidRPr="007D6307">
        <w:rPr>
          <w:rFonts w:eastAsia="Lucida Sans Unicode"/>
          <w:lang w:val="lv-LV"/>
        </w:rPr>
        <w:t xml:space="preserve">otrās izsoles noteikumiem (apstiprināti ar </w:t>
      </w:r>
      <w:r w:rsidRPr="007D6307">
        <w:rPr>
          <w:rFonts w:eastAsia="Lucida Sans Unicode"/>
          <w:bCs/>
          <w:lang w:val="lv-LV"/>
        </w:rPr>
        <w:t xml:space="preserve">Jēkabpils novada domes </w:t>
      </w:r>
      <w:r w:rsidR="002D5546">
        <w:rPr>
          <w:rFonts w:eastAsia="Lucida Sans Unicode"/>
          <w:bCs/>
          <w:lang w:val="lv-LV"/>
        </w:rPr>
        <w:t>10</w:t>
      </w:r>
      <w:r w:rsidRPr="007D6307">
        <w:rPr>
          <w:rFonts w:eastAsia="Lucida Sans Unicode"/>
          <w:bCs/>
          <w:lang w:val="lv-LV"/>
        </w:rPr>
        <w:t>.</w:t>
      </w:r>
      <w:r w:rsidR="002D5546">
        <w:rPr>
          <w:rFonts w:eastAsia="Lucida Sans Unicode"/>
          <w:bCs/>
          <w:lang w:val="lv-LV"/>
        </w:rPr>
        <w:t>11</w:t>
      </w:r>
      <w:r w:rsidRPr="007D6307">
        <w:rPr>
          <w:rFonts w:eastAsia="Lucida Sans Unicode"/>
          <w:bCs/>
          <w:lang w:val="lv-LV"/>
        </w:rPr>
        <w:t xml:space="preserve">.2022. </w:t>
      </w:r>
      <w:r w:rsidRPr="00826DB6">
        <w:rPr>
          <w:rFonts w:eastAsia="Lucida Sans Unicode"/>
          <w:bCs/>
          <w:lang w:val="lv-LV"/>
        </w:rPr>
        <w:t>lēmumu Nr</w:t>
      </w:r>
      <w:r w:rsidR="002D5546" w:rsidRPr="00826DB6">
        <w:rPr>
          <w:rFonts w:eastAsia="Lucida Sans Unicode"/>
          <w:bCs/>
          <w:lang w:val="lv-LV"/>
        </w:rPr>
        <w:t>.</w:t>
      </w:r>
      <w:r w:rsidR="00826DB6" w:rsidRPr="00826DB6">
        <w:rPr>
          <w:rFonts w:eastAsia="Lucida Sans Unicode"/>
          <w:bCs/>
          <w:lang w:val="lv-LV"/>
        </w:rPr>
        <w:t>1046</w:t>
      </w:r>
      <w:r w:rsidRPr="00826DB6">
        <w:rPr>
          <w:rFonts w:eastAsia="Lucida Sans Unicode"/>
          <w:bCs/>
          <w:lang w:val="lv-LV"/>
        </w:rPr>
        <w:t xml:space="preserve"> “</w:t>
      </w:r>
      <w:r w:rsidR="002D5546" w:rsidRPr="00826DB6">
        <w:rPr>
          <w:bCs/>
          <w:lang w:val="lv-LV"/>
        </w:rPr>
        <w:t>Par otrās izsoles atzīšanu par nenotikušu un atkārtotu otrās izsoles rīkošanu</w:t>
      </w:r>
      <w:r w:rsidRPr="00826DB6">
        <w:rPr>
          <w:rFonts w:eastAsia="Lucida Sans Unicode"/>
          <w:bCs/>
          <w:lang w:val="lv-LV"/>
        </w:rPr>
        <w:t>” (protokols Nr.</w:t>
      </w:r>
      <w:r w:rsidR="00826DB6" w:rsidRPr="00826DB6">
        <w:rPr>
          <w:rFonts w:eastAsia="Lucida Sans Unicode"/>
          <w:bCs/>
          <w:lang w:val="lv-LV"/>
        </w:rPr>
        <w:t>24</w:t>
      </w:r>
      <w:r w:rsidRPr="00826DB6">
        <w:rPr>
          <w:rFonts w:eastAsia="Lucida Sans Unicode"/>
          <w:bCs/>
          <w:lang w:val="lv-LV"/>
        </w:rPr>
        <w:t xml:space="preserve">, </w:t>
      </w:r>
      <w:r w:rsidR="00826DB6" w:rsidRPr="00826DB6">
        <w:rPr>
          <w:rFonts w:eastAsia="Lucida Sans Unicode"/>
          <w:bCs/>
          <w:lang w:val="lv-LV"/>
        </w:rPr>
        <w:t>3</w:t>
      </w:r>
      <w:r w:rsidRPr="00826DB6">
        <w:rPr>
          <w:rFonts w:eastAsia="Lucida Sans Unicode"/>
          <w:bCs/>
          <w:lang w:val="lv-LV"/>
        </w:rPr>
        <w:t>.§)</w:t>
      </w:r>
      <w:r w:rsidRPr="00826DB6">
        <w:rPr>
          <w:rFonts w:eastAsia="Lucida Sans Unicode"/>
          <w:lang w:val="lv-LV"/>
        </w:rPr>
        <w:t>)</w:t>
      </w:r>
      <w:bookmarkEnd w:id="23"/>
      <w:r w:rsidRPr="00826DB6">
        <w:rPr>
          <w:rFonts w:eastAsia="Lucida Sans Unicode"/>
          <w:lang w:val="lv-LV"/>
        </w:rPr>
        <w:t>, tiem piekrīt un par tiem iebildumu nav.</w:t>
      </w:r>
    </w:p>
    <w:p w14:paraId="046E8DE8" w14:textId="77777777" w:rsidR="003D0B01" w:rsidRPr="00B24819" w:rsidRDefault="003D0B01" w:rsidP="003D0B01">
      <w:pPr>
        <w:numPr>
          <w:ilvl w:val="1"/>
          <w:numId w:val="6"/>
        </w:numPr>
        <w:ind w:left="567" w:hanging="567"/>
        <w:jc w:val="both"/>
        <w:rPr>
          <w:rFonts w:eastAsia="Lucida Sans Unicode"/>
          <w:lang w:val="lv-LV"/>
        </w:rPr>
      </w:pPr>
      <w:r w:rsidRPr="00B24819">
        <w:rPr>
          <w:rFonts w:eastAsia="Lucida Sans Unicode"/>
          <w:lang w:val="lv-LV"/>
        </w:rPr>
        <w:t xml:space="preserve">dalības maksas iemaksas apliecinošu dokumentu (internetbankas maksājuma dokumentam jābūt ar oriģinālu bankas zīmogu un atbildīgās personas parakstu); </w:t>
      </w:r>
    </w:p>
    <w:p w14:paraId="2046AEF6" w14:textId="77777777" w:rsidR="003D0B01" w:rsidRPr="00B24819" w:rsidRDefault="003D0B01" w:rsidP="003D0B01">
      <w:pPr>
        <w:numPr>
          <w:ilvl w:val="1"/>
          <w:numId w:val="6"/>
        </w:numPr>
        <w:ind w:left="567" w:hanging="567"/>
        <w:jc w:val="both"/>
        <w:rPr>
          <w:rFonts w:eastAsia="Lucida Sans Unicode"/>
          <w:lang w:val="lv-LV"/>
        </w:rPr>
      </w:pPr>
      <w:r w:rsidRPr="00B24819">
        <w:rPr>
          <w:rFonts w:eastAsia="Lucida Sans Unicode"/>
          <w:lang w:val="lv-LV"/>
        </w:rPr>
        <w:t xml:space="preserve">drošības naudas iemaksu apliecinošu dokumentu (internetbankas maksājuma dokumentam jābūt ar oriģinālu bankas zīmogu un atbildīgās personas parakstu); </w:t>
      </w:r>
    </w:p>
    <w:p w14:paraId="52B2D740" w14:textId="77777777" w:rsidR="003D0B01" w:rsidRPr="00B24819" w:rsidRDefault="003D0B01" w:rsidP="003D0B01">
      <w:pPr>
        <w:numPr>
          <w:ilvl w:val="1"/>
          <w:numId w:val="6"/>
        </w:numPr>
        <w:ind w:left="567" w:hanging="567"/>
        <w:jc w:val="both"/>
        <w:rPr>
          <w:rFonts w:eastAsia="Lucida Sans Unicode"/>
          <w:lang w:val="lv-LV"/>
        </w:rPr>
      </w:pPr>
      <w:r w:rsidRPr="00B24819">
        <w:rPr>
          <w:rFonts w:eastAsia="Lucida Sans Unicode"/>
          <w:lang w:val="lv-LV"/>
        </w:rPr>
        <w:t>pilnvaru pārstāvēt Pretendentu izsolē, ja Pretendentu pārstāv persona, kuras pārstāvības tiesības nav norādītas Uzņēmumu reģistra vai ārvalstu reģistra izsniegtajā izziņā;</w:t>
      </w:r>
    </w:p>
    <w:p w14:paraId="31F8A1D2" w14:textId="77777777" w:rsidR="003D0B01" w:rsidRPr="00B24819" w:rsidRDefault="003D0B01" w:rsidP="003D0B01">
      <w:pPr>
        <w:pStyle w:val="Sarakstarindkopa"/>
        <w:numPr>
          <w:ilvl w:val="0"/>
          <w:numId w:val="6"/>
        </w:numPr>
        <w:contextualSpacing/>
        <w:jc w:val="both"/>
        <w:rPr>
          <w:lang w:val="lv-LV"/>
        </w:rPr>
      </w:pPr>
      <w:r w:rsidRPr="00B24819">
        <w:rPr>
          <w:lang w:val="lv-LV"/>
        </w:rPr>
        <w:t>Pirms pieteikuma par piedalīšanos izsolē iesniegšanas, Pretendents iemaksā kādā no Jēkabpils novada pašvaldības kontiem:</w:t>
      </w:r>
    </w:p>
    <w:p w14:paraId="2A64BA86" w14:textId="77777777" w:rsidR="003D0B01" w:rsidRPr="00B24819" w:rsidRDefault="003D0B01" w:rsidP="003D0B01">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3D0B01" w:rsidRPr="00B24819" w14:paraId="350B4700" w14:textId="77777777" w:rsidTr="00DD638D">
        <w:trPr>
          <w:trHeight w:val="310"/>
        </w:trPr>
        <w:tc>
          <w:tcPr>
            <w:tcW w:w="4678" w:type="dxa"/>
          </w:tcPr>
          <w:p w14:paraId="75547A39" w14:textId="77777777" w:rsidR="003D0B01" w:rsidRPr="00B24819" w:rsidRDefault="003D0B01" w:rsidP="00DD638D">
            <w:pPr>
              <w:ind w:firstLine="24"/>
              <w:rPr>
                <w:b/>
                <w:lang w:val="lv-LV"/>
              </w:rPr>
            </w:pPr>
            <w:r w:rsidRPr="00B24819">
              <w:rPr>
                <w:b/>
                <w:lang w:val="lv-LV"/>
              </w:rPr>
              <w:t>AS „SEB banka”</w:t>
            </w:r>
          </w:p>
          <w:p w14:paraId="44E1CADA" w14:textId="77777777" w:rsidR="003D0B01" w:rsidRPr="00B24819" w:rsidRDefault="003D0B01" w:rsidP="00DD638D">
            <w:pPr>
              <w:ind w:firstLine="24"/>
              <w:rPr>
                <w:lang w:val="lv-LV"/>
              </w:rPr>
            </w:pPr>
            <w:r w:rsidRPr="00B24819">
              <w:rPr>
                <w:lang w:val="lv-LV"/>
              </w:rPr>
              <w:t>Kods: UNLALV2X</w:t>
            </w:r>
          </w:p>
          <w:p w14:paraId="252FE7A3" w14:textId="77777777" w:rsidR="003D0B01" w:rsidRPr="00B24819" w:rsidRDefault="003D0B01" w:rsidP="00DD638D">
            <w:pPr>
              <w:ind w:firstLine="24"/>
              <w:rPr>
                <w:lang w:val="lv-LV"/>
              </w:rPr>
            </w:pPr>
            <w:r w:rsidRPr="00B24819">
              <w:rPr>
                <w:lang w:val="lv-LV"/>
              </w:rPr>
              <w:t>Konts: LV87UNLA0009013130793</w:t>
            </w:r>
          </w:p>
        </w:tc>
        <w:tc>
          <w:tcPr>
            <w:tcW w:w="4394" w:type="dxa"/>
          </w:tcPr>
          <w:p w14:paraId="39D614E8" w14:textId="77777777" w:rsidR="003D0B01" w:rsidRPr="00B24819" w:rsidRDefault="003D0B01" w:rsidP="00DD638D">
            <w:pPr>
              <w:ind w:firstLine="193"/>
              <w:rPr>
                <w:b/>
                <w:lang w:val="lv-LV"/>
              </w:rPr>
            </w:pPr>
            <w:r w:rsidRPr="00B24819">
              <w:rPr>
                <w:b/>
                <w:lang w:val="lv-LV"/>
              </w:rPr>
              <w:t>AS „Swedbank”</w:t>
            </w:r>
          </w:p>
          <w:p w14:paraId="64ECE710" w14:textId="77777777" w:rsidR="003D0B01" w:rsidRPr="00B24819" w:rsidRDefault="003D0B01" w:rsidP="00DD638D">
            <w:pPr>
              <w:ind w:firstLine="193"/>
              <w:rPr>
                <w:lang w:val="lv-LV"/>
              </w:rPr>
            </w:pPr>
            <w:r w:rsidRPr="00B24819">
              <w:rPr>
                <w:lang w:val="lv-LV"/>
              </w:rPr>
              <w:t>Kods: HABALV22</w:t>
            </w:r>
          </w:p>
          <w:p w14:paraId="6F694865" w14:textId="77777777" w:rsidR="003D0B01" w:rsidRPr="00B24819" w:rsidRDefault="003D0B01" w:rsidP="00DD638D">
            <w:pPr>
              <w:ind w:firstLine="193"/>
              <w:rPr>
                <w:lang w:val="lv-LV"/>
              </w:rPr>
            </w:pPr>
            <w:r w:rsidRPr="00B24819">
              <w:rPr>
                <w:lang w:val="lv-LV"/>
              </w:rPr>
              <w:t>Konts: LV75HABA0001401057077</w:t>
            </w:r>
          </w:p>
        </w:tc>
      </w:tr>
      <w:tr w:rsidR="003D0B01" w:rsidRPr="00B24819" w14:paraId="0B627D38" w14:textId="77777777" w:rsidTr="00DD638D">
        <w:trPr>
          <w:trHeight w:val="510"/>
        </w:trPr>
        <w:tc>
          <w:tcPr>
            <w:tcW w:w="4678" w:type="dxa"/>
          </w:tcPr>
          <w:p w14:paraId="0CAF8BAB" w14:textId="77777777" w:rsidR="003D0B01" w:rsidRPr="00B24819" w:rsidRDefault="003D0B01" w:rsidP="00DD638D">
            <w:pPr>
              <w:ind w:firstLine="24"/>
              <w:rPr>
                <w:b/>
                <w:lang w:val="lv-LV"/>
              </w:rPr>
            </w:pPr>
            <w:r w:rsidRPr="00B24819">
              <w:rPr>
                <w:b/>
                <w:lang w:val="lv-LV"/>
              </w:rPr>
              <w:t>AS „Citadele banka”</w:t>
            </w:r>
          </w:p>
          <w:p w14:paraId="458DC93B" w14:textId="77777777" w:rsidR="003D0B01" w:rsidRPr="00B24819" w:rsidRDefault="003D0B01" w:rsidP="00DD638D">
            <w:pPr>
              <w:ind w:firstLine="24"/>
              <w:rPr>
                <w:lang w:val="lv-LV"/>
              </w:rPr>
            </w:pPr>
            <w:r w:rsidRPr="00B24819">
              <w:rPr>
                <w:lang w:val="lv-LV"/>
              </w:rPr>
              <w:t>Kods: PARXLV22</w:t>
            </w:r>
          </w:p>
          <w:p w14:paraId="6B6DB96B" w14:textId="77777777" w:rsidR="003D0B01" w:rsidRPr="00B24819" w:rsidRDefault="003D0B01" w:rsidP="00DD638D">
            <w:pPr>
              <w:ind w:firstLine="24"/>
              <w:rPr>
                <w:lang w:val="lv-LV"/>
              </w:rPr>
            </w:pPr>
            <w:r w:rsidRPr="00B24819">
              <w:rPr>
                <w:lang w:val="lv-LV"/>
              </w:rPr>
              <w:t>Konts: LV29PARX0001051430001</w:t>
            </w:r>
          </w:p>
        </w:tc>
        <w:tc>
          <w:tcPr>
            <w:tcW w:w="4394" w:type="dxa"/>
          </w:tcPr>
          <w:p w14:paraId="6B6F27AB" w14:textId="77777777" w:rsidR="003D0B01" w:rsidRPr="00B24819" w:rsidRDefault="003D0B01" w:rsidP="00DD638D">
            <w:pPr>
              <w:ind w:firstLine="193"/>
              <w:rPr>
                <w:b/>
                <w:lang w:val="lv-LV"/>
              </w:rPr>
            </w:pPr>
            <w:proofErr w:type="spellStart"/>
            <w:r w:rsidRPr="00B24819">
              <w:rPr>
                <w:b/>
                <w:lang w:val="lv-LV"/>
              </w:rPr>
              <w:t>Luminor</w:t>
            </w:r>
            <w:proofErr w:type="spellEnd"/>
            <w:r w:rsidRPr="00B24819">
              <w:rPr>
                <w:b/>
                <w:lang w:val="lv-LV"/>
              </w:rPr>
              <w:t xml:space="preserve"> </w:t>
            </w:r>
            <w:proofErr w:type="spellStart"/>
            <w:r w:rsidRPr="00B24819">
              <w:rPr>
                <w:b/>
                <w:lang w:val="lv-LV"/>
              </w:rPr>
              <w:t>Bank</w:t>
            </w:r>
            <w:proofErr w:type="spellEnd"/>
            <w:r w:rsidRPr="00B24819">
              <w:rPr>
                <w:b/>
                <w:lang w:val="lv-LV"/>
              </w:rPr>
              <w:t xml:space="preserve"> AS Latvijas filiāle</w:t>
            </w:r>
          </w:p>
          <w:p w14:paraId="2251B73F" w14:textId="77777777" w:rsidR="003D0B01" w:rsidRPr="00B24819" w:rsidRDefault="003D0B01" w:rsidP="00DD638D">
            <w:pPr>
              <w:ind w:firstLine="193"/>
              <w:rPr>
                <w:lang w:val="lv-LV"/>
              </w:rPr>
            </w:pPr>
            <w:r w:rsidRPr="00B24819">
              <w:rPr>
                <w:lang w:val="lv-LV"/>
              </w:rPr>
              <w:t>Kods: RIKOLV2X</w:t>
            </w:r>
          </w:p>
          <w:p w14:paraId="33EFA38F" w14:textId="77777777" w:rsidR="003D0B01" w:rsidRPr="00B24819" w:rsidRDefault="003D0B01" w:rsidP="00DD638D">
            <w:pPr>
              <w:ind w:firstLine="193"/>
              <w:rPr>
                <w:lang w:val="lv-LV"/>
              </w:rPr>
            </w:pPr>
            <w:r w:rsidRPr="00B24819">
              <w:rPr>
                <w:lang w:val="lv-LV"/>
              </w:rPr>
              <w:t>Konts: LV22RIKO0002013192223</w:t>
            </w:r>
          </w:p>
        </w:tc>
      </w:tr>
    </w:tbl>
    <w:p w14:paraId="5C6A7FC5" w14:textId="77777777" w:rsidR="003D0B01" w:rsidRPr="00B24819" w:rsidRDefault="003D0B01" w:rsidP="003D0B01">
      <w:pPr>
        <w:pStyle w:val="Sarakstarindkopa"/>
        <w:numPr>
          <w:ilvl w:val="1"/>
          <w:numId w:val="6"/>
        </w:numPr>
        <w:tabs>
          <w:tab w:val="left" w:pos="284"/>
          <w:tab w:val="left" w:pos="567"/>
        </w:tabs>
        <w:ind w:left="567" w:hanging="567"/>
        <w:contextualSpacing/>
        <w:jc w:val="both"/>
        <w:rPr>
          <w:lang w:val="lv-LV"/>
        </w:rPr>
      </w:pPr>
      <w:r w:rsidRPr="00B24819">
        <w:rPr>
          <w:lang w:val="lv-LV"/>
        </w:rPr>
        <w:t xml:space="preserve">dalības maksu 50,00 </w:t>
      </w:r>
      <w:proofErr w:type="spellStart"/>
      <w:r w:rsidRPr="00B24819">
        <w:rPr>
          <w:i/>
          <w:iCs/>
          <w:lang w:val="lv-LV"/>
        </w:rPr>
        <w:t>euro</w:t>
      </w:r>
      <w:proofErr w:type="spellEnd"/>
      <w:r w:rsidRPr="00B24819">
        <w:rPr>
          <w:lang w:val="lv-LV"/>
        </w:rPr>
        <w:t xml:space="preserve"> </w:t>
      </w:r>
      <w:r w:rsidRPr="00B24819">
        <w:rPr>
          <w:i/>
          <w:lang w:val="lv-LV"/>
        </w:rPr>
        <w:t>(piecdesmit eiro un 00 centi)</w:t>
      </w:r>
      <w:r w:rsidRPr="00B24819">
        <w:rPr>
          <w:lang w:val="lv-LV"/>
        </w:rPr>
        <w:t xml:space="preserve"> apmērā (maksājuma uzdevumā norāda šādu informāciju: </w:t>
      </w:r>
      <w:bookmarkStart w:id="24" w:name="_Hlk524614976"/>
      <w:r w:rsidRPr="00B24819">
        <w:rPr>
          <w:lang w:val="lv-LV"/>
        </w:rPr>
        <w:t xml:space="preserve">dalības maksa </w:t>
      </w:r>
      <w:r>
        <w:rPr>
          <w:lang w:val="lv-LV"/>
        </w:rPr>
        <w:t xml:space="preserve">SIA “Zasas aptieka” </w:t>
      </w:r>
      <w:r w:rsidRPr="00B24819">
        <w:rPr>
          <w:lang w:val="lv-LV"/>
        </w:rPr>
        <w:t>kapitāla daļu izsol</w:t>
      </w:r>
      <w:bookmarkEnd w:id="24"/>
      <w:r w:rsidRPr="00B24819">
        <w:rPr>
          <w:lang w:val="lv-LV"/>
        </w:rPr>
        <w:t>ē);</w:t>
      </w:r>
    </w:p>
    <w:p w14:paraId="7CB48BC5" w14:textId="77777777" w:rsidR="003D0B01" w:rsidRPr="00B24819" w:rsidRDefault="003D0B01" w:rsidP="003D0B01">
      <w:pPr>
        <w:pStyle w:val="Sarakstarindkopa"/>
        <w:numPr>
          <w:ilvl w:val="1"/>
          <w:numId w:val="6"/>
        </w:numPr>
        <w:tabs>
          <w:tab w:val="left" w:pos="284"/>
          <w:tab w:val="left" w:pos="567"/>
        </w:tabs>
        <w:ind w:left="567" w:hanging="567"/>
        <w:contextualSpacing/>
        <w:jc w:val="both"/>
        <w:rPr>
          <w:sz w:val="28"/>
          <w:szCs w:val="28"/>
          <w:lang w:val="lv-LV"/>
        </w:rPr>
      </w:pPr>
      <w:r w:rsidRPr="00B24819">
        <w:rPr>
          <w:lang w:val="lv-LV"/>
        </w:rPr>
        <w:t>drošības naudu 1</w:t>
      </w:r>
      <w:r>
        <w:rPr>
          <w:lang w:val="lv-LV"/>
        </w:rPr>
        <w:t>18</w:t>
      </w:r>
      <w:r w:rsidRPr="00B24819">
        <w:rPr>
          <w:lang w:val="lv-LV"/>
        </w:rPr>
        <w:t xml:space="preserve">0,00 </w:t>
      </w:r>
      <w:proofErr w:type="spellStart"/>
      <w:r w:rsidRPr="00B24819">
        <w:rPr>
          <w:i/>
          <w:lang w:val="lv-LV"/>
        </w:rPr>
        <w:t>euro</w:t>
      </w:r>
      <w:proofErr w:type="spellEnd"/>
      <w:r w:rsidRPr="00B24819">
        <w:rPr>
          <w:lang w:val="lv-LV"/>
        </w:rPr>
        <w:t xml:space="preserve"> </w:t>
      </w:r>
      <w:r w:rsidRPr="00B24819">
        <w:rPr>
          <w:i/>
          <w:lang w:val="lv-LV"/>
        </w:rPr>
        <w:t>(viens tūkstotis</w:t>
      </w:r>
      <w:r>
        <w:rPr>
          <w:i/>
          <w:lang w:val="lv-LV"/>
        </w:rPr>
        <w:t xml:space="preserve"> viens simts</w:t>
      </w:r>
      <w:r w:rsidRPr="00B24819">
        <w:rPr>
          <w:i/>
          <w:lang w:val="lv-LV"/>
        </w:rPr>
        <w:t xml:space="preserve"> </w:t>
      </w:r>
      <w:r>
        <w:rPr>
          <w:i/>
          <w:lang w:val="lv-LV"/>
        </w:rPr>
        <w:t>astoņdesmit</w:t>
      </w:r>
      <w:r w:rsidRPr="00B24819">
        <w:rPr>
          <w:i/>
          <w:lang w:val="lv-LV"/>
        </w:rPr>
        <w:t xml:space="preserve"> eiro un 00 centi)</w:t>
      </w:r>
      <w:r w:rsidRPr="00B24819">
        <w:rPr>
          <w:lang w:val="lv-LV"/>
        </w:rPr>
        <w:t xml:space="preserve"> apmērā (maksājuma uzdevumā norāda šādu informācijai: drošības nauda </w:t>
      </w:r>
      <w:r>
        <w:rPr>
          <w:lang w:val="lv-LV"/>
        </w:rPr>
        <w:t xml:space="preserve">SIA “Zasas aptieka” </w:t>
      </w:r>
      <w:r w:rsidRPr="00B24819">
        <w:rPr>
          <w:lang w:val="lv-LV"/>
        </w:rPr>
        <w:t>kapitāla daļu izsolē).</w:t>
      </w:r>
    </w:p>
    <w:p w14:paraId="3562F14A" w14:textId="77777777" w:rsidR="003D0B01" w:rsidRPr="00B24819" w:rsidRDefault="003D0B01" w:rsidP="003D0B01">
      <w:pPr>
        <w:pStyle w:val="Sarakstarindkopa"/>
        <w:numPr>
          <w:ilvl w:val="0"/>
          <w:numId w:val="6"/>
        </w:numPr>
        <w:contextualSpacing/>
        <w:jc w:val="both"/>
        <w:rPr>
          <w:lang w:val="lv-LV"/>
        </w:rPr>
      </w:pPr>
      <w:r w:rsidRPr="00B24819">
        <w:rPr>
          <w:lang w:val="lv-LV"/>
        </w:rPr>
        <w:t xml:space="preserve">Dalības maksa Pretendentiem netiek atgriezta. </w:t>
      </w:r>
    </w:p>
    <w:p w14:paraId="2FCF6CF0" w14:textId="77777777" w:rsidR="003D0B01" w:rsidRPr="00B24819" w:rsidRDefault="003D0B01" w:rsidP="003D0B01">
      <w:pPr>
        <w:pStyle w:val="Sarakstarindkopa"/>
        <w:numPr>
          <w:ilvl w:val="0"/>
          <w:numId w:val="6"/>
        </w:numPr>
        <w:contextualSpacing/>
        <w:jc w:val="both"/>
        <w:rPr>
          <w:lang w:val="lv-LV"/>
        </w:rPr>
      </w:pPr>
      <w:r w:rsidRPr="00B24819">
        <w:rPr>
          <w:lang w:val="lv-LV"/>
        </w:rPr>
        <w:t>Pretendentiem, kuri nav nosolījuši izsoles objektu vai ir izslēgti Pretendentu atlasē, tiek atmaksāta drošības nauda. Drošības nauda netiek atmaksāta Noteikumos noteiktajos gadījumos.  Drošības nauda Pretendentiem tiek atmaksāta 10 darba dienu laikā pēc tam, kad Noteikumu noteiktajā kārtībā noslēgts Kapitāla daļu pirkuma līgums. Par drošības naudas atmaksu Komisija paziņo Grāmatvedības nodaļai.</w:t>
      </w:r>
    </w:p>
    <w:p w14:paraId="439310D9" w14:textId="77777777" w:rsidR="003D0B01" w:rsidRPr="00B24819" w:rsidRDefault="003D0B01" w:rsidP="003D0B01">
      <w:pPr>
        <w:pStyle w:val="Sarakstarindkopa"/>
        <w:numPr>
          <w:ilvl w:val="0"/>
          <w:numId w:val="6"/>
        </w:numPr>
        <w:contextualSpacing/>
        <w:jc w:val="both"/>
        <w:rPr>
          <w:lang w:val="lv-LV"/>
        </w:rPr>
      </w:pPr>
      <w:r w:rsidRPr="00B24819">
        <w:rPr>
          <w:lang w:val="lv-LV"/>
        </w:rPr>
        <w:t xml:space="preserve">Drošības nauda Pretendentam netiek atmaksāta, ja: </w:t>
      </w:r>
    </w:p>
    <w:p w14:paraId="7BFA309E" w14:textId="77777777" w:rsidR="003D0B01" w:rsidRPr="00B24819" w:rsidRDefault="003D0B01" w:rsidP="003D0B01">
      <w:pPr>
        <w:pStyle w:val="Sarakstarindkopa"/>
        <w:numPr>
          <w:ilvl w:val="1"/>
          <w:numId w:val="6"/>
        </w:numPr>
        <w:ind w:left="426"/>
        <w:contextualSpacing/>
        <w:jc w:val="both"/>
        <w:rPr>
          <w:lang w:val="lv-LV"/>
        </w:rPr>
      </w:pPr>
      <w:r w:rsidRPr="00B24819">
        <w:rPr>
          <w:lang w:val="lv-LV"/>
        </w:rPr>
        <w:t>Pretendents ir sniedzis nepatiesas ziņas un tādēļ netiek iekļauts izsoles dalībnieku sarakstā vai tiek no tā izslēgts;</w:t>
      </w:r>
    </w:p>
    <w:p w14:paraId="48280ACB" w14:textId="77777777" w:rsidR="003D0B01" w:rsidRPr="00B24819" w:rsidRDefault="003D0B01" w:rsidP="003D0B01">
      <w:pPr>
        <w:pStyle w:val="Sarakstarindkopa"/>
        <w:numPr>
          <w:ilvl w:val="1"/>
          <w:numId w:val="6"/>
        </w:numPr>
        <w:ind w:left="426"/>
        <w:contextualSpacing/>
        <w:jc w:val="both"/>
        <w:rPr>
          <w:sz w:val="28"/>
          <w:szCs w:val="28"/>
          <w:lang w:val="lv-LV"/>
        </w:rPr>
      </w:pPr>
      <w:r w:rsidRPr="00B24819">
        <w:rPr>
          <w:lang w:val="lv-LV"/>
        </w:rPr>
        <w:t>Pretendents vai tā pilnvarotā persona nav ieradusies uz izsoli un/vai atteikusies no dalības izsolē;</w:t>
      </w:r>
    </w:p>
    <w:p w14:paraId="4332EF14" w14:textId="77777777" w:rsidR="003D0B01" w:rsidRPr="00B24819" w:rsidRDefault="003D0B01" w:rsidP="003D0B01">
      <w:pPr>
        <w:pStyle w:val="Sarakstarindkopa"/>
        <w:numPr>
          <w:ilvl w:val="1"/>
          <w:numId w:val="6"/>
        </w:numPr>
        <w:ind w:left="426"/>
        <w:contextualSpacing/>
        <w:jc w:val="both"/>
        <w:rPr>
          <w:sz w:val="28"/>
          <w:szCs w:val="28"/>
          <w:lang w:val="lv-LV"/>
        </w:rPr>
      </w:pPr>
      <w:r w:rsidRPr="00B24819">
        <w:rPr>
          <w:lang w:val="lv-LV"/>
        </w:rPr>
        <w:t>izsoles dalībnieks neparakstās par savu pēdējo nosolīto pirkuma summu;</w:t>
      </w:r>
    </w:p>
    <w:p w14:paraId="140AAA3C" w14:textId="77777777" w:rsidR="003D0B01" w:rsidRPr="00B24819" w:rsidRDefault="003D0B01" w:rsidP="003D0B01">
      <w:pPr>
        <w:pStyle w:val="Sarakstarindkopa"/>
        <w:numPr>
          <w:ilvl w:val="1"/>
          <w:numId w:val="6"/>
        </w:numPr>
        <w:ind w:left="426"/>
        <w:contextualSpacing/>
        <w:jc w:val="both"/>
        <w:rPr>
          <w:sz w:val="28"/>
          <w:szCs w:val="28"/>
          <w:lang w:val="lv-LV"/>
        </w:rPr>
      </w:pPr>
      <w:r w:rsidRPr="00B24819">
        <w:rPr>
          <w:lang w:val="lv-LV"/>
        </w:rPr>
        <w:t>Nosolītājs neparaksta Kapitāla daļu pirkuma līgumu;</w:t>
      </w:r>
    </w:p>
    <w:p w14:paraId="78317CB6" w14:textId="77777777" w:rsidR="003D0B01" w:rsidRPr="00B24819" w:rsidRDefault="003D0B01" w:rsidP="003D0B01">
      <w:pPr>
        <w:pStyle w:val="Sarakstarindkopa"/>
        <w:numPr>
          <w:ilvl w:val="1"/>
          <w:numId w:val="6"/>
        </w:numPr>
        <w:ind w:left="426"/>
        <w:contextualSpacing/>
        <w:jc w:val="both"/>
        <w:rPr>
          <w:sz w:val="28"/>
          <w:szCs w:val="28"/>
          <w:lang w:val="lv-LV"/>
        </w:rPr>
      </w:pPr>
      <w:r w:rsidRPr="00B24819">
        <w:rPr>
          <w:lang w:val="lv-LV"/>
        </w:rPr>
        <w:t>Pretendents ir veicis darbības, kas bijušas par pamatu atzīt izsoli par spēkā neesošu;</w:t>
      </w:r>
    </w:p>
    <w:p w14:paraId="1D8A45CF" w14:textId="77777777" w:rsidR="003D0B01" w:rsidRPr="00B24819" w:rsidRDefault="003D0B01" w:rsidP="003D0B01">
      <w:pPr>
        <w:pStyle w:val="Sarakstarindkopa"/>
        <w:numPr>
          <w:ilvl w:val="1"/>
          <w:numId w:val="6"/>
        </w:numPr>
        <w:ind w:left="426"/>
        <w:contextualSpacing/>
        <w:jc w:val="both"/>
        <w:rPr>
          <w:sz w:val="28"/>
          <w:szCs w:val="28"/>
          <w:lang w:val="lv-LV"/>
        </w:rPr>
      </w:pPr>
      <w:r w:rsidRPr="00B24819">
        <w:rPr>
          <w:lang w:val="lv-LV"/>
        </w:rPr>
        <w:t xml:space="preserve">citos šajos Noteikumos noteiktajos gadījumos. </w:t>
      </w:r>
    </w:p>
    <w:p w14:paraId="5CA4DB0F" w14:textId="77777777" w:rsidR="003D0B01" w:rsidRPr="00B24819" w:rsidRDefault="003D0B01" w:rsidP="003D0B01">
      <w:pPr>
        <w:pStyle w:val="Sarakstarindkopa"/>
        <w:numPr>
          <w:ilvl w:val="0"/>
          <w:numId w:val="6"/>
        </w:numPr>
        <w:contextualSpacing/>
        <w:jc w:val="both"/>
        <w:rPr>
          <w:lang w:val="lv-LV"/>
        </w:rPr>
      </w:pPr>
      <w:r w:rsidRPr="00B24819">
        <w:rPr>
          <w:lang w:val="lv-LV"/>
        </w:rPr>
        <w:t xml:space="preserve">Iesniegtais pieteikums Pretendentam netiek atgriezts. </w:t>
      </w:r>
    </w:p>
    <w:p w14:paraId="3B74A584" w14:textId="77777777" w:rsidR="003D0B01" w:rsidRPr="00B24819" w:rsidRDefault="003D0B01" w:rsidP="003D0B01">
      <w:pPr>
        <w:pStyle w:val="Sarakstarindkopa"/>
        <w:numPr>
          <w:ilvl w:val="0"/>
          <w:numId w:val="6"/>
        </w:numPr>
        <w:contextualSpacing/>
        <w:jc w:val="both"/>
        <w:rPr>
          <w:lang w:val="lv-LV"/>
        </w:rPr>
      </w:pPr>
      <w:r w:rsidRPr="00B24819">
        <w:rPr>
          <w:lang w:val="lv-LV"/>
        </w:rPr>
        <w:t xml:space="preserve">Pieteikumam un tā pielikumiem jābūt </w:t>
      </w:r>
      <w:proofErr w:type="spellStart"/>
      <w:r w:rsidRPr="00B24819">
        <w:rPr>
          <w:lang w:val="lv-LV"/>
        </w:rPr>
        <w:t>cauršūtiem</w:t>
      </w:r>
      <w:proofErr w:type="spellEnd"/>
      <w:r w:rsidRPr="00B24819">
        <w:rPr>
          <w:lang w:val="lv-LV"/>
        </w:rPr>
        <w:t xml:space="preserve"> tā, lai nebūtu iespējams nomainīt lapas. Uz pēdējās lapas aizmugures </w:t>
      </w:r>
      <w:proofErr w:type="spellStart"/>
      <w:r w:rsidRPr="00B24819">
        <w:rPr>
          <w:lang w:val="lv-LV"/>
        </w:rPr>
        <w:t>cauršūšanai</w:t>
      </w:r>
      <w:proofErr w:type="spellEnd"/>
      <w:r w:rsidRPr="00B24819">
        <w:rPr>
          <w:lang w:val="lv-LV"/>
        </w:rPr>
        <w:t xml:space="preserve"> izmantojamo auklu jānostiprina ar pārlīmētu lapu, kurā norādīts sanumurēto un </w:t>
      </w:r>
      <w:proofErr w:type="spellStart"/>
      <w:r w:rsidRPr="00B24819">
        <w:rPr>
          <w:lang w:val="lv-LV"/>
        </w:rPr>
        <w:t>cauršūto</w:t>
      </w:r>
      <w:proofErr w:type="spellEnd"/>
      <w:r w:rsidRPr="00B24819">
        <w:rPr>
          <w:lang w:val="lv-LV"/>
        </w:rPr>
        <w:t xml:space="preserve"> lapu skaits (ar cipariem un vārdiem), ko ar savu parakstu, tā atšifrējumu, amata nosaukumu, datumu un Pretendenta zīmoga nospiedumu (ja tāds ir) apliecina Pretendents vai persona, kurai ir atbilstošas pārstāvības tiesības. Apliecinājuma uzraksta izvietojumam ir jāsaskaras ar </w:t>
      </w:r>
      <w:proofErr w:type="spellStart"/>
      <w:r w:rsidRPr="00B24819">
        <w:rPr>
          <w:lang w:val="lv-LV"/>
        </w:rPr>
        <w:t>cauršūto</w:t>
      </w:r>
      <w:proofErr w:type="spellEnd"/>
      <w:r w:rsidRPr="00B24819">
        <w:rPr>
          <w:lang w:val="lv-LV"/>
        </w:rPr>
        <w:t xml:space="preserve"> lapu uzlīmi.</w:t>
      </w:r>
    </w:p>
    <w:p w14:paraId="04FE9558" w14:textId="77777777" w:rsidR="003D0B01" w:rsidRPr="00B24819" w:rsidRDefault="003D0B01" w:rsidP="003D0B01">
      <w:pPr>
        <w:pStyle w:val="Sarakstarindkopa"/>
        <w:numPr>
          <w:ilvl w:val="0"/>
          <w:numId w:val="6"/>
        </w:numPr>
        <w:contextualSpacing/>
        <w:jc w:val="both"/>
        <w:rPr>
          <w:lang w:val="lv-LV"/>
        </w:rPr>
      </w:pPr>
      <w:r w:rsidRPr="00B24819">
        <w:rPr>
          <w:lang w:val="lv-LV"/>
        </w:rPr>
        <w:t xml:space="preserve">Dokumenti iesniedzami latviešu valodā. Ja dokuments nav latviešu valodā, tam pievieno notariāli apliecinātu tulkojumu latviešu valodā. </w:t>
      </w:r>
    </w:p>
    <w:p w14:paraId="35B40306" w14:textId="77777777" w:rsidR="003D0B01" w:rsidRPr="00B24819" w:rsidRDefault="003D0B01" w:rsidP="003D0B01">
      <w:pPr>
        <w:pStyle w:val="Sarakstarindkopa"/>
        <w:numPr>
          <w:ilvl w:val="0"/>
          <w:numId w:val="6"/>
        </w:numPr>
        <w:contextualSpacing/>
        <w:jc w:val="both"/>
        <w:rPr>
          <w:lang w:val="lv-LV"/>
        </w:rPr>
      </w:pPr>
      <w:r w:rsidRPr="00B24819">
        <w:rPr>
          <w:lang w:val="lv-LV"/>
        </w:rPr>
        <w:t xml:space="preserve">Iesniegtajiem dokumentiem jābūt noformētiem atbilstoši Dokumentu juridiskā spēka likumam, Ministru kabineta 2018.gada 4.septembra noteikumiem Nr. 558 </w:t>
      </w:r>
      <w:r>
        <w:rPr>
          <w:lang w:val="lv-LV"/>
        </w:rPr>
        <w:t>“</w:t>
      </w:r>
      <w:r w:rsidRPr="00B24819">
        <w:rPr>
          <w:lang w:val="lv-LV"/>
        </w:rPr>
        <w:t xml:space="preserve">Dokumentu izstrādāšanas un noformēšanas kārtība”, šo </w:t>
      </w:r>
      <w:r>
        <w:rPr>
          <w:lang w:val="lv-LV"/>
        </w:rPr>
        <w:t>N</w:t>
      </w:r>
      <w:r w:rsidRPr="00B24819">
        <w:rPr>
          <w:lang w:val="lv-LV"/>
        </w:rPr>
        <w:t xml:space="preserve">oteikumu un citu normatīvo aktu prasībām. </w:t>
      </w:r>
    </w:p>
    <w:p w14:paraId="55E4BD8B" w14:textId="77777777" w:rsidR="003D0B01" w:rsidRPr="00B24819" w:rsidRDefault="003D0B01" w:rsidP="003D0B01">
      <w:pPr>
        <w:pStyle w:val="Sarakstarindkopa"/>
        <w:numPr>
          <w:ilvl w:val="0"/>
          <w:numId w:val="6"/>
        </w:numPr>
        <w:contextualSpacing/>
        <w:jc w:val="both"/>
        <w:rPr>
          <w:lang w:val="lv-LV"/>
        </w:rPr>
      </w:pPr>
      <w:r w:rsidRPr="00B24819">
        <w:rPr>
          <w:lang w:val="lv-LV"/>
        </w:rPr>
        <w:t xml:space="preserve">Pieteikumu iesniedz slēgtā aploksnē. Uz aploksnes norāda izsoles pretendenta nosaukumu/vārdu uzvārdu un atzīmi: “Pieteikums </w:t>
      </w:r>
      <w:bookmarkStart w:id="25" w:name="_Hlk107838194"/>
      <w:r>
        <w:rPr>
          <w:lang w:val="lv-LV"/>
        </w:rPr>
        <w:t>s</w:t>
      </w:r>
      <w:r w:rsidRPr="00B24819">
        <w:rPr>
          <w:lang w:val="lv-LV"/>
        </w:rPr>
        <w:t>abiedrības ar ierobežotu atbildību “Zasas aptieka” kapitāla daļu</w:t>
      </w:r>
      <w:r w:rsidR="002D5546">
        <w:rPr>
          <w:lang w:val="lv-LV"/>
        </w:rPr>
        <w:t xml:space="preserve"> atkārtotai</w:t>
      </w:r>
      <w:r w:rsidRPr="00B24819">
        <w:rPr>
          <w:lang w:val="lv-LV"/>
        </w:rPr>
        <w:t xml:space="preserve"> </w:t>
      </w:r>
      <w:r>
        <w:rPr>
          <w:lang w:val="lv-LV"/>
        </w:rPr>
        <w:t xml:space="preserve">otrajai </w:t>
      </w:r>
      <w:r w:rsidRPr="00B24819">
        <w:rPr>
          <w:lang w:val="lv-LV"/>
        </w:rPr>
        <w:t>izsolei</w:t>
      </w:r>
      <w:bookmarkEnd w:id="25"/>
      <w:r w:rsidRPr="00B24819">
        <w:rPr>
          <w:lang w:val="lv-LV"/>
        </w:rPr>
        <w:t xml:space="preserve">” vai, ja pieteikumu iesniedz parakstītu ar drošu elektronisko parakstu, to nosūtot uz Jēkabpils novada pašvaldības elektronisko pasta adresi: </w:t>
      </w:r>
      <w:hyperlink r:id="rId16" w:history="1">
        <w:r w:rsidRPr="000211E3">
          <w:rPr>
            <w:rStyle w:val="Hipersaite"/>
            <w:lang w:val="lv-LV"/>
          </w:rPr>
          <w:t>pasts@jekabpils.lv</w:t>
        </w:r>
      </w:hyperlink>
      <w:r>
        <w:rPr>
          <w:lang w:val="lv-LV"/>
        </w:rPr>
        <w:t xml:space="preserve"> </w:t>
      </w:r>
      <w:r w:rsidRPr="00B24819">
        <w:rPr>
          <w:lang w:val="lv-LV"/>
        </w:rPr>
        <w:t xml:space="preserve">ar norādi “Pieteikums </w:t>
      </w:r>
      <w:r>
        <w:rPr>
          <w:lang w:val="lv-LV"/>
        </w:rPr>
        <w:t>s</w:t>
      </w:r>
      <w:r w:rsidRPr="00B24819">
        <w:rPr>
          <w:lang w:val="lv-LV"/>
        </w:rPr>
        <w:t xml:space="preserve">abiedrības ar ierobežotu atbildību “Zasas aptieka” kapitāla daļu </w:t>
      </w:r>
      <w:r w:rsidR="002D5546">
        <w:rPr>
          <w:lang w:val="lv-LV"/>
        </w:rPr>
        <w:t xml:space="preserve">atkārtotai </w:t>
      </w:r>
      <w:r>
        <w:rPr>
          <w:lang w:val="lv-LV"/>
        </w:rPr>
        <w:t xml:space="preserve">otrajai </w:t>
      </w:r>
      <w:r w:rsidRPr="00B24819">
        <w:rPr>
          <w:lang w:val="lv-LV"/>
        </w:rPr>
        <w:t>izsolei”.</w:t>
      </w:r>
    </w:p>
    <w:p w14:paraId="43485876" w14:textId="77777777" w:rsidR="003D0B01" w:rsidRPr="00D37B5F" w:rsidRDefault="003D0B01" w:rsidP="003D0B01">
      <w:pPr>
        <w:pStyle w:val="Sarakstarindkopa"/>
        <w:numPr>
          <w:ilvl w:val="0"/>
          <w:numId w:val="6"/>
        </w:numPr>
        <w:contextualSpacing/>
        <w:jc w:val="both"/>
        <w:rPr>
          <w:lang w:val="lv-LV"/>
        </w:rPr>
      </w:pPr>
      <w:r w:rsidRPr="00B24819">
        <w:rPr>
          <w:lang w:val="lv-LV"/>
        </w:rPr>
        <w:t xml:space="preserve">Ar </w:t>
      </w:r>
      <w:r w:rsidRPr="00D37B5F">
        <w:rPr>
          <w:lang w:val="lv-LV"/>
        </w:rPr>
        <w:t>pieteikuma iesniegšanu ir uzskatāms, ka Pretendents:</w:t>
      </w:r>
    </w:p>
    <w:p w14:paraId="49766DF9" w14:textId="77777777" w:rsidR="003D0B01" w:rsidRPr="00D37B5F" w:rsidRDefault="003D0B01" w:rsidP="003D0B01">
      <w:pPr>
        <w:pStyle w:val="Sarakstarindkopa"/>
        <w:numPr>
          <w:ilvl w:val="1"/>
          <w:numId w:val="6"/>
        </w:numPr>
        <w:ind w:left="426" w:hanging="426"/>
        <w:contextualSpacing/>
        <w:jc w:val="both"/>
        <w:rPr>
          <w:lang w:val="lv-LV"/>
        </w:rPr>
      </w:pPr>
      <w:r w:rsidRPr="00D37B5F">
        <w:rPr>
          <w:lang w:val="lv-LV"/>
        </w:rPr>
        <w:t xml:space="preserve">piekrīt </w:t>
      </w:r>
      <w:r w:rsidRPr="00D37B5F">
        <w:rPr>
          <w:rFonts w:eastAsia="Lucida Sans Unicode"/>
          <w:lang w:val="lv-LV"/>
        </w:rPr>
        <w:t xml:space="preserve">sabiedrības ar ierobežotu atbildību “Zasas aptieka” kapitāla daļu pārdošanas </w:t>
      </w:r>
      <w:r w:rsidR="002D5546">
        <w:rPr>
          <w:rFonts w:eastAsia="Lucida Sans Unicode"/>
          <w:lang w:val="lv-LV"/>
        </w:rPr>
        <w:t xml:space="preserve">atkārtotas </w:t>
      </w:r>
      <w:r w:rsidRPr="005C4F56">
        <w:rPr>
          <w:rFonts w:eastAsia="Lucida Sans Unicode"/>
          <w:lang w:val="lv-LV"/>
        </w:rPr>
        <w:t xml:space="preserve">otrās izsoles noteikumiem (apstiprināti ar </w:t>
      </w:r>
      <w:r w:rsidRPr="005C4F56">
        <w:rPr>
          <w:rFonts w:eastAsia="Lucida Sans Unicode"/>
          <w:bCs/>
          <w:lang w:val="lv-LV"/>
        </w:rPr>
        <w:t xml:space="preserve">Jēkabpils novada domes </w:t>
      </w:r>
      <w:r w:rsidR="002D5546" w:rsidRPr="005C4F56">
        <w:rPr>
          <w:rFonts w:eastAsia="Lucida Sans Unicode"/>
          <w:bCs/>
          <w:lang w:val="lv-LV"/>
        </w:rPr>
        <w:t>10</w:t>
      </w:r>
      <w:r w:rsidRPr="005C4F56">
        <w:rPr>
          <w:rFonts w:eastAsia="Lucida Sans Unicode"/>
          <w:bCs/>
          <w:lang w:val="lv-LV"/>
        </w:rPr>
        <w:t>.</w:t>
      </w:r>
      <w:r w:rsidR="002D5546" w:rsidRPr="005C4F56">
        <w:rPr>
          <w:rFonts w:eastAsia="Lucida Sans Unicode"/>
          <w:bCs/>
          <w:lang w:val="lv-LV"/>
        </w:rPr>
        <w:t>11</w:t>
      </w:r>
      <w:r w:rsidRPr="005C4F56">
        <w:rPr>
          <w:rFonts w:eastAsia="Lucida Sans Unicode"/>
          <w:bCs/>
          <w:lang w:val="lv-LV"/>
        </w:rPr>
        <w:t>.2022. lēmumu Nr.</w:t>
      </w:r>
      <w:r w:rsidR="005C4F56" w:rsidRPr="005C4F56">
        <w:rPr>
          <w:rFonts w:eastAsia="Lucida Sans Unicode"/>
          <w:bCs/>
          <w:lang w:val="lv-LV"/>
        </w:rPr>
        <w:t>1046</w:t>
      </w:r>
      <w:r w:rsidRPr="005C4F56">
        <w:rPr>
          <w:rFonts w:eastAsia="Lucida Sans Unicode"/>
          <w:bCs/>
          <w:lang w:val="lv-LV"/>
        </w:rPr>
        <w:t xml:space="preserve"> “</w:t>
      </w:r>
      <w:r w:rsidR="002D5546" w:rsidRPr="005C4F56">
        <w:rPr>
          <w:bCs/>
          <w:lang w:val="lv-LV"/>
        </w:rPr>
        <w:t>Par otrās izsoles atzīšanu par nenotikušu un atkārtotu otrās izsoles rīkošanu</w:t>
      </w:r>
      <w:r w:rsidRPr="005C4F56">
        <w:rPr>
          <w:rFonts w:eastAsia="Lucida Sans Unicode"/>
          <w:bCs/>
          <w:lang w:val="lv-LV"/>
        </w:rPr>
        <w:t>” (protokols Nr.</w:t>
      </w:r>
      <w:r w:rsidR="005C4F56" w:rsidRPr="005C4F56">
        <w:rPr>
          <w:rFonts w:eastAsia="Lucida Sans Unicode"/>
          <w:bCs/>
          <w:lang w:val="lv-LV"/>
        </w:rPr>
        <w:t>24</w:t>
      </w:r>
      <w:r w:rsidRPr="005C4F56">
        <w:rPr>
          <w:rFonts w:eastAsia="Lucida Sans Unicode"/>
          <w:bCs/>
          <w:lang w:val="lv-LV"/>
        </w:rPr>
        <w:t xml:space="preserve">, </w:t>
      </w:r>
      <w:r w:rsidR="005C4F56" w:rsidRPr="005C4F56">
        <w:rPr>
          <w:rFonts w:eastAsia="Lucida Sans Unicode"/>
          <w:bCs/>
          <w:lang w:val="lv-LV"/>
        </w:rPr>
        <w:t>3</w:t>
      </w:r>
      <w:r w:rsidRPr="005C4F56">
        <w:rPr>
          <w:rFonts w:eastAsia="Lucida Sans Unicode"/>
          <w:bCs/>
          <w:lang w:val="lv-LV"/>
        </w:rPr>
        <w:t>.§)</w:t>
      </w:r>
      <w:r w:rsidRPr="005C4F56">
        <w:rPr>
          <w:rFonts w:eastAsia="Lucida Sans Unicode"/>
          <w:lang w:val="lv-LV"/>
        </w:rPr>
        <w:t>);</w:t>
      </w:r>
    </w:p>
    <w:p w14:paraId="5F65D1C1" w14:textId="77777777" w:rsidR="002D5546" w:rsidRDefault="005C4F56" w:rsidP="002D5546">
      <w:pPr>
        <w:pStyle w:val="Sarakstarindkopa"/>
        <w:numPr>
          <w:ilvl w:val="1"/>
          <w:numId w:val="6"/>
        </w:numPr>
        <w:ind w:left="426" w:hanging="426"/>
        <w:contextualSpacing/>
        <w:jc w:val="both"/>
        <w:rPr>
          <w:lang w:val="lv-LV"/>
        </w:rPr>
      </w:pPr>
      <w:r>
        <w:rPr>
          <w:lang w:val="lv-LV"/>
        </w:rPr>
        <w:t xml:space="preserve">piekrīt </w:t>
      </w:r>
      <w:r w:rsidR="003D0B01" w:rsidRPr="00D37B5F">
        <w:rPr>
          <w:lang w:val="lv-LV"/>
        </w:rPr>
        <w:t>sabiedrības ar ierobežotu atbildību “Zasas aptieka” kapitāla daļu pārdošanas noteikum</w:t>
      </w:r>
      <w:r w:rsidR="002D5546">
        <w:rPr>
          <w:lang w:val="lv-LV"/>
        </w:rPr>
        <w:t>u vispārīg</w:t>
      </w:r>
      <w:r>
        <w:rPr>
          <w:lang w:val="lv-LV"/>
        </w:rPr>
        <w:t>ai</w:t>
      </w:r>
      <w:r w:rsidR="002D5546">
        <w:rPr>
          <w:lang w:val="lv-LV"/>
        </w:rPr>
        <w:t xml:space="preserve"> informācij</w:t>
      </w:r>
      <w:r>
        <w:rPr>
          <w:lang w:val="lv-LV"/>
        </w:rPr>
        <w:t>ai</w:t>
      </w:r>
      <w:r w:rsidR="003D0B01" w:rsidRPr="00D37B5F">
        <w:rPr>
          <w:lang w:val="lv-LV"/>
        </w:rPr>
        <w:t xml:space="preserve">, </w:t>
      </w:r>
      <w:r w:rsidR="002D5546">
        <w:rPr>
          <w:lang w:val="lv-LV"/>
        </w:rPr>
        <w:t>K</w:t>
      </w:r>
      <w:r w:rsidR="003D0B01" w:rsidRPr="00D37B5F">
        <w:rPr>
          <w:lang w:val="lv-LV"/>
        </w:rPr>
        <w:t>apitāla daļu pirkuma līguma nosacījumiem (apstiprināti ar Jēkabpils novada domes 28.07.2022. lēmumu Nr.678 “Par kapitāla daļu pārdošanu” (protokols Nr.17, 67.§));</w:t>
      </w:r>
    </w:p>
    <w:p w14:paraId="602CD352" w14:textId="77777777" w:rsidR="002D5546" w:rsidRDefault="003D0B01" w:rsidP="002D5546">
      <w:pPr>
        <w:pStyle w:val="Sarakstarindkopa"/>
        <w:numPr>
          <w:ilvl w:val="1"/>
          <w:numId w:val="6"/>
        </w:numPr>
        <w:ind w:left="426" w:hanging="426"/>
        <w:contextualSpacing/>
        <w:jc w:val="both"/>
        <w:rPr>
          <w:lang w:val="lv-LV"/>
        </w:rPr>
      </w:pPr>
      <w:r w:rsidRPr="002D5546">
        <w:rPr>
          <w:lang w:val="lv-LV"/>
        </w:rPr>
        <w:t>piekrīt personas datu apstrādei līguma noslēgšanas vajadzībām un iesniegtās informācijas atbilstības pārbaudei;</w:t>
      </w:r>
    </w:p>
    <w:p w14:paraId="32B3D472" w14:textId="77777777" w:rsidR="003D0B01" w:rsidRPr="002D5546" w:rsidRDefault="003D0B01" w:rsidP="002D5546">
      <w:pPr>
        <w:pStyle w:val="Sarakstarindkopa"/>
        <w:numPr>
          <w:ilvl w:val="1"/>
          <w:numId w:val="6"/>
        </w:numPr>
        <w:ind w:left="426" w:hanging="426"/>
        <w:contextualSpacing/>
        <w:jc w:val="both"/>
        <w:rPr>
          <w:lang w:val="lv-LV"/>
        </w:rPr>
      </w:pPr>
      <w:r w:rsidRPr="002D5546">
        <w:rPr>
          <w:lang w:val="lv-LV"/>
        </w:rPr>
        <w:t xml:space="preserve">piekrīt, ka saziņai ar Pretendentu izmanto Pretendenta pieteikumā norādīto elektroniskā pasta adresi bez droša elektroniskā paraksta.  </w:t>
      </w:r>
    </w:p>
    <w:p w14:paraId="37E9E338" w14:textId="77777777" w:rsidR="003D0B01" w:rsidRPr="00B24819" w:rsidRDefault="003D0B01" w:rsidP="003D0B01">
      <w:pPr>
        <w:pStyle w:val="Sarakstarindkopa"/>
        <w:ind w:left="360"/>
        <w:jc w:val="both"/>
        <w:rPr>
          <w:lang w:val="lv-LV"/>
        </w:rPr>
      </w:pPr>
    </w:p>
    <w:p w14:paraId="22BEB1F7" w14:textId="77777777" w:rsidR="003D0B01" w:rsidRPr="00B24819" w:rsidRDefault="003D0B01" w:rsidP="003D0B01">
      <w:pPr>
        <w:pStyle w:val="Sarakstarindkopa"/>
        <w:widowControl w:val="0"/>
        <w:numPr>
          <w:ilvl w:val="1"/>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Pretendentu pieteikumu izvērtēšanas kārtība</w:t>
      </w:r>
    </w:p>
    <w:p w14:paraId="08BE0350" w14:textId="77777777" w:rsidR="003D0B01" w:rsidRPr="00B24819" w:rsidRDefault="003D0B01" w:rsidP="003D0B01">
      <w:pPr>
        <w:pStyle w:val="Sarakstarindkopa"/>
        <w:numPr>
          <w:ilvl w:val="0"/>
          <w:numId w:val="6"/>
        </w:numPr>
        <w:ind w:left="357" w:hanging="357"/>
        <w:contextualSpacing/>
        <w:jc w:val="both"/>
        <w:rPr>
          <w:lang w:val="lv-LV"/>
        </w:rPr>
      </w:pPr>
      <w:r w:rsidRPr="00B24819">
        <w:rPr>
          <w:lang w:val="lv-LV"/>
        </w:rPr>
        <w:t xml:space="preserve">Komisija slēgtā sēdē bez Pretendentu piedalīšanās izvērtē Pretendentu pieteikumu atbilstību Noteikumos un normatīvajos aktos noteiktajām prasībām. </w:t>
      </w:r>
    </w:p>
    <w:p w14:paraId="7C91B879" w14:textId="77777777" w:rsidR="003D0B01" w:rsidRPr="00B24819" w:rsidRDefault="003D0B01" w:rsidP="003D0B01">
      <w:pPr>
        <w:pStyle w:val="Sarakstarindkopa"/>
        <w:numPr>
          <w:ilvl w:val="0"/>
          <w:numId w:val="6"/>
        </w:numPr>
        <w:ind w:left="357" w:hanging="357"/>
        <w:contextualSpacing/>
        <w:jc w:val="both"/>
        <w:rPr>
          <w:lang w:val="lv-LV"/>
        </w:rPr>
      </w:pPr>
      <w:r w:rsidRPr="00B24819">
        <w:rPr>
          <w:lang w:val="lv-LV"/>
        </w:rPr>
        <w:t xml:space="preserve">Komisija lēmumu par Pretendenta iekļaušanu vai neiekļaušanu izsoles dalībnieku reģistrā nosūtīta uz Pretendenta norādīto elektroniskā pasta adresi ne vēlāk kā </w:t>
      </w:r>
      <w:r w:rsidR="002D5546">
        <w:rPr>
          <w:lang w:val="lv-LV"/>
        </w:rPr>
        <w:t>3</w:t>
      </w:r>
      <w:r w:rsidRPr="00B24819">
        <w:rPr>
          <w:lang w:val="lv-LV"/>
        </w:rPr>
        <w:t xml:space="preserve"> (</w:t>
      </w:r>
      <w:r w:rsidR="002D5546">
        <w:rPr>
          <w:lang w:val="lv-LV"/>
        </w:rPr>
        <w:t>trī</w:t>
      </w:r>
      <w:r w:rsidRPr="00B24819">
        <w:rPr>
          <w:lang w:val="lv-LV"/>
        </w:rPr>
        <w:t>s) darba dienas pirms noteiktās izsoles dienas.</w:t>
      </w:r>
    </w:p>
    <w:p w14:paraId="7D5F04CC" w14:textId="77777777" w:rsidR="003D0B01" w:rsidRPr="00B24819" w:rsidRDefault="003D0B01" w:rsidP="003D0B01">
      <w:pPr>
        <w:pStyle w:val="Sarakstarindkopa"/>
        <w:numPr>
          <w:ilvl w:val="0"/>
          <w:numId w:val="6"/>
        </w:numPr>
        <w:ind w:left="357" w:hanging="357"/>
        <w:contextualSpacing/>
        <w:jc w:val="both"/>
        <w:rPr>
          <w:lang w:val="lv-LV"/>
        </w:rPr>
      </w:pPr>
      <w:r w:rsidRPr="00B24819">
        <w:rPr>
          <w:lang w:val="lv-LV"/>
        </w:rPr>
        <w:t>Komisija sastāda izsoles dalībnieku reģistru, iekļaujot tajā Pretendentus, kuri atbilst Noteikumos izvirzītajām prasībām.</w:t>
      </w:r>
    </w:p>
    <w:p w14:paraId="4147F647" w14:textId="77777777" w:rsidR="003D0B01" w:rsidRPr="00B24819" w:rsidRDefault="003D0B01" w:rsidP="003D0B01">
      <w:pPr>
        <w:pStyle w:val="Sarakstarindkopa"/>
        <w:numPr>
          <w:ilvl w:val="0"/>
          <w:numId w:val="6"/>
        </w:numPr>
        <w:ind w:left="357" w:hanging="357"/>
        <w:contextualSpacing/>
        <w:jc w:val="both"/>
        <w:rPr>
          <w:lang w:val="lv-LV"/>
        </w:rPr>
      </w:pPr>
      <w:r w:rsidRPr="00B24819">
        <w:rPr>
          <w:lang w:val="lv-LV"/>
        </w:rPr>
        <w:t>Izsoles dalībnieku reģistrā norāda vismaz šādas ziņas: dalībnieka kārtas numuru, komersanta nosaukumu, reģistrācijas numuru, bet ja pieteikumu dalībai izsolē ir pieteikusi fiziska persona: vārdu</w:t>
      </w:r>
      <w:r>
        <w:rPr>
          <w:lang w:val="lv-LV"/>
        </w:rPr>
        <w:t xml:space="preserve">, </w:t>
      </w:r>
      <w:r w:rsidRPr="00B24819">
        <w:rPr>
          <w:lang w:val="lv-LV"/>
        </w:rPr>
        <w:t xml:space="preserve">uzvārdu, personas kodu; kā arī pretendenta pārstāvja vārdu un uzvārdu. </w:t>
      </w:r>
    </w:p>
    <w:p w14:paraId="00BFD87D" w14:textId="77777777" w:rsidR="003D0B01" w:rsidRPr="00B24819" w:rsidRDefault="003D0B01" w:rsidP="003D0B01">
      <w:pPr>
        <w:pStyle w:val="Sarakstarindkopa"/>
        <w:numPr>
          <w:ilvl w:val="0"/>
          <w:numId w:val="6"/>
        </w:numPr>
        <w:ind w:left="357" w:hanging="357"/>
        <w:contextualSpacing/>
        <w:jc w:val="both"/>
        <w:rPr>
          <w:lang w:val="lv-LV"/>
        </w:rPr>
      </w:pPr>
      <w:r w:rsidRPr="00B24819">
        <w:rPr>
          <w:lang w:val="lv-LV"/>
        </w:rPr>
        <w:t>Ja Pretendents nav izpildījis Noteikumos noteiktās prasības, Pretendentu neiekļauj izsoles dalībnieku reģistrā.</w:t>
      </w:r>
    </w:p>
    <w:p w14:paraId="5AE0ECF4" w14:textId="77777777" w:rsidR="003D0B01" w:rsidRPr="00B24819" w:rsidRDefault="003D0B01" w:rsidP="003D0B01">
      <w:pPr>
        <w:pStyle w:val="Sarakstarindkopa"/>
        <w:numPr>
          <w:ilvl w:val="0"/>
          <w:numId w:val="6"/>
        </w:numPr>
        <w:ind w:left="357" w:hanging="357"/>
        <w:contextualSpacing/>
        <w:jc w:val="both"/>
        <w:rPr>
          <w:lang w:val="lv-LV"/>
        </w:rPr>
      </w:pPr>
      <w:r w:rsidRPr="00B24819">
        <w:rPr>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01EF39AB" w14:textId="77777777" w:rsidR="003D0B01" w:rsidRDefault="003D0B01" w:rsidP="003D0B01">
      <w:pPr>
        <w:pStyle w:val="Sarakstarindkopa"/>
        <w:numPr>
          <w:ilvl w:val="0"/>
          <w:numId w:val="6"/>
        </w:numPr>
        <w:ind w:left="357" w:hanging="357"/>
        <w:contextualSpacing/>
        <w:jc w:val="both"/>
        <w:rPr>
          <w:lang w:val="lv-LV"/>
        </w:rPr>
      </w:pPr>
      <w:r w:rsidRPr="00B24819">
        <w:rPr>
          <w:lang w:val="lv-LV"/>
        </w:rPr>
        <w:t xml:space="preserve">Ziņas par saņemtajiem Pretendentu pieteikumiem, kā arī par izsoles dalībnieku reģistrā reģistrētajiem izsoles dalībniekiem netiek izpaustas līdz izsoles sākumam. </w:t>
      </w:r>
    </w:p>
    <w:p w14:paraId="5183F8B6" w14:textId="77777777" w:rsidR="003D0B01" w:rsidRPr="00B24819" w:rsidRDefault="003D0B01" w:rsidP="003D0B01">
      <w:pPr>
        <w:pStyle w:val="Sarakstarindkopa"/>
        <w:spacing w:after="160" w:line="259" w:lineRule="auto"/>
        <w:ind w:left="360"/>
        <w:contextualSpacing/>
        <w:jc w:val="center"/>
        <w:rPr>
          <w:lang w:val="lv-LV"/>
        </w:rPr>
      </w:pPr>
    </w:p>
    <w:p w14:paraId="4EE942AC" w14:textId="77777777" w:rsidR="003D0B01" w:rsidRPr="00BE5D3C" w:rsidRDefault="003D0B01" w:rsidP="003D0B01">
      <w:pPr>
        <w:pStyle w:val="Sarakstarindkopa"/>
        <w:numPr>
          <w:ilvl w:val="1"/>
          <w:numId w:val="5"/>
        </w:numPr>
        <w:contextualSpacing/>
        <w:jc w:val="center"/>
        <w:rPr>
          <w:b/>
          <w:lang w:val="lv-LV"/>
        </w:rPr>
      </w:pPr>
      <w:r w:rsidRPr="00BE5D3C">
        <w:rPr>
          <w:b/>
          <w:lang w:val="lv-LV"/>
        </w:rPr>
        <w:t>Izsoles norise, rezultātu paziņošana un apstiprināšana</w:t>
      </w:r>
    </w:p>
    <w:p w14:paraId="65AFA82F" w14:textId="77777777" w:rsidR="003D0B01" w:rsidRPr="00B24819" w:rsidRDefault="003D0B01" w:rsidP="003D0B01">
      <w:pPr>
        <w:pStyle w:val="Sarakstarindkopa"/>
        <w:numPr>
          <w:ilvl w:val="0"/>
          <w:numId w:val="6"/>
        </w:numPr>
        <w:contextualSpacing/>
        <w:jc w:val="both"/>
        <w:rPr>
          <w:lang w:val="lv-LV"/>
        </w:rPr>
      </w:pPr>
      <w:r w:rsidRPr="00B24819">
        <w:rPr>
          <w:lang w:val="lv-LV"/>
        </w:rPr>
        <w:t>Izsole notiek sēdē, kurā piedalās Komisija un Pretendenti, kuri iekļauti izsoles dalībnieku reģistrā (turpmāk</w:t>
      </w:r>
      <w:r>
        <w:rPr>
          <w:lang w:val="lv-LV"/>
        </w:rPr>
        <w:t xml:space="preserve"> </w:t>
      </w:r>
      <w:r w:rsidRPr="00B24819">
        <w:rPr>
          <w:lang w:val="lv-LV"/>
        </w:rPr>
        <w:t>- Izsoles dalībnieki) vai to pilnvarotās personas.</w:t>
      </w:r>
    </w:p>
    <w:p w14:paraId="1ED3FBE7" w14:textId="77777777" w:rsidR="003D0B01" w:rsidRPr="00B24819" w:rsidRDefault="003D0B01" w:rsidP="003D0B01">
      <w:pPr>
        <w:pStyle w:val="Sarakstarindkopa"/>
        <w:numPr>
          <w:ilvl w:val="0"/>
          <w:numId w:val="6"/>
        </w:numPr>
        <w:contextualSpacing/>
        <w:jc w:val="both"/>
        <w:rPr>
          <w:lang w:val="lv-LV"/>
        </w:rPr>
      </w:pPr>
      <w:r w:rsidRPr="00B24819">
        <w:rPr>
          <w:lang w:val="lv-LV"/>
        </w:rPr>
        <w:t xml:space="preserve">Izsoli vada un kārtību izsoles laikā nodrošina Komisijas priekšsēdētājs, bet viņa prombūtnes laikā Komisijas priekšsēdētāja vietnieks. </w:t>
      </w:r>
    </w:p>
    <w:p w14:paraId="457384D1" w14:textId="77777777" w:rsidR="003D0B01" w:rsidRPr="00B24819" w:rsidRDefault="003D0B01" w:rsidP="003D0B01">
      <w:pPr>
        <w:pStyle w:val="Sarakstarindkopa"/>
        <w:numPr>
          <w:ilvl w:val="0"/>
          <w:numId w:val="6"/>
        </w:numPr>
        <w:contextualSpacing/>
        <w:jc w:val="both"/>
        <w:rPr>
          <w:lang w:val="lv-LV"/>
        </w:rPr>
      </w:pPr>
      <w:r w:rsidRPr="00B24819">
        <w:rPr>
          <w:lang w:val="lv-LV"/>
        </w:rPr>
        <w:t xml:space="preserve">Izsoles gaitu protokolē Komisijas sekretārs. </w:t>
      </w:r>
    </w:p>
    <w:p w14:paraId="7BBB0CBB" w14:textId="77777777" w:rsidR="003D0B01" w:rsidRPr="00B24819" w:rsidRDefault="003D0B01" w:rsidP="003D0B01">
      <w:pPr>
        <w:pStyle w:val="Sarakstarindkopa"/>
        <w:numPr>
          <w:ilvl w:val="0"/>
          <w:numId w:val="6"/>
        </w:numPr>
        <w:contextualSpacing/>
        <w:jc w:val="both"/>
        <w:rPr>
          <w:lang w:val="lv-LV"/>
        </w:rPr>
      </w:pPr>
      <w:r w:rsidRPr="00B24819">
        <w:rPr>
          <w:lang w:val="lv-LV"/>
        </w:rPr>
        <w:t xml:space="preserve">Izsoles dalībnieki vai to pilnvarotās personas pirms izsoles sākuma ar parakstu apliecina, ka ir iepazinušies ar izsoles norises kārtību. </w:t>
      </w:r>
    </w:p>
    <w:p w14:paraId="51E454B9" w14:textId="77777777" w:rsidR="003D0B01" w:rsidRPr="00B24819" w:rsidRDefault="003D0B01" w:rsidP="003D0B01">
      <w:pPr>
        <w:pStyle w:val="Sarakstarindkopa"/>
        <w:numPr>
          <w:ilvl w:val="0"/>
          <w:numId w:val="6"/>
        </w:numPr>
        <w:contextualSpacing/>
        <w:jc w:val="both"/>
        <w:rPr>
          <w:lang w:val="lv-LV"/>
        </w:rPr>
      </w:pPr>
      <w:r w:rsidRPr="00B24819">
        <w:rPr>
          <w:lang w:val="lv-LV"/>
        </w:rPr>
        <w:t xml:space="preserve">Izsoles dalībnieki vai to pilnvarotās personas izsoles telpā pirms izsoles sākuma uzrāda pasi vai personas apliecību un viņiem izsniedz dalībnieka numuru, kas atbilst izsoles dalībnieku sarakstā norādītajam kārtas numuram.  </w:t>
      </w:r>
    </w:p>
    <w:p w14:paraId="3F932189" w14:textId="77777777" w:rsidR="003D0B01" w:rsidRPr="00B24819" w:rsidRDefault="003D0B01" w:rsidP="003D0B01">
      <w:pPr>
        <w:pStyle w:val="Sarakstarindkopa"/>
        <w:numPr>
          <w:ilvl w:val="0"/>
          <w:numId w:val="6"/>
        </w:numPr>
        <w:contextualSpacing/>
        <w:jc w:val="both"/>
        <w:rPr>
          <w:lang w:val="lv-LV"/>
        </w:rPr>
      </w:pPr>
      <w:r w:rsidRPr="00B24819">
        <w:rPr>
          <w:lang w:val="lv-LV"/>
        </w:rPr>
        <w:t>Ja Izsoles dalībnieks vai viņa pilnvarotā persona nevar uzrādīt pasi vai personas apliecību, tiek uzskatīts, ka Izsoles dalībnieks uz izsoli nav ieradies. Šādā gadījumā Pretendentam netiek atmaksāta drošības nauda.</w:t>
      </w:r>
    </w:p>
    <w:p w14:paraId="0A7A66EE" w14:textId="77777777" w:rsidR="003D0B01" w:rsidRPr="00B24819" w:rsidRDefault="003D0B01" w:rsidP="003D0B01">
      <w:pPr>
        <w:pStyle w:val="Sarakstarindkopa"/>
        <w:numPr>
          <w:ilvl w:val="0"/>
          <w:numId w:val="6"/>
        </w:numPr>
        <w:contextualSpacing/>
        <w:jc w:val="both"/>
        <w:rPr>
          <w:lang w:val="lv-LV"/>
        </w:rPr>
      </w:pPr>
      <w:r w:rsidRPr="00B24819">
        <w:rPr>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14CB69FE" w14:textId="77777777" w:rsidR="003D0B01" w:rsidRPr="00B24819" w:rsidRDefault="003D0B01" w:rsidP="003D0B01">
      <w:pPr>
        <w:pStyle w:val="Sarakstarindkopa"/>
        <w:numPr>
          <w:ilvl w:val="0"/>
          <w:numId w:val="6"/>
        </w:numPr>
        <w:contextualSpacing/>
        <w:jc w:val="both"/>
        <w:rPr>
          <w:lang w:val="lv-LV"/>
        </w:rPr>
      </w:pPr>
      <w:r w:rsidRPr="00B24819">
        <w:rPr>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5AADEB38" w14:textId="77777777" w:rsidR="003D0B01" w:rsidRPr="00B24819" w:rsidRDefault="003D0B01" w:rsidP="003D0B01">
      <w:pPr>
        <w:pStyle w:val="Sarakstarindkopa"/>
        <w:numPr>
          <w:ilvl w:val="0"/>
          <w:numId w:val="6"/>
        </w:numPr>
        <w:contextualSpacing/>
        <w:jc w:val="both"/>
        <w:rPr>
          <w:lang w:val="lv-LV"/>
        </w:rPr>
      </w:pPr>
      <w:r w:rsidRPr="00B24819">
        <w:rPr>
          <w:lang w:val="lv-LV"/>
        </w:rPr>
        <w:t>Izsoles vadītājs atklāj izsoli, raksturo izsoles objektu, paziņo sākotnējo pārdošanas vērtības (cenas) apmēru, izsoles soli, sniedz atbildes uz Izsoles dalībnieku jautājumiem, ja tādi ir.</w:t>
      </w:r>
    </w:p>
    <w:p w14:paraId="5D25BB27" w14:textId="77777777" w:rsidR="003D0B01" w:rsidRPr="00B24819" w:rsidRDefault="003D0B01" w:rsidP="003D0B01">
      <w:pPr>
        <w:pStyle w:val="Sarakstarindkopa"/>
        <w:numPr>
          <w:ilvl w:val="0"/>
          <w:numId w:val="6"/>
        </w:numPr>
        <w:contextualSpacing/>
        <w:jc w:val="both"/>
        <w:rPr>
          <w:lang w:val="lv-LV"/>
        </w:rPr>
      </w:pPr>
      <w:r w:rsidRPr="00B24819">
        <w:rPr>
          <w:lang w:val="lv-LV"/>
        </w:rPr>
        <w:t xml:space="preserve">Uzsākot izsoli, izsoles vadītājs jautā, vai kāds nevēlas pārsolīt kapitāla daļu sākotnējo pārdošanas vērtību (cenu). Katru </w:t>
      </w:r>
      <w:proofErr w:type="spellStart"/>
      <w:r w:rsidRPr="00B24819">
        <w:rPr>
          <w:lang w:val="lv-LV"/>
        </w:rPr>
        <w:t>pārsolījumu</w:t>
      </w:r>
      <w:proofErr w:type="spellEnd"/>
      <w:r w:rsidRPr="00B24819">
        <w:rPr>
          <w:lang w:val="lv-LV"/>
        </w:rPr>
        <w:t xml:space="preserve"> Komisijas sekretārs atzīmē izsoles protokolā, norādot Izsoles dalībnieku, tā numuru.</w:t>
      </w:r>
    </w:p>
    <w:p w14:paraId="0B89B205" w14:textId="77777777" w:rsidR="003D0B01" w:rsidRPr="00B24819" w:rsidRDefault="003D0B01" w:rsidP="003D0B01">
      <w:pPr>
        <w:pStyle w:val="Sarakstarindkopa"/>
        <w:numPr>
          <w:ilvl w:val="0"/>
          <w:numId w:val="6"/>
        </w:numPr>
        <w:contextualSpacing/>
        <w:jc w:val="both"/>
        <w:rPr>
          <w:lang w:val="lv-LV"/>
        </w:rPr>
      </w:pPr>
      <w:r w:rsidRPr="00B24819">
        <w:rPr>
          <w:lang w:val="lv-LV"/>
        </w:rPr>
        <w:t>Ja uz izsoli ir ieradies tikai viens Izsoles dalībnieks, par Nosolītāju ir atzīstams vienīgais Izsoles dalībnieks, kurš izsoles objekta pirkumu iegūst par izsoles objekta sākotnējo pārdošanas vērtību (cenu).</w:t>
      </w:r>
    </w:p>
    <w:p w14:paraId="3C7F1E0B" w14:textId="77777777" w:rsidR="003D0B01" w:rsidRPr="00B24819" w:rsidRDefault="003D0B01" w:rsidP="003D0B01">
      <w:pPr>
        <w:pStyle w:val="Sarakstarindkopa"/>
        <w:numPr>
          <w:ilvl w:val="0"/>
          <w:numId w:val="6"/>
        </w:numPr>
        <w:contextualSpacing/>
        <w:jc w:val="both"/>
        <w:rPr>
          <w:lang w:val="lv-LV"/>
        </w:rPr>
      </w:pPr>
      <w:r w:rsidRPr="00B24819">
        <w:rPr>
          <w:lang w:val="lv-LV"/>
        </w:rPr>
        <w:t xml:space="preserve">Izsoles dalībnieki solīšanas procesā paceļ savu dalībnieka numuru. Solīšana notiek pa vienam izsoles solim. </w:t>
      </w:r>
    </w:p>
    <w:p w14:paraId="73B0569F" w14:textId="77777777" w:rsidR="003D0B01" w:rsidRPr="00B24819" w:rsidRDefault="003D0B01" w:rsidP="003D0B01">
      <w:pPr>
        <w:pStyle w:val="Sarakstarindkopa"/>
        <w:numPr>
          <w:ilvl w:val="0"/>
          <w:numId w:val="6"/>
        </w:numPr>
        <w:contextualSpacing/>
        <w:jc w:val="both"/>
        <w:rPr>
          <w:lang w:val="lv-LV"/>
        </w:rPr>
      </w:pPr>
      <w:r w:rsidRPr="00B24819">
        <w:rPr>
          <w:lang w:val="lv-LV"/>
        </w:rPr>
        <w:t xml:space="preserve">Izsoles vadītājs atkārto solītāja dalībnieka numuru un piedāvāto cenu. Ja neviens no Izsoles dalībniekiem augstāku pirkuma maksu nepiedāvā, izsoles vadītājs trīs reizes atkārto pēdējo piedāvāto augstāko pirkuma maksu un fiksē to ar āmura piesitienu un pēc tam </w:t>
      </w:r>
      <w:proofErr w:type="spellStart"/>
      <w:r w:rsidRPr="00B24819">
        <w:rPr>
          <w:lang w:val="lv-LV"/>
        </w:rPr>
        <w:t>pārsolījumus</w:t>
      </w:r>
      <w:proofErr w:type="spellEnd"/>
      <w:r w:rsidRPr="00B24819">
        <w:rPr>
          <w:lang w:val="lv-LV"/>
        </w:rPr>
        <w:t xml:space="preserve"> vairs nepieņem. Āmura piesitiens noslēdz kapitāla daļu pirkuma tiesību iegūšanu. </w:t>
      </w:r>
    </w:p>
    <w:p w14:paraId="4EF80EAB" w14:textId="77777777" w:rsidR="003D0B01" w:rsidRPr="00B24819" w:rsidRDefault="003D0B01" w:rsidP="003D0B01">
      <w:pPr>
        <w:pStyle w:val="Sarakstarindkopa"/>
        <w:numPr>
          <w:ilvl w:val="0"/>
          <w:numId w:val="6"/>
        </w:numPr>
        <w:contextualSpacing/>
        <w:jc w:val="both"/>
        <w:rPr>
          <w:lang w:val="lv-LV"/>
        </w:rPr>
      </w:pPr>
      <w:r w:rsidRPr="00B24819">
        <w:rPr>
          <w:lang w:val="lv-LV"/>
        </w:rPr>
        <w:t xml:space="preserve">Ja vairāki solītāji reizē sola vienādu pirkuma maksu un neviens to nepārsola, tad priekšroka dodama solītājam, kas Izsoles dalībnieku reģistrā reģistrēts ar mazāku kārtas numuru.  </w:t>
      </w:r>
    </w:p>
    <w:p w14:paraId="1D57882C" w14:textId="77777777" w:rsidR="003D0B01" w:rsidRPr="00B24819" w:rsidRDefault="003D0B01" w:rsidP="003D0B01">
      <w:pPr>
        <w:pStyle w:val="Sarakstarindkopa"/>
        <w:numPr>
          <w:ilvl w:val="0"/>
          <w:numId w:val="6"/>
        </w:numPr>
        <w:ind w:left="357" w:hanging="357"/>
        <w:contextualSpacing/>
        <w:jc w:val="both"/>
        <w:rPr>
          <w:lang w:val="lv-LV"/>
        </w:rPr>
      </w:pPr>
      <w:r w:rsidRPr="00B24819">
        <w:rPr>
          <w:lang w:val="lv-LV"/>
        </w:rPr>
        <w:t xml:space="preserve">Izsoles dalībnieku reģistrā ieraksta solītāja vārdu un uzvārdu, Pretendenta nosaukumu, kuru solītājs pārstāv, solītāja pēdējo nosolīto pirkuma maksu. </w:t>
      </w:r>
    </w:p>
    <w:p w14:paraId="420FAF7D" w14:textId="77777777" w:rsidR="003D0B01" w:rsidRPr="00B24819" w:rsidRDefault="003D0B01" w:rsidP="003D0B01">
      <w:pPr>
        <w:pStyle w:val="Sarakstarindkopa"/>
        <w:numPr>
          <w:ilvl w:val="0"/>
          <w:numId w:val="6"/>
        </w:numPr>
        <w:ind w:left="357" w:hanging="357"/>
        <w:contextualSpacing/>
        <w:jc w:val="both"/>
        <w:rPr>
          <w:lang w:val="lv-LV"/>
        </w:rPr>
      </w:pPr>
      <w:r w:rsidRPr="00B24819">
        <w:rPr>
          <w:lang w:val="lv-LV"/>
        </w:rPr>
        <w:t xml:space="preserve">Izsoles dalībnieks ar parakstu izsoles dalībnieku reģistrā apstiprina savu pēdējo solīto pirkuma maksu. Ja Izsoles dalībnieks atsakās parakstīties, par to tiek izdarīta atzīme izsoles dalībnieku reģistrā, un šādā gadījumā viņam neatmaksā drošības naudu. </w:t>
      </w:r>
    </w:p>
    <w:p w14:paraId="6ECC2E64" w14:textId="77777777" w:rsidR="003D0B01" w:rsidRPr="00B24819" w:rsidRDefault="003D0B01" w:rsidP="003D0B01">
      <w:pPr>
        <w:pStyle w:val="Sarakstarindkopa"/>
        <w:numPr>
          <w:ilvl w:val="0"/>
          <w:numId w:val="6"/>
        </w:numPr>
        <w:ind w:left="357" w:hanging="357"/>
        <w:contextualSpacing/>
        <w:jc w:val="both"/>
        <w:rPr>
          <w:lang w:val="lv-LV"/>
        </w:rPr>
      </w:pPr>
      <w:r w:rsidRPr="00B24819">
        <w:rPr>
          <w:lang w:val="lv-LV"/>
        </w:rPr>
        <w:t>Izsoles beigās izsoles vadītājs paziņo, ka izsole pabeigta un nosauc visaugstāko nosolīto pirkuma maksu un Izsoles dalībnieku, kurš nosolījis augstāko pirkuma maksu (turpmāk – Nosolītājs).</w:t>
      </w:r>
    </w:p>
    <w:p w14:paraId="2A1CA652" w14:textId="77777777" w:rsidR="003D0B01" w:rsidRPr="00B24819" w:rsidRDefault="003D0B01" w:rsidP="003D0B01">
      <w:pPr>
        <w:pStyle w:val="Sarakstarindkopa"/>
        <w:numPr>
          <w:ilvl w:val="0"/>
          <w:numId w:val="6"/>
        </w:numPr>
        <w:ind w:left="357" w:hanging="357"/>
        <w:contextualSpacing/>
        <w:jc w:val="both"/>
        <w:rPr>
          <w:lang w:val="lv-LV"/>
        </w:rPr>
      </w:pPr>
      <w:r w:rsidRPr="00B24819">
        <w:rPr>
          <w:lang w:val="lv-LV"/>
        </w:rPr>
        <w:t xml:space="preserve">Izsoles rezultātus apstiprina Jēkabpils novada dome. Izsoles rezultāti tiek publicēti Jēkabpils novada pašvaldības mājas lapā </w:t>
      </w:r>
      <w:hyperlink r:id="rId17" w:history="1">
        <w:r w:rsidRPr="00B24819">
          <w:rPr>
            <w:rStyle w:val="Hipersaite"/>
            <w:lang w:val="lv-LV"/>
          </w:rPr>
          <w:t>www.jekabpils.lv</w:t>
        </w:r>
      </w:hyperlink>
      <w:r w:rsidRPr="00B24819">
        <w:rPr>
          <w:lang w:val="lv-LV"/>
        </w:rPr>
        <w:t xml:space="preserve"> .</w:t>
      </w:r>
    </w:p>
    <w:p w14:paraId="28255229" w14:textId="77777777" w:rsidR="003D0B01" w:rsidRPr="00B24819" w:rsidRDefault="003D0B01" w:rsidP="003D0B01">
      <w:pPr>
        <w:pStyle w:val="Sarakstarindkopa"/>
        <w:numPr>
          <w:ilvl w:val="0"/>
          <w:numId w:val="6"/>
        </w:numPr>
        <w:ind w:left="357" w:hanging="357"/>
        <w:contextualSpacing/>
        <w:jc w:val="both"/>
        <w:rPr>
          <w:lang w:val="lv-LV"/>
        </w:rPr>
      </w:pPr>
      <w:r w:rsidRPr="00B24819">
        <w:rPr>
          <w:lang w:val="lv-LV"/>
        </w:rPr>
        <w:t>Nosolītājs iegūst tiesības slēgt Kapitāla daļu pirkuma līgumu pēc pozitīva Jēkabpils novada domes lēmuma pieņemšanas par izsoles rezultātu apstiprināšanu.</w:t>
      </w:r>
    </w:p>
    <w:p w14:paraId="3ACDB57A" w14:textId="77777777" w:rsidR="003D0B01" w:rsidRDefault="003D0B01" w:rsidP="003D0B01">
      <w:pPr>
        <w:pStyle w:val="Sarakstarindkopa"/>
        <w:numPr>
          <w:ilvl w:val="0"/>
          <w:numId w:val="6"/>
        </w:numPr>
        <w:ind w:left="357" w:hanging="357"/>
        <w:contextualSpacing/>
        <w:jc w:val="both"/>
        <w:rPr>
          <w:lang w:val="lv-LV"/>
        </w:rPr>
      </w:pPr>
      <w:r w:rsidRPr="00B24819">
        <w:rPr>
          <w:lang w:val="lv-LV"/>
        </w:rPr>
        <w:t xml:space="preserve">Jēkabpils novada pašvaldība pēc izsoles rezultātu apstiprināšanas Nosolītājam </w:t>
      </w:r>
      <w:proofErr w:type="spellStart"/>
      <w:r w:rsidRPr="00B24819">
        <w:rPr>
          <w:lang w:val="lv-LV"/>
        </w:rPr>
        <w:t>nosūta</w:t>
      </w:r>
      <w:proofErr w:type="spellEnd"/>
      <w:r w:rsidRPr="00B24819">
        <w:rPr>
          <w:lang w:val="lv-LV"/>
        </w:rPr>
        <w:t xml:space="preserve"> Kapitāla daļu pirkuma līguma projektu parakstīšanai.</w:t>
      </w:r>
    </w:p>
    <w:p w14:paraId="00B7E736" w14:textId="77777777" w:rsidR="003D0B01" w:rsidRPr="00B24819" w:rsidRDefault="003D0B01" w:rsidP="003D0B01">
      <w:pPr>
        <w:pStyle w:val="Sarakstarindkopa"/>
        <w:ind w:left="357"/>
        <w:contextualSpacing/>
        <w:jc w:val="both"/>
        <w:rPr>
          <w:lang w:val="lv-LV"/>
        </w:rPr>
      </w:pPr>
    </w:p>
    <w:p w14:paraId="2A2DA696" w14:textId="77777777" w:rsidR="003D0B01" w:rsidRPr="00B24819" w:rsidRDefault="003D0B01" w:rsidP="003D0B01">
      <w:pPr>
        <w:numPr>
          <w:ilvl w:val="1"/>
          <w:numId w:val="5"/>
        </w:numPr>
        <w:spacing w:line="247" w:lineRule="auto"/>
        <w:contextualSpacing/>
        <w:jc w:val="center"/>
        <w:rPr>
          <w:b/>
          <w:lang w:val="lv-LV"/>
        </w:rPr>
      </w:pPr>
      <w:r>
        <w:rPr>
          <w:b/>
          <w:lang w:val="lv-LV"/>
        </w:rPr>
        <w:t xml:space="preserve"> </w:t>
      </w:r>
      <w:r w:rsidRPr="00B24819">
        <w:rPr>
          <w:b/>
          <w:lang w:val="lv-LV"/>
        </w:rPr>
        <w:t>Kapitāla daļu pirkuma līguma noslēgšanas kārtība</w:t>
      </w:r>
    </w:p>
    <w:p w14:paraId="345C832A" w14:textId="77777777" w:rsidR="003D0B01" w:rsidRPr="00B24819" w:rsidRDefault="003D0B01" w:rsidP="003D0B01">
      <w:pPr>
        <w:pStyle w:val="Sarakstarindkopa"/>
        <w:numPr>
          <w:ilvl w:val="0"/>
          <w:numId w:val="6"/>
        </w:numPr>
        <w:ind w:left="357" w:hanging="357"/>
        <w:contextualSpacing/>
        <w:jc w:val="both"/>
        <w:rPr>
          <w:lang w:val="lv-LV"/>
        </w:rPr>
      </w:pPr>
      <w:r w:rsidRPr="00B24819">
        <w:rPr>
          <w:lang w:val="lv-LV"/>
        </w:rPr>
        <w:t xml:space="preserve">Nosolītājs 10 (desmit) darba dienu laikā no Kapitāla daļu pirkuma līguma projekta nosūtīšanas dienas paraksta Kapitāla daļu pirkuma līgumu vai rakstiski paziņo par atteikumu slēgt līgumu. </w:t>
      </w:r>
    </w:p>
    <w:p w14:paraId="5C20A9DA" w14:textId="77777777" w:rsidR="003D0B01" w:rsidRPr="00B24819" w:rsidRDefault="003D0B01" w:rsidP="003D0B01">
      <w:pPr>
        <w:pStyle w:val="Sarakstarindkopa"/>
        <w:numPr>
          <w:ilvl w:val="0"/>
          <w:numId w:val="6"/>
        </w:numPr>
        <w:ind w:left="357" w:hanging="357"/>
        <w:contextualSpacing/>
        <w:jc w:val="both"/>
        <w:rPr>
          <w:lang w:val="lv-LV"/>
        </w:rPr>
      </w:pPr>
      <w:r w:rsidRPr="00B24819">
        <w:rPr>
          <w:lang w:val="lv-LV"/>
        </w:rPr>
        <w:t>Ja Nosolītājs neparaksta Kapitāla daļu pirkuma līgumu noteiktajā termiņā, ir uzskatāms, ka Nosolītājs ir atteicies no līguma slēgšanas, šādā gadījumā netiek atgriezta iemaksātā drošības nauda.</w:t>
      </w:r>
    </w:p>
    <w:p w14:paraId="6C20EC3E" w14:textId="77777777" w:rsidR="003D0B01" w:rsidRPr="00B24819" w:rsidRDefault="003D0B01" w:rsidP="003D0B01">
      <w:pPr>
        <w:pStyle w:val="Sarakstarindkopa"/>
        <w:numPr>
          <w:ilvl w:val="0"/>
          <w:numId w:val="6"/>
        </w:numPr>
        <w:ind w:left="357" w:hanging="357"/>
        <w:contextualSpacing/>
        <w:jc w:val="both"/>
        <w:rPr>
          <w:lang w:val="lv-LV"/>
        </w:rPr>
      </w:pPr>
      <w:r w:rsidRPr="00B24819">
        <w:rPr>
          <w:lang w:val="lv-LV"/>
        </w:rPr>
        <w:t xml:space="preserve">Gadījumā, ja Nosolītājs no Kapitāla daļu pirkuma līguma slēgšanas atsakās, tad pēdējais pārsolītais Izsoles dalībnieks stājas Nosolītāja vietā un attiecīgi tam tiek piedāvāts slēgt Kapitāla daļu pirkuma līgumu. Šo principu piemēro attiecībā uz katru nākamo pārsolīto izsoles dalībnieku, ja par Nosolītāju atzītais neveic Noteikumu </w:t>
      </w:r>
      <w:r>
        <w:rPr>
          <w:lang w:val="lv-LV"/>
        </w:rPr>
        <w:t>55</w:t>
      </w:r>
      <w:r w:rsidRPr="00B24819">
        <w:rPr>
          <w:lang w:val="lv-LV"/>
        </w:rPr>
        <w:t xml:space="preserve">.punktā minētos pienākumus. </w:t>
      </w:r>
    </w:p>
    <w:p w14:paraId="4613F92A" w14:textId="77777777" w:rsidR="003D0B01" w:rsidRPr="00B24819" w:rsidRDefault="003D0B01" w:rsidP="003D0B01">
      <w:pPr>
        <w:pStyle w:val="Sarakstarindkopa"/>
        <w:numPr>
          <w:ilvl w:val="0"/>
          <w:numId w:val="6"/>
        </w:numPr>
        <w:ind w:left="357" w:hanging="357"/>
        <w:contextualSpacing/>
        <w:jc w:val="both"/>
        <w:rPr>
          <w:lang w:val="lv-LV"/>
        </w:rPr>
      </w:pPr>
      <w:r w:rsidRPr="00B24819">
        <w:rPr>
          <w:lang w:val="lv-LV"/>
        </w:rPr>
        <w:t xml:space="preserve">Izsoles dalībnieks, kurš piedāvājis nākamo augstāko pirkuma maksu un kurš stājies Nosolītāja vietā 10 (desmit) darba dienu laikā no Kapitāla daļu pirkuma līguma projekta nosūtīšanas dienas paraksta Kapitāla daļu pirkuma līgumu vai rakstiski paziņo par atteikumu slēgt līgumu. Ja Izsoles dalībnieks, kurš piedāvājis nākamo augstāko pirkuma maksu un kurš stājies Nosolītāja vietā neparaksta līgumu noteiktajā termiņā, ir uzskatāms, ka tas ir atteicies no līguma slēgšanas. Šādā gadījumā netiek atgriezta iemaksātā drošības nauda. </w:t>
      </w:r>
    </w:p>
    <w:p w14:paraId="074A96CE" w14:textId="77777777" w:rsidR="003D0B01" w:rsidRPr="00B24819" w:rsidRDefault="003D0B01" w:rsidP="003D0B01">
      <w:pPr>
        <w:pStyle w:val="Sarakstarindkopa"/>
        <w:numPr>
          <w:ilvl w:val="0"/>
          <w:numId w:val="6"/>
        </w:numPr>
        <w:ind w:left="357" w:hanging="357"/>
        <w:contextualSpacing/>
        <w:jc w:val="both"/>
        <w:rPr>
          <w:lang w:val="lv-LV"/>
        </w:rPr>
      </w:pPr>
      <w:r w:rsidRPr="00B24819">
        <w:rPr>
          <w:lang w:val="lv-LV"/>
        </w:rPr>
        <w:t xml:space="preserve">Noteikumu </w:t>
      </w:r>
      <w:r>
        <w:rPr>
          <w:lang w:val="lv-LV"/>
        </w:rPr>
        <w:t>5</w:t>
      </w:r>
      <w:r w:rsidR="008F6AA2">
        <w:rPr>
          <w:lang w:val="lv-LV"/>
        </w:rPr>
        <w:t>4</w:t>
      </w:r>
      <w:r w:rsidRPr="00B24819">
        <w:rPr>
          <w:lang w:val="lv-LV"/>
        </w:rPr>
        <w:t xml:space="preserve">. un </w:t>
      </w:r>
      <w:r>
        <w:rPr>
          <w:lang w:val="lv-LV"/>
        </w:rPr>
        <w:t>5</w:t>
      </w:r>
      <w:r w:rsidR="008F6AA2">
        <w:rPr>
          <w:lang w:val="lv-LV"/>
        </w:rPr>
        <w:t>5</w:t>
      </w:r>
      <w:r w:rsidRPr="00B24819">
        <w:rPr>
          <w:lang w:val="lv-LV"/>
        </w:rPr>
        <w:t xml:space="preserve">.punktā noteiktās darbības atkārto ar katru nākamo </w:t>
      </w:r>
      <w:proofErr w:type="spellStart"/>
      <w:r w:rsidRPr="00B24819">
        <w:rPr>
          <w:lang w:val="lv-LV"/>
        </w:rPr>
        <w:t>pārsolītāju</w:t>
      </w:r>
      <w:proofErr w:type="spellEnd"/>
      <w:r w:rsidRPr="00B24819">
        <w:rPr>
          <w:lang w:val="lv-LV"/>
        </w:rPr>
        <w:t>, līdz tiek noslēgts Kapitāla daļu pirkuma līgums.</w:t>
      </w:r>
    </w:p>
    <w:p w14:paraId="53880871" w14:textId="77777777" w:rsidR="003D0B01" w:rsidRPr="00B24819" w:rsidRDefault="003D0B01" w:rsidP="003D0B01">
      <w:pPr>
        <w:pStyle w:val="Sarakstarindkopa"/>
        <w:numPr>
          <w:ilvl w:val="0"/>
          <w:numId w:val="6"/>
        </w:numPr>
        <w:ind w:left="357" w:hanging="357"/>
        <w:contextualSpacing/>
        <w:jc w:val="both"/>
        <w:rPr>
          <w:lang w:val="lv-LV"/>
        </w:rPr>
      </w:pPr>
      <w:r w:rsidRPr="00B24819">
        <w:rPr>
          <w:lang w:val="lv-LV"/>
        </w:rPr>
        <w:t xml:space="preserve">Neatmaksātā drošības nauda tiek ieskaitīta Jēkabpils novada pašvaldības budžetā. </w:t>
      </w:r>
    </w:p>
    <w:p w14:paraId="24B8CC51" w14:textId="77777777" w:rsidR="003D0B01" w:rsidRPr="00B24819" w:rsidRDefault="003D0B01" w:rsidP="003D0B01">
      <w:pPr>
        <w:pStyle w:val="Sarakstarindkopa"/>
        <w:spacing w:line="259" w:lineRule="auto"/>
        <w:ind w:left="360"/>
        <w:contextualSpacing/>
        <w:jc w:val="both"/>
        <w:rPr>
          <w:lang w:val="lv-LV"/>
        </w:rPr>
      </w:pPr>
    </w:p>
    <w:p w14:paraId="6082FD2A" w14:textId="77777777" w:rsidR="003D0B01" w:rsidRPr="00B24819" w:rsidRDefault="003D0B01" w:rsidP="003D0B01">
      <w:pPr>
        <w:pStyle w:val="Sarakstarindkopa"/>
        <w:numPr>
          <w:ilvl w:val="1"/>
          <w:numId w:val="5"/>
        </w:numPr>
        <w:spacing w:after="160" w:line="247" w:lineRule="auto"/>
        <w:contextualSpacing/>
        <w:jc w:val="center"/>
        <w:rPr>
          <w:b/>
          <w:lang w:val="lv-LV"/>
        </w:rPr>
      </w:pPr>
      <w:r>
        <w:rPr>
          <w:b/>
          <w:lang w:val="lv-LV"/>
        </w:rPr>
        <w:t xml:space="preserve"> </w:t>
      </w:r>
      <w:r w:rsidRPr="00B24819">
        <w:rPr>
          <w:b/>
          <w:lang w:val="lv-LV"/>
        </w:rPr>
        <w:t>Nenotikusi izsole, spēkā neesoša izsole un atkārtota izsole</w:t>
      </w:r>
    </w:p>
    <w:p w14:paraId="1C3727E0" w14:textId="77777777" w:rsidR="003D0B01" w:rsidRPr="00B24819" w:rsidRDefault="003D0B01" w:rsidP="003D0B01">
      <w:pPr>
        <w:pStyle w:val="Sarakstarindkopa"/>
        <w:numPr>
          <w:ilvl w:val="0"/>
          <w:numId w:val="6"/>
        </w:numPr>
        <w:contextualSpacing/>
        <w:jc w:val="both"/>
        <w:rPr>
          <w:lang w:val="lv-LV"/>
        </w:rPr>
      </w:pPr>
      <w:r w:rsidRPr="00B24819">
        <w:rPr>
          <w:lang w:val="lv-LV"/>
        </w:rPr>
        <w:t xml:space="preserve">Izsole atzīstama par nenotikušu: </w:t>
      </w:r>
    </w:p>
    <w:p w14:paraId="0B017A45" w14:textId="77777777" w:rsidR="003D0B01" w:rsidRPr="00B24819" w:rsidRDefault="003D0B01" w:rsidP="003D0B01">
      <w:pPr>
        <w:pStyle w:val="Sarakstarindkopa"/>
        <w:numPr>
          <w:ilvl w:val="1"/>
          <w:numId w:val="6"/>
        </w:numPr>
        <w:ind w:left="567" w:hanging="567"/>
        <w:contextualSpacing/>
        <w:jc w:val="both"/>
        <w:rPr>
          <w:lang w:val="lv-LV"/>
        </w:rPr>
      </w:pPr>
      <w:r w:rsidRPr="00B24819">
        <w:rPr>
          <w:lang w:val="lv-LV"/>
        </w:rPr>
        <w:t>ja izsoles dalībnieku reģistrā nav iekļauts vai uz izsoli nav ieradies neviens Izsoles dalībnieks;</w:t>
      </w:r>
    </w:p>
    <w:p w14:paraId="52BC5DE4" w14:textId="77777777" w:rsidR="003D0B01" w:rsidRPr="00B24819" w:rsidRDefault="003D0B01" w:rsidP="003D0B01">
      <w:pPr>
        <w:pStyle w:val="Sarakstarindkopa"/>
        <w:numPr>
          <w:ilvl w:val="1"/>
          <w:numId w:val="6"/>
        </w:numPr>
        <w:ind w:left="567" w:hanging="567"/>
        <w:contextualSpacing/>
        <w:jc w:val="both"/>
        <w:rPr>
          <w:lang w:val="lv-LV"/>
        </w:rPr>
      </w:pPr>
      <w:r w:rsidRPr="00B24819">
        <w:rPr>
          <w:lang w:val="lv-LV"/>
        </w:rPr>
        <w:t>ja izsolē piesakās vairāki Pretendenti un neviens Pretendents nepārsola izsoles sākumcenu;</w:t>
      </w:r>
    </w:p>
    <w:p w14:paraId="1F6ACFD8" w14:textId="77777777" w:rsidR="003D0B01" w:rsidRPr="00B24819" w:rsidRDefault="003D0B01" w:rsidP="003D0B01">
      <w:pPr>
        <w:pStyle w:val="Sarakstarindkopa"/>
        <w:numPr>
          <w:ilvl w:val="1"/>
          <w:numId w:val="6"/>
        </w:numPr>
        <w:ind w:left="567" w:hanging="567"/>
        <w:contextualSpacing/>
        <w:jc w:val="both"/>
        <w:rPr>
          <w:lang w:val="lv-LV"/>
        </w:rPr>
      </w:pPr>
      <w:r w:rsidRPr="00B24819">
        <w:rPr>
          <w:lang w:val="lv-LV"/>
        </w:rPr>
        <w:t>ja neviens no Izsoles dalībniekiem, kuri ieguvuši tiesības slēgt Kapitāla daļu pirkuma līgumu, neparaksta līgumu.</w:t>
      </w:r>
    </w:p>
    <w:p w14:paraId="5FB4470A" w14:textId="77777777" w:rsidR="003D0B01" w:rsidRPr="00B24819" w:rsidRDefault="003D0B01" w:rsidP="003D0B01">
      <w:pPr>
        <w:pStyle w:val="Sarakstarindkopa"/>
        <w:numPr>
          <w:ilvl w:val="0"/>
          <w:numId w:val="6"/>
        </w:numPr>
        <w:contextualSpacing/>
        <w:jc w:val="both"/>
        <w:rPr>
          <w:lang w:val="lv-LV"/>
        </w:rPr>
      </w:pPr>
      <w:r w:rsidRPr="00B24819">
        <w:rPr>
          <w:lang w:val="lv-LV"/>
        </w:rPr>
        <w:t>Izsole tiek atzīta par spēkā neesošu un tiek rīkota atkārtota izsole:</w:t>
      </w:r>
    </w:p>
    <w:p w14:paraId="221645F8" w14:textId="77777777" w:rsidR="003D0B01" w:rsidRPr="00B24819" w:rsidRDefault="003D0B01" w:rsidP="003D0B01">
      <w:pPr>
        <w:pStyle w:val="Sarakstarindkopa"/>
        <w:numPr>
          <w:ilvl w:val="1"/>
          <w:numId w:val="6"/>
        </w:numPr>
        <w:ind w:left="567" w:hanging="567"/>
        <w:contextualSpacing/>
        <w:jc w:val="both"/>
        <w:rPr>
          <w:lang w:val="lv-LV"/>
        </w:rPr>
      </w:pPr>
      <w:r w:rsidRPr="00B24819">
        <w:rPr>
          <w:lang w:val="lv-LV"/>
        </w:rPr>
        <w:t>ja izsole tikusi izziņota neievērojot normatīvos aktus;</w:t>
      </w:r>
    </w:p>
    <w:p w14:paraId="4B86EDD2" w14:textId="77777777" w:rsidR="003D0B01" w:rsidRPr="00B24819" w:rsidRDefault="003D0B01" w:rsidP="003D0B01">
      <w:pPr>
        <w:pStyle w:val="Sarakstarindkopa"/>
        <w:numPr>
          <w:ilvl w:val="1"/>
          <w:numId w:val="6"/>
        </w:numPr>
        <w:ind w:left="567" w:hanging="567"/>
        <w:contextualSpacing/>
        <w:jc w:val="both"/>
        <w:rPr>
          <w:lang w:val="lv-LV"/>
        </w:rPr>
      </w:pPr>
      <w:r w:rsidRPr="00B24819">
        <w:rPr>
          <w:lang w:val="lv-LV"/>
        </w:rPr>
        <w:t xml:space="preserve">ja tiek atzīts, ka kāda Izsoles dalībnieka piedalīšanās izsolē noraidīta nepamatoti vai neatbilstoši noraidīts kāds </w:t>
      </w:r>
      <w:proofErr w:type="spellStart"/>
      <w:r w:rsidRPr="00B24819">
        <w:rPr>
          <w:lang w:val="lv-LV"/>
        </w:rPr>
        <w:t>pārsolījums</w:t>
      </w:r>
      <w:proofErr w:type="spellEnd"/>
      <w:r w:rsidRPr="00B24819">
        <w:rPr>
          <w:lang w:val="lv-LV"/>
        </w:rPr>
        <w:t>;</w:t>
      </w:r>
    </w:p>
    <w:p w14:paraId="125E6A02" w14:textId="77777777" w:rsidR="003D0B01" w:rsidRPr="00B24819" w:rsidRDefault="003D0B01" w:rsidP="003D0B01">
      <w:pPr>
        <w:pStyle w:val="Sarakstarindkopa"/>
        <w:numPr>
          <w:ilvl w:val="1"/>
          <w:numId w:val="6"/>
        </w:numPr>
        <w:ind w:left="567" w:hanging="567"/>
        <w:contextualSpacing/>
        <w:jc w:val="both"/>
        <w:rPr>
          <w:lang w:val="lv-LV"/>
        </w:rPr>
      </w:pPr>
      <w:r w:rsidRPr="00B24819">
        <w:rPr>
          <w:lang w:val="lv-LV"/>
        </w:rPr>
        <w:t>ja izsolē starp Izsoles dalībniekiem konstatēta vienošanās, kas ietekmējusi izsoles rezultātus vai gaitu;</w:t>
      </w:r>
    </w:p>
    <w:p w14:paraId="4B15849A" w14:textId="77777777" w:rsidR="003D0B01" w:rsidRPr="00B24819" w:rsidRDefault="003D0B01" w:rsidP="003D0B01">
      <w:pPr>
        <w:pStyle w:val="Sarakstarindkopa"/>
        <w:numPr>
          <w:ilvl w:val="1"/>
          <w:numId w:val="6"/>
        </w:numPr>
        <w:ind w:left="567" w:hanging="567"/>
        <w:contextualSpacing/>
        <w:jc w:val="both"/>
        <w:rPr>
          <w:lang w:val="lv-LV"/>
        </w:rPr>
      </w:pPr>
      <w:r w:rsidRPr="00B24819">
        <w:rPr>
          <w:lang w:val="lv-LV"/>
        </w:rPr>
        <w:t>ja izsoles objektu iegūst persona, kurai nav bijušas tiesības piedalīties izsolē;</w:t>
      </w:r>
    </w:p>
    <w:p w14:paraId="138CD26D" w14:textId="77777777" w:rsidR="003D0B01" w:rsidRPr="00B24819" w:rsidRDefault="003D0B01" w:rsidP="003D0B01">
      <w:pPr>
        <w:pStyle w:val="Sarakstarindkopa"/>
        <w:numPr>
          <w:ilvl w:val="1"/>
          <w:numId w:val="6"/>
        </w:numPr>
        <w:ind w:left="567" w:hanging="567"/>
        <w:contextualSpacing/>
        <w:jc w:val="both"/>
        <w:rPr>
          <w:lang w:val="lv-LV"/>
        </w:rPr>
      </w:pPr>
      <w:r w:rsidRPr="00B24819">
        <w:rPr>
          <w:lang w:val="lv-LV"/>
        </w:rPr>
        <w:t xml:space="preserve">ja izsole notikusi citā vietā un laikā, nekā norādīts sludinājumā. </w:t>
      </w:r>
    </w:p>
    <w:p w14:paraId="1C716835" w14:textId="77777777" w:rsidR="003D0B01" w:rsidRPr="00B24819" w:rsidRDefault="003D0B01" w:rsidP="003D0B01">
      <w:pPr>
        <w:pStyle w:val="Sarakstarindkopa"/>
        <w:numPr>
          <w:ilvl w:val="0"/>
          <w:numId w:val="6"/>
        </w:numPr>
        <w:contextualSpacing/>
        <w:jc w:val="both"/>
        <w:rPr>
          <w:lang w:val="lv-LV"/>
        </w:rPr>
      </w:pPr>
      <w:r w:rsidRPr="00B24819">
        <w:rPr>
          <w:lang w:val="lv-LV"/>
        </w:rPr>
        <w:t xml:space="preserve">Atkārtota izsole tiek rīkota Noteikumu noteiktajā kārtībā. </w:t>
      </w:r>
    </w:p>
    <w:p w14:paraId="45B76D1B" w14:textId="77777777" w:rsidR="003D0B01" w:rsidRPr="00B24819" w:rsidRDefault="003D0B01" w:rsidP="003D0B01">
      <w:pPr>
        <w:pStyle w:val="Sarakstarindkopa"/>
        <w:spacing w:line="247" w:lineRule="auto"/>
        <w:ind w:left="1080"/>
        <w:contextualSpacing/>
        <w:rPr>
          <w:b/>
          <w:lang w:val="lv-LV"/>
        </w:rPr>
      </w:pPr>
    </w:p>
    <w:p w14:paraId="28E172F6" w14:textId="77777777" w:rsidR="003D0B01" w:rsidRPr="00B24819" w:rsidRDefault="003D0B01" w:rsidP="003D0B01">
      <w:pPr>
        <w:pStyle w:val="Sarakstarindkopa"/>
        <w:numPr>
          <w:ilvl w:val="1"/>
          <w:numId w:val="5"/>
        </w:numPr>
        <w:spacing w:line="247" w:lineRule="auto"/>
        <w:ind w:left="0" w:firstLine="0"/>
        <w:contextualSpacing/>
        <w:jc w:val="center"/>
        <w:rPr>
          <w:b/>
          <w:lang w:val="lv-LV"/>
        </w:rPr>
      </w:pPr>
      <w:r w:rsidRPr="00B24819">
        <w:rPr>
          <w:b/>
          <w:lang w:val="lv-LV"/>
        </w:rPr>
        <w:t>Izsoles komisijas tiesības un pienākumi</w:t>
      </w:r>
    </w:p>
    <w:p w14:paraId="6C040C26" w14:textId="77777777" w:rsidR="003D0B01" w:rsidRPr="0091680E" w:rsidRDefault="003D0B01" w:rsidP="003D0B01">
      <w:pPr>
        <w:pStyle w:val="Sarakstarindkopa"/>
        <w:numPr>
          <w:ilvl w:val="0"/>
          <w:numId w:val="6"/>
        </w:numPr>
        <w:contextualSpacing/>
        <w:jc w:val="both"/>
        <w:rPr>
          <w:lang w:val="lv-LV"/>
        </w:rPr>
      </w:pPr>
      <w:r w:rsidRPr="00B24819">
        <w:rPr>
          <w:lang w:val="lv-LV"/>
        </w:rPr>
        <w:t xml:space="preserve">Komisija </w:t>
      </w:r>
      <w:r w:rsidRPr="0091680E">
        <w:rPr>
          <w:lang w:val="lv-LV"/>
        </w:rPr>
        <w:t>ir atbildīga par izsoles norisi un ar to saistīto lēmumu pieņemšanu.</w:t>
      </w:r>
    </w:p>
    <w:p w14:paraId="72530443" w14:textId="77777777" w:rsidR="003D0B01" w:rsidRPr="0091680E" w:rsidRDefault="003D0B01" w:rsidP="003D0B01">
      <w:pPr>
        <w:pStyle w:val="Sarakstarindkopa"/>
        <w:numPr>
          <w:ilvl w:val="0"/>
          <w:numId w:val="6"/>
        </w:numPr>
        <w:contextualSpacing/>
        <w:jc w:val="both"/>
        <w:rPr>
          <w:lang w:val="lv-LV"/>
        </w:rPr>
      </w:pPr>
      <w:r w:rsidRPr="0091680E">
        <w:rPr>
          <w:lang w:val="lv-LV"/>
        </w:rPr>
        <w:t xml:space="preserve">Komisijas darbu vada tās priekšsēdētājs, bet viņa prombūtnes laikā Komisijas priekšsēdētāja vietnieks. </w:t>
      </w:r>
    </w:p>
    <w:p w14:paraId="75D78548" w14:textId="77777777" w:rsidR="003D0B01" w:rsidRPr="0091680E" w:rsidRDefault="003D0B01" w:rsidP="003D0B01">
      <w:pPr>
        <w:pStyle w:val="Sarakstarindkopa"/>
        <w:numPr>
          <w:ilvl w:val="0"/>
          <w:numId w:val="6"/>
        </w:numPr>
        <w:contextualSpacing/>
        <w:jc w:val="both"/>
        <w:rPr>
          <w:lang w:val="lv-LV"/>
        </w:rPr>
      </w:pPr>
      <w:r w:rsidRPr="0091680E">
        <w:rPr>
          <w:lang w:val="lv-LV"/>
        </w:rPr>
        <w:t>Komisijas priekšsēdētājs nosaka Komisijas sēžu vietu, laiku un kārtību, sasauc un vada Komisijas sēdes, nodrošina izsoles norisi atbilstoši normatīvo aktu prasībām.</w:t>
      </w:r>
    </w:p>
    <w:p w14:paraId="6821209A" w14:textId="77777777" w:rsidR="003D0B01" w:rsidRPr="0091680E" w:rsidRDefault="003D0B01" w:rsidP="003D0B01">
      <w:pPr>
        <w:pStyle w:val="Sarakstarindkopa"/>
        <w:numPr>
          <w:ilvl w:val="0"/>
          <w:numId w:val="6"/>
        </w:numPr>
        <w:contextualSpacing/>
        <w:jc w:val="both"/>
        <w:rPr>
          <w:lang w:val="lv-LV"/>
        </w:rPr>
      </w:pPr>
      <w:r w:rsidRPr="0091680E">
        <w:rPr>
          <w:lang w:val="lv-LV"/>
        </w:rPr>
        <w:t>Izsoles norises dokumentēšanu nodrošina Komisijas sekretārs. Komisijas sekretārs ir komisijas loceklis.</w:t>
      </w:r>
    </w:p>
    <w:p w14:paraId="59ECA11D" w14:textId="77777777" w:rsidR="003D0B01" w:rsidRPr="0091680E" w:rsidRDefault="003D0B01" w:rsidP="003D0B01">
      <w:pPr>
        <w:pStyle w:val="Sarakstarindkopa"/>
        <w:numPr>
          <w:ilvl w:val="0"/>
          <w:numId w:val="6"/>
        </w:numPr>
        <w:contextualSpacing/>
        <w:jc w:val="both"/>
        <w:rPr>
          <w:lang w:val="lv-LV"/>
        </w:rPr>
      </w:pPr>
      <w:r w:rsidRPr="0091680E">
        <w:rPr>
          <w:lang w:val="lv-LV"/>
        </w:rPr>
        <w:t>Komisijai ir šādi pienākumi:</w:t>
      </w:r>
    </w:p>
    <w:p w14:paraId="65EDC853" w14:textId="77777777" w:rsidR="003D0B01" w:rsidRPr="0091680E" w:rsidRDefault="003D0B01" w:rsidP="003D0B01">
      <w:pPr>
        <w:pStyle w:val="Sarakstarindkopa"/>
        <w:numPr>
          <w:ilvl w:val="1"/>
          <w:numId w:val="6"/>
        </w:numPr>
        <w:ind w:left="567" w:hanging="567"/>
        <w:contextualSpacing/>
        <w:jc w:val="both"/>
        <w:rPr>
          <w:lang w:val="lv-LV"/>
        </w:rPr>
      </w:pPr>
      <w:r w:rsidRPr="0091680E">
        <w:rPr>
          <w:lang w:val="lv-LV"/>
        </w:rPr>
        <w:t>nodrošināt izsoles norisi;</w:t>
      </w:r>
    </w:p>
    <w:p w14:paraId="6E2AFC7B" w14:textId="77777777" w:rsidR="003D0B01" w:rsidRPr="0091680E" w:rsidRDefault="003D0B01" w:rsidP="003D0B01">
      <w:pPr>
        <w:pStyle w:val="Sarakstarindkopa"/>
        <w:numPr>
          <w:ilvl w:val="1"/>
          <w:numId w:val="6"/>
        </w:numPr>
        <w:ind w:left="567" w:hanging="567"/>
        <w:contextualSpacing/>
        <w:jc w:val="both"/>
        <w:rPr>
          <w:lang w:val="lv-LV"/>
        </w:rPr>
      </w:pPr>
      <w:r w:rsidRPr="0091680E">
        <w:rPr>
          <w:lang w:val="lv-LV"/>
        </w:rPr>
        <w:t>nodrošināt izsoles dokumentu sagatavošanu, izsoles gaitas protokolēšanu;</w:t>
      </w:r>
    </w:p>
    <w:p w14:paraId="0224DCD8" w14:textId="77777777" w:rsidR="003D0B01" w:rsidRPr="0091680E" w:rsidRDefault="003D0B01" w:rsidP="003D0B01">
      <w:pPr>
        <w:pStyle w:val="Sarakstarindkopa"/>
        <w:numPr>
          <w:ilvl w:val="1"/>
          <w:numId w:val="6"/>
        </w:numPr>
        <w:ind w:left="567" w:hanging="567"/>
        <w:contextualSpacing/>
        <w:jc w:val="both"/>
        <w:rPr>
          <w:lang w:val="lv-LV"/>
        </w:rPr>
      </w:pPr>
      <w:r w:rsidRPr="0091680E">
        <w:rPr>
          <w:lang w:val="lv-LV"/>
        </w:rPr>
        <w:t>izvērtēt Pretendentu iesniegtos pieteikumus saskaņā ar normatīvo aktu un Noteikumu prasībām;</w:t>
      </w:r>
    </w:p>
    <w:p w14:paraId="5B38FC25" w14:textId="77777777" w:rsidR="003D0B01" w:rsidRPr="0091680E" w:rsidRDefault="003D0B01" w:rsidP="003D0B01">
      <w:pPr>
        <w:pStyle w:val="Sarakstarindkopa"/>
        <w:numPr>
          <w:ilvl w:val="1"/>
          <w:numId w:val="6"/>
        </w:numPr>
        <w:ind w:left="567" w:hanging="567"/>
        <w:contextualSpacing/>
        <w:jc w:val="both"/>
        <w:rPr>
          <w:lang w:val="lv-LV"/>
        </w:rPr>
      </w:pPr>
      <w:r w:rsidRPr="0091680E">
        <w:rPr>
          <w:lang w:val="lv-LV"/>
        </w:rPr>
        <w:t>sniegt atbildes uz jautājumiem par izsoli;</w:t>
      </w:r>
    </w:p>
    <w:p w14:paraId="342E01B1" w14:textId="77777777" w:rsidR="003D0B01" w:rsidRPr="0091680E" w:rsidRDefault="003D0B01" w:rsidP="003D0B01">
      <w:pPr>
        <w:pStyle w:val="Sarakstarindkopa"/>
        <w:numPr>
          <w:ilvl w:val="1"/>
          <w:numId w:val="6"/>
        </w:numPr>
        <w:ind w:left="567" w:hanging="567"/>
        <w:contextualSpacing/>
        <w:jc w:val="both"/>
        <w:rPr>
          <w:lang w:val="lv-LV"/>
        </w:rPr>
      </w:pPr>
      <w:r w:rsidRPr="0091680E">
        <w:rPr>
          <w:lang w:val="lv-LV"/>
        </w:rPr>
        <w:t>nodrošināt normatīvajos aktos noteiktās informācijas publicēšanu;</w:t>
      </w:r>
    </w:p>
    <w:p w14:paraId="6403C382" w14:textId="77777777" w:rsidR="003D0B01" w:rsidRPr="0091680E" w:rsidRDefault="003D0B01" w:rsidP="003D0B01">
      <w:pPr>
        <w:pStyle w:val="Sarakstarindkopa"/>
        <w:numPr>
          <w:ilvl w:val="1"/>
          <w:numId w:val="6"/>
        </w:numPr>
        <w:ind w:left="567" w:hanging="567"/>
        <w:contextualSpacing/>
        <w:jc w:val="both"/>
        <w:rPr>
          <w:lang w:val="lv-LV"/>
        </w:rPr>
      </w:pPr>
      <w:r w:rsidRPr="0091680E">
        <w:rPr>
          <w:lang w:val="lv-LV"/>
        </w:rPr>
        <w:t>veikt citas darbības, kas noteiktas normatīvajos aktos.</w:t>
      </w:r>
    </w:p>
    <w:p w14:paraId="7F7034C1" w14:textId="77777777" w:rsidR="003D0B01" w:rsidRPr="0091680E" w:rsidRDefault="003D0B01" w:rsidP="003D0B01">
      <w:pPr>
        <w:pStyle w:val="Sarakstarindkopa"/>
        <w:numPr>
          <w:ilvl w:val="0"/>
          <w:numId w:val="6"/>
        </w:numPr>
        <w:contextualSpacing/>
        <w:jc w:val="both"/>
        <w:rPr>
          <w:lang w:val="lv-LV"/>
        </w:rPr>
      </w:pPr>
      <w:r w:rsidRPr="0091680E">
        <w:rPr>
          <w:lang w:val="lv-LV"/>
        </w:rPr>
        <w:t>Pirms izsoles sākuma Komisijas locekļi paraksta apliecinājumu, ka nav tādu apstākļu, kuru dēļ varētu uzskatīt, ka viņi ir ieinteresēti kāda konkrēta Pretendenta izvēlē vai darbībā, vai ka viņi ir saistīti ar tiem.</w:t>
      </w:r>
    </w:p>
    <w:p w14:paraId="0EA4CAD9" w14:textId="77777777" w:rsidR="003D0B01" w:rsidRPr="0091680E" w:rsidRDefault="003D0B01" w:rsidP="003D0B01">
      <w:pPr>
        <w:pStyle w:val="Sarakstarindkopa"/>
        <w:numPr>
          <w:ilvl w:val="0"/>
          <w:numId w:val="6"/>
        </w:numPr>
        <w:contextualSpacing/>
        <w:jc w:val="both"/>
        <w:rPr>
          <w:lang w:val="lv-LV"/>
        </w:rPr>
      </w:pPr>
      <w:r w:rsidRPr="0091680E">
        <w:rPr>
          <w:lang w:val="lv-LV"/>
        </w:rPr>
        <w:t>Komisija ir tiesīga pieņemt lēmumu, ja tās sēdē piedalās vismaz puse no Komisijas locekļiem.</w:t>
      </w:r>
    </w:p>
    <w:p w14:paraId="6306AEB0" w14:textId="77777777" w:rsidR="003D0B01" w:rsidRPr="0091680E" w:rsidRDefault="003D0B01" w:rsidP="003D0B01">
      <w:pPr>
        <w:pStyle w:val="Sarakstarindkopa"/>
        <w:numPr>
          <w:ilvl w:val="0"/>
          <w:numId w:val="6"/>
        </w:numPr>
        <w:contextualSpacing/>
        <w:jc w:val="both"/>
        <w:rPr>
          <w:lang w:val="lv-LV"/>
        </w:rPr>
      </w:pPr>
      <w:r w:rsidRPr="0091680E">
        <w:rPr>
          <w:lang w:val="lv-LV"/>
        </w:rPr>
        <w:t>Komisija pieņem lēmumus ar vienkāršu klātesošo balsu vairākumu. Ja Komisijas locekļu balsis sadalās vienādi, izšķirošā ir priekšsēdētāja balss.</w:t>
      </w:r>
    </w:p>
    <w:p w14:paraId="12687733" w14:textId="77777777" w:rsidR="003D0B01" w:rsidRPr="0091680E" w:rsidRDefault="003D0B01" w:rsidP="003D0B01">
      <w:pPr>
        <w:pStyle w:val="Sarakstarindkopa"/>
        <w:numPr>
          <w:ilvl w:val="0"/>
          <w:numId w:val="6"/>
        </w:numPr>
        <w:contextualSpacing/>
        <w:jc w:val="both"/>
        <w:rPr>
          <w:lang w:val="lv-LV"/>
        </w:rPr>
      </w:pPr>
      <w:r w:rsidRPr="0091680E">
        <w:rPr>
          <w:lang w:val="lv-LV"/>
        </w:rPr>
        <w:t>Ja kāds no Komisijas locekļiem nepiekrīt Komisijas lēmumam un balso pret to, viņa atšķirīgo viedokli var fiksēt sēdes protokolā un viņš šādā gadījumā nav atbildīgs par Komisijas pieņemto lēmumu.</w:t>
      </w:r>
    </w:p>
    <w:p w14:paraId="4CB18A29" w14:textId="77777777" w:rsidR="003D0B01" w:rsidRPr="0091680E" w:rsidRDefault="003D0B01" w:rsidP="003D0B01">
      <w:pPr>
        <w:pStyle w:val="Sarakstarindkopa"/>
        <w:numPr>
          <w:ilvl w:val="0"/>
          <w:numId w:val="6"/>
        </w:numPr>
        <w:contextualSpacing/>
        <w:jc w:val="both"/>
        <w:rPr>
          <w:lang w:val="lv-LV"/>
        </w:rPr>
      </w:pPr>
      <w:r w:rsidRPr="0091680E">
        <w:rPr>
          <w:lang w:val="lv-LV"/>
        </w:rPr>
        <w:t>Izsoles noslēguma protokolā norāda vismaz šādu informāciju:</w:t>
      </w:r>
    </w:p>
    <w:p w14:paraId="520E2E4B" w14:textId="77777777" w:rsidR="003D0B01" w:rsidRPr="0091680E" w:rsidRDefault="003D0B01" w:rsidP="003D0B01">
      <w:pPr>
        <w:pStyle w:val="Sarakstarindkopa"/>
        <w:numPr>
          <w:ilvl w:val="1"/>
          <w:numId w:val="6"/>
        </w:numPr>
        <w:tabs>
          <w:tab w:val="left" w:pos="567"/>
        </w:tabs>
        <w:ind w:left="426" w:hanging="426"/>
        <w:contextualSpacing/>
        <w:jc w:val="both"/>
        <w:rPr>
          <w:lang w:val="lv-LV"/>
        </w:rPr>
      </w:pPr>
      <w:r w:rsidRPr="0091680E">
        <w:rPr>
          <w:lang w:val="lv-LV"/>
        </w:rPr>
        <w:t>izsoles veids, izsoles objekts;</w:t>
      </w:r>
    </w:p>
    <w:p w14:paraId="0512E691" w14:textId="77777777" w:rsidR="003D0B01" w:rsidRPr="0091680E" w:rsidRDefault="003D0B01" w:rsidP="003D0B01">
      <w:pPr>
        <w:pStyle w:val="Sarakstarindkopa"/>
        <w:numPr>
          <w:ilvl w:val="1"/>
          <w:numId w:val="6"/>
        </w:numPr>
        <w:tabs>
          <w:tab w:val="left" w:pos="567"/>
        </w:tabs>
        <w:ind w:left="426" w:hanging="426"/>
        <w:contextualSpacing/>
        <w:jc w:val="both"/>
        <w:rPr>
          <w:lang w:val="lv-LV"/>
        </w:rPr>
      </w:pPr>
      <w:r w:rsidRPr="0091680E">
        <w:rPr>
          <w:lang w:val="lv-LV"/>
        </w:rPr>
        <w:t>datums, kad publicēts sludinājums par izsoli;</w:t>
      </w:r>
    </w:p>
    <w:p w14:paraId="4123EAB2" w14:textId="77777777" w:rsidR="003D0B01" w:rsidRPr="0091680E" w:rsidRDefault="003D0B01" w:rsidP="003D0B01">
      <w:pPr>
        <w:pStyle w:val="Sarakstarindkopa"/>
        <w:numPr>
          <w:ilvl w:val="1"/>
          <w:numId w:val="6"/>
        </w:numPr>
        <w:tabs>
          <w:tab w:val="left" w:pos="567"/>
        </w:tabs>
        <w:ind w:left="426" w:hanging="426"/>
        <w:contextualSpacing/>
        <w:jc w:val="both"/>
        <w:rPr>
          <w:lang w:val="lv-LV"/>
        </w:rPr>
      </w:pPr>
      <w:r w:rsidRPr="0091680E">
        <w:rPr>
          <w:lang w:val="lv-LV"/>
        </w:rPr>
        <w:t>izsoles Komisijas sastāvs un tās izveidošanas pamatojums;</w:t>
      </w:r>
    </w:p>
    <w:p w14:paraId="19EF73FA" w14:textId="77777777" w:rsidR="003D0B01" w:rsidRPr="0091680E" w:rsidRDefault="003D0B01" w:rsidP="003D0B01">
      <w:pPr>
        <w:pStyle w:val="Sarakstarindkopa"/>
        <w:numPr>
          <w:ilvl w:val="1"/>
          <w:numId w:val="6"/>
        </w:numPr>
        <w:tabs>
          <w:tab w:val="left" w:pos="567"/>
        </w:tabs>
        <w:ind w:left="426" w:hanging="426"/>
        <w:contextualSpacing/>
        <w:jc w:val="both"/>
        <w:rPr>
          <w:lang w:val="lv-LV"/>
        </w:rPr>
      </w:pPr>
      <w:r w:rsidRPr="0091680E">
        <w:rPr>
          <w:lang w:val="lv-LV"/>
        </w:rPr>
        <w:t>Pretendentiem izvirzītās prasības;</w:t>
      </w:r>
    </w:p>
    <w:p w14:paraId="1240F1F9" w14:textId="77777777" w:rsidR="003D0B01" w:rsidRPr="0091680E" w:rsidRDefault="003D0B01" w:rsidP="003D0B01">
      <w:pPr>
        <w:pStyle w:val="Sarakstarindkopa"/>
        <w:numPr>
          <w:ilvl w:val="1"/>
          <w:numId w:val="6"/>
        </w:numPr>
        <w:tabs>
          <w:tab w:val="left" w:pos="567"/>
        </w:tabs>
        <w:ind w:left="426" w:hanging="426"/>
        <w:contextualSpacing/>
        <w:jc w:val="both"/>
        <w:rPr>
          <w:lang w:val="lv-LV"/>
        </w:rPr>
      </w:pPr>
      <w:r w:rsidRPr="0091680E">
        <w:rPr>
          <w:lang w:val="lv-LV"/>
        </w:rPr>
        <w:t>izsoles sākumcena;</w:t>
      </w:r>
    </w:p>
    <w:p w14:paraId="608FA11E" w14:textId="77777777" w:rsidR="003D0B01" w:rsidRPr="0091680E" w:rsidRDefault="003D0B01" w:rsidP="003D0B01">
      <w:pPr>
        <w:pStyle w:val="Sarakstarindkopa"/>
        <w:numPr>
          <w:ilvl w:val="1"/>
          <w:numId w:val="6"/>
        </w:numPr>
        <w:tabs>
          <w:tab w:val="left" w:pos="567"/>
        </w:tabs>
        <w:ind w:left="426" w:hanging="426"/>
        <w:contextualSpacing/>
        <w:jc w:val="both"/>
        <w:rPr>
          <w:lang w:val="lv-LV"/>
        </w:rPr>
      </w:pPr>
      <w:r w:rsidRPr="0091680E">
        <w:rPr>
          <w:lang w:val="lv-LV"/>
        </w:rPr>
        <w:t>pieteikumu iesniegšanas termiņš un izsoles vieta, datums un laiks;</w:t>
      </w:r>
    </w:p>
    <w:p w14:paraId="0124D691" w14:textId="77777777" w:rsidR="003D0B01" w:rsidRPr="0091680E" w:rsidRDefault="003D0B01" w:rsidP="003D0B01">
      <w:pPr>
        <w:pStyle w:val="Sarakstarindkopa"/>
        <w:numPr>
          <w:ilvl w:val="1"/>
          <w:numId w:val="6"/>
        </w:numPr>
        <w:tabs>
          <w:tab w:val="left" w:pos="567"/>
        </w:tabs>
        <w:ind w:left="426" w:hanging="426"/>
        <w:contextualSpacing/>
        <w:jc w:val="both"/>
        <w:rPr>
          <w:lang w:val="lv-LV"/>
        </w:rPr>
      </w:pPr>
      <w:r w:rsidRPr="0091680E">
        <w:rPr>
          <w:lang w:val="lv-LV"/>
        </w:rPr>
        <w:t>pieteikumus iesniegušo Pretendentu vārds, uzvārds vai nosaukums, un citus šo personu identificējošus datus;</w:t>
      </w:r>
    </w:p>
    <w:p w14:paraId="7D4823E8" w14:textId="77777777" w:rsidR="003D0B01" w:rsidRPr="0091680E" w:rsidRDefault="003D0B01" w:rsidP="003D0B01">
      <w:pPr>
        <w:pStyle w:val="Sarakstarindkopa"/>
        <w:numPr>
          <w:ilvl w:val="1"/>
          <w:numId w:val="6"/>
        </w:numPr>
        <w:tabs>
          <w:tab w:val="left" w:pos="567"/>
        </w:tabs>
        <w:ind w:left="426" w:hanging="426"/>
        <w:contextualSpacing/>
        <w:jc w:val="both"/>
        <w:rPr>
          <w:lang w:val="lv-LV"/>
        </w:rPr>
      </w:pPr>
      <w:r w:rsidRPr="0091680E">
        <w:rPr>
          <w:lang w:val="lv-LV"/>
        </w:rPr>
        <w:t>tā Pretendenta nosaukumu, ar kuru nolemts slēgt Kapitāla daļu pirkuma līgumu, pirkuma maksas apmēru;</w:t>
      </w:r>
    </w:p>
    <w:p w14:paraId="53967411" w14:textId="77777777" w:rsidR="003D0B01" w:rsidRPr="0091680E" w:rsidRDefault="003D0B01" w:rsidP="003D0B01">
      <w:pPr>
        <w:pStyle w:val="Sarakstarindkopa"/>
        <w:numPr>
          <w:ilvl w:val="1"/>
          <w:numId w:val="6"/>
        </w:numPr>
        <w:tabs>
          <w:tab w:val="left" w:pos="567"/>
        </w:tabs>
        <w:ind w:left="426" w:hanging="426"/>
        <w:contextualSpacing/>
        <w:jc w:val="both"/>
        <w:rPr>
          <w:lang w:val="lv-LV"/>
        </w:rPr>
      </w:pPr>
      <w:r w:rsidRPr="0091680E">
        <w:rPr>
          <w:lang w:val="lv-LV"/>
        </w:rPr>
        <w:t>pamatojumu lēmumam par Pretendenta izslēgšanu no dalības izsolē;</w:t>
      </w:r>
    </w:p>
    <w:p w14:paraId="4DEF8E0F" w14:textId="77777777" w:rsidR="003D0B01" w:rsidRPr="0091680E" w:rsidRDefault="003D0B01" w:rsidP="003D0B01">
      <w:pPr>
        <w:pStyle w:val="Sarakstarindkopa"/>
        <w:numPr>
          <w:ilvl w:val="1"/>
          <w:numId w:val="6"/>
        </w:numPr>
        <w:tabs>
          <w:tab w:val="left" w:pos="567"/>
        </w:tabs>
        <w:ind w:left="426" w:hanging="426"/>
        <w:contextualSpacing/>
        <w:jc w:val="both"/>
        <w:rPr>
          <w:lang w:val="lv-LV"/>
        </w:rPr>
      </w:pPr>
      <w:r w:rsidRPr="0091680E">
        <w:rPr>
          <w:lang w:val="lv-LV"/>
        </w:rPr>
        <w:t>lēmuma pamatojums, ja pieņemts lēmums pārtraukt izsoli;</w:t>
      </w:r>
    </w:p>
    <w:p w14:paraId="7A29C623" w14:textId="77777777" w:rsidR="003D0B01" w:rsidRPr="0091680E" w:rsidRDefault="003D0B01" w:rsidP="003D0B01">
      <w:pPr>
        <w:pStyle w:val="Sarakstarindkopa"/>
        <w:numPr>
          <w:ilvl w:val="1"/>
          <w:numId w:val="6"/>
        </w:numPr>
        <w:tabs>
          <w:tab w:val="left" w:pos="567"/>
        </w:tabs>
        <w:ind w:left="426" w:hanging="426"/>
        <w:contextualSpacing/>
        <w:jc w:val="both"/>
        <w:rPr>
          <w:lang w:val="lv-LV"/>
        </w:rPr>
      </w:pPr>
      <w:r w:rsidRPr="0091680E">
        <w:rPr>
          <w:lang w:val="lv-LV"/>
        </w:rPr>
        <w:t>cita informācija, kas noteikta šajos Noteikumos, normatīvajos aktos.</w:t>
      </w:r>
    </w:p>
    <w:p w14:paraId="2FA3341D" w14:textId="77777777" w:rsidR="003D0B01" w:rsidRPr="0091680E" w:rsidRDefault="003D0B01" w:rsidP="003D0B01">
      <w:pPr>
        <w:pStyle w:val="Sarakstarindkopa"/>
        <w:numPr>
          <w:ilvl w:val="0"/>
          <w:numId w:val="6"/>
        </w:numPr>
        <w:contextualSpacing/>
        <w:jc w:val="both"/>
        <w:rPr>
          <w:lang w:val="lv-LV"/>
        </w:rPr>
      </w:pPr>
      <w:r w:rsidRPr="0091680E">
        <w:rPr>
          <w:lang w:val="lv-LV"/>
        </w:rPr>
        <w:t>Izsoles komisija nodrošina, ka izsoles noslēguma protokols ir pieejams Pretendentiem 3 (trīs) darba dienu laikā no Jēkabpils novada domes lēmuma pieņemšanas par izsoles rezultātu apstiprināšanu.</w:t>
      </w:r>
    </w:p>
    <w:p w14:paraId="2312F8B4" w14:textId="77777777" w:rsidR="003D0B01" w:rsidRPr="0091680E" w:rsidRDefault="003D0B01" w:rsidP="003D0B01">
      <w:pPr>
        <w:pStyle w:val="Sarakstarindkopa"/>
        <w:numPr>
          <w:ilvl w:val="0"/>
          <w:numId w:val="6"/>
        </w:numPr>
        <w:contextualSpacing/>
        <w:jc w:val="both"/>
        <w:rPr>
          <w:lang w:val="lv-LV"/>
        </w:rPr>
      </w:pPr>
      <w:r w:rsidRPr="0091680E">
        <w:rPr>
          <w:lang w:val="lv-LV"/>
        </w:rPr>
        <w:t xml:space="preserve">Sūdzības par izsoles norisi, tajā skaitā par Komisijas rīcību izskata Jēkabpils novada domes priekšsēdētājs, bet viņa prombūtnes laikā priekšsēdētāja vietnieks </w:t>
      </w:r>
      <w:r w:rsidRPr="007F0BB2">
        <w:rPr>
          <w:lang w:val="lv-LV"/>
        </w:rPr>
        <w:t xml:space="preserve">izglītības un kultūras </w:t>
      </w:r>
      <w:r w:rsidRPr="0091680E">
        <w:rPr>
          <w:lang w:val="lv-LV"/>
        </w:rPr>
        <w:t>jautājumos.</w:t>
      </w:r>
    </w:p>
    <w:p w14:paraId="29DBE5C3" w14:textId="77777777" w:rsidR="003D0B01" w:rsidRDefault="003D0B01" w:rsidP="003D0B01">
      <w:pPr>
        <w:widowControl w:val="0"/>
        <w:tabs>
          <w:tab w:val="left" w:pos="0"/>
        </w:tabs>
        <w:suppressAutoHyphens/>
        <w:ind w:right="43"/>
        <w:jc w:val="both"/>
        <w:rPr>
          <w:lang w:val="lv-LV"/>
        </w:rPr>
      </w:pPr>
    </w:p>
    <w:p w14:paraId="740A318B" w14:textId="77777777" w:rsidR="003D0B01" w:rsidRPr="00032910" w:rsidRDefault="003D0B01" w:rsidP="003D0B01">
      <w:pPr>
        <w:widowControl w:val="0"/>
        <w:tabs>
          <w:tab w:val="left" w:pos="0"/>
        </w:tabs>
        <w:suppressAutoHyphens/>
        <w:ind w:right="43"/>
        <w:jc w:val="both"/>
        <w:rPr>
          <w:lang w:val="lv-LV"/>
        </w:rPr>
      </w:pPr>
      <w:r>
        <w:rPr>
          <w:lang w:val="lv-LV"/>
        </w:rPr>
        <w:t xml:space="preserve">Pielikumā: </w:t>
      </w:r>
      <w:r w:rsidRPr="00032910">
        <w:rPr>
          <w:lang w:val="lv-LV"/>
        </w:rPr>
        <w:t>Jēkabpils novada domes 28.07.2022. lēmum</w:t>
      </w:r>
      <w:r>
        <w:rPr>
          <w:lang w:val="lv-LV"/>
        </w:rPr>
        <w:t>s</w:t>
      </w:r>
      <w:r w:rsidRPr="00032910">
        <w:rPr>
          <w:lang w:val="lv-LV"/>
        </w:rPr>
        <w:t xml:space="preserve"> Nr.678 “Par kapitāla daļu pārdošanu” (protokols Nr.17, 67.§))</w:t>
      </w:r>
      <w:r>
        <w:rPr>
          <w:lang w:val="lv-LV"/>
        </w:rPr>
        <w:t xml:space="preserve"> uz 10 </w:t>
      </w:r>
      <w:proofErr w:type="spellStart"/>
      <w:r>
        <w:rPr>
          <w:lang w:val="lv-LV"/>
        </w:rPr>
        <w:t>lp</w:t>
      </w:r>
      <w:proofErr w:type="spellEnd"/>
      <w:r>
        <w:rPr>
          <w:lang w:val="lv-LV"/>
        </w:rPr>
        <w:t>.</w:t>
      </w:r>
    </w:p>
    <w:p w14:paraId="461B9B2E" w14:textId="77777777" w:rsidR="003D0B01" w:rsidRDefault="003D0B01" w:rsidP="003D0B01">
      <w:pPr>
        <w:pStyle w:val="Sarakstarindkopa"/>
        <w:widowControl w:val="0"/>
        <w:tabs>
          <w:tab w:val="left" w:pos="0"/>
        </w:tabs>
        <w:suppressAutoHyphens/>
        <w:ind w:left="360" w:right="43"/>
        <w:jc w:val="both"/>
        <w:rPr>
          <w:lang w:val="lv-LV"/>
        </w:rPr>
      </w:pPr>
    </w:p>
    <w:p w14:paraId="2C1D0CF4" w14:textId="77777777" w:rsidR="003D0B01" w:rsidRPr="00032910" w:rsidRDefault="003D0B01" w:rsidP="003D0B01">
      <w:pPr>
        <w:widowControl w:val="0"/>
        <w:tabs>
          <w:tab w:val="left" w:pos="0"/>
        </w:tabs>
        <w:suppressAutoHyphens/>
        <w:ind w:right="43"/>
        <w:jc w:val="both"/>
        <w:rPr>
          <w:lang w:val="lv-LV"/>
        </w:rPr>
      </w:pPr>
    </w:p>
    <w:p w14:paraId="7186ACED" w14:textId="77777777" w:rsidR="003D0B01" w:rsidRPr="00B24819" w:rsidRDefault="003D0B01" w:rsidP="003D0B01">
      <w:pPr>
        <w:rPr>
          <w:rFonts w:eastAsia="Lucida Sans Unicode"/>
          <w:bCs/>
          <w:lang w:val="lv-LV"/>
        </w:rPr>
      </w:pPr>
      <w:r>
        <w:rPr>
          <w:rFonts w:eastAsia="Lucida Sans Unicode"/>
          <w:bCs/>
          <w:lang w:val="lv-LV"/>
        </w:rPr>
        <w:t>D</w:t>
      </w:r>
      <w:r w:rsidRPr="00B24819">
        <w:rPr>
          <w:rFonts w:eastAsia="Lucida Sans Unicode"/>
          <w:bCs/>
          <w:lang w:val="lv-LV"/>
        </w:rPr>
        <w:t xml:space="preserve">omes priekšsēdētājs                                                          </w:t>
      </w:r>
      <w:r>
        <w:rPr>
          <w:rFonts w:eastAsia="Lucida Sans Unicode"/>
          <w:bCs/>
          <w:lang w:val="lv-LV"/>
        </w:rPr>
        <w:t xml:space="preserve">                                            </w:t>
      </w:r>
      <w:r w:rsidRPr="00B24819">
        <w:rPr>
          <w:rFonts w:eastAsia="Lucida Sans Unicode"/>
          <w:bCs/>
          <w:lang w:val="lv-LV"/>
        </w:rPr>
        <w:t>R. Ragainis</w:t>
      </w:r>
    </w:p>
    <w:p w14:paraId="56A4FA74" w14:textId="77777777" w:rsidR="003D0B01" w:rsidRDefault="003D0B01" w:rsidP="003D0B01">
      <w:pPr>
        <w:spacing w:after="160" w:line="259" w:lineRule="auto"/>
        <w:rPr>
          <w:rFonts w:eastAsia="Lucida Sans Unicode"/>
          <w:bCs/>
          <w:lang w:val="lv-LV"/>
        </w:rPr>
      </w:pPr>
    </w:p>
    <w:p w14:paraId="122925CF" w14:textId="77777777" w:rsidR="003D0B01" w:rsidRDefault="003D0B01" w:rsidP="003D0B01">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p w14:paraId="4F9C3EBB" w14:textId="77777777" w:rsidR="003D0B01" w:rsidRPr="00585C66" w:rsidRDefault="003D0B01" w:rsidP="003D0B01">
      <w:pPr>
        <w:rPr>
          <w:rFonts w:eastAsia="Lucida Sans Unicode"/>
          <w:bCs/>
          <w:lang w:val="lv-LV"/>
        </w:rPr>
      </w:pPr>
    </w:p>
    <w:p w14:paraId="381F5F2E" w14:textId="77777777" w:rsidR="0036311A" w:rsidRDefault="0036311A" w:rsidP="0036311A">
      <w:pPr>
        <w:pStyle w:val="Pamatteksts"/>
        <w:tabs>
          <w:tab w:val="left" w:pos="142"/>
          <w:tab w:val="left" w:pos="3555"/>
        </w:tabs>
        <w:spacing w:after="0"/>
        <w:ind w:right="43"/>
        <w:jc w:val="both"/>
        <w:rPr>
          <w:color w:val="FF0000"/>
        </w:rPr>
      </w:pPr>
    </w:p>
    <w:p w14:paraId="269339FC" w14:textId="77777777" w:rsidR="00824F5D" w:rsidRDefault="00824F5D" w:rsidP="0036311A">
      <w:pPr>
        <w:pStyle w:val="Pamatteksts"/>
        <w:tabs>
          <w:tab w:val="left" w:pos="142"/>
          <w:tab w:val="left" w:pos="3555"/>
        </w:tabs>
        <w:spacing w:after="0"/>
        <w:ind w:right="43"/>
        <w:jc w:val="both"/>
        <w:rPr>
          <w:color w:val="FF0000"/>
        </w:rPr>
      </w:pPr>
    </w:p>
    <w:p w14:paraId="79243CF4" w14:textId="77777777" w:rsidR="00824F5D" w:rsidRDefault="00824F5D" w:rsidP="0036311A">
      <w:pPr>
        <w:pStyle w:val="Pamatteksts"/>
        <w:tabs>
          <w:tab w:val="left" w:pos="142"/>
          <w:tab w:val="left" w:pos="3555"/>
        </w:tabs>
        <w:spacing w:after="0"/>
        <w:ind w:right="43"/>
        <w:jc w:val="both"/>
      </w:pPr>
    </w:p>
    <w:p w14:paraId="7E43569F" w14:textId="77777777" w:rsidR="00824F5D" w:rsidRPr="00824F5D" w:rsidRDefault="00824F5D" w:rsidP="0036311A">
      <w:pPr>
        <w:pStyle w:val="Pamatteksts"/>
        <w:tabs>
          <w:tab w:val="left" w:pos="142"/>
          <w:tab w:val="left" w:pos="3555"/>
        </w:tabs>
        <w:spacing w:after="0"/>
        <w:ind w:right="43"/>
        <w:jc w:val="both"/>
      </w:pPr>
    </w:p>
    <w:p w14:paraId="785F06DF" w14:textId="77777777" w:rsidR="00965FC0" w:rsidRPr="007F75A2" w:rsidRDefault="003D0B01" w:rsidP="003D0B01">
      <w:pPr>
        <w:rPr>
          <w:rFonts w:eastAsia="Calibri"/>
          <w:sz w:val="28"/>
          <w:szCs w:val="28"/>
          <w:lang w:val="lv-LV"/>
        </w:rPr>
      </w:pPr>
      <w:r w:rsidRPr="007F75A2">
        <w:rPr>
          <w:rFonts w:eastAsia="Calibri"/>
          <w:sz w:val="28"/>
          <w:szCs w:val="28"/>
          <w:lang w:val="lv-LV"/>
        </w:rPr>
        <w:t xml:space="preserve"> </w:t>
      </w:r>
    </w:p>
    <w:p w14:paraId="7097959D" w14:textId="77777777" w:rsidR="00965FC0" w:rsidRPr="007F75A2" w:rsidRDefault="00965FC0" w:rsidP="0036311A">
      <w:pPr>
        <w:pStyle w:val="Pamatteksts"/>
        <w:tabs>
          <w:tab w:val="left" w:pos="142"/>
          <w:tab w:val="left" w:pos="3555"/>
        </w:tabs>
        <w:spacing w:after="0"/>
        <w:ind w:right="43"/>
        <w:jc w:val="both"/>
        <w:rPr>
          <w:color w:val="FF0000"/>
        </w:rPr>
      </w:pPr>
    </w:p>
    <w:sectPr w:rsidR="00965FC0" w:rsidRPr="007F75A2" w:rsidSect="00627B17">
      <w:footerReference w:type="default" r:id="rId1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2E57A" w14:textId="77777777" w:rsidR="00572C7E" w:rsidRDefault="00572C7E">
      <w:r>
        <w:separator/>
      </w:r>
    </w:p>
  </w:endnote>
  <w:endnote w:type="continuationSeparator" w:id="0">
    <w:p w14:paraId="5CB5029C" w14:textId="77777777" w:rsidR="00572C7E" w:rsidRDefault="0057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7B16" w14:textId="77777777" w:rsidR="006232F5" w:rsidRDefault="008F6AA2">
    <w:pPr>
      <w:pStyle w:val="Kjene"/>
      <w:jc w:val="center"/>
    </w:pPr>
    <w:r>
      <w:fldChar w:fldCharType="begin"/>
    </w:r>
    <w:r>
      <w:instrText xml:space="preserve"> PAGE   \* MERGEFORMAT </w:instrText>
    </w:r>
    <w:r>
      <w:fldChar w:fldCharType="separate"/>
    </w:r>
    <w:r w:rsidR="007F75A2">
      <w:rPr>
        <w:noProof/>
      </w:rPr>
      <w:t>2</w:t>
    </w:r>
    <w:r>
      <w:fldChar w:fldCharType="end"/>
    </w:r>
  </w:p>
  <w:p w14:paraId="7CE6CE16"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D55BE" w14:textId="77777777" w:rsidR="00572C7E" w:rsidRDefault="00572C7E">
      <w:r>
        <w:separator/>
      </w:r>
    </w:p>
  </w:footnote>
  <w:footnote w:type="continuationSeparator" w:id="0">
    <w:p w14:paraId="7B6A03C6" w14:textId="77777777" w:rsidR="00572C7E" w:rsidRDefault="00572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CD734D3"/>
    <w:multiLevelType w:val="multilevel"/>
    <w:tmpl w:val="22126CE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3375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F2D27"/>
    <w:multiLevelType w:val="hybridMultilevel"/>
    <w:tmpl w:val="25E66860"/>
    <w:lvl w:ilvl="0" w:tplc="28AEE9F0">
      <w:start w:val="3"/>
      <w:numFmt w:val="decimal"/>
      <w:lvlText w:val="%1."/>
      <w:lvlJc w:val="left"/>
      <w:pPr>
        <w:ind w:left="720" w:hanging="360"/>
      </w:pPr>
      <w:rPr>
        <w:rFonts w:cs="Times New Roman" w:hint="default"/>
      </w:rPr>
    </w:lvl>
    <w:lvl w:ilvl="1" w:tplc="3024348E" w:tentative="1">
      <w:start w:val="1"/>
      <w:numFmt w:val="lowerLetter"/>
      <w:lvlText w:val="%2."/>
      <w:lvlJc w:val="left"/>
      <w:pPr>
        <w:ind w:left="1440" w:hanging="360"/>
      </w:pPr>
    </w:lvl>
    <w:lvl w:ilvl="2" w:tplc="9F1A46E2" w:tentative="1">
      <w:start w:val="1"/>
      <w:numFmt w:val="lowerRoman"/>
      <w:lvlText w:val="%3."/>
      <w:lvlJc w:val="right"/>
      <w:pPr>
        <w:ind w:left="2160" w:hanging="180"/>
      </w:pPr>
    </w:lvl>
    <w:lvl w:ilvl="3" w:tplc="C2C221F2" w:tentative="1">
      <w:start w:val="1"/>
      <w:numFmt w:val="decimal"/>
      <w:lvlText w:val="%4."/>
      <w:lvlJc w:val="left"/>
      <w:pPr>
        <w:ind w:left="2880" w:hanging="360"/>
      </w:pPr>
    </w:lvl>
    <w:lvl w:ilvl="4" w:tplc="BF5E0FF2" w:tentative="1">
      <w:start w:val="1"/>
      <w:numFmt w:val="lowerLetter"/>
      <w:lvlText w:val="%5."/>
      <w:lvlJc w:val="left"/>
      <w:pPr>
        <w:ind w:left="3600" w:hanging="360"/>
      </w:pPr>
    </w:lvl>
    <w:lvl w:ilvl="5" w:tplc="F6384610" w:tentative="1">
      <w:start w:val="1"/>
      <w:numFmt w:val="lowerRoman"/>
      <w:lvlText w:val="%6."/>
      <w:lvlJc w:val="right"/>
      <w:pPr>
        <w:ind w:left="4320" w:hanging="180"/>
      </w:pPr>
    </w:lvl>
    <w:lvl w:ilvl="6" w:tplc="31C01200" w:tentative="1">
      <w:start w:val="1"/>
      <w:numFmt w:val="decimal"/>
      <w:lvlText w:val="%7."/>
      <w:lvlJc w:val="left"/>
      <w:pPr>
        <w:ind w:left="5040" w:hanging="360"/>
      </w:pPr>
    </w:lvl>
    <w:lvl w:ilvl="7" w:tplc="EF7278EE" w:tentative="1">
      <w:start w:val="1"/>
      <w:numFmt w:val="lowerLetter"/>
      <w:lvlText w:val="%8."/>
      <w:lvlJc w:val="left"/>
      <w:pPr>
        <w:ind w:left="5760" w:hanging="360"/>
      </w:pPr>
    </w:lvl>
    <w:lvl w:ilvl="8" w:tplc="DC148582" w:tentative="1">
      <w:start w:val="1"/>
      <w:numFmt w:val="lowerRoman"/>
      <w:lvlText w:val="%9."/>
      <w:lvlJc w:val="right"/>
      <w:pPr>
        <w:ind w:left="6480" w:hanging="180"/>
      </w:pPr>
    </w:lvl>
  </w:abstractNum>
  <w:abstractNum w:abstractNumId="4" w15:restartNumberingAfterBreak="0">
    <w:nsid w:val="5ED601A7"/>
    <w:multiLevelType w:val="hybridMultilevel"/>
    <w:tmpl w:val="067C0252"/>
    <w:lvl w:ilvl="0" w:tplc="4072C6F0">
      <w:start w:val="1"/>
      <w:numFmt w:val="decimal"/>
      <w:lvlText w:val="%1."/>
      <w:lvlJc w:val="left"/>
      <w:pPr>
        <w:ind w:left="720" w:hanging="360"/>
      </w:pPr>
    </w:lvl>
    <w:lvl w:ilvl="1" w:tplc="85CEAC9C" w:tentative="1">
      <w:start w:val="1"/>
      <w:numFmt w:val="lowerLetter"/>
      <w:lvlText w:val="%2."/>
      <w:lvlJc w:val="left"/>
      <w:pPr>
        <w:ind w:left="1440" w:hanging="360"/>
      </w:pPr>
    </w:lvl>
    <w:lvl w:ilvl="2" w:tplc="89E6BBDE" w:tentative="1">
      <w:start w:val="1"/>
      <w:numFmt w:val="lowerRoman"/>
      <w:lvlText w:val="%3."/>
      <w:lvlJc w:val="right"/>
      <w:pPr>
        <w:ind w:left="2160" w:hanging="180"/>
      </w:pPr>
    </w:lvl>
    <w:lvl w:ilvl="3" w:tplc="DC006482" w:tentative="1">
      <w:start w:val="1"/>
      <w:numFmt w:val="decimal"/>
      <w:lvlText w:val="%4."/>
      <w:lvlJc w:val="left"/>
      <w:pPr>
        <w:ind w:left="2880" w:hanging="360"/>
      </w:pPr>
    </w:lvl>
    <w:lvl w:ilvl="4" w:tplc="250CB1E8" w:tentative="1">
      <w:start w:val="1"/>
      <w:numFmt w:val="lowerLetter"/>
      <w:lvlText w:val="%5."/>
      <w:lvlJc w:val="left"/>
      <w:pPr>
        <w:ind w:left="3600" w:hanging="360"/>
      </w:pPr>
    </w:lvl>
    <w:lvl w:ilvl="5" w:tplc="C7442360" w:tentative="1">
      <w:start w:val="1"/>
      <w:numFmt w:val="lowerRoman"/>
      <w:lvlText w:val="%6."/>
      <w:lvlJc w:val="right"/>
      <w:pPr>
        <w:ind w:left="4320" w:hanging="180"/>
      </w:pPr>
    </w:lvl>
    <w:lvl w:ilvl="6" w:tplc="9BF82112" w:tentative="1">
      <w:start w:val="1"/>
      <w:numFmt w:val="decimal"/>
      <w:lvlText w:val="%7."/>
      <w:lvlJc w:val="left"/>
      <w:pPr>
        <w:ind w:left="5040" w:hanging="360"/>
      </w:pPr>
    </w:lvl>
    <w:lvl w:ilvl="7" w:tplc="229C049C" w:tentative="1">
      <w:start w:val="1"/>
      <w:numFmt w:val="lowerLetter"/>
      <w:lvlText w:val="%8."/>
      <w:lvlJc w:val="left"/>
      <w:pPr>
        <w:ind w:left="5760" w:hanging="360"/>
      </w:pPr>
    </w:lvl>
    <w:lvl w:ilvl="8" w:tplc="443E7920" w:tentative="1">
      <w:start w:val="1"/>
      <w:numFmt w:val="lowerRoman"/>
      <w:lvlText w:val="%9."/>
      <w:lvlJc w:val="right"/>
      <w:pPr>
        <w:ind w:left="6480" w:hanging="180"/>
      </w:pPr>
    </w:lvl>
  </w:abstractNum>
  <w:abstractNum w:abstractNumId="5" w15:restartNumberingAfterBreak="0">
    <w:nsid w:val="661510C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46868704">
    <w:abstractNumId w:val="0"/>
  </w:num>
  <w:num w:numId="2" w16cid:durableId="1452213653">
    <w:abstractNumId w:val="4"/>
  </w:num>
  <w:num w:numId="3" w16cid:durableId="1179542456">
    <w:abstractNumId w:val="3"/>
  </w:num>
  <w:num w:numId="4" w16cid:durableId="1581064031">
    <w:abstractNumId w:val="5"/>
  </w:num>
  <w:num w:numId="5" w16cid:durableId="131532128">
    <w:abstractNumId w:val="2"/>
  </w:num>
  <w:num w:numId="6" w16cid:durableId="2146925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53FEB"/>
    <w:rsid w:val="000706CD"/>
    <w:rsid w:val="000C612E"/>
    <w:rsid w:val="00130C72"/>
    <w:rsid w:val="001350AF"/>
    <w:rsid w:val="001B2B87"/>
    <w:rsid w:val="001D7F9E"/>
    <w:rsid w:val="002338B9"/>
    <w:rsid w:val="002C78E9"/>
    <w:rsid w:val="002D5546"/>
    <w:rsid w:val="002E2867"/>
    <w:rsid w:val="00350E9C"/>
    <w:rsid w:val="00353F5E"/>
    <w:rsid w:val="00362266"/>
    <w:rsid w:val="0036311A"/>
    <w:rsid w:val="00391806"/>
    <w:rsid w:val="003D0B01"/>
    <w:rsid w:val="003F096D"/>
    <w:rsid w:val="00451C09"/>
    <w:rsid w:val="00456768"/>
    <w:rsid w:val="004A5C5C"/>
    <w:rsid w:val="004D3426"/>
    <w:rsid w:val="004E7AEF"/>
    <w:rsid w:val="00513FBC"/>
    <w:rsid w:val="00545031"/>
    <w:rsid w:val="00554053"/>
    <w:rsid w:val="00572C7E"/>
    <w:rsid w:val="005A693A"/>
    <w:rsid w:val="005C4F56"/>
    <w:rsid w:val="006232F5"/>
    <w:rsid w:val="0062342E"/>
    <w:rsid w:val="00627B17"/>
    <w:rsid w:val="006D214B"/>
    <w:rsid w:val="00776A93"/>
    <w:rsid w:val="007F75A2"/>
    <w:rsid w:val="00824F5D"/>
    <w:rsid w:val="00826DB6"/>
    <w:rsid w:val="00835AC4"/>
    <w:rsid w:val="00882365"/>
    <w:rsid w:val="008B1A74"/>
    <w:rsid w:val="008E4476"/>
    <w:rsid w:val="008F6AA2"/>
    <w:rsid w:val="009215A5"/>
    <w:rsid w:val="00921D4D"/>
    <w:rsid w:val="00965FC0"/>
    <w:rsid w:val="0099060E"/>
    <w:rsid w:val="009913C1"/>
    <w:rsid w:val="00993515"/>
    <w:rsid w:val="009D2AE6"/>
    <w:rsid w:val="009E57D9"/>
    <w:rsid w:val="00A370E1"/>
    <w:rsid w:val="00A452D4"/>
    <w:rsid w:val="00A45859"/>
    <w:rsid w:val="00B10CAD"/>
    <w:rsid w:val="00B91C7D"/>
    <w:rsid w:val="00BA1F90"/>
    <w:rsid w:val="00C031FC"/>
    <w:rsid w:val="00CA069C"/>
    <w:rsid w:val="00D35236"/>
    <w:rsid w:val="00D432AC"/>
    <w:rsid w:val="00D51A80"/>
    <w:rsid w:val="00D67C70"/>
    <w:rsid w:val="00DA71C3"/>
    <w:rsid w:val="00DE328B"/>
    <w:rsid w:val="00E10F3C"/>
    <w:rsid w:val="00E4510D"/>
    <w:rsid w:val="00E50CC9"/>
    <w:rsid w:val="00E53CBA"/>
    <w:rsid w:val="00E90BF7"/>
    <w:rsid w:val="00EF6C2F"/>
    <w:rsid w:val="00F34B4C"/>
    <w:rsid w:val="00F6472B"/>
    <w:rsid w:val="00F71C02"/>
    <w:rsid w:val="00F82791"/>
    <w:rsid w:val="00F9035D"/>
    <w:rsid w:val="00FB68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E0C63"/>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D0B01"/>
    <w:rPr>
      <w:color w:val="0563C1" w:themeColor="hyperlink"/>
      <w:u w:val="single"/>
    </w:rPr>
  </w:style>
  <w:style w:type="character" w:customStyle="1" w:styleId="SarakstarindkopaRakstz">
    <w:name w:val="Saraksta rindkopa Rakstz."/>
    <w:aliases w:val="Strip Rakstz.,H&amp;P List Paragraph Rakstz.,2 Rakstz."/>
    <w:link w:val="Sarakstarindkopa"/>
    <w:uiPriority w:val="34"/>
    <w:locked/>
    <w:rsid w:val="003D0B01"/>
    <w:rPr>
      <w:sz w:val="24"/>
      <w:szCs w:val="24"/>
      <w:lang w:val="en-GB" w:eastAsia="en-US"/>
    </w:rPr>
  </w:style>
  <w:style w:type="paragraph" w:customStyle="1" w:styleId="satursarnum">
    <w:name w:val="satursarnum"/>
    <w:basedOn w:val="Parasts"/>
    <w:uiPriority w:val="99"/>
    <w:rsid w:val="003D0B01"/>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l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ekabpils.lv" TargetMode="External"/><Relationship Id="rId17" Type="http://schemas.openxmlformats.org/officeDocument/2006/relationships/hyperlink" Target="http://www.jekabpils.lv" TargetMode="External"/><Relationship Id="rId2" Type="http://schemas.openxmlformats.org/officeDocument/2006/relationships/customXml" Target="../customXml/item2.xml"/><Relationship Id="rId16" Type="http://schemas.openxmlformats.org/officeDocument/2006/relationships/hyperlink" Target="mailto:pasts@jekabpils.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asts@jekabpils.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2" ma:contentTypeDescription="Aizpildīt šo veidlapu" ma:contentTypeScope="" ma:versionID="77bea23bac19c61aedff6aadd32080cb">
  <xsd:schema xmlns:xsd="http://www.w3.org/2001/XMLSchema" xmlns:xs="http://www.w3.org/2001/XMLSchema" xmlns:p="http://schemas.microsoft.com/office/2006/metadata/properties" xmlns:ns1="http://schemas.microsoft.com/sharepoint/v3" targetNamespace="http://schemas.microsoft.com/office/2006/metadata/properties" ma:root="true" ma:fieldsID="f7fd0dac0d0b76bf39fb0ba4d5d158db"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C13DF8BC-F2FE-408B-BB56-D3A028CD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15408</Words>
  <Characters>8783</Characters>
  <Application>Microsoft Office Word</Application>
  <DocSecurity>0</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Aivars.Savickis@outlook.com</cp:lastModifiedBy>
  <cp:revision>2</cp:revision>
  <cp:lastPrinted>2013-07-23T05:58:00Z</cp:lastPrinted>
  <dcterms:created xsi:type="dcterms:W3CDTF">2022-11-11T08:17:00Z</dcterms:created>
  <dcterms:modified xsi:type="dcterms:W3CDTF">2022-11-11T08:17:00Z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ies>
</file>