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8D3EF" w14:textId="77777777" w:rsidR="00A214CA" w:rsidRPr="007F75A2" w:rsidRDefault="00A214CA" w:rsidP="00A214CA">
      <w:pPr>
        <w:tabs>
          <w:tab w:val="left" w:pos="360"/>
        </w:tabs>
        <w:jc w:val="center"/>
        <w:outlineLvl w:val="6"/>
        <w:rPr>
          <w:rFonts w:eastAsia="Lucida Sans Unicode" w:cs="Tahoma"/>
          <w:sz w:val="28"/>
          <w:szCs w:val="20"/>
          <w:lang w:val="lv-LV"/>
        </w:rPr>
      </w:pPr>
      <w:r w:rsidRPr="005943B6">
        <w:rPr>
          <w:noProof/>
        </w:rPr>
        <w:drawing>
          <wp:inline distT="0" distB="0" distL="0" distR="0" wp14:anchorId="399EB031" wp14:editId="17DA0864">
            <wp:extent cx="487680" cy="762000"/>
            <wp:effectExtent l="0" t="0" r="0" b="0"/>
            <wp:docPr id="3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ttēls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733D7" w14:textId="77777777" w:rsidR="00A214CA" w:rsidRPr="007F75A2" w:rsidRDefault="00A214CA" w:rsidP="00A214CA">
      <w:pPr>
        <w:keepNext/>
        <w:widowControl w:val="0"/>
        <w:tabs>
          <w:tab w:val="left" w:pos="360"/>
        </w:tabs>
        <w:suppressAutoHyphens/>
        <w:jc w:val="center"/>
        <w:outlineLvl w:val="6"/>
        <w:rPr>
          <w:rFonts w:eastAsia="Lucida Sans Unicode" w:cs="Tahoma"/>
          <w:b/>
          <w:lang w:val="lv-LV"/>
        </w:rPr>
      </w:pPr>
      <w:r w:rsidRPr="007F75A2">
        <w:rPr>
          <w:rFonts w:eastAsia="Lucida Sans Unicode" w:cs="Tahoma"/>
          <w:b/>
          <w:lang w:val="lv-LV"/>
        </w:rPr>
        <w:t xml:space="preserve">JĒKABPILS </w:t>
      </w:r>
      <w:r>
        <w:rPr>
          <w:rFonts w:eastAsia="Lucida Sans Unicode" w:cs="Tahoma"/>
          <w:b/>
          <w:lang w:val="lv-LV"/>
        </w:rPr>
        <w:t>NOVADA</w:t>
      </w:r>
      <w:r w:rsidRPr="007F75A2">
        <w:rPr>
          <w:rFonts w:eastAsia="Lucida Sans Unicode" w:cs="Tahoma"/>
          <w:b/>
          <w:lang w:val="lv-LV"/>
        </w:rPr>
        <w:t xml:space="preserve"> PAŠVALDĪBA</w:t>
      </w:r>
    </w:p>
    <w:p w14:paraId="78CCABE6" w14:textId="77777777" w:rsidR="00A214CA" w:rsidRPr="007F75A2" w:rsidRDefault="00A214CA" w:rsidP="00A214CA">
      <w:pPr>
        <w:widowControl w:val="0"/>
        <w:tabs>
          <w:tab w:val="right" w:pos="9000"/>
        </w:tabs>
        <w:suppressAutoHyphens/>
        <w:jc w:val="center"/>
        <w:rPr>
          <w:rFonts w:eastAsia="Lucida Sans Unicode" w:cs="Tahoma"/>
          <w:sz w:val="20"/>
          <w:szCs w:val="20"/>
          <w:lang w:val="lv-LV"/>
        </w:rPr>
      </w:pPr>
      <w:r w:rsidRPr="007F75A2">
        <w:rPr>
          <w:rFonts w:eastAsia="Lucida Sans Unicode" w:cs="Tahoma"/>
          <w:sz w:val="20"/>
          <w:szCs w:val="20"/>
          <w:lang w:val="lv-LV"/>
        </w:rPr>
        <w:t xml:space="preserve">JĒKABPILS </w:t>
      </w:r>
      <w:r>
        <w:rPr>
          <w:rFonts w:eastAsia="Lucida Sans Unicode" w:cs="Tahoma"/>
          <w:sz w:val="20"/>
          <w:szCs w:val="20"/>
          <w:lang w:val="lv-LV"/>
        </w:rPr>
        <w:t>NOVADA</w:t>
      </w:r>
      <w:r w:rsidRPr="007F75A2">
        <w:rPr>
          <w:rFonts w:eastAsia="Lucida Sans Unicode" w:cs="Tahoma"/>
          <w:sz w:val="20"/>
          <w:szCs w:val="20"/>
          <w:lang w:val="lv-LV"/>
        </w:rPr>
        <w:t xml:space="preserve"> DOME</w:t>
      </w:r>
    </w:p>
    <w:p w14:paraId="5EEB8CDD" w14:textId="77777777" w:rsidR="00A214CA" w:rsidRPr="007F75A2" w:rsidRDefault="00A214CA" w:rsidP="00A214CA">
      <w:pPr>
        <w:widowControl w:val="0"/>
        <w:tabs>
          <w:tab w:val="right" w:pos="9000"/>
        </w:tabs>
        <w:suppressAutoHyphens/>
        <w:jc w:val="center"/>
        <w:rPr>
          <w:rFonts w:eastAsia="Lucida Sans Unicode" w:cs="Tahoma"/>
          <w:sz w:val="20"/>
          <w:szCs w:val="20"/>
          <w:lang w:val="lv-LV"/>
        </w:rPr>
      </w:pPr>
      <w:r w:rsidRPr="007F75A2"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14:paraId="0D87F34C" w14:textId="77777777" w:rsidR="00A214CA" w:rsidRPr="007F75A2" w:rsidRDefault="00A214CA" w:rsidP="00A214CA">
      <w:pPr>
        <w:keepNext/>
        <w:widowControl w:val="0"/>
        <w:pBdr>
          <w:bottom w:val="single" w:sz="12" w:space="1" w:color="auto"/>
        </w:pBdr>
        <w:suppressAutoHyphens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7F75A2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Brīvības iela 120, Jēkabpils,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Jēkabpils novads, </w:t>
      </w:r>
      <w:r w:rsidRPr="007F75A2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LV – 5201</w:t>
      </w:r>
    </w:p>
    <w:p w14:paraId="338D6B80" w14:textId="77777777" w:rsidR="00A214CA" w:rsidRPr="007F75A2" w:rsidRDefault="00A214CA" w:rsidP="00A214CA">
      <w:pPr>
        <w:keepNext/>
        <w:widowControl w:val="0"/>
        <w:pBdr>
          <w:bottom w:val="single" w:sz="12" w:space="1" w:color="auto"/>
        </w:pBdr>
        <w:suppressAutoHyphens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7F75A2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 w:rsidRPr="007F75A2"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 w:rsidRPr="007F75A2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 w:rsidRPr="007F75A2">
        <w:rPr>
          <w:rFonts w:eastAsia="Lucida Sans Unicode" w:cs="Tahoma"/>
          <w:color w:val="000000"/>
          <w:sz w:val="20"/>
          <w:szCs w:val="20"/>
          <w:lang w:val="lv-LV" w:eastAsia="ar-SA"/>
        </w:rPr>
        <w:t>pasts@jekabpils.lv</w:t>
      </w:r>
    </w:p>
    <w:p w14:paraId="5361CC84" w14:textId="77777777" w:rsidR="00A214CA" w:rsidRPr="007F75A2" w:rsidRDefault="00A214CA" w:rsidP="00A214CA">
      <w:pPr>
        <w:widowControl w:val="0"/>
        <w:suppressAutoHyphens/>
        <w:jc w:val="center"/>
        <w:rPr>
          <w:rFonts w:eastAsia="Lucida Sans Unicode"/>
          <w:b/>
          <w:szCs w:val="20"/>
          <w:lang w:val="lv-LV"/>
        </w:rPr>
      </w:pPr>
      <w:r w:rsidRPr="007F75A2">
        <w:rPr>
          <w:rFonts w:eastAsia="Lucida Sans Unicode"/>
          <w:b/>
          <w:szCs w:val="20"/>
          <w:lang w:val="lv-LV"/>
        </w:rPr>
        <w:t>LĒMUM</w:t>
      </w:r>
      <w:r>
        <w:rPr>
          <w:rFonts w:eastAsia="Lucida Sans Unicode"/>
          <w:b/>
          <w:szCs w:val="20"/>
          <w:lang w:val="lv-LV"/>
        </w:rPr>
        <w:t>S</w:t>
      </w:r>
    </w:p>
    <w:p w14:paraId="69EFB493" w14:textId="77777777" w:rsidR="00A214CA" w:rsidRPr="007F75A2" w:rsidRDefault="00A214CA" w:rsidP="00A214CA">
      <w:pPr>
        <w:widowControl w:val="0"/>
        <w:suppressAutoHyphens/>
        <w:jc w:val="center"/>
        <w:rPr>
          <w:rFonts w:eastAsia="Lucida Sans Unicode"/>
          <w:szCs w:val="20"/>
          <w:lang w:val="lv-LV"/>
        </w:rPr>
      </w:pPr>
      <w:r w:rsidRPr="007F75A2">
        <w:rPr>
          <w:rFonts w:eastAsia="Lucida Sans Unicode"/>
          <w:szCs w:val="20"/>
          <w:lang w:val="lv-LV"/>
        </w:rPr>
        <w:t>Jēkabpil</w:t>
      </w:r>
      <w:r>
        <w:rPr>
          <w:rFonts w:eastAsia="Lucida Sans Unicode"/>
          <w:szCs w:val="20"/>
          <w:lang w:val="lv-LV"/>
        </w:rPr>
        <w:t>s novadā</w:t>
      </w:r>
    </w:p>
    <w:p w14:paraId="2BEF5654" w14:textId="77777777" w:rsidR="00A214CA" w:rsidRPr="007F75A2" w:rsidRDefault="00A214CA" w:rsidP="00A214CA">
      <w:pPr>
        <w:rPr>
          <w:lang w:val="lv-LV"/>
        </w:rPr>
      </w:pPr>
    </w:p>
    <w:p w14:paraId="17CF8FB6" w14:textId="1C8B9B94" w:rsidR="00A214CA" w:rsidRPr="007F75A2" w:rsidRDefault="002A251B" w:rsidP="00A214CA">
      <w:pPr>
        <w:tabs>
          <w:tab w:val="right" w:pos="9356"/>
        </w:tabs>
        <w:snapToGrid w:val="0"/>
        <w:jc w:val="both"/>
        <w:rPr>
          <w:rFonts w:cs="Tahoma"/>
          <w:bCs/>
          <w:szCs w:val="22"/>
          <w:lang w:val="lv-LV"/>
        </w:rPr>
      </w:pPr>
      <w:r>
        <w:rPr>
          <w:rFonts w:cs="Tahoma"/>
          <w:bCs/>
          <w:szCs w:val="22"/>
          <w:lang w:val="lv-LV"/>
        </w:rPr>
        <w:t>21.12.2022</w:t>
      </w:r>
      <w:r w:rsidR="00A214CA" w:rsidRPr="007F75A2">
        <w:rPr>
          <w:rFonts w:cs="Tahoma"/>
          <w:bCs/>
          <w:szCs w:val="22"/>
          <w:lang w:val="lv-LV"/>
        </w:rPr>
        <w:t>. (protoko</w:t>
      </w:r>
      <w:r w:rsidR="00A214CA" w:rsidRPr="002A251B">
        <w:rPr>
          <w:rFonts w:cs="Tahoma"/>
          <w:bCs/>
          <w:szCs w:val="22"/>
          <w:lang w:val="lv-LV"/>
        </w:rPr>
        <w:t>ls Nr.</w:t>
      </w:r>
      <w:r>
        <w:rPr>
          <w:rFonts w:cs="Tahoma"/>
          <w:bCs/>
          <w:szCs w:val="22"/>
          <w:lang w:val="lv-LV"/>
        </w:rPr>
        <w:t>27</w:t>
      </w:r>
      <w:r w:rsidR="00A214CA" w:rsidRPr="002A251B">
        <w:rPr>
          <w:rFonts w:cs="Tahoma"/>
          <w:bCs/>
          <w:szCs w:val="22"/>
          <w:lang w:val="lv-LV"/>
        </w:rPr>
        <w:t xml:space="preserve">, </w:t>
      </w:r>
      <w:r>
        <w:rPr>
          <w:rFonts w:cs="Tahoma"/>
          <w:bCs/>
          <w:szCs w:val="22"/>
          <w:lang w:val="lv-LV"/>
        </w:rPr>
        <w:t>114</w:t>
      </w:r>
      <w:r w:rsidR="00A214CA" w:rsidRPr="002A251B">
        <w:rPr>
          <w:rFonts w:cs="Tahoma"/>
          <w:bCs/>
          <w:szCs w:val="22"/>
          <w:lang w:val="lv-LV"/>
        </w:rPr>
        <w:t xml:space="preserve">.§) </w:t>
      </w:r>
      <w:r w:rsidR="00A214CA" w:rsidRPr="007F75A2">
        <w:rPr>
          <w:rFonts w:cs="Tahoma"/>
          <w:bCs/>
          <w:szCs w:val="22"/>
          <w:lang w:val="lv-LV"/>
        </w:rPr>
        <w:tab/>
        <w:t>Nr.</w:t>
      </w:r>
      <w:r>
        <w:rPr>
          <w:rFonts w:cs="Tahoma"/>
          <w:bCs/>
          <w:szCs w:val="22"/>
          <w:lang w:val="lv-LV"/>
        </w:rPr>
        <w:t>1269</w:t>
      </w:r>
    </w:p>
    <w:p w14:paraId="10C8FFA1" w14:textId="77777777" w:rsidR="00A214CA" w:rsidRPr="007F75A2" w:rsidRDefault="00A214CA" w:rsidP="00A214CA">
      <w:pPr>
        <w:tabs>
          <w:tab w:val="right" w:pos="9000"/>
        </w:tabs>
        <w:snapToGrid w:val="0"/>
        <w:jc w:val="both"/>
        <w:rPr>
          <w:rFonts w:cs="Tahoma"/>
          <w:bCs/>
          <w:szCs w:val="22"/>
          <w:lang w:val="lv-LV"/>
        </w:rPr>
      </w:pPr>
    </w:p>
    <w:p w14:paraId="0A03740C" w14:textId="77777777" w:rsidR="00A214CA" w:rsidRPr="007F75A2" w:rsidRDefault="00A214CA" w:rsidP="00A214CA">
      <w:pPr>
        <w:pStyle w:val="naisf"/>
        <w:spacing w:before="0" w:after="0"/>
        <w:ind w:right="43" w:firstLine="0"/>
        <w:rPr>
          <w:bCs/>
        </w:rPr>
      </w:pPr>
      <w:r w:rsidRPr="00E54191">
        <w:rPr>
          <w:bCs/>
        </w:rPr>
        <w:t>Par kapitāla daļu izsoles rezultātu apstiprināšanu un pirkuma līguma noslēgšanu</w:t>
      </w:r>
    </w:p>
    <w:p w14:paraId="41879872" w14:textId="77777777" w:rsidR="00A214CA" w:rsidRPr="007F75A2" w:rsidRDefault="00A214CA" w:rsidP="00A214CA">
      <w:pPr>
        <w:pStyle w:val="naisf"/>
        <w:spacing w:before="0" w:after="0"/>
        <w:ind w:right="43" w:firstLine="0"/>
      </w:pPr>
    </w:p>
    <w:p w14:paraId="09F02E13" w14:textId="77777777" w:rsidR="00A214CA" w:rsidRPr="00B24819" w:rsidRDefault="00A214CA" w:rsidP="00A214CA">
      <w:pPr>
        <w:ind w:firstLine="709"/>
        <w:jc w:val="both"/>
        <w:rPr>
          <w:rFonts w:cs="Tahoma"/>
          <w:bCs/>
          <w:szCs w:val="22"/>
          <w:lang w:val="lv-LV"/>
        </w:rPr>
      </w:pPr>
      <w:bookmarkStart w:id="0" w:name="_Hlk107933825"/>
      <w:bookmarkStart w:id="1" w:name="_Hlk122348002"/>
      <w:r w:rsidRPr="00B24819">
        <w:rPr>
          <w:rFonts w:cs="Tahoma"/>
          <w:bCs/>
          <w:szCs w:val="22"/>
          <w:lang w:val="lv-LV"/>
        </w:rPr>
        <w:t xml:space="preserve">Sabiedrības ar ierobežotu atbildību “Zasas aptieka”, </w:t>
      </w:r>
      <w:bookmarkEnd w:id="0"/>
      <w:r w:rsidRPr="00B24819">
        <w:rPr>
          <w:rFonts w:cs="Tahoma"/>
          <w:bCs/>
          <w:szCs w:val="22"/>
          <w:lang w:val="lv-LV"/>
        </w:rPr>
        <w:t>reģistrācijas Nr.</w:t>
      </w:r>
      <w:r>
        <w:rPr>
          <w:rFonts w:cs="Tahoma"/>
          <w:bCs/>
          <w:szCs w:val="22"/>
          <w:lang w:val="lv-LV"/>
        </w:rPr>
        <w:t> </w:t>
      </w:r>
      <w:r w:rsidRPr="00B24819">
        <w:rPr>
          <w:rFonts w:cs="Tahoma"/>
          <w:bCs/>
          <w:szCs w:val="22"/>
          <w:lang w:val="lv-LV"/>
        </w:rPr>
        <w:t>55403005341</w:t>
      </w:r>
      <w:bookmarkEnd w:id="1"/>
      <w:r w:rsidRPr="00B24819">
        <w:rPr>
          <w:rFonts w:cs="Tahoma"/>
          <w:bCs/>
          <w:szCs w:val="22"/>
          <w:lang w:val="lv-LV"/>
        </w:rPr>
        <w:t xml:space="preserve">, juridiskā adrese Zaļā iela 10, Zasa, Zasas pagasts, Jēkabpils novads </w:t>
      </w:r>
      <w:r>
        <w:rPr>
          <w:rFonts w:cs="Tahoma"/>
          <w:bCs/>
          <w:szCs w:val="22"/>
          <w:lang w:val="lv-LV"/>
        </w:rPr>
        <w:t xml:space="preserve">(turpmāk arī Sabiedrība) </w:t>
      </w:r>
      <w:r w:rsidRPr="00B24819">
        <w:rPr>
          <w:rFonts w:cs="Tahoma"/>
          <w:bCs/>
          <w:szCs w:val="22"/>
          <w:lang w:val="lv-LV"/>
        </w:rPr>
        <w:t>pamatkapitālu veido 5865 (pieci tūkstoši astoņi simti sešdesmit piecas) daļas. Jēkabpils novada pašvaldīb</w:t>
      </w:r>
      <w:r>
        <w:rPr>
          <w:rFonts w:cs="Tahoma"/>
          <w:bCs/>
          <w:szCs w:val="22"/>
          <w:lang w:val="lv-LV"/>
        </w:rPr>
        <w:t>ai</w:t>
      </w:r>
      <w:r w:rsidRPr="00B24819">
        <w:rPr>
          <w:rFonts w:cs="Tahoma"/>
          <w:bCs/>
          <w:szCs w:val="22"/>
          <w:lang w:val="lv-LV"/>
        </w:rPr>
        <w:t xml:space="preserve"> Sabiedrībā pieder 5865 daļas, kas sastāda 100% (viens simts procenti), katras kapitāla daļas vērtība ir 1,00 </w:t>
      </w:r>
      <w:proofErr w:type="spellStart"/>
      <w:r w:rsidRPr="00B24819">
        <w:rPr>
          <w:rFonts w:cs="Tahoma"/>
          <w:bCs/>
          <w:i/>
          <w:iCs/>
          <w:szCs w:val="22"/>
          <w:lang w:val="lv-LV"/>
        </w:rPr>
        <w:t>euro</w:t>
      </w:r>
      <w:proofErr w:type="spellEnd"/>
      <w:r w:rsidRPr="00B24819">
        <w:rPr>
          <w:rFonts w:cs="Tahoma"/>
          <w:bCs/>
          <w:szCs w:val="22"/>
          <w:lang w:val="lv-LV"/>
        </w:rPr>
        <w:t>.</w:t>
      </w:r>
    </w:p>
    <w:p w14:paraId="5E244E84" w14:textId="77777777" w:rsidR="00A214CA" w:rsidRDefault="00A214CA" w:rsidP="00A214CA">
      <w:pPr>
        <w:ind w:firstLine="709"/>
        <w:jc w:val="both"/>
        <w:rPr>
          <w:rFonts w:cs="Tahoma"/>
          <w:bCs/>
          <w:szCs w:val="22"/>
          <w:lang w:val="lv-LV"/>
        </w:rPr>
      </w:pPr>
      <w:r>
        <w:rPr>
          <w:rFonts w:cs="Tahoma"/>
          <w:bCs/>
          <w:szCs w:val="22"/>
          <w:lang w:val="lv-LV"/>
        </w:rPr>
        <w:t>J</w:t>
      </w:r>
      <w:r w:rsidRPr="00B24819">
        <w:rPr>
          <w:rFonts w:cs="Tahoma"/>
          <w:bCs/>
          <w:szCs w:val="22"/>
          <w:lang w:val="lv-LV"/>
        </w:rPr>
        <w:t xml:space="preserve">ēkabpils novada dome 26.05.2022. pieņēma lēmumu Nr.454 “Par tiešās līdzdalības pārvērtēšanu kapitālsabiedrībās” (protokols Nr.11, 57.§) nesaglabāt līdzdalību </w:t>
      </w:r>
      <w:r>
        <w:rPr>
          <w:rFonts w:cs="Tahoma"/>
          <w:bCs/>
          <w:szCs w:val="22"/>
          <w:lang w:val="lv-LV"/>
        </w:rPr>
        <w:t xml:space="preserve">Sabiedrībā, </w:t>
      </w:r>
      <w:r w:rsidRPr="00B24819">
        <w:rPr>
          <w:rFonts w:cs="Tahoma"/>
          <w:bCs/>
          <w:szCs w:val="22"/>
          <w:lang w:val="lv-LV"/>
        </w:rPr>
        <w:t>to atsavinot.</w:t>
      </w:r>
    </w:p>
    <w:p w14:paraId="31E4FFF6" w14:textId="77777777" w:rsidR="00A214CA" w:rsidRPr="002A251B" w:rsidRDefault="00A214CA" w:rsidP="00A214CA">
      <w:pPr>
        <w:ind w:firstLine="709"/>
        <w:jc w:val="both"/>
        <w:rPr>
          <w:rFonts w:cs="Tahoma"/>
          <w:bCs/>
          <w:szCs w:val="22"/>
          <w:lang w:val="lv-LV"/>
        </w:rPr>
      </w:pPr>
      <w:r>
        <w:rPr>
          <w:rFonts w:cs="Tahoma"/>
          <w:bCs/>
          <w:szCs w:val="22"/>
          <w:lang w:val="lv-LV"/>
        </w:rPr>
        <w:t xml:space="preserve">Ar </w:t>
      </w:r>
      <w:r w:rsidRPr="00227DFA">
        <w:rPr>
          <w:rFonts w:cs="Tahoma"/>
          <w:bCs/>
          <w:szCs w:val="22"/>
          <w:lang w:val="lv-LV"/>
        </w:rPr>
        <w:t>Jēkabpils novada domes 28.07.2022. lēmumu Nr.678 “</w:t>
      </w:r>
      <w:r w:rsidRPr="00227DFA">
        <w:rPr>
          <w:bCs/>
          <w:lang w:val="lv-LV"/>
        </w:rPr>
        <w:t xml:space="preserve">Par kapitāla daļu pārdošanu” </w:t>
      </w:r>
      <w:r w:rsidRPr="00227DFA">
        <w:rPr>
          <w:rFonts w:cs="Tahoma"/>
          <w:bCs/>
          <w:szCs w:val="22"/>
          <w:lang w:val="lv-LV"/>
        </w:rPr>
        <w:t xml:space="preserve">(protokols Nr.17, 67.§) </w:t>
      </w:r>
      <w:r w:rsidRPr="00227DFA">
        <w:rPr>
          <w:shd w:val="clear" w:color="auto" w:fill="FFFFFF"/>
          <w:lang w:val="lv-LV"/>
        </w:rPr>
        <w:t>apstiprināti Sabiedrības kapitāla daļu pārdošanas noteikumi</w:t>
      </w:r>
      <w:r>
        <w:rPr>
          <w:shd w:val="clear" w:color="auto" w:fill="FFFFFF"/>
          <w:lang w:val="lv-LV"/>
        </w:rPr>
        <w:t xml:space="preserve"> un nolemts rīkot </w:t>
      </w:r>
      <w:r w:rsidRPr="00227DFA">
        <w:rPr>
          <w:rFonts w:cs="Tahoma"/>
          <w:bCs/>
          <w:szCs w:val="22"/>
          <w:lang w:val="lv-LV"/>
        </w:rPr>
        <w:t>Jēkabpils novada pašvaldībai Sabiedrībā piederošo 5865 kapitāla daļu</w:t>
      </w:r>
      <w:r>
        <w:rPr>
          <w:shd w:val="clear" w:color="auto" w:fill="FFFFFF"/>
          <w:lang w:val="lv-LV"/>
        </w:rPr>
        <w:t xml:space="preserve"> pārdošanas pirmo izsoli</w:t>
      </w:r>
      <w:r w:rsidRPr="00227DFA">
        <w:rPr>
          <w:shd w:val="clear" w:color="auto" w:fill="FFFFFF"/>
          <w:lang w:val="lv-LV"/>
        </w:rPr>
        <w:t xml:space="preserve">, ar Jēkabpils novada domes </w:t>
      </w:r>
      <w:r w:rsidRPr="00227DFA">
        <w:rPr>
          <w:rFonts w:cs="Tahoma"/>
          <w:bCs/>
          <w:szCs w:val="22"/>
          <w:lang w:val="lv-LV"/>
        </w:rPr>
        <w:t>22.09.2022. lēmumu Nr.902 “</w:t>
      </w:r>
      <w:bookmarkStart w:id="2" w:name="_Hlk114670907"/>
      <w:r w:rsidRPr="00227DFA">
        <w:rPr>
          <w:bCs/>
          <w:lang w:val="lv-LV"/>
        </w:rPr>
        <w:t>Par pirmās izsoles atzīšanu par nenotikušu un otrās izsoles rīkošanu</w:t>
      </w:r>
      <w:bookmarkEnd w:id="2"/>
      <w:r w:rsidRPr="00227DFA">
        <w:rPr>
          <w:rFonts w:cs="Tahoma"/>
          <w:bCs/>
          <w:szCs w:val="22"/>
          <w:lang w:val="lv-LV"/>
        </w:rPr>
        <w:t>” (protokols Nr.21, 100.§)</w:t>
      </w:r>
      <w:bookmarkStart w:id="3" w:name="_Hlk122341919"/>
      <w:bookmarkStart w:id="4" w:name="_Hlk122341656"/>
      <w:bookmarkStart w:id="5" w:name="_Hlk122342119"/>
      <w:bookmarkStart w:id="6" w:name="_Hlk114563829"/>
      <w:r>
        <w:rPr>
          <w:rFonts w:cs="Tahoma"/>
          <w:bCs/>
          <w:szCs w:val="22"/>
          <w:lang w:val="lv-LV"/>
        </w:rPr>
        <w:t xml:space="preserve"> </w:t>
      </w:r>
      <w:r w:rsidRPr="00227DFA">
        <w:rPr>
          <w:rFonts w:cs="Tahoma"/>
          <w:bCs/>
          <w:szCs w:val="22"/>
          <w:lang w:val="lv-LV"/>
        </w:rPr>
        <w:t xml:space="preserve">Jēkabpils novada pašvaldībai Sabiedrībā </w:t>
      </w:r>
      <w:bookmarkEnd w:id="3"/>
      <w:r w:rsidRPr="00227DFA">
        <w:rPr>
          <w:rFonts w:cs="Tahoma"/>
          <w:bCs/>
          <w:szCs w:val="22"/>
          <w:lang w:val="lv-LV"/>
        </w:rPr>
        <w:t>piederošo</w:t>
      </w:r>
      <w:bookmarkEnd w:id="4"/>
      <w:r w:rsidRPr="00227DFA">
        <w:rPr>
          <w:rFonts w:cs="Tahoma"/>
          <w:bCs/>
          <w:szCs w:val="22"/>
          <w:lang w:val="lv-LV"/>
        </w:rPr>
        <w:t xml:space="preserve"> 5865 kapitāla daļu</w:t>
      </w:r>
      <w:bookmarkEnd w:id="5"/>
      <w:r w:rsidRPr="00227DFA">
        <w:rPr>
          <w:rFonts w:cs="Tahoma"/>
          <w:bCs/>
          <w:szCs w:val="22"/>
          <w:lang w:val="lv-LV"/>
        </w:rPr>
        <w:t xml:space="preserve"> </w:t>
      </w:r>
      <w:bookmarkEnd w:id="6"/>
      <w:r w:rsidRPr="00227DFA">
        <w:rPr>
          <w:rFonts w:cs="Tahoma"/>
          <w:bCs/>
          <w:szCs w:val="22"/>
          <w:lang w:val="lv-LV"/>
        </w:rPr>
        <w:t xml:space="preserve">pārdošanas pirmā izsole atzīta par nenotikušu un nolemts rīkot otro izsoli ar augšupejošu soli, ar Jēkabpils novada domes 10.11.2022. lēmumu Nr.1046 </w:t>
      </w:r>
      <w:r w:rsidRPr="00227DFA">
        <w:rPr>
          <w:bCs/>
          <w:lang w:val="lv-LV"/>
        </w:rPr>
        <w:t xml:space="preserve">“Par otrās izsoles atzīšanu par nenotikušu un atkārtotu otrās izsoles rīkošanu” </w:t>
      </w:r>
      <w:r w:rsidRPr="00227DFA">
        <w:rPr>
          <w:rFonts w:cs="Tahoma"/>
          <w:bCs/>
          <w:szCs w:val="22"/>
          <w:lang w:val="lv-LV"/>
        </w:rPr>
        <w:t xml:space="preserve">(protokols Nr.24, 3.§) tika nolemts rīkot </w:t>
      </w:r>
      <w:bookmarkStart w:id="7" w:name="_Hlk122348038"/>
      <w:bookmarkStart w:id="8" w:name="_Hlk122341957"/>
      <w:r w:rsidRPr="00227DFA">
        <w:rPr>
          <w:rFonts w:cs="Tahoma"/>
          <w:bCs/>
          <w:szCs w:val="22"/>
          <w:lang w:val="lv-LV"/>
        </w:rPr>
        <w:t xml:space="preserve">Jēkabpils novada pašvaldībai Sabiedrībā piederošo 5865 kapitāla daļu pārdošanas </w:t>
      </w:r>
      <w:bookmarkStart w:id="9" w:name="_Hlk122341897"/>
      <w:bookmarkEnd w:id="7"/>
      <w:r w:rsidRPr="00227DFA">
        <w:rPr>
          <w:rFonts w:cs="Tahoma"/>
          <w:bCs/>
          <w:szCs w:val="22"/>
          <w:lang w:val="lv-LV"/>
        </w:rPr>
        <w:t xml:space="preserve">atkārtotu otro </w:t>
      </w:r>
      <w:bookmarkEnd w:id="9"/>
      <w:r w:rsidRPr="00227DFA">
        <w:rPr>
          <w:rFonts w:cs="Tahoma"/>
          <w:bCs/>
          <w:szCs w:val="22"/>
          <w:lang w:val="lv-LV"/>
        </w:rPr>
        <w:t>izsoli</w:t>
      </w:r>
      <w:bookmarkEnd w:id="8"/>
      <w:r w:rsidRPr="00227DFA">
        <w:rPr>
          <w:rFonts w:cs="Tahoma"/>
          <w:bCs/>
          <w:szCs w:val="22"/>
          <w:lang w:val="lv-LV"/>
        </w:rPr>
        <w:t xml:space="preserve"> ar augšupejošu soli</w:t>
      </w:r>
      <w:r>
        <w:rPr>
          <w:rFonts w:cs="Tahoma"/>
          <w:bCs/>
          <w:szCs w:val="22"/>
          <w:lang w:val="lv-LV"/>
        </w:rPr>
        <w:t>.</w:t>
      </w:r>
    </w:p>
    <w:p w14:paraId="393C4A52" w14:textId="77777777" w:rsidR="00A214CA" w:rsidRDefault="00A214CA" w:rsidP="00A214CA">
      <w:pPr>
        <w:pStyle w:val="naisf"/>
        <w:spacing w:before="0" w:after="0"/>
        <w:ind w:right="45" w:firstLine="720"/>
        <w:rPr>
          <w:rFonts w:cs="Tahoma"/>
          <w:bCs/>
          <w:szCs w:val="22"/>
        </w:rPr>
      </w:pPr>
      <w:r w:rsidRPr="00183D3D">
        <w:rPr>
          <w:rFonts w:cs="Tahoma"/>
          <w:bCs/>
          <w:szCs w:val="22"/>
        </w:rPr>
        <w:t xml:space="preserve">Oficiālais paziņojums </w:t>
      </w:r>
      <w:r>
        <w:rPr>
          <w:rFonts w:cs="Tahoma"/>
          <w:bCs/>
          <w:szCs w:val="22"/>
        </w:rPr>
        <w:t xml:space="preserve">par </w:t>
      </w:r>
      <w:bookmarkStart w:id="10" w:name="_Hlk122348728"/>
      <w:r w:rsidRPr="00227DFA">
        <w:rPr>
          <w:rFonts w:cs="Tahoma"/>
          <w:bCs/>
          <w:szCs w:val="22"/>
        </w:rPr>
        <w:t>Jēkabpils novada pašvaldībai Sabiedrībā piederošo 5865 kapitāla daļu pārdošanas atkārtotu otro izsoli</w:t>
      </w:r>
      <w:r>
        <w:rPr>
          <w:rFonts w:cs="Tahoma"/>
          <w:bCs/>
          <w:szCs w:val="22"/>
        </w:rPr>
        <w:t xml:space="preserve"> </w:t>
      </w:r>
      <w:bookmarkEnd w:id="10"/>
      <w:r>
        <w:rPr>
          <w:rFonts w:cs="Tahoma"/>
          <w:bCs/>
          <w:szCs w:val="22"/>
        </w:rPr>
        <w:t>tika</w:t>
      </w:r>
      <w:r w:rsidRPr="00227DFA">
        <w:rPr>
          <w:rFonts w:cs="Tahoma"/>
          <w:bCs/>
          <w:szCs w:val="22"/>
        </w:rPr>
        <w:t xml:space="preserve"> </w:t>
      </w:r>
      <w:r w:rsidRPr="00183D3D">
        <w:rPr>
          <w:rFonts w:cs="Tahoma"/>
          <w:bCs/>
          <w:szCs w:val="22"/>
        </w:rPr>
        <w:t xml:space="preserve">publicēts oficiālā izdevuma “Latvijas Vēstnesis” </w:t>
      </w:r>
      <w:r>
        <w:rPr>
          <w:rFonts w:cs="Tahoma"/>
          <w:bCs/>
          <w:szCs w:val="22"/>
        </w:rPr>
        <w:t>11</w:t>
      </w:r>
      <w:r w:rsidRPr="00183D3D">
        <w:rPr>
          <w:rFonts w:cs="Tahoma"/>
          <w:bCs/>
          <w:szCs w:val="22"/>
        </w:rPr>
        <w:t>.</w:t>
      </w:r>
      <w:r>
        <w:rPr>
          <w:rFonts w:cs="Tahoma"/>
          <w:bCs/>
          <w:szCs w:val="22"/>
        </w:rPr>
        <w:t>11</w:t>
      </w:r>
      <w:r w:rsidRPr="00183D3D">
        <w:rPr>
          <w:rFonts w:cs="Tahoma"/>
          <w:bCs/>
          <w:szCs w:val="22"/>
        </w:rPr>
        <w:t xml:space="preserve">.2022. laidienā Nr. </w:t>
      </w:r>
      <w:r>
        <w:rPr>
          <w:rFonts w:cs="Tahoma"/>
          <w:bCs/>
          <w:szCs w:val="22"/>
        </w:rPr>
        <w:t>220</w:t>
      </w:r>
      <w:r w:rsidRPr="00183D3D">
        <w:rPr>
          <w:rFonts w:cs="Tahoma"/>
          <w:bCs/>
          <w:szCs w:val="22"/>
        </w:rPr>
        <w:t xml:space="preserve">, oficiālās publikācijas Nr.: </w:t>
      </w:r>
      <w:r w:rsidRPr="007870C4">
        <w:rPr>
          <w:rFonts w:cs="Tahoma"/>
          <w:bCs/>
          <w:szCs w:val="22"/>
        </w:rPr>
        <w:t>2022/220.IZ23</w:t>
      </w:r>
      <w:r>
        <w:rPr>
          <w:rFonts w:cs="Tahoma"/>
          <w:bCs/>
          <w:szCs w:val="22"/>
        </w:rPr>
        <w:t xml:space="preserve"> </w:t>
      </w:r>
      <w:r w:rsidRPr="00183D3D">
        <w:rPr>
          <w:rFonts w:cs="Tahoma"/>
          <w:bCs/>
          <w:szCs w:val="22"/>
        </w:rPr>
        <w:t xml:space="preserve">un Jēkabpils novada pašvaldības tīmekļvietnē </w:t>
      </w:r>
      <w:hyperlink r:id="rId12" w:history="1">
        <w:r w:rsidRPr="00183D3D">
          <w:rPr>
            <w:rFonts w:cs="Tahoma"/>
            <w:bCs/>
            <w:color w:val="0563C1" w:themeColor="hyperlink"/>
            <w:szCs w:val="22"/>
            <w:u w:val="single"/>
          </w:rPr>
          <w:t>www.jekabpils.lv</w:t>
        </w:r>
      </w:hyperlink>
      <w:r w:rsidRPr="00183D3D">
        <w:rPr>
          <w:rFonts w:cs="Tahoma"/>
          <w:bCs/>
          <w:szCs w:val="22"/>
        </w:rPr>
        <w:t xml:space="preserve"> . </w:t>
      </w:r>
    </w:p>
    <w:p w14:paraId="58FC1057" w14:textId="6CB5DF5E" w:rsidR="00A214CA" w:rsidRDefault="00A214CA" w:rsidP="005C1D89">
      <w:pPr>
        <w:ind w:right="45" w:firstLine="720"/>
        <w:jc w:val="both"/>
        <w:rPr>
          <w:rFonts w:cs="Tahoma"/>
          <w:bCs/>
          <w:szCs w:val="22"/>
          <w:lang w:val="lv-LV" w:eastAsia="lv-LV"/>
        </w:rPr>
      </w:pPr>
      <w:r w:rsidRPr="00183D3D">
        <w:rPr>
          <w:rFonts w:cs="Tahoma"/>
          <w:bCs/>
          <w:szCs w:val="22"/>
          <w:lang w:val="lv-LV" w:eastAsia="lv-LV"/>
        </w:rPr>
        <w:t>Atbilstoši</w:t>
      </w:r>
      <w:r w:rsidRPr="002A251B">
        <w:rPr>
          <w:lang w:val="lv-LV"/>
        </w:rPr>
        <w:t xml:space="preserve"> </w:t>
      </w:r>
      <w:bookmarkStart w:id="11" w:name="_Hlk122342561"/>
      <w:r>
        <w:rPr>
          <w:rFonts w:cs="Tahoma"/>
          <w:bCs/>
          <w:szCs w:val="22"/>
          <w:lang w:val="lv-LV" w:eastAsia="lv-LV"/>
        </w:rPr>
        <w:t>S</w:t>
      </w:r>
      <w:r w:rsidRPr="00687077">
        <w:rPr>
          <w:rFonts w:cs="Tahoma"/>
          <w:bCs/>
          <w:szCs w:val="22"/>
          <w:lang w:val="lv-LV" w:eastAsia="lv-LV"/>
        </w:rPr>
        <w:t>abiedrības kapitāla daļu pārdošanas atkārtotas otrās izsoles noteikum</w:t>
      </w:r>
      <w:r>
        <w:rPr>
          <w:rFonts w:cs="Tahoma"/>
          <w:bCs/>
          <w:szCs w:val="22"/>
          <w:lang w:val="lv-LV" w:eastAsia="lv-LV"/>
        </w:rPr>
        <w:t>u</w:t>
      </w:r>
      <w:bookmarkEnd w:id="11"/>
      <w:r>
        <w:rPr>
          <w:rFonts w:cs="Tahoma"/>
          <w:bCs/>
          <w:szCs w:val="22"/>
          <w:lang w:val="lv-LV" w:eastAsia="lv-LV"/>
        </w:rPr>
        <w:t xml:space="preserve"> </w:t>
      </w:r>
      <w:r w:rsidRPr="00687077">
        <w:rPr>
          <w:rFonts w:cs="Tahoma"/>
          <w:bCs/>
          <w:szCs w:val="22"/>
          <w:lang w:val="lv-LV" w:eastAsia="lv-LV"/>
        </w:rPr>
        <w:t>5.</w:t>
      </w:r>
      <w:r>
        <w:rPr>
          <w:rFonts w:cs="Tahoma"/>
          <w:bCs/>
          <w:szCs w:val="22"/>
          <w:lang w:val="lv-LV" w:eastAsia="lv-LV"/>
        </w:rPr>
        <w:t xml:space="preserve"> punktam </w:t>
      </w:r>
      <w:r w:rsidRPr="00687077">
        <w:rPr>
          <w:rFonts w:cs="Tahoma"/>
          <w:bCs/>
          <w:szCs w:val="22"/>
          <w:lang w:val="lv-LV" w:eastAsia="lv-LV"/>
        </w:rPr>
        <w:t>mēneša laikā pēc izsoles paziņojuma publicēšanas oficiālajā izdevumā “Latvijas Vēstnesis”</w:t>
      </w:r>
      <w:r w:rsidR="005C1D89">
        <w:rPr>
          <w:rFonts w:cs="Tahoma"/>
          <w:bCs/>
          <w:szCs w:val="22"/>
          <w:lang w:val="lv-LV" w:eastAsia="lv-LV"/>
        </w:rPr>
        <w:t xml:space="preserve"> noteiktajā</w:t>
      </w:r>
      <w:r>
        <w:rPr>
          <w:rFonts w:cs="Tahoma"/>
          <w:bCs/>
          <w:szCs w:val="22"/>
          <w:lang w:val="lv-LV" w:eastAsia="lv-LV"/>
        </w:rPr>
        <w:t xml:space="preserve"> </w:t>
      </w:r>
      <w:r w:rsidR="005C1D89">
        <w:rPr>
          <w:rFonts w:cs="Tahoma"/>
          <w:bCs/>
          <w:szCs w:val="22"/>
          <w:lang w:val="lv-LV" w:eastAsia="lv-LV"/>
        </w:rPr>
        <w:t xml:space="preserve">termiņā, t.i. 11.12.2022. Jēkabpils novada pašvaldībā </w:t>
      </w:r>
      <w:r>
        <w:rPr>
          <w:rFonts w:cs="Tahoma"/>
          <w:bCs/>
          <w:szCs w:val="22"/>
          <w:lang w:val="lv-LV" w:eastAsia="lv-LV"/>
        </w:rPr>
        <w:t xml:space="preserve">tika iesniegts viens </w:t>
      </w:r>
      <w:r w:rsidRPr="00687077">
        <w:rPr>
          <w:rFonts w:cs="Tahoma"/>
          <w:bCs/>
          <w:szCs w:val="22"/>
          <w:lang w:val="lv-LV" w:eastAsia="lv-LV"/>
        </w:rPr>
        <w:t>pieteikum</w:t>
      </w:r>
      <w:r>
        <w:rPr>
          <w:rFonts w:cs="Tahoma"/>
          <w:bCs/>
          <w:szCs w:val="22"/>
          <w:lang w:val="lv-LV" w:eastAsia="lv-LV"/>
        </w:rPr>
        <w:t>s</w:t>
      </w:r>
      <w:r w:rsidRPr="00687077">
        <w:rPr>
          <w:rFonts w:cs="Tahoma"/>
          <w:bCs/>
          <w:szCs w:val="22"/>
          <w:lang w:val="lv-LV" w:eastAsia="lv-LV"/>
        </w:rPr>
        <w:t xml:space="preserve"> par interesi pirkt kapitāla daļas</w:t>
      </w:r>
      <w:r w:rsidR="005C1D89">
        <w:rPr>
          <w:rFonts w:cs="Tahoma"/>
          <w:bCs/>
          <w:szCs w:val="22"/>
          <w:lang w:val="lv-LV" w:eastAsia="lv-LV"/>
        </w:rPr>
        <w:t xml:space="preserve"> (</w:t>
      </w:r>
      <w:r w:rsidR="005C1D89" w:rsidRPr="002A251B">
        <w:rPr>
          <w:rFonts w:cs="Tahoma"/>
          <w:lang w:val="lv-LV"/>
        </w:rPr>
        <w:t>dokumentu vadības sistēmā “Namejs” reģistrēts ar Nr.</w:t>
      </w:r>
      <w:r w:rsidR="005C1D89" w:rsidRPr="002A251B">
        <w:rPr>
          <w:lang w:val="lv-LV"/>
        </w:rPr>
        <w:t> </w:t>
      </w:r>
      <w:r w:rsidR="005C1D89" w:rsidRPr="002A251B">
        <w:rPr>
          <w:rFonts w:cs="Tahoma"/>
          <w:lang w:val="lv-LV"/>
        </w:rPr>
        <w:t xml:space="preserve">2.5-3/22/5257) </w:t>
      </w:r>
      <w:r>
        <w:rPr>
          <w:rFonts w:cs="Tahoma"/>
          <w:bCs/>
          <w:szCs w:val="22"/>
          <w:lang w:val="lv-LV" w:eastAsia="lv-LV"/>
        </w:rPr>
        <w:t>un saskaņā ar Sabiedrības kapitāla daļu pārdošanas izsoles komisijas 12.12.2022. lēmumu Nr. 2 izsoles dalībnieku reģistrā tika iekļauta s</w:t>
      </w:r>
      <w:r w:rsidRPr="00DA6C38">
        <w:rPr>
          <w:rFonts w:cs="Tahoma"/>
          <w:bCs/>
          <w:szCs w:val="22"/>
          <w:lang w:val="lv-LV" w:eastAsia="lv-LV"/>
        </w:rPr>
        <w:t xml:space="preserve">abiedrība ar ierobežotu atbildību </w:t>
      </w:r>
      <w:r>
        <w:rPr>
          <w:rFonts w:cs="Tahoma"/>
          <w:bCs/>
          <w:szCs w:val="22"/>
          <w:lang w:val="lv-LV" w:eastAsia="lv-LV"/>
        </w:rPr>
        <w:t>“</w:t>
      </w:r>
      <w:proofErr w:type="spellStart"/>
      <w:r w:rsidRPr="00DA6C38">
        <w:rPr>
          <w:rFonts w:cs="Tahoma"/>
          <w:bCs/>
          <w:szCs w:val="22"/>
          <w:lang w:val="lv-LV" w:eastAsia="lv-LV"/>
        </w:rPr>
        <w:t>ForteMed</w:t>
      </w:r>
      <w:proofErr w:type="spellEnd"/>
      <w:r>
        <w:rPr>
          <w:rFonts w:cs="Tahoma"/>
          <w:bCs/>
          <w:szCs w:val="22"/>
          <w:lang w:val="lv-LV" w:eastAsia="lv-LV"/>
        </w:rPr>
        <w:t>”, reģistrācijas Nr.</w:t>
      </w:r>
      <w:r w:rsidRPr="002A251B">
        <w:rPr>
          <w:lang w:val="lv-LV"/>
        </w:rPr>
        <w:t xml:space="preserve"> </w:t>
      </w:r>
      <w:r w:rsidRPr="00DA6C38">
        <w:rPr>
          <w:rFonts w:cs="Tahoma"/>
          <w:bCs/>
          <w:szCs w:val="22"/>
          <w:lang w:val="lv-LV" w:eastAsia="lv-LV"/>
        </w:rPr>
        <w:t>40203346817</w:t>
      </w:r>
      <w:r>
        <w:rPr>
          <w:rFonts w:cs="Tahoma"/>
          <w:bCs/>
          <w:szCs w:val="22"/>
          <w:lang w:val="lv-LV" w:eastAsia="lv-LV"/>
        </w:rPr>
        <w:t>, juridiskā adrese Ķelnes iela 1, Rīga, LV-1014.</w:t>
      </w:r>
    </w:p>
    <w:p w14:paraId="79A7F89B" w14:textId="7723E464" w:rsidR="00672E49" w:rsidRDefault="00672E49" w:rsidP="00A214CA">
      <w:pPr>
        <w:ind w:right="45" w:firstLine="720"/>
        <w:jc w:val="both"/>
        <w:rPr>
          <w:rFonts w:cs="Tahoma"/>
          <w:bCs/>
          <w:szCs w:val="22"/>
          <w:lang w:val="lv-LV" w:eastAsia="lv-LV"/>
        </w:rPr>
      </w:pPr>
      <w:r w:rsidRPr="00474AAE">
        <w:rPr>
          <w:rFonts w:cs="Tahoma"/>
          <w:bCs/>
          <w:szCs w:val="22"/>
          <w:lang w:val="lv-LV" w:eastAsia="lv-LV"/>
        </w:rPr>
        <w:t>Sabiedrības kapitāla daļu pārdošanas atkārtotas otrās izsoles noteikumu</w:t>
      </w:r>
      <w:r>
        <w:rPr>
          <w:rFonts w:cs="Tahoma"/>
          <w:bCs/>
          <w:szCs w:val="22"/>
          <w:lang w:val="lv-LV" w:eastAsia="lv-LV"/>
        </w:rPr>
        <w:t xml:space="preserve"> </w:t>
      </w:r>
      <w:r w:rsidRPr="00672E49">
        <w:rPr>
          <w:rFonts w:cs="Tahoma"/>
          <w:bCs/>
          <w:szCs w:val="22"/>
          <w:lang w:val="lv-LV" w:eastAsia="lv-LV"/>
        </w:rPr>
        <w:t>42.</w:t>
      </w:r>
      <w:r>
        <w:rPr>
          <w:rFonts w:cs="Tahoma"/>
          <w:bCs/>
          <w:szCs w:val="22"/>
          <w:lang w:val="lv-LV" w:eastAsia="lv-LV"/>
        </w:rPr>
        <w:t> punkts nosaka, ka, j</w:t>
      </w:r>
      <w:r w:rsidRPr="00672E49">
        <w:rPr>
          <w:rFonts w:cs="Tahoma"/>
          <w:bCs/>
          <w:szCs w:val="22"/>
          <w:lang w:val="lv-LV" w:eastAsia="lv-LV"/>
        </w:rPr>
        <w:t xml:space="preserve">a uz izsoli ir ieradies tikai viens </w:t>
      </w:r>
      <w:r>
        <w:rPr>
          <w:rFonts w:cs="Tahoma"/>
          <w:bCs/>
          <w:szCs w:val="22"/>
          <w:lang w:val="lv-LV" w:eastAsia="lv-LV"/>
        </w:rPr>
        <w:t>i</w:t>
      </w:r>
      <w:r w:rsidRPr="00672E49">
        <w:rPr>
          <w:rFonts w:cs="Tahoma"/>
          <w:bCs/>
          <w:szCs w:val="22"/>
          <w:lang w:val="lv-LV" w:eastAsia="lv-LV"/>
        </w:rPr>
        <w:t xml:space="preserve">zsoles dalībnieks, par </w:t>
      </w:r>
      <w:r>
        <w:rPr>
          <w:rFonts w:cs="Tahoma"/>
          <w:bCs/>
          <w:szCs w:val="22"/>
          <w:lang w:val="lv-LV" w:eastAsia="lv-LV"/>
        </w:rPr>
        <w:t>n</w:t>
      </w:r>
      <w:r w:rsidRPr="00672E49">
        <w:rPr>
          <w:rFonts w:cs="Tahoma"/>
          <w:bCs/>
          <w:szCs w:val="22"/>
          <w:lang w:val="lv-LV" w:eastAsia="lv-LV"/>
        </w:rPr>
        <w:t xml:space="preserve">osolītāju ir atzīstams vienīgais </w:t>
      </w:r>
      <w:r>
        <w:rPr>
          <w:rFonts w:cs="Tahoma"/>
          <w:bCs/>
          <w:szCs w:val="22"/>
          <w:lang w:val="lv-LV" w:eastAsia="lv-LV"/>
        </w:rPr>
        <w:t>i</w:t>
      </w:r>
      <w:r w:rsidRPr="00672E49">
        <w:rPr>
          <w:rFonts w:cs="Tahoma"/>
          <w:bCs/>
          <w:szCs w:val="22"/>
          <w:lang w:val="lv-LV" w:eastAsia="lv-LV"/>
        </w:rPr>
        <w:t>zsoles dalībnieks, kurš izsoles objekta pirkumu iegūst par izsoles objekta sākotnējo pārdošanas vērtību (cenu)</w:t>
      </w:r>
      <w:r>
        <w:rPr>
          <w:rFonts w:cs="Tahoma"/>
          <w:bCs/>
          <w:szCs w:val="22"/>
          <w:lang w:val="lv-LV" w:eastAsia="lv-LV"/>
        </w:rPr>
        <w:t>, savukārt 10. punkts -</w:t>
      </w:r>
      <w:r w:rsidRPr="002A251B">
        <w:rPr>
          <w:lang w:val="lv-LV"/>
        </w:rPr>
        <w:t xml:space="preserve"> </w:t>
      </w:r>
      <w:r>
        <w:rPr>
          <w:rFonts w:cs="Tahoma"/>
          <w:bCs/>
          <w:szCs w:val="22"/>
          <w:lang w:val="lv-LV" w:eastAsia="lv-LV"/>
        </w:rPr>
        <w:t>a</w:t>
      </w:r>
      <w:r w:rsidRPr="00672E49">
        <w:rPr>
          <w:rFonts w:cs="Tahoma"/>
          <w:bCs/>
          <w:szCs w:val="22"/>
          <w:lang w:val="lv-LV" w:eastAsia="lv-LV"/>
        </w:rPr>
        <w:t xml:space="preserve">tkārtotas otrās izsoles kapitāla daļu pārdošanas sākotnējā vērtība (cena) ir 11800,00 </w:t>
      </w:r>
      <w:proofErr w:type="spellStart"/>
      <w:r w:rsidRPr="00672E49">
        <w:rPr>
          <w:rFonts w:cs="Tahoma"/>
          <w:bCs/>
          <w:i/>
          <w:iCs/>
          <w:szCs w:val="22"/>
          <w:lang w:val="lv-LV" w:eastAsia="lv-LV"/>
        </w:rPr>
        <w:t>euro</w:t>
      </w:r>
      <w:proofErr w:type="spellEnd"/>
      <w:r w:rsidRPr="00672E49">
        <w:rPr>
          <w:rFonts w:cs="Tahoma"/>
          <w:bCs/>
          <w:szCs w:val="22"/>
          <w:lang w:val="lv-LV" w:eastAsia="lv-LV"/>
        </w:rPr>
        <w:t xml:space="preserve"> (vienpadsmit tūkstoši astoņi simti eiro).</w:t>
      </w:r>
    </w:p>
    <w:p w14:paraId="61350902" w14:textId="0B5E8F9F" w:rsidR="00672E49" w:rsidRDefault="00672E49" w:rsidP="00672E49">
      <w:pPr>
        <w:ind w:right="45" w:firstLine="720"/>
        <w:jc w:val="both"/>
        <w:rPr>
          <w:rFonts w:cs="Tahoma"/>
          <w:bCs/>
          <w:szCs w:val="22"/>
          <w:lang w:val="lv-LV" w:eastAsia="lv-LV"/>
        </w:rPr>
      </w:pPr>
      <w:r w:rsidRPr="00474AAE">
        <w:rPr>
          <w:rFonts w:cs="Tahoma"/>
          <w:bCs/>
          <w:szCs w:val="22"/>
          <w:lang w:val="lv-LV" w:eastAsia="lv-LV"/>
        </w:rPr>
        <w:t>Izsole</w:t>
      </w:r>
      <w:r>
        <w:rPr>
          <w:rFonts w:cs="Tahoma"/>
          <w:bCs/>
          <w:szCs w:val="22"/>
          <w:lang w:val="lv-LV" w:eastAsia="lv-LV"/>
        </w:rPr>
        <w:t xml:space="preserve">, kura </w:t>
      </w:r>
      <w:r w:rsidRPr="00474AAE">
        <w:rPr>
          <w:rFonts w:cs="Tahoma"/>
          <w:bCs/>
          <w:szCs w:val="22"/>
          <w:lang w:val="lv-LV" w:eastAsia="lv-LV"/>
        </w:rPr>
        <w:t>notik</w:t>
      </w:r>
      <w:r>
        <w:rPr>
          <w:rFonts w:cs="Tahoma"/>
          <w:bCs/>
          <w:szCs w:val="22"/>
          <w:lang w:val="lv-LV" w:eastAsia="lv-LV"/>
        </w:rPr>
        <w:t>a</w:t>
      </w:r>
      <w:r w:rsidRPr="00474AAE">
        <w:rPr>
          <w:rFonts w:cs="Tahoma"/>
          <w:bCs/>
          <w:szCs w:val="22"/>
          <w:lang w:val="lv-LV" w:eastAsia="lv-LV"/>
        </w:rPr>
        <w:t xml:space="preserve"> 19.</w:t>
      </w:r>
      <w:r>
        <w:rPr>
          <w:rFonts w:cs="Tahoma"/>
          <w:bCs/>
          <w:szCs w:val="22"/>
          <w:lang w:val="lv-LV" w:eastAsia="lv-LV"/>
        </w:rPr>
        <w:t>12.2022.</w:t>
      </w:r>
      <w:r w:rsidRPr="00474AAE">
        <w:rPr>
          <w:rFonts w:cs="Tahoma"/>
          <w:bCs/>
          <w:szCs w:val="22"/>
          <w:lang w:val="lv-LV" w:eastAsia="lv-LV"/>
        </w:rPr>
        <w:t xml:space="preserve"> plkst. 10.00 pašvaldības iestādes </w:t>
      </w:r>
      <w:r>
        <w:rPr>
          <w:rFonts w:cs="Tahoma"/>
          <w:bCs/>
          <w:szCs w:val="22"/>
          <w:lang w:val="lv-LV" w:eastAsia="lv-LV"/>
        </w:rPr>
        <w:t>“</w:t>
      </w:r>
      <w:r w:rsidRPr="00474AAE">
        <w:rPr>
          <w:rFonts w:cs="Tahoma"/>
          <w:bCs/>
          <w:szCs w:val="22"/>
          <w:lang w:val="lv-LV" w:eastAsia="lv-LV"/>
        </w:rPr>
        <w:t>Jēkabpils novada Attīstības pārvalde</w:t>
      </w:r>
      <w:r>
        <w:rPr>
          <w:rFonts w:cs="Tahoma"/>
          <w:bCs/>
          <w:szCs w:val="22"/>
          <w:lang w:val="lv-LV" w:eastAsia="lv-LV"/>
        </w:rPr>
        <w:t>”</w:t>
      </w:r>
      <w:r w:rsidRPr="00474AAE">
        <w:rPr>
          <w:rFonts w:cs="Tahoma"/>
          <w:bCs/>
          <w:szCs w:val="22"/>
          <w:lang w:val="lv-LV" w:eastAsia="lv-LV"/>
        </w:rPr>
        <w:t xml:space="preserve"> 1.stāva sēžu zālē, adrese: Rīgas iela 150A, Jēkabpils, Jēkabpils novads</w:t>
      </w:r>
      <w:r>
        <w:rPr>
          <w:rFonts w:cs="Tahoma"/>
          <w:bCs/>
          <w:szCs w:val="22"/>
          <w:lang w:val="lv-LV" w:eastAsia="lv-LV"/>
        </w:rPr>
        <w:t xml:space="preserve">, piedalījās </w:t>
      </w:r>
      <w:bookmarkStart w:id="12" w:name="_Hlk122343221"/>
      <w:bookmarkStart w:id="13" w:name="_Hlk122348122"/>
      <w:r>
        <w:rPr>
          <w:rFonts w:cs="Tahoma"/>
          <w:bCs/>
          <w:szCs w:val="22"/>
          <w:lang w:val="lv-LV" w:eastAsia="lv-LV"/>
        </w:rPr>
        <w:t>s</w:t>
      </w:r>
      <w:r w:rsidRPr="00DA6C38">
        <w:rPr>
          <w:rFonts w:cs="Tahoma"/>
          <w:bCs/>
          <w:szCs w:val="22"/>
          <w:lang w:val="lv-LV" w:eastAsia="lv-LV"/>
        </w:rPr>
        <w:t xml:space="preserve">abiedrība ar ierobežotu atbildību </w:t>
      </w:r>
      <w:r>
        <w:rPr>
          <w:rFonts w:cs="Tahoma"/>
          <w:bCs/>
          <w:szCs w:val="22"/>
          <w:lang w:val="lv-LV" w:eastAsia="lv-LV"/>
        </w:rPr>
        <w:t>“</w:t>
      </w:r>
      <w:proofErr w:type="spellStart"/>
      <w:r w:rsidRPr="00DA6C38">
        <w:rPr>
          <w:rFonts w:cs="Tahoma"/>
          <w:bCs/>
          <w:szCs w:val="22"/>
          <w:lang w:val="lv-LV" w:eastAsia="lv-LV"/>
        </w:rPr>
        <w:t>ForteMed</w:t>
      </w:r>
      <w:proofErr w:type="spellEnd"/>
      <w:r>
        <w:rPr>
          <w:rFonts w:cs="Tahoma"/>
          <w:bCs/>
          <w:szCs w:val="22"/>
          <w:lang w:val="lv-LV" w:eastAsia="lv-LV"/>
        </w:rPr>
        <w:t>”, reģistrācijas Nr.</w:t>
      </w:r>
      <w:r w:rsidRPr="002A251B">
        <w:rPr>
          <w:lang w:val="lv-LV"/>
        </w:rPr>
        <w:t> </w:t>
      </w:r>
      <w:r w:rsidRPr="00DA6C38">
        <w:rPr>
          <w:rFonts w:cs="Tahoma"/>
          <w:bCs/>
          <w:szCs w:val="22"/>
          <w:lang w:val="lv-LV" w:eastAsia="lv-LV"/>
        </w:rPr>
        <w:t>40203346817</w:t>
      </w:r>
      <w:bookmarkEnd w:id="12"/>
      <w:r>
        <w:rPr>
          <w:rFonts w:cs="Tahoma"/>
          <w:bCs/>
          <w:szCs w:val="22"/>
          <w:lang w:val="lv-LV" w:eastAsia="lv-LV"/>
        </w:rPr>
        <w:t xml:space="preserve">. </w:t>
      </w:r>
      <w:bookmarkEnd w:id="13"/>
      <w:r>
        <w:rPr>
          <w:rFonts w:cs="Tahoma"/>
          <w:bCs/>
          <w:szCs w:val="22"/>
          <w:lang w:val="lv-LV" w:eastAsia="lv-LV"/>
        </w:rPr>
        <w:lastRenderedPageBreak/>
        <w:t xml:space="preserve">Atbilstoši </w:t>
      </w:r>
      <w:bookmarkStart w:id="14" w:name="_Hlk122358386"/>
      <w:r w:rsidRPr="00474AAE">
        <w:rPr>
          <w:rFonts w:cs="Tahoma"/>
          <w:bCs/>
          <w:szCs w:val="22"/>
          <w:lang w:val="lv-LV" w:eastAsia="lv-LV"/>
        </w:rPr>
        <w:t>Sabiedrības kapitāla daļu pārdošanas atkārtotas otrās izsoles noteikumu</w:t>
      </w:r>
      <w:r>
        <w:rPr>
          <w:rFonts w:cs="Tahoma"/>
          <w:bCs/>
          <w:szCs w:val="22"/>
          <w:lang w:val="lv-LV" w:eastAsia="lv-LV"/>
        </w:rPr>
        <w:t xml:space="preserve"> </w:t>
      </w:r>
      <w:bookmarkEnd w:id="14"/>
      <w:r>
        <w:rPr>
          <w:rFonts w:cs="Tahoma"/>
          <w:bCs/>
          <w:szCs w:val="22"/>
          <w:lang w:val="lv-LV" w:eastAsia="lv-LV"/>
        </w:rPr>
        <w:t xml:space="preserve">42. un 10. punktam </w:t>
      </w:r>
      <w:bookmarkStart w:id="15" w:name="_Hlk122346166"/>
      <w:r>
        <w:rPr>
          <w:rFonts w:cs="Tahoma"/>
          <w:bCs/>
          <w:szCs w:val="22"/>
          <w:lang w:val="lv-LV" w:eastAsia="lv-LV"/>
        </w:rPr>
        <w:t>s</w:t>
      </w:r>
      <w:r w:rsidRPr="00DA6C38">
        <w:rPr>
          <w:rFonts w:cs="Tahoma"/>
          <w:bCs/>
          <w:szCs w:val="22"/>
          <w:lang w:val="lv-LV" w:eastAsia="lv-LV"/>
        </w:rPr>
        <w:t xml:space="preserve">abiedrība ar ierobežotu atbildību </w:t>
      </w:r>
      <w:r>
        <w:rPr>
          <w:rFonts w:cs="Tahoma"/>
          <w:bCs/>
          <w:szCs w:val="22"/>
          <w:lang w:val="lv-LV" w:eastAsia="lv-LV"/>
        </w:rPr>
        <w:t>“</w:t>
      </w:r>
      <w:proofErr w:type="spellStart"/>
      <w:r w:rsidRPr="00DA6C38">
        <w:rPr>
          <w:rFonts w:cs="Tahoma"/>
          <w:bCs/>
          <w:szCs w:val="22"/>
          <w:lang w:val="lv-LV" w:eastAsia="lv-LV"/>
        </w:rPr>
        <w:t>ForteMed</w:t>
      </w:r>
      <w:proofErr w:type="spellEnd"/>
      <w:r>
        <w:rPr>
          <w:rFonts w:cs="Tahoma"/>
          <w:bCs/>
          <w:szCs w:val="22"/>
          <w:lang w:val="lv-LV" w:eastAsia="lv-LV"/>
        </w:rPr>
        <w:t>”</w:t>
      </w:r>
      <w:bookmarkEnd w:id="15"/>
      <w:r>
        <w:rPr>
          <w:rFonts w:cs="Tahoma"/>
          <w:bCs/>
          <w:szCs w:val="22"/>
          <w:lang w:val="lv-LV" w:eastAsia="lv-LV"/>
        </w:rPr>
        <w:t xml:space="preserve"> ieguva </w:t>
      </w:r>
      <w:r w:rsidRPr="007F1237">
        <w:rPr>
          <w:rFonts w:cs="Tahoma"/>
          <w:bCs/>
          <w:szCs w:val="22"/>
          <w:lang w:val="lv-LV" w:eastAsia="lv-LV"/>
        </w:rPr>
        <w:t xml:space="preserve">Jēkabpils novada pašvaldībai piederošās 5865 (pieci tūkstoši astoņi simti sešdesmit piecas) kapitāla daļas </w:t>
      </w:r>
      <w:r>
        <w:rPr>
          <w:rFonts w:cs="Tahoma"/>
          <w:bCs/>
          <w:szCs w:val="22"/>
          <w:lang w:val="lv-LV" w:eastAsia="lv-LV"/>
        </w:rPr>
        <w:t xml:space="preserve">Sabiedrībā </w:t>
      </w:r>
      <w:bookmarkStart w:id="16" w:name="_Hlk122348788"/>
      <w:r>
        <w:rPr>
          <w:rFonts w:cs="Tahoma"/>
          <w:bCs/>
          <w:szCs w:val="22"/>
          <w:lang w:val="lv-LV" w:eastAsia="lv-LV"/>
        </w:rPr>
        <w:t>par a</w:t>
      </w:r>
      <w:r w:rsidRPr="007F1237">
        <w:rPr>
          <w:rFonts w:cs="Tahoma"/>
          <w:bCs/>
          <w:szCs w:val="22"/>
          <w:lang w:val="lv-LV" w:eastAsia="lv-LV"/>
        </w:rPr>
        <w:t xml:space="preserve">tkārtotas otrās izsoles </w:t>
      </w:r>
      <w:bookmarkStart w:id="17" w:name="_Hlk122359416"/>
      <w:r w:rsidRPr="007F1237">
        <w:rPr>
          <w:rFonts w:cs="Tahoma"/>
          <w:bCs/>
          <w:szCs w:val="22"/>
          <w:lang w:val="lv-LV" w:eastAsia="lv-LV"/>
        </w:rPr>
        <w:t>kapitāla daļu pārdošanas sākotnēj</w:t>
      </w:r>
      <w:r>
        <w:rPr>
          <w:rFonts w:cs="Tahoma"/>
          <w:bCs/>
          <w:szCs w:val="22"/>
          <w:lang w:val="lv-LV" w:eastAsia="lv-LV"/>
        </w:rPr>
        <w:t>o</w:t>
      </w:r>
      <w:r w:rsidRPr="007F1237">
        <w:rPr>
          <w:rFonts w:cs="Tahoma"/>
          <w:bCs/>
          <w:szCs w:val="22"/>
          <w:lang w:val="lv-LV" w:eastAsia="lv-LV"/>
        </w:rPr>
        <w:t xml:space="preserve"> vērtīb</w:t>
      </w:r>
      <w:r>
        <w:rPr>
          <w:rFonts w:cs="Tahoma"/>
          <w:bCs/>
          <w:szCs w:val="22"/>
          <w:lang w:val="lv-LV" w:eastAsia="lv-LV"/>
        </w:rPr>
        <w:t>u</w:t>
      </w:r>
      <w:r w:rsidRPr="007F1237">
        <w:rPr>
          <w:rFonts w:cs="Tahoma"/>
          <w:bCs/>
          <w:szCs w:val="22"/>
          <w:lang w:val="lv-LV" w:eastAsia="lv-LV"/>
        </w:rPr>
        <w:t xml:space="preserve"> </w:t>
      </w:r>
      <w:bookmarkEnd w:id="17"/>
      <w:r w:rsidRPr="007F1237">
        <w:rPr>
          <w:rFonts w:cs="Tahoma"/>
          <w:bCs/>
          <w:szCs w:val="22"/>
          <w:lang w:val="lv-LV" w:eastAsia="lv-LV"/>
        </w:rPr>
        <w:t xml:space="preserve">11800,00 </w:t>
      </w:r>
      <w:proofErr w:type="spellStart"/>
      <w:r w:rsidRPr="007F1237">
        <w:rPr>
          <w:rFonts w:cs="Tahoma"/>
          <w:bCs/>
          <w:i/>
          <w:iCs/>
          <w:szCs w:val="22"/>
          <w:lang w:val="lv-LV" w:eastAsia="lv-LV"/>
        </w:rPr>
        <w:t>euro</w:t>
      </w:r>
      <w:proofErr w:type="spellEnd"/>
      <w:r w:rsidRPr="007F1237">
        <w:rPr>
          <w:rFonts w:cs="Tahoma"/>
          <w:bCs/>
          <w:szCs w:val="22"/>
          <w:lang w:val="lv-LV" w:eastAsia="lv-LV"/>
        </w:rPr>
        <w:t xml:space="preserve"> (vienpadsmit tūkstoši astoņi simti eiro).</w:t>
      </w:r>
      <w:bookmarkEnd w:id="16"/>
    </w:p>
    <w:p w14:paraId="45B8864D" w14:textId="04A37485" w:rsidR="00436A7C" w:rsidRDefault="00436A7C" w:rsidP="00672E49">
      <w:pPr>
        <w:ind w:right="45" w:firstLine="720"/>
        <w:jc w:val="both"/>
        <w:rPr>
          <w:rFonts w:cs="Tahoma"/>
          <w:bCs/>
          <w:szCs w:val="22"/>
          <w:lang w:val="lv-LV" w:eastAsia="lv-LV"/>
        </w:rPr>
      </w:pPr>
      <w:r>
        <w:rPr>
          <w:rFonts w:cs="Tahoma"/>
          <w:bCs/>
          <w:szCs w:val="22"/>
          <w:lang w:val="lv-LV" w:eastAsia="lv-LV"/>
        </w:rPr>
        <w:t xml:space="preserve">Saskaņā ar </w:t>
      </w:r>
      <w:r w:rsidRPr="00474AAE">
        <w:rPr>
          <w:rFonts w:cs="Tahoma"/>
          <w:bCs/>
          <w:szCs w:val="22"/>
          <w:lang w:val="lv-LV" w:eastAsia="lv-LV"/>
        </w:rPr>
        <w:t>Sabiedrības kapitāla daļu pārdošanas atkārtotas otrās izsoles noteikumu</w:t>
      </w:r>
      <w:r>
        <w:rPr>
          <w:rFonts w:cs="Tahoma"/>
          <w:bCs/>
          <w:szCs w:val="22"/>
          <w:lang w:val="lv-LV" w:eastAsia="lv-LV"/>
        </w:rPr>
        <w:t xml:space="preserve"> 15.2. apakšpunktu s</w:t>
      </w:r>
      <w:r w:rsidRPr="00DA6C38">
        <w:rPr>
          <w:rFonts w:cs="Tahoma"/>
          <w:bCs/>
          <w:szCs w:val="22"/>
          <w:lang w:val="lv-LV" w:eastAsia="lv-LV"/>
        </w:rPr>
        <w:t xml:space="preserve">abiedrība ar ierobežotu atbildību </w:t>
      </w:r>
      <w:r>
        <w:rPr>
          <w:rFonts w:cs="Tahoma"/>
          <w:bCs/>
          <w:szCs w:val="22"/>
          <w:lang w:val="lv-LV" w:eastAsia="lv-LV"/>
        </w:rPr>
        <w:t>“</w:t>
      </w:r>
      <w:proofErr w:type="spellStart"/>
      <w:r w:rsidRPr="00DA6C38">
        <w:rPr>
          <w:rFonts w:cs="Tahoma"/>
          <w:bCs/>
          <w:szCs w:val="22"/>
          <w:lang w:val="lv-LV" w:eastAsia="lv-LV"/>
        </w:rPr>
        <w:t>ForteMed</w:t>
      </w:r>
      <w:proofErr w:type="spellEnd"/>
      <w:r>
        <w:rPr>
          <w:rFonts w:cs="Tahoma"/>
          <w:bCs/>
          <w:szCs w:val="22"/>
          <w:lang w:val="lv-LV" w:eastAsia="lv-LV"/>
        </w:rPr>
        <w:t xml:space="preserve">” ir iemaksājusi </w:t>
      </w:r>
      <w:r w:rsidRPr="00436A7C">
        <w:rPr>
          <w:rFonts w:cs="Tahoma"/>
          <w:bCs/>
          <w:szCs w:val="22"/>
          <w:lang w:val="lv-LV" w:eastAsia="lv-LV"/>
        </w:rPr>
        <w:t xml:space="preserve">drošības naudu 1180,00 </w:t>
      </w:r>
      <w:proofErr w:type="spellStart"/>
      <w:r w:rsidRPr="00436A7C">
        <w:rPr>
          <w:rFonts w:cs="Tahoma"/>
          <w:bCs/>
          <w:i/>
          <w:iCs/>
          <w:szCs w:val="22"/>
          <w:lang w:val="lv-LV" w:eastAsia="lv-LV"/>
        </w:rPr>
        <w:t>euro</w:t>
      </w:r>
      <w:proofErr w:type="spellEnd"/>
      <w:r w:rsidRPr="00436A7C">
        <w:rPr>
          <w:rFonts w:cs="Tahoma"/>
          <w:bCs/>
          <w:szCs w:val="22"/>
          <w:lang w:val="lv-LV" w:eastAsia="lv-LV"/>
        </w:rPr>
        <w:t xml:space="preserve"> (viens tūkstotis viens simts astoņdesmit eiro un 00 centi) apmērā</w:t>
      </w:r>
      <w:r>
        <w:rPr>
          <w:rFonts w:cs="Tahoma"/>
          <w:bCs/>
          <w:szCs w:val="22"/>
          <w:lang w:val="lv-LV" w:eastAsia="lv-LV"/>
        </w:rPr>
        <w:t>, līdz ar to s</w:t>
      </w:r>
      <w:r w:rsidRPr="00DA6C38">
        <w:rPr>
          <w:rFonts w:cs="Tahoma"/>
          <w:bCs/>
          <w:szCs w:val="22"/>
          <w:lang w:val="lv-LV" w:eastAsia="lv-LV"/>
        </w:rPr>
        <w:t>abiedrība</w:t>
      </w:r>
      <w:r>
        <w:rPr>
          <w:rFonts w:cs="Tahoma"/>
          <w:bCs/>
          <w:szCs w:val="22"/>
          <w:lang w:val="lv-LV" w:eastAsia="lv-LV"/>
        </w:rPr>
        <w:t>i</w:t>
      </w:r>
      <w:r w:rsidRPr="00DA6C38">
        <w:rPr>
          <w:rFonts w:cs="Tahoma"/>
          <w:bCs/>
          <w:szCs w:val="22"/>
          <w:lang w:val="lv-LV" w:eastAsia="lv-LV"/>
        </w:rPr>
        <w:t xml:space="preserve"> ar ierobežotu atbildību </w:t>
      </w:r>
      <w:r>
        <w:rPr>
          <w:rFonts w:cs="Tahoma"/>
          <w:bCs/>
          <w:szCs w:val="22"/>
          <w:lang w:val="lv-LV" w:eastAsia="lv-LV"/>
        </w:rPr>
        <w:t>“</w:t>
      </w:r>
      <w:proofErr w:type="spellStart"/>
      <w:r w:rsidRPr="00DA6C38">
        <w:rPr>
          <w:rFonts w:cs="Tahoma"/>
          <w:bCs/>
          <w:szCs w:val="22"/>
          <w:lang w:val="lv-LV" w:eastAsia="lv-LV"/>
        </w:rPr>
        <w:t>ForteMed</w:t>
      </w:r>
      <w:proofErr w:type="spellEnd"/>
      <w:r>
        <w:rPr>
          <w:rFonts w:cs="Tahoma"/>
          <w:bCs/>
          <w:szCs w:val="22"/>
          <w:lang w:val="lv-LV" w:eastAsia="lv-LV"/>
        </w:rPr>
        <w:t>” j</w:t>
      </w:r>
      <w:r w:rsidRPr="00436A7C">
        <w:rPr>
          <w:rFonts w:cs="Tahoma"/>
          <w:bCs/>
          <w:szCs w:val="22"/>
          <w:lang w:val="lv-LV" w:eastAsia="lv-LV"/>
        </w:rPr>
        <w:t>āveic maksājums, ko veido starpība starp kapitāla daļu pārdošanas sākotnējo vērtību un iemaksāto nodrošinājumu</w:t>
      </w:r>
      <w:r>
        <w:rPr>
          <w:rFonts w:cs="Tahoma"/>
          <w:bCs/>
          <w:szCs w:val="22"/>
          <w:lang w:val="lv-LV" w:eastAsia="lv-LV"/>
        </w:rPr>
        <w:t xml:space="preserve">, </w:t>
      </w:r>
      <w:r w:rsidRPr="00436A7C">
        <w:rPr>
          <w:rFonts w:cs="Tahoma"/>
          <w:bCs/>
          <w:szCs w:val="22"/>
          <w:lang w:val="lv-LV" w:eastAsia="lv-LV"/>
        </w:rPr>
        <w:t xml:space="preserve">10620,00 </w:t>
      </w:r>
      <w:proofErr w:type="spellStart"/>
      <w:r w:rsidRPr="00436A7C">
        <w:rPr>
          <w:rFonts w:cs="Tahoma"/>
          <w:bCs/>
          <w:i/>
          <w:iCs/>
          <w:szCs w:val="22"/>
          <w:lang w:val="lv-LV" w:eastAsia="lv-LV"/>
        </w:rPr>
        <w:t>euro</w:t>
      </w:r>
      <w:proofErr w:type="spellEnd"/>
      <w:r w:rsidRPr="00436A7C">
        <w:rPr>
          <w:rFonts w:cs="Tahoma"/>
          <w:bCs/>
          <w:szCs w:val="22"/>
          <w:lang w:val="lv-LV" w:eastAsia="lv-LV"/>
        </w:rPr>
        <w:t xml:space="preserve"> (desmit tūkstoši seši simti divdesmit eiro) apmērā</w:t>
      </w:r>
      <w:r>
        <w:rPr>
          <w:rFonts w:cs="Tahoma"/>
          <w:bCs/>
          <w:szCs w:val="22"/>
          <w:lang w:val="lv-LV" w:eastAsia="lv-LV"/>
        </w:rPr>
        <w:t>.</w:t>
      </w:r>
    </w:p>
    <w:p w14:paraId="7ED2ECBD" w14:textId="0E073700" w:rsidR="00A214CA" w:rsidRDefault="00A214CA" w:rsidP="00A214CA">
      <w:pPr>
        <w:ind w:firstLine="709"/>
        <w:jc w:val="both"/>
        <w:rPr>
          <w:rFonts w:cs="Tahoma"/>
          <w:bCs/>
          <w:szCs w:val="22"/>
          <w:lang w:val="lv-LV"/>
        </w:rPr>
      </w:pPr>
      <w:r w:rsidRPr="00B24819">
        <w:rPr>
          <w:rFonts w:cs="Tahoma"/>
          <w:bCs/>
          <w:szCs w:val="22"/>
          <w:lang w:val="lv-LV"/>
        </w:rPr>
        <w:t>Pamatojoties uz Komerclikuma 188.</w:t>
      </w:r>
      <w:r>
        <w:rPr>
          <w:rFonts w:cs="Tahoma"/>
          <w:bCs/>
          <w:szCs w:val="22"/>
          <w:lang w:val="lv-LV"/>
        </w:rPr>
        <w:t xml:space="preserve"> </w:t>
      </w:r>
      <w:r w:rsidRPr="00B24819">
        <w:rPr>
          <w:rFonts w:cs="Tahoma"/>
          <w:bCs/>
          <w:szCs w:val="22"/>
          <w:lang w:val="lv-LV"/>
        </w:rPr>
        <w:t>pantu un 189.</w:t>
      </w:r>
      <w:r>
        <w:rPr>
          <w:rFonts w:cs="Tahoma"/>
          <w:bCs/>
          <w:szCs w:val="22"/>
          <w:lang w:val="lv-LV"/>
        </w:rPr>
        <w:t> </w:t>
      </w:r>
      <w:r w:rsidRPr="00B24819">
        <w:rPr>
          <w:rFonts w:cs="Tahoma"/>
          <w:bCs/>
          <w:szCs w:val="22"/>
          <w:lang w:val="lv-LV"/>
        </w:rPr>
        <w:t>panta otro daļu, Publiskas personas kapitāla daļu un kapitālsabiedrību pārvaldības likuma H sadaļas XXIII nodaļu, likuma “Par pašvaldībām” 21.</w:t>
      </w:r>
      <w:r>
        <w:rPr>
          <w:rFonts w:cs="Tahoma"/>
          <w:bCs/>
          <w:szCs w:val="22"/>
          <w:lang w:val="lv-LV"/>
        </w:rPr>
        <w:t> </w:t>
      </w:r>
      <w:r w:rsidRPr="00B24819">
        <w:rPr>
          <w:rFonts w:cs="Tahoma"/>
          <w:bCs/>
          <w:szCs w:val="22"/>
          <w:lang w:val="lv-LV"/>
        </w:rPr>
        <w:t>panta pirmās daļas 19. un 27.</w:t>
      </w:r>
      <w:r>
        <w:rPr>
          <w:rFonts w:cs="Tahoma"/>
          <w:bCs/>
          <w:szCs w:val="22"/>
          <w:lang w:val="lv-LV"/>
        </w:rPr>
        <w:t> </w:t>
      </w:r>
      <w:r w:rsidRPr="00B24819">
        <w:rPr>
          <w:rFonts w:cs="Tahoma"/>
          <w:bCs/>
          <w:szCs w:val="22"/>
          <w:lang w:val="lv-LV"/>
        </w:rPr>
        <w:t>punktu, Jēkabpils novada dome</w:t>
      </w:r>
      <w:r>
        <w:rPr>
          <w:rFonts w:cs="Tahoma"/>
          <w:bCs/>
          <w:szCs w:val="22"/>
          <w:lang w:val="lv-LV"/>
        </w:rPr>
        <w:t>s</w:t>
      </w:r>
      <w:r w:rsidRPr="00B24819">
        <w:rPr>
          <w:rFonts w:cs="Tahoma"/>
          <w:bCs/>
          <w:szCs w:val="22"/>
          <w:lang w:val="lv-LV"/>
        </w:rPr>
        <w:t xml:space="preserve"> 26.05.2022. lēmumu Nr.</w:t>
      </w:r>
      <w:r>
        <w:rPr>
          <w:rFonts w:cs="Tahoma"/>
          <w:bCs/>
          <w:szCs w:val="22"/>
          <w:lang w:val="lv-LV"/>
        </w:rPr>
        <w:t> </w:t>
      </w:r>
      <w:r w:rsidRPr="00B24819">
        <w:rPr>
          <w:rFonts w:cs="Tahoma"/>
          <w:bCs/>
          <w:szCs w:val="22"/>
          <w:lang w:val="lv-LV"/>
        </w:rPr>
        <w:t>454 “Par tiešās līdzdalības pārvērtēšanu kapitālsabiedrībās” (protokols Nr.11, 57.§)</w:t>
      </w:r>
      <w:r w:rsidRPr="00B24819">
        <w:rPr>
          <w:lang w:val="lv-LV"/>
        </w:rPr>
        <w:t xml:space="preserve">, </w:t>
      </w:r>
      <w:bookmarkStart w:id="18" w:name="_Hlk122351453"/>
      <w:r w:rsidRPr="00227DFA">
        <w:rPr>
          <w:rFonts w:cs="Tahoma"/>
          <w:bCs/>
          <w:szCs w:val="22"/>
          <w:lang w:val="lv-LV"/>
        </w:rPr>
        <w:t>Jēkabpils novada domes 28.07.2022. lēmumu Nr.</w:t>
      </w:r>
      <w:r>
        <w:rPr>
          <w:rFonts w:cs="Tahoma"/>
          <w:bCs/>
          <w:szCs w:val="22"/>
          <w:lang w:val="lv-LV"/>
        </w:rPr>
        <w:t> </w:t>
      </w:r>
      <w:r w:rsidRPr="00227DFA">
        <w:rPr>
          <w:rFonts w:cs="Tahoma"/>
          <w:bCs/>
          <w:szCs w:val="22"/>
          <w:lang w:val="lv-LV"/>
        </w:rPr>
        <w:t>678 “</w:t>
      </w:r>
      <w:r w:rsidRPr="00227DFA">
        <w:rPr>
          <w:bCs/>
          <w:lang w:val="lv-LV"/>
        </w:rPr>
        <w:t xml:space="preserve">Par kapitāla daļu pārdošanu” </w:t>
      </w:r>
      <w:r w:rsidRPr="00227DFA">
        <w:rPr>
          <w:rFonts w:cs="Tahoma"/>
          <w:bCs/>
          <w:szCs w:val="22"/>
          <w:lang w:val="lv-LV"/>
        </w:rPr>
        <w:t>(protokols Nr.17, 67.§)</w:t>
      </w:r>
      <w:bookmarkEnd w:id="18"/>
      <w:r>
        <w:rPr>
          <w:rFonts w:cs="Tahoma"/>
          <w:bCs/>
          <w:szCs w:val="22"/>
          <w:lang w:val="lv-LV"/>
        </w:rPr>
        <w:t xml:space="preserve">, </w:t>
      </w:r>
      <w:r w:rsidRPr="00227DFA">
        <w:rPr>
          <w:rFonts w:cs="Tahoma"/>
          <w:bCs/>
          <w:szCs w:val="22"/>
          <w:lang w:val="lv-LV"/>
        </w:rPr>
        <w:t>Jēkabpils novada domes 10.11.2022. lēmumu Nr.</w:t>
      </w:r>
      <w:r>
        <w:rPr>
          <w:rFonts w:cs="Tahoma"/>
          <w:bCs/>
          <w:szCs w:val="22"/>
          <w:lang w:val="lv-LV"/>
        </w:rPr>
        <w:t> </w:t>
      </w:r>
      <w:r w:rsidRPr="00227DFA">
        <w:rPr>
          <w:rFonts w:cs="Tahoma"/>
          <w:bCs/>
          <w:szCs w:val="22"/>
          <w:lang w:val="lv-LV"/>
        </w:rPr>
        <w:t xml:space="preserve">1046 </w:t>
      </w:r>
      <w:r w:rsidRPr="00227DFA">
        <w:rPr>
          <w:bCs/>
          <w:lang w:val="lv-LV"/>
        </w:rPr>
        <w:t xml:space="preserve">“Par otrās izsoles atzīšanu par nenotikušu un atkārtotu otrās izsoles rīkošanu” </w:t>
      </w:r>
      <w:r w:rsidRPr="00227DFA">
        <w:rPr>
          <w:rFonts w:cs="Tahoma"/>
          <w:bCs/>
          <w:szCs w:val="22"/>
          <w:lang w:val="lv-LV"/>
        </w:rPr>
        <w:t>(protokols Nr.24, 3.§)</w:t>
      </w:r>
      <w:r>
        <w:rPr>
          <w:rFonts w:cs="Tahoma"/>
          <w:bCs/>
          <w:szCs w:val="22"/>
          <w:lang w:val="lv-LV"/>
        </w:rPr>
        <w:t>, ņemot vērā s</w:t>
      </w:r>
      <w:r w:rsidRPr="00B24819">
        <w:rPr>
          <w:rFonts w:cs="Tahoma"/>
          <w:bCs/>
          <w:szCs w:val="22"/>
          <w:lang w:val="lv-LV"/>
        </w:rPr>
        <w:t>abiedrības ar ierobežotu atbildību “Zasas aptieka”</w:t>
      </w:r>
      <w:r>
        <w:rPr>
          <w:rFonts w:cs="Tahoma"/>
          <w:bCs/>
          <w:szCs w:val="22"/>
          <w:lang w:val="lv-LV"/>
        </w:rPr>
        <w:t xml:space="preserve"> kapitāla daļu pārdošanas izsoles komisijas 19.12.2022. izsoles noslēguma protokolu, </w:t>
      </w:r>
    </w:p>
    <w:p w14:paraId="7CD0FBE7" w14:textId="77777777" w:rsidR="00A214CA" w:rsidRDefault="00A214CA" w:rsidP="00A214CA">
      <w:pPr>
        <w:pStyle w:val="naisc"/>
        <w:spacing w:before="0" w:beforeAutospacing="0" w:after="0" w:afterAutospacing="0"/>
        <w:ind w:right="43"/>
        <w:jc w:val="both"/>
        <w:rPr>
          <w:bCs/>
        </w:rPr>
      </w:pPr>
    </w:p>
    <w:p w14:paraId="785CC6D3" w14:textId="77777777" w:rsidR="00A214CA" w:rsidRPr="007F75A2" w:rsidRDefault="00A214CA" w:rsidP="00A214CA">
      <w:pPr>
        <w:pStyle w:val="naisc"/>
        <w:spacing w:before="0" w:beforeAutospacing="0" w:after="0" w:afterAutospacing="0"/>
        <w:ind w:right="43"/>
        <w:jc w:val="both"/>
        <w:rPr>
          <w:bCs/>
        </w:rPr>
      </w:pPr>
    </w:p>
    <w:p w14:paraId="1A447AE0" w14:textId="77777777" w:rsidR="00A214CA" w:rsidRPr="007F75A2" w:rsidRDefault="00A214CA" w:rsidP="00A214CA">
      <w:pPr>
        <w:pStyle w:val="naisf"/>
        <w:spacing w:before="0" w:after="0"/>
        <w:ind w:right="43"/>
        <w:jc w:val="center"/>
        <w:rPr>
          <w:bCs/>
        </w:rPr>
      </w:pPr>
      <w:r w:rsidRPr="007F75A2">
        <w:rPr>
          <w:bCs/>
        </w:rPr>
        <w:t xml:space="preserve">Jēkabpils </w:t>
      </w:r>
      <w:r>
        <w:rPr>
          <w:bCs/>
        </w:rPr>
        <w:t>novada</w:t>
      </w:r>
      <w:r w:rsidRPr="007F75A2">
        <w:rPr>
          <w:bCs/>
        </w:rPr>
        <w:t xml:space="preserve"> dome nolemj:</w:t>
      </w:r>
    </w:p>
    <w:p w14:paraId="502A9E58" w14:textId="77777777" w:rsidR="00A214CA" w:rsidRPr="007F75A2" w:rsidRDefault="00A214CA" w:rsidP="00A214CA">
      <w:pPr>
        <w:pStyle w:val="naisf"/>
        <w:spacing w:before="0" w:after="0"/>
        <w:ind w:right="43"/>
        <w:jc w:val="center"/>
        <w:rPr>
          <w:bCs/>
        </w:rPr>
      </w:pPr>
    </w:p>
    <w:p w14:paraId="0E096DF0" w14:textId="77777777" w:rsidR="00A214CA" w:rsidRDefault="00A214CA" w:rsidP="00A214CA">
      <w:pPr>
        <w:tabs>
          <w:tab w:val="left" w:pos="1418"/>
        </w:tabs>
        <w:snapToGrid w:val="0"/>
        <w:ind w:firstLine="709"/>
        <w:jc w:val="both"/>
        <w:rPr>
          <w:rFonts w:cs="Tahoma"/>
          <w:bCs/>
          <w:szCs w:val="22"/>
          <w:lang w:val="lv-LV"/>
        </w:rPr>
      </w:pPr>
      <w:r w:rsidRPr="007F75A2">
        <w:rPr>
          <w:rFonts w:cs="Tahoma"/>
          <w:bCs/>
          <w:szCs w:val="22"/>
          <w:lang w:val="lv-LV"/>
        </w:rPr>
        <w:t>1.</w:t>
      </w:r>
      <w:r w:rsidRPr="007F75A2">
        <w:rPr>
          <w:rFonts w:cs="Tahoma"/>
          <w:bCs/>
          <w:szCs w:val="22"/>
          <w:lang w:val="lv-LV"/>
        </w:rPr>
        <w:tab/>
      </w:r>
      <w:r w:rsidRPr="00E54191">
        <w:rPr>
          <w:rFonts w:cs="Tahoma"/>
          <w:bCs/>
          <w:szCs w:val="22"/>
          <w:lang w:val="lv-LV"/>
        </w:rPr>
        <w:t>Apstiprināt sabiedrības ar ierobežotu atbildību “Zasas aptieka”, reģistrācijas Nr.</w:t>
      </w:r>
      <w:r>
        <w:rPr>
          <w:rFonts w:cs="Tahoma"/>
          <w:bCs/>
          <w:szCs w:val="22"/>
          <w:lang w:val="lv-LV"/>
        </w:rPr>
        <w:t> </w:t>
      </w:r>
      <w:r w:rsidRPr="00E54191">
        <w:rPr>
          <w:rFonts w:cs="Tahoma"/>
          <w:bCs/>
          <w:szCs w:val="22"/>
          <w:lang w:val="lv-LV"/>
        </w:rPr>
        <w:t xml:space="preserve">55403005341 Jēkabpils novada pašvaldībai piederošo 5865 kapitāla daļu pārdošanas atkārtotas otrās izsoles rezultātus par kapitāla daļu pārdošanas sākotnējo vērtību 11800,00 </w:t>
      </w:r>
      <w:proofErr w:type="spellStart"/>
      <w:r w:rsidRPr="00E54191">
        <w:rPr>
          <w:rFonts w:cs="Tahoma"/>
          <w:bCs/>
          <w:i/>
          <w:iCs/>
          <w:szCs w:val="22"/>
          <w:lang w:val="lv-LV"/>
        </w:rPr>
        <w:t>euro</w:t>
      </w:r>
      <w:proofErr w:type="spellEnd"/>
      <w:r w:rsidRPr="00E54191">
        <w:rPr>
          <w:rFonts w:cs="Tahoma"/>
          <w:bCs/>
          <w:szCs w:val="22"/>
          <w:lang w:val="lv-LV"/>
        </w:rPr>
        <w:t xml:space="preserve"> (vienpadsmit tūkstoši astoņi simti eiro).</w:t>
      </w:r>
    </w:p>
    <w:p w14:paraId="1ACB4D1B" w14:textId="77777777" w:rsidR="00A214CA" w:rsidRDefault="00A214CA" w:rsidP="00A214CA">
      <w:pPr>
        <w:tabs>
          <w:tab w:val="left" w:pos="1418"/>
        </w:tabs>
        <w:snapToGrid w:val="0"/>
        <w:ind w:firstLine="709"/>
        <w:jc w:val="both"/>
        <w:rPr>
          <w:rFonts w:cs="Tahoma"/>
          <w:bCs/>
          <w:szCs w:val="22"/>
          <w:lang w:val="lv-LV"/>
        </w:rPr>
      </w:pPr>
      <w:r>
        <w:rPr>
          <w:rFonts w:cs="Tahoma"/>
          <w:bCs/>
          <w:szCs w:val="22"/>
          <w:lang w:val="lv-LV"/>
        </w:rPr>
        <w:t xml:space="preserve">2. </w:t>
      </w:r>
      <w:r>
        <w:rPr>
          <w:rFonts w:cs="Tahoma"/>
          <w:bCs/>
          <w:szCs w:val="22"/>
          <w:lang w:val="lv-LV"/>
        </w:rPr>
        <w:tab/>
      </w:r>
      <w:r w:rsidRPr="00E54191">
        <w:rPr>
          <w:rFonts w:cs="Tahoma"/>
          <w:bCs/>
          <w:szCs w:val="22"/>
          <w:lang w:val="lv-LV"/>
        </w:rPr>
        <w:t>Apstiprināt sabiedrību ar ierobežotu atbildību “</w:t>
      </w:r>
      <w:proofErr w:type="spellStart"/>
      <w:r w:rsidRPr="00E54191">
        <w:rPr>
          <w:rFonts w:cs="Tahoma"/>
          <w:bCs/>
          <w:szCs w:val="22"/>
          <w:lang w:val="lv-LV"/>
        </w:rPr>
        <w:t>ForteMed</w:t>
      </w:r>
      <w:proofErr w:type="spellEnd"/>
      <w:r w:rsidRPr="00E54191">
        <w:rPr>
          <w:rFonts w:cs="Tahoma"/>
          <w:bCs/>
          <w:szCs w:val="22"/>
          <w:lang w:val="lv-LV"/>
        </w:rPr>
        <w:t>”, reģistrācijas Nr.</w:t>
      </w:r>
      <w:r>
        <w:rPr>
          <w:rFonts w:cs="Tahoma"/>
          <w:bCs/>
          <w:szCs w:val="22"/>
          <w:lang w:val="lv-LV"/>
        </w:rPr>
        <w:t> </w:t>
      </w:r>
      <w:r w:rsidRPr="00E54191">
        <w:rPr>
          <w:rFonts w:cs="Tahoma"/>
          <w:bCs/>
          <w:szCs w:val="22"/>
          <w:lang w:val="lv-LV"/>
        </w:rPr>
        <w:t>40203346817, juridiskā adrese Ķelnes iela 1, Rīga, LV-1014</w:t>
      </w:r>
      <w:r>
        <w:rPr>
          <w:rFonts w:cs="Tahoma"/>
          <w:bCs/>
          <w:szCs w:val="22"/>
          <w:lang w:val="lv-LV"/>
        </w:rPr>
        <w:t>,</w:t>
      </w:r>
      <w:r w:rsidRPr="00E54191">
        <w:rPr>
          <w:rFonts w:cs="Tahoma"/>
          <w:bCs/>
          <w:szCs w:val="22"/>
          <w:lang w:val="lv-LV"/>
        </w:rPr>
        <w:t xml:space="preserve"> par vienīgo izsoles uzvarētāju un sabiedrības ar ierobežotu atbildību “Zasas aptieka”, reģistrācijas Nr. 55403005341 Jēkabpils novada pašvaldībai piederošo 5865 kapitāla daļu, kas sastāda 100% (viens simts procenti), pircēju.</w:t>
      </w:r>
    </w:p>
    <w:p w14:paraId="0459D223" w14:textId="77777777" w:rsidR="00A214CA" w:rsidRDefault="00A214CA" w:rsidP="00A214CA">
      <w:pPr>
        <w:tabs>
          <w:tab w:val="left" w:pos="1418"/>
        </w:tabs>
        <w:snapToGrid w:val="0"/>
        <w:ind w:firstLine="709"/>
        <w:jc w:val="both"/>
        <w:rPr>
          <w:rFonts w:cs="Tahoma"/>
          <w:bCs/>
          <w:szCs w:val="22"/>
          <w:lang w:val="lv-LV"/>
        </w:rPr>
      </w:pPr>
      <w:r>
        <w:rPr>
          <w:rFonts w:cs="Tahoma"/>
          <w:bCs/>
          <w:szCs w:val="22"/>
          <w:lang w:val="lv-LV"/>
        </w:rPr>
        <w:t xml:space="preserve">3. </w:t>
      </w:r>
      <w:r>
        <w:rPr>
          <w:rFonts w:cs="Tahoma"/>
          <w:bCs/>
          <w:szCs w:val="22"/>
          <w:lang w:val="lv-LV"/>
        </w:rPr>
        <w:tab/>
      </w:r>
      <w:r>
        <w:rPr>
          <w:rFonts w:cs="Tahoma"/>
          <w:bCs/>
          <w:lang w:val="lv-LV"/>
        </w:rPr>
        <w:t xml:space="preserve">Noteikt, ka </w:t>
      </w:r>
      <w:r w:rsidRPr="003F450B">
        <w:rPr>
          <w:rFonts w:cs="Tahoma"/>
          <w:bCs/>
          <w:lang w:val="lv-LV" w:eastAsia="lv-LV"/>
        </w:rPr>
        <w:t>sabiedrīb</w:t>
      </w:r>
      <w:r>
        <w:rPr>
          <w:rFonts w:cs="Tahoma"/>
          <w:bCs/>
          <w:lang w:val="lv-LV" w:eastAsia="lv-LV"/>
        </w:rPr>
        <w:t>ai</w:t>
      </w:r>
      <w:r w:rsidRPr="003F450B">
        <w:rPr>
          <w:rFonts w:cs="Tahoma"/>
          <w:bCs/>
          <w:lang w:val="lv-LV" w:eastAsia="lv-LV"/>
        </w:rPr>
        <w:t xml:space="preserve"> ar ierobežotu atbildību “</w:t>
      </w:r>
      <w:proofErr w:type="spellStart"/>
      <w:r w:rsidRPr="003F450B">
        <w:rPr>
          <w:rFonts w:cs="Tahoma"/>
          <w:bCs/>
          <w:lang w:val="lv-LV" w:eastAsia="lv-LV"/>
        </w:rPr>
        <w:t>ForteMed</w:t>
      </w:r>
      <w:proofErr w:type="spellEnd"/>
      <w:r w:rsidRPr="003F450B">
        <w:rPr>
          <w:rFonts w:cs="Tahoma"/>
          <w:bCs/>
          <w:lang w:val="lv-LV" w:eastAsia="lv-LV"/>
        </w:rPr>
        <w:t>”, reģistrācijas Nr.</w:t>
      </w:r>
      <w:r w:rsidRPr="002A251B">
        <w:rPr>
          <w:lang w:val="lv-LV"/>
        </w:rPr>
        <w:t> </w:t>
      </w:r>
      <w:r w:rsidRPr="003F450B">
        <w:rPr>
          <w:rFonts w:cs="Tahoma"/>
          <w:bCs/>
          <w:lang w:val="lv-LV" w:eastAsia="lv-LV"/>
        </w:rPr>
        <w:t>40203346817</w:t>
      </w:r>
      <w:r>
        <w:rPr>
          <w:rFonts w:cs="Tahoma"/>
          <w:bCs/>
          <w:lang w:val="lv-LV" w:eastAsia="lv-LV"/>
        </w:rPr>
        <w:t xml:space="preserve">, pirms kapitāla daļu pirkuma līguma noslēgšanas jāveic maksājums, ko veido starpība starp </w:t>
      </w:r>
      <w:r w:rsidRPr="008A6A6B">
        <w:rPr>
          <w:rFonts w:cs="Tahoma"/>
          <w:bCs/>
          <w:lang w:val="lv-LV" w:eastAsia="lv-LV"/>
        </w:rPr>
        <w:t>pārdošanas sākotnējo vērtību</w:t>
      </w:r>
      <w:r>
        <w:rPr>
          <w:rFonts w:cs="Tahoma"/>
          <w:bCs/>
          <w:lang w:val="lv-LV" w:eastAsia="lv-LV"/>
        </w:rPr>
        <w:t xml:space="preserve"> un iemaksāto </w:t>
      </w:r>
      <w:r w:rsidRPr="00B24819">
        <w:rPr>
          <w:lang w:val="lv-LV"/>
        </w:rPr>
        <w:t>drošības naudu</w:t>
      </w:r>
      <w:r>
        <w:rPr>
          <w:lang w:val="lv-LV"/>
        </w:rPr>
        <w:t xml:space="preserve">, </w:t>
      </w:r>
      <w:bookmarkStart w:id="19" w:name="_Hlk122359516"/>
      <w:r>
        <w:rPr>
          <w:lang w:val="lv-LV"/>
        </w:rPr>
        <w:t xml:space="preserve">10620,00 </w:t>
      </w:r>
      <w:proofErr w:type="spellStart"/>
      <w:r w:rsidRPr="008A6A6B">
        <w:rPr>
          <w:i/>
          <w:iCs/>
          <w:lang w:val="lv-LV"/>
        </w:rPr>
        <w:t>euro</w:t>
      </w:r>
      <w:proofErr w:type="spellEnd"/>
      <w:r>
        <w:rPr>
          <w:lang w:val="lv-LV"/>
        </w:rPr>
        <w:t xml:space="preserve"> (desmit tūkstoši seši simti divdesmit eiro) apmērā</w:t>
      </w:r>
      <w:bookmarkEnd w:id="19"/>
      <w:r>
        <w:rPr>
          <w:lang w:val="lv-LV"/>
        </w:rPr>
        <w:t xml:space="preserve">, maksājumu veicot </w:t>
      </w:r>
      <w:r w:rsidRPr="00B24819">
        <w:rPr>
          <w:lang w:val="lv-LV"/>
        </w:rPr>
        <w:t>Jēkabpils novada pašvaldības</w:t>
      </w:r>
      <w:r>
        <w:rPr>
          <w:lang w:val="lv-LV"/>
        </w:rPr>
        <w:t>, reģistrācijas Nr.</w:t>
      </w:r>
      <w:r w:rsidRPr="00B24819">
        <w:rPr>
          <w:lang w:val="lv-LV"/>
        </w:rPr>
        <w:t xml:space="preserve"> </w:t>
      </w:r>
      <w:r w:rsidRPr="008A6A6B">
        <w:rPr>
          <w:lang w:val="lv-LV"/>
        </w:rPr>
        <w:t>90000024205</w:t>
      </w:r>
      <w:r>
        <w:rPr>
          <w:lang w:val="lv-LV"/>
        </w:rPr>
        <w:t xml:space="preserve">, kontā </w:t>
      </w:r>
      <w:r w:rsidRPr="002A251B">
        <w:rPr>
          <w:rFonts w:eastAsia="Lucida Sans Unicode"/>
          <w:i/>
          <w:iCs/>
          <w:lang w:val="lv-LV"/>
        </w:rPr>
        <w:t> </w:t>
      </w:r>
      <w:r w:rsidRPr="002A251B">
        <w:rPr>
          <w:lang w:val="lv-LV"/>
        </w:rPr>
        <w:t xml:space="preserve">LV75HABA0001401057077, AS “Swedbank”, kods  HABALV22. </w:t>
      </w:r>
    </w:p>
    <w:p w14:paraId="04DF4D94" w14:textId="77777777" w:rsidR="00A214CA" w:rsidRDefault="00A214CA" w:rsidP="00A214CA">
      <w:pPr>
        <w:tabs>
          <w:tab w:val="left" w:pos="1418"/>
        </w:tabs>
        <w:snapToGrid w:val="0"/>
        <w:ind w:firstLine="709"/>
        <w:jc w:val="both"/>
        <w:rPr>
          <w:lang w:val="lv-LV"/>
        </w:rPr>
      </w:pPr>
      <w:r>
        <w:rPr>
          <w:rFonts w:cs="Tahoma"/>
          <w:bCs/>
          <w:szCs w:val="22"/>
          <w:lang w:val="lv-LV"/>
        </w:rPr>
        <w:t>4.</w:t>
      </w:r>
      <w:r>
        <w:rPr>
          <w:rFonts w:cs="Tahoma"/>
          <w:bCs/>
          <w:szCs w:val="22"/>
          <w:lang w:val="lv-LV"/>
        </w:rPr>
        <w:tab/>
      </w:r>
      <w:r w:rsidRPr="00BB1DA0">
        <w:rPr>
          <w:rFonts w:cs="Tahoma"/>
          <w:bCs/>
          <w:szCs w:val="22"/>
          <w:lang w:val="lv-LV"/>
        </w:rPr>
        <w:t>Nosūtīt sabiedrībai ar ierobežotu atbildību “</w:t>
      </w:r>
      <w:proofErr w:type="spellStart"/>
      <w:r w:rsidRPr="00BB1DA0">
        <w:rPr>
          <w:rFonts w:cs="Tahoma"/>
          <w:bCs/>
          <w:szCs w:val="22"/>
          <w:lang w:val="lv-LV"/>
        </w:rPr>
        <w:t>ForteMed</w:t>
      </w:r>
      <w:proofErr w:type="spellEnd"/>
      <w:r w:rsidRPr="00BB1DA0">
        <w:rPr>
          <w:rFonts w:cs="Tahoma"/>
          <w:bCs/>
          <w:szCs w:val="22"/>
          <w:lang w:val="lv-LV"/>
        </w:rPr>
        <w:t>”, reģistrācijas Nr.</w:t>
      </w:r>
      <w:r>
        <w:rPr>
          <w:rFonts w:cs="Tahoma"/>
          <w:bCs/>
          <w:szCs w:val="22"/>
          <w:lang w:val="lv-LV"/>
        </w:rPr>
        <w:t> </w:t>
      </w:r>
      <w:r w:rsidRPr="00BB1DA0">
        <w:rPr>
          <w:rFonts w:cs="Tahoma"/>
          <w:bCs/>
          <w:szCs w:val="22"/>
          <w:lang w:val="lv-LV"/>
        </w:rPr>
        <w:t>40203346817</w:t>
      </w:r>
      <w:r>
        <w:rPr>
          <w:rFonts w:cs="Tahoma"/>
          <w:bCs/>
          <w:szCs w:val="22"/>
          <w:lang w:val="lv-LV"/>
        </w:rPr>
        <w:t>, K</w:t>
      </w:r>
      <w:r w:rsidRPr="00BB1DA0">
        <w:rPr>
          <w:rFonts w:cs="Tahoma"/>
          <w:bCs/>
          <w:szCs w:val="22"/>
          <w:lang w:val="lv-LV"/>
        </w:rPr>
        <w:t xml:space="preserve">apitāla daļu pirkuma līguma projektu (apstiprināts ar  Jēkabpils novada domes 28.07.2022. lēmumu Nr. 678 “Par kapitāla daļu pārdošanu” (protokols Nr.17, 67.§)) un noteikt </w:t>
      </w:r>
      <w:r>
        <w:rPr>
          <w:rFonts w:cs="Tahoma"/>
          <w:bCs/>
          <w:szCs w:val="22"/>
          <w:lang w:val="lv-LV"/>
        </w:rPr>
        <w:t>tā</w:t>
      </w:r>
      <w:r w:rsidRPr="00BB1DA0">
        <w:rPr>
          <w:rFonts w:cs="Tahoma"/>
          <w:bCs/>
          <w:szCs w:val="22"/>
          <w:lang w:val="lv-LV"/>
        </w:rPr>
        <w:t xml:space="preserve"> parakstīšanas termiņu 10 (desmit) darba dienas no </w:t>
      </w:r>
      <w:r>
        <w:rPr>
          <w:rFonts w:cs="Tahoma"/>
          <w:bCs/>
          <w:szCs w:val="22"/>
          <w:lang w:val="lv-LV"/>
        </w:rPr>
        <w:t>K</w:t>
      </w:r>
      <w:r w:rsidRPr="00BB1DA0">
        <w:rPr>
          <w:rFonts w:cs="Tahoma"/>
          <w:bCs/>
          <w:szCs w:val="22"/>
          <w:lang w:val="lv-LV"/>
        </w:rPr>
        <w:t>apitāla daļu pirkuma līguma projekta nosūtīšanas dienas</w:t>
      </w:r>
      <w:r>
        <w:rPr>
          <w:rFonts w:cs="Tahoma"/>
          <w:bCs/>
          <w:szCs w:val="22"/>
          <w:lang w:val="lv-LV"/>
        </w:rPr>
        <w:t xml:space="preserve">. </w:t>
      </w:r>
    </w:p>
    <w:p w14:paraId="05AFD779" w14:textId="77777777" w:rsidR="00A214CA" w:rsidRDefault="00A214CA" w:rsidP="00A214CA">
      <w:pPr>
        <w:tabs>
          <w:tab w:val="left" w:pos="1418"/>
        </w:tabs>
        <w:snapToGrid w:val="0"/>
        <w:ind w:firstLine="709"/>
        <w:jc w:val="both"/>
        <w:rPr>
          <w:lang w:val="lv-LV"/>
        </w:rPr>
      </w:pPr>
      <w:r>
        <w:rPr>
          <w:lang w:val="lv-LV"/>
        </w:rPr>
        <w:t xml:space="preserve">5. </w:t>
      </w:r>
      <w:r>
        <w:rPr>
          <w:lang w:val="lv-LV"/>
        </w:rPr>
        <w:tab/>
        <w:t>Nosūtīt</w:t>
      </w:r>
      <w:r w:rsidRPr="002A251B">
        <w:rPr>
          <w:lang w:val="lv-LV"/>
        </w:rPr>
        <w:t xml:space="preserve"> </w:t>
      </w:r>
      <w:r w:rsidRPr="007047BA">
        <w:rPr>
          <w:lang w:val="lv-LV"/>
        </w:rPr>
        <w:t>sabiedrībai ar ierobežotu atbildību “</w:t>
      </w:r>
      <w:proofErr w:type="spellStart"/>
      <w:r w:rsidRPr="007047BA">
        <w:rPr>
          <w:lang w:val="lv-LV"/>
        </w:rPr>
        <w:t>ForteMed</w:t>
      </w:r>
      <w:proofErr w:type="spellEnd"/>
      <w:r w:rsidRPr="007047BA">
        <w:rPr>
          <w:lang w:val="lv-LV"/>
        </w:rPr>
        <w:t>”</w:t>
      </w:r>
      <w:r>
        <w:rPr>
          <w:lang w:val="lv-LV"/>
        </w:rPr>
        <w:t xml:space="preserve"> s</w:t>
      </w:r>
      <w:r w:rsidRPr="003F450B">
        <w:rPr>
          <w:lang w:val="lv-LV"/>
        </w:rPr>
        <w:t>abiedrības ar ierobežotu atbildību “Zasas aptieka” kapitāla daļu pārdošanas izsoles komisija</w:t>
      </w:r>
      <w:r>
        <w:rPr>
          <w:lang w:val="lv-LV"/>
        </w:rPr>
        <w:t xml:space="preserve">s </w:t>
      </w:r>
      <w:r w:rsidRPr="003F450B">
        <w:rPr>
          <w:lang w:val="lv-LV"/>
        </w:rPr>
        <w:t>19.12.2022. izsoles noslēguma protokol</w:t>
      </w:r>
      <w:r>
        <w:rPr>
          <w:lang w:val="lv-LV"/>
        </w:rPr>
        <w:t xml:space="preserve">u </w:t>
      </w:r>
      <w:bookmarkStart w:id="20" w:name="_Hlk122353816"/>
      <w:r w:rsidRPr="007047BA">
        <w:rPr>
          <w:lang w:val="lv-LV"/>
        </w:rPr>
        <w:t>3 (trīs) darba dienu laikā no</w:t>
      </w:r>
      <w:r>
        <w:rPr>
          <w:lang w:val="lv-LV"/>
        </w:rPr>
        <w:t xml:space="preserve"> šī</w:t>
      </w:r>
      <w:r w:rsidRPr="007047BA">
        <w:rPr>
          <w:lang w:val="lv-LV"/>
        </w:rPr>
        <w:t xml:space="preserve"> lēmuma pieņemšanas</w:t>
      </w:r>
      <w:r>
        <w:rPr>
          <w:lang w:val="lv-LV"/>
        </w:rPr>
        <w:t>.</w:t>
      </w:r>
      <w:bookmarkEnd w:id="20"/>
    </w:p>
    <w:p w14:paraId="45E9F2FB" w14:textId="77777777" w:rsidR="00A214CA" w:rsidRDefault="00A214CA" w:rsidP="00A214CA">
      <w:pPr>
        <w:tabs>
          <w:tab w:val="left" w:pos="1418"/>
        </w:tabs>
        <w:snapToGrid w:val="0"/>
        <w:ind w:firstLine="709"/>
        <w:jc w:val="both"/>
        <w:rPr>
          <w:shd w:val="clear" w:color="auto" w:fill="FFFFFF"/>
          <w:lang w:val="lv-LV"/>
        </w:rPr>
      </w:pPr>
      <w:r>
        <w:rPr>
          <w:lang w:val="lv-LV"/>
        </w:rPr>
        <w:t xml:space="preserve">6. </w:t>
      </w:r>
      <w:r>
        <w:rPr>
          <w:lang w:val="lv-LV"/>
        </w:rPr>
        <w:tab/>
      </w:r>
      <w:r w:rsidRPr="00BF27B8">
        <w:rPr>
          <w:shd w:val="clear" w:color="auto" w:fill="FFFFFF"/>
          <w:lang w:val="lv-LV"/>
        </w:rPr>
        <w:t xml:space="preserve">Uzdot Sabiedrisko attiecību un digitālās komunikācijas nodaļai </w:t>
      </w:r>
      <w:r w:rsidRPr="00C1704C">
        <w:rPr>
          <w:rFonts w:cs="Tahoma"/>
          <w:bCs/>
          <w:szCs w:val="22"/>
          <w:lang w:val="lv-LV"/>
        </w:rPr>
        <w:t xml:space="preserve">atkārtotas otrās izsoles rezultātus </w:t>
      </w:r>
      <w:r>
        <w:rPr>
          <w:rFonts w:cs="Tahoma"/>
          <w:bCs/>
          <w:szCs w:val="22"/>
          <w:lang w:val="lv-LV"/>
        </w:rPr>
        <w:t xml:space="preserve">atbilstoši lēmuma 1. un 2. punktā minētajam </w:t>
      </w:r>
      <w:r w:rsidRPr="00EF5E9C">
        <w:rPr>
          <w:shd w:val="clear" w:color="auto" w:fill="FFFFFF"/>
          <w:lang w:val="lv-LV"/>
        </w:rPr>
        <w:t>publi</w:t>
      </w:r>
      <w:r>
        <w:rPr>
          <w:shd w:val="clear" w:color="auto" w:fill="FFFFFF"/>
          <w:lang w:val="lv-LV"/>
        </w:rPr>
        <w:t xml:space="preserve">cēt pašvaldības </w:t>
      </w:r>
      <w:r w:rsidRPr="00EF5E9C">
        <w:rPr>
          <w:shd w:val="clear" w:color="auto" w:fill="FFFFFF"/>
          <w:lang w:val="lv-LV"/>
        </w:rPr>
        <w:t xml:space="preserve">mājaslapā </w:t>
      </w:r>
      <w:r w:rsidR="00912029">
        <w:fldChar w:fldCharType="begin"/>
      </w:r>
      <w:r w:rsidR="00912029" w:rsidRPr="00912029">
        <w:rPr>
          <w:lang w:val="lv-LV"/>
        </w:rPr>
        <w:instrText>HYPERLINK "http://www.jekabpils.lv"</w:instrText>
      </w:r>
      <w:r w:rsidR="00912029">
        <w:fldChar w:fldCharType="separate"/>
      </w:r>
      <w:r w:rsidRPr="00EF5E9C">
        <w:rPr>
          <w:rStyle w:val="Hyperlink"/>
          <w:color w:val="auto"/>
          <w:shd w:val="clear" w:color="auto" w:fill="FFFFFF"/>
          <w:lang w:val="lv-LV"/>
        </w:rPr>
        <w:t>www.jekabpils.lv</w:t>
      </w:r>
      <w:r w:rsidR="00912029">
        <w:rPr>
          <w:rStyle w:val="Hyperlink"/>
          <w:color w:val="auto"/>
          <w:shd w:val="clear" w:color="auto" w:fill="FFFFFF"/>
          <w:lang w:val="lv-LV"/>
        </w:rPr>
        <w:fldChar w:fldCharType="end"/>
      </w:r>
      <w:r w:rsidRPr="00EF5E9C">
        <w:rPr>
          <w:shd w:val="clear" w:color="auto" w:fill="FFFFFF"/>
          <w:lang w:val="lv-LV"/>
        </w:rPr>
        <w:t>.</w:t>
      </w:r>
    </w:p>
    <w:p w14:paraId="3B1B5F99" w14:textId="18CC7B48" w:rsidR="00A214CA" w:rsidRDefault="00A214CA" w:rsidP="00A214CA">
      <w:pPr>
        <w:tabs>
          <w:tab w:val="left" w:pos="1418"/>
        </w:tabs>
        <w:snapToGrid w:val="0"/>
        <w:ind w:firstLine="709"/>
        <w:jc w:val="both"/>
        <w:rPr>
          <w:lang w:val="lv-LV"/>
        </w:rPr>
      </w:pPr>
      <w:r>
        <w:rPr>
          <w:lang w:val="lv-LV"/>
        </w:rPr>
        <w:t xml:space="preserve">7. </w:t>
      </w:r>
      <w:r>
        <w:rPr>
          <w:lang w:val="lv-LV"/>
        </w:rPr>
        <w:tab/>
        <w:t>P</w:t>
      </w:r>
      <w:r w:rsidRPr="00076A2E">
        <w:rPr>
          <w:lang w:val="lv-LV"/>
        </w:rPr>
        <w:t xml:space="preserve">ēc </w:t>
      </w:r>
      <w:r w:rsidR="00D855A3">
        <w:rPr>
          <w:lang w:val="lv-LV"/>
        </w:rPr>
        <w:t>K</w:t>
      </w:r>
      <w:r w:rsidRPr="00076A2E">
        <w:rPr>
          <w:lang w:val="lv-LV"/>
        </w:rPr>
        <w:t>apitāla daļu pirkuma līguma noslēgšanas</w:t>
      </w:r>
      <w:r>
        <w:rPr>
          <w:lang w:val="lv-LV"/>
        </w:rPr>
        <w:t xml:space="preserve">, </w:t>
      </w:r>
      <w:r>
        <w:rPr>
          <w:rFonts w:cs="Tahoma"/>
          <w:bCs/>
          <w:szCs w:val="22"/>
          <w:lang w:val="lv-LV"/>
        </w:rPr>
        <w:t>p</w:t>
      </w:r>
      <w:r w:rsidRPr="007402CB">
        <w:rPr>
          <w:rFonts w:cs="Tahoma"/>
          <w:bCs/>
          <w:szCs w:val="22"/>
          <w:lang w:val="lv-LV"/>
        </w:rPr>
        <w:t xml:space="preserve">aziņot sabiedrības ar ierobežotu atbildību “Zasas aptieka”, reģistrācijas Nr. 55403005341 valdei par Jēkabpils novada pašvaldībai piederošo 5865 kapitāla daļu pārdošanu </w:t>
      </w:r>
      <w:r w:rsidRPr="007402CB">
        <w:rPr>
          <w:rFonts w:cs="Tahoma"/>
          <w:bCs/>
          <w:szCs w:val="22"/>
          <w:lang w:val="lv-LV" w:eastAsia="lv-LV"/>
        </w:rPr>
        <w:t>sabiedrībai ar ierobežotu atbildību “</w:t>
      </w:r>
      <w:proofErr w:type="spellStart"/>
      <w:r w:rsidRPr="007402CB">
        <w:rPr>
          <w:rFonts w:cs="Tahoma"/>
          <w:bCs/>
          <w:szCs w:val="22"/>
          <w:lang w:val="lv-LV" w:eastAsia="lv-LV"/>
        </w:rPr>
        <w:t>ForteMed</w:t>
      </w:r>
      <w:proofErr w:type="spellEnd"/>
      <w:r w:rsidRPr="007402CB">
        <w:rPr>
          <w:rFonts w:cs="Tahoma"/>
          <w:bCs/>
          <w:szCs w:val="22"/>
          <w:lang w:val="lv-LV" w:eastAsia="lv-LV"/>
        </w:rPr>
        <w:t>”, reģistrācijas Nr.</w:t>
      </w:r>
      <w:r w:rsidRPr="007402CB">
        <w:rPr>
          <w:lang w:val="lv-LV"/>
        </w:rPr>
        <w:t> </w:t>
      </w:r>
      <w:r w:rsidRPr="007402CB">
        <w:rPr>
          <w:rFonts w:cs="Tahoma"/>
          <w:bCs/>
          <w:szCs w:val="22"/>
          <w:lang w:val="lv-LV" w:eastAsia="lv-LV"/>
        </w:rPr>
        <w:t xml:space="preserve">40203346817, </w:t>
      </w:r>
      <w:r w:rsidRPr="007402CB">
        <w:rPr>
          <w:bCs/>
          <w:lang w:val="lv-LV" w:eastAsia="lv-LV"/>
        </w:rPr>
        <w:t>p</w:t>
      </w:r>
      <w:r w:rsidRPr="007402CB">
        <w:rPr>
          <w:shd w:val="clear" w:color="auto" w:fill="FFFFFF"/>
          <w:lang w:val="lv-LV"/>
        </w:rPr>
        <w:t xml:space="preserve">ievienojot noslēgto </w:t>
      </w:r>
      <w:r w:rsidR="00D855A3">
        <w:rPr>
          <w:shd w:val="clear" w:color="auto" w:fill="FFFFFF"/>
          <w:lang w:val="lv-LV"/>
        </w:rPr>
        <w:t xml:space="preserve">Kapitāla daļu </w:t>
      </w:r>
      <w:r w:rsidRPr="007402CB">
        <w:rPr>
          <w:shd w:val="clear" w:color="auto" w:fill="FFFFFF"/>
          <w:lang w:val="lv-LV"/>
        </w:rPr>
        <w:t>pirkuma līgumu</w:t>
      </w:r>
      <w:r>
        <w:rPr>
          <w:shd w:val="clear" w:color="auto" w:fill="FFFFFF"/>
          <w:lang w:val="lv-LV"/>
        </w:rPr>
        <w:t>.</w:t>
      </w:r>
    </w:p>
    <w:p w14:paraId="242F5750" w14:textId="77777777" w:rsidR="00A214CA" w:rsidRPr="00076A2E" w:rsidRDefault="00A214CA" w:rsidP="00A214CA">
      <w:pPr>
        <w:tabs>
          <w:tab w:val="left" w:pos="1418"/>
        </w:tabs>
        <w:snapToGrid w:val="0"/>
        <w:ind w:firstLine="709"/>
        <w:jc w:val="both"/>
        <w:rPr>
          <w:lang w:val="lv-LV"/>
        </w:rPr>
      </w:pPr>
      <w:r>
        <w:rPr>
          <w:lang w:val="lv-LV"/>
        </w:rPr>
        <w:lastRenderedPageBreak/>
        <w:t xml:space="preserve">8. </w:t>
      </w:r>
      <w:r>
        <w:rPr>
          <w:lang w:val="lv-LV"/>
        </w:rPr>
        <w:tab/>
      </w:r>
      <w:r w:rsidRPr="007F75A2">
        <w:rPr>
          <w:rFonts w:eastAsia="Lucida Sans Unicode" w:cs="Tahoma"/>
          <w:lang w:val="lv-LV"/>
        </w:rPr>
        <w:t xml:space="preserve">Kontroli par lēmuma izpildi </w:t>
      </w:r>
      <w:r w:rsidRPr="00076A2E">
        <w:rPr>
          <w:rFonts w:eastAsia="Lucida Sans Unicode" w:cs="Tahoma"/>
          <w:lang w:val="lv-LV"/>
        </w:rPr>
        <w:t>veikt</w:t>
      </w:r>
      <w:r w:rsidRPr="007F75A2">
        <w:rPr>
          <w:rFonts w:eastAsia="Lucida Sans Unicode" w:cs="Tahoma"/>
          <w:lang w:val="lv-LV"/>
        </w:rPr>
        <w:t xml:space="preserve"> Jēkabpils </w:t>
      </w:r>
      <w:r>
        <w:rPr>
          <w:rFonts w:eastAsia="Lucida Sans Unicode" w:cs="Tahoma"/>
          <w:lang w:val="lv-LV"/>
        </w:rPr>
        <w:t>novada</w:t>
      </w:r>
      <w:r w:rsidRPr="007F75A2">
        <w:rPr>
          <w:rFonts w:eastAsia="Lucida Sans Unicode" w:cs="Tahoma"/>
          <w:lang w:val="lv-LV"/>
        </w:rPr>
        <w:t xml:space="preserve"> pašvaldības izpilddirektoram.</w:t>
      </w:r>
    </w:p>
    <w:p w14:paraId="47354CA9" w14:textId="77777777" w:rsidR="00A214CA" w:rsidRPr="007F75A2" w:rsidRDefault="00A214CA" w:rsidP="00A214CA">
      <w:pPr>
        <w:pStyle w:val="BodyText"/>
        <w:spacing w:after="0"/>
        <w:ind w:right="43" w:firstLine="709"/>
        <w:rPr>
          <w:rFonts w:cs="Tahoma"/>
        </w:rPr>
      </w:pPr>
    </w:p>
    <w:p w14:paraId="62CADCDD" w14:textId="77777777" w:rsidR="00A214CA" w:rsidRPr="007F75A2" w:rsidRDefault="00A214CA" w:rsidP="00A214CA">
      <w:pPr>
        <w:pStyle w:val="BodyText"/>
        <w:tabs>
          <w:tab w:val="left" w:pos="567"/>
          <w:tab w:val="left" w:pos="3555"/>
        </w:tabs>
        <w:spacing w:after="0"/>
        <w:ind w:left="360" w:right="43"/>
        <w:rPr>
          <w:rFonts w:cs="Tahoma"/>
        </w:rPr>
      </w:pPr>
    </w:p>
    <w:p w14:paraId="1B87F296" w14:textId="77777777" w:rsidR="00A214CA" w:rsidRPr="007F75A2" w:rsidRDefault="00A214CA" w:rsidP="00A214CA">
      <w:pPr>
        <w:pStyle w:val="BodyText"/>
        <w:tabs>
          <w:tab w:val="left" w:pos="567"/>
          <w:tab w:val="left" w:pos="3555"/>
        </w:tabs>
        <w:spacing w:after="0"/>
        <w:ind w:left="360" w:right="43"/>
        <w:rPr>
          <w:rFonts w:cs="Tahoma"/>
        </w:rPr>
      </w:pPr>
    </w:p>
    <w:p w14:paraId="49723856" w14:textId="77777777" w:rsidR="00A214CA" w:rsidRPr="007F75A2" w:rsidRDefault="00A214CA" w:rsidP="00A214CA">
      <w:pPr>
        <w:pStyle w:val="xl23"/>
        <w:spacing w:before="0" w:after="0"/>
        <w:jc w:val="both"/>
        <w:rPr>
          <w:rFonts w:ascii="Times New Roman" w:hAnsi="Times New Roman" w:cs="Times New Roman"/>
          <w:lang w:val="lv-LV"/>
        </w:rPr>
      </w:pPr>
      <w:r w:rsidRPr="007F75A2">
        <w:rPr>
          <w:rFonts w:ascii="Times New Roman" w:hAnsi="Times New Roman" w:cs="Times New Roman"/>
          <w:lang w:val="lv-LV"/>
        </w:rPr>
        <w:t>Sēdes vadītājs</w:t>
      </w:r>
    </w:p>
    <w:p w14:paraId="3DE81EE6" w14:textId="77777777" w:rsidR="00A214CA" w:rsidRPr="007F75A2" w:rsidRDefault="00A214CA" w:rsidP="00A214CA">
      <w:pPr>
        <w:pStyle w:val="xl23"/>
        <w:tabs>
          <w:tab w:val="center" w:pos="5103"/>
          <w:tab w:val="right" w:pos="9356"/>
        </w:tabs>
        <w:spacing w:before="0" w:after="0"/>
        <w:jc w:val="both"/>
        <w:rPr>
          <w:rFonts w:ascii="Times New Roman" w:hAnsi="Times New Roman" w:cs="Times New Roman"/>
          <w:lang w:val="lv-LV"/>
        </w:rPr>
      </w:pPr>
      <w:r w:rsidRPr="007F75A2">
        <w:rPr>
          <w:rFonts w:ascii="Times New Roman" w:hAnsi="Times New Roman" w:cs="Times New Roman"/>
          <w:lang w:val="lv-LV"/>
        </w:rPr>
        <w:t>Domes priekšsēdētājs</w:t>
      </w:r>
      <w:r w:rsidRPr="007F75A2">
        <w:rPr>
          <w:rFonts w:ascii="Times New Roman" w:hAnsi="Times New Roman" w:cs="Times New Roman"/>
          <w:lang w:val="lv-LV"/>
        </w:rPr>
        <w:tab/>
      </w:r>
      <w:r w:rsidRPr="007F75A2">
        <w:rPr>
          <w:rFonts w:ascii="Times New Roman" w:hAnsi="Times New Roman" w:cs="Times New Roman"/>
          <w:lang w:val="lv-LV"/>
        </w:rPr>
        <w:tab/>
      </w:r>
      <w:proofErr w:type="spellStart"/>
      <w:r>
        <w:rPr>
          <w:rFonts w:ascii="Times New Roman" w:hAnsi="Times New Roman" w:cs="Times New Roman"/>
          <w:lang w:val="lv-LV"/>
        </w:rPr>
        <w:t>R.Ragainis</w:t>
      </w:r>
      <w:proofErr w:type="spellEnd"/>
    </w:p>
    <w:p w14:paraId="0CF6275D" w14:textId="77777777" w:rsidR="00A214CA" w:rsidRPr="007F75A2" w:rsidRDefault="00A214CA" w:rsidP="00A214CA">
      <w:pPr>
        <w:tabs>
          <w:tab w:val="right" w:pos="9356"/>
        </w:tabs>
        <w:rPr>
          <w:color w:val="FF0000"/>
          <w:lang w:val="lv-LV"/>
        </w:rPr>
      </w:pPr>
    </w:p>
    <w:p w14:paraId="5A50CB0A" w14:textId="77777777" w:rsidR="00A214CA" w:rsidRPr="002A251B" w:rsidRDefault="00A214CA" w:rsidP="00A214CA">
      <w:pPr>
        <w:tabs>
          <w:tab w:val="right" w:pos="9356"/>
        </w:tabs>
        <w:rPr>
          <w:sz w:val="20"/>
          <w:szCs w:val="20"/>
          <w:lang w:val="lv-LV"/>
        </w:rPr>
      </w:pPr>
      <w:r w:rsidRPr="002A251B">
        <w:rPr>
          <w:noProof/>
          <w:sz w:val="20"/>
          <w:szCs w:val="20"/>
          <w:lang w:val="lv-LV"/>
        </w:rPr>
        <w:t>Zanda Daņilova</w:t>
      </w:r>
      <w:r w:rsidRPr="002A251B">
        <w:rPr>
          <w:sz w:val="20"/>
          <w:szCs w:val="20"/>
          <w:lang w:val="lv-LV"/>
        </w:rPr>
        <w:t xml:space="preserve"> </w:t>
      </w:r>
      <w:r w:rsidRPr="002A251B">
        <w:rPr>
          <w:noProof/>
          <w:sz w:val="20"/>
          <w:szCs w:val="20"/>
          <w:lang w:val="lv-LV"/>
        </w:rPr>
        <w:t>28659311</w:t>
      </w:r>
    </w:p>
    <w:p w14:paraId="688A1792" w14:textId="77777777" w:rsidR="00A214CA" w:rsidRPr="002A251B" w:rsidRDefault="00A214CA" w:rsidP="00A214CA">
      <w:pPr>
        <w:pStyle w:val="BodyText"/>
        <w:tabs>
          <w:tab w:val="left" w:pos="142"/>
          <w:tab w:val="left" w:pos="3555"/>
        </w:tabs>
        <w:spacing w:after="0"/>
        <w:ind w:right="43"/>
        <w:jc w:val="both"/>
        <w:rPr>
          <w:rFonts w:cs="Tahoma"/>
          <w:sz w:val="20"/>
          <w:szCs w:val="20"/>
        </w:rPr>
      </w:pPr>
    </w:p>
    <w:p w14:paraId="14B72D2F" w14:textId="77777777" w:rsidR="00A214CA" w:rsidRPr="007F75A2" w:rsidRDefault="00A214CA" w:rsidP="00A214CA">
      <w:pPr>
        <w:pStyle w:val="BodyText"/>
        <w:tabs>
          <w:tab w:val="left" w:pos="142"/>
          <w:tab w:val="left" w:pos="3555"/>
        </w:tabs>
        <w:spacing w:after="0"/>
        <w:ind w:right="43"/>
        <w:jc w:val="both"/>
        <w:rPr>
          <w:rFonts w:cs="Tahoma"/>
          <w:sz w:val="18"/>
          <w:szCs w:val="18"/>
        </w:rPr>
      </w:pPr>
    </w:p>
    <w:p w14:paraId="74257B87" w14:textId="77777777" w:rsidR="00A214CA" w:rsidRDefault="00A214CA" w:rsidP="00A214CA">
      <w:pPr>
        <w:jc w:val="center"/>
        <w:rPr>
          <w:color w:val="FF0000"/>
          <w:lang w:val="lv-LV"/>
        </w:rPr>
      </w:pPr>
    </w:p>
    <w:p w14:paraId="5D00E00E" w14:textId="77777777" w:rsidR="00A214CA" w:rsidRDefault="00A214CA" w:rsidP="00A214CA">
      <w:pPr>
        <w:jc w:val="center"/>
        <w:rPr>
          <w:color w:val="FF0000"/>
          <w:lang w:val="lv-LV"/>
        </w:rPr>
      </w:pPr>
    </w:p>
    <w:p w14:paraId="05A0563A" w14:textId="77777777" w:rsidR="00A214CA" w:rsidRDefault="00A214CA" w:rsidP="00A214CA">
      <w:pPr>
        <w:ind w:firstLine="709"/>
        <w:jc w:val="center"/>
        <w:rPr>
          <w:lang w:val="lv-LV" w:eastAsia="lv-LV"/>
        </w:rPr>
      </w:pPr>
      <w:r>
        <w:rPr>
          <w:b/>
          <w:bCs/>
          <w:color w:val="A6A6A6"/>
        </w:rPr>
        <w:t>DOKUMENTS PARAKSTĪTS AR DROŠU ELEKTRONISKO PARAKSTU UN SATUR LAIKA ZĪMOGU</w:t>
      </w:r>
    </w:p>
    <w:p w14:paraId="73189A14" w14:textId="77777777" w:rsidR="00A214CA" w:rsidRDefault="00A214CA" w:rsidP="00A214CA">
      <w:pPr>
        <w:rPr>
          <w:color w:val="FF0000"/>
          <w:lang w:val="lv-LV"/>
        </w:rPr>
      </w:pPr>
    </w:p>
    <w:p w14:paraId="11DBD526" w14:textId="77777777" w:rsidR="00A214CA" w:rsidRPr="007F75A2" w:rsidRDefault="00A214CA" w:rsidP="00A214CA">
      <w:pPr>
        <w:rPr>
          <w:rFonts w:eastAsia="Calibri"/>
          <w:sz w:val="28"/>
          <w:szCs w:val="28"/>
          <w:lang w:val="lv-LV"/>
        </w:rPr>
      </w:pPr>
      <w:r w:rsidRPr="007F75A2">
        <w:rPr>
          <w:rFonts w:eastAsia="Calibri"/>
          <w:sz w:val="28"/>
          <w:szCs w:val="28"/>
          <w:lang w:val="lv-LV"/>
        </w:rPr>
        <w:t xml:space="preserve"> </w:t>
      </w:r>
    </w:p>
    <w:p w14:paraId="398CCB3A" w14:textId="77777777" w:rsidR="00A214CA" w:rsidRPr="007F75A2" w:rsidRDefault="00A214CA" w:rsidP="00A214CA">
      <w:pPr>
        <w:pStyle w:val="BodyText"/>
        <w:tabs>
          <w:tab w:val="left" w:pos="142"/>
          <w:tab w:val="left" w:pos="3555"/>
        </w:tabs>
        <w:spacing w:after="0"/>
        <w:ind w:right="43"/>
        <w:jc w:val="both"/>
        <w:rPr>
          <w:color w:val="FF0000"/>
        </w:rPr>
      </w:pPr>
    </w:p>
    <w:p w14:paraId="695D414A" w14:textId="77777777" w:rsidR="00A214CA" w:rsidRDefault="00A214CA" w:rsidP="00A214CA"/>
    <w:p w14:paraId="2366DFF6" w14:textId="77777777" w:rsidR="00965FC0" w:rsidRPr="00A214CA" w:rsidRDefault="00965FC0" w:rsidP="00A214CA"/>
    <w:sectPr w:rsidR="00965FC0" w:rsidRPr="00A214CA" w:rsidSect="00627B17">
      <w:footerReference w:type="default" r:id="rId13"/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92F68" w14:textId="77777777" w:rsidR="00AA1EFE" w:rsidRDefault="009A384E">
      <w:r>
        <w:separator/>
      </w:r>
    </w:p>
  </w:endnote>
  <w:endnote w:type="continuationSeparator" w:id="0">
    <w:p w14:paraId="36B55A73" w14:textId="77777777" w:rsidR="00AA1EFE" w:rsidRDefault="009A3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9A392" w14:textId="77777777" w:rsidR="006232F5" w:rsidRDefault="009A384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75A2">
      <w:rPr>
        <w:noProof/>
      </w:rPr>
      <w:t>2</w:t>
    </w:r>
    <w:r>
      <w:fldChar w:fldCharType="end"/>
    </w:r>
  </w:p>
  <w:p w14:paraId="26B4DF5F" w14:textId="77777777" w:rsidR="006232F5" w:rsidRDefault="006232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45D12" w14:textId="77777777" w:rsidR="00AA1EFE" w:rsidRDefault="009A384E">
      <w:r>
        <w:separator/>
      </w:r>
    </w:p>
  </w:footnote>
  <w:footnote w:type="continuationSeparator" w:id="0">
    <w:p w14:paraId="60DC81E7" w14:textId="77777777" w:rsidR="00AA1EFE" w:rsidRDefault="009A3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4"/>
    <w:multiLevelType w:val="multilevel"/>
    <w:tmpl w:val="850A61A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1">
    <w:nsid w:val="2B9F2D27"/>
    <w:multiLevelType w:val="hybridMultilevel"/>
    <w:tmpl w:val="25E66860"/>
    <w:lvl w:ilvl="0" w:tplc="DF58F2E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6EA8A26" w:tentative="1">
      <w:start w:val="1"/>
      <w:numFmt w:val="lowerLetter"/>
      <w:lvlText w:val="%2."/>
      <w:lvlJc w:val="left"/>
      <w:pPr>
        <w:ind w:left="1440" w:hanging="360"/>
      </w:pPr>
    </w:lvl>
    <w:lvl w:ilvl="2" w:tplc="42B2F404" w:tentative="1">
      <w:start w:val="1"/>
      <w:numFmt w:val="lowerRoman"/>
      <w:lvlText w:val="%3."/>
      <w:lvlJc w:val="right"/>
      <w:pPr>
        <w:ind w:left="2160" w:hanging="180"/>
      </w:pPr>
    </w:lvl>
    <w:lvl w:ilvl="3" w:tplc="CFFA50D2" w:tentative="1">
      <w:start w:val="1"/>
      <w:numFmt w:val="decimal"/>
      <w:lvlText w:val="%4."/>
      <w:lvlJc w:val="left"/>
      <w:pPr>
        <w:ind w:left="2880" w:hanging="360"/>
      </w:pPr>
    </w:lvl>
    <w:lvl w:ilvl="4" w:tplc="F21A5942" w:tentative="1">
      <w:start w:val="1"/>
      <w:numFmt w:val="lowerLetter"/>
      <w:lvlText w:val="%5."/>
      <w:lvlJc w:val="left"/>
      <w:pPr>
        <w:ind w:left="3600" w:hanging="360"/>
      </w:pPr>
    </w:lvl>
    <w:lvl w:ilvl="5" w:tplc="BB265292" w:tentative="1">
      <w:start w:val="1"/>
      <w:numFmt w:val="lowerRoman"/>
      <w:lvlText w:val="%6."/>
      <w:lvlJc w:val="right"/>
      <w:pPr>
        <w:ind w:left="4320" w:hanging="180"/>
      </w:pPr>
    </w:lvl>
    <w:lvl w:ilvl="6" w:tplc="32CE81BE" w:tentative="1">
      <w:start w:val="1"/>
      <w:numFmt w:val="decimal"/>
      <w:lvlText w:val="%7."/>
      <w:lvlJc w:val="left"/>
      <w:pPr>
        <w:ind w:left="5040" w:hanging="360"/>
      </w:pPr>
    </w:lvl>
    <w:lvl w:ilvl="7" w:tplc="EE64F850" w:tentative="1">
      <w:start w:val="1"/>
      <w:numFmt w:val="lowerLetter"/>
      <w:lvlText w:val="%8."/>
      <w:lvlJc w:val="left"/>
      <w:pPr>
        <w:ind w:left="5760" w:hanging="360"/>
      </w:pPr>
    </w:lvl>
    <w:lvl w:ilvl="8" w:tplc="97A055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5ED601A7"/>
    <w:multiLevelType w:val="hybridMultilevel"/>
    <w:tmpl w:val="067C0252"/>
    <w:lvl w:ilvl="0" w:tplc="8292C184">
      <w:start w:val="1"/>
      <w:numFmt w:val="decimal"/>
      <w:lvlText w:val="%1."/>
      <w:lvlJc w:val="left"/>
      <w:pPr>
        <w:ind w:left="720" w:hanging="360"/>
      </w:pPr>
    </w:lvl>
    <w:lvl w:ilvl="1" w:tplc="59B02398" w:tentative="1">
      <w:start w:val="1"/>
      <w:numFmt w:val="lowerLetter"/>
      <w:lvlText w:val="%2."/>
      <w:lvlJc w:val="left"/>
      <w:pPr>
        <w:ind w:left="1440" w:hanging="360"/>
      </w:pPr>
    </w:lvl>
    <w:lvl w:ilvl="2" w:tplc="FA36976E" w:tentative="1">
      <w:start w:val="1"/>
      <w:numFmt w:val="lowerRoman"/>
      <w:lvlText w:val="%3."/>
      <w:lvlJc w:val="right"/>
      <w:pPr>
        <w:ind w:left="2160" w:hanging="180"/>
      </w:pPr>
    </w:lvl>
    <w:lvl w:ilvl="3" w:tplc="C9B84692" w:tentative="1">
      <w:start w:val="1"/>
      <w:numFmt w:val="decimal"/>
      <w:lvlText w:val="%4."/>
      <w:lvlJc w:val="left"/>
      <w:pPr>
        <w:ind w:left="2880" w:hanging="360"/>
      </w:pPr>
    </w:lvl>
    <w:lvl w:ilvl="4" w:tplc="AD286B38" w:tentative="1">
      <w:start w:val="1"/>
      <w:numFmt w:val="lowerLetter"/>
      <w:lvlText w:val="%5."/>
      <w:lvlJc w:val="left"/>
      <w:pPr>
        <w:ind w:left="3600" w:hanging="360"/>
      </w:pPr>
    </w:lvl>
    <w:lvl w:ilvl="5" w:tplc="C30E6A02" w:tentative="1">
      <w:start w:val="1"/>
      <w:numFmt w:val="lowerRoman"/>
      <w:lvlText w:val="%6."/>
      <w:lvlJc w:val="right"/>
      <w:pPr>
        <w:ind w:left="4320" w:hanging="180"/>
      </w:pPr>
    </w:lvl>
    <w:lvl w:ilvl="6" w:tplc="2BE685B2" w:tentative="1">
      <w:start w:val="1"/>
      <w:numFmt w:val="decimal"/>
      <w:lvlText w:val="%7."/>
      <w:lvlJc w:val="left"/>
      <w:pPr>
        <w:ind w:left="5040" w:hanging="360"/>
      </w:pPr>
    </w:lvl>
    <w:lvl w:ilvl="7" w:tplc="8A3A6CFA" w:tentative="1">
      <w:start w:val="1"/>
      <w:numFmt w:val="lowerLetter"/>
      <w:lvlText w:val="%8."/>
      <w:lvlJc w:val="left"/>
      <w:pPr>
        <w:ind w:left="5760" w:hanging="360"/>
      </w:pPr>
    </w:lvl>
    <w:lvl w:ilvl="8" w:tplc="37BE006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515955">
    <w:abstractNumId w:val="0"/>
  </w:num>
  <w:num w:numId="2" w16cid:durableId="169567551">
    <w:abstractNumId w:val="2"/>
  </w:num>
  <w:num w:numId="3" w16cid:durableId="1919316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36"/>
    <w:rsid w:val="00017779"/>
    <w:rsid w:val="00053FEB"/>
    <w:rsid w:val="000706CD"/>
    <w:rsid w:val="00076A2E"/>
    <w:rsid w:val="000C612E"/>
    <w:rsid w:val="001350AF"/>
    <w:rsid w:val="001B2B87"/>
    <w:rsid w:val="001D7F9E"/>
    <w:rsid w:val="002338B9"/>
    <w:rsid w:val="002A251B"/>
    <w:rsid w:val="002C78E9"/>
    <w:rsid w:val="002C7CA3"/>
    <w:rsid w:val="00350E9C"/>
    <w:rsid w:val="00353F5E"/>
    <w:rsid w:val="00360F65"/>
    <w:rsid w:val="00362266"/>
    <w:rsid w:val="0036311A"/>
    <w:rsid w:val="00391806"/>
    <w:rsid w:val="003F096D"/>
    <w:rsid w:val="00436A7C"/>
    <w:rsid w:val="00451C09"/>
    <w:rsid w:val="00456768"/>
    <w:rsid w:val="004A5C5C"/>
    <w:rsid w:val="004D3426"/>
    <w:rsid w:val="004E7AEF"/>
    <w:rsid w:val="00500585"/>
    <w:rsid w:val="00513FBC"/>
    <w:rsid w:val="00545031"/>
    <w:rsid w:val="00554053"/>
    <w:rsid w:val="005A693A"/>
    <w:rsid w:val="005C1D89"/>
    <w:rsid w:val="00602DC1"/>
    <w:rsid w:val="006232F5"/>
    <w:rsid w:val="0062342E"/>
    <w:rsid w:val="00627B17"/>
    <w:rsid w:val="00672E49"/>
    <w:rsid w:val="006D214B"/>
    <w:rsid w:val="007047BA"/>
    <w:rsid w:val="00776A93"/>
    <w:rsid w:val="007F75A2"/>
    <w:rsid w:val="00835AC4"/>
    <w:rsid w:val="00882365"/>
    <w:rsid w:val="008B1A74"/>
    <w:rsid w:val="008E4476"/>
    <w:rsid w:val="00912029"/>
    <w:rsid w:val="00921D4D"/>
    <w:rsid w:val="00965FC0"/>
    <w:rsid w:val="0099060E"/>
    <w:rsid w:val="009913C1"/>
    <w:rsid w:val="00993515"/>
    <w:rsid w:val="009A384E"/>
    <w:rsid w:val="009D2AE6"/>
    <w:rsid w:val="009E57D9"/>
    <w:rsid w:val="00A214CA"/>
    <w:rsid w:val="00A370E1"/>
    <w:rsid w:val="00A45859"/>
    <w:rsid w:val="00AA1EFE"/>
    <w:rsid w:val="00B10CAD"/>
    <w:rsid w:val="00B91C7D"/>
    <w:rsid w:val="00BA1F90"/>
    <w:rsid w:val="00BB1DA0"/>
    <w:rsid w:val="00BF3E2A"/>
    <w:rsid w:val="00C031FC"/>
    <w:rsid w:val="00C74E35"/>
    <w:rsid w:val="00D35236"/>
    <w:rsid w:val="00D432AC"/>
    <w:rsid w:val="00D67C70"/>
    <w:rsid w:val="00D7255A"/>
    <w:rsid w:val="00D855A3"/>
    <w:rsid w:val="00DA71C3"/>
    <w:rsid w:val="00DE328B"/>
    <w:rsid w:val="00E00FE6"/>
    <w:rsid w:val="00E10F3C"/>
    <w:rsid w:val="00E36FA1"/>
    <w:rsid w:val="00E4510D"/>
    <w:rsid w:val="00E54191"/>
    <w:rsid w:val="00EF6C2F"/>
    <w:rsid w:val="00F240B8"/>
    <w:rsid w:val="00F416F6"/>
    <w:rsid w:val="00F6472B"/>
    <w:rsid w:val="00F82791"/>
    <w:rsid w:val="00F9035D"/>
    <w:rsid w:val="00FB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CF823F"/>
  <w15:chartTrackingRefBased/>
  <w15:docId w15:val="{5B329727-1A82-4BAC-86F9-7B77C790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236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B2B87"/>
    <w:pPr>
      <w:widowControl w:val="0"/>
      <w:suppressAutoHyphens/>
      <w:spacing w:after="120"/>
    </w:pPr>
    <w:rPr>
      <w:rFonts w:eastAsia="Lucida Sans Unicode"/>
      <w:lang w:val="lv-LV"/>
    </w:rPr>
  </w:style>
  <w:style w:type="character" w:customStyle="1" w:styleId="BodyTextChar">
    <w:name w:val="Body Text Char"/>
    <w:link w:val="BodyText"/>
    <w:rsid w:val="001B2B87"/>
    <w:rPr>
      <w:rFonts w:eastAsia="Lucida Sans Unicode"/>
      <w:sz w:val="24"/>
      <w:szCs w:val="24"/>
    </w:rPr>
  </w:style>
  <w:style w:type="paragraph" w:customStyle="1" w:styleId="xl23">
    <w:name w:val="xl23"/>
    <w:basedOn w:val="Normal"/>
    <w:rsid w:val="001B2B87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customStyle="1" w:styleId="naisf">
    <w:name w:val="naisf"/>
    <w:basedOn w:val="Normal"/>
    <w:rsid w:val="001B2B87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c">
    <w:name w:val="naisc"/>
    <w:basedOn w:val="Normal"/>
    <w:rsid w:val="001B2B87"/>
    <w:pPr>
      <w:spacing w:before="100" w:beforeAutospacing="1" w:after="100" w:afterAutospacing="1"/>
    </w:pPr>
    <w:rPr>
      <w:lang w:val="lv-LV" w:eastAsia="lv-LV"/>
    </w:rPr>
  </w:style>
  <w:style w:type="paragraph" w:styleId="BalloonText">
    <w:name w:val="Balloon Text"/>
    <w:basedOn w:val="Normal"/>
    <w:link w:val="BalloonTextChar"/>
    <w:rsid w:val="00BA1F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A1F90"/>
    <w:rPr>
      <w:rFonts w:ascii="Tahoma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rsid w:val="00353F5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353F5E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353F5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353F5E"/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99"/>
    <w:qFormat/>
    <w:rsid w:val="006232F5"/>
    <w:pPr>
      <w:ind w:left="720"/>
    </w:pPr>
  </w:style>
  <w:style w:type="table" w:styleId="TableGrid">
    <w:name w:val="Table Grid"/>
    <w:basedOn w:val="TableNormal"/>
    <w:uiPriority w:val="59"/>
    <w:rsid w:val="00965F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47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rsid w:val="009A3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jekabpils.l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eidlapa" ma:contentTypeID="0x010101000DB5C053D39223409B44F14BAFA5BA07" ma:contentTypeVersion="4" ma:contentTypeDescription="Aizpildīt šo veidlapu" ma:contentTypeScope="" ma:versionID="96ff10e73871c9f6819a1f4fda4310e6">
  <xsd:schema xmlns:xsd="http://www.w3.org/2001/XMLSchema" xmlns:xs="http://www.w3.org/2001/XMLSchema" xmlns:p="http://schemas.microsoft.com/office/2006/metadata/properties" xmlns:ns1="http://schemas.microsoft.com/sharepoint/v3" xmlns:ns2="bee72cd7-3f45-468c-ae2e-436495166163" targetNamespace="http://schemas.microsoft.com/office/2006/metadata/properties" ma:root="true" ma:fieldsID="9c6e9768d22d438b5ae00cfa0ae98c0c" ns1:_="" ns2:_="">
    <xsd:import namespace="http://schemas.microsoft.com/sharepoint/v3"/>
    <xsd:import namespace="bee72cd7-3f45-468c-ae2e-436495166163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Rādīt labošanas skatu" ma:hidden="true" ma:internalName="ShowRepairView" ma:readOnly="false">
      <xsd:simpleType>
        <xsd:restriction base="dms:Text"/>
      </xsd:simpleType>
    </xsd:element>
    <xsd:element name="TemplateUrl" ma:index="11" nillable="true" ma:displayName="Template Link" ma:hidden="true" ma:internalName="TemplateUrl" ma:readOnly="false">
      <xsd:simpleType>
        <xsd:restriction base="dms:Text"/>
      </xsd:simpleType>
    </xsd:element>
    <xsd:element name="xd_ProgID" ma:index="12" nillable="true" ma:displayName="HTML File Link" ma:hidden="true" ma:internalName="xd_ProgI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72cd7-3f45-468c-ae2e-436495166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howRepairView xmlns="http://schemas.microsoft.com/sharepoint/v3" xsi:nil="true"/>
    <ShowCombineView xmlns="http://schemas.microsoft.com/sharepoint/v3" xsi:nil="true"/>
    <xd_ProgID xmlns="http://schemas.microsoft.com/sharepoint/v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E4E446-3165-4D3E-A190-34601F84E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e72cd7-3f45-468c-ae2e-436495166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2E188C-7913-4E02-9CFF-A520DE40EAF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AAF7DB9-EE32-4A76-9178-C9747B10CD0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63E223-576C-49F8-85B7-DD94EAF290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956</Words>
  <Characters>6883</Characters>
  <Application>Microsoft Office Word</Application>
  <DocSecurity>0</DocSecurity>
  <Lines>57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Administrators</dc:creator>
  <cp:lastModifiedBy>Natālija Dardete</cp:lastModifiedBy>
  <cp:revision>2</cp:revision>
  <cp:lastPrinted>2013-07-23T05:58:00Z</cp:lastPrinted>
  <dcterms:created xsi:type="dcterms:W3CDTF">2023-01-09T09:49:00Z</dcterms:created>
  <dcterms:modified xsi:type="dcterms:W3CDTF">2023-01-09T09:49:00Z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0x010101000DB5C053D39223409B44F14BAFA5BA07</vt:lpwstr>
  </property>
  <property fmtid="{D5CDD505-2E9C-101B-9397-08002B2CF9AE}" pid="3" name="display_urn:schemas-microsoft-com:office:office#Author">
    <vt:lpwstr>Jolanta Liepiņa</vt:lpwstr>
  </property>
  <property fmtid="{D5CDD505-2E9C-101B-9397-08002B2CF9AE}" pid="4" name="display_urn:schemas-microsoft-com:office:office#Editor">
    <vt:lpwstr>Anita Moskovska</vt:lpwstr>
  </property>
  <property fmtid="{D5CDD505-2E9C-101B-9397-08002B2CF9AE}" pid="5" name="Order">
    <vt:lpwstr>5900.00000000000</vt:lpwstr>
  </property>
</Properties>
</file>