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6B07" w14:textId="48AF92AD" w:rsidR="000A30EB" w:rsidRPr="001668C2" w:rsidRDefault="000A30EB" w:rsidP="000A30EB">
      <w:pPr>
        <w:keepNext/>
        <w:tabs>
          <w:tab w:val="num" w:pos="0"/>
        </w:tabs>
        <w:suppressAutoHyphens/>
        <w:jc w:val="right"/>
        <w:outlineLvl w:val="0"/>
        <w:rPr>
          <w:rFonts w:eastAsia="Lucida Sans Unicode"/>
          <w:bCs/>
          <w:color w:val="000000"/>
          <w:kern w:val="32"/>
          <w:lang w:val="lv-LV"/>
        </w:rPr>
      </w:pPr>
      <w:r w:rsidRPr="001668C2">
        <w:rPr>
          <w:rFonts w:eastAsia="Lucida Sans Unicode"/>
          <w:bCs/>
          <w:color w:val="000000"/>
          <w:kern w:val="32"/>
          <w:lang w:val="lv-LV"/>
        </w:rPr>
        <w:t>1. Pielikums</w:t>
      </w:r>
    </w:p>
    <w:p w14:paraId="58C4CC50"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APSTIPRINĀTS</w:t>
      </w:r>
    </w:p>
    <w:p w14:paraId="10DEF65A" w14:textId="77777777" w:rsidR="000A30EB" w:rsidRPr="001668C2" w:rsidRDefault="000A30EB" w:rsidP="000A30EB">
      <w:pPr>
        <w:widowControl w:val="0"/>
        <w:suppressAutoHyphens/>
        <w:jc w:val="right"/>
        <w:rPr>
          <w:rFonts w:eastAsia="Lucida Sans Unicode"/>
          <w:color w:val="000000"/>
          <w:lang w:val="lv-LV"/>
        </w:rPr>
      </w:pPr>
      <w:r w:rsidRPr="001668C2">
        <w:rPr>
          <w:rFonts w:eastAsia="Lucida Sans Unicode"/>
          <w:color w:val="000000"/>
          <w:lang w:val="lv-LV"/>
        </w:rPr>
        <w:t xml:space="preserve">ar Jēkabpils novada domes </w:t>
      </w:r>
    </w:p>
    <w:p w14:paraId="549D93A4" w14:textId="3903AF08" w:rsidR="000A30EB" w:rsidRPr="00EB2B17" w:rsidRDefault="00DB2AE7" w:rsidP="000A30EB">
      <w:pPr>
        <w:widowControl w:val="0"/>
        <w:suppressAutoHyphens/>
        <w:jc w:val="right"/>
        <w:rPr>
          <w:rFonts w:eastAsia="Lucida Sans Unicode"/>
          <w:lang w:val="lv-LV"/>
        </w:rPr>
      </w:pPr>
      <w:r>
        <w:rPr>
          <w:rFonts w:eastAsia="Lucida Sans Unicode"/>
          <w:lang w:val="lv-LV"/>
        </w:rPr>
        <w:t>27</w:t>
      </w:r>
      <w:r w:rsidR="001B2A47" w:rsidRPr="00EB2B17">
        <w:rPr>
          <w:rFonts w:eastAsia="Lucida Sans Unicode"/>
          <w:lang w:val="lv-LV"/>
        </w:rPr>
        <w:t>.0</w:t>
      </w:r>
      <w:r w:rsidR="00611885">
        <w:rPr>
          <w:rFonts w:eastAsia="Lucida Sans Unicode"/>
          <w:lang w:val="lv-LV"/>
        </w:rPr>
        <w:t>4</w:t>
      </w:r>
      <w:r w:rsidR="000A30EB" w:rsidRPr="00EB2B17">
        <w:rPr>
          <w:rFonts w:eastAsia="Lucida Sans Unicode"/>
          <w:lang w:val="lv-LV"/>
        </w:rPr>
        <w:t>.2023. lēmumu Nr.</w:t>
      </w:r>
      <w:r>
        <w:rPr>
          <w:rFonts w:eastAsia="Lucida Sans Unicode"/>
          <w:lang w:val="lv-LV"/>
        </w:rPr>
        <w:t>315</w:t>
      </w:r>
    </w:p>
    <w:p w14:paraId="3C35D637" w14:textId="76DCE1AE" w:rsidR="000A30EB" w:rsidRPr="00EB2B17" w:rsidRDefault="000A30EB" w:rsidP="000A30EB">
      <w:pPr>
        <w:widowControl w:val="0"/>
        <w:suppressAutoHyphens/>
        <w:jc w:val="right"/>
        <w:rPr>
          <w:rFonts w:eastAsia="Lucida Sans Unicode"/>
          <w:lang w:val="lv-LV"/>
        </w:rPr>
      </w:pPr>
      <w:r w:rsidRPr="00EB2B17">
        <w:rPr>
          <w:rFonts w:eastAsia="Lucida Sans Unicode"/>
          <w:lang w:val="lv-LV"/>
        </w:rPr>
        <w:t>(protokols Nr.</w:t>
      </w:r>
      <w:r w:rsidR="00DB2AE7">
        <w:rPr>
          <w:rFonts w:eastAsia="Lucida Sans Unicode"/>
          <w:lang w:val="lv-LV"/>
        </w:rPr>
        <w:t>6</w:t>
      </w:r>
      <w:r w:rsidR="00611885">
        <w:rPr>
          <w:rFonts w:eastAsia="Lucida Sans Unicode"/>
          <w:lang w:val="lv-LV"/>
        </w:rPr>
        <w:t>,</w:t>
      </w:r>
      <w:r w:rsidRPr="00EB2B17">
        <w:rPr>
          <w:rFonts w:eastAsia="Lucida Sans Unicode"/>
          <w:lang w:val="lv-LV"/>
        </w:rPr>
        <w:t xml:space="preserve"> </w:t>
      </w:r>
      <w:r w:rsidR="00DB2AE7">
        <w:rPr>
          <w:rFonts w:eastAsia="Lucida Sans Unicode"/>
          <w:lang w:val="lv-LV"/>
        </w:rPr>
        <w:t>31</w:t>
      </w:r>
      <w:r w:rsidRPr="00EB2B17">
        <w:rPr>
          <w:rFonts w:eastAsia="Lucida Sans Unicode"/>
          <w:lang w:val="lv-LV"/>
        </w:rPr>
        <w:t>.§)</w:t>
      </w:r>
    </w:p>
    <w:p w14:paraId="7867DB70" w14:textId="77777777" w:rsidR="000A30EB" w:rsidRPr="001668C2" w:rsidRDefault="000A30EB" w:rsidP="000A30EB">
      <w:pPr>
        <w:suppressAutoHyphens/>
        <w:jc w:val="right"/>
        <w:rPr>
          <w:rFonts w:cs="Tahoma"/>
          <w:bCs/>
          <w:color w:val="000000"/>
          <w:szCs w:val="22"/>
          <w:lang w:val="lv-LV" w:eastAsia="zh-CN"/>
        </w:rPr>
      </w:pPr>
    </w:p>
    <w:p w14:paraId="435A4143" w14:textId="4E2141CF" w:rsidR="000A30EB" w:rsidRPr="001668C2" w:rsidRDefault="000A30EB" w:rsidP="000A30EB">
      <w:pPr>
        <w:suppressAutoHyphens/>
        <w:jc w:val="center"/>
        <w:rPr>
          <w:b/>
          <w:color w:val="000000"/>
          <w:lang w:val="lv-LV" w:eastAsia="lv-LV"/>
        </w:rPr>
      </w:pPr>
      <w:r w:rsidRPr="001668C2">
        <w:rPr>
          <w:b/>
          <w:color w:val="000000"/>
          <w:lang w:val="lv-LV" w:eastAsia="zh-CN"/>
        </w:rPr>
        <w:t xml:space="preserve">Nekustamā īpašuma </w:t>
      </w:r>
      <w:bookmarkStart w:id="0" w:name="_Hlk110246552"/>
      <w:r w:rsidRPr="001668C2">
        <w:rPr>
          <w:rFonts w:eastAsia="Lucida Sans Unicode"/>
          <w:b/>
          <w:noProof/>
          <w:color w:val="000000"/>
          <w:lang w:val="lv-LV"/>
        </w:rPr>
        <w:t xml:space="preserve">ar kadastra numuru 5601 </w:t>
      </w:r>
      <w:r w:rsidR="00451403">
        <w:rPr>
          <w:rFonts w:eastAsia="Lucida Sans Unicode"/>
          <w:b/>
          <w:noProof/>
          <w:color w:val="000000"/>
          <w:lang w:val="lv-LV"/>
        </w:rPr>
        <w:t>00</w:t>
      </w:r>
      <w:r w:rsidR="00611885">
        <w:rPr>
          <w:rFonts w:eastAsia="Lucida Sans Unicode"/>
          <w:b/>
          <w:noProof/>
          <w:color w:val="000000"/>
          <w:lang w:val="lv-LV"/>
        </w:rPr>
        <w:t>2</w:t>
      </w:r>
      <w:r w:rsidRPr="001668C2">
        <w:rPr>
          <w:rFonts w:eastAsia="Lucida Sans Unicode"/>
          <w:b/>
          <w:noProof/>
          <w:color w:val="000000"/>
          <w:lang w:val="lv-LV"/>
        </w:rPr>
        <w:t xml:space="preserve"> </w:t>
      </w:r>
      <w:r w:rsidR="00611885">
        <w:rPr>
          <w:rFonts w:eastAsia="Lucida Sans Unicode"/>
          <w:b/>
          <w:noProof/>
          <w:color w:val="000000"/>
          <w:lang w:val="lv-LV"/>
        </w:rPr>
        <w:t>1147</w:t>
      </w:r>
      <w:r w:rsidRPr="001668C2">
        <w:rPr>
          <w:rFonts w:eastAsia="Lucida Sans Unicode"/>
          <w:b/>
          <w:noProof/>
          <w:color w:val="000000"/>
          <w:lang w:val="lv-LV"/>
        </w:rPr>
        <w:t xml:space="preserve">, </w:t>
      </w:r>
      <w:r w:rsidR="00611885">
        <w:rPr>
          <w:rFonts w:eastAsia="Lucida Sans Unicode"/>
          <w:b/>
          <w:noProof/>
          <w:color w:val="000000"/>
          <w:lang w:val="lv-LV"/>
        </w:rPr>
        <w:t>Tīruma</w:t>
      </w:r>
      <w:r w:rsidRPr="001668C2">
        <w:rPr>
          <w:rFonts w:eastAsia="Lucida Sans Unicode"/>
          <w:b/>
          <w:noProof/>
          <w:color w:val="000000"/>
          <w:lang w:val="lv-LV"/>
        </w:rPr>
        <w:t xml:space="preserve"> iela </w:t>
      </w:r>
      <w:r w:rsidR="008C174D">
        <w:rPr>
          <w:rFonts w:eastAsia="Lucida Sans Unicode"/>
          <w:b/>
          <w:noProof/>
          <w:color w:val="000000"/>
          <w:lang w:val="lv-LV"/>
        </w:rPr>
        <w:t>1</w:t>
      </w:r>
      <w:r w:rsidR="00611885">
        <w:rPr>
          <w:rFonts w:eastAsia="Lucida Sans Unicode"/>
          <w:b/>
          <w:noProof/>
          <w:color w:val="000000"/>
          <w:lang w:val="lv-LV"/>
        </w:rPr>
        <w:t>7</w:t>
      </w:r>
      <w:r w:rsidRPr="001668C2">
        <w:rPr>
          <w:rFonts w:eastAsia="Lucida Sans Unicode"/>
          <w:b/>
          <w:noProof/>
          <w:color w:val="000000"/>
          <w:lang w:val="lv-LV"/>
        </w:rPr>
        <w:t xml:space="preserve">, Jēkabpils, </w:t>
      </w:r>
      <w:bookmarkEnd w:id="0"/>
      <w:r w:rsidRPr="001668C2">
        <w:rPr>
          <w:rFonts w:eastAsia="Lucida Sans Unicode"/>
          <w:b/>
          <w:noProof/>
          <w:color w:val="000000"/>
          <w:lang w:val="lv-LV"/>
        </w:rPr>
        <w:t xml:space="preserve">Jēkabpils novads, otrās </w:t>
      </w:r>
      <w:r w:rsidRPr="001668C2">
        <w:rPr>
          <w:b/>
          <w:color w:val="000000"/>
          <w:lang w:val="lv-LV" w:eastAsia="lv-LV"/>
        </w:rPr>
        <w:t>izsoles noteikumi</w:t>
      </w:r>
    </w:p>
    <w:p w14:paraId="317E3627" w14:textId="77777777" w:rsidR="00672CF5" w:rsidRPr="00672CF5" w:rsidRDefault="00672CF5" w:rsidP="00672CF5">
      <w:pPr>
        <w:suppressAutoHyphens/>
        <w:jc w:val="center"/>
        <w:rPr>
          <w:b/>
          <w:lang w:val="lv-LV" w:eastAsia="lv-LV"/>
        </w:rPr>
      </w:pPr>
    </w:p>
    <w:p w14:paraId="51F03EFD" w14:textId="77777777" w:rsidR="00672CF5" w:rsidRPr="00672CF5" w:rsidRDefault="00672CF5" w:rsidP="00672CF5">
      <w:pPr>
        <w:keepNext/>
        <w:widowControl w:val="0"/>
        <w:numPr>
          <w:ilvl w:val="2"/>
          <w:numId w:val="10"/>
        </w:numPr>
        <w:tabs>
          <w:tab w:val="num" w:pos="720"/>
        </w:tabs>
        <w:suppressAutoHyphens/>
        <w:ind w:left="720"/>
        <w:jc w:val="center"/>
        <w:outlineLvl w:val="2"/>
        <w:rPr>
          <w:rFonts w:ascii="Arial" w:hAnsi="Arial" w:cs="Arial"/>
          <w:b/>
          <w:bCs/>
          <w:sz w:val="26"/>
          <w:szCs w:val="26"/>
          <w:lang w:val="lv-LV" w:eastAsia="zh-CN"/>
        </w:rPr>
      </w:pPr>
      <w:r w:rsidRPr="00672CF5">
        <w:rPr>
          <w:b/>
          <w:bCs/>
          <w:lang w:val="lv-LV" w:eastAsia="zh-CN"/>
        </w:rPr>
        <w:t>I. Vispārīgie jautājumi</w:t>
      </w:r>
    </w:p>
    <w:p w14:paraId="08AD4FC9" w14:textId="21329FC5" w:rsidR="00672CF5" w:rsidRPr="00672CF5" w:rsidRDefault="00672CF5" w:rsidP="00672CF5">
      <w:pPr>
        <w:numPr>
          <w:ilvl w:val="0"/>
          <w:numId w:val="22"/>
        </w:numPr>
        <w:tabs>
          <w:tab w:val="left" w:pos="1134"/>
        </w:tabs>
        <w:suppressAutoHyphens/>
        <w:ind w:left="0" w:firstLine="709"/>
        <w:jc w:val="both"/>
        <w:rPr>
          <w:lang w:val="lv-LV" w:eastAsia="zh-CN"/>
        </w:rPr>
      </w:pPr>
      <w:r w:rsidRPr="00672CF5">
        <w:rPr>
          <w:lang w:val="lv-LV" w:eastAsia="zh-CN"/>
        </w:rPr>
        <w:t xml:space="preserve">Šie noteikumi nosaka kārtību, kādā tiks rīkota nekustamā īpašuma </w:t>
      </w:r>
      <w:r w:rsidR="00611885">
        <w:rPr>
          <w:lang w:val="lv-LV" w:eastAsia="zh-CN"/>
        </w:rPr>
        <w:t>Tīruma</w:t>
      </w:r>
      <w:r w:rsidRPr="00672CF5">
        <w:rPr>
          <w:lang w:val="lv-LV" w:eastAsia="zh-CN"/>
        </w:rPr>
        <w:t xml:space="preserve"> iela 1</w:t>
      </w:r>
      <w:r w:rsidR="00611885">
        <w:rPr>
          <w:lang w:val="lv-LV" w:eastAsia="zh-CN"/>
        </w:rPr>
        <w:t>7</w:t>
      </w:r>
      <w:r w:rsidRPr="00672CF5">
        <w:rPr>
          <w:lang w:val="lv-LV" w:eastAsia="zh-CN"/>
        </w:rPr>
        <w:t xml:space="preserve">, Jēkabpils, Jēkabpils novads, (turpmāk arī – Objekts), pārdošana </w:t>
      </w:r>
      <w:r>
        <w:rPr>
          <w:lang w:val="lv-LV" w:eastAsia="zh-CN"/>
        </w:rPr>
        <w:t xml:space="preserve">otrajā </w:t>
      </w:r>
      <w:r w:rsidRPr="00672CF5">
        <w:rPr>
          <w:lang w:val="lv-LV" w:eastAsia="zh-CN"/>
        </w:rPr>
        <w:t xml:space="preserve">izsolē. </w:t>
      </w:r>
      <w:r>
        <w:rPr>
          <w:lang w:val="lv-LV" w:eastAsia="zh-CN"/>
        </w:rPr>
        <w:t>Otrā i</w:t>
      </w:r>
      <w:r w:rsidRPr="00672CF5">
        <w:rPr>
          <w:lang w:val="lv-LV" w:eastAsia="zh-CN"/>
        </w:rPr>
        <w:t xml:space="preserve">zsole tiek organizēta saskaņā ar Publiskas personas mantas atsavināšanas likumu un Jēkabpils novada domes </w:t>
      </w:r>
      <w:r w:rsidR="002F71DB">
        <w:rPr>
          <w:lang w:val="lv-LV" w:eastAsia="zh-CN"/>
        </w:rPr>
        <w:t>27</w:t>
      </w:r>
      <w:r w:rsidRPr="00672CF5">
        <w:rPr>
          <w:lang w:val="lv-LV" w:eastAsia="zh-CN"/>
        </w:rPr>
        <w:t>.</w:t>
      </w:r>
      <w:r w:rsidR="002F71DB">
        <w:rPr>
          <w:lang w:val="lv-LV" w:eastAsia="zh-CN"/>
        </w:rPr>
        <w:t>10</w:t>
      </w:r>
      <w:r w:rsidRPr="00672CF5">
        <w:rPr>
          <w:lang w:val="lv-LV" w:eastAsia="zh-CN"/>
        </w:rPr>
        <w:t>.2022.</w:t>
      </w:r>
      <w:r w:rsidRPr="00672CF5">
        <w:rPr>
          <w:rFonts w:eastAsia="Lucida Sans Unicode" w:cs="Tahoma"/>
          <w:bCs/>
          <w:szCs w:val="22"/>
          <w:lang w:val="lv-LV" w:eastAsia="zh-CN"/>
        </w:rPr>
        <w:t xml:space="preserve"> lēmumu Nr.</w:t>
      </w:r>
      <w:r w:rsidR="002F71DB">
        <w:rPr>
          <w:rFonts w:eastAsia="Lucida Sans Unicode" w:cs="Tahoma"/>
          <w:bCs/>
          <w:szCs w:val="22"/>
          <w:lang w:val="lv-LV" w:eastAsia="zh-CN"/>
        </w:rPr>
        <w:t>930</w:t>
      </w:r>
      <w:r w:rsidRPr="00672CF5">
        <w:rPr>
          <w:rFonts w:eastAsia="Lucida Sans Unicode" w:cs="Tahoma"/>
          <w:bCs/>
          <w:szCs w:val="22"/>
          <w:lang w:val="lv-LV" w:eastAsia="zh-CN"/>
        </w:rPr>
        <w:t xml:space="preserve"> (protokols Nr.</w:t>
      </w:r>
      <w:r w:rsidR="002F71DB">
        <w:rPr>
          <w:rFonts w:eastAsia="Lucida Sans Unicode" w:cs="Tahoma"/>
          <w:bCs/>
          <w:szCs w:val="22"/>
          <w:lang w:val="lv-LV" w:eastAsia="zh-CN"/>
        </w:rPr>
        <w:t>23</w:t>
      </w:r>
      <w:r w:rsidRPr="00672CF5">
        <w:rPr>
          <w:rFonts w:eastAsia="Lucida Sans Unicode" w:cs="Tahoma"/>
          <w:bCs/>
          <w:szCs w:val="22"/>
          <w:lang w:val="lv-LV" w:eastAsia="zh-CN"/>
        </w:rPr>
        <w:t xml:space="preserve">, </w:t>
      </w:r>
      <w:r w:rsidR="002F71DB">
        <w:rPr>
          <w:rFonts w:eastAsia="Lucida Sans Unicode" w:cs="Tahoma"/>
          <w:bCs/>
          <w:szCs w:val="22"/>
          <w:lang w:val="lv-LV" w:eastAsia="zh-CN"/>
        </w:rPr>
        <w:t>2</w:t>
      </w:r>
      <w:r w:rsidRPr="00672CF5">
        <w:rPr>
          <w:rFonts w:eastAsia="Lucida Sans Unicode" w:cs="Tahoma"/>
          <w:bCs/>
          <w:szCs w:val="22"/>
          <w:lang w:val="lv-LV" w:eastAsia="zh-CN"/>
        </w:rPr>
        <w:t>6.</w:t>
      </w:r>
      <w:r w:rsidRPr="00672CF5">
        <w:rPr>
          <w:rFonts w:eastAsia="Lucida Sans Unicode"/>
          <w:bCs/>
          <w:szCs w:val="22"/>
          <w:lang w:val="lv-LV" w:eastAsia="zh-CN"/>
        </w:rPr>
        <w:t>§</w:t>
      </w:r>
      <w:r w:rsidRPr="00672CF5">
        <w:rPr>
          <w:rFonts w:eastAsia="Lucida Sans Unicode" w:cs="Tahoma"/>
          <w:bCs/>
          <w:szCs w:val="22"/>
          <w:lang w:val="lv-LV" w:eastAsia="zh-CN"/>
        </w:rPr>
        <w:t xml:space="preserve">) “Par nekustamā īpašuma atsavināšanu”. </w:t>
      </w:r>
    </w:p>
    <w:p w14:paraId="7BDA81F8" w14:textId="01130468" w:rsidR="00672CF5" w:rsidRPr="00672CF5" w:rsidRDefault="00672CF5" w:rsidP="00672CF5">
      <w:pPr>
        <w:tabs>
          <w:tab w:val="left" w:pos="1134"/>
        </w:tabs>
        <w:suppressAutoHyphens/>
        <w:ind w:firstLine="709"/>
        <w:jc w:val="both"/>
        <w:rPr>
          <w:sz w:val="12"/>
          <w:szCs w:val="12"/>
          <w:lang w:val="lv-LV" w:eastAsia="zh-CN"/>
        </w:rPr>
      </w:pPr>
      <w:r w:rsidRPr="00672CF5">
        <w:rPr>
          <w:lang w:val="lv-LV" w:eastAsia="zh-CN"/>
        </w:rPr>
        <w:t>J</w:t>
      </w:r>
      <w:r w:rsidRPr="00672CF5">
        <w:rPr>
          <w:color w:val="000000"/>
          <w:lang w:val="lv-LV" w:eastAsia="zh-CN"/>
        </w:rPr>
        <w:t>ēkabpils novada pašvaldība</w:t>
      </w:r>
      <w:r w:rsidR="007B1043">
        <w:rPr>
          <w:color w:val="000000"/>
          <w:lang w:val="lv-LV" w:eastAsia="zh-CN"/>
        </w:rPr>
        <w:t xml:space="preserve"> (turpmāk arī - Pašvaldība)</w:t>
      </w:r>
      <w:r w:rsidRPr="00672CF5">
        <w:rPr>
          <w:color w:val="000000"/>
          <w:lang w:val="lv-LV" w:eastAsia="zh-CN"/>
        </w:rPr>
        <w:t xml:space="preserve"> elektroniskajā izsolē </w:t>
      </w:r>
      <w:hyperlink r:id="rId12" w:history="1">
        <w:r w:rsidRPr="00672CF5">
          <w:rPr>
            <w:color w:val="000000"/>
            <w:szCs w:val="16"/>
            <w:lang w:val="lv-LV" w:eastAsia="zh-CN"/>
          </w:rPr>
          <w:t xml:space="preserve">elektronisko izsoļu vietnē </w:t>
        </w:r>
      </w:hyperlink>
      <w:r w:rsidRPr="00672CF5">
        <w:rPr>
          <w:color w:val="000000"/>
          <w:szCs w:val="16"/>
          <w:lang w:val="lv-LV" w:eastAsia="zh-CN"/>
        </w:rPr>
        <w:t xml:space="preserve"> </w:t>
      </w:r>
      <w:hyperlink r:id="rId13" w:history="1">
        <w:r w:rsidRPr="00672CF5">
          <w:rPr>
            <w:color w:val="000000"/>
            <w:szCs w:val="16"/>
            <w:lang w:val="lv-LV" w:eastAsia="zh-CN"/>
          </w:rPr>
          <w:t>https://izsoles.ta.gov.lv</w:t>
        </w:r>
      </w:hyperlink>
      <w:hyperlink r:id="rId14" w:history="1">
        <w:r w:rsidRPr="00672CF5">
          <w:rPr>
            <w:color w:val="000000"/>
            <w:szCs w:val="16"/>
            <w:lang w:val="lv-LV" w:eastAsia="zh-CN"/>
          </w:rPr>
          <w:t xml:space="preserve"> </w:t>
        </w:r>
      </w:hyperlink>
      <w:r w:rsidRPr="00672CF5">
        <w:rPr>
          <w:color w:val="000000"/>
          <w:lang w:val="lv-LV" w:eastAsia="zh-CN"/>
        </w:rPr>
        <w:t xml:space="preserve">ar augšupejošu soli pārdod  nekustamo īpašumu </w:t>
      </w:r>
      <w:r w:rsidR="005E2E17">
        <w:rPr>
          <w:color w:val="000000"/>
          <w:lang w:val="lv-LV" w:eastAsia="zh-CN"/>
        </w:rPr>
        <w:t>Tīruma</w:t>
      </w:r>
      <w:r w:rsidRPr="00672CF5">
        <w:rPr>
          <w:color w:val="000000"/>
          <w:lang w:val="lv-LV" w:eastAsia="zh-CN"/>
        </w:rPr>
        <w:t xml:space="preserve"> iela 1</w:t>
      </w:r>
      <w:r w:rsidR="005E2E17">
        <w:rPr>
          <w:color w:val="000000"/>
          <w:lang w:val="lv-LV" w:eastAsia="zh-CN"/>
        </w:rPr>
        <w:t>7</w:t>
      </w:r>
      <w:r w:rsidRPr="00672CF5">
        <w:rPr>
          <w:color w:val="000000"/>
          <w:lang w:val="lv-LV" w:eastAsia="zh-CN"/>
        </w:rPr>
        <w:t>, Jēkabpils, Jēkabpils novads,  kadastra Nr.</w:t>
      </w:r>
      <w:r w:rsidRPr="00672CF5">
        <w:rPr>
          <w:rFonts w:eastAsia="Lucida Sans Unicode"/>
          <w:lang w:val="lv-LV"/>
        </w:rPr>
        <w:t xml:space="preserve"> 5601 00</w:t>
      </w:r>
      <w:r w:rsidR="006110DD">
        <w:rPr>
          <w:rFonts w:eastAsia="Lucida Sans Unicode"/>
          <w:lang w:val="lv-LV"/>
        </w:rPr>
        <w:t>2</w:t>
      </w:r>
      <w:r w:rsidRPr="00672CF5">
        <w:rPr>
          <w:rFonts w:eastAsia="Lucida Sans Unicode"/>
          <w:lang w:val="lv-LV"/>
        </w:rPr>
        <w:t xml:space="preserve"> </w:t>
      </w:r>
      <w:r w:rsidR="006110DD">
        <w:rPr>
          <w:rFonts w:eastAsia="Lucida Sans Unicode"/>
          <w:lang w:val="lv-LV"/>
        </w:rPr>
        <w:t>1147</w:t>
      </w:r>
      <w:r w:rsidRPr="00672CF5">
        <w:rPr>
          <w:rFonts w:eastAsia="Lucida Sans Unicode"/>
          <w:bCs/>
          <w:color w:val="000000"/>
          <w:lang w:val="lv-LV" w:eastAsia="lv-LV"/>
        </w:rPr>
        <w:t>.</w:t>
      </w:r>
    </w:p>
    <w:p w14:paraId="08B910E4" w14:textId="77777777" w:rsidR="00672CF5" w:rsidRPr="00672CF5" w:rsidRDefault="00672CF5" w:rsidP="00672CF5">
      <w:pPr>
        <w:tabs>
          <w:tab w:val="left" w:pos="3930"/>
        </w:tabs>
        <w:suppressAutoHyphens/>
        <w:rPr>
          <w:sz w:val="12"/>
          <w:szCs w:val="12"/>
          <w:lang w:val="lv-LV" w:eastAsia="zh-CN"/>
        </w:rPr>
      </w:pPr>
    </w:p>
    <w:p w14:paraId="3EC9AFCE" w14:textId="77777777" w:rsidR="00672CF5" w:rsidRPr="00672CF5" w:rsidRDefault="00672CF5" w:rsidP="00672CF5">
      <w:pPr>
        <w:tabs>
          <w:tab w:val="left" w:pos="3930"/>
        </w:tabs>
        <w:suppressAutoHyphens/>
        <w:jc w:val="center"/>
        <w:rPr>
          <w:b/>
          <w:lang w:val="lv-LV" w:eastAsia="zh-CN"/>
        </w:rPr>
      </w:pPr>
      <w:r w:rsidRPr="00672CF5">
        <w:rPr>
          <w:b/>
          <w:lang w:val="lv-LV" w:eastAsia="zh-CN"/>
        </w:rPr>
        <w:t>II. Nekustamais īpašums</w:t>
      </w:r>
    </w:p>
    <w:p w14:paraId="5A6A356C" w14:textId="4EA80C0D" w:rsidR="00672CF5" w:rsidRPr="00672CF5" w:rsidRDefault="00672CF5" w:rsidP="00672CF5">
      <w:pPr>
        <w:widowControl w:val="0"/>
        <w:numPr>
          <w:ilvl w:val="0"/>
          <w:numId w:val="22"/>
        </w:numPr>
        <w:tabs>
          <w:tab w:val="left" w:pos="1134"/>
        </w:tabs>
        <w:suppressAutoHyphens/>
        <w:snapToGrid w:val="0"/>
        <w:ind w:left="0" w:firstLine="709"/>
        <w:jc w:val="both"/>
        <w:rPr>
          <w:rFonts w:eastAsia="Lucida Sans Unicode"/>
          <w:lang w:val="lv-LV"/>
        </w:rPr>
      </w:pPr>
      <w:r w:rsidRPr="00672CF5">
        <w:rPr>
          <w:rFonts w:eastAsia="Lucida Sans Unicode"/>
          <w:lang w:val="lv-LV"/>
        </w:rPr>
        <w:t>Nekustamais īpašums ar kadastra numuru 5601 00</w:t>
      </w:r>
      <w:r w:rsidR="006110DD">
        <w:rPr>
          <w:rFonts w:eastAsia="Lucida Sans Unicode"/>
          <w:lang w:val="lv-LV"/>
        </w:rPr>
        <w:t>2</w:t>
      </w:r>
      <w:r w:rsidRPr="00672CF5">
        <w:rPr>
          <w:rFonts w:eastAsia="Lucida Sans Unicode"/>
          <w:lang w:val="lv-LV"/>
        </w:rPr>
        <w:t xml:space="preserve"> </w:t>
      </w:r>
      <w:r w:rsidR="006110DD">
        <w:rPr>
          <w:rFonts w:eastAsia="Lucida Sans Unicode"/>
          <w:lang w:val="lv-LV"/>
        </w:rPr>
        <w:t>1147</w:t>
      </w:r>
      <w:r w:rsidRPr="00672CF5">
        <w:rPr>
          <w:rFonts w:eastAsia="Lucida Sans Unicode"/>
          <w:lang w:val="lv-LV"/>
        </w:rPr>
        <w:t xml:space="preserve"> sastāv no  </w:t>
      </w:r>
      <w:r w:rsidR="006110DD">
        <w:rPr>
          <w:rFonts w:eastAsia="Lucida Sans Unicode"/>
          <w:lang w:val="lv-LV"/>
        </w:rPr>
        <w:t xml:space="preserve">vienas neapbūvētas </w:t>
      </w:r>
      <w:r w:rsidRPr="00672CF5">
        <w:rPr>
          <w:rFonts w:eastAsia="Lucida Sans Unicode"/>
          <w:lang w:val="lv-LV"/>
        </w:rPr>
        <w:t>zemes vienības ar kadastra apzīmējumu 5601 00</w:t>
      </w:r>
      <w:r w:rsidR="00B934CC">
        <w:rPr>
          <w:rFonts w:eastAsia="Lucida Sans Unicode"/>
          <w:lang w:val="lv-LV"/>
        </w:rPr>
        <w:t>2</w:t>
      </w:r>
      <w:r w:rsidRPr="00672CF5">
        <w:rPr>
          <w:rFonts w:eastAsia="Lucida Sans Unicode"/>
          <w:lang w:val="lv-LV"/>
        </w:rPr>
        <w:t xml:space="preserve"> </w:t>
      </w:r>
      <w:r w:rsidR="00B934CC">
        <w:rPr>
          <w:rFonts w:eastAsia="Lucida Sans Unicode"/>
          <w:lang w:val="lv-LV"/>
        </w:rPr>
        <w:t>1128</w:t>
      </w:r>
      <w:r w:rsidRPr="00672CF5">
        <w:rPr>
          <w:rFonts w:eastAsia="Lucida Sans Unicode"/>
          <w:lang w:val="lv-LV"/>
        </w:rPr>
        <w:t xml:space="preserve">, </w:t>
      </w:r>
      <w:r w:rsidR="00B934CC">
        <w:rPr>
          <w:rFonts w:eastAsia="Lucida Sans Unicode"/>
          <w:lang w:val="lv-LV"/>
        </w:rPr>
        <w:t>Tīruma</w:t>
      </w:r>
      <w:r w:rsidRPr="00672CF5">
        <w:rPr>
          <w:rFonts w:eastAsia="Lucida Sans Unicode"/>
          <w:lang w:val="lv-LV"/>
        </w:rPr>
        <w:t xml:space="preserve"> iela 1</w:t>
      </w:r>
      <w:r w:rsidR="00B934CC">
        <w:rPr>
          <w:rFonts w:eastAsia="Lucida Sans Unicode"/>
          <w:lang w:val="lv-LV"/>
        </w:rPr>
        <w:t>7</w:t>
      </w:r>
      <w:r w:rsidRPr="00672CF5">
        <w:rPr>
          <w:rFonts w:eastAsia="Lucida Sans Unicode"/>
          <w:lang w:val="lv-LV"/>
        </w:rPr>
        <w:t>, Jēkabpils, Jēkabpils novads, ar platību 0,</w:t>
      </w:r>
      <w:r w:rsidR="00B934CC">
        <w:rPr>
          <w:rFonts w:eastAsia="Lucida Sans Unicode"/>
          <w:lang w:val="lv-LV"/>
        </w:rPr>
        <w:t>1014</w:t>
      </w:r>
      <w:r w:rsidRPr="00672CF5">
        <w:rPr>
          <w:rFonts w:eastAsia="Lucida Sans Unicode"/>
          <w:lang w:val="lv-LV"/>
        </w:rPr>
        <w:t xml:space="preserve"> ha, (turpmāk – Nekustamais īpašums).  </w:t>
      </w:r>
    </w:p>
    <w:p w14:paraId="379043EE" w14:textId="0191E7BB" w:rsidR="00672CF5" w:rsidRPr="00672CF5" w:rsidRDefault="00672CF5" w:rsidP="00672CF5">
      <w:pPr>
        <w:widowControl w:val="0"/>
        <w:suppressAutoHyphens/>
        <w:snapToGrid w:val="0"/>
        <w:ind w:firstLine="709"/>
        <w:jc w:val="both"/>
        <w:rPr>
          <w:rFonts w:eastAsia="Lucida Sans Unicode"/>
          <w:noProof/>
          <w:lang w:val="lv-LV"/>
        </w:rPr>
      </w:pPr>
      <w:r w:rsidRPr="00672CF5">
        <w:rPr>
          <w:rFonts w:eastAsia="Lucida Sans Unicode"/>
          <w:noProof/>
          <w:lang w:val="lv-LV"/>
        </w:rPr>
        <w:t>Nekustamais īpašums ir reģistrēts Jēkabpils pilsētas zemesgrāmatas nodalījumā Nr. 10</w:t>
      </w:r>
      <w:r w:rsidR="00671CB0">
        <w:rPr>
          <w:rFonts w:eastAsia="Lucida Sans Unicode"/>
          <w:noProof/>
          <w:lang w:val="lv-LV"/>
        </w:rPr>
        <w:t>0000566088</w:t>
      </w:r>
      <w:r w:rsidRPr="00672CF5">
        <w:rPr>
          <w:rFonts w:eastAsia="Lucida Sans Unicode"/>
          <w:noProof/>
          <w:lang w:val="lv-LV"/>
        </w:rPr>
        <w:t xml:space="preserve"> uz Jēkabpils novada pašvaldības vārda. </w:t>
      </w:r>
    </w:p>
    <w:p w14:paraId="348AD72E" w14:textId="3CFC8CCF" w:rsidR="00672CF5" w:rsidRPr="00672CF5" w:rsidRDefault="00672CF5" w:rsidP="00672CF5">
      <w:pPr>
        <w:widowControl w:val="0"/>
        <w:suppressAutoHyphens/>
        <w:snapToGrid w:val="0"/>
        <w:ind w:firstLine="709"/>
        <w:jc w:val="both"/>
        <w:rPr>
          <w:rFonts w:eastAsia="Lucida Sans Unicode"/>
          <w:lang w:val="lv-LV"/>
        </w:rPr>
      </w:pPr>
      <w:r w:rsidRPr="00672CF5">
        <w:rPr>
          <w:rFonts w:eastAsia="Lucida Sans Unicode"/>
          <w:lang w:val="lv-LV"/>
        </w:rPr>
        <w:t xml:space="preserve">Zemes vienības lietošanas mērķis – </w:t>
      </w:r>
      <w:r w:rsidR="00671CB0">
        <w:rPr>
          <w:noProof/>
          <w:lang w:val="lv-LV"/>
        </w:rPr>
        <w:t>individuālo dzīvojamo māju apbūve</w:t>
      </w:r>
      <w:r w:rsidRPr="00672CF5">
        <w:rPr>
          <w:noProof/>
          <w:lang w:val="lv-LV"/>
        </w:rPr>
        <w:t xml:space="preserve"> (NĪLM kods 0</w:t>
      </w:r>
      <w:r w:rsidR="00671CB0">
        <w:rPr>
          <w:noProof/>
          <w:lang w:val="lv-LV"/>
        </w:rPr>
        <w:t>6</w:t>
      </w:r>
      <w:r w:rsidRPr="00672CF5">
        <w:rPr>
          <w:noProof/>
          <w:lang w:val="lv-LV"/>
        </w:rPr>
        <w:t xml:space="preserve">01). </w:t>
      </w:r>
      <w:r w:rsidRPr="00672CF5">
        <w:rPr>
          <w:rFonts w:eastAsia="Lucida Sans Unicode"/>
          <w:lang w:val="lv-LV"/>
        </w:rPr>
        <w:t>Atbilstoši pašvaldības spēkā esošajam Jēkabpils pilsētas teritorijas plānojumam, Nekustamais īpašums atrodas</w:t>
      </w:r>
      <w:r w:rsidR="00D04711">
        <w:rPr>
          <w:rFonts w:eastAsia="Lucida Sans Unicode"/>
          <w:lang w:val="lv-LV"/>
        </w:rPr>
        <w:t xml:space="preserve"> plānotajā (atļautaj</w:t>
      </w:r>
      <w:r w:rsidR="00FE0CA4">
        <w:rPr>
          <w:rFonts w:eastAsia="Lucida Sans Unicode"/>
          <w:lang w:val="lv-LV"/>
        </w:rPr>
        <w:t>ā) teritorijā -</w:t>
      </w:r>
      <w:r w:rsidRPr="00672CF5">
        <w:rPr>
          <w:rFonts w:eastAsia="Lucida Sans Unicode"/>
          <w:lang w:val="lv-LV"/>
        </w:rPr>
        <w:t xml:space="preserve"> </w:t>
      </w:r>
      <w:r w:rsidR="00FE0CA4">
        <w:rPr>
          <w:noProof/>
          <w:lang w:val="lv-LV"/>
        </w:rPr>
        <w:t>savrupmāju</w:t>
      </w:r>
      <w:r w:rsidRPr="00672CF5">
        <w:rPr>
          <w:noProof/>
          <w:lang w:val="lv-LV"/>
        </w:rPr>
        <w:t xml:space="preserve"> apbūves </w:t>
      </w:r>
      <w:r w:rsidRPr="00672CF5">
        <w:rPr>
          <w:rFonts w:eastAsia="Lucida Sans Unicode"/>
          <w:lang w:val="lv-LV"/>
        </w:rPr>
        <w:t>teritorij</w:t>
      </w:r>
      <w:r w:rsidR="00FE0CA4">
        <w:rPr>
          <w:rFonts w:eastAsia="Lucida Sans Unicode"/>
          <w:lang w:val="lv-LV"/>
        </w:rPr>
        <w:t>a</w:t>
      </w:r>
      <w:r w:rsidRPr="00672CF5">
        <w:rPr>
          <w:rFonts w:eastAsia="Lucida Sans Unicode"/>
          <w:lang w:val="lv-LV"/>
        </w:rPr>
        <w:t xml:space="preserve"> (funkcionālais zonējums – </w:t>
      </w:r>
      <w:r w:rsidR="00FE0CA4">
        <w:rPr>
          <w:noProof/>
          <w:lang w:val="lv-LV"/>
        </w:rPr>
        <w:t>DzS2</w:t>
      </w:r>
      <w:r w:rsidRPr="00672CF5">
        <w:rPr>
          <w:rFonts w:eastAsia="Lucida Sans Unicode"/>
          <w:lang w:val="lv-LV"/>
        </w:rPr>
        <w:t xml:space="preserve">). </w:t>
      </w:r>
    </w:p>
    <w:p w14:paraId="4D6DD1C2" w14:textId="77777777" w:rsidR="00672CF5" w:rsidRPr="00672CF5" w:rsidRDefault="00672CF5" w:rsidP="00672CF5">
      <w:pPr>
        <w:widowControl w:val="0"/>
        <w:suppressAutoHyphens/>
        <w:snapToGrid w:val="0"/>
        <w:ind w:firstLine="709"/>
        <w:jc w:val="both"/>
        <w:rPr>
          <w:rFonts w:eastAsia="Lucida Sans Unicode"/>
          <w:noProof/>
          <w:lang w:val="lv-LV"/>
        </w:rPr>
      </w:pPr>
      <w:r w:rsidRPr="00672CF5">
        <w:rPr>
          <w:lang w:val="lv-LV" w:eastAsia="zh-CN"/>
        </w:rPr>
        <w:t>Nekustamais īpašums neietilpst Jēkabpils novada pašvaldības plānoto investīciju projektu realizācijas zonās.</w:t>
      </w:r>
    </w:p>
    <w:p w14:paraId="0914D559" w14:textId="77777777" w:rsidR="00672CF5" w:rsidRPr="00672CF5" w:rsidRDefault="00672CF5" w:rsidP="00672CF5">
      <w:pPr>
        <w:snapToGrid w:val="0"/>
        <w:ind w:firstLine="567"/>
        <w:jc w:val="both"/>
        <w:rPr>
          <w:lang w:val="lv-LV" w:eastAsia="lv-LV"/>
        </w:rPr>
      </w:pPr>
      <w:r w:rsidRPr="00672CF5">
        <w:rPr>
          <w:lang w:val="lv-LV" w:eastAsia="zh-CN"/>
        </w:rPr>
        <w:t xml:space="preserve">3. </w:t>
      </w:r>
      <w:r w:rsidRPr="00672CF5">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F4970F3" w14:textId="15023BC6" w:rsidR="00672CF5" w:rsidRPr="00672CF5" w:rsidRDefault="00672CF5" w:rsidP="00672CF5">
      <w:pPr>
        <w:shd w:val="clear" w:color="auto" w:fill="FFFFFF"/>
        <w:tabs>
          <w:tab w:val="left" w:pos="1276"/>
        </w:tabs>
        <w:ind w:right="17" w:firstLine="709"/>
        <w:jc w:val="both"/>
        <w:rPr>
          <w:lang w:val="lv-LV" w:eastAsia="zh-CN"/>
        </w:rPr>
      </w:pPr>
      <w:r w:rsidRPr="00672CF5">
        <w:rPr>
          <w:shd w:val="clear" w:color="auto" w:fill="FFFFFF"/>
          <w:lang w:val="lv-LV" w:eastAsia="zh-CN"/>
        </w:rPr>
        <w:t xml:space="preserve">3.1. Ja </w:t>
      </w:r>
      <w:r w:rsidR="00BF7306">
        <w:rPr>
          <w:shd w:val="clear" w:color="auto" w:fill="FFFFFF"/>
          <w:lang w:val="lv-LV" w:eastAsia="zh-CN"/>
        </w:rPr>
        <w:t>O</w:t>
      </w:r>
      <w:r w:rsidRPr="00672CF5">
        <w:rPr>
          <w:shd w:val="clear" w:color="auto" w:fill="FFFFFF"/>
          <w:lang w:val="lv-LV" w:eastAsia="zh-CN"/>
        </w:rPr>
        <w:t xml:space="preserve">bjekta nosolītājs izvēlas slēgt pirkuma līgumu uz nomaksu, tad Jēkabpils novada pašvaldībai pastāv </w:t>
      </w:r>
      <w:r w:rsidRPr="00672CF5">
        <w:rPr>
          <w:lang w:val="lv-LV" w:eastAsia="zh-CN"/>
        </w:rPr>
        <w:t>atpakaļpirkuma tiesības.</w:t>
      </w:r>
    </w:p>
    <w:p w14:paraId="3F7F0E44" w14:textId="2F1FF85A" w:rsidR="00672CF5" w:rsidRPr="00672CF5" w:rsidRDefault="00672CF5" w:rsidP="00672CF5">
      <w:pPr>
        <w:shd w:val="clear" w:color="auto" w:fill="FFFFFF"/>
        <w:tabs>
          <w:tab w:val="left" w:pos="1276"/>
        </w:tabs>
        <w:ind w:right="17" w:firstLine="709"/>
        <w:jc w:val="both"/>
        <w:rPr>
          <w:lang w:val="lv-LV" w:eastAsia="zh-CN"/>
        </w:rPr>
      </w:pPr>
      <w:r w:rsidRPr="00672CF5">
        <w:rPr>
          <w:lang w:val="lv-LV" w:eastAsia="zh-CN"/>
        </w:rPr>
        <w:t>3.2. J</w:t>
      </w:r>
      <w:r w:rsidRPr="00672CF5">
        <w:rPr>
          <w:shd w:val="clear" w:color="auto" w:fill="FFFFFF"/>
          <w:lang w:val="lv-LV" w:eastAsia="zh-CN"/>
        </w:rPr>
        <w:t xml:space="preserve">a </w:t>
      </w:r>
      <w:r w:rsidR="00BF7306">
        <w:rPr>
          <w:shd w:val="clear" w:color="auto" w:fill="FFFFFF"/>
          <w:lang w:val="lv-LV" w:eastAsia="zh-CN"/>
        </w:rPr>
        <w:t>O</w:t>
      </w:r>
      <w:r w:rsidRPr="00672CF5">
        <w:rPr>
          <w:shd w:val="clear" w:color="auto" w:fill="FFFFFF"/>
          <w:lang w:val="lv-LV" w:eastAsia="zh-CN"/>
        </w:rPr>
        <w:t xml:space="preserve">bjekta nosolītājs izvēlas slēgt pirkuma līgumu un summu </w:t>
      </w:r>
      <w:r w:rsidRPr="00672CF5">
        <w:rPr>
          <w:lang w:val="lv-LV" w:eastAsia="zh-CN"/>
        </w:rPr>
        <w:t xml:space="preserve">par nosolīto </w:t>
      </w:r>
      <w:r w:rsidR="00BF7306">
        <w:rPr>
          <w:lang w:val="lv-LV" w:eastAsia="zh-CN"/>
        </w:rPr>
        <w:t>N</w:t>
      </w:r>
      <w:r w:rsidRPr="00672CF5">
        <w:rPr>
          <w:lang w:val="lv-LV" w:eastAsia="zh-CN"/>
        </w:rPr>
        <w:t>ekustamo īpašumu samaksāt 14 dienu laikā no izsoles dienas</w:t>
      </w:r>
      <w:r w:rsidRPr="00672CF5">
        <w:rPr>
          <w:shd w:val="clear" w:color="auto" w:fill="FFFFFF"/>
          <w:lang w:val="lv-LV" w:eastAsia="zh-CN"/>
        </w:rPr>
        <w:t xml:space="preserve">, tad Jēkabpils novada pašvaldībai nepastāv </w:t>
      </w:r>
      <w:r w:rsidRPr="00672CF5">
        <w:rPr>
          <w:lang w:val="lv-LV" w:eastAsia="zh-CN"/>
        </w:rPr>
        <w:t>atpakaļpirkuma tiesības.</w:t>
      </w:r>
    </w:p>
    <w:p w14:paraId="08532770" w14:textId="77777777" w:rsidR="00672CF5" w:rsidRPr="00672CF5" w:rsidRDefault="00672CF5" w:rsidP="00672CF5">
      <w:pPr>
        <w:tabs>
          <w:tab w:val="left" w:pos="1134"/>
        </w:tabs>
        <w:suppressAutoHyphens/>
        <w:ind w:firstLine="709"/>
        <w:jc w:val="both"/>
        <w:rPr>
          <w:bCs/>
          <w:lang w:val="lv-LV" w:eastAsia="zh-CN"/>
        </w:rPr>
      </w:pPr>
      <w:r w:rsidRPr="00672CF5">
        <w:rPr>
          <w:lang w:val="lv-LV" w:eastAsia="zh-CN"/>
        </w:rPr>
        <w:t>4.</w:t>
      </w:r>
      <w:r w:rsidRPr="00672CF5">
        <w:rPr>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91CBA44" w14:textId="77777777" w:rsidR="00672CF5" w:rsidRPr="00672CF5" w:rsidRDefault="00672CF5" w:rsidP="00672CF5">
      <w:pPr>
        <w:tabs>
          <w:tab w:val="left" w:pos="1134"/>
        </w:tabs>
        <w:suppressAutoHyphens/>
        <w:ind w:firstLine="709"/>
        <w:jc w:val="both"/>
        <w:rPr>
          <w:b/>
          <w:sz w:val="12"/>
          <w:szCs w:val="12"/>
          <w:lang w:val="lv-LV" w:eastAsia="zh-CN"/>
        </w:rPr>
      </w:pPr>
      <w:r w:rsidRPr="00672CF5">
        <w:rPr>
          <w:bCs/>
          <w:lang w:val="lv-LV" w:eastAsia="zh-CN"/>
        </w:rPr>
        <w:t>5.</w:t>
      </w:r>
      <w:r w:rsidRPr="00672CF5">
        <w:rPr>
          <w:bCs/>
          <w:lang w:val="lv-LV" w:eastAsia="zh-CN"/>
        </w:rPr>
        <w:tab/>
      </w:r>
      <w:r w:rsidRPr="00672CF5">
        <w:rPr>
          <w:lang w:val="lv-LV" w:eastAsia="zh-CN"/>
        </w:rPr>
        <w:t>Nekustamais īpašums Pašvaldībai nav nepieciešams funkciju veikšanai.</w:t>
      </w:r>
    </w:p>
    <w:p w14:paraId="5E22C6F3" w14:textId="77777777" w:rsidR="00672CF5" w:rsidRPr="00672CF5" w:rsidRDefault="00672CF5" w:rsidP="00672CF5">
      <w:pPr>
        <w:suppressAutoHyphens/>
        <w:jc w:val="center"/>
        <w:rPr>
          <w:b/>
          <w:sz w:val="12"/>
          <w:szCs w:val="12"/>
          <w:lang w:val="lv-LV" w:eastAsia="zh-CN"/>
        </w:rPr>
      </w:pPr>
    </w:p>
    <w:p w14:paraId="7737490B" w14:textId="77777777" w:rsidR="00672CF5" w:rsidRPr="00672CF5" w:rsidRDefault="00672CF5" w:rsidP="00672CF5">
      <w:pPr>
        <w:suppressAutoHyphens/>
        <w:jc w:val="center"/>
        <w:rPr>
          <w:b/>
          <w:sz w:val="12"/>
          <w:szCs w:val="12"/>
          <w:lang w:val="lv-LV" w:eastAsia="zh-CN"/>
        </w:rPr>
      </w:pPr>
    </w:p>
    <w:p w14:paraId="1EFA1300" w14:textId="77777777" w:rsidR="00672CF5" w:rsidRPr="00672CF5" w:rsidRDefault="00672CF5" w:rsidP="00672CF5">
      <w:pPr>
        <w:suppressAutoHyphens/>
        <w:jc w:val="center"/>
        <w:rPr>
          <w:lang w:val="lv-LV" w:eastAsia="zh-CN"/>
        </w:rPr>
      </w:pPr>
      <w:r w:rsidRPr="00672CF5">
        <w:rPr>
          <w:b/>
          <w:lang w:val="lv-LV" w:eastAsia="zh-CN"/>
        </w:rPr>
        <w:t>III. Objekta cena</w:t>
      </w:r>
    </w:p>
    <w:p w14:paraId="7AB79EF8" w14:textId="555741D5" w:rsidR="00672CF5" w:rsidRPr="00672CF5" w:rsidRDefault="00672CF5" w:rsidP="00672CF5">
      <w:pPr>
        <w:widowControl w:val="0"/>
        <w:tabs>
          <w:tab w:val="left" w:pos="709"/>
          <w:tab w:val="left" w:pos="993"/>
        </w:tabs>
        <w:suppressAutoHyphens/>
        <w:snapToGrid w:val="0"/>
        <w:ind w:firstLine="720"/>
        <w:jc w:val="both"/>
        <w:rPr>
          <w:rFonts w:eastAsia="Lucida Sans Unicode"/>
          <w:noProof/>
          <w:lang w:val="lv-LV"/>
        </w:rPr>
      </w:pPr>
      <w:r w:rsidRPr="00672CF5">
        <w:rPr>
          <w:rFonts w:eastAsia="Lucida Sans Unicode"/>
          <w:bCs/>
          <w:lang w:val="lv-LV" w:eastAsia="zh-CN"/>
        </w:rPr>
        <w:t>6.</w:t>
      </w:r>
      <w:r w:rsidRPr="00672CF5">
        <w:rPr>
          <w:rFonts w:eastAsia="Lucida Sans Unicode"/>
          <w:bCs/>
          <w:lang w:val="lv-LV" w:eastAsia="zh-CN"/>
        </w:rPr>
        <w:tab/>
        <w:t xml:space="preserve">Objekta nosacītā cena, kas ir </w:t>
      </w:r>
      <w:r w:rsidR="003A7966">
        <w:rPr>
          <w:rFonts w:eastAsia="Lucida Sans Unicode"/>
          <w:bCs/>
          <w:lang w:val="lv-LV" w:eastAsia="zh-CN"/>
        </w:rPr>
        <w:t xml:space="preserve">otrās </w:t>
      </w:r>
      <w:r w:rsidRPr="00672CF5">
        <w:rPr>
          <w:rFonts w:eastAsia="Lucida Sans Unicode"/>
          <w:bCs/>
          <w:lang w:val="lv-LV" w:eastAsia="zh-CN"/>
        </w:rPr>
        <w:t xml:space="preserve">izsoles sākotnējā cena, ir noteikta </w:t>
      </w:r>
      <w:r w:rsidRPr="00672CF5">
        <w:rPr>
          <w:rFonts w:eastAsia="Lucida Sans Unicode"/>
          <w:noProof/>
          <w:lang w:val="lv-LV"/>
        </w:rPr>
        <w:t>7</w:t>
      </w:r>
      <w:r w:rsidR="00353CFD">
        <w:rPr>
          <w:rFonts w:eastAsia="Lucida Sans Unicode"/>
          <w:noProof/>
          <w:lang w:val="lv-LV"/>
        </w:rPr>
        <w:t>6</w:t>
      </w:r>
      <w:r w:rsidRPr="00672CF5">
        <w:rPr>
          <w:rFonts w:eastAsia="Lucida Sans Unicode"/>
          <w:noProof/>
          <w:lang w:val="lv-LV"/>
        </w:rPr>
        <w:t xml:space="preserve">00,00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w:t>
      </w:r>
      <w:r w:rsidRPr="00672CF5">
        <w:rPr>
          <w:rFonts w:eastAsia="Lucida Sans Unicode"/>
          <w:noProof/>
          <w:lang w:val="lv-LV"/>
        </w:rPr>
        <w:t xml:space="preserve">(septiņi tūkstoši </w:t>
      </w:r>
      <w:r w:rsidR="00353CFD">
        <w:rPr>
          <w:rFonts w:eastAsia="Lucida Sans Unicode"/>
          <w:noProof/>
          <w:lang w:val="lv-LV"/>
        </w:rPr>
        <w:t>seši</w:t>
      </w:r>
      <w:r w:rsidRPr="00672CF5">
        <w:rPr>
          <w:rFonts w:eastAsia="Lucida Sans Unicode"/>
          <w:noProof/>
          <w:lang w:val="lv-LV"/>
        </w:rPr>
        <w:t xml:space="preserve"> simti </w:t>
      </w:r>
      <w:r w:rsidRPr="00672CF5">
        <w:rPr>
          <w:rFonts w:eastAsia="Lucida Sans Unicode"/>
          <w:i/>
          <w:iCs/>
          <w:noProof/>
          <w:lang w:val="lv-LV"/>
        </w:rPr>
        <w:t>euro</w:t>
      </w:r>
      <w:r w:rsidRPr="00672CF5">
        <w:rPr>
          <w:rFonts w:eastAsia="Lucida Sans Unicode"/>
          <w:noProof/>
          <w:lang w:val="lv-LV"/>
        </w:rPr>
        <w:t xml:space="preserve"> un 00 centi).</w:t>
      </w:r>
    </w:p>
    <w:p w14:paraId="715A843B" w14:textId="77777777" w:rsidR="00672CF5" w:rsidRPr="00672CF5" w:rsidRDefault="00672CF5" w:rsidP="00672CF5">
      <w:pPr>
        <w:widowControl w:val="0"/>
        <w:tabs>
          <w:tab w:val="left" w:pos="709"/>
          <w:tab w:val="left" w:pos="993"/>
        </w:tabs>
        <w:suppressAutoHyphens/>
        <w:snapToGrid w:val="0"/>
        <w:ind w:firstLine="720"/>
        <w:jc w:val="both"/>
        <w:rPr>
          <w:rFonts w:eastAsia="Lucida Sans Unicode"/>
          <w:noProof/>
          <w:lang w:val="lv-LV"/>
        </w:rPr>
      </w:pPr>
    </w:p>
    <w:p w14:paraId="388FBA41" w14:textId="77777777" w:rsidR="00672CF5" w:rsidRPr="00672CF5" w:rsidRDefault="00672CF5" w:rsidP="00672CF5">
      <w:pPr>
        <w:widowControl w:val="0"/>
        <w:tabs>
          <w:tab w:val="left" w:pos="1134"/>
        </w:tabs>
        <w:suppressAutoHyphens/>
        <w:ind w:firstLine="709"/>
        <w:jc w:val="both"/>
        <w:rPr>
          <w:b/>
          <w:bCs/>
          <w:lang w:val="lv-LV" w:eastAsia="zh-CN"/>
        </w:rPr>
      </w:pPr>
      <w:r w:rsidRPr="00672CF5">
        <w:rPr>
          <w:b/>
          <w:lang w:val="lv-LV" w:eastAsia="zh-CN"/>
        </w:rPr>
        <w:t xml:space="preserve">                           IV. Izsoles organizēšana un izsole</w:t>
      </w:r>
      <w:r w:rsidRPr="00672CF5">
        <w:rPr>
          <w:b/>
          <w:bCs/>
          <w:lang w:val="lv-LV" w:eastAsia="zh-CN"/>
        </w:rPr>
        <w:t>s norises kārtība</w:t>
      </w:r>
    </w:p>
    <w:p w14:paraId="7CE91BF6" w14:textId="4F14EE0A" w:rsidR="00672CF5" w:rsidRPr="00672CF5" w:rsidRDefault="00672CF5" w:rsidP="00672CF5">
      <w:pPr>
        <w:tabs>
          <w:tab w:val="left" w:pos="1276"/>
        </w:tabs>
        <w:suppressAutoHyphens/>
        <w:ind w:firstLine="709"/>
        <w:jc w:val="both"/>
        <w:rPr>
          <w:lang w:val="lv-LV" w:eastAsia="zh-CN" w:bidi="he-IL"/>
        </w:rPr>
      </w:pPr>
      <w:r w:rsidRPr="00672CF5">
        <w:rPr>
          <w:bCs/>
          <w:lang w:val="lv-LV" w:eastAsia="zh-CN"/>
        </w:rPr>
        <w:lastRenderedPageBreak/>
        <w:t>7.</w:t>
      </w:r>
      <w:r w:rsidRPr="00672CF5">
        <w:rPr>
          <w:bCs/>
          <w:lang w:val="lv-LV" w:eastAsia="zh-CN"/>
        </w:rPr>
        <w:tab/>
      </w:r>
      <w:r w:rsidRPr="00672CF5">
        <w:rPr>
          <w:lang w:val="lv-LV" w:eastAsia="zh-CN"/>
        </w:rPr>
        <w:t xml:space="preserve">Paziņojums par izsoli ir jāpublicē </w:t>
      </w:r>
      <w:hyperlink r:id="rId15" w:history="1">
        <w:r w:rsidRPr="00672CF5">
          <w:rPr>
            <w:color w:val="000000"/>
            <w:lang w:val="lv-LV" w:eastAsia="zh-CN"/>
          </w:rPr>
          <w:t xml:space="preserve">elektronisko izsoļu vietnē </w:t>
        </w:r>
      </w:hyperlink>
      <w:r w:rsidRPr="00672CF5">
        <w:rPr>
          <w:color w:val="000000"/>
          <w:lang w:val="lv-LV" w:eastAsia="zh-CN"/>
        </w:rPr>
        <w:t xml:space="preserve"> </w:t>
      </w:r>
      <w:hyperlink r:id="rId16" w:history="1">
        <w:r w:rsidRPr="00672CF5">
          <w:rPr>
            <w:color w:val="000000"/>
            <w:lang w:val="lv-LV" w:eastAsia="zh-CN"/>
          </w:rPr>
          <w:t>https://izsoles.ta.gov.lv</w:t>
        </w:r>
      </w:hyperlink>
      <w:r w:rsidRPr="00672CF5">
        <w:rPr>
          <w:lang w:val="lv-LV" w:eastAsia="zh-CN"/>
        </w:rPr>
        <w:t>,</w:t>
      </w:r>
      <w:r w:rsidRPr="00672CF5">
        <w:rPr>
          <w:lang w:val="lv-LV" w:eastAsia="zh-CN" w:bidi="he-IL"/>
        </w:rPr>
        <w:t xml:space="preserve"> </w:t>
      </w:r>
      <w:r w:rsidRPr="00672CF5">
        <w:rPr>
          <w:lang w:val="lv-LV" w:eastAsia="zh-CN"/>
        </w:rPr>
        <w:t xml:space="preserve">oficiālajā izdevumā </w:t>
      </w:r>
      <w:r w:rsidRPr="00672CF5">
        <w:rPr>
          <w:bCs/>
          <w:szCs w:val="22"/>
          <w:lang w:val="lv-LV" w:eastAsia="zh-CN"/>
        </w:rPr>
        <w:t>“</w:t>
      </w:r>
      <w:r w:rsidRPr="00672CF5">
        <w:rPr>
          <w:lang w:val="lv-LV" w:eastAsia="zh-CN"/>
        </w:rPr>
        <w:t>Latvijas Vēstnesis</w:t>
      </w:r>
      <w:r w:rsidRPr="00672CF5">
        <w:rPr>
          <w:bCs/>
          <w:szCs w:val="22"/>
          <w:lang w:val="lv-LV" w:eastAsia="zh-CN"/>
        </w:rPr>
        <w:t>”</w:t>
      </w:r>
      <w:r w:rsidRPr="00672CF5">
        <w:rPr>
          <w:lang w:val="lv-LV" w:eastAsia="zh-CN"/>
        </w:rPr>
        <w:t>, Jēkabpils novada pašvaldības</w:t>
      </w:r>
      <w:r w:rsidR="00BF7306">
        <w:rPr>
          <w:lang w:val="lv-LV" w:eastAsia="zh-CN"/>
        </w:rPr>
        <w:t xml:space="preserve"> informatīvajā</w:t>
      </w:r>
      <w:r w:rsidRPr="00672CF5">
        <w:rPr>
          <w:lang w:val="lv-LV" w:eastAsia="zh-CN"/>
        </w:rPr>
        <w:t xml:space="preserve"> izdevumā </w:t>
      </w:r>
      <w:r w:rsidRPr="00672CF5">
        <w:rPr>
          <w:bCs/>
          <w:szCs w:val="22"/>
          <w:lang w:val="lv-LV" w:eastAsia="zh-CN"/>
        </w:rPr>
        <w:t>“</w:t>
      </w:r>
      <w:r w:rsidRPr="00672CF5">
        <w:rPr>
          <w:lang w:val="lv-LV" w:eastAsia="zh-CN"/>
        </w:rPr>
        <w:t xml:space="preserve">Jēkabpils Novada Vēstis” un </w:t>
      </w:r>
      <w:r w:rsidR="00BF7306">
        <w:rPr>
          <w:lang w:val="lv-LV" w:eastAsia="zh-CN"/>
        </w:rPr>
        <w:t>P</w:t>
      </w:r>
      <w:r w:rsidRPr="00672CF5">
        <w:rPr>
          <w:lang w:val="lv-LV" w:eastAsia="zh-CN"/>
        </w:rPr>
        <w:t xml:space="preserve">ašvaldības interneta mājas lapā </w:t>
      </w:r>
      <w:hyperlink r:id="rId17" w:history="1">
        <w:r w:rsidRPr="00672CF5">
          <w:rPr>
            <w:u w:val="single"/>
            <w:lang w:val="lv-LV" w:eastAsia="zh-CN"/>
          </w:rPr>
          <w:t>www.jekabpils.lv</w:t>
        </w:r>
      </w:hyperlink>
      <w:r w:rsidRPr="00672CF5">
        <w:rPr>
          <w:lang w:val="lv-LV" w:eastAsia="zh-CN"/>
        </w:rPr>
        <w:t xml:space="preserve">, </w:t>
      </w:r>
      <w:r w:rsidRPr="00672CF5">
        <w:rPr>
          <w:lang w:val="lv-LV" w:eastAsia="zh-CN" w:bidi="he-IL"/>
        </w:rPr>
        <w:t>izliekams labi redzamā vietā pie attiecīgā nekustamā īpašuma.</w:t>
      </w:r>
    </w:p>
    <w:p w14:paraId="15E2B018" w14:textId="14A17D83" w:rsidR="00672CF5" w:rsidRPr="00672CF5" w:rsidRDefault="003A7966" w:rsidP="00672CF5">
      <w:pPr>
        <w:tabs>
          <w:tab w:val="left" w:pos="1276"/>
        </w:tabs>
        <w:suppressAutoHyphens/>
        <w:ind w:firstLine="709"/>
        <w:jc w:val="both"/>
        <w:rPr>
          <w:lang w:val="lv-LV" w:eastAsia="zh-CN" w:bidi="he-IL"/>
        </w:rPr>
      </w:pPr>
      <w:r>
        <w:rPr>
          <w:lang w:val="lv-LV" w:eastAsia="zh-CN" w:bidi="he-IL"/>
        </w:rPr>
        <w:t>Otrās i</w:t>
      </w:r>
      <w:r w:rsidR="00672CF5" w:rsidRPr="00672CF5">
        <w:rPr>
          <w:lang w:val="lv-LV" w:eastAsia="zh-CN" w:bidi="he-IL"/>
        </w:rPr>
        <w:t xml:space="preserve">zsoles veids – elektroniskā izsole ar augšupejošu soli. Izsoles sākums – </w:t>
      </w:r>
      <w:r w:rsidR="00B61D26" w:rsidRPr="00E61E06">
        <w:rPr>
          <w:lang w:val="lv-LV" w:eastAsia="zh-CN" w:bidi="he-IL"/>
        </w:rPr>
        <w:t>19</w:t>
      </w:r>
      <w:r w:rsidR="00672CF5" w:rsidRPr="00E61E06">
        <w:rPr>
          <w:lang w:val="lv-LV" w:eastAsia="zh-CN" w:bidi="he-IL"/>
        </w:rPr>
        <w:t>.0</w:t>
      </w:r>
      <w:r w:rsidR="00B61D26" w:rsidRPr="00E61E06">
        <w:rPr>
          <w:lang w:val="lv-LV" w:eastAsia="zh-CN" w:bidi="he-IL"/>
        </w:rPr>
        <w:t>6</w:t>
      </w:r>
      <w:r w:rsidR="00672CF5" w:rsidRPr="00E61E06">
        <w:rPr>
          <w:lang w:val="lv-LV" w:eastAsia="zh-CN" w:bidi="he-IL"/>
        </w:rPr>
        <w:t>.2023, pulksten 13.00, izsoles noslēgums – 1</w:t>
      </w:r>
      <w:r w:rsidR="00B61D26" w:rsidRPr="00E61E06">
        <w:rPr>
          <w:lang w:val="lv-LV" w:eastAsia="zh-CN" w:bidi="he-IL"/>
        </w:rPr>
        <w:t>9</w:t>
      </w:r>
      <w:r w:rsidR="00672CF5" w:rsidRPr="00E61E06">
        <w:rPr>
          <w:lang w:val="lv-LV" w:eastAsia="zh-CN" w:bidi="he-IL"/>
        </w:rPr>
        <w:t>.0</w:t>
      </w:r>
      <w:r w:rsidR="00B61D26" w:rsidRPr="00E61E06">
        <w:rPr>
          <w:lang w:val="lv-LV" w:eastAsia="zh-CN" w:bidi="he-IL"/>
        </w:rPr>
        <w:t>7</w:t>
      </w:r>
      <w:r w:rsidR="00672CF5" w:rsidRPr="00E61E06">
        <w:rPr>
          <w:lang w:val="lv-LV" w:eastAsia="zh-CN" w:bidi="he-IL"/>
        </w:rPr>
        <w:t>.2023. pulksten 13.00.</w:t>
      </w:r>
    </w:p>
    <w:p w14:paraId="348A48C9" w14:textId="6538BEC9" w:rsidR="00672CF5" w:rsidRPr="00672CF5" w:rsidRDefault="00672CF5" w:rsidP="00672CF5">
      <w:pPr>
        <w:tabs>
          <w:tab w:val="left" w:pos="567"/>
        </w:tabs>
        <w:suppressAutoHyphens/>
        <w:ind w:firstLine="567"/>
        <w:jc w:val="both"/>
        <w:rPr>
          <w:lang w:val="lv-LV" w:eastAsia="zh-CN" w:bidi="he-IL"/>
        </w:rPr>
      </w:pPr>
      <w:r w:rsidRPr="00672CF5">
        <w:rPr>
          <w:lang w:val="lv-LV" w:eastAsia="zh-CN" w:bidi="he-IL"/>
        </w:rPr>
        <w:t>Pretendentu reģistrācija notiek no 2023.gada 1</w:t>
      </w:r>
      <w:r w:rsidR="00B61D26">
        <w:rPr>
          <w:lang w:val="lv-LV" w:eastAsia="zh-CN" w:bidi="he-IL"/>
        </w:rPr>
        <w:t>9</w:t>
      </w:r>
      <w:r w:rsidRPr="00672CF5">
        <w:rPr>
          <w:lang w:val="lv-LV" w:eastAsia="zh-CN" w:bidi="he-IL"/>
        </w:rPr>
        <w:t>.</w:t>
      </w:r>
      <w:r w:rsidR="00B61D26">
        <w:rPr>
          <w:lang w:val="lv-LV" w:eastAsia="zh-CN" w:bidi="he-IL"/>
        </w:rPr>
        <w:t>jūnija</w:t>
      </w:r>
      <w:r w:rsidRPr="00672CF5">
        <w:rPr>
          <w:lang w:val="lv-LV" w:eastAsia="zh-CN" w:bidi="he-IL"/>
        </w:rPr>
        <w:t xml:space="preserve"> pulksten 13:00 līdz 2023.gada  </w:t>
      </w:r>
      <w:r w:rsidR="000B6EC9">
        <w:rPr>
          <w:lang w:val="lv-LV" w:eastAsia="zh-CN" w:bidi="he-IL"/>
        </w:rPr>
        <w:t>9</w:t>
      </w:r>
      <w:r w:rsidRPr="00672CF5">
        <w:rPr>
          <w:lang w:val="lv-LV" w:eastAsia="zh-CN" w:bidi="he-IL"/>
        </w:rPr>
        <w:t>.j</w:t>
      </w:r>
      <w:r w:rsidR="00FE4A4D">
        <w:rPr>
          <w:lang w:val="lv-LV" w:eastAsia="zh-CN" w:bidi="he-IL"/>
        </w:rPr>
        <w:t>ū</w:t>
      </w:r>
      <w:r w:rsidR="000B6EC9">
        <w:rPr>
          <w:lang w:val="lv-LV" w:eastAsia="zh-CN" w:bidi="he-IL"/>
        </w:rPr>
        <w:t>lijam</w:t>
      </w:r>
      <w:r w:rsidR="00FE4A4D">
        <w:rPr>
          <w:lang w:val="lv-LV" w:eastAsia="zh-CN" w:bidi="he-IL"/>
        </w:rPr>
        <w:t xml:space="preserve"> </w:t>
      </w:r>
      <w:r w:rsidRPr="00672CF5">
        <w:rPr>
          <w:lang w:val="lv-LV" w:eastAsia="zh-CN" w:bidi="he-IL"/>
        </w:rPr>
        <w:t xml:space="preserve">plkst.23:59 elektronisko izsoļu vietnē https://izsoles.ta.gov.lv uzturētā Izsoļu dalībnieku reģistrā pēc oficiāla paziņojuma par izsoli publicēšanas Latvijas Republikas oficiālajā izdevuma “Latvijas Vēstnesis” tīmekļa vietnē </w:t>
      </w:r>
      <w:hyperlink r:id="rId18" w:history="1">
        <w:r w:rsidRPr="00672CF5">
          <w:rPr>
            <w:u w:val="single"/>
            <w:lang w:val="lv-LV" w:eastAsia="zh-CN" w:bidi="he-IL"/>
          </w:rPr>
          <w:t>www.vestnesis.lv</w:t>
        </w:r>
      </w:hyperlink>
    </w:p>
    <w:p w14:paraId="3817061C" w14:textId="5E57EEC2" w:rsidR="00672CF5" w:rsidRPr="00672CF5" w:rsidRDefault="00672CF5" w:rsidP="00672CF5">
      <w:pPr>
        <w:tabs>
          <w:tab w:val="left" w:pos="567"/>
        </w:tabs>
        <w:suppressAutoHyphens/>
        <w:ind w:firstLine="567"/>
        <w:jc w:val="both"/>
        <w:rPr>
          <w:rFonts w:eastAsia="Lucida Sans Unicode"/>
          <w:lang w:val="lv-LV" w:eastAsia="zh-CN" w:bidi="he-IL"/>
        </w:rPr>
      </w:pPr>
      <w:r w:rsidRPr="00672CF5">
        <w:rPr>
          <w:rFonts w:eastAsia="Lucida Sans Unicode"/>
          <w:lang w:val="lv-LV" w:eastAsia="zh-CN" w:bidi="he-IL"/>
        </w:rPr>
        <w:t xml:space="preserve">7.1. Personai, kura vēlas piedalīties izsolē, līdz </w:t>
      </w:r>
      <w:r w:rsidR="000B6EC9">
        <w:rPr>
          <w:rFonts w:eastAsia="Lucida Sans Unicode"/>
          <w:lang w:val="lv-LV" w:eastAsia="zh-CN" w:bidi="he-IL"/>
        </w:rPr>
        <w:t>09</w:t>
      </w:r>
      <w:r w:rsidRPr="00672CF5">
        <w:rPr>
          <w:rFonts w:eastAsia="Lucida Sans Unicode"/>
          <w:lang w:val="lv-LV" w:eastAsia="zh-CN" w:bidi="he-IL"/>
        </w:rPr>
        <w:t>.0</w:t>
      </w:r>
      <w:r w:rsidR="000B6EC9">
        <w:rPr>
          <w:rFonts w:eastAsia="Lucida Sans Unicode"/>
          <w:lang w:val="lv-LV" w:eastAsia="zh-CN" w:bidi="he-IL"/>
        </w:rPr>
        <w:t>7</w:t>
      </w:r>
      <w:r w:rsidRPr="00672CF5">
        <w:rPr>
          <w:rFonts w:eastAsia="Lucida Sans Unicode"/>
          <w:lang w:val="lv-LV" w:eastAsia="zh-CN" w:bidi="he-IL"/>
        </w:rPr>
        <w:t>.2023. (ieskaitot)</w:t>
      </w:r>
      <w:r w:rsidRPr="00672CF5">
        <w:rPr>
          <w:rFonts w:eastAsia="Lucida Sans Unicode"/>
          <w:b/>
          <w:bCs/>
          <w:lang w:val="lv-LV" w:eastAsia="zh-CN" w:bidi="he-IL"/>
        </w:rPr>
        <w:t xml:space="preserve"> </w:t>
      </w:r>
      <w:r w:rsidRPr="00672CF5">
        <w:rPr>
          <w:rFonts w:eastAsia="Lucida Sans Unicode"/>
          <w:lang w:val="lv-LV" w:eastAsia="zh-CN" w:bidi="he-IL"/>
        </w:rPr>
        <w:t>jāiemaksā nodrošinājums Jēkabpils novada pašvaldības kontā Nr.LV87 UNLA 0009 0131 30793, AS “SEB banka”, kods UNLALV2X, 10% apmēra no izsolāmā objekta nosacītās cenas, tas ir, 7</w:t>
      </w:r>
      <w:r w:rsidR="000B6EC9">
        <w:rPr>
          <w:rFonts w:eastAsia="Lucida Sans Unicode"/>
          <w:lang w:val="lv-LV" w:eastAsia="zh-CN" w:bidi="he-IL"/>
        </w:rPr>
        <w:t>6</w:t>
      </w:r>
      <w:r w:rsidRPr="00672CF5">
        <w:rPr>
          <w:rFonts w:eastAsia="Lucida Sans Unicode"/>
          <w:lang w:val="lv-LV" w:eastAsia="zh-CN" w:bidi="he-IL"/>
        </w:rPr>
        <w:t xml:space="preserve">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(septiņi simti </w:t>
      </w:r>
      <w:r w:rsidR="000B6EC9">
        <w:rPr>
          <w:rFonts w:eastAsia="Lucida Sans Unicode"/>
          <w:lang w:val="lv-LV" w:eastAsia="zh-CN" w:bidi="he-IL"/>
        </w:rPr>
        <w:t>seš</w:t>
      </w:r>
      <w:r w:rsidRPr="00672CF5">
        <w:rPr>
          <w:rFonts w:eastAsia="Lucida Sans Unicode"/>
          <w:lang w:val="lv-LV" w:eastAsia="zh-CN" w:bidi="he-IL"/>
        </w:rPr>
        <w:t xml:space="preserve">desmit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un 00 centi) un dalības maksa 50,00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(piecdesmit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un 00 centi) apmērā un, izmantojot elektronisko izsoļu vietni, </w:t>
      </w:r>
      <w:proofErr w:type="spellStart"/>
      <w:r w:rsidRPr="00672CF5">
        <w:rPr>
          <w:rFonts w:eastAsia="Lucida Sans Unicode"/>
          <w:lang w:val="lv-LV" w:eastAsia="zh-CN" w:bidi="he-IL"/>
        </w:rPr>
        <w:t>jānosūta</w:t>
      </w:r>
      <w:proofErr w:type="spellEnd"/>
      <w:r w:rsidRPr="00672CF5">
        <w:rPr>
          <w:rFonts w:eastAsia="Lucida Sans Unicode"/>
          <w:lang w:val="lv-LV" w:eastAsia="zh-CN" w:bidi="he-IL"/>
        </w:rPr>
        <w:t xml:space="preserve"> lūgums izsoles rīkotājam autorizēt to dalībai izsolē.</w:t>
      </w:r>
    </w:p>
    <w:p w14:paraId="665237C3" w14:textId="3792D39A" w:rsidR="00672CF5" w:rsidRPr="00672CF5" w:rsidRDefault="00672CF5" w:rsidP="00672CF5">
      <w:pPr>
        <w:tabs>
          <w:tab w:val="left" w:pos="567"/>
        </w:tabs>
        <w:suppressAutoHyphens/>
        <w:ind w:firstLine="567"/>
        <w:jc w:val="both"/>
        <w:rPr>
          <w:lang w:val="lv-LV" w:eastAsia="zh-CN" w:bidi="he-IL"/>
        </w:rPr>
      </w:pPr>
      <w:r w:rsidRPr="00672CF5">
        <w:rPr>
          <w:rFonts w:eastAsia="Lucida Sans Unicode"/>
          <w:lang w:val="lv-LV" w:eastAsia="zh-CN" w:bidi="he-IL"/>
        </w:rPr>
        <w:t xml:space="preserve">7.2. Izsoles solis </w:t>
      </w:r>
      <w:r w:rsidR="00D54015">
        <w:rPr>
          <w:rFonts w:eastAsia="Lucida Sans Unicode"/>
          <w:lang w:val="lv-LV" w:eastAsia="zh-CN" w:bidi="he-IL"/>
        </w:rPr>
        <w:t>3</w:t>
      </w:r>
      <w:r w:rsidRPr="00672CF5">
        <w:rPr>
          <w:rFonts w:eastAsia="Lucida Sans Unicode"/>
          <w:lang w:val="lv-LV" w:eastAsia="zh-CN" w:bidi="he-IL"/>
        </w:rPr>
        <w:t xml:space="preserve">00,00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w:t>
      </w:r>
      <w:r w:rsidR="00D54015">
        <w:rPr>
          <w:rFonts w:eastAsia="Lucida Sans Unicode"/>
          <w:lang w:val="lv-LV" w:eastAsia="zh-CN" w:bidi="he-IL"/>
        </w:rPr>
        <w:t>trīs</w:t>
      </w:r>
      <w:r w:rsidRPr="00672CF5">
        <w:rPr>
          <w:rFonts w:eastAsia="Lucida Sans Unicode"/>
          <w:lang w:val="lv-LV" w:eastAsia="zh-CN" w:bidi="he-IL"/>
        </w:rPr>
        <w:t xml:space="preserve"> simt</w:t>
      </w:r>
      <w:r w:rsidR="00D54015">
        <w:rPr>
          <w:rFonts w:eastAsia="Lucida Sans Unicode"/>
          <w:lang w:val="lv-LV" w:eastAsia="zh-CN" w:bidi="he-IL"/>
        </w:rPr>
        <w:t>i</w:t>
      </w:r>
      <w:r w:rsidRPr="00672CF5">
        <w:rPr>
          <w:rFonts w:eastAsia="Lucida Sans Unicode"/>
          <w:lang w:val="lv-LV" w:eastAsia="zh-CN" w:bidi="he-IL"/>
        </w:rPr>
        <w:t xml:space="preserve"> </w:t>
      </w:r>
      <w:proofErr w:type="spellStart"/>
      <w:r w:rsidRPr="00672CF5">
        <w:rPr>
          <w:rFonts w:eastAsia="Lucida Sans Unicode"/>
          <w:i/>
          <w:lang w:val="lv-LV" w:eastAsia="zh-CN" w:bidi="he-IL"/>
        </w:rPr>
        <w:t>euro</w:t>
      </w:r>
      <w:proofErr w:type="spellEnd"/>
      <w:r w:rsidRPr="00672CF5">
        <w:rPr>
          <w:rFonts w:eastAsia="Lucida Sans Unicode"/>
          <w:lang w:val="lv-LV" w:eastAsia="zh-CN" w:bidi="he-IL"/>
        </w:rPr>
        <w:t xml:space="preserve"> un 00 centi). </w:t>
      </w:r>
    </w:p>
    <w:p w14:paraId="7B321AA3" w14:textId="77777777" w:rsidR="00672CF5" w:rsidRPr="00672CF5" w:rsidRDefault="00672CF5" w:rsidP="00672CF5">
      <w:pPr>
        <w:tabs>
          <w:tab w:val="left" w:pos="567"/>
        </w:tabs>
        <w:suppressAutoHyphens/>
        <w:ind w:firstLine="567"/>
        <w:jc w:val="both"/>
        <w:rPr>
          <w:lang w:val="lv-LV" w:eastAsia="zh-CN" w:bidi="he-IL"/>
        </w:rPr>
      </w:pPr>
      <w:r w:rsidRPr="00672CF5">
        <w:rPr>
          <w:rFonts w:eastAsia="Lucida Sans Unicode"/>
          <w:lang w:val="lv-LV" w:eastAsia="zh-CN" w:bidi="he-IL"/>
        </w:rPr>
        <w:t>7.3.</w:t>
      </w:r>
      <w:r w:rsidRPr="00672CF5">
        <w:rPr>
          <w:lang w:val="lv-LV" w:eastAsia="zh-CN"/>
        </w:rPr>
        <w:t xml:space="preserve"> Nodrošinājums tiek ieskaitīts pirkuma maksā uzvarējušajam dalībniekam, pārējiem dalībniekiem – pārskaitīts uz kredītiestādes kontu, kura numurs norādīts norēķinu rekvizītos, elektronisko izsoļu vietnē </w:t>
      </w:r>
      <w:hyperlink r:id="rId19" w:history="1">
        <w:r w:rsidRPr="00672CF5">
          <w:rPr>
            <w:u w:val="single"/>
            <w:lang w:val="lv-LV" w:eastAsia="zh-CN"/>
          </w:rPr>
          <w:t>https://izsoles.ta.gov</w:t>
        </w:r>
      </w:hyperlink>
      <w:r w:rsidRPr="00672CF5">
        <w:rPr>
          <w:lang w:val="lv-LV" w:eastAsia="zh-CN"/>
        </w:rPr>
        <w:t>.</w:t>
      </w:r>
    </w:p>
    <w:p w14:paraId="4C34E782" w14:textId="77777777" w:rsidR="00672CF5" w:rsidRPr="00672CF5" w:rsidRDefault="00672CF5" w:rsidP="00672CF5">
      <w:pPr>
        <w:tabs>
          <w:tab w:val="left" w:pos="567"/>
        </w:tabs>
        <w:suppressAutoHyphens/>
        <w:ind w:firstLine="567"/>
        <w:jc w:val="both"/>
        <w:rPr>
          <w:lang w:val="lv-LV" w:eastAsia="zh-CN" w:bidi="he-IL"/>
        </w:rPr>
      </w:pPr>
      <w:r w:rsidRPr="00672CF5">
        <w:rPr>
          <w:lang w:val="lv-LV" w:eastAsia="zh-CN"/>
        </w:rPr>
        <w:t>7.4. Par izsoles dalībnieku var kļūt jebkura fiziskā vai juridiskā persona, kurai ir tiesības iegūt Latvijas Republikā nekustamo īpašumu, tanī skaitā, zemi, un kura līdz reģistrācijas brīdim ir iemaksājusi šo 7.1.punktā minēto nodrošinājumu, dalības maksu un autorizēta dalībai izsolē.</w:t>
      </w:r>
    </w:p>
    <w:p w14:paraId="24A24FA7"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 xml:space="preserve">8. Izsoles pretendenti – fiziska persona, kura vēlas savā vai citas fiziskas vai juridiskas personas vārdā pieteikties izsolei, elektronisko izsoļu vietnē https://izsoles.ta.gov.lv norāda: </w:t>
      </w:r>
    </w:p>
    <w:p w14:paraId="01D682F4"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8.1. Fiziskas personas:</w:t>
      </w:r>
    </w:p>
    <w:p w14:paraId="1D6A707B"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8.1.1. Vārdu, uzvārdu;</w:t>
      </w:r>
    </w:p>
    <w:p w14:paraId="1769EE1D" w14:textId="77777777" w:rsidR="00672CF5" w:rsidRPr="00672CF5" w:rsidRDefault="00672CF5" w:rsidP="00672CF5">
      <w:pPr>
        <w:tabs>
          <w:tab w:val="left" w:pos="1276"/>
        </w:tabs>
        <w:suppressAutoHyphens/>
        <w:ind w:firstLine="567"/>
        <w:jc w:val="both"/>
        <w:rPr>
          <w:lang w:val="lv-LV" w:eastAsia="zh-CN"/>
        </w:rPr>
      </w:pPr>
      <w:r w:rsidRPr="00672CF5">
        <w:rPr>
          <w:lang w:val="lv-LV" w:eastAsia="zh-CN"/>
        </w:rPr>
        <w:t xml:space="preserve">8.1.2. Personas kodu vai dzimšanas datumu (persona, kurai nav piešķirts personas kods);   </w:t>
      </w:r>
    </w:p>
    <w:p w14:paraId="55E08754" w14:textId="77777777" w:rsidR="00672CF5" w:rsidRPr="00672CF5" w:rsidRDefault="00672CF5" w:rsidP="00672CF5">
      <w:pPr>
        <w:tabs>
          <w:tab w:val="left" w:pos="567"/>
        </w:tabs>
        <w:suppressAutoHyphens/>
        <w:ind w:firstLine="567"/>
        <w:jc w:val="both"/>
        <w:rPr>
          <w:lang w:val="lv-LV" w:eastAsia="zh-CN" w:bidi="he-IL"/>
        </w:rPr>
      </w:pPr>
      <w:r w:rsidRPr="00672CF5">
        <w:rPr>
          <w:lang w:val="lv-LV" w:eastAsia="zh-CN" w:bidi="he-IL"/>
        </w:rPr>
        <w:t>8.1.3. Kontaktadresi;</w:t>
      </w:r>
    </w:p>
    <w:p w14:paraId="27DB3678" w14:textId="3CA9D59F"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8.1.</w:t>
      </w:r>
      <w:r w:rsidR="00817E8C">
        <w:rPr>
          <w:lang w:val="lv-LV" w:eastAsia="zh-CN" w:bidi="he-IL"/>
        </w:rPr>
        <w:t>4</w:t>
      </w:r>
      <w:r w:rsidRPr="00672CF5">
        <w:rPr>
          <w:lang w:val="lv-LV" w:eastAsia="zh-CN" w:bidi="he-IL"/>
        </w:rPr>
        <w:t>. Norēķinu rekvizītus (kredītiestādes konta numurs, uz kuru personai atmaksājama nodrošinājuma summa);</w:t>
      </w:r>
    </w:p>
    <w:p w14:paraId="1FC55C0F" w14:textId="54F23BD1"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8.1.</w:t>
      </w:r>
      <w:r w:rsidR="00817E8C">
        <w:rPr>
          <w:lang w:val="lv-LV" w:eastAsia="zh-CN" w:bidi="he-IL"/>
        </w:rPr>
        <w:t>5</w:t>
      </w:r>
      <w:r w:rsidRPr="00672CF5">
        <w:rPr>
          <w:lang w:val="lv-LV" w:eastAsia="zh-CN" w:bidi="he-IL"/>
        </w:rPr>
        <w:t>. Personas papildu kontaktinformāciju – elektroniskā pasta adresi un tālruņa numuru.</w:t>
      </w:r>
    </w:p>
    <w:p w14:paraId="71696358"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 Fiziska persona, kura pārstāv citu fizisku vai juridisku personu, papildus punktā 8.1.norādītajam, sniedz informāciju par:</w:t>
      </w:r>
    </w:p>
    <w:p w14:paraId="73151423"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8.2.1. Pārstāvamās personas veidu;</w:t>
      </w:r>
    </w:p>
    <w:p w14:paraId="0AB27595"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8.2.2. Vārdu, uzvārdu fiziskai personai vai nosaukumu juridiskai personai;</w:t>
      </w:r>
    </w:p>
    <w:p w14:paraId="7B559A22"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8.2.3. Personas kodu vai dzimšanas datumu (ārzemniekam) fiziskai personai vai reģistrācijas numuru juridiskai personai;</w:t>
      </w:r>
    </w:p>
    <w:p w14:paraId="1E0715B8"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8.2.4. Kontaktadresi;</w:t>
      </w:r>
    </w:p>
    <w:p w14:paraId="71144E12" w14:textId="2DAB5DBE"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w:t>
      </w:r>
      <w:r w:rsidR="00817E8C">
        <w:rPr>
          <w:lang w:val="lv-LV" w:eastAsia="zh-CN" w:bidi="he-IL"/>
        </w:rPr>
        <w:t>5</w:t>
      </w:r>
      <w:r w:rsidRPr="00672CF5">
        <w:rPr>
          <w:lang w:val="lv-LV" w:eastAsia="zh-CN" w:bidi="he-IL"/>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040E96" w14:textId="5D190463"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w:t>
      </w:r>
      <w:r w:rsidR="00817E8C">
        <w:rPr>
          <w:lang w:val="lv-LV" w:eastAsia="zh-CN" w:bidi="he-IL"/>
        </w:rPr>
        <w:t>6</w:t>
      </w:r>
      <w:r w:rsidRPr="00672CF5">
        <w:rPr>
          <w:lang w:val="lv-LV" w:eastAsia="zh-CN" w:bidi="he-IL"/>
        </w:rPr>
        <w:t>. Informāciju par pilnvarojuma apjomu (pārstāvības tiesības konkrētai izsolei, vairākām konkrētām izsolēm, uz noteiktu laiku, pastāvīgi);</w:t>
      </w:r>
    </w:p>
    <w:p w14:paraId="3DB068AF" w14:textId="1FAC466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8.2.</w:t>
      </w:r>
      <w:r w:rsidR="00817E8C">
        <w:rPr>
          <w:lang w:val="lv-LV" w:eastAsia="zh-CN" w:bidi="he-IL"/>
        </w:rPr>
        <w:t>7</w:t>
      </w:r>
      <w:r w:rsidRPr="00672CF5">
        <w:rPr>
          <w:lang w:val="lv-LV" w:eastAsia="zh-CN" w:bidi="he-IL"/>
        </w:rPr>
        <w:t>. Attiecīgās lēmējinstitūcijas lēmumu par nekustamā īpašuma iegādi juridiskajai personai.</w:t>
      </w:r>
    </w:p>
    <w:p w14:paraId="33ACD366"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0836B105"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 xml:space="preserve">10. Ziņas par personu iekļauj Izsoļu dalībnieku reģistrā, pamatojoties uz personas iesniegumu. Iesniegumu persona iesniedz patstāvīgi, izmantojot elektronisko izsoļu vietnē </w:t>
      </w:r>
      <w:r w:rsidRPr="00672CF5">
        <w:rPr>
          <w:lang w:val="lv-LV" w:eastAsia="zh-CN" w:bidi="he-IL"/>
        </w:rPr>
        <w:lastRenderedPageBreak/>
        <w:t>pieejamo elektronisko pakalpojumu "Par e-izsoļu vietnes dalībnieka dalību konkrētā izsolē" un identificējoties ar vienu no vienotajā valsts un pašvaldību portālā www.latvija.lv piedāvātajiem identifikācijas līdzekļiem.</w:t>
      </w:r>
    </w:p>
    <w:p w14:paraId="3531D2CD"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 xml:space="preserve">11. Reģistrēts lietotājs, kurš vēlas piedalīties izsludinātajā izsolē, elektronisko izsoļu vietnē </w:t>
      </w:r>
      <w:proofErr w:type="spellStart"/>
      <w:r w:rsidRPr="00672CF5">
        <w:rPr>
          <w:lang w:val="lv-LV" w:eastAsia="zh-CN" w:bidi="he-IL"/>
        </w:rPr>
        <w:t>nosūta</w:t>
      </w:r>
      <w:proofErr w:type="spellEnd"/>
      <w:r w:rsidRPr="00672CF5">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5370CEF9"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12. Izsoles rīkotājs autorizē izsoles pretendentu, kurš izpildījis izsoles priekšnoteikumus, dalībai izsolē 7 (septiņu) dienu laikā, izmantojot elektronisko izsoļu vietnē pieejamo rīku.</w:t>
      </w:r>
    </w:p>
    <w:p w14:paraId="29C111C2"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 xml:space="preserve">13. Informāciju reģistrētam izsoles pretendentam par autorizēšanu dalībai izsolē, izsoles rīkotājs </w:t>
      </w:r>
      <w:proofErr w:type="spellStart"/>
      <w:r w:rsidRPr="00672CF5">
        <w:rPr>
          <w:lang w:val="lv-LV" w:eastAsia="zh-CN" w:bidi="he-IL"/>
        </w:rPr>
        <w:t>nosūta</w:t>
      </w:r>
      <w:proofErr w:type="spellEnd"/>
      <w:r w:rsidRPr="00672CF5">
        <w:rPr>
          <w:lang w:val="lv-LV" w:eastAsia="zh-CN" w:bidi="he-IL"/>
        </w:rPr>
        <w:t xml:space="preserve"> elektroniski uz elektronisko izsoļu vietnē reģistrēto pretendenta izveidoto kontu.</w:t>
      </w:r>
    </w:p>
    <w:p w14:paraId="6ED2F725"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14. Autorizējot personu izsolei, katram solītājam elektronisko izsoļu vietnes sistēma automātiski izveido unikālu identifikatoru.</w:t>
      </w:r>
    </w:p>
    <w:p w14:paraId="2E604512"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15. Izsoles pretendents netiek reģistrēts, ja:</w:t>
      </w:r>
    </w:p>
    <w:p w14:paraId="3E469C7B"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15.1. nav vēl iestājies vai ir beidzies pretendentu reģistrācijas termiņš;</w:t>
      </w:r>
    </w:p>
    <w:p w14:paraId="35EDE577"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15.2. ja nav izpildīti visi šo noteikumu 8.punktā minētie norādījumi;</w:t>
      </w:r>
    </w:p>
    <w:p w14:paraId="0288C45A"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15.3. konstatēts, ka izsoles pretendentam ir parādsaistības -</w:t>
      </w:r>
      <w:r w:rsidRPr="00672CF5">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72CF5">
        <w:rPr>
          <w:rFonts w:eastAsia="Lucida Sans Unicode"/>
          <w:i/>
          <w:iCs/>
          <w:lang w:val="lv-LV"/>
        </w:rPr>
        <w:t>euro</w:t>
      </w:r>
      <w:proofErr w:type="spellEnd"/>
      <w:r w:rsidRPr="00672CF5">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672CF5">
        <w:rPr>
          <w:rFonts w:eastAsia="Lucida Sans Unicode"/>
          <w:i/>
          <w:iCs/>
          <w:lang w:val="lv-LV"/>
        </w:rPr>
        <w:t>euro</w:t>
      </w:r>
      <w:proofErr w:type="spellEnd"/>
      <w:r w:rsidRPr="00672CF5">
        <w:rPr>
          <w:rFonts w:eastAsia="Lucida Sans Unicode"/>
          <w:lang w:val="lv-LV"/>
        </w:rPr>
        <w:t>;</w:t>
      </w:r>
    </w:p>
    <w:p w14:paraId="53E15410"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15.4. nav veicis maksājumus atbilstoši 7.1.punktā norādītajam;</w:t>
      </w:r>
    </w:p>
    <w:p w14:paraId="0662B978"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15.5.</w:t>
      </w:r>
      <w:r w:rsidRPr="00672CF5">
        <w:rPr>
          <w:rFonts w:eastAsia="Lucida Sans Unicode"/>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471D7EF"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16. Izsolei autorizētie dalībnieki drīkst izdarīt solījumus visā izsoles norises laikā.</w:t>
      </w:r>
    </w:p>
    <w:p w14:paraId="6E75AD29"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17. Ja pēdējo piecu minūšu laikā pirms izsoles noslēgšanai noteiktā laika tiek reģistrēts solījums, izsoles laiks automātiski tiek pagarināts par 5 (piecām) minūtēm.</w:t>
      </w:r>
    </w:p>
    <w:p w14:paraId="3380E6B8"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31FFF2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19. Pēc izsoles noslēgšanas solījumus nereģistrē un elektronisko izsoļu vietnē tiek norādīts izsoles noslēgums datums, laiks un pēdējais izdarītais solījums.</w:t>
      </w:r>
    </w:p>
    <w:p w14:paraId="2D8D557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1564DE"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21. Pēc izsoles slēgšanas, sistēma 24 stundu laikā automātiski sagatavo izsoles aktu par izsoles rezultātiem.</w:t>
      </w:r>
    </w:p>
    <w:p w14:paraId="29CB64E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rPr>
        <w:t>22.</w:t>
      </w:r>
      <w:r w:rsidRPr="00672CF5">
        <w:rPr>
          <w:lang w:val="lv-LV" w:eastAsia="zh-CN" w:bidi="he-IL"/>
        </w:rPr>
        <w:t xml:space="preserve"> </w:t>
      </w:r>
      <w:r w:rsidRPr="00672CF5">
        <w:rPr>
          <w:color w:val="000000"/>
          <w:lang w:val="lv-LV" w:eastAsia="zh-CN"/>
        </w:rPr>
        <w:t xml:space="preserve">Izsoles dalībniekiem, kuri nav nosolījuši Objektu, mēneša laikā tiek atmaksāts samaksātais nodrošinājums uz viņu norādīto bankas kontu. </w:t>
      </w:r>
    </w:p>
    <w:p w14:paraId="7AEBAE7D"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color w:val="000000"/>
          <w:lang w:val="lv-LV" w:eastAsia="zh-CN"/>
        </w:rPr>
        <w:t>23.Nodrošinājuma summa, pretendentam, kurš ir nosolījis vis augstāko cenu par objektu, tiek ieskaitīta norēķinu summā par nosolīto Objektu.</w:t>
      </w:r>
    </w:p>
    <w:p w14:paraId="3E91DBCF" w14:textId="77777777" w:rsidR="00672CF5" w:rsidRPr="00672CF5" w:rsidRDefault="00672CF5" w:rsidP="00672CF5">
      <w:pPr>
        <w:widowControl w:val="0"/>
        <w:suppressAutoHyphens/>
        <w:autoSpaceDE w:val="0"/>
        <w:autoSpaceDN w:val="0"/>
        <w:adjustRightInd w:val="0"/>
        <w:ind w:firstLine="567"/>
        <w:jc w:val="both"/>
        <w:rPr>
          <w:rFonts w:eastAsia="Lucida Sans Unicode"/>
          <w:lang w:val="lv-LV"/>
        </w:rPr>
      </w:pPr>
      <w:r w:rsidRPr="00672CF5">
        <w:rPr>
          <w:lang w:val="lv-LV" w:eastAsia="zh-CN" w:bidi="he-IL"/>
        </w:rPr>
        <w:t xml:space="preserve">24. Izsole tiek atzīta par nenotikušu un nodrošinājums netiek atmaksāts nevienam no izsoles dalībniekiem, ja neviens no viņiem nav pārsolījis izsoles sākumcenu. </w:t>
      </w:r>
    </w:p>
    <w:p w14:paraId="7CAA6B56"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25. Dalības maksa netiek atgriezta.</w:t>
      </w:r>
    </w:p>
    <w:p w14:paraId="30E4CBF6" w14:textId="77777777" w:rsidR="00672CF5" w:rsidRPr="00672CF5" w:rsidRDefault="00672CF5" w:rsidP="00672CF5">
      <w:pPr>
        <w:tabs>
          <w:tab w:val="left" w:pos="1276"/>
        </w:tabs>
        <w:suppressAutoHyphens/>
        <w:ind w:firstLine="567"/>
        <w:jc w:val="both"/>
        <w:rPr>
          <w:lang w:val="lv-LV" w:eastAsia="zh-CN" w:bidi="he-IL"/>
        </w:rPr>
      </w:pPr>
      <w:r w:rsidRPr="00672CF5">
        <w:rPr>
          <w:lang w:val="lv-LV" w:eastAsia="zh-CN" w:bidi="he-IL"/>
        </w:rPr>
        <w:t>26. Izsole tiek atzīta par nenotikušu, ja uz izsoli nav autorizēts neviens izsoles dalībnieks.</w:t>
      </w:r>
    </w:p>
    <w:p w14:paraId="547170CF" w14:textId="00E27BD5" w:rsidR="00672CF5" w:rsidRPr="00672CF5" w:rsidRDefault="00672CF5" w:rsidP="00672CF5">
      <w:pPr>
        <w:tabs>
          <w:tab w:val="left" w:pos="1276"/>
        </w:tabs>
        <w:suppressAutoHyphens/>
        <w:ind w:firstLine="567"/>
        <w:jc w:val="both"/>
        <w:rPr>
          <w:lang w:val="lv-LV" w:eastAsia="zh-CN" w:bidi="he-IL"/>
        </w:rPr>
      </w:pPr>
      <w:r w:rsidRPr="00672CF5">
        <w:rPr>
          <w:bCs/>
          <w:lang w:val="lv-LV" w:eastAsia="zh-CN"/>
        </w:rPr>
        <w:lastRenderedPageBreak/>
        <w:t>27.</w:t>
      </w:r>
      <w:r w:rsidR="00BF7306">
        <w:rPr>
          <w:bCs/>
          <w:lang w:val="lv-LV" w:eastAsia="zh-CN"/>
        </w:rPr>
        <w:t xml:space="preserve"> </w:t>
      </w:r>
      <w:r w:rsidRPr="00672CF5">
        <w:rPr>
          <w:lang w:val="lv-LV" w:eastAsia="zh-CN"/>
        </w:rPr>
        <w:t>Izsoles rezultāti tiek apstiprināti Jēkabpils novada domes sēdē</w:t>
      </w:r>
      <w:r w:rsidRPr="00672CF5">
        <w:rPr>
          <w:color w:val="000000"/>
          <w:lang w:val="lv-LV" w:eastAsia="zh-CN"/>
        </w:rPr>
        <w:t xml:space="preserve"> ne vēlāk kā 30 dienu laikā pēc Publiskas personas mantas atsavināšanas likuma 30.pantā paredzēto maksājumu nokārtošanas.</w:t>
      </w:r>
    </w:p>
    <w:p w14:paraId="1F01AA3D" w14:textId="77777777" w:rsidR="00672CF5" w:rsidRPr="00672CF5" w:rsidRDefault="00672CF5" w:rsidP="00672CF5">
      <w:pPr>
        <w:tabs>
          <w:tab w:val="left" w:pos="1276"/>
        </w:tabs>
        <w:suppressAutoHyphens/>
        <w:ind w:firstLine="567"/>
        <w:jc w:val="both"/>
        <w:rPr>
          <w:lang w:val="lv-LV" w:eastAsia="zh-CN" w:bidi="he-IL"/>
        </w:rPr>
      </w:pPr>
      <w:r w:rsidRPr="00672CF5">
        <w:rPr>
          <w:bCs/>
          <w:color w:val="000000"/>
          <w:lang w:val="lv-LV" w:eastAsia="zh-CN"/>
        </w:rPr>
        <w:t xml:space="preserve">28. </w:t>
      </w:r>
      <w:r w:rsidRPr="00672CF5">
        <w:rPr>
          <w:color w:val="000000"/>
          <w:lang w:val="lv-LV" w:eastAsia="zh-CN"/>
        </w:rPr>
        <w:t xml:space="preserve">Pēc izsoles, izsoles dalībnieks, kas nosolījis augstāko cenu, slēdz pirkuma vai nomaksas pirkuma līgumu. </w:t>
      </w:r>
    </w:p>
    <w:p w14:paraId="1DECB55D" w14:textId="77777777" w:rsidR="00672CF5" w:rsidRPr="00672CF5" w:rsidRDefault="00672CF5" w:rsidP="00672CF5">
      <w:pPr>
        <w:tabs>
          <w:tab w:val="left" w:pos="993"/>
        </w:tabs>
        <w:suppressAutoHyphens/>
        <w:ind w:firstLine="567"/>
        <w:jc w:val="both"/>
        <w:rPr>
          <w:lang w:val="lv-LV" w:eastAsia="zh-CN" w:bidi="he-IL"/>
        </w:rPr>
      </w:pPr>
      <w:r w:rsidRPr="00672CF5">
        <w:rPr>
          <w:bCs/>
          <w:lang w:val="lv-LV" w:eastAsia="zh-CN"/>
        </w:rPr>
        <w:t>29.</w:t>
      </w:r>
      <w:r w:rsidRPr="00672CF5">
        <w:rPr>
          <w:bCs/>
          <w:lang w:val="lv-LV" w:eastAsia="zh-CN"/>
        </w:rPr>
        <w:tab/>
      </w:r>
      <w:r w:rsidRPr="00672CF5">
        <w:rPr>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672CF5">
        <w:rPr>
          <w:sz w:val="20"/>
          <w:szCs w:val="20"/>
          <w:lang w:val="lv-LV" w:eastAsia="zh-CN"/>
        </w:rPr>
        <w:t xml:space="preserve"> </w:t>
      </w:r>
      <w:r w:rsidRPr="00672CF5">
        <w:rPr>
          <w:szCs w:val="20"/>
          <w:lang w:val="lv-LV" w:eastAsia="zh-CN"/>
        </w:rPr>
        <w:t xml:space="preserve">Izsoles nodrošinājums, </w:t>
      </w:r>
      <w:r w:rsidRPr="00672CF5">
        <w:rPr>
          <w:lang w:val="lv-LV" w:eastAsia="zh-CN"/>
        </w:rPr>
        <w:t>izsoles dalībniekam, kurš nosolījis augstāko cenu un nav samaksājis nosolīto cenu noteiktajā termiņā</w:t>
      </w:r>
      <w:r w:rsidRPr="00672CF5">
        <w:rPr>
          <w:szCs w:val="20"/>
          <w:lang w:val="lv-LV" w:eastAsia="zh-CN"/>
        </w:rPr>
        <w:t>, netiek atmaksāts.</w:t>
      </w:r>
    </w:p>
    <w:p w14:paraId="1CF6640A" w14:textId="77777777" w:rsidR="00672CF5" w:rsidRPr="00672CF5" w:rsidRDefault="00672CF5" w:rsidP="00672CF5">
      <w:pPr>
        <w:tabs>
          <w:tab w:val="left" w:pos="993"/>
        </w:tabs>
        <w:suppressAutoHyphens/>
        <w:ind w:firstLine="567"/>
        <w:jc w:val="both"/>
        <w:rPr>
          <w:lang w:val="lv-LV" w:eastAsia="zh-CN" w:bidi="he-IL"/>
        </w:rPr>
      </w:pPr>
      <w:r w:rsidRPr="00672CF5">
        <w:rPr>
          <w:lang w:val="lv-LV" w:eastAsia="zh-CN"/>
        </w:rPr>
        <w:t>30. 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33689067" w14:textId="77777777" w:rsidR="00672CF5" w:rsidRPr="00672CF5" w:rsidRDefault="00672CF5" w:rsidP="00672CF5">
      <w:pPr>
        <w:tabs>
          <w:tab w:val="left" w:pos="1276"/>
        </w:tabs>
        <w:suppressAutoHyphens/>
        <w:ind w:firstLine="709"/>
        <w:jc w:val="center"/>
        <w:rPr>
          <w:b/>
          <w:sz w:val="12"/>
          <w:szCs w:val="12"/>
          <w:lang w:val="lv-LV" w:eastAsia="zh-CN" w:bidi="he-IL"/>
        </w:rPr>
      </w:pPr>
    </w:p>
    <w:p w14:paraId="4D787ECF" w14:textId="77777777" w:rsidR="00672CF5" w:rsidRPr="00672CF5" w:rsidRDefault="00672CF5" w:rsidP="00672CF5">
      <w:pPr>
        <w:tabs>
          <w:tab w:val="left" w:pos="1276"/>
        </w:tabs>
        <w:suppressAutoHyphens/>
        <w:ind w:firstLine="709"/>
        <w:jc w:val="center"/>
        <w:rPr>
          <w:lang w:val="lv-LV" w:eastAsia="zh-CN"/>
        </w:rPr>
      </w:pPr>
      <w:r w:rsidRPr="00672CF5">
        <w:rPr>
          <w:b/>
          <w:lang w:val="lv-LV" w:eastAsia="zh-CN"/>
        </w:rPr>
        <w:t>V. Samaksas kārtība</w:t>
      </w:r>
    </w:p>
    <w:p w14:paraId="22A5984D" w14:textId="77777777" w:rsidR="00672CF5" w:rsidRPr="00672CF5" w:rsidRDefault="00672CF5" w:rsidP="00672CF5">
      <w:pPr>
        <w:tabs>
          <w:tab w:val="left" w:pos="1276"/>
        </w:tabs>
        <w:suppressAutoHyphens/>
        <w:ind w:firstLine="709"/>
        <w:jc w:val="both"/>
        <w:rPr>
          <w:lang w:val="lv-LV" w:eastAsia="zh-CN"/>
        </w:rPr>
      </w:pPr>
      <w:r w:rsidRPr="00672CF5">
        <w:rPr>
          <w:lang w:val="lv-LV" w:eastAsia="zh-CN"/>
        </w:rPr>
        <w:t>31.</w:t>
      </w:r>
      <w:r w:rsidRPr="00672CF5">
        <w:rPr>
          <w:lang w:val="lv-LV" w:eastAsia="zh-CN"/>
        </w:rPr>
        <w:tab/>
        <w:t>Tiek paredzēta divu veidu samaksas kārtība:</w:t>
      </w:r>
    </w:p>
    <w:p w14:paraId="45D0984A" w14:textId="2EE90148" w:rsidR="00672CF5" w:rsidRPr="00672CF5" w:rsidRDefault="00672CF5" w:rsidP="00672CF5">
      <w:pPr>
        <w:tabs>
          <w:tab w:val="left" w:pos="1276"/>
        </w:tabs>
        <w:suppressAutoHyphens/>
        <w:ind w:firstLine="709"/>
        <w:jc w:val="both"/>
        <w:rPr>
          <w:sz w:val="20"/>
          <w:szCs w:val="20"/>
          <w:lang w:val="lv-LV" w:eastAsia="zh-CN"/>
        </w:rPr>
      </w:pPr>
      <w:r w:rsidRPr="00672CF5">
        <w:rPr>
          <w:lang w:val="lv-LV" w:eastAsia="zh-CN"/>
        </w:rPr>
        <w:t>31.1.</w:t>
      </w:r>
      <w:r w:rsidRPr="00672CF5">
        <w:rPr>
          <w:lang w:val="lv-LV" w:eastAsia="zh-CN"/>
        </w:rPr>
        <w:tab/>
      </w:r>
      <w:r w:rsidR="00BF7306">
        <w:rPr>
          <w:lang w:val="lv-LV" w:eastAsia="zh-CN"/>
        </w:rPr>
        <w:t>O</w:t>
      </w:r>
      <w:r w:rsidRPr="00672CF5">
        <w:rPr>
          <w:lang w:val="lv-LV" w:eastAsia="zh-CN"/>
        </w:rPr>
        <w:t xml:space="preserve">bjekta nosolītājam, atskaitot iemaksāto nodrošinājuma summu, jāsamaksā par nosolīto </w:t>
      </w:r>
      <w:r w:rsidR="00BF7306">
        <w:rPr>
          <w:lang w:val="lv-LV" w:eastAsia="zh-CN"/>
        </w:rPr>
        <w:t>N</w:t>
      </w:r>
      <w:r w:rsidRPr="00672CF5">
        <w:rPr>
          <w:lang w:val="lv-LV" w:eastAsia="zh-CN"/>
        </w:rPr>
        <w:t>ekustamo īpašumu 14 dienu laikā no izsoles dienas vai</w:t>
      </w:r>
    </w:p>
    <w:p w14:paraId="6E6F324F" w14:textId="7B694C87" w:rsidR="00672CF5" w:rsidRPr="00672CF5" w:rsidRDefault="00672CF5" w:rsidP="00672CF5">
      <w:pPr>
        <w:shd w:val="clear" w:color="auto" w:fill="FFFFFF"/>
        <w:tabs>
          <w:tab w:val="left" w:pos="1276"/>
        </w:tabs>
        <w:ind w:right="17" w:firstLine="709"/>
        <w:jc w:val="both"/>
        <w:rPr>
          <w:shd w:val="clear" w:color="auto" w:fill="FFFFFF"/>
          <w:lang w:val="lv-LV" w:eastAsia="zh-CN"/>
        </w:rPr>
      </w:pPr>
      <w:r w:rsidRPr="00672CF5">
        <w:rPr>
          <w:lang w:val="lv-LV" w:eastAsia="zh-CN"/>
        </w:rPr>
        <w:t>31.2.</w:t>
      </w:r>
      <w:r w:rsidRPr="00672CF5">
        <w:rPr>
          <w:lang w:val="lv-LV" w:eastAsia="zh-CN"/>
        </w:rPr>
        <w:tab/>
      </w:r>
      <w:r w:rsidR="00BF7306">
        <w:rPr>
          <w:lang w:val="lv-LV" w:eastAsia="zh-CN"/>
        </w:rPr>
        <w:t>O</w:t>
      </w:r>
      <w:r w:rsidRPr="00672CF5">
        <w:rPr>
          <w:lang w:val="lv-LV" w:eastAsia="zh-CN"/>
        </w:rPr>
        <w:t xml:space="preserve">bjekta </w:t>
      </w:r>
      <w:r w:rsidRPr="00672CF5">
        <w:rPr>
          <w:color w:val="000000" w:themeColor="text1"/>
          <w:lang w:val="lv-LV" w:eastAsia="zh-CN"/>
        </w:rPr>
        <w:t>nosolītājs, atskaitot iemaksāto nodrošinājuma summu, slēdz pirkuma nomaksas līgumu līdz</w:t>
      </w:r>
      <w:r w:rsidRPr="00672CF5">
        <w:rPr>
          <w:lang w:val="lv-LV"/>
        </w:rPr>
        <w:t xml:space="preserve"> 4 mēnešiem, maksājot likumiskos (6% gadā no vēl nesamaksātās pirkuma maksas daļas) un līgumiskos procentus (0,1% līgumsods par katru nokavēto dienu no neatmaksātās summas)</w:t>
      </w:r>
      <w:r w:rsidRPr="00672CF5">
        <w:rPr>
          <w:color w:val="000000" w:themeColor="text1"/>
          <w:lang w:val="lv-LV" w:eastAsia="zh-CN"/>
        </w:rPr>
        <w:t>, kā arī 14 dienu laikā no izsoles dienas</w:t>
      </w:r>
      <w:r w:rsidRPr="00672CF5">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AEA0253" w14:textId="77777777" w:rsidR="00672CF5" w:rsidRPr="00672CF5" w:rsidRDefault="00672CF5" w:rsidP="00672CF5">
      <w:pPr>
        <w:suppressAutoHyphens/>
        <w:rPr>
          <w:b/>
          <w:sz w:val="12"/>
          <w:szCs w:val="12"/>
          <w:lang w:val="lv-LV" w:eastAsia="zh-CN"/>
        </w:rPr>
      </w:pPr>
    </w:p>
    <w:p w14:paraId="3E680D48" w14:textId="77777777" w:rsidR="00672CF5" w:rsidRPr="00672CF5" w:rsidRDefault="00672CF5" w:rsidP="00672CF5">
      <w:pPr>
        <w:suppressAutoHyphens/>
        <w:rPr>
          <w:b/>
          <w:sz w:val="12"/>
          <w:szCs w:val="12"/>
          <w:lang w:val="lv-LV" w:eastAsia="zh-CN"/>
        </w:rPr>
      </w:pPr>
    </w:p>
    <w:p w14:paraId="38D268E9" w14:textId="77777777" w:rsidR="00672CF5" w:rsidRPr="00672CF5" w:rsidRDefault="00672CF5" w:rsidP="00672CF5">
      <w:pPr>
        <w:suppressAutoHyphens/>
        <w:jc w:val="center"/>
        <w:rPr>
          <w:sz w:val="20"/>
          <w:szCs w:val="20"/>
          <w:lang w:val="lv-LV" w:eastAsia="zh-CN"/>
        </w:rPr>
      </w:pPr>
      <w:r w:rsidRPr="00672CF5">
        <w:rPr>
          <w:b/>
          <w:lang w:val="lv-LV" w:eastAsia="zh-CN"/>
        </w:rPr>
        <w:t>VI. Citi noteikumi</w:t>
      </w:r>
    </w:p>
    <w:p w14:paraId="7B0F7FBE" w14:textId="77777777" w:rsidR="00672CF5" w:rsidRPr="00672CF5" w:rsidRDefault="00672CF5" w:rsidP="00672CF5">
      <w:pPr>
        <w:shd w:val="clear" w:color="auto" w:fill="FFFFFF"/>
        <w:tabs>
          <w:tab w:val="left" w:pos="1276"/>
        </w:tabs>
        <w:ind w:right="17" w:firstLine="709"/>
        <w:jc w:val="both"/>
        <w:rPr>
          <w:lang w:val="lv-LV" w:eastAsia="zh-CN"/>
        </w:rPr>
      </w:pPr>
      <w:r w:rsidRPr="00672CF5">
        <w:rPr>
          <w:lang w:val="lv-LV" w:eastAsia="zh-CN"/>
        </w:rPr>
        <w:t>32.</w:t>
      </w:r>
      <w:r w:rsidRPr="00672CF5">
        <w:rPr>
          <w:lang w:val="lv-LV" w:eastAsia="zh-CN"/>
        </w:rPr>
        <w:tab/>
        <w:t>Par šajos noteikumos nereglamentētajiem jautājumiem lēmumus pieņem Izsoles komisija, par to izdarot attiecīgu ierakstu komisijas sēdes protokolā.</w:t>
      </w:r>
    </w:p>
    <w:p w14:paraId="1CA498B5" w14:textId="70711721" w:rsidR="00672CF5" w:rsidRPr="00672CF5" w:rsidRDefault="00672CF5" w:rsidP="00672CF5">
      <w:pPr>
        <w:shd w:val="clear" w:color="auto" w:fill="FFFFFF"/>
        <w:tabs>
          <w:tab w:val="left" w:pos="1276"/>
        </w:tabs>
        <w:ind w:right="17" w:firstLine="709"/>
        <w:jc w:val="both"/>
        <w:rPr>
          <w:lang w:val="lv-LV" w:eastAsia="zh-CN"/>
        </w:rPr>
      </w:pPr>
      <w:r w:rsidRPr="00672CF5">
        <w:rPr>
          <w:lang w:val="lv-LV" w:eastAsia="zh-CN"/>
        </w:rPr>
        <w:t>33.</w:t>
      </w:r>
      <w:r w:rsidRPr="00672CF5">
        <w:rPr>
          <w:lang w:val="lv-LV" w:eastAsia="zh-CN"/>
        </w:rPr>
        <w:tab/>
        <w:t>Sūdzības par izsoles rīkotāja darbībām var iesniegt Jēkabpils novada pašvaldībā, Brīvības ielā 120, Jēkabpilī, Jēkabpils novadā, LV-5201</w:t>
      </w:r>
      <w:r w:rsidR="00E67E16">
        <w:rPr>
          <w:lang w:val="lv-LV" w:eastAsia="zh-CN"/>
        </w:rPr>
        <w:t xml:space="preserve"> septiņu (septiņu) dienu laikā no izsoles noslēguma dienas</w:t>
      </w:r>
      <w:r w:rsidRPr="00672CF5">
        <w:rPr>
          <w:lang w:val="lv-LV" w:eastAsia="zh-CN"/>
        </w:rPr>
        <w:t>.</w:t>
      </w:r>
    </w:p>
    <w:p w14:paraId="718314D1" w14:textId="77777777" w:rsidR="00672CF5" w:rsidRPr="00672CF5" w:rsidRDefault="00672CF5" w:rsidP="00672CF5">
      <w:pPr>
        <w:shd w:val="clear" w:color="auto" w:fill="FFFFFF"/>
        <w:tabs>
          <w:tab w:val="left" w:pos="1276"/>
        </w:tabs>
        <w:ind w:right="17" w:firstLine="709"/>
        <w:jc w:val="both"/>
        <w:rPr>
          <w:sz w:val="18"/>
          <w:lang w:val="lv-LV" w:eastAsia="zh-CN"/>
        </w:rPr>
      </w:pPr>
      <w:r w:rsidRPr="00672CF5">
        <w:rPr>
          <w:lang w:val="lv-LV" w:eastAsia="zh-CN"/>
        </w:rPr>
        <w:t>34.</w:t>
      </w:r>
      <w:r w:rsidRPr="00672CF5">
        <w:rPr>
          <w:lang w:val="lv-LV" w:eastAsia="zh-CN"/>
        </w:rPr>
        <w:tab/>
        <w:t>Nekustamā īpašuma pirkuma līgumu paraksta domes priekšsēdētājs vai viņa pilnvarota persona.</w:t>
      </w:r>
    </w:p>
    <w:p w14:paraId="4CC2978D" w14:textId="77777777" w:rsidR="00672CF5" w:rsidRPr="00672CF5" w:rsidRDefault="00672CF5" w:rsidP="00672CF5">
      <w:pPr>
        <w:shd w:val="clear" w:color="auto" w:fill="FFFFFF"/>
        <w:tabs>
          <w:tab w:val="left" w:pos="1276"/>
        </w:tabs>
        <w:ind w:right="17"/>
        <w:jc w:val="both"/>
        <w:rPr>
          <w:sz w:val="18"/>
          <w:lang w:val="lv-LV" w:eastAsia="zh-CN"/>
        </w:rPr>
      </w:pPr>
    </w:p>
    <w:p w14:paraId="603CDF5A" w14:textId="77777777" w:rsidR="00672CF5" w:rsidRPr="00672CF5" w:rsidRDefault="00672CF5" w:rsidP="00672CF5">
      <w:pPr>
        <w:ind w:right="43"/>
        <w:jc w:val="both"/>
        <w:rPr>
          <w:bCs/>
          <w:lang w:val="lv-LV" w:eastAsia="lv-LV"/>
        </w:rPr>
      </w:pPr>
      <w:r w:rsidRPr="00672CF5">
        <w:rPr>
          <w:bCs/>
          <w:lang w:val="lv-LV" w:eastAsia="lv-LV"/>
        </w:rPr>
        <w:t>Jēkabpils novada domes priekšsēdētājs</w:t>
      </w:r>
      <w:r w:rsidRPr="00672CF5">
        <w:rPr>
          <w:bCs/>
          <w:lang w:val="lv-LV" w:eastAsia="lv-LV"/>
        </w:rPr>
        <w:tab/>
      </w:r>
      <w:r w:rsidRPr="00672CF5">
        <w:rPr>
          <w:bCs/>
          <w:lang w:val="lv-LV" w:eastAsia="lv-LV"/>
        </w:rPr>
        <w:tab/>
      </w:r>
      <w:r w:rsidRPr="00672CF5">
        <w:rPr>
          <w:bCs/>
          <w:lang w:val="lv-LV" w:eastAsia="lv-LV"/>
        </w:rPr>
        <w:tab/>
      </w:r>
      <w:r w:rsidRPr="00672CF5">
        <w:rPr>
          <w:bCs/>
          <w:lang w:val="lv-LV" w:eastAsia="lv-LV"/>
        </w:rPr>
        <w:tab/>
      </w:r>
      <w:r w:rsidRPr="00672CF5">
        <w:rPr>
          <w:bCs/>
          <w:lang w:val="lv-LV" w:eastAsia="lv-LV"/>
        </w:rPr>
        <w:tab/>
        <w:t xml:space="preserve">          </w:t>
      </w:r>
      <w:proofErr w:type="spellStart"/>
      <w:r w:rsidRPr="00672CF5">
        <w:rPr>
          <w:bCs/>
          <w:lang w:val="lv-LV" w:eastAsia="lv-LV"/>
        </w:rPr>
        <w:t>R.Ragainis</w:t>
      </w:r>
      <w:proofErr w:type="spellEnd"/>
    </w:p>
    <w:p w14:paraId="1A516573" w14:textId="77777777" w:rsidR="00672CF5" w:rsidRPr="00672CF5" w:rsidRDefault="00672CF5" w:rsidP="00672CF5">
      <w:pPr>
        <w:ind w:right="43"/>
        <w:jc w:val="both"/>
        <w:rPr>
          <w:bCs/>
          <w:lang w:val="lv-LV" w:eastAsia="lv-LV"/>
        </w:rPr>
      </w:pPr>
    </w:p>
    <w:p w14:paraId="3FADB9E1" w14:textId="77777777" w:rsidR="00672CF5" w:rsidRPr="00672CF5" w:rsidRDefault="00672CF5" w:rsidP="00672CF5">
      <w:pPr>
        <w:ind w:right="43"/>
        <w:jc w:val="both"/>
        <w:rPr>
          <w:bCs/>
          <w:lang w:val="lv-LV" w:eastAsia="lv-LV"/>
        </w:rPr>
      </w:pPr>
    </w:p>
    <w:p w14:paraId="70E76804" w14:textId="0675E7FF" w:rsidR="00965FC0" w:rsidRPr="00ED3920" w:rsidRDefault="00672CF5" w:rsidP="00ED3920">
      <w:pPr>
        <w:tabs>
          <w:tab w:val="num" w:pos="1418"/>
        </w:tabs>
        <w:ind w:firstLine="709"/>
        <w:jc w:val="center"/>
        <w:rPr>
          <w:b/>
          <w:color w:val="A6A6A6"/>
          <w:lang w:val="lv-LV" w:eastAsia="lv-LV"/>
        </w:rPr>
      </w:pPr>
      <w:r w:rsidRPr="00672CF5">
        <w:rPr>
          <w:b/>
          <w:color w:val="A6A6A6"/>
          <w:lang w:val="lv-LV" w:eastAsia="lv-LV"/>
        </w:rPr>
        <w:t>DOKUMENTS PARAKSTĪTS AR DROŠU ELEKTRONISKO PARAKSTU UN SATUR LAIKA ZĪMOGU</w:t>
      </w:r>
    </w:p>
    <w:sectPr w:rsidR="00965FC0" w:rsidRPr="00ED3920" w:rsidSect="0026265B">
      <w:footerReference w:type="defaul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05ED" w14:textId="77777777" w:rsidR="00BB2AB8" w:rsidRDefault="00BB2AB8">
      <w:r>
        <w:separator/>
      </w:r>
    </w:p>
  </w:endnote>
  <w:endnote w:type="continuationSeparator" w:id="0">
    <w:p w14:paraId="61DB0BAD" w14:textId="77777777" w:rsidR="00BB2AB8" w:rsidRDefault="00BB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A1C5" w14:textId="77777777" w:rsidR="006232F5" w:rsidRDefault="000A30EB">
    <w:pPr>
      <w:pStyle w:val="Kjene"/>
      <w:jc w:val="center"/>
    </w:pPr>
    <w:r>
      <w:fldChar w:fldCharType="begin"/>
    </w:r>
    <w:r>
      <w:instrText xml:space="preserve"> PAGE   \* MERGEFORMAT </w:instrText>
    </w:r>
    <w:r>
      <w:fldChar w:fldCharType="separate"/>
    </w:r>
    <w:r w:rsidR="007F75A2">
      <w:rPr>
        <w:noProof/>
      </w:rPr>
      <w:t>2</w:t>
    </w:r>
    <w:r>
      <w:fldChar w:fldCharType="end"/>
    </w:r>
  </w:p>
  <w:p w14:paraId="6F02FCF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A0F5" w14:textId="77777777" w:rsidR="00BB2AB8" w:rsidRDefault="00BB2AB8">
      <w:r>
        <w:separator/>
      </w:r>
    </w:p>
  </w:footnote>
  <w:footnote w:type="continuationSeparator" w:id="0">
    <w:p w14:paraId="332F9D63" w14:textId="77777777" w:rsidR="00BB2AB8" w:rsidRDefault="00BB2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671E5F"/>
    <w:multiLevelType w:val="multilevel"/>
    <w:tmpl w:val="91DC3754"/>
    <w:lvl w:ilvl="0">
      <w:start w:val="5"/>
      <w:numFmt w:val="decimal"/>
      <w:lvlText w:val="%1."/>
      <w:lvlJc w:val="left"/>
      <w:pPr>
        <w:ind w:left="360" w:hanging="360"/>
      </w:pPr>
      <w:rPr>
        <w:rFonts w:eastAsia="Times New Roman" w:cs="Tahoma"/>
      </w:rPr>
    </w:lvl>
    <w:lvl w:ilvl="1">
      <w:start w:val="2"/>
      <w:numFmt w:val="decimal"/>
      <w:lvlText w:val="%1.%2."/>
      <w:lvlJc w:val="left"/>
      <w:pPr>
        <w:ind w:left="1185" w:hanging="360"/>
      </w:pPr>
      <w:rPr>
        <w:rFonts w:eastAsia="Times New Roman" w:cs="Tahoma"/>
      </w:rPr>
    </w:lvl>
    <w:lvl w:ilvl="2">
      <w:start w:val="1"/>
      <w:numFmt w:val="decimal"/>
      <w:lvlText w:val="%1.%2.%3."/>
      <w:lvlJc w:val="left"/>
      <w:pPr>
        <w:ind w:left="2370" w:hanging="720"/>
      </w:pPr>
      <w:rPr>
        <w:rFonts w:eastAsia="Times New Roman" w:cs="Tahoma"/>
      </w:rPr>
    </w:lvl>
    <w:lvl w:ilvl="3">
      <w:start w:val="1"/>
      <w:numFmt w:val="decimal"/>
      <w:lvlText w:val="%1.%2.%3.%4."/>
      <w:lvlJc w:val="left"/>
      <w:pPr>
        <w:ind w:left="3195" w:hanging="720"/>
      </w:pPr>
      <w:rPr>
        <w:rFonts w:eastAsia="Times New Roman" w:cs="Tahoma"/>
      </w:rPr>
    </w:lvl>
    <w:lvl w:ilvl="4">
      <w:start w:val="1"/>
      <w:numFmt w:val="decimal"/>
      <w:lvlText w:val="%1.%2.%3.%4.%5."/>
      <w:lvlJc w:val="left"/>
      <w:pPr>
        <w:ind w:left="4380" w:hanging="1080"/>
      </w:pPr>
      <w:rPr>
        <w:rFonts w:eastAsia="Times New Roman" w:cs="Tahoma"/>
      </w:rPr>
    </w:lvl>
    <w:lvl w:ilvl="5">
      <w:start w:val="1"/>
      <w:numFmt w:val="decimal"/>
      <w:lvlText w:val="%1.%2.%3.%4.%5.%6."/>
      <w:lvlJc w:val="left"/>
      <w:pPr>
        <w:ind w:left="5205" w:hanging="1080"/>
      </w:pPr>
      <w:rPr>
        <w:rFonts w:eastAsia="Times New Roman" w:cs="Tahoma"/>
      </w:rPr>
    </w:lvl>
    <w:lvl w:ilvl="6">
      <w:start w:val="1"/>
      <w:numFmt w:val="decimal"/>
      <w:lvlText w:val="%1.%2.%3.%4.%5.%6.%7."/>
      <w:lvlJc w:val="left"/>
      <w:pPr>
        <w:ind w:left="6390" w:hanging="1440"/>
      </w:pPr>
      <w:rPr>
        <w:rFonts w:eastAsia="Times New Roman" w:cs="Tahoma"/>
      </w:rPr>
    </w:lvl>
    <w:lvl w:ilvl="7">
      <w:start w:val="1"/>
      <w:numFmt w:val="decimal"/>
      <w:lvlText w:val="%1.%2.%3.%4.%5.%6.%7.%8."/>
      <w:lvlJc w:val="left"/>
      <w:pPr>
        <w:ind w:left="7215" w:hanging="1440"/>
      </w:pPr>
      <w:rPr>
        <w:rFonts w:eastAsia="Times New Roman" w:cs="Tahoma"/>
      </w:rPr>
    </w:lvl>
    <w:lvl w:ilvl="8">
      <w:start w:val="1"/>
      <w:numFmt w:val="decimal"/>
      <w:lvlText w:val="%1.%2.%3.%4.%5.%6.%7.%8.%9."/>
      <w:lvlJc w:val="left"/>
      <w:pPr>
        <w:ind w:left="8400" w:hanging="1800"/>
      </w:pPr>
      <w:rPr>
        <w:rFonts w:eastAsia="Times New Roman" w:cs="Tahoma"/>
      </w:rPr>
    </w:lvl>
  </w:abstractNum>
  <w:abstractNum w:abstractNumId="6" w15:restartNumberingAfterBreak="0">
    <w:nsid w:val="17403843"/>
    <w:multiLevelType w:val="multilevel"/>
    <w:tmpl w:val="2F9E3416"/>
    <w:lvl w:ilvl="0">
      <w:start w:val="5"/>
      <w:numFmt w:val="decimal"/>
      <w:lvlText w:val="%1"/>
      <w:lvlJc w:val="left"/>
      <w:pPr>
        <w:ind w:left="360" w:hanging="360"/>
      </w:pPr>
      <w:rPr>
        <w:rFonts w:eastAsia="Times New Roman" w:cs="Tahoma"/>
      </w:rPr>
    </w:lvl>
    <w:lvl w:ilvl="1">
      <w:start w:val="1"/>
      <w:numFmt w:val="decimal"/>
      <w:lvlText w:val="%1.%2"/>
      <w:lvlJc w:val="left"/>
      <w:pPr>
        <w:ind w:left="825" w:hanging="360"/>
      </w:pPr>
      <w:rPr>
        <w:rFonts w:eastAsia="Times New Roman" w:cs="Tahoma"/>
      </w:rPr>
    </w:lvl>
    <w:lvl w:ilvl="2">
      <w:start w:val="1"/>
      <w:numFmt w:val="decimal"/>
      <w:lvlText w:val="%1.%2.%3"/>
      <w:lvlJc w:val="left"/>
      <w:pPr>
        <w:ind w:left="1650" w:hanging="720"/>
      </w:pPr>
      <w:rPr>
        <w:rFonts w:eastAsia="Times New Roman" w:cs="Tahoma"/>
      </w:rPr>
    </w:lvl>
    <w:lvl w:ilvl="3">
      <w:start w:val="1"/>
      <w:numFmt w:val="decimal"/>
      <w:lvlText w:val="%1.%2.%3.%4"/>
      <w:lvlJc w:val="left"/>
      <w:pPr>
        <w:ind w:left="2115" w:hanging="720"/>
      </w:pPr>
      <w:rPr>
        <w:rFonts w:eastAsia="Times New Roman" w:cs="Tahoma"/>
      </w:rPr>
    </w:lvl>
    <w:lvl w:ilvl="4">
      <w:start w:val="1"/>
      <w:numFmt w:val="decimal"/>
      <w:lvlText w:val="%1.%2.%3.%4.%5"/>
      <w:lvlJc w:val="left"/>
      <w:pPr>
        <w:ind w:left="2940" w:hanging="1080"/>
      </w:pPr>
      <w:rPr>
        <w:rFonts w:eastAsia="Times New Roman" w:cs="Tahoma"/>
      </w:rPr>
    </w:lvl>
    <w:lvl w:ilvl="5">
      <w:start w:val="1"/>
      <w:numFmt w:val="decimal"/>
      <w:lvlText w:val="%1.%2.%3.%4.%5.%6"/>
      <w:lvlJc w:val="left"/>
      <w:pPr>
        <w:ind w:left="3405" w:hanging="1080"/>
      </w:pPr>
      <w:rPr>
        <w:rFonts w:eastAsia="Times New Roman" w:cs="Tahoma"/>
      </w:rPr>
    </w:lvl>
    <w:lvl w:ilvl="6">
      <w:start w:val="1"/>
      <w:numFmt w:val="decimal"/>
      <w:lvlText w:val="%1.%2.%3.%4.%5.%6.%7"/>
      <w:lvlJc w:val="left"/>
      <w:pPr>
        <w:ind w:left="4230" w:hanging="1440"/>
      </w:pPr>
      <w:rPr>
        <w:rFonts w:eastAsia="Times New Roman" w:cs="Tahoma"/>
      </w:rPr>
    </w:lvl>
    <w:lvl w:ilvl="7">
      <w:start w:val="1"/>
      <w:numFmt w:val="decimal"/>
      <w:lvlText w:val="%1.%2.%3.%4.%5.%6.%7.%8"/>
      <w:lvlJc w:val="left"/>
      <w:pPr>
        <w:ind w:left="4695" w:hanging="1440"/>
      </w:pPr>
      <w:rPr>
        <w:rFonts w:eastAsia="Times New Roman" w:cs="Tahoma"/>
      </w:rPr>
    </w:lvl>
    <w:lvl w:ilvl="8">
      <w:start w:val="1"/>
      <w:numFmt w:val="decimal"/>
      <w:lvlText w:val="%1.%2.%3.%4.%5.%6.%7.%8.%9"/>
      <w:lvlJc w:val="left"/>
      <w:pPr>
        <w:ind w:left="5520" w:hanging="1800"/>
      </w:pPr>
      <w:rPr>
        <w:rFonts w:eastAsia="Times New Roman" w:cs="Tahoma"/>
      </w:rPr>
    </w:lvl>
  </w:abstractNum>
  <w:abstractNum w:abstractNumId="7" w15:restartNumberingAfterBreak="1">
    <w:nsid w:val="2B9F2D27"/>
    <w:multiLevelType w:val="hybridMultilevel"/>
    <w:tmpl w:val="25E66860"/>
    <w:lvl w:ilvl="0" w:tplc="F5F43774">
      <w:start w:val="3"/>
      <w:numFmt w:val="decimal"/>
      <w:lvlText w:val="%1."/>
      <w:lvlJc w:val="left"/>
      <w:pPr>
        <w:ind w:left="720" w:hanging="360"/>
      </w:pPr>
      <w:rPr>
        <w:rFonts w:cs="Times New Roman" w:hint="default"/>
      </w:rPr>
    </w:lvl>
    <w:lvl w:ilvl="1" w:tplc="DC508F58" w:tentative="1">
      <w:start w:val="1"/>
      <w:numFmt w:val="lowerLetter"/>
      <w:lvlText w:val="%2."/>
      <w:lvlJc w:val="left"/>
      <w:pPr>
        <w:ind w:left="1440" w:hanging="360"/>
      </w:pPr>
    </w:lvl>
    <w:lvl w:ilvl="2" w:tplc="9AAAFD9C" w:tentative="1">
      <w:start w:val="1"/>
      <w:numFmt w:val="lowerRoman"/>
      <w:lvlText w:val="%3."/>
      <w:lvlJc w:val="right"/>
      <w:pPr>
        <w:ind w:left="2160" w:hanging="180"/>
      </w:pPr>
    </w:lvl>
    <w:lvl w:ilvl="3" w:tplc="F9E80140" w:tentative="1">
      <w:start w:val="1"/>
      <w:numFmt w:val="decimal"/>
      <w:lvlText w:val="%4."/>
      <w:lvlJc w:val="left"/>
      <w:pPr>
        <w:ind w:left="2880" w:hanging="360"/>
      </w:pPr>
    </w:lvl>
    <w:lvl w:ilvl="4" w:tplc="31CA9FBA" w:tentative="1">
      <w:start w:val="1"/>
      <w:numFmt w:val="lowerLetter"/>
      <w:lvlText w:val="%5."/>
      <w:lvlJc w:val="left"/>
      <w:pPr>
        <w:ind w:left="3600" w:hanging="360"/>
      </w:pPr>
    </w:lvl>
    <w:lvl w:ilvl="5" w:tplc="126AF2B4" w:tentative="1">
      <w:start w:val="1"/>
      <w:numFmt w:val="lowerRoman"/>
      <w:lvlText w:val="%6."/>
      <w:lvlJc w:val="right"/>
      <w:pPr>
        <w:ind w:left="4320" w:hanging="180"/>
      </w:pPr>
    </w:lvl>
    <w:lvl w:ilvl="6" w:tplc="7CA2B742" w:tentative="1">
      <w:start w:val="1"/>
      <w:numFmt w:val="decimal"/>
      <w:lvlText w:val="%7."/>
      <w:lvlJc w:val="left"/>
      <w:pPr>
        <w:ind w:left="5040" w:hanging="360"/>
      </w:pPr>
    </w:lvl>
    <w:lvl w:ilvl="7" w:tplc="DD409DC0" w:tentative="1">
      <w:start w:val="1"/>
      <w:numFmt w:val="lowerLetter"/>
      <w:lvlText w:val="%8."/>
      <w:lvlJc w:val="left"/>
      <w:pPr>
        <w:ind w:left="5760" w:hanging="360"/>
      </w:pPr>
    </w:lvl>
    <w:lvl w:ilvl="8" w:tplc="60B201D8" w:tentative="1">
      <w:start w:val="1"/>
      <w:numFmt w:val="lowerRoman"/>
      <w:lvlText w:val="%9."/>
      <w:lvlJc w:val="right"/>
      <w:pPr>
        <w:ind w:left="6480" w:hanging="180"/>
      </w:pPr>
    </w:lvl>
  </w:abstractNum>
  <w:abstractNum w:abstractNumId="8"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0">
    <w:nsid w:val="3BEE5AA0"/>
    <w:multiLevelType w:val="multilevel"/>
    <w:tmpl w:val="D76ABE4C"/>
    <w:lvl w:ilvl="0">
      <w:start w:val="7"/>
      <w:numFmt w:val="decimal"/>
      <w:lvlText w:val="%1."/>
      <w:lvlJc w:val="left"/>
      <w:pPr>
        <w:ind w:left="360" w:hanging="360"/>
      </w:pPr>
      <w:rPr>
        <w:rFonts w:eastAsia="Times New Roman" w:hint="default"/>
        <w:color w:val="auto"/>
      </w:rPr>
    </w:lvl>
    <w:lvl w:ilvl="1">
      <w:start w:val="1"/>
      <w:numFmt w:val="decimal"/>
      <w:lvlText w:val="%1.%2."/>
      <w:lvlJc w:val="left"/>
      <w:pPr>
        <w:ind w:left="1069" w:hanging="36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4"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FF2E46"/>
    <w:multiLevelType w:val="hybridMultilevel"/>
    <w:tmpl w:val="E77ABC06"/>
    <w:lvl w:ilvl="0" w:tplc="CF5C898A">
      <w:start w:val="1"/>
      <w:numFmt w:val="decimal"/>
      <w:lvlText w:val="%1."/>
      <w:lvlJc w:val="left"/>
      <w:pPr>
        <w:ind w:left="1849" w:hanging="114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21" w15:restartNumberingAfterBreak="1">
    <w:nsid w:val="5ED601A7"/>
    <w:multiLevelType w:val="hybridMultilevel"/>
    <w:tmpl w:val="067C0252"/>
    <w:lvl w:ilvl="0" w:tplc="A7F4AD80">
      <w:start w:val="1"/>
      <w:numFmt w:val="decimal"/>
      <w:lvlText w:val="%1."/>
      <w:lvlJc w:val="left"/>
      <w:pPr>
        <w:ind w:left="720" w:hanging="360"/>
      </w:pPr>
    </w:lvl>
    <w:lvl w:ilvl="1" w:tplc="A6CEC64E" w:tentative="1">
      <w:start w:val="1"/>
      <w:numFmt w:val="lowerLetter"/>
      <w:lvlText w:val="%2."/>
      <w:lvlJc w:val="left"/>
      <w:pPr>
        <w:ind w:left="1440" w:hanging="360"/>
      </w:pPr>
    </w:lvl>
    <w:lvl w:ilvl="2" w:tplc="5AA83484" w:tentative="1">
      <w:start w:val="1"/>
      <w:numFmt w:val="lowerRoman"/>
      <w:lvlText w:val="%3."/>
      <w:lvlJc w:val="right"/>
      <w:pPr>
        <w:ind w:left="2160" w:hanging="180"/>
      </w:pPr>
    </w:lvl>
    <w:lvl w:ilvl="3" w:tplc="1666AC1C" w:tentative="1">
      <w:start w:val="1"/>
      <w:numFmt w:val="decimal"/>
      <w:lvlText w:val="%4."/>
      <w:lvlJc w:val="left"/>
      <w:pPr>
        <w:ind w:left="2880" w:hanging="360"/>
      </w:pPr>
    </w:lvl>
    <w:lvl w:ilvl="4" w:tplc="58565F98" w:tentative="1">
      <w:start w:val="1"/>
      <w:numFmt w:val="lowerLetter"/>
      <w:lvlText w:val="%5."/>
      <w:lvlJc w:val="left"/>
      <w:pPr>
        <w:ind w:left="3600" w:hanging="360"/>
      </w:pPr>
    </w:lvl>
    <w:lvl w:ilvl="5" w:tplc="E73223F2" w:tentative="1">
      <w:start w:val="1"/>
      <w:numFmt w:val="lowerRoman"/>
      <w:lvlText w:val="%6."/>
      <w:lvlJc w:val="right"/>
      <w:pPr>
        <w:ind w:left="4320" w:hanging="180"/>
      </w:pPr>
    </w:lvl>
    <w:lvl w:ilvl="6" w:tplc="4B9E7D80" w:tentative="1">
      <w:start w:val="1"/>
      <w:numFmt w:val="decimal"/>
      <w:lvlText w:val="%7."/>
      <w:lvlJc w:val="left"/>
      <w:pPr>
        <w:ind w:left="5040" w:hanging="360"/>
      </w:pPr>
    </w:lvl>
    <w:lvl w:ilvl="7" w:tplc="0B1A5116" w:tentative="1">
      <w:start w:val="1"/>
      <w:numFmt w:val="lowerLetter"/>
      <w:lvlText w:val="%8."/>
      <w:lvlJc w:val="left"/>
      <w:pPr>
        <w:ind w:left="5760" w:hanging="360"/>
      </w:pPr>
    </w:lvl>
    <w:lvl w:ilvl="8" w:tplc="0A02480C" w:tentative="1">
      <w:start w:val="1"/>
      <w:numFmt w:val="lowerRoman"/>
      <w:lvlText w:val="%9."/>
      <w:lvlJc w:val="right"/>
      <w:pPr>
        <w:ind w:left="6480" w:hanging="180"/>
      </w:pPr>
    </w:lvl>
  </w:abstractNum>
  <w:abstractNum w:abstractNumId="22"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2822CD6"/>
    <w:multiLevelType w:val="multilevel"/>
    <w:tmpl w:val="903E327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201549475">
    <w:abstractNumId w:val="1"/>
  </w:num>
  <w:num w:numId="2" w16cid:durableId="893614727">
    <w:abstractNumId w:val="21"/>
  </w:num>
  <w:num w:numId="3" w16cid:durableId="571819776">
    <w:abstractNumId w:val="7"/>
  </w:num>
  <w:num w:numId="4" w16cid:durableId="1129976407">
    <w:abstractNumId w:val="19"/>
  </w:num>
  <w:num w:numId="5" w16cid:durableId="537358330">
    <w:abstractNumId w:val="8"/>
  </w:num>
  <w:num w:numId="6" w16cid:durableId="1826047477">
    <w:abstractNumId w:val="9"/>
  </w:num>
  <w:num w:numId="7" w16cid:durableId="1326124579">
    <w:abstractNumId w:val="2"/>
  </w:num>
  <w:num w:numId="8" w16cid:durableId="159850506">
    <w:abstractNumId w:val="10"/>
  </w:num>
  <w:num w:numId="9" w16cid:durableId="248200904">
    <w:abstractNumId w:val="24"/>
  </w:num>
  <w:num w:numId="10" w16cid:durableId="1376468490">
    <w:abstractNumId w:val="0"/>
  </w:num>
  <w:num w:numId="11" w16cid:durableId="99684199">
    <w:abstractNumId w:val="11"/>
  </w:num>
  <w:num w:numId="12" w16cid:durableId="263851953">
    <w:abstractNumId w:val="14"/>
  </w:num>
  <w:num w:numId="13" w16cid:durableId="1318419139">
    <w:abstractNumId w:val="22"/>
  </w:num>
  <w:num w:numId="14" w16cid:durableId="402410884">
    <w:abstractNumId w:val="17"/>
  </w:num>
  <w:num w:numId="15" w16cid:durableId="268705581">
    <w:abstractNumId w:val="18"/>
  </w:num>
  <w:num w:numId="16" w16cid:durableId="1397506817">
    <w:abstractNumId w:val="15"/>
  </w:num>
  <w:num w:numId="17" w16cid:durableId="994382983">
    <w:abstractNumId w:val="12"/>
  </w:num>
  <w:num w:numId="18" w16cid:durableId="389813087">
    <w:abstractNumId w:val="4"/>
  </w:num>
  <w:num w:numId="19" w16cid:durableId="1498351295">
    <w:abstractNumId w:val="20"/>
  </w:num>
  <w:num w:numId="20" w16cid:durableId="1081441431">
    <w:abstractNumId w:val="23"/>
  </w:num>
  <w:num w:numId="21" w16cid:durableId="765074175">
    <w:abstractNumId w:val="3"/>
  </w:num>
  <w:num w:numId="22" w16cid:durableId="1356618560">
    <w:abstractNumId w:val="16"/>
  </w:num>
  <w:num w:numId="23" w16cid:durableId="2047442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519210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780141">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788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63"/>
    <w:rsid w:val="00017779"/>
    <w:rsid w:val="00053FEB"/>
    <w:rsid w:val="00054E65"/>
    <w:rsid w:val="000706CD"/>
    <w:rsid w:val="0008062A"/>
    <w:rsid w:val="00080A4B"/>
    <w:rsid w:val="000A30EB"/>
    <w:rsid w:val="000B6EC9"/>
    <w:rsid w:val="000C472C"/>
    <w:rsid w:val="000C612E"/>
    <w:rsid w:val="000C7EA1"/>
    <w:rsid w:val="000D16E9"/>
    <w:rsid w:val="000E5179"/>
    <w:rsid w:val="000E6F53"/>
    <w:rsid w:val="000F0675"/>
    <w:rsid w:val="001350AF"/>
    <w:rsid w:val="00141A09"/>
    <w:rsid w:val="00150522"/>
    <w:rsid w:val="001668C2"/>
    <w:rsid w:val="00175DBE"/>
    <w:rsid w:val="001B2713"/>
    <w:rsid w:val="001B2A47"/>
    <w:rsid w:val="001B2B87"/>
    <w:rsid w:val="001C245B"/>
    <w:rsid w:val="001D5460"/>
    <w:rsid w:val="001D7F9E"/>
    <w:rsid w:val="001E059D"/>
    <w:rsid w:val="001E1FF7"/>
    <w:rsid w:val="002338B9"/>
    <w:rsid w:val="0026265B"/>
    <w:rsid w:val="002C78E9"/>
    <w:rsid w:val="002C7CA3"/>
    <w:rsid w:val="002F71DB"/>
    <w:rsid w:val="00350E9C"/>
    <w:rsid w:val="00353CFD"/>
    <w:rsid w:val="00353F5E"/>
    <w:rsid w:val="00360F65"/>
    <w:rsid w:val="00362266"/>
    <w:rsid w:val="0036311A"/>
    <w:rsid w:val="003845A1"/>
    <w:rsid w:val="00386314"/>
    <w:rsid w:val="00391806"/>
    <w:rsid w:val="003A6894"/>
    <w:rsid w:val="003A7966"/>
    <w:rsid w:val="003B3395"/>
    <w:rsid w:val="003B341C"/>
    <w:rsid w:val="003F096D"/>
    <w:rsid w:val="004017BB"/>
    <w:rsid w:val="00416DBC"/>
    <w:rsid w:val="004356F2"/>
    <w:rsid w:val="00451403"/>
    <w:rsid w:val="00451C09"/>
    <w:rsid w:val="00456768"/>
    <w:rsid w:val="00462AFC"/>
    <w:rsid w:val="004A38F9"/>
    <w:rsid w:val="004A5C5C"/>
    <w:rsid w:val="004C1657"/>
    <w:rsid w:val="004D3426"/>
    <w:rsid w:val="004E7AEF"/>
    <w:rsid w:val="004F28E3"/>
    <w:rsid w:val="004F4817"/>
    <w:rsid w:val="00513FBC"/>
    <w:rsid w:val="00540FDB"/>
    <w:rsid w:val="00545031"/>
    <w:rsid w:val="00554053"/>
    <w:rsid w:val="005A693A"/>
    <w:rsid w:val="005B1B98"/>
    <w:rsid w:val="005B4D36"/>
    <w:rsid w:val="005B6AD7"/>
    <w:rsid w:val="005E2E17"/>
    <w:rsid w:val="00602DC1"/>
    <w:rsid w:val="006110DD"/>
    <w:rsid w:val="00611885"/>
    <w:rsid w:val="006232F5"/>
    <w:rsid w:val="0062342E"/>
    <w:rsid w:val="006262A8"/>
    <w:rsid w:val="00627B17"/>
    <w:rsid w:val="00632E3A"/>
    <w:rsid w:val="00635FF4"/>
    <w:rsid w:val="00646612"/>
    <w:rsid w:val="00650FC0"/>
    <w:rsid w:val="00671CB0"/>
    <w:rsid w:val="00672CF5"/>
    <w:rsid w:val="006D214B"/>
    <w:rsid w:val="007167FC"/>
    <w:rsid w:val="007327F9"/>
    <w:rsid w:val="0075643F"/>
    <w:rsid w:val="007634D2"/>
    <w:rsid w:val="00766C76"/>
    <w:rsid w:val="00776A93"/>
    <w:rsid w:val="007B1043"/>
    <w:rsid w:val="007B22A8"/>
    <w:rsid w:val="007B257A"/>
    <w:rsid w:val="007F75A2"/>
    <w:rsid w:val="00804DE7"/>
    <w:rsid w:val="00817E8C"/>
    <w:rsid w:val="00820262"/>
    <w:rsid w:val="00835AC4"/>
    <w:rsid w:val="00882365"/>
    <w:rsid w:val="008934BF"/>
    <w:rsid w:val="008B1A74"/>
    <w:rsid w:val="008C174D"/>
    <w:rsid w:val="008E4476"/>
    <w:rsid w:val="00921D4D"/>
    <w:rsid w:val="0096161B"/>
    <w:rsid w:val="00965FC0"/>
    <w:rsid w:val="009861B6"/>
    <w:rsid w:val="0099060E"/>
    <w:rsid w:val="009913C1"/>
    <w:rsid w:val="00993515"/>
    <w:rsid w:val="009D2AE6"/>
    <w:rsid w:val="009E26BD"/>
    <w:rsid w:val="009E57D9"/>
    <w:rsid w:val="00A03F91"/>
    <w:rsid w:val="00A22D1C"/>
    <w:rsid w:val="00A370E1"/>
    <w:rsid w:val="00A45859"/>
    <w:rsid w:val="00AA2FAA"/>
    <w:rsid w:val="00AB2FF4"/>
    <w:rsid w:val="00AC1E87"/>
    <w:rsid w:val="00B10CAD"/>
    <w:rsid w:val="00B1107A"/>
    <w:rsid w:val="00B15DE7"/>
    <w:rsid w:val="00B24ED9"/>
    <w:rsid w:val="00B61D26"/>
    <w:rsid w:val="00B644A3"/>
    <w:rsid w:val="00B82DA8"/>
    <w:rsid w:val="00B91C7D"/>
    <w:rsid w:val="00B9316E"/>
    <w:rsid w:val="00B934CC"/>
    <w:rsid w:val="00BA1F90"/>
    <w:rsid w:val="00BB2AB8"/>
    <w:rsid w:val="00BE5BA2"/>
    <w:rsid w:val="00BF0AA5"/>
    <w:rsid w:val="00BF3E2A"/>
    <w:rsid w:val="00BF7306"/>
    <w:rsid w:val="00C031FC"/>
    <w:rsid w:val="00C273C4"/>
    <w:rsid w:val="00C57900"/>
    <w:rsid w:val="00C74E35"/>
    <w:rsid w:val="00C82693"/>
    <w:rsid w:val="00CA049E"/>
    <w:rsid w:val="00CD787C"/>
    <w:rsid w:val="00D01AD5"/>
    <w:rsid w:val="00D04711"/>
    <w:rsid w:val="00D35236"/>
    <w:rsid w:val="00D432AC"/>
    <w:rsid w:val="00D54015"/>
    <w:rsid w:val="00D67C70"/>
    <w:rsid w:val="00D7255A"/>
    <w:rsid w:val="00D82586"/>
    <w:rsid w:val="00DA71C3"/>
    <w:rsid w:val="00DB2AE7"/>
    <w:rsid w:val="00DE328B"/>
    <w:rsid w:val="00E00FE6"/>
    <w:rsid w:val="00E04E48"/>
    <w:rsid w:val="00E10F3C"/>
    <w:rsid w:val="00E36FA1"/>
    <w:rsid w:val="00E4510D"/>
    <w:rsid w:val="00E557D7"/>
    <w:rsid w:val="00E6100D"/>
    <w:rsid w:val="00E61E06"/>
    <w:rsid w:val="00E67E16"/>
    <w:rsid w:val="00EB2B17"/>
    <w:rsid w:val="00EB57A1"/>
    <w:rsid w:val="00EB6799"/>
    <w:rsid w:val="00ED3920"/>
    <w:rsid w:val="00EF6C2F"/>
    <w:rsid w:val="00F020B7"/>
    <w:rsid w:val="00F0256A"/>
    <w:rsid w:val="00F14669"/>
    <w:rsid w:val="00F21E1D"/>
    <w:rsid w:val="00F240B8"/>
    <w:rsid w:val="00F416F6"/>
    <w:rsid w:val="00F60443"/>
    <w:rsid w:val="00F6472B"/>
    <w:rsid w:val="00F65216"/>
    <w:rsid w:val="00F82791"/>
    <w:rsid w:val="00F9035D"/>
    <w:rsid w:val="00F908FA"/>
    <w:rsid w:val="00FB6892"/>
    <w:rsid w:val="00FC769C"/>
    <w:rsid w:val="00FC7879"/>
    <w:rsid w:val="00FE0392"/>
    <w:rsid w:val="00FE09BB"/>
    <w:rsid w:val="00FE0CA4"/>
    <w:rsid w:val="00FE4A4D"/>
    <w:rsid w:val="00FF1C93"/>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1791"/>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0A30EB"/>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0A30EB"/>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0A30EB"/>
    <w:rPr>
      <w:rFonts w:ascii="Cambria" w:hAnsi="Cambria"/>
      <w:b/>
      <w:bCs/>
      <w:kern w:val="32"/>
      <w:sz w:val="32"/>
      <w:szCs w:val="32"/>
      <w:lang w:val="en-GB" w:eastAsia="en-US"/>
    </w:rPr>
  </w:style>
  <w:style w:type="character" w:customStyle="1" w:styleId="Virsraksts4Rakstz">
    <w:name w:val="Virsraksts 4 Rakstz."/>
    <w:basedOn w:val="Noklusjumarindkopasfonts"/>
    <w:link w:val="Virsraksts4"/>
    <w:semiHidden/>
    <w:rsid w:val="000A30EB"/>
    <w:rPr>
      <w:rFonts w:ascii="Calibri" w:hAnsi="Calibri"/>
      <w:b/>
      <w:bCs/>
      <w:sz w:val="28"/>
      <w:szCs w:val="28"/>
      <w:lang w:val="en-GB" w:eastAsia="en-US"/>
    </w:rPr>
  </w:style>
  <w:style w:type="paragraph" w:customStyle="1" w:styleId="teskstsaratstarpi">
    <w:name w:val="tesksts_ar_atstarpi"/>
    <w:basedOn w:val="Pamatteksts"/>
    <w:autoRedefine/>
    <w:rsid w:val="000A30EB"/>
    <w:pPr>
      <w:spacing w:after="0"/>
      <w:ind w:firstLine="540"/>
      <w:jc w:val="both"/>
    </w:pPr>
  </w:style>
  <w:style w:type="paragraph" w:styleId="Pamattekstaatkpe2">
    <w:name w:val="Body Text Indent 2"/>
    <w:basedOn w:val="Parasts"/>
    <w:link w:val="Pamattekstaatkpe2Rakstz"/>
    <w:rsid w:val="000A30EB"/>
    <w:pPr>
      <w:spacing w:after="120" w:line="480" w:lineRule="auto"/>
      <w:ind w:left="283"/>
    </w:pPr>
  </w:style>
  <w:style w:type="character" w:customStyle="1" w:styleId="Pamattekstaatkpe2Rakstz">
    <w:name w:val="Pamatteksta atkāpe 2 Rakstz."/>
    <w:basedOn w:val="Noklusjumarindkopasfonts"/>
    <w:link w:val="Pamattekstaatkpe2"/>
    <w:rsid w:val="000A30EB"/>
    <w:rPr>
      <w:sz w:val="24"/>
      <w:szCs w:val="24"/>
      <w:lang w:val="en-GB" w:eastAsia="en-US"/>
    </w:rPr>
  </w:style>
  <w:style w:type="paragraph" w:customStyle="1" w:styleId="satursarnum">
    <w:name w:val="saturs_ar_num"/>
    <w:basedOn w:val="Parasts"/>
    <w:autoRedefine/>
    <w:rsid w:val="000A30EB"/>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0A30EB"/>
    <w:pPr>
      <w:spacing w:before="100" w:beforeAutospacing="1" w:after="100" w:afterAutospacing="1"/>
    </w:pPr>
    <w:rPr>
      <w:lang w:val="en-US"/>
    </w:rPr>
  </w:style>
  <w:style w:type="character" w:styleId="Hipersaite">
    <w:name w:val="Hyperlink"/>
    <w:uiPriority w:val="99"/>
    <w:unhideWhenUsed/>
    <w:rsid w:val="000A30EB"/>
    <w:rPr>
      <w:color w:val="0000FF"/>
      <w:u w:val="single"/>
    </w:rPr>
  </w:style>
  <w:style w:type="character" w:styleId="Komentraatsauce">
    <w:name w:val="annotation reference"/>
    <w:rsid w:val="000A30EB"/>
    <w:rPr>
      <w:sz w:val="16"/>
      <w:szCs w:val="16"/>
    </w:rPr>
  </w:style>
  <w:style w:type="paragraph" w:styleId="Komentrateksts">
    <w:name w:val="annotation text"/>
    <w:basedOn w:val="Parasts"/>
    <w:link w:val="KomentratekstsRakstz"/>
    <w:rsid w:val="000A30EB"/>
    <w:rPr>
      <w:sz w:val="20"/>
      <w:szCs w:val="20"/>
    </w:rPr>
  </w:style>
  <w:style w:type="character" w:customStyle="1" w:styleId="KomentratekstsRakstz">
    <w:name w:val="Komentāra teksts Rakstz."/>
    <w:basedOn w:val="Noklusjumarindkopasfonts"/>
    <w:link w:val="Komentrateksts"/>
    <w:rsid w:val="000A30EB"/>
    <w:rPr>
      <w:lang w:val="en-GB" w:eastAsia="en-US"/>
    </w:rPr>
  </w:style>
  <w:style w:type="paragraph" w:styleId="Komentratma">
    <w:name w:val="annotation subject"/>
    <w:basedOn w:val="Komentrateksts"/>
    <w:next w:val="Komentrateksts"/>
    <w:link w:val="KomentratmaRakstz"/>
    <w:rsid w:val="000A30EB"/>
    <w:rPr>
      <w:b/>
      <w:bCs/>
    </w:rPr>
  </w:style>
  <w:style w:type="character" w:customStyle="1" w:styleId="KomentratmaRakstz">
    <w:name w:val="Komentāra tēma Rakstz."/>
    <w:basedOn w:val="KomentratekstsRakstz"/>
    <w:link w:val="Komentratma"/>
    <w:rsid w:val="000A30EB"/>
    <w:rPr>
      <w:b/>
      <w:bCs/>
      <w:lang w:val="en-GB" w:eastAsia="en-US"/>
    </w:rPr>
  </w:style>
  <w:style w:type="paragraph" w:styleId="Paraststmeklis">
    <w:name w:val="Normal (Web)"/>
    <w:basedOn w:val="Parasts"/>
    <w:uiPriority w:val="99"/>
    <w:unhideWhenUsed/>
    <w:rsid w:val="000A30EB"/>
    <w:pPr>
      <w:spacing w:before="100" w:beforeAutospacing="1" w:after="100" w:afterAutospacing="1"/>
    </w:pPr>
    <w:rPr>
      <w:lang w:val="lv-LV" w:eastAsia="lv-LV"/>
    </w:rPr>
  </w:style>
  <w:style w:type="character" w:styleId="Neatrisintapieminana">
    <w:name w:val="Unresolved Mention"/>
    <w:uiPriority w:val="99"/>
    <w:unhideWhenUsed/>
    <w:rsid w:val="000A30EB"/>
    <w:rPr>
      <w:color w:val="605E5C"/>
      <w:shd w:val="clear" w:color="auto" w:fill="E1DFDD"/>
    </w:rPr>
  </w:style>
  <w:style w:type="paragraph" w:customStyle="1" w:styleId="satursarnum0">
    <w:name w:val="satursarnum"/>
    <w:basedOn w:val="Parasts"/>
    <w:uiPriority w:val="99"/>
    <w:rsid w:val="000A30EB"/>
    <w:pPr>
      <w:spacing w:before="100" w:beforeAutospacing="1" w:after="100" w:afterAutospacing="1"/>
    </w:pPr>
    <w:rPr>
      <w:lang w:val="lv-LV" w:eastAsia="lv-LV"/>
    </w:rPr>
  </w:style>
  <w:style w:type="character" w:customStyle="1" w:styleId="xcontentpasted0">
    <w:name w:val="x_contentpasted0"/>
    <w:basedOn w:val="Noklusjumarindkopasfonts"/>
    <w:rsid w:val="00017763"/>
  </w:style>
  <w:style w:type="paragraph" w:customStyle="1" w:styleId="xmsonormal">
    <w:name w:val="x_msonormal"/>
    <w:basedOn w:val="Parasts"/>
    <w:rsid w:val="00017763"/>
    <w:pPr>
      <w:spacing w:before="100" w:beforeAutospacing="1" w:after="100" w:afterAutospacing="1"/>
    </w:pPr>
    <w:rPr>
      <w:lang w:val="lv-LV" w:eastAsia="lv-LV"/>
    </w:rPr>
  </w:style>
  <w:style w:type="character" w:customStyle="1" w:styleId="xcontentpasted1">
    <w:name w:val="x_contentpasted1"/>
    <w:basedOn w:val="Noklusjumarindkopasfonts"/>
    <w:rsid w:val="005B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izsole/izsole/noteikumi/1" TargetMode="External"/><Relationship Id="rId18" Type="http://schemas.openxmlformats.org/officeDocument/2006/relationships/hyperlink" Target="http://www.vestnesis.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s://izsoles.ta.gov.lv/izsole/izsole/noteikumi/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hyperlink" Target="https://izsoles.t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8B50FE46-0834-400B-9C6A-673FA2E1FEBF}">
  <ds:schemaRefs>
    <ds:schemaRef ds:uri="http://schemas.openxmlformats.org/officeDocument/2006/bibliography"/>
  </ds:schemaRefs>
</ds:datastoreItem>
</file>

<file path=customXml/itemProps5.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1650</Words>
  <Characters>11975</Characters>
  <Application>Microsoft Office Word</Application>
  <DocSecurity>0</DocSecurity>
  <Lines>99</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52</cp:revision>
  <cp:lastPrinted>2013-07-23T05:58:00Z</cp:lastPrinted>
  <dcterms:created xsi:type="dcterms:W3CDTF">2023-03-21T07:34:00Z</dcterms:created>
  <dcterms:modified xsi:type="dcterms:W3CDTF">2023-05-02T13:20:00Z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