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7D81D" w14:textId="77777777" w:rsidR="00224FE2" w:rsidRDefault="00224FE2" w:rsidP="00224FE2">
      <w:pPr>
        <w:ind w:left="2880" w:firstLine="720"/>
        <w:jc w:val="center"/>
        <w:rPr>
          <w:b/>
          <w:bCs/>
          <w:i/>
          <w:iCs/>
          <w:sz w:val="32"/>
          <w:szCs w:val="32"/>
        </w:rPr>
      </w:pPr>
    </w:p>
    <w:p w14:paraId="78EA892E" w14:textId="77777777" w:rsidR="00224FE2" w:rsidRPr="00990F4F" w:rsidRDefault="00224FE2" w:rsidP="00224FE2">
      <w:pPr>
        <w:ind w:left="2880" w:firstLine="720"/>
        <w:jc w:val="center"/>
        <w:rPr>
          <w:b/>
          <w:bCs/>
          <w:i/>
          <w:iCs/>
          <w:sz w:val="32"/>
          <w:szCs w:val="32"/>
        </w:rPr>
      </w:pPr>
      <w:r w:rsidRPr="00990F4F">
        <w:rPr>
          <w:b/>
          <w:bCs/>
          <w:i/>
          <w:iCs/>
          <w:sz w:val="32"/>
          <w:szCs w:val="32"/>
        </w:rPr>
        <w:t>Sabiedrība ar ierobežotu atbildību</w:t>
      </w:r>
    </w:p>
    <w:p w14:paraId="589D8FD6" w14:textId="77777777" w:rsidR="00224FE2" w:rsidRPr="00990F4F" w:rsidRDefault="00224FE2" w:rsidP="00224FE2">
      <w:pPr>
        <w:ind w:left="2880" w:firstLine="720"/>
        <w:jc w:val="center"/>
        <w:rPr>
          <w:b/>
          <w:bCs/>
          <w:i/>
          <w:iCs/>
          <w:sz w:val="32"/>
          <w:szCs w:val="32"/>
        </w:rPr>
      </w:pPr>
    </w:p>
    <w:p w14:paraId="2FA3F4C3" w14:textId="77777777" w:rsidR="00224FE2" w:rsidRPr="00990F4F" w:rsidRDefault="00224FE2" w:rsidP="00224FE2">
      <w:pPr>
        <w:ind w:left="2880" w:firstLine="720"/>
        <w:jc w:val="center"/>
        <w:rPr>
          <w:b/>
          <w:bCs/>
          <w:i/>
          <w:iCs/>
          <w:sz w:val="40"/>
          <w:szCs w:val="40"/>
        </w:rPr>
      </w:pPr>
      <w:r w:rsidRPr="00990F4F">
        <w:rPr>
          <w:b/>
          <w:bCs/>
          <w:i/>
          <w:iCs/>
          <w:sz w:val="40"/>
          <w:szCs w:val="40"/>
        </w:rPr>
        <w:t>Viesītes komunālā pārvalde</w:t>
      </w:r>
    </w:p>
    <w:p w14:paraId="3FF1A585" w14:textId="77777777" w:rsidR="00224FE2" w:rsidRPr="00990F4F" w:rsidRDefault="00224FE2" w:rsidP="00224FE2">
      <w:pPr>
        <w:ind w:left="2880" w:firstLine="720"/>
        <w:jc w:val="center"/>
        <w:rPr>
          <w:b/>
          <w:bCs/>
          <w:i/>
          <w:iCs/>
          <w:sz w:val="40"/>
          <w:szCs w:val="40"/>
        </w:rPr>
      </w:pPr>
    </w:p>
    <w:p w14:paraId="3467C080" w14:textId="77777777" w:rsidR="00224FE2" w:rsidRPr="00990F4F" w:rsidRDefault="00224FE2" w:rsidP="00224FE2">
      <w:pPr>
        <w:ind w:left="2880" w:firstLine="720"/>
        <w:jc w:val="center"/>
        <w:rPr>
          <w:b/>
          <w:sz w:val="28"/>
          <w:szCs w:val="28"/>
        </w:rPr>
      </w:pPr>
      <w:r w:rsidRPr="00990F4F">
        <w:rPr>
          <w:b/>
          <w:bCs/>
          <w:i/>
          <w:iCs/>
          <w:sz w:val="28"/>
          <w:szCs w:val="28"/>
        </w:rPr>
        <w:t>Reģistrācijas NR. 55403000541</w:t>
      </w:r>
    </w:p>
    <w:p w14:paraId="0B50B888" w14:textId="77777777" w:rsidR="00224FE2" w:rsidRPr="00990F4F" w:rsidRDefault="00224FE2" w:rsidP="00224FE2">
      <w:pPr>
        <w:jc w:val="center"/>
        <w:rPr>
          <w:b/>
          <w:sz w:val="40"/>
          <w:szCs w:val="40"/>
        </w:rPr>
      </w:pPr>
    </w:p>
    <w:p w14:paraId="32C3FE91" w14:textId="77777777" w:rsidR="00224FE2" w:rsidRPr="00990F4F" w:rsidRDefault="00224FE2" w:rsidP="00224FE2">
      <w:pPr>
        <w:pStyle w:val="Heading4"/>
        <w:numPr>
          <w:ilvl w:val="3"/>
          <w:numId w:val="1"/>
        </w:numPr>
        <w:rPr>
          <w:sz w:val="40"/>
          <w:szCs w:val="40"/>
          <w:lang w:val="lv-LV"/>
        </w:rPr>
      </w:pPr>
    </w:p>
    <w:p w14:paraId="2409CD41" w14:textId="77777777" w:rsidR="00224FE2" w:rsidRDefault="00224FE2" w:rsidP="00224FE2">
      <w:pPr>
        <w:pStyle w:val="Heading4"/>
        <w:rPr>
          <w:sz w:val="40"/>
          <w:szCs w:val="40"/>
          <w:lang w:val="lv-LV"/>
        </w:rPr>
      </w:pPr>
    </w:p>
    <w:p w14:paraId="27140284" w14:textId="77777777" w:rsidR="00224FE2" w:rsidRDefault="00224FE2" w:rsidP="00224FE2">
      <w:pPr>
        <w:rPr>
          <w:sz w:val="40"/>
          <w:szCs w:val="40"/>
        </w:rPr>
      </w:pPr>
    </w:p>
    <w:p w14:paraId="45B15BDE" w14:textId="77777777" w:rsidR="00224FE2" w:rsidRDefault="00224FE2" w:rsidP="00224FE2">
      <w:pPr>
        <w:rPr>
          <w:sz w:val="40"/>
          <w:szCs w:val="40"/>
        </w:rPr>
      </w:pPr>
    </w:p>
    <w:p w14:paraId="401E2C4A" w14:textId="77777777" w:rsidR="00224FE2" w:rsidRDefault="00224FE2" w:rsidP="00224FE2">
      <w:pPr>
        <w:rPr>
          <w:sz w:val="40"/>
          <w:szCs w:val="40"/>
        </w:rPr>
      </w:pPr>
    </w:p>
    <w:p w14:paraId="6095E826" w14:textId="77777777" w:rsidR="00224FE2" w:rsidRDefault="00224FE2" w:rsidP="00224FE2">
      <w:pPr>
        <w:pStyle w:val="Heading4"/>
        <w:numPr>
          <w:ilvl w:val="3"/>
          <w:numId w:val="1"/>
        </w:numPr>
        <w:rPr>
          <w:sz w:val="40"/>
          <w:szCs w:val="40"/>
          <w:lang w:val="lv-LV"/>
        </w:rPr>
      </w:pPr>
    </w:p>
    <w:p w14:paraId="71F7EEC4" w14:textId="77777777" w:rsidR="00224FE2" w:rsidRDefault="00224FE2" w:rsidP="00224FE2">
      <w:pPr>
        <w:pStyle w:val="Heading4"/>
        <w:numPr>
          <w:ilvl w:val="3"/>
          <w:numId w:val="1"/>
        </w:numPr>
        <w:rPr>
          <w:sz w:val="40"/>
          <w:szCs w:val="40"/>
        </w:rPr>
      </w:pPr>
      <w:bookmarkStart w:id="0" w:name="_Ref465501161"/>
      <w:bookmarkEnd w:id="0"/>
      <w:r>
        <w:rPr>
          <w:sz w:val="40"/>
          <w:szCs w:val="40"/>
          <w:lang w:val="lv-LV"/>
        </w:rPr>
        <w:t>GADA PĀRSKATS</w:t>
      </w:r>
    </w:p>
    <w:p w14:paraId="4F8FC3CC" w14:textId="77777777" w:rsidR="00224FE2" w:rsidRDefault="00224FE2" w:rsidP="00224FE2">
      <w:pPr>
        <w:jc w:val="center"/>
        <w:rPr>
          <w:b/>
          <w:sz w:val="40"/>
          <w:szCs w:val="40"/>
        </w:rPr>
      </w:pPr>
    </w:p>
    <w:p w14:paraId="595746D8" w14:textId="77777777" w:rsidR="00224FE2" w:rsidRDefault="00224FE2" w:rsidP="00224FE2">
      <w:pPr>
        <w:jc w:val="center"/>
        <w:rPr>
          <w:b/>
          <w:sz w:val="40"/>
          <w:szCs w:val="40"/>
        </w:rPr>
      </w:pPr>
    </w:p>
    <w:p w14:paraId="0445AF3A" w14:textId="77777777" w:rsidR="00224FE2" w:rsidRDefault="00224FE2" w:rsidP="00224FE2">
      <w:pPr>
        <w:jc w:val="center"/>
        <w:rPr>
          <w:b/>
          <w:sz w:val="40"/>
          <w:szCs w:val="40"/>
        </w:rPr>
      </w:pPr>
    </w:p>
    <w:p w14:paraId="006006FC" w14:textId="77777777" w:rsidR="00224FE2" w:rsidRDefault="00224FE2" w:rsidP="00224FE2">
      <w:pPr>
        <w:jc w:val="center"/>
        <w:rPr>
          <w:b/>
          <w:sz w:val="40"/>
          <w:szCs w:val="40"/>
        </w:rPr>
      </w:pPr>
    </w:p>
    <w:p w14:paraId="7EF8ACE3" w14:textId="77777777" w:rsidR="00224FE2" w:rsidRDefault="00224FE2" w:rsidP="00224FE2">
      <w:pPr>
        <w:jc w:val="center"/>
        <w:rPr>
          <w:b/>
          <w:sz w:val="40"/>
          <w:szCs w:val="40"/>
        </w:rPr>
      </w:pPr>
    </w:p>
    <w:p w14:paraId="250D7B47" w14:textId="77777777" w:rsidR="00224FE2" w:rsidRDefault="00224FE2" w:rsidP="00224FE2">
      <w:pPr>
        <w:jc w:val="center"/>
        <w:rPr>
          <w:b/>
          <w:sz w:val="40"/>
          <w:szCs w:val="40"/>
        </w:rPr>
      </w:pPr>
    </w:p>
    <w:p w14:paraId="113F0992" w14:textId="77777777" w:rsidR="00224FE2" w:rsidRDefault="00224FE2" w:rsidP="00224FE2">
      <w:pPr>
        <w:jc w:val="center"/>
        <w:rPr>
          <w:b/>
          <w:sz w:val="40"/>
          <w:szCs w:val="40"/>
        </w:rPr>
      </w:pPr>
    </w:p>
    <w:p w14:paraId="3A5ED10C" w14:textId="131617E2" w:rsidR="00224FE2" w:rsidRDefault="00224FE2" w:rsidP="00224FE2">
      <w:pPr>
        <w:jc w:val="center"/>
        <w:rPr>
          <w:b/>
          <w:sz w:val="40"/>
          <w:szCs w:val="40"/>
        </w:rPr>
      </w:pPr>
      <w:r>
        <w:rPr>
          <w:b/>
          <w:sz w:val="40"/>
          <w:szCs w:val="40"/>
        </w:rPr>
        <w:t>PAR 202</w:t>
      </w:r>
      <w:r w:rsidR="007C5D74">
        <w:rPr>
          <w:b/>
          <w:sz w:val="40"/>
          <w:szCs w:val="40"/>
        </w:rPr>
        <w:t>2</w:t>
      </w:r>
      <w:r>
        <w:rPr>
          <w:b/>
          <w:sz w:val="40"/>
          <w:szCs w:val="40"/>
        </w:rPr>
        <w:t>. GADU</w:t>
      </w:r>
    </w:p>
    <w:p w14:paraId="62869D3D" w14:textId="77777777" w:rsidR="00224FE2" w:rsidRDefault="00224FE2" w:rsidP="00224FE2">
      <w:pPr>
        <w:jc w:val="center"/>
        <w:rPr>
          <w:b/>
          <w:sz w:val="40"/>
          <w:szCs w:val="40"/>
        </w:rPr>
      </w:pPr>
    </w:p>
    <w:p w14:paraId="614B0BDE" w14:textId="77777777" w:rsidR="00224FE2" w:rsidRDefault="00224FE2" w:rsidP="00224FE2">
      <w:pPr>
        <w:jc w:val="center"/>
        <w:rPr>
          <w:b/>
          <w:sz w:val="40"/>
          <w:szCs w:val="40"/>
        </w:rPr>
      </w:pPr>
    </w:p>
    <w:p w14:paraId="17133445" w14:textId="77777777" w:rsidR="00224FE2" w:rsidRDefault="00224FE2" w:rsidP="00224FE2">
      <w:pPr>
        <w:rPr>
          <w:rFonts w:cs="Arial Narrow"/>
          <w:b/>
          <w:i/>
          <w:iCs/>
          <w:sz w:val="22"/>
          <w:u w:val="single"/>
        </w:rPr>
      </w:pPr>
    </w:p>
    <w:p w14:paraId="56C8EEC4" w14:textId="77777777" w:rsidR="00224FE2" w:rsidRDefault="00224FE2" w:rsidP="00224FE2">
      <w:pPr>
        <w:rPr>
          <w:rFonts w:cs="Arial Narrow"/>
          <w:b/>
          <w:i/>
          <w:iCs/>
          <w:sz w:val="22"/>
          <w:u w:val="single"/>
        </w:rPr>
      </w:pPr>
    </w:p>
    <w:p w14:paraId="757CBBC7" w14:textId="77777777" w:rsidR="00224FE2" w:rsidRDefault="00224FE2" w:rsidP="00224FE2">
      <w:pPr>
        <w:rPr>
          <w:rFonts w:cs="Arial Narrow"/>
          <w:b/>
          <w:i/>
          <w:iCs/>
          <w:sz w:val="22"/>
          <w:u w:val="single"/>
        </w:rPr>
      </w:pPr>
    </w:p>
    <w:p w14:paraId="4D3CB4AF" w14:textId="77777777" w:rsidR="00224FE2" w:rsidRDefault="00224FE2" w:rsidP="00224FE2">
      <w:pPr>
        <w:rPr>
          <w:rFonts w:cs="Arial Narrow"/>
          <w:b/>
          <w:i/>
          <w:iCs/>
          <w:sz w:val="22"/>
          <w:u w:val="single"/>
        </w:rPr>
      </w:pPr>
    </w:p>
    <w:p w14:paraId="2CEC6CED" w14:textId="77777777" w:rsidR="00224FE2" w:rsidRDefault="00224FE2" w:rsidP="00224FE2">
      <w:pPr>
        <w:rPr>
          <w:rFonts w:cs="Arial Narrow"/>
          <w:b/>
          <w:i/>
          <w:iCs/>
          <w:sz w:val="22"/>
          <w:u w:val="single"/>
        </w:rPr>
      </w:pPr>
    </w:p>
    <w:p w14:paraId="051B814A" w14:textId="77777777" w:rsidR="00224FE2" w:rsidRDefault="00224FE2" w:rsidP="00224FE2">
      <w:pPr>
        <w:rPr>
          <w:rFonts w:cs="Arial Narrow"/>
          <w:b/>
          <w:i/>
          <w:iCs/>
          <w:sz w:val="22"/>
          <w:u w:val="single"/>
        </w:rPr>
      </w:pPr>
    </w:p>
    <w:p w14:paraId="0B3BA869" w14:textId="77777777" w:rsidR="00224FE2" w:rsidRDefault="00224FE2" w:rsidP="00224FE2">
      <w:pPr>
        <w:rPr>
          <w:rFonts w:cs="Arial Narrow"/>
          <w:b/>
          <w:i/>
          <w:iCs/>
          <w:sz w:val="22"/>
          <w:u w:val="single"/>
        </w:rPr>
      </w:pPr>
    </w:p>
    <w:p w14:paraId="0AB88449" w14:textId="77777777" w:rsidR="00224FE2" w:rsidRDefault="00224FE2" w:rsidP="00224FE2">
      <w:pPr>
        <w:rPr>
          <w:rFonts w:cs="Arial Narrow"/>
          <w:b/>
          <w:i/>
          <w:iCs/>
          <w:sz w:val="22"/>
          <w:u w:val="single"/>
        </w:rPr>
      </w:pPr>
    </w:p>
    <w:p w14:paraId="63B7AA93" w14:textId="77777777" w:rsidR="00224FE2" w:rsidRDefault="00224FE2" w:rsidP="00224FE2">
      <w:pPr>
        <w:rPr>
          <w:rFonts w:cs="Arial Narrow"/>
          <w:b/>
          <w:i/>
          <w:iCs/>
          <w:sz w:val="22"/>
          <w:u w:val="single"/>
        </w:rPr>
      </w:pPr>
    </w:p>
    <w:p w14:paraId="1817C33D" w14:textId="77777777" w:rsidR="00224FE2" w:rsidRDefault="00224FE2" w:rsidP="00224FE2">
      <w:pPr>
        <w:rPr>
          <w:rFonts w:cs="Arial Narrow"/>
          <w:b/>
          <w:i/>
          <w:iCs/>
          <w:sz w:val="22"/>
          <w:u w:val="single"/>
        </w:rPr>
      </w:pPr>
    </w:p>
    <w:p w14:paraId="62A9BBF9" w14:textId="77777777" w:rsidR="00224FE2" w:rsidRDefault="00224FE2" w:rsidP="00224FE2">
      <w:pPr>
        <w:rPr>
          <w:rFonts w:cs="Arial Narrow"/>
          <w:b/>
          <w:i/>
          <w:iCs/>
          <w:sz w:val="22"/>
          <w:u w:val="single"/>
        </w:rPr>
      </w:pPr>
    </w:p>
    <w:p w14:paraId="249D1DDE" w14:textId="77777777" w:rsidR="00224FE2" w:rsidRDefault="00224FE2" w:rsidP="00224FE2">
      <w:pPr>
        <w:rPr>
          <w:rFonts w:cs="Arial Narrow"/>
          <w:b/>
          <w:i/>
          <w:iCs/>
          <w:sz w:val="22"/>
          <w:u w:val="single"/>
        </w:rPr>
      </w:pPr>
    </w:p>
    <w:p w14:paraId="3A8FA265" w14:textId="77777777" w:rsidR="00224FE2" w:rsidRPr="003A12F7" w:rsidRDefault="00224FE2" w:rsidP="00224FE2">
      <w:pPr>
        <w:jc w:val="center"/>
        <w:rPr>
          <w:rFonts w:cs="Arial Narrow"/>
          <w:b/>
          <w:sz w:val="22"/>
        </w:rPr>
      </w:pPr>
      <w:r w:rsidRPr="003A12F7">
        <w:rPr>
          <w:rFonts w:cs="Arial Narrow"/>
          <w:b/>
          <w:sz w:val="22"/>
        </w:rPr>
        <w:t>Viesītē,</w:t>
      </w:r>
    </w:p>
    <w:p w14:paraId="3355C0E1" w14:textId="4F47FA8F" w:rsidR="00224FE2" w:rsidRPr="003A12F7" w:rsidRDefault="00224FE2" w:rsidP="00224FE2">
      <w:pPr>
        <w:jc w:val="center"/>
        <w:rPr>
          <w:rFonts w:cs="Arial Narrow"/>
          <w:b/>
          <w:sz w:val="22"/>
        </w:rPr>
      </w:pPr>
      <w:r w:rsidRPr="00DE2B48">
        <w:rPr>
          <w:rFonts w:cs="Arial Narrow"/>
          <w:b/>
          <w:sz w:val="22"/>
        </w:rPr>
        <w:t>202</w:t>
      </w:r>
      <w:r w:rsidR="007C5D74">
        <w:rPr>
          <w:rFonts w:cs="Arial Narrow"/>
          <w:b/>
          <w:sz w:val="22"/>
        </w:rPr>
        <w:t>3</w:t>
      </w:r>
      <w:r w:rsidRPr="00DE2B48">
        <w:rPr>
          <w:rFonts w:cs="Arial Narrow"/>
          <w:b/>
          <w:sz w:val="22"/>
        </w:rPr>
        <w:t>.gad</w:t>
      </w:r>
      <w:r w:rsidR="00E40EB4">
        <w:rPr>
          <w:rFonts w:cs="Arial Narrow"/>
          <w:b/>
          <w:sz w:val="22"/>
        </w:rPr>
        <w:t>s</w:t>
      </w:r>
    </w:p>
    <w:p w14:paraId="7BD53673" w14:textId="77777777" w:rsidR="00224FE2" w:rsidRDefault="00224FE2" w:rsidP="00224FE2">
      <w:pPr>
        <w:rPr>
          <w:rFonts w:cs="Arial Narrow"/>
          <w:b/>
          <w:i/>
          <w:iCs/>
          <w:sz w:val="22"/>
          <w:u w:val="single"/>
        </w:rPr>
      </w:pPr>
    </w:p>
    <w:p w14:paraId="3D96DB41" w14:textId="77777777" w:rsidR="00224FE2" w:rsidRDefault="00224FE2" w:rsidP="00224FE2">
      <w:pPr>
        <w:rPr>
          <w:rFonts w:cs="Arial Narrow"/>
          <w:b/>
          <w:i/>
          <w:iCs/>
          <w:sz w:val="22"/>
          <w:u w:val="single"/>
        </w:rPr>
      </w:pPr>
    </w:p>
    <w:p w14:paraId="5F6621A8" w14:textId="77777777" w:rsidR="00224FE2" w:rsidRDefault="00224FE2" w:rsidP="00224FE2">
      <w:pPr>
        <w:rPr>
          <w:rFonts w:cs="Arial Narrow"/>
          <w:b/>
          <w:i/>
          <w:iCs/>
          <w:sz w:val="22"/>
          <w:u w:val="single"/>
        </w:rPr>
      </w:pPr>
    </w:p>
    <w:p w14:paraId="6C260A16" w14:textId="77777777" w:rsidR="00224FE2" w:rsidRDefault="00224FE2" w:rsidP="00224FE2">
      <w:pPr>
        <w:rPr>
          <w:rFonts w:cs="Arial Narrow"/>
          <w:b/>
          <w:i/>
          <w:iCs/>
          <w:sz w:val="22"/>
          <w:u w:val="single"/>
        </w:rPr>
      </w:pPr>
    </w:p>
    <w:p w14:paraId="0A5DE8F4" w14:textId="77777777" w:rsidR="00224FE2" w:rsidRDefault="00224FE2" w:rsidP="00224FE2">
      <w:pPr>
        <w:rPr>
          <w:rFonts w:cs="Arial Narrow"/>
          <w:b/>
          <w:i/>
          <w:iCs/>
          <w:sz w:val="22"/>
          <w:u w:val="single"/>
        </w:rPr>
      </w:pPr>
    </w:p>
    <w:p w14:paraId="4FBE8EF7" w14:textId="77777777" w:rsidR="00224FE2" w:rsidRDefault="00224FE2" w:rsidP="00224FE2">
      <w:pPr>
        <w:rPr>
          <w:rFonts w:cs="Arial Narrow"/>
          <w:b/>
          <w:i/>
          <w:iCs/>
          <w:sz w:val="22"/>
          <w:u w:val="single"/>
        </w:rPr>
      </w:pPr>
    </w:p>
    <w:p w14:paraId="5C7F67A8" w14:textId="77777777" w:rsidR="00224FE2" w:rsidRDefault="00224FE2" w:rsidP="00224FE2">
      <w:pPr>
        <w:rPr>
          <w:rFonts w:cs="Arial Narrow"/>
          <w:b/>
          <w:i/>
          <w:iCs/>
          <w:sz w:val="22"/>
          <w:u w:val="single"/>
        </w:rPr>
      </w:pPr>
    </w:p>
    <w:p w14:paraId="1EB86E47" w14:textId="77777777" w:rsidR="00224FE2" w:rsidRDefault="00224FE2" w:rsidP="00224FE2">
      <w:pPr>
        <w:rPr>
          <w:rFonts w:cs="Arial Narrow"/>
          <w:b/>
          <w:i/>
          <w:iCs/>
          <w:sz w:val="22"/>
          <w:u w:val="single"/>
        </w:rPr>
      </w:pPr>
    </w:p>
    <w:p w14:paraId="246B4FE5" w14:textId="77777777" w:rsidR="00224FE2" w:rsidRDefault="00224FE2" w:rsidP="00224FE2">
      <w:pPr>
        <w:rPr>
          <w:rFonts w:cs="Arial Narrow"/>
          <w:b/>
          <w:i/>
          <w:iCs/>
          <w:sz w:val="22"/>
          <w:u w:val="single"/>
        </w:rPr>
      </w:pPr>
    </w:p>
    <w:p w14:paraId="43E4BD36" w14:textId="77777777" w:rsidR="00224FE2" w:rsidRDefault="00224FE2" w:rsidP="00224FE2">
      <w:pPr>
        <w:rPr>
          <w:rFonts w:cs="Arial Narrow"/>
        </w:rPr>
      </w:pPr>
    </w:p>
    <w:p w14:paraId="393BA339" w14:textId="77777777" w:rsidR="00224FE2" w:rsidRDefault="00224FE2" w:rsidP="00224FE2">
      <w:pPr>
        <w:pStyle w:val="Heading2"/>
        <w:numPr>
          <w:ilvl w:val="1"/>
          <w:numId w:val="1"/>
        </w:numPr>
        <w:rPr>
          <w:rFonts w:cs="Arial Narrow"/>
        </w:rPr>
      </w:pPr>
      <w:r>
        <w:rPr>
          <w:rFonts w:cs="Arial Narrow"/>
        </w:rPr>
        <w:t>SATURS</w:t>
      </w:r>
    </w:p>
    <w:p w14:paraId="3FF19D0C" w14:textId="77777777" w:rsidR="00224FE2" w:rsidRDefault="00224FE2" w:rsidP="00224FE2">
      <w:pPr>
        <w:rPr>
          <w:rFonts w:cs="Arial Narrow"/>
          <w:b/>
          <w:sz w:val="22"/>
        </w:rPr>
      </w:pPr>
      <w:r>
        <w:rPr>
          <w:rFonts w:cs="Arial Narrow"/>
          <w:b/>
          <w:sz w:val="22"/>
        </w:rPr>
        <w:tab/>
      </w:r>
      <w:r>
        <w:rPr>
          <w:rFonts w:cs="Arial Narrow"/>
          <w:b/>
          <w:sz w:val="22"/>
        </w:rPr>
        <w:tab/>
      </w:r>
      <w:r>
        <w:rPr>
          <w:rFonts w:cs="Arial Narrow"/>
          <w:b/>
          <w:sz w:val="22"/>
        </w:rPr>
        <w:tab/>
      </w:r>
      <w:r>
        <w:rPr>
          <w:rFonts w:cs="Arial Narrow"/>
          <w:b/>
          <w:sz w:val="22"/>
        </w:rPr>
        <w:tab/>
      </w:r>
      <w:r>
        <w:rPr>
          <w:rFonts w:cs="Arial Narrow"/>
          <w:b/>
          <w:sz w:val="22"/>
        </w:rPr>
        <w:tab/>
      </w:r>
      <w:r>
        <w:rPr>
          <w:rFonts w:cs="Arial Narrow"/>
          <w:b/>
          <w:sz w:val="22"/>
        </w:rPr>
        <w:tab/>
      </w:r>
      <w:r>
        <w:rPr>
          <w:rFonts w:cs="Arial Narrow"/>
          <w:b/>
          <w:sz w:val="22"/>
        </w:rPr>
        <w:tab/>
      </w:r>
      <w:r>
        <w:rPr>
          <w:rFonts w:cs="Arial Narrow"/>
          <w:b/>
          <w:sz w:val="22"/>
        </w:rPr>
        <w:tab/>
      </w:r>
      <w:r>
        <w:rPr>
          <w:rFonts w:cs="Arial Narrow"/>
          <w:b/>
          <w:sz w:val="22"/>
        </w:rPr>
        <w:tab/>
      </w:r>
      <w:r>
        <w:rPr>
          <w:rFonts w:cs="Arial Narrow"/>
          <w:b/>
          <w:sz w:val="22"/>
        </w:rPr>
        <w:tab/>
      </w:r>
      <w:r>
        <w:rPr>
          <w:rFonts w:cs="Arial Narrow"/>
          <w:b/>
          <w:sz w:val="22"/>
        </w:rPr>
        <w:tab/>
        <w:t>Lpp.</w:t>
      </w:r>
    </w:p>
    <w:p w14:paraId="332298F2" w14:textId="77777777" w:rsidR="00224FE2" w:rsidRDefault="00224FE2" w:rsidP="00224FE2">
      <w:pPr>
        <w:rPr>
          <w:rFonts w:cs="Arial Narrow"/>
          <w:b/>
          <w:sz w:val="22"/>
        </w:rPr>
      </w:pPr>
    </w:p>
    <w:p w14:paraId="51524F9C" w14:textId="77777777" w:rsidR="00224FE2" w:rsidRDefault="00224FE2" w:rsidP="00224FE2">
      <w:pPr>
        <w:rPr>
          <w:rFonts w:cs="Arial Narrow"/>
          <w:b/>
          <w:sz w:val="22"/>
        </w:rPr>
      </w:pPr>
    </w:p>
    <w:tbl>
      <w:tblPr>
        <w:tblW w:w="8564" w:type="dxa"/>
        <w:tblInd w:w="109" w:type="dxa"/>
        <w:tblLayout w:type="fixed"/>
        <w:tblLook w:val="04A0" w:firstRow="1" w:lastRow="0" w:firstColumn="1" w:lastColumn="0" w:noHBand="0" w:noVBand="1"/>
      </w:tblPr>
      <w:tblGrid>
        <w:gridCol w:w="7648"/>
        <w:gridCol w:w="916"/>
      </w:tblGrid>
      <w:tr w:rsidR="00224FE2" w:rsidRPr="004C2C70" w14:paraId="3627FC02" w14:textId="77777777" w:rsidTr="001239DD">
        <w:trPr>
          <w:trHeight w:hRule="exact" w:val="360"/>
        </w:trPr>
        <w:tc>
          <w:tcPr>
            <w:tcW w:w="7648" w:type="dxa"/>
            <w:shd w:val="clear" w:color="auto" w:fill="auto"/>
            <w:vAlign w:val="center"/>
          </w:tcPr>
          <w:p w14:paraId="5DC4E963" w14:textId="77777777" w:rsidR="00224FE2" w:rsidRPr="004C2C70" w:rsidRDefault="00224FE2" w:rsidP="001239DD">
            <w:pPr>
              <w:widowControl w:val="0"/>
              <w:rPr>
                <w:rFonts w:cs="Arial Narrow"/>
                <w:bCs/>
                <w:sz w:val="22"/>
              </w:rPr>
            </w:pPr>
            <w:r w:rsidRPr="004C2C70">
              <w:rPr>
                <w:rFonts w:cs="Arial Narrow"/>
                <w:bCs/>
                <w:sz w:val="22"/>
              </w:rPr>
              <w:t>Ziņas par sabiedrību......................................................................................................</w:t>
            </w:r>
          </w:p>
          <w:p w14:paraId="663A735F" w14:textId="77777777" w:rsidR="00224FE2" w:rsidRPr="004C2C70" w:rsidRDefault="00224FE2" w:rsidP="001239DD">
            <w:pPr>
              <w:widowControl w:val="0"/>
              <w:rPr>
                <w:rFonts w:cs="Arial Narrow"/>
                <w:bCs/>
                <w:sz w:val="22"/>
              </w:rPr>
            </w:pPr>
          </w:p>
        </w:tc>
        <w:tc>
          <w:tcPr>
            <w:tcW w:w="916" w:type="dxa"/>
            <w:shd w:val="clear" w:color="auto" w:fill="auto"/>
            <w:vAlign w:val="center"/>
          </w:tcPr>
          <w:p w14:paraId="6B68FFBE" w14:textId="77777777" w:rsidR="00224FE2" w:rsidRPr="004C2C70" w:rsidRDefault="00224FE2" w:rsidP="001239DD">
            <w:pPr>
              <w:widowControl w:val="0"/>
              <w:jc w:val="right"/>
              <w:rPr>
                <w:shd w:val="clear" w:color="auto" w:fill="FFFFFF"/>
              </w:rPr>
            </w:pPr>
            <w:r w:rsidRPr="004C2C70">
              <w:rPr>
                <w:rFonts w:cs="Arial Narrow"/>
                <w:bCs/>
                <w:sz w:val="22"/>
                <w:shd w:val="clear" w:color="auto" w:fill="FFFFFF"/>
              </w:rPr>
              <w:t>.......  3</w:t>
            </w:r>
          </w:p>
        </w:tc>
      </w:tr>
      <w:tr w:rsidR="00224FE2" w:rsidRPr="004C2C70" w14:paraId="1AE8CB70" w14:textId="77777777" w:rsidTr="001239DD">
        <w:trPr>
          <w:trHeight w:hRule="exact" w:val="360"/>
        </w:trPr>
        <w:tc>
          <w:tcPr>
            <w:tcW w:w="7648" w:type="dxa"/>
            <w:shd w:val="clear" w:color="auto" w:fill="auto"/>
            <w:vAlign w:val="center"/>
          </w:tcPr>
          <w:p w14:paraId="36FBA66E" w14:textId="77777777" w:rsidR="00224FE2" w:rsidRPr="004C2C70" w:rsidRDefault="00224FE2" w:rsidP="001239DD">
            <w:pPr>
              <w:widowControl w:val="0"/>
              <w:rPr>
                <w:rFonts w:cs="Arial Narrow"/>
                <w:bCs/>
                <w:sz w:val="22"/>
              </w:rPr>
            </w:pPr>
            <w:r w:rsidRPr="004C2C70">
              <w:rPr>
                <w:rFonts w:cs="Arial Narrow"/>
                <w:bCs/>
                <w:sz w:val="22"/>
              </w:rPr>
              <w:t>Vadības ziņojums..........................................................................................................</w:t>
            </w:r>
          </w:p>
        </w:tc>
        <w:tc>
          <w:tcPr>
            <w:tcW w:w="916" w:type="dxa"/>
            <w:shd w:val="clear" w:color="auto" w:fill="auto"/>
            <w:vAlign w:val="center"/>
          </w:tcPr>
          <w:p w14:paraId="6F2C8B4C" w14:textId="77777777" w:rsidR="00224FE2" w:rsidRPr="004C2C70" w:rsidRDefault="00224FE2" w:rsidP="001239DD">
            <w:pPr>
              <w:widowControl w:val="0"/>
              <w:jc w:val="right"/>
              <w:rPr>
                <w:shd w:val="clear" w:color="auto" w:fill="FFFFFF"/>
              </w:rPr>
            </w:pPr>
            <w:r w:rsidRPr="004C2C70">
              <w:rPr>
                <w:rFonts w:cs="Arial Narrow"/>
                <w:bCs/>
                <w:sz w:val="22"/>
                <w:shd w:val="clear" w:color="auto" w:fill="FFFFFF"/>
              </w:rPr>
              <w:t>.......  4</w:t>
            </w:r>
          </w:p>
        </w:tc>
      </w:tr>
      <w:tr w:rsidR="00224FE2" w:rsidRPr="004C2C70" w14:paraId="68A0D470" w14:textId="77777777" w:rsidTr="001239DD">
        <w:trPr>
          <w:trHeight w:hRule="exact" w:val="360"/>
        </w:trPr>
        <w:tc>
          <w:tcPr>
            <w:tcW w:w="7648" w:type="dxa"/>
            <w:shd w:val="clear" w:color="auto" w:fill="auto"/>
            <w:vAlign w:val="center"/>
          </w:tcPr>
          <w:p w14:paraId="6FD13FA8" w14:textId="77777777" w:rsidR="00224FE2" w:rsidRPr="004C2C70" w:rsidRDefault="00224FE2" w:rsidP="001239DD">
            <w:pPr>
              <w:widowControl w:val="0"/>
              <w:rPr>
                <w:rFonts w:cs="Arial Narrow"/>
                <w:bCs/>
                <w:sz w:val="22"/>
              </w:rPr>
            </w:pPr>
            <w:r w:rsidRPr="004C2C70">
              <w:rPr>
                <w:rFonts w:cs="Arial Narrow"/>
                <w:bCs/>
                <w:sz w:val="22"/>
              </w:rPr>
              <w:t>Peļņas vai zaudējumu aprēķins.....................................................................................</w:t>
            </w:r>
          </w:p>
        </w:tc>
        <w:tc>
          <w:tcPr>
            <w:tcW w:w="916" w:type="dxa"/>
            <w:shd w:val="clear" w:color="auto" w:fill="auto"/>
            <w:vAlign w:val="center"/>
          </w:tcPr>
          <w:p w14:paraId="4984042B" w14:textId="77777777" w:rsidR="00224FE2" w:rsidRPr="004C2C70" w:rsidRDefault="00224FE2" w:rsidP="001239DD">
            <w:pPr>
              <w:widowControl w:val="0"/>
              <w:jc w:val="right"/>
              <w:rPr>
                <w:rFonts w:cs="Arial Narrow"/>
                <w:bCs/>
                <w:sz w:val="22"/>
                <w:shd w:val="clear" w:color="auto" w:fill="FFFFFF"/>
              </w:rPr>
            </w:pPr>
            <w:r w:rsidRPr="004C2C70">
              <w:rPr>
                <w:rFonts w:cs="Arial Narrow"/>
                <w:bCs/>
                <w:sz w:val="22"/>
                <w:shd w:val="clear" w:color="auto" w:fill="FFFFFF"/>
              </w:rPr>
              <w:t>.......  9</w:t>
            </w:r>
          </w:p>
        </w:tc>
      </w:tr>
      <w:tr w:rsidR="00224FE2" w:rsidRPr="004C2C70" w14:paraId="3247874D" w14:textId="77777777" w:rsidTr="001239DD">
        <w:trPr>
          <w:trHeight w:hRule="exact" w:val="360"/>
        </w:trPr>
        <w:tc>
          <w:tcPr>
            <w:tcW w:w="7648" w:type="dxa"/>
            <w:shd w:val="clear" w:color="auto" w:fill="auto"/>
            <w:vAlign w:val="center"/>
          </w:tcPr>
          <w:p w14:paraId="7D02BF53" w14:textId="597F1495" w:rsidR="00224FE2" w:rsidRPr="004C2C70" w:rsidRDefault="00224FE2" w:rsidP="001239DD">
            <w:pPr>
              <w:pStyle w:val="Heading2"/>
              <w:widowControl w:val="0"/>
              <w:numPr>
                <w:ilvl w:val="1"/>
                <w:numId w:val="1"/>
              </w:numPr>
              <w:rPr>
                <w:rFonts w:cs="Arial Narrow"/>
                <w:bCs/>
              </w:rPr>
            </w:pPr>
            <w:r w:rsidRPr="004C2C70">
              <w:rPr>
                <w:rFonts w:cs="Arial Narrow"/>
                <w:b w:val="0"/>
                <w:bCs/>
              </w:rPr>
              <w:t>Bilance uz 202</w:t>
            </w:r>
            <w:r w:rsidR="007C5D74" w:rsidRPr="004C2C70">
              <w:rPr>
                <w:rFonts w:cs="Arial Narrow"/>
                <w:b w:val="0"/>
                <w:bCs/>
              </w:rPr>
              <w:t>2</w:t>
            </w:r>
            <w:r w:rsidRPr="004C2C70">
              <w:rPr>
                <w:rFonts w:cs="Arial Narrow"/>
                <w:b w:val="0"/>
                <w:bCs/>
              </w:rPr>
              <w:t>.gada 31.decembri…………………………………………………..</w:t>
            </w:r>
          </w:p>
          <w:p w14:paraId="6D72CFE8" w14:textId="77777777" w:rsidR="00224FE2" w:rsidRPr="004C2C70" w:rsidRDefault="00224FE2" w:rsidP="001239DD">
            <w:pPr>
              <w:pStyle w:val="Heading2"/>
              <w:widowControl w:val="0"/>
              <w:numPr>
                <w:ilvl w:val="1"/>
                <w:numId w:val="1"/>
              </w:numPr>
              <w:rPr>
                <w:rFonts w:cs="Arial Narrow"/>
                <w:bCs/>
              </w:rPr>
            </w:pPr>
            <w:r w:rsidRPr="004C2C70">
              <w:rPr>
                <w:rFonts w:cs="Arial Narrow"/>
                <w:b w:val="0"/>
                <w:bCs/>
              </w:rPr>
              <w:t>…............................................................................</w:t>
            </w:r>
          </w:p>
        </w:tc>
        <w:tc>
          <w:tcPr>
            <w:tcW w:w="916" w:type="dxa"/>
            <w:shd w:val="clear" w:color="auto" w:fill="auto"/>
            <w:vAlign w:val="center"/>
          </w:tcPr>
          <w:p w14:paraId="689EE1C1" w14:textId="77777777" w:rsidR="00224FE2" w:rsidRPr="004C2C70" w:rsidRDefault="00224FE2" w:rsidP="001239DD">
            <w:pPr>
              <w:widowControl w:val="0"/>
              <w:jc w:val="right"/>
              <w:rPr>
                <w:shd w:val="clear" w:color="auto" w:fill="FFFFFF"/>
              </w:rPr>
            </w:pPr>
            <w:r w:rsidRPr="004C2C70">
              <w:rPr>
                <w:rFonts w:cs="Arial Narrow"/>
                <w:bCs/>
                <w:sz w:val="22"/>
                <w:shd w:val="clear" w:color="auto" w:fill="FFFFFF"/>
              </w:rPr>
              <w:t>…... 10</w:t>
            </w:r>
          </w:p>
        </w:tc>
      </w:tr>
      <w:tr w:rsidR="00224FE2" w:rsidRPr="004C2C70" w14:paraId="4E479633" w14:textId="77777777" w:rsidTr="001239DD">
        <w:trPr>
          <w:trHeight w:hRule="exact" w:val="360"/>
        </w:trPr>
        <w:tc>
          <w:tcPr>
            <w:tcW w:w="7648" w:type="dxa"/>
            <w:shd w:val="clear" w:color="auto" w:fill="auto"/>
            <w:vAlign w:val="center"/>
          </w:tcPr>
          <w:p w14:paraId="7D1E54CF" w14:textId="77777777" w:rsidR="00224FE2" w:rsidRPr="004C2C70" w:rsidRDefault="00224FE2" w:rsidP="001239DD">
            <w:pPr>
              <w:widowControl w:val="0"/>
              <w:rPr>
                <w:sz w:val="22"/>
                <w:szCs w:val="22"/>
              </w:rPr>
            </w:pPr>
            <w:r w:rsidRPr="004C2C70">
              <w:rPr>
                <w:rFonts w:cs="Arial Narrow"/>
                <w:bCs/>
                <w:sz w:val="22"/>
                <w:szCs w:val="22"/>
              </w:rPr>
              <w:t>Finanšu pārskata pielikums….....................................................................................</w:t>
            </w:r>
          </w:p>
        </w:tc>
        <w:tc>
          <w:tcPr>
            <w:tcW w:w="916" w:type="dxa"/>
            <w:shd w:val="clear" w:color="auto" w:fill="auto"/>
            <w:vAlign w:val="center"/>
          </w:tcPr>
          <w:p w14:paraId="0FA8801D" w14:textId="77777777" w:rsidR="00224FE2" w:rsidRPr="004C2C70" w:rsidRDefault="00224FE2" w:rsidP="001239DD">
            <w:pPr>
              <w:widowControl w:val="0"/>
              <w:rPr>
                <w:shd w:val="clear" w:color="auto" w:fill="FFFFFF"/>
              </w:rPr>
            </w:pPr>
            <w:r w:rsidRPr="004C2C70">
              <w:rPr>
                <w:shd w:val="clear" w:color="auto" w:fill="FFFFFF"/>
              </w:rPr>
              <w:t xml:space="preserve"> ……12</w:t>
            </w:r>
          </w:p>
        </w:tc>
      </w:tr>
      <w:tr w:rsidR="00224FE2" w:rsidRPr="004C2C70" w14:paraId="21653C55" w14:textId="77777777" w:rsidTr="001239DD">
        <w:trPr>
          <w:trHeight w:hRule="exact" w:val="360"/>
        </w:trPr>
        <w:tc>
          <w:tcPr>
            <w:tcW w:w="7648" w:type="dxa"/>
            <w:shd w:val="clear" w:color="auto" w:fill="auto"/>
            <w:vAlign w:val="center"/>
          </w:tcPr>
          <w:p w14:paraId="2B5A0F2D" w14:textId="77777777" w:rsidR="00224FE2" w:rsidRPr="004C2C70" w:rsidRDefault="00224FE2" w:rsidP="001239DD">
            <w:pPr>
              <w:widowControl w:val="0"/>
              <w:rPr>
                <w:rFonts w:cs="Arial Narrow"/>
                <w:bCs/>
                <w:sz w:val="22"/>
                <w:szCs w:val="22"/>
              </w:rPr>
            </w:pPr>
            <w:r w:rsidRPr="004C2C70">
              <w:rPr>
                <w:rFonts w:cs="Arial Narrow"/>
                <w:bCs/>
                <w:sz w:val="22"/>
                <w:szCs w:val="22"/>
              </w:rPr>
              <w:t xml:space="preserve">Politika debitoru parādiem  …………………………………………………………..                                                                              </w:t>
            </w:r>
          </w:p>
        </w:tc>
        <w:tc>
          <w:tcPr>
            <w:tcW w:w="916" w:type="dxa"/>
            <w:shd w:val="clear" w:color="auto" w:fill="auto"/>
            <w:vAlign w:val="center"/>
          </w:tcPr>
          <w:p w14:paraId="3904F35C" w14:textId="77777777" w:rsidR="00224FE2" w:rsidRPr="004C2C70" w:rsidRDefault="00224FE2" w:rsidP="001239DD">
            <w:pPr>
              <w:widowControl w:val="0"/>
              <w:rPr>
                <w:shd w:val="clear" w:color="auto" w:fill="FFFFFF"/>
              </w:rPr>
            </w:pPr>
            <w:r w:rsidRPr="004C2C70">
              <w:rPr>
                <w:shd w:val="clear" w:color="auto" w:fill="FFFFFF"/>
              </w:rPr>
              <w:t>…….13</w:t>
            </w:r>
          </w:p>
          <w:p w14:paraId="0DF8EB3D" w14:textId="77777777" w:rsidR="00224FE2" w:rsidRPr="004C2C70" w:rsidRDefault="00224FE2" w:rsidP="001239DD">
            <w:pPr>
              <w:widowControl w:val="0"/>
              <w:rPr>
                <w:shd w:val="clear" w:color="auto" w:fill="FFFFFF"/>
              </w:rPr>
            </w:pPr>
          </w:p>
        </w:tc>
      </w:tr>
      <w:tr w:rsidR="00224FE2" w:rsidRPr="004C2C70" w14:paraId="02916ED2" w14:textId="77777777" w:rsidTr="001239DD">
        <w:trPr>
          <w:trHeight w:hRule="exact" w:val="360"/>
        </w:trPr>
        <w:tc>
          <w:tcPr>
            <w:tcW w:w="7648" w:type="dxa"/>
            <w:shd w:val="clear" w:color="auto" w:fill="auto"/>
            <w:vAlign w:val="center"/>
          </w:tcPr>
          <w:p w14:paraId="43C8530F" w14:textId="77777777" w:rsidR="00224FE2" w:rsidRPr="004C2C70" w:rsidRDefault="00224FE2" w:rsidP="001239DD">
            <w:pPr>
              <w:widowControl w:val="0"/>
              <w:rPr>
                <w:rFonts w:cs="Arial Narrow"/>
                <w:bCs/>
                <w:sz w:val="22"/>
                <w:szCs w:val="22"/>
              </w:rPr>
            </w:pPr>
            <w:r w:rsidRPr="004C2C70">
              <w:rPr>
                <w:rFonts w:cs="Arial Narrow"/>
                <w:bCs/>
                <w:sz w:val="22"/>
                <w:szCs w:val="22"/>
              </w:rPr>
              <w:t xml:space="preserve">Krājumu novērtēšana      ……………………………………………………………                     </w:t>
            </w:r>
          </w:p>
        </w:tc>
        <w:tc>
          <w:tcPr>
            <w:tcW w:w="916" w:type="dxa"/>
            <w:shd w:val="clear" w:color="auto" w:fill="auto"/>
            <w:vAlign w:val="center"/>
          </w:tcPr>
          <w:p w14:paraId="7727398B" w14:textId="77777777" w:rsidR="00224FE2" w:rsidRPr="004C2C70" w:rsidRDefault="00224FE2" w:rsidP="001239DD">
            <w:pPr>
              <w:widowControl w:val="0"/>
              <w:rPr>
                <w:shd w:val="clear" w:color="auto" w:fill="FFFFFF"/>
              </w:rPr>
            </w:pPr>
            <w:r w:rsidRPr="004C2C70">
              <w:rPr>
                <w:shd w:val="clear" w:color="auto" w:fill="FFFFFF"/>
              </w:rPr>
              <w:t>…….14</w:t>
            </w:r>
          </w:p>
          <w:p w14:paraId="36D77432" w14:textId="77777777" w:rsidR="00224FE2" w:rsidRPr="004C2C70" w:rsidRDefault="00224FE2" w:rsidP="001239DD">
            <w:pPr>
              <w:widowControl w:val="0"/>
              <w:rPr>
                <w:shd w:val="clear" w:color="auto" w:fill="FFFFFF"/>
              </w:rPr>
            </w:pPr>
          </w:p>
        </w:tc>
      </w:tr>
      <w:tr w:rsidR="00224FE2" w:rsidRPr="004C2C70" w14:paraId="16F05AB4" w14:textId="77777777" w:rsidTr="001239DD">
        <w:trPr>
          <w:trHeight w:hRule="exact" w:val="360"/>
        </w:trPr>
        <w:tc>
          <w:tcPr>
            <w:tcW w:w="7648" w:type="dxa"/>
            <w:shd w:val="clear" w:color="auto" w:fill="auto"/>
            <w:vAlign w:val="center"/>
          </w:tcPr>
          <w:p w14:paraId="20551ACC" w14:textId="77777777" w:rsidR="00224FE2" w:rsidRPr="004C2C70" w:rsidRDefault="00224FE2" w:rsidP="001239DD">
            <w:pPr>
              <w:widowControl w:val="0"/>
              <w:rPr>
                <w:rFonts w:cs="Arial Narrow"/>
                <w:bCs/>
                <w:sz w:val="22"/>
                <w:szCs w:val="22"/>
              </w:rPr>
            </w:pPr>
            <w:r w:rsidRPr="004C2C70">
              <w:rPr>
                <w:rFonts w:cs="Arial Narrow"/>
                <w:bCs/>
                <w:sz w:val="22"/>
                <w:szCs w:val="22"/>
              </w:rPr>
              <w:t>Cita informācija              …………………………………………………………...</w:t>
            </w:r>
          </w:p>
        </w:tc>
        <w:tc>
          <w:tcPr>
            <w:tcW w:w="916" w:type="dxa"/>
            <w:shd w:val="clear" w:color="auto" w:fill="auto"/>
            <w:vAlign w:val="center"/>
          </w:tcPr>
          <w:p w14:paraId="7BF1D9E7" w14:textId="77777777" w:rsidR="00224FE2" w:rsidRPr="004C2C70" w:rsidRDefault="00224FE2" w:rsidP="001239DD">
            <w:pPr>
              <w:widowControl w:val="0"/>
              <w:rPr>
                <w:shd w:val="clear" w:color="auto" w:fill="FFFFFF"/>
              </w:rPr>
            </w:pPr>
            <w:r w:rsidRPr="004C2C70">
              <w:rPr>
                <w:shd w:val="clear" w:color="auto" w:fill="FFFFFF"/>
              </w:rPr>
              <w:t>…….15</w:t>
            </w:r>
          </w:p>
          <w:p w14:paraId="084162F1" w14:textId="77777777" w:rsidR="00224FE2" w:rsidRPr="004C2C70" w:rsidRDefault="00224FE2" w:rsidP="001239DD">
            <w:pPr>
              <w:widowControl w:val="0"/>
              <w:rPr>
                <w:shd w:val="clear" w:color="auto" w:fill="FFFFFF"/>
              </w:rPr>
            </w:pPr>
          </w:p>
          <w:p w14:paraId="4F7D59F1" w14:textId="77777777" w:rsidR="00224FE2" w:rsidRPr="004C2C70" w:rsidRDefault="00224FE2" w:rsidP="001239DD">
            <w:pPr>
              <w:widowControl w:val="0"/>
              <w:rPr>
                <w:shd w:val="clear" w:color="auto" w:fill="FFFFFF"/>
              </w:rPr>
            </w:pPr>
          </w:p>
        </w:tc>
      </w:tr>
      <w:tr w:rsidR="00224FE2" w:rsidRPr="004C2C70" w14:paraId="6632E895" w14:textId="77777777" w:rsidTr="001239DD">
        <w:trPr>
          <w:trHeight w:hRule="exact" w:val="360"/>
        </w:trPr>
        <w:tc>
          <w:tcPr>
            <w:tcW w:w="7648" w:type="dxa"/>
            <w:shd w:val="clear" w:color="auto" w:fill="auto"/>
            <w:vAlign w:val="center"/>
          </w:tcPr>
          <w:p w14:paraId="1DD4714D" w14:textId="77777777" w:rsidR="00224FE2" w:rsidRPr="004C2C70" w:rsidRDefault="00224FE2" w:rsidP="001239DD">
            <w:pPr>
              <w:widowControl w:val="0"/>
              <w:rPr>
                <w:rFonts w:cs="Arial Narrow"/>
                <w:bCs/>
                <w:sz w:val="22"/>
                <w:szCs w:val="22"/>
              </w:rPr>
            </w:pPr>
            <w:r w:rsidRPr="004C2C70">
              <w:rPr>
                <w:rFonts w:cs="Arial Narrow"/>
                <w:bCs/>
                <w:sz w:val="22"/>
                <w:szCs w:val="22"/>
              </w:rPr>
              <w:t xml:space="preserve">Skaidrojumi pie peļņas vai zaudējumu aprēķina  …………………………………..       </w:t>
            </w:r>
          </w:p>
        </w:tc>
        <w:tc>
          <w:tcPr>
            <w:tcW w:w="916" w:type="dxa"/>
            <w:shd w:val="clear" w:color="auto" w:fill="auto"/>
            <w:vAlign w:val="center"/>
          </w:tcPr>
          <w:p w14:paraId="7A0B5C81" w14:textId="77777777" w:rsidR="00224FE2" w:rsidRPr="004C2C70" w:rsidRDefault="00224FE2" w:rsidP="001239DD">
            <w:pPr>
              <w:widowControl w:val="0"/>
              <w:rPr>
                <w:shd w:val="clear" w:color="auto" w:fill="FFFFFF"/>
              </w:rPr>
            </w:pPr>
            <w:r w:rsidRPr="004C2C70">
              <w:rPr>
                <w:shd w:val="clear" w:color="auto" w:fill="FFFFFF"/>
              </w:rPr>
              <w:t>…….16</w:t>
            </w:r>
          </w:p>
          <w:p w14:paraId="20E8B049" w14:textId="77777777" w:rsidR="00224FE2" w:rsidRPr="004C2C70" w:rsidRDefault="00224FE2" w:rsidP="001239DD">
            <w:pPr>
              <w:widowControl w:val="0"/>
              <w:rPr>
                <w:shd w:val="clear" w:color="auto" w:fill="FFFFFF"/>
              </w:rPr>
            </w:pPr>
          </w:p>
          <w:p w14:paraId="19BF97E5" w14:textId="77777777" w:rsidR="00224FE2" w:rsidRPr="004C2C70" w:rsidRDefault="00224FE2" w:rsidP="001239DD">
            <w:pPr>
              <w:widowControl w:val="0"/>
              <w:rPr>
                <w:shd w:val="clear" w:color="auto" w:fill="FFFFFF"/>
              </w:rPr>
            </w:pPr>
          </w:p>
        </w:tc>
      </w:tr>
      <w:tr w:rsidR="00224FE2" w:rsidRPr="004C2C70" w14:paraId="7A537A11" w14:textId="77777777" w:rsidTr="001239DD">
        <w:trPr>
          <w:trHeight w:hRule="exact" w:val="360"/>
        </w:trPr>
        <w:tc>
          <w:tcPr>
            <w:tcW w:w="7648" w:type="dxa"/>
            <w:shd w:val="clear" w:color="auto" w:fill="auto"/>
            <w:vAlign w:val="center"/>
          </w:tcPr>
          <w:p w14:paraId="4A118567" w14:textId="77777777" w:rsidR="00224FE2" w:rsidRPr="004C2C70" w:rsidRDefault="00224FE2" w:rsidP="001239DD">
            <w:pPr>
              <w:widowControl w:val="0"/>
              <w:rPr>
                <w:rFonts w:cs="Arial Narrow"/>
                <w:bCs/>
                <w:sz w:val="22"/>
                <w:szCs w:val="22"/>
              </w:rPr>
            </w:pPr>
            <w:r w:rsidRPr="004C2C70">
              <w:rPr>
                <w:rFonts w:cs="Arial Narrow"/>
                <w:bCs/>
                <w:sz w:val="22"/>
                <w:szCs w:val="22"/>
              </w:rPr>
              <w:t>Skaidrojums bilances posteņiem  …………………………………………………</w:t>
            </w:r>
          </w:p>
        </w:tc>
        <w:tc>
          <w:tcPr>
            <w:tcW w:w="916" w:type="dxa"/>
            <w:shd w:val="clear" w:color="auto" w:fill="auto"/>
            <w:vAlign w:val="center"/>
          </w:tcPr>
          <w:p w14:paraId="1D37A220" w14:textId="1DA826FC" w:rsidR="00224FE2" w:rsidRPr="004C2C70" w:rsidRDefault="00224FE2" w:rsidP="001239DD">
            <w:pPr>
              <w:widowControl w:val="0"/>
              <w:rPr>
                <w:shd w:val="clear" w:color="auto" w:fill="FFFFFF"/>
              </w:rPr>
            </w:pPr>
            <w:r w:rsidRPr="004C2C70">
              <w:rPr>
                <w:shd w:val="clear" w:color="auto" w:fill="FFFFFF"/>
              </w:rPr>
              <w:t>…….19</w:t>
            </w:r>
            <w:r w:rsidR="001239DD" w:rsidRPr="004C2C70">
              <w:rPr>
                <w:shd w:val="clear" w:color="auto" w:fill="FFFFFF"/>
              </w:rPr>
              <w:t xml:space="preserve"> </w:t>
            </w:r>
          </w:p>
        </w:tc>
      </w:tr>
      <w:tr w:rsidR="00224FE2" w:rsidRPr="00D72D60" w14:paraId="2B07E225" w14:textId="77777777" w:rsidTr="001239DD">
        <w:trPr>
          <w:trHeight w:hRule="exact" w:val="580"/>
        </w:trPr>
        <w:tc>
          <w:tcPr>
            <w:tcW w:w="7648" w:type="dxa"/>
            <w:shd w:val="clear" w:color="auto" w:fill="auto"/>
            <w:vAlign w:val="center"/>
          </w:tcPr>
          <w:p w14:paraId="6F7ED336" w14:textId="77777777" w:rsidR="00224FE2" w:rsidRPr="004C2C70" w:rsidRDefault="00224FE2" w:rsidP="001239DD">
            <w:pPr>
              <w:widowControl w:val="0"/>
              <w:rPr>
                <w:rFonts w:cs="Arial Narrow"/>
                <w:bCs/>
                <w:sz w:val="22"/>
              </w:rPr>
            </w:pPr>
            <w:r w:rsidRPr="004C2C70">
              <w:rPr>
                <w:rFonts w:cs="Arial Narrow"/>
                <w:bCs/>
                <w:sz w:val="22"/>
              </w:rPr>
              <w:t>Revidentu ziņojums…........................................................................          ………….</w:t>
            </w:r>
          </w:p>
        </w:tc>
        <w:tc>
          <w:tcPr>
            <w:tcW w:w="916" w:type="dxa"/>
            <w:shd w:val="clear" w:color="auto" w:fill="auto"/>
            <w:vAlign w:val="center"/>
          </w:tcPr>
          <w:p w14:paraId="6F79B454" w14:textId="03A4330E" w:rsidR="00224FE2" w:rsidRPr="004C2C70" w:rsidRDefault="00224FE2" w:rsidP="001239DD">
            <w:pPr>
              <w:widowControl w:val="0"/>
              <w:rPr>
                <w:shd w:val="clear" w:color="auto" w:fill="FFFFFF"/>
              </w:rPr>
            </w:pPr>
            <w:r w:rsidRPr="004C2C70">
              <w:rPr>
                <w:shd w:val="clear" w:color="auto" w:fill="FFFFFF"/>
              </w:rPr>
              <w:t xml:space="preserve">         2</w:t>
            </w:r>
            <w:r w:rsidR="0015343D">
              <w:rPr>
                <w:shd w:val="clear" w:color="auto" w:fill="FFFFFF"/>
              </w:rPr>
              <w:t>5</w:t>
            </w:r>
          </w:p>
        </w:tc>
      </w:tr>
    </w:tbl>
    <w:p w14:paraId="687B6102" w14:textId="77777777" w:rsidR="00224FE2" w:rsidRDefault="00224FE2" w:rsidP="00224FE2">
      <w:pPr>
        <w:pStyle w:val="Header"/>
        <w:rPr>
          <w:rFonts w:cs="Arial Narrow"/>
          <w:lang w:val="lv-LV"/>
        </w:rPr>
      </w:pPr>
    </w:p>
    <w:p w14:paraId="60457313" w14:textId="77777777" w:rsidR="00224FE2" w:rsidRDefault="00224FE2" w:rsidP="00224FE2">
      <w:pPr>
        <w:pStyle w:val="Heading5"/>
        <w:numPr>
          <w:ilvl w:val="4"/>
          <w:numId w:val="1"/>
        </w:numPr>
        <w:rPr>
          <w:rFonts w:cs="Arial Narrow"/>
        </w:rPr>
      </w:pPr>
    </w:p>
    <w:p w14:paraId="635C8893" w14:textId="77777777" w:rsidR="00224FE2" w:rsidRDefault="00224FE2" w:rsidP="00224FE2"/>
    <w:p w14:paraId="6FF06616" w14:textId="77777777" w:rsidR="00224FE2" w:rsidRDefault="00224FE2" w:rsidP="00224FE2"/>
    <w:p w14:paraId="74894F67" w14:textId="77777777" w:rsidR="00224FE2" w:rsidRDefault="00224FE2" w:rsidP="00224FE2"/>
    <w:p w14:paraId="52B81488" w14:textId="77777777" w:rsidR="00224FE2" w:rsidRDefault="00224FE2" w:rsidP="00224FE2"/>
    <w:p w14:paraId="7AF897D2" w14:textId="77777777" w:rsidR="00224FE2" w:rsidRDefault="00224FE2" w:rsidP="00224FE2"/>
    <w:p w14:paraId="2DE53B24" w14:textId="77777777" w:rsidR="00224FE2" w:rsidRDefault="00224FE2" w:rsidP="00224FE2"/>
    <w:p w14:paraId="4E1AA4A0" w14:textId="77777777" w:rsidR="00224FE2" w:rsidRDefault="00224FE2" w:rsidP="00224FE2"/>
    <w:p w14:paraId="6F2A7214" w14:textId="77777777" w:rsidR="00224FE2" w:rsidRDefault="00224FE2" w:rsidP="00224FE2"/>
    <w:p w14:paraId="4A674EF1" w14:textId="77777777" w:rsidR="00224FE2" w:rsidRDefault="00224FE2" w:rsidP="00224FE2"/>
    <w:p w14:paraId="784C601E" w14:textId="77777777" w:rsidR="00224FE2" w:rsidRDefault="00224FE2" w:rsidP="00224FE2"/>
    <w:p w14:paraId="251066AC" w14:textId="77777777" w:rsidR="00224FE2" w:rsidRDefault="00224FE2" w:rsidP="00224FE2"/>
    <w:p w14:paraId="013F8D0F" w14:textId="77777777" w:rsidR="00224FE2" w:rsidRDefault="00224FE2" w:rsidP="00224FE2">
      <w:pPr>
        <w:pStyle w:val="Heading5"/>
        <w:numPr>
          <w:ilvl w:val="4"/>
          <w:numId w:val="1"/>
        </w:numPr>
        <w:tabs>
          <w:tab w:val="left" w:pos="2640"/>
        </w:tabs>
        <w:jc w:val="left"/>
        <w:rPr>
          <w:rFonts w:cs="Arial Narrow"/>
        </w:rPr>
      </w:pPr>
      <w:r>
        <w:tab/>
      </w:r>
      <w:r>
        <w:br w:type="page"/>
      </w:r>
    </w:p>
    <w:p w14:paraId="7E13313E" w14:textId="77777777" w:rsidR="00224FE2" w:rsidRDefault="00224FE2" w:rsidP="00224FE2">
      <w:pPr>
        <w:pStyle w:val="Heading5"/>
        <w:numPr>
          <w:ilvl w:val="4"/>
          <w:numId w:val="1"/>
        </w:numPr>
        <w:rPr>
          <w:rFonts w:cs="Arial Narrow"/>
        </w:rPr>
      </w:pPr>
    </w:p>
    <w:p w14:paraId="41550B97" w14:textId="77777777" w:rsidR="00224FE2" w:rsidRDefault="00224FE2" w:rsidP="00224FE2">
      <w:pPr>
        <w:pStyle w:val="Heading5"/>
        <w:numPr>
          <w:ilvl w:val="4"/>
          <w:numId w:val="1"/>
        </w:numPr>
        <w:rPr>
          <w:rFonts w:cs="Arial Narrow"/>
        </w:rPr>
      </w:pPr>
      <w:bookmarkStart w:id="1" w:name="_Ref465246006"/>
      <w:bookmarkStart w:id="2" w:name="_Ref466281738"/>
      <w:r>
        <w:rPr>
          <w:rFonts w:cs="Arial Narrow"/>
          <w:b/>
        </w:rPr>
        <w:t xml:space="preserve">Ziņas par </w:t>
      </w:r>
      <w:bookmarkEnd w:id="1"/>
      <w:bookmarkEnd w:id="2"/>
      <w:r>
        <w:rPr>
          <w:rFonts w:cs="Arial Narrow"/>
          <w:b/>
        </w:rPr>
        <w:t>sabiedrību</w:t>
      </w:r>
    </w:p>
    <w:p w14:paraId="76AA6CCE" w14:textId="77777777" w:rsidR="00224FE2" w:rsidRDefault="00224FE2" w:rsidP="00224FE2">
      <w:pPr>
        <w:rPr>
          <w:rFonts w:cs="Arial Narrow"/>
          <w:sz w:val="22"/>
        </w:rPr>
      </w:pPr>
    </w:p>
    <w:tbl>
      <w:tblPr>
        <w:tblW w:w="8714" w:type="dxa"/>
        <w:tblLayout w:type="fixed"/>
        <w:tblLook w:val="04A0" w:firstRow="1" w:lastRow="0" w:firstColumn="1" w:lastColumn="0" w:noHBand="0" w:noVBand="1"/>
      </w:tblPr>
      <w:tblGrid>
        <w:gridCol w:w="4072"/>
        <w:gridCol w:w="4642"/>
      </w:tblGrid>
      <w:tr w:rsidR="00224FE2" w14:paraId="450A88F2" w14:textId="77777777" w:rsidTr="001239DD">
        <w:tc>
          <w:tcPr>
            <w:tcW w:w="4072" w:type="dxa"/>
            <w:shd w:val="clear" w:color="auto" w:fill="auto"/>
            <w:vAlign w:val="center"/>
          </w:tcPr>
          <w:p w14:paraId="031D0996" w14:textId="77777777" w:rsidR="00224FE2" w:rsidRDefault="00224FE2" w:rsidP="001239DD">
            <w:pPr>
              <w:pStyle w:val="Heading2"/>
              <w:widowControl w:val="0"/>
              <w:numPr>
                <w:ilvl w:val="1"/>
                <w:numId w:val="1"/>
              </w:numPr>
              <w:spacing w:before="120" w:after="120"/>
              <w:rPr>
                <w:rFonts w:cs="Arial Narrow"/>
                <w:i/>
              </w:rPr>
            </w:pPr>
            <w:r>
              <w:rPr>
                <w:rFonts w:cs="Arial Narrow"/>
                <w:bCs/>
              </w:rPr>
              <w:t>Sabiedrības nosaukums</w:t>
            </w:r>
          </w:p>
        </w:tc>
        <w:tc>
          <w:tcPr>
            <w:tcW w:w="4641" w:type="dxa"/>
            <w:shd w:val="clear" w:color="auto" w:fill="auto"/>
            <w:vAlign w:val="center"/>
          </w:tcPr>
          <w:p w14:paraId="0C055E97" w14:textId="77777777" w:rsidR="00224FE2" w:rsidRDefault="00224FE2" w:rsidP="001239DD">
            <w:pPr>
              <w:widowControl w:val="0"/>
              <w:spacing w:before="120" w:after="120"/>
            </w:pPr>
            <w:r>
              <w:rPr>
                <w:rFonts w:cs="Arial Narrow"/>
                <w:i/>
                <w:sz w:val="22"/>
              </w:rPr>
              <w:t>Viesītes komunālā pārvalde</w:t>
            </w:r>
          </w:p>
        </w:tc>
      </w:tr>
      <w:tr w:rsidR="00224FE2" w14:paraId="62CB3A0B" w14:textId="77777777" w:rsidTr="001239DD">
        <w:tc>
          <w:tcPr>
            <w:tcW w:w="4072" w:type="dxa"/>
            <w:shd w:val="clear" w:color="auto" w:fill="auto"/>
            <w:vAlign w:val="center"/>
          </w:tcPr>
          <w:p w14:paraId="40347E53" w14:textId="77777777" w:rsidR="00224FE2" w:rsidRDefault="00224FE2" w:rsidP="001239DD">
            <w:pPr>
              <w:widowControl w:val="0"/>
              <w:spacing w:before="120" w:after="120"/>
              <w:rPr>
                <w:rFonts w:cs="Arial Narrow"/>
                <w:i/>
                <w:sz w:val="22"/>
              </w:rPr>
            </w:pPr>
            <w:r>
              <w:rPr>
                <w:rFonts w:cs="Arial Narrow"/>
                <w:b/>
                <w:bCs/>
                <w:sz w:val="22"/>
              </w:rPr>
              <w:t>Sabiedrības juridiskais statuss</w:t>
            </w:r>
          </w:p>
        </w:tc>
        <w:tc>
          <w:tcPr>
            <w:tcW w:w="4641" w:type="dxa"/>
            <w:shd w:val="clear" w:color="auto" w:fill="auto"/>
            <w:vAlign w:val="center"/>
          </w:tcPr>
          <w:p w14:paraId="38DF1F94" w14:textId="77777777" w:rsidR="00224FE2" w:rsidRDefault="00224FE2" w:rsidP="001239DD">
            <w:pPr>
              <w:widowControl w:val="0"/>
              <w:spacing w:before="120" w:after="120"/>
            </w:pPr>
            <w:r>
              <w:rPr>
                <w:rFonts w:cs="Arial Narrow"/>
                <w:i/>
                <w:sz w:val="22"/>
              </w:rPr>
              <w:t>Sabiedrība ar ierobežotu atbildību</w:t>
            </w:r>
          </w:p>
        </w:tc>
      </w:tr>
      <w:tr w:rsidR="00224FE2" w14:paraId="7F4E8BD0" w14:textId="77777777" w:rsidTr="001239DD">
        <w:tc>
          <w:tcPr>
            <w:tcW w:w="4072" w:type="dxa"/>
            <w:shd w:val="clear" w:color="auto" w:fill="auto"/>
            <w:vAlign w:val="center"/>
          </w:tcPr>
          <w:p w14:paraId="297EAA90" w14:textId="77777777" w:rsidR="00224FE2" w:rsidRDefault="00224FE2" w:rsidP="001239DD">
            <w:pPr>
              <w:widowControl w:val="0"/>
              <w:spacing w:before="120" w:after="120"/>
              <w:rPr>
                <w:rFonts w:cs="Arial Narrow"/>
                <w:i/>
                <w:sz w:val="22"/>
              </w:rPr>
            </w:pPr>
            <w:r>
              <w:rPr>
                <w:rFonts w:cs="Arial Narrow"/>
                <w:b/>
                <w:bCs/>
                <w:sz w:val="22"/>
              </w:rPr>
              <w:t>Reģistra Nr., vieta un datums</w:t>
            </w:r>
          </w:p>
        </w:tc>
        <w:tc>
          <w:tcPr>
            <w:tcW w:w="4641" w:type="dxa"/>
            <w:shd w:val="clear" w:color="auto" w:fill="auto"/>
            <w:vAlign w:val="center"/>
          </w:tcPr>
          <w:p w14:paraId="7B6225BC" w14:textId="77777777" w:rsidR="00224FE2" w:rsidRDefault="00224FE2" w:rsidP="001239DD">
            <w:pPr>
              <w:widowControl w:val="0"/>
              <w:spacing w:before="120" w:after="120"/>
            </w:pPr>
            <w:r>
              <w:rPr>
                <w:rFonts w:cs="Arial Narrow"/>
                <w:i/>
                <w:sz w:val="22"/>
              </w:rPr>
              <w:t>554000300541, 20.12.1991., Jēkabpils</w:t>
            </w:r>
          </w:p>
        </w:tc>
      </w:tr>
      <w:tr w:rsidR="00224FE2" w14:paraId="7231A902" w14:textId="77777777" w:rsidTr="001239DD">
        <w:tc>
          <w:tcPr>
            <w:tcW w:w="4072" w:type="dxa"/>
            <w:shd w:val="clear" w:color="auto" w:fill="auto"/>
            <w:vAlign w:val="center"/>
          </w:tcPr>
          <w:p w14:paraId="0356A7C6" w14:textId="77777777" w:rsidR="00224FE2" w:rsidRDefault="00224FE2" w:rsidP="001239DD">
            <w:pPr>
              <w:widowControl w:val="0"/>
              <w:spacing w:before="120" w:after="120"/>
              <w:rPr>
                <w:rFonts w:cs="Arial Narrow"/>
                <w:i/>
                <w:sz w:val="22"/>
              </w:rPr>
            </w:pPr>
            <w:r>
              <w:rPr>
                <w:rFonts w:cs="Arial Narrow"/>
                <w:b/>
                <w:bCs/>
                <w:sz w:val="22"/>
              </w:rPr>
              <w:t>Adrese (juridiskā un pasta)</w:t>
            </w:r>
          </w:p>
        </w:tc>
        <w:tc>
          <w:tcPr>
            <w:tcW w:w="4641" w:type="dxa"/>
            <w:shd w:val="clear" w:color="auto" w:fill="auto"/>
            <w:vAlign w:val="center"/>
          </w:tcPr>
          <w:p w14:paraId="2E6EF820" w14:textId="77777777" w:rsidR="00224FE2" w:rsidRDefault="00224FE2" w:rsidP="001239DD">
            <w:pPr>
              <w:widowControl w:val="0"/>
              <w:spacing w:before="120" w:after="120"/>
            </w:pPr>
            <w:r>
              <w:rPr>
                <w:rFonts w:cs="Arial Narrow"/>
                <w:i/>
                <w:sz w:val="22"/>
              </w:rPr>
              <w:t>Smilšu iela 2, Viesīte, Jēkabpils novads, LV-5237</w:t>
            </w:r>
          </w:p>
        </w:tc>
      </w:tr>
      <w:tr w:rsidR="00224FE2" w14:paraId="25E13F84" w14:textId="77777777" w:rsidTr="001239DD">
        <w:tc>
          <w:tcPr>
            <w:tcW w:w="4072" w:type="dxa"/>
            <w:shd w:val="clear" w:color="auto" w:fill="auto"/>
            <w:vAlign w:val="center"/>
          </w:tcPr>
          <w:p w14:paraId="762D9335" w14:textId="77777777" w:rsidR="00224FE2" w:rsidRPr="003A12F7" w:rsidRDefault="00224FE2" w:rsidP="001239DD">
            <w:pPr>
              <w:widowControl w:val="0"/>
              <w:spacing w:before="120" w:after="120"/>
              <w:rPr>
                <w:rFonts w:cs="Arial Narrow"/>
                <w:b/>
                <w:bCs/>
                <w:sz w:val="22"/>
              </w:rPr>
            </w:pPr>
            <w:r>
              <w:rPr>
                <w:rFonts w:cs="Arial Narrow"/>
                <w:b/>
                <w:bCs/>
                <w:sz w:val="22"/>
              </w:rPr>
              <w:t>Dalībnieks</w:t>
            </w:r>
          </w:p>
        </w:tc>
        <w:tc>
          <w:tcPr>
            <w:tcW w:w="4641" w:type="dxa"/>
            <w:shd w:val="clear" w:color="auto" w:fill="auto"/>
            <w:vAlign w:val="center"/>
          </w:tcPr>
          <w:p w14:paraId="4D753E3B" w14:textId="77777777" w:rsidR="00224FE2" w:rsidRPr="003A12F7" w:rsidRDefault="00224FE2" w:rsidP="001239DD">
            <w:pPr>
              <w:widowControl w:val="0"/>
              <w:spacing w:before="120" w:after="120"/>
              <w:rPr>
                <w:rFonts w:cs="Arial Narrow"/>
                <w:i/>
                <w:sz w:val="22"/>
              </w:rPr>
            </w:pPr>
            <w:r>
              <w:rPr>
                <w:rFonts w:cs="Arial Narrow"/>
                <w:i/>
                <w:sz w:val="22"/>
              </w:rPr>
              <w:t>Jēkabpils novada pašvaldība ,100%</w:t>
            </w:r>
          </w:p>
        </w:tc>
      </w:tr>
      <w:tr w:rsidR="00224FE2" w14:paraId="483E7645" w14:textId="77777777" w:rsidTr="001239DD">
        <w:tc>
          <w:tcPr>
            <w:tcW w:w="4072" w:type="dxa"/>
            <w:shd w:val="clear" w:color="auto" w:fill="auto"/>
            <w:vAlign w:val="center"/>
          </w:tcPr>
          <w:p w14:paraId="4D4E7BE0" w14:textId="77777777" w:rsidR="00224FE2" w:rsidRDefault="00224FE2" w:rsidP="001239DD">
            <w:pPr>
              <w:widowControl w:val="0"/>
              <w:spacing w:before="120" w:after="120"/>
              <w:rPr>
                <w:rFonts w:cs="Arial Narrow"/>
                <w:i/>
                <w:sz w:val="22"/>
              </w:rPr>
            </w:pPr>
            <w:r>
              <w:rPr>
                <w:rFonts w:cs="Arial Narrow"/>
                <w:b/>
                <w:bCs/>
                <w:sz w:val="22"/>
              </w:rPr>
              <w:t>Valdes  loceklis</w:t>
            </w:r>
          </w:p>
        </w:tc>
        <w:tc>
          <w:tcPr>
            <w:tcW w:w="4641" w:type="dxa"/>
            <w:shd w:val="clear" w:color="auto" w:fill="auto"/>
            <w:vAlign w:val="center"/>
          </w:tcPr>
          <w:p w14:paraId="589A5B2A" w14:textId="684D7646" w:rsidR="00224FE2" w:rsidRPr="004C2C70" w:rsidRDefault="00224FE2" w:rsidP="001239DD">
            <w:pPr>
              <w:widowControl w:val="0"/>
              <w:spacing w:before="120" w:after="120"/>
              <w:rPr>
                <w:rFonts w:cs="Arial Narrow"/>
                <w:i/>
                <w:sz w:val="22"/>
              </w:rPr>
            </w:pPr>
            <w:r w:rsidRPr="004C2C70">
              <w:rPr>
                <w:rFonts w:cs="Arial Narrow"/>
                <w:i/>
                <w:sz w:val="22"/>
              </w:rPr>
              <w:t xml:space="preserve">Māris </w:t>
            </w:r>
            <w:proofErr w:type="spellStart"/>
            <w:r w:rsidRPr="004C2C70">
              <w:rPr>
                <w:rFonts w:cs="Arial Narrow"/>
                <w:i/>
                <w:sz w:val="22"/>
              </w:rPr>
              <w:t>Blitsons</w:t>
            </w:r>
            <w:proofErr w:type="spellEnd"/>
            <w:r w:rsidR="000E445F" w:rsidRPr="004C2C70">
              <w:rPr>
                <w:rFonts w:cs="Arial Narrow"/>
                <w:i/>
                <w:sz w:val="22"/>
              </w:rPr>
              <w:t xml:space="preserve">   līdz 2022.gada 27.novembrim</w:t>
            </w:r>
          </w:p>
          <w:p w14:paraId="56F320CE" w14:textId="0E0E68D2" w:rsidR="001256F0" w:rsidRPr="004C2C70" w:rsidRDefault="000E445F" w:rsidP="001239DD">
            <w:pPr>
              <w:widowControl w:val="0"/>
              <w:spacing w:before="120" w:after="120"/>
              <w:rPr>
                <w:sz w:val="22"/>
                <w:szCs w:val="22"/>
              </w:rPr>
            </w:pPr>
            <w:r w:rsidRPr="004C2C70">
              <w:rPr>
                <w:i/>
                <w:sz w:val="22"/>
                <w:szCs w:val="22"/>
              </w:rPr>
              <w:t xml:space="preserve">Māris </w:t>
            </w:r>
            <w:proofErr w:type="spellStart"/>
            <w:r w:rsidRPr="004C2C70">
              <w:rPr>
                <w:i/>
                <w:sz w:val="22"/>
                <w:szCs w:val="22"/>
              </w:rPr>
              <w:t>Blitsons</w:t>
            </w:r>
            <w:proofErr w:type="spellEnd"/>
            <w:r w:rsidRPr="004C2C70">
              <w:rPr>
                <w:i/>
                <w:sz w:val="22"/>
                <w:szCs w:val="22"/>
              </w:rPr>
              <w:t xml:space="preserve">   no 2022.gada 28.novembra</w:t>
            </w:r>
          </w:p>
        </w:tc>
      </w:tr>
      <w:tr w:rsidR="00224FE2" w14:paraId="3E02DF12" w14:textId="77777777" w:rsidTr="001239DD">
        <w:tc>
          <w:tcPr>
            <w:tcW w:w="4072" w:type="dxa"/>
            <w:shd w:val="clear" w:color="auto" w:fill="auto"/>
            <w:vAlign w:val="center"/>
          </w:tcPr>
          <w:p w14:paraId="1F4C2370" w14:textId="77777777" w:rsidR="00224FE2" w:rsidRDefault="00224FE2" w:rsidP="001239DD">
            <w:pPr>
              <w:widowControl w:val="0"/>
              <w:spacing w:before="120" w:after="120"/>
              <w:rPr>
                <w:rFonts w:cs="Arial Narrow"/>
                <w:b/>
                <w:bCs/>
                <w:sz w:val="22"/>
              </w:rPr>
            </w:pPr>
            <w:r>
              <w:rPr>
                <w:rFonts w:cs="Arial Narrow"/>
                <w:b/>
                <w:bCs/>
                <w:sz w:val="22"/>
              </w:rPr>
              <w:t>Gada pārskatu sagatavoja</w:t>
            </w:r>
          </w:p>
        </w:tc>
        <w:tc>
          <w:tcPr>
            <w:tcW w:w="4641" w:type="dxa"/>
            <w:shd w:val="clear" w:color="auto" w:fill="auto"/>
            <w:vAlign w:val="center"/>
          </w:tcPr>
          <w:p w14:paraId="46F84885" w14:textId="77777777" w:rsidR="00224FE2" w:rsidRDefault="00224FE2" w:rsidP="001239DD">
            <w:pPr>
              <w:pStyle w:val="tv213"/>
              <w:widowControl w:val="0"/>
            </w:pPr>
            <w:r>
              <w:rPr>
                <w:rFonts w:ascii="Times New Roman" w:hAnsi="Times New Roman" w:cs="Times New Roman"/>
                <w:i/>
                <w:color w:val="000000"/>
                <w:lang w:val="lv-LV"/>
              </w:rPr>
              <w:t>Vecākā grāmatvede Ligita Rieksta</w:t>
            </w:r>
          </w:p>
        </w:tc>
      </w:tr>
      <w:tr w:rsidR="00224FE2" w14:paraId="38DBBE27" w14:textId="77777777" w:rsidTr="001239DD">
        <w:tc>
          <w:tcPr>
            <w:tcW w:w="4072" w:type="dxa"/>
            <w:shd w:val="clear" w:color="auto" w:fill="auto"/>
            <w:vAlign w:val="center"/>
          </w:tcPr>
          <w:p w14:paraId="0F349DB1" w14:textId="77777777" w:rsidR="00224FE2" w:rsidRDefault="00224FE2" w:rsidP="001239DD">
            <w:pPr>
              <w:widowControl w:val="0"/>
              <w:spacing w:before="120" w:after="120"/>
              <w:rPr>
                <w:rFonts w:cs="Arial Narrow"/>
                <w:b/>
                <w:bCs/>
                <w:sz w:val="22"/>
              </w:rPr>
            </w:pPr>
            <w:r>
              <w:rPr>
                <w:rFonts w:cs="Arial Narrow"/>
                <w:b/>
                <w:bCs/>
                <w:sz w:val="22"/>
              </w:rPr>
              <w:t>Pārskata gads</w:t>
            </w:r>
          </w:p>
        </w:tc>
        <w:tc>
          <w:tcPr>
            <w:tcW w:w="4641" w:type="dxa"/>
            <w:shd w:val="clear" w:color="auto" w:fill="auto"/>
            <w:vAlign w:val="center"/>
          </w:tcPr>
          <w:p w14:paraId="70925535" w14:textId="22865EAD" w:rsidR="00224FE2" w:rsidRDefault="00224FE2" w:rsidP="001239DD">
            <w:pPr>
              <w:widowControl w:val="0"/>
              <w:spacing w:before="120" w:after="120"/>
            </w:pPr>
            <w:r>
              <w:rPr>
                <w:rFonts w:cs="Arial Narrow"/>
                <w:i/>
                <w:sz w:val="22"/>
              </w:rPr>
              <w:t>01/01/202</w:t>
            </w:r>
            <w:r w:rsidR="007C5D74">
              <w:rPr>
                <w:rFonts w:cs="Arial Narrow"/>
                <w:i/>
                <w:sz w:val="22"/>
              </w:rPr>
              <w:t>2</w:t>
            </w:r>
            <w:r>
              <w:rPr>
                <w:rFonts w:cs="Arial Narrow"/>
                <w:i/>
                <w:sz w:val="22"/>
              </w:rPr>
              <w:t xml:space="preserve"> – 31/12/202</w:t>
            </w:r>
            <w:r w:rsidR="007C5D74">
              <w:rPr>
                <w:rFonts w:cs="Arial Narrow"/>
                <w:i/>
                <w:sz w:val="22"/>
              </w:rPr>
              <w:t>2</w:t>
            </w:r>
            <w:r>
              <w:rPr>
                <w:rFonts w:cs="Arial Narrow"/>
                <w:i/>
                <w:sz w:val="22"/>
              </w:rPr>
              <w:t xml:space="preserve"> </w:t>
            </w:r>
          </w:p>
        </w:tc>
      </w:tr>
      <w:tr w:rsidR="00224FE2" w14:paraId="2389D8F0" w14:textId="77777777" w:rsidTr="001239DD">
        <w:tc>
          <w:tcPr>
            <w:tcW w:w="4072" w:type="dxa"/>
            <w:shd w:val="clear" w:color="auto" w:fill="auto"/>
            <w:vAlign w:val="center"/>
          </w:tcPr>
          <w:p w14:paraId="611AA739" w14:textId="77777777" w:rsidR="00224FE2" w:rsidRDefault="00224FE2" w:rsidP="001239DD">
            <w:pPr>
              <w:widowControl w:val="0"/>
              <w:spacing w:before="120" w:after="120"/>
              <w:rPr>
                <w:rFonts w:cs="Arial Narrow"/>
                <w:b/>
                <w:bCs/>
                <w:sz w:val="22"/>
              </w:rPr>
            </w:pPr>
            <w:r>
              <w:rPr>
                <w:rFonts w:cs="Arial Narrow"/>
                <w:b/>
                <w:bCs/>
                <w:sz w:val="22"/>
              </w:rPr>
              <w:t>Iepriekšējais pārskata gads</w:t>
            </w:r>
          </w:p>
        </w:tc>
        <w:tc>
          <w:tcPr>
            <w:tcW w:w="4641" w:type="dxa"/>
            <w:shd w:val="clear" w:color="auto" w:fill="auto"/>
            <w:vAlign w:val="center"/>
          </w:tcPr>
          <w:p w14:paraId="568E135E" w14:textId="5E519A9A" w:rsidR="00224FE2" w:rsidRDefault="00224FE2" w:rsidP="001239DD">
            <w:pPr>
              <w:widowControl w:val="0"/>
              <w:spacing w:before="120" w:after="120"/>
              <w:rPr>
                <w:rFonts w:cs="Arial Narrow"/>
                <w:i/>
                <w:sz w:val="22"/>
              </w:rPr>
            </w:pPr>
            <w:r>
              <w:rPr>
                <w:rFonts w:cs="Arial Narrow"/>
                <w:i/>
                <w:sz w:val="22"/>
              </w:rPr>
              <w:t>01/01/202</w:t>
            </w:r>
            <w:r w:rsidR="007C5D74">
              <w:rPr>
                <w:rFonts w:cs="Arial Narrow"/>
                <w:i/>
                <w:sz w:val="22"/>
              </w:rPr>
              <w:t>1</w:t>
            </w:r>
            <w:r>
              <w:rPr>
                <w:rFonts w:cs="Arial Narrow"/>
                <w:i/>
                <w:sz w:val="22"/>
              </w:rPr>
              <w:t xml:space="preserve"> – 31/12/202</w:t>
            </w:r>
            <w:r w:rsidR="007C5D74">
              <w:rPr>
                <w:rFonts w:cs="Arial Narrow"/>
                <w:i/>
                <w:sz w:val="22"/>
              </w:rPr>
              <w:t>1</w:t>
            </w:r>
          </w:p>
        </w:tc>
      </w:tr>
      <w:tr w:rsidR="00224FE2" w14:paraId="52174A06" w14:textId="77777777" w:rsidTr="001239DD">
        <w:tc>
          <w:tcPr>
            <w:tcW w:w="4072" w:type="dxa"/>
            <w:shd w:val="clear" w:color="auto" w:fill="auto"/>
            <w:vAlign w:val="center"/>
          </w:tcPr>
          <w:p w14:paraId="7A543637" w14:textId="77777777" w:rsidR="00224FE2" w:rsidRDefault="00224FE2" w:rsidP="001239DD">
            <w:pPr>
              <w:widowControl w:val="0"/>
            </w:pPr>
          </w:p>
          <w:p w14:paraId="0BB0E3AE" w14:textId="77777777" w:rsidR="00224FE2" w:rsidRDefault="00224FE2" w:rsidP="001239DD">
            <w:pPr>
              <w:widowControl w:val="0"/>
              <w:rPr>
                <w:rFonts w:cs="Arial Narrow"/>
                <w:sz w:val="22"/>
              </w:rPr>
            </w:pPr>
            <w:r>
              <w:rPr>
                <w:rFonts w:cs="Arial Narrow"/>
                <w:b/>
                <w:sz w:val="22"/>
                <w:shd w:val="clear" w:color="auto" w:fill="FFFFFF"/>
              </w:rPr>
              <w:t>Darbības veidi</w:t>
            </w:r>
          </w:p>
          <w:p w14:paraId="1C1B3BE4" w14:textId="77777777" w:rsidR="00224FE2" w:rsidRDefault="00224FE2" w:rsidP="001239DD">
            <w:pPr>
              <w:widowControl w:val="0"/>
              <w:rPr>
                <w:rFonts w:cs="Arial Narrow"/>
                <w:sz w:val="22"/>
                <w:shd w:val="clear" w:color="auto" w:fill="FFFF00"/>
              </w:rPr>
            </w:pPr>
          </w:p>
          <w:p w14:paraId="5BD55DB6" w14:textId="77777777" w:rsidR="00224FE2" w:rsidRDefault="00224FE2" w:rsidP="001239DD">
            <w:pPr>
              <w:widowControl w:val="0"/>
              <w:rPr>
                <w:rFonts w:cs="Arial Narrow"/>
                <w:b/>
                <w:bCs/>
                <w:sz w:val="22"/>
              </w:rPr>
            </w:pPr>
          </w:p>
        </w:tc>
        <w:tc>
          <w:tcPr>
            <w:tcW w:w="4641" w:type="dxa"/>
            <w:shd w:val="clear" w:color="auto" w:fill="auto"/>
            <w:vAlign w:val="center"/>
          </w:tcPr>
          <w:p w14:paraId="73CF6B2B" w14:textId="77777777" w:rsidR="00224FE2" w:rsidRPr="003A12F7" w:rsidRDefault="00224FE2" w:rsidP="001239DD">
            <w:pPr>
              <w:pStyle w:val="ListParagraph"/>
              <w:widowControl w:val="0"/>
              <w:numPr>
                <w:ilvl w:val="0"/>
                <w:numId w:val="5"/>
              </w:numPr>
              <w:tabs>
                <w:tab w:val="left" w:pos="219"/>
              </w:tabs>
              <w:ind w:left="219" w:hanging="219"/>
              <w:jc w:val="both"/>
              <w:rPr>
                <w:i/>
                <w:iCs/>
                <w:sz w:val="22"/>
                <w:szCs w:val="22"/>
              </w:rPr>
            </w:pPr>
            <w:r w:rsidRPr="003A12F7">
              <w:rPr>
                <w:i/>
                <w:iCs/>
                <w:color w:val="000000"/>
                <w:sz w:val="22"/>
                <w:szCs w:val="22"/>
                <w:shd w:val="clear" w:color="auto" w:fill="FFFFFF"/>
              </w:rPr>
              <w:t>Siltuma ražošana, pārvade, sadale un tirdzniecība. NACE 35.30. Tvaika piegāde un gaisa kondicionēšana;</w:t>
            </w:r>
          </w:p>
          <w:p w14:paraId="774F4A87" w14:textId="77777777" w:rsidR="00224FE2" w:rsidRPr="003A12F7" w:rsidRDefault="00224FE2" w:rsidP="001239DD">
            <w:pPr>
              <w:pStyle w:val="ListParagraph"/>
              <w:widowControl w:val="0"/>
              <w:numPr>
                <w:ilvl w:val="0"/>
                <w:numId w:val="5"/>
              </w:numPr>
              <w:tabs>
                <w:tab w:val="left" w:pos="219"/>
              </w:tabs>
              <w:ind w:left="219" w:hanging="219"/>
              <w:jc w:val="both"/>
              <w:rPr>
                <w:i/>
                <w:iCs/>
                <w:sz w:val="22"/>
                <w:szCs w:val="22"/>
              </w:rPr>
            </w:pPr>
            <w:r w:rsidRPr="003A12F7">
              <w:rPr>
                <w:i/>
                <w:iCs/>
                <w:color w:val="000000"/>
                <w:sz w:val="22"/>
                <w:szCs w:val="22"/>
                <w:shd w:val="clear" w:color="auto" w:fill="FFFFFF"/>
              </w:rPr>
              <w:t>Atkritumu savākšana (izņemot bīstamos atkritumus) un atkritumu transportēšana atkritumu apglabāšanai poligonā. NACE 38.11. Atkritumu savākšana (izņemot bīstamos atkritumus);</w:t>
            </w:r>
          </w:p>
          <w:p w14:paraId="37EB0B43" w14:textId="77777777" w:rsidR="00224FE2" w:rsidRPr="003A12F7" w:rsidRDefault="00224FE2" w:rsidP="001239DD">
            <w:pPr>
              <w:pStyle w:val="ListParagraph"/>
              <w:widowControl w:val="0"/>
              <w:numPr>
                <w:ilvl w:val="0"/>
                <w:numId w:val="5"/>
              </w:numPr>
              <w:tabs>
                <w:tab w:val="left" w:pos="219"/>
              </w:tabs>
              <w:ind w:left="219" w:hanging="219"/>
              <w:jc w:val="both"/>
              <w:rPr>
                <w:i/>
                <w:iCs/>
                <w:sz w:val="22"/>
                <w:szCs w:val="22"/>
              </w:rPr>
            </w:pPr>
            <w:r w:rsidRPr="003A12F7">
              <w:rPr>
                <w:i/>
                <w:iCs/>
                <w:color w:val="000000"/>
                <w:sz w:val="22"/>
                <w:szCs w:val="22"/>
                <w:shd w:val="clear" w:color="auto" w:fill="FFFFFF"/>
              </w:rPr>
              <w:t>Notekūdeņu savākšana, attīrīšana un novadīšana virszemes ūdens objektos. Asenizācijas pakalpojumi. NACE 37.00. Notekūdeņu savākšana un attīrīšana;</w:t>
            </w:r>
          </w:p>
          <w:p w14:paraId="4F1BEAAC" w14:textId="77777777" w:rsidR="00224FE2" w:rsidRPr="003A12F7" w:rsidRDefault="00224FE2" w:rsidP="001239DD">
            <w:pPr>
              <w:pStyle w:val="ListParagraph"/>
              <w:widowControl w:val="0"/>
              <w:numPr>
                <w:ilvl w:val="0"/>
                <w:numId w:val="5"/>
              </w:numPr>
              <w:tabs>
                <w:tab w:val="left" w:pos="219"/>
              </w:tabs>
              <w:ind w:left="219" w:hanging="219"/>
              <w:jc w:val="both"/>
              <w:rPr>
                <w:i/>
                <w:iCs/>
                <w:sz w:val="22"/>
                <w:szCs w:val="22"/>
              </w:rPr>
            </w:pPr>
            <w:r w:rsidRPr="003A12F7">
              <w:rPr>
                <w:i/>
                <w:iCs/>
                <w:color w:val="000000"/>
                <w:sz w:val="22"/>
                <w:szCs w:val="22"/>
                <w:shd w:val="clear" w:color="auto" w:fill="FFFFFF"/>
              </w:rPr>
              <w:t>Ūdens ieguve, uzkrāšana, sagatavošana lietošanai, padeve un piegāde lietotājam.      NACE 36.00. Ūdens ieguve, attīrīšana un apgāde;</w:t>
            </w:r>
          </w:p>
          <w:p w14:paraId="7D06A072" w14:textId="77777777" w:rsidR="00224FE2" w:rsidRPr="003A12F7" w:rsidRDefault="00224FE2" w:rsidP="001239DD">
            <w:pPr>
              <w:pStyle w:val="ListParagraph"/>
              <w:widowControl w:val="0"/>
              <w:numPr>
                <w:ilvl w:val="0"/>
                <w:numId w:val="5"/>
              </w:numPr>
              <w:tabs>
                <w:tab w:val="left" w:pos="219"/>
              </w:tabs>
              <w:ind w:left="219" w:hanging="219"/>
              <w:jc w:val="both"/>
              <w:rPr>
                <w:i/>
                <w:iCs/>
                <w:sz w:val="22"/>
                <w:szCs w:val="22"/>
              </w:rPr>
            </w:pPr>
            <w:r w:rsidRPr="003A12F7">
              <w:rPr>
                <w:i/>
                <w:iCs/>
                <w:color w:val="000000"/>
                <w:sz w:val="22"/>
                <w:szCs w:val="22"/>
                <w:shd w:val="clear" w:color="auto" w:fill="FFFFFF"/>
              </w:rPr>
              <w:t xml:space="preserve">Namu apsaimniekošana (pašvaldības dzīvokļu īre un daudzdzīvokļu māju pārvaldīšana un apsaimniekošana) NACE 68.20. Sava vai nomāta nekustāmā īpašuma izīrēšana un pārvaldīšana; </w:t>
            </w:r>
          </w:p>
          <w:p w14:paraId="02463F10" w14:textId="77777777" w:rsidR="00224FE2" w:rsidRPr="003A12F7" w:rsidRDefault="00224FE2" w:rsidP="001239DD">
            <w:pPr>
              <w:pStyle w:val="ListParagraph"/>
              <w:widowControl w:val="0"/>
              <w:numPr>
                <w:ilvl w:val="0"/>
                <w:numId w:val="5"/>
              </w:numPr>
              <w:tabs>
                <w:tab w:val="left" w:pos="219"/>
              </w:tabs>
              <w:ind w:left="219" w:hanging="219"/>
              <w:jc w:val="both"/>
              <w:rPr>
                <w:i/>
                <w:iCs/>
                <w:sz w:val="22"/>
                <w:szCs w:val="22"/>
              </w:rPr>
            </w:pPr>
            <w:r w:rsidRPr="003A12F7">
              <w:rPr>
                <w:i/>
                <w:iCs/>
                <w:color w:val="000000"/>
                <w:sz w:val="22"/>
                <w:szCs w:val="22"/>
                <w:shd w:val="clear" w:color="auto" w:fill="FFFFFF"/>
              </w:rPr>
              <w:t>Pirts pakalpojumi. NACE  96.04. Fiziskās labsajūtas uzlabošanas pakalpojumi;</w:t>
            </w:r>
          </w:p>
          <w:p w14:paraId="5BEDEFD9" w14:textId="77777777" w:rsidR="00224FE2" w:rsidRPr="003A12F7" w:rsidRDefault="00224FE2" w:rsidP="001239DD">
            <w:pPr>
              <w:widowControl w:val="0"/>
              <w:rPr>
                <w:i/>
                <w:iCs/>
                <w:color w:val="000000"/>
                <w:sz w:val="22"/>
                <w:szCs w:val="22"/>
              </w:rPr>
            </w:pPr>
          </w:p>
        </w:tc>
      </w:tr>
      <w:tr w:rsidR="00224FE2" w14:paraId="7E86624A" w14:textId="77777777" w:rsidTr="001239DD">
        <w:tc>
          <w:tcPr>
            <w:tcW w:w="4072" w:type="dxa"/>
            <w:shd w:val="clear" w:color="auto" w:fill="auto"/>
            <w:vAlign w:val="center"/>
          </w:tcPr>
          <w:p w14:paraId="627FB220" w14:textId="77777777" w:rsidR="00224FE2" w:rsidRDefault="00224FE2" w:rsidP="001239DD">
            <w:pPr>
              <w:widowControl w:val="0"/>
              <w:spacing w:before="120" w:after="120"/>
              <w:rPr>
                <w:rFonts w:cs="Arial Narrow"/>
                <w:i/>
                <w:sz w:val="22"/>
              </w:rPr>
            </w:pPr>
            <w:r>
              <w:rPr>
                <w:rFonts w:cs="Arial Narrow"/>
                <w:b/>
                <w:bCs/>
                <w:sz w:val="22"/>
              </w:rPr>
              <w:t>Finanšu pārskatā lietotā naudas vienība</w:t>
            </w:r>
          </w:p>
        </w:tc>
        <w:tc>
          <w:tcPr>
            <w:tcW w:w="4641" w:type="dxa"/>
            <w:shd w:val="clear" w:color="auto" w:fill="auto"/>
            <w:vAlign w:val="center"/>
          </w:tcPr>
          <w:p w14:paraId="57E16FAF" w14:textId="77777777" w:rsidR="00224FE2" w:rsidRDefault="00224FE2" w:rsidP="001239DD">
            <w:pPr>
              <w:widowControl w:val="0"/>
              <w:spacing w:before="120" w:after="120"/>
            </w:pPr>
            <w:r>
              <w:rPr>
                <w:rFonts w:cs="Arial Narrow"/>
                <w:i/>
                <w:sz w:val="22"/>
              </w:rPr>
              <w:t>EUR</w:t>
            </w:r>
          </w:p>
        </w:tc>
      </w:tr>
      <w:tr w:rsidR="00224FE2" w14:paraId="7ACBB063" w14:textId="77777777" w:rsidTr="001239DD">
        <w:trPr>
          <w:trHeight w:val="563"/>
        </w:trPr>
        <w:tc>
          <w:tcPr>
            <w:tcW w:w="4072" w:type="dxa"/>
            <w:shd w:val="clear" w:color="auto" w:fill="auto"/>
            <w:vAlign w:val="center"/>
          </w:tcPr>
          <w:p w14:paraId="0475A94C" w14:textId="77777777" w:rsidR="00224FE2" w:rsidRDefault="00224FE2" w:rsidP="001239DD">
            <w:pPr>
              <w:widowControl w:val="0"/>
              <w:spacing w:before="120" w:after="120"/>
              <w:rPr>
                <w:rFonts w:cs="Arial Narrow"/>
                <w:i/>
                <w:sz w:val="22"/>
              </w:rPr>
            </w:pPr>
            <w:r>
              <w:rPr>
                <w:rFonts w:cs="Arial Narrow"/>
                <w:b/>
                <w:bCs/>
                <w:sz w:val="22"/>
              </w:rPr>
              <w:t>Vidējais darbinieku skaits</w:t>
            </w:r>
          </w:p>
        </w:tc>
        <w:tc>
          <w:tcPr>
            <w:tcW w:w="4641" w:type="dxa"/>
            <w:shd w:val="clear" w:color="auto" w:fill="auto"/>
            <w:vAlign w:val="center"/>
          </w:tcPr>
          <w:p w14:paraId="30EC7831" w14:textId="7982378E" w:rsidR="00224FE2" w:rsidRPr="00DE2B48" w:rsidRDefault="007C5D74" w:rsidP="001239DD">
            <w:pPr>
              <w:widowControl w:val="0"/>
              <w:spacing w:before="120" w:after="120"/>
            </w:pPr>
            <w:r w:rsidRPr="004E300B">
              <w:t>19</w:t>
            </w:r>
          </w:p>
        </w:tc>
      </w:tr>
      <w:tr w:rsidR="00224FE2" w14:paraId="2FD1DFA6" w14:textId="77777777" w:rsidTr="001239DD">
        <w:tc>
          <w:tcPr>
            <w:tcW w:w="4072" w:type="dxa"/>
            <w:shd w:val="clear" w:color="auto" w:fill="auto"/>
            <w:vAlign w:val="center"/>
          </w:tcPr>
          <w:p w14:paraId="733AB5D4" w14:textId="77777777" w:rsidR="00224FE2" w:rsidRDefault="00224FE2" w:rsidP="001239DD">
            <w:pPr>
              <w:widowControl w:val="0"/>
              <w:spacing w:before="120" w:after="120"/>
              <w:rPr>
                <w:rFonts w:cs="Arial Narrow"/>
                <w:sz w:val="22"/>
              </w:rPr>
            </w:pPr>
            <w:r>
              <w:rPr>
                <w:rFonts w:cs="Arial Narrow"/>
                <w:b/>
                <w:bCs/>
                <w:sz w:val="22"/>
              </w:rPr>
              <w:t xml:space="preserve">Zvērināts revidents </w:t>
            </w:r>
          </w:p>
        </w:tc>
        <w:tc>
          <w:tcPr>
            <w:tcW w:w="4641" w:type="dxa"/>
            <w:shd w:val="clear" w:color="auto" w:fill="auto"/>
            <w:vAlign w:val="center"/>
          </w:tcPr>
          <w:p w14:paraId="2E5E8D90" w14:textId="7060F810" w:rsidR="00224FE2" w:rsidRDefault="00224FE2" w:rsidP="001239DD">
            <w:pPr>
              <w:widowControl w:val="0"/>
              <w:spacing w:before="120" w:after="120"/>
              <w:rPr>
                <w:rFonts w:cs="Arial Narrow"/>
                <w:i/>
                <w:sz w:val="22"/>
              </w:rPr>
            </w:pPr>
            <w:r>
              <w:rPr>
                <w:rFonts w:cs="Arial Narrow"/>
                <w:i/>
                <w:sz w:val="22"/>
              </w:rPr>
              <w:t>SIA „</w:t>
            </w:r>
            <w:r w:rsidR="007C5D74">
              <w:rPr>
                <w:rFonts w:cs="Arial Narrow"/>
                <w:i/>
                <w:sz w:val="22"/>
              </w:rPr>
              <w:t xml:space="preserve">VR </w:t>
            </w:r>
            <w:r>
              <w:rPr>
                <w:rFonts w:cs="Arial Narrow"/>
                <w:i/>
                <w:sz w:val="22"/>
              </w:rPr>
              <w:t xml:space="preserve"> Audi</w:t>
            </w:r>
            <w:r w:rsidR="007C5D74">
              <w:rPr>
                <w:rFonts w:cs="Arial Narrow"/>
                <w:i/>
                <w:sz w:val="22"/>
              </w:rPr>
              <w:t>t</w:t>
            </w:r>
            <w:r>
              <w:rPr>
                <w:rFonts w:cs="Arial Narrow"/>
                <w:i/>
                <w:sz w:val="22"/>
              </w:rPr>
              <w:t xml:space="preserve">s” </w:t>
            </w:r>
          </w:p>
          <w:p w14:paraId="7C69976A" w14:textId="0C860734" w:rsidR="00224FE2" w:rsidRDefault="00224FE2" w:rsidP="001239DD">
            <w:pPr>
              <w:widowControl w:val="0"/>
              <w:spacing w:before="120" w:after="120"/>
              <w:rPr>
                <w:rFonts w:cs="Arial Narrow"/>
                <w:i/>
                <w:sz w:val="22"/>
              </w:rPr>
            </w:pPr>
            <w:r>
              <w:rPr>
                <w:rFonts w:cs="Arial Narrow"/>
                <w:i/>
                <w:sz w:val="22"/>
              </w:rPr>
              <w:t xml:space="preserve">LRZA Licence Nr. </w:t>
            </w:r>
            <w:r w:rsidR="007C5D74">
              <w:rPr>
                <w:rFonts w:cs="Arial Narrow"/>
                <w:i/>
                <w:sz w:val="22"/>
              </w:rPr>
              <w:t>171</w:t>
            </w:r>
          </w:p>
          <w:p w14:paraId="79E2AFFF" w14:textId="3249852A" w:rsidR="00224FE2" w:rsidRDefault="007C5D74" w:rsidP="001239DD">
            <w:pPr>
              <w:widowControl w:val="0"/>
              <w:spacing w:before="120" w:after="120"/>
              <w:rPr>
                <w:rFonts w:cs="Arial Narrow"/>
                <w:i/>
                <w:sz w:val="22"/>
              </w:rPr>
            </w:pPr>
            <w:r>
              <w:rPr>
                <w:rFonts w:cs="Arial Narrow"/>
                <w:i/>
                <w:sz w:val="22"/>
              </w:rPr>
              <w:t xml:space="preserve">Avotu </w:t>
            </w:r>
            <w:r w:rsidR="00224FE2">
              <w:rPr>
                <w:rFonts w:cs="Arial Narrow"/>
                <w:i/>
                <w:sz w:val="22"/>
              </w:rPr>
              <w:t xml:space="preserve"> iela </w:t>
            </w:r>
            <w:r>
              <w:rPr>
                <w:rFonts w:cs="Arial Narrow"/>
                <w:i/>
                <w:sz w:val="22"/>
              </w:rPr>
              <w:t>,</w:t>
            </w:r>
            <w:r w:rsidR="00224FE2">
              <w:rPr>
                <w:rFonts w:cs="Arial Narrow"/>
                <w:i/>
                <w:sz w:val="22"/>
              </w:rPr>
              <w:t xml:space="preserve"> </w:t>
            </w:r>
            <w:r>
              <w:rPr>
                <w:rFonts w:cs="Arial Narrow"/>
                <w:i/>
                <w:sz w:val="22"/>
              </w:rPr>
              <w:t>Jēkabpils</w:t>
            </w:r>
            <w:r w:rsidR="00224FE2">
              <w:rPr>
                <w:rFonts w:cs="Arial Narrow"/>
                <w:i/>
                <w:sz w:val="22"/>
              </w:rPr>
              <w:t>, Latvija,</w:t>
            </w:r>
          </w:p>
          <w:p w14:paraId="0886B876" w14:textId="2977A724" w:rsidR="00224FE2" w:rsidRDefault="00224FE2" w:rsidP="001239DD">
            <w:pPr>
              <w:widowControl w:val="0"/>
              <w:spacing w:before="120" w:after="120"/>
              <w:rPr>
                <w:rFonts w:cs="Arial Narrow"/>
                <w:i/>
                <w:sz w:val="22"/>
              </w:rPr>
            </w:pPr>
            <w:r>
              <w:rPr>
                <w:rFonts w:cs="Arial Narrow"/>
                <w:i/>
                <w:sz w:val="22"/>
              </w:rPr>
              <w:t xml:space="preserve">Zvērināta revidente </w:t>
            </w:r>
            <w:r w:rsidR="007C5D74">
              <w:rPr>
                <w:rFonts w:cs="Arial Narrow"/>
                <w:i/>
                <w:sz w:val="22"/>
              </w:rPr>
              <w:t>Valentīna Razujeva</w:t>
            </w:r>
          </w:p>
          <w:p w14:paraId="335F2CDB" w14:textId="479CEC97" w:rsidR="00224FE2" w:rsidRDefault="00224FE2" w:rsidP="001239DD">
            <w:pPr>
              <w:widowControl w:val="0"/>
              <w:spacing w:before="120" w:after="120"/>
              <w:rPr>
                <w:rFonts w:cs="Arial Narrow"/>
                <w:sz w:val="22"/>
              </w:rPr>
            </w:pPr>
            <w:r>
              <w:rPr>
                <w:rFonts w:cs="Arial Narrow"/>
                <w:i/>
                <w:sz w:val="22"/>
              </w:rPr>
              <w:t xml:space="preserve">Sertifikāts Nr. </w:t>
            </w:r>
            <w:r w:rsidR="007C5D74">
              <w:rPr>
                <w:rFonts w:cs="Arial Narrow"/>
                <w:i/>
                <w:sz w:val="22"/>
              </w:rPr>
              <w:t>196</w:t>
            </w:r>
          </w:p>
          <w:p w14:paraId="6548AAEB" w14:textId="77777777" w:rsidR="00224FE2" w:rsidRDefault="00224FE2" w:rsidP="001239DD">
            <w:pPr>
              <w:widowControl w:val="0"/>
              <w:spacing w:before="120" w:after="120"/>
              <w:rPr>
                <w:rFonts w:cs="Arial Narrow"/>
                <w:sz w:val="22"/>
              </w:rPr>
            </w:pPr>
          </w:p>
        </w:tc>
      </w:tr>
    </w:tbl>
    <w:p w14:paraId="217DBAD3" w14:textId="77777777" w:rsidR="00224FE2" w:rsidRDefault="00224FE2" w:rsidP="00224FE2"/>
    <w:p w14:paraId="6F74EA1F" w14:textId="77777777" w:rsidR="00224FE2" w:rsidRDefault="00224FE2" w:rsidP="00224FE2">
      <w:pPr>
        <w:pStyle w:val="Heading5"/>
        <w:numPr>
          <w:ilvl w:val="4"/>
          <w:numId w:val="1"/>
        </w:numPr>
      </w:pPr>
      <w:bookmarkStart w:id="3" w:name="_Ref465246085"/>
      <w:bookmarkStart w:id="4" w:name="_Ref466281763"/>
      <w:bookmarkStart w:id="5" w:name="_Ref4662817631"/>
      <w:bookmarkEnd w:id="3"/>
      <w:bookmarkEnd w:id="4"/>
      <w:bookmarkEnd w:id="5"/>
      <w:r>
        <w:rPr>
          <w:rFonts w:cs="Arial Narrow"/>
          <w:b/>
          <w:sz w:val="24"/>
        </w:rPr>
        <w:t>Vadības ziņojums</w:t>
      </w:r>
    </w:p>
    <w:p w14:paraId="73468D50" w14:textId="77777777" w:rsidR="00224FE2" w:rsidRDefault="00224FE2" w:rsidP="00224FE2"/>
    <w:p w14:paraId="74A81F2F" w14:textId="77777777" w:rsidR="00224FE2" w:rsidRDefault="00224FE2" w:rsidP="00224FE2"/>
    <w:p w14:paraId="70C14848" w14:textId="77777777" w:rsidR="00224FE2" w:rsidRPr="00D30053" w:rsidRDefault="00224FE2" w:rsidP="00224FE2">
      <w:pPr>
        <w:rPr>
          <w:rFonts w:cs="Arial Narrow"/>
        </w:rPr>
      </w:pPr>
      <w:r w:rsidRPr="00D30053">
        <w:rPr>
          <w:rFonts w:cs="Arial Narrow"/>
          <w:b/>
          <w:shd w:val="clear" w:color="auto" w:fill="FFFFFF"/>
        </w:rPr>
        <w:t>Darbības veids</w:t>
      </w:r>
    </w:p>
    <w:p w14:paraId="41FED5E3" w14:textId="77777777" w:rsidR="00224FE2" w:rsidRPr="00D30053" w:rsidRDefault="00224FE2" w:rsidP="00224FE2">
      <w:pPr>
        <w:rPr>
          <w:rFonts w:cs="Arial Narrow"/>
          <w:shd w:val="clear" w:color="auto" w:fill="FFFF00"/>
        </w:rPr>
      </w:pPr>
    </w:p>
    <w:p w14:paraId="6860364F" w14:textId="77777777" w:rsidR="00224FE2" w:rsidRPr="00D30053" w:rsidRDefault="00224FE2" w:rsidP="00224FE2">
      <w:pPr>
        <w:rPr>
          <w:color w:val="000000"/>
        </w:rPr>
      </w:pPr>
      <w:r w:rsidRPr="00D30053">
        <w:rPr>
          <w:color w:val="000000"/>
          <w:shd w:val="clear" w:color="auto" w:fill="FFFFFF"/>
        </w:rPr>
        <w:t xml:space="preserve">SIA  </w:t>
      </w:r>
      <w:r>
        <w:rPr>
          <w:color w:val="000000"/>
          <w:shd w:val="clear" w:color="auto" w:fill="FFFFFF"/>
        </w:rPr>
        <w:t>‘’</w:t>
      </w:r>
      <w:r w:rsidRPr="00D30053">
        <w:rPr>
          <w:color w:val="000000"/>
          <w:shd w:val="clear" w:color="auto" w:fill="FFFFFF"/>
        </w:rPr>
        <w:t>Viesītes komunālā pārvalde</w:t>
      </w:r>
      <w:r>
        <w:rPr>
          <w:color w:val="000000"/>
          <w:shd w:val="clear" w:color="auto" w:fill="FFFFFF"/>
        </w:rPr>
        <w:t>’’</w:t>
      </w:r>
      <w:r w:rsidRPr="00D30053">
        <w:rPr>
          <w:color w:val="000000"/>
          <w:shd w:val="clear" w:color="auto" w:fill="FFFFFF"/>
        </w:rPr>
        <w:t xml:space="preserve"> ir patstāvīga Sabiedrība ar 100% pašvaldības kapitālu. </w:t>
      </w:r>
    </w:p>
    <w:p w14:paraId="4E107487" w14:textId="77777777" w:rsidR="00224FE2" w:rsidRPr="00D30053" w:rsidRDefault="00224FE2" w:rsidP="00224FE2">
      <w:pPr>
        <w:rPr>
          <w:color w:val="000000"/>
          <w:shd w:val="clear" w:color="auto" w:fill="FFFFFF"/>
        </w:rPr>
      </w:pPr>
      <w:r w:rsidRPr="00D30053">
        <w:rPr>
          <w:color w:val="000000"/>
          <w:shd w:val="clear" w:color="auto" w:fill="FFFFFF"/>
        </w:rPr>
        <w:t xml:space="preserve">SIA “Viesītes komunālā pārvalde” darbības veidi ir norādīti ziņās par sabiedrību. </w:t>
      </w:r>
    </w:p>
    <w:p w14:paraId="6853343C" w14:textId="77777777" w:rsidR="00224FE2" w:rsidRPr="00D30053" w:rsidRDefault="00224FE2" w:rsidP="00224FE2">
      <w:pPr>
        <w:rPr>
          <w:color w:val="000000"/>
          <w:shd w:val="clear" w:color="auto" w:fill="FFFF00"/>
        </w:rPr>
      </w:pPr>
    </w:p>
    <w:p w14:paraId="5B07CFCA" w14:textId="77777777" w:rsidR="00224FE2" w:rsidRPr="00D30053" w:rsidRDefault="00224FE2" w:rsidP="00224FE2">
      <w:pPr>
        <w:rPr>
          <w:color w:val="000000"/>
        </w:rPr>
      </w:pPr>
      <w:r>
        <w:rPr>
          <w:color w:val="000000"/>
          <w:shd w:val="clear" w:color="auto" w:fill="FFFFFF"/>
        </w:rPr>
        <w:t>Sabiedrības</w:t>
      </w:r>
      <w:r w:rsidRPr="00D30053">
        <w:rPr>
          <w:color w:val="000000"/>
          <w:shd w:val="clear" w:color="auto" w:fill="FFFFFF"/>
        </w:rPr>
        <w:t xml:space="preserve"> darbības </w:t>
      </w:r>
      <w:r>
        <w:rPr>
          <w:color w:val="000000"/>
          <w:shd w:val="clear" w:color="auto" w:fill="FFFFFF"/>
        </w:rPr>
        <w:t>–</w:t>
      </w:r>
      <w:r w:rsidRPr="00D30053">
        <w:rPr>
          <w:color w:val="000000"/>
          <w:shd w:val="clear" w:color="auto" w:fill="FFFFFF"/>
        </w:rPr>
        <w:t xml:space="preserve"> pakalpojumu nodrošināšanai izveidotas struktūrvienības : </w:t>
      </w:r>
    </w:p>
    <w:p w14:paraId="55BB6B19" w14:textId="77777777" w:rsidR="00224FE2" w:rsidRPr="00D30053" w:rsidRDefault="00224FE2" w:rsidP="00224FE2">
      <w:pPr>
        <w:rPr>
          <w:color w:val="000000"/>
        </w:rPr>
      </w:pPr>
      <w:r w:rsidRPr="00D30053">
        <w:rPr>
          <w:color w:val="000000"/>
          <w:shd w:val="clear" w:color="auto" w:fill="FFFFFF"/>
        </w:rPr>
        <w:t>1. Katlu māja;</w:t>
      </w:r>
    </w:p>
    <w:p w14:paraId="12087B72" w14:textId="77777777" w:rsidR="00224FE2" w:rsidRPr="00D30053" w:rsidRDefault="00224FE2" w:rsidP="00224FE2">
      <w:pPr>
        <w:rPr>
          <w:color w:val="000000"/>
        </w:rPr>
      </w:pPr>
      <w:r w:rsidRPr="00D30053">
        <w:rPr>
          <w:color w:val="000000"/>
          <w:shd w:val="clear" w:color="auto" w:fill="FFFFFF"/>
        </w:rPr>
        <w:t>2. Šķūnis noliktava;</w:t>
      </w:r>
    </w:p>
    <w:p w14:paraId="6A748453" w14:textId="77777777" w:rsidR="00224FE2" w:rsidRPr="00D30053" w:rsidRDefault="00224FE2" w:rsidP="00224FE2">
      <w:pPr>
        <w:rPr>
          <w:color w:val="000000"/>
        </w:rPr>
      </w:pPr>
      <w:r w:rsidRPr="00D30053">
        <w:rPr>
          <w:color w:val="000000"/>
          <w:shd w:val="clear" w:color="auto" w:fill="FFFFFF"/>
        </w:rPr>
        <w:t>3. Elkšņu komunālā saimniecība;</w:t>
      </w:r>
    </w:p>
    <w:p w14:paraId="13056209" w14:textId="77777777" w:rsidR="00224FE2" w:rsidRPr="00D30053" w:rsidRDefault="00224FE2" w:rsidP="00224FE2">
      <w:pPr>
        <w:rPr>
          <w:color w:val="000000"/>
        </w:rPr>
      </w:pPr>
      <w:r w:rsidRPr="00D30053">
        <w:rPr>
          <w:color w:val="000000"/>
          <w:shd w:val="clear" w:color="auto" w:fill="FFFFFF"/>
        </w:rPr>
        <w:t>4. Rites komunālā saimniecība;</w:t>
      </w:r>
    </w:p>
    <w:p w14:paraId="508EACBD" w14:textId="77777777" w:rsidR="00224FE2" w:rsidRPr="00D30053" w:rsidRDefault="00224FE2" w:rsidP="00224FE2">
      <w:pPr>
        <w:rPr>
          <w:color w:val="000000"/>
        </w:rPr>
      </w:pPr>
      <w:r w:rsidRPr="00D30053">
        <w:rPr>
          <w:color w:val="000000"/>
          <w:shd w:val="clear" w:color="auto" w:fill="FFFFFF"/>
        </w:rPr>
        <w:t xml:space="preserve">5. Saukas komunālā saimniecība; </w:t>
      </w:r>
    </w:p>
    <w:p w14:paraId="0C85B4B7" w14:textId="77777777" w:rsidR="00224FE2" w:rsidRPr="00D30053" w:rsidRDefault="00224FE2" w:rsidP="00224FE2">
      <w:pPr>
        <w:rPr>
          <w:color w:val="000000"/>
        </w:rPr>
      </w:pPr>
      <w:r w:rsidRPr="00D30053">
        <w:rPr>
          <w:color w:val="000000"/>
          <w:shd w:val="clear" w:color="auto" w:fill="FFFFFF"/>
        </w:rPr>
        <w:t>6. Notekūdeņu attīrīšanas iekārtas;</w:t>
      </w:r>
    </w:p>
    <w:p w14:paraId="00729319" w14:textId="77777777" w:rsidR="00224FE2" w:rsidRPr="00D30053" w:rsidRDefault="00224FE2" w:rsidP="00224FE2">
      <w:pPr>
        <w:rPr>
          <w:rFonts w:cs="Arial Narrow"/>
          <w:iCs/>
        </w:rPr>
      </w:pPr>
      <w:r w:rsidRPr="00D30053">
        <w:rPr>
          <w:color w:val="000000"/>
          <w:shd w:val="clear" w:color="auto" w:fill="FFFFFF"/>
        </w:rPr>
        <w:t>7. Viesītes pirts.</w:t>
      </w:r>
    </w:p>
    <w:p w14:paraId="4681C58D" w14:textId="32E2EDAF" w:rsidR="00224FE2" w:rsidRDefault="00224FE2" w:rsidP="00224FE2">
      <w:pPr>
        <w:rPr>
          <w:rFonts w:cs="Arial Narrow"/>
          <w:iCs/>
          <w:shd w:val="clear" w:color="auto" w:fill="FFFF00"/>
        </w:rPr>
      </w:pPr>
    </w:p>
    <w:p w14:paraId="46C524C5" w14:textId="77777777" w:rsidR="000C10E1" w:rsidRPr="00D30053" w:rsidRDefault="000C10E1" w:rsidP="00224FE2">
      <w:pPr>
        <w:rPr>
          <w:rFonts w:cs="Arial Narrow"/>
          <w:iCs/>
          <w:shd w:val="clear" w:color="auto" w:fill="FFFF00"/>
        </w:rPr>
      </w:pPr>
    </w:p>
    <w:p w14:paraId="7B849726" w14:textId="77777777" w:rsidR="00224FE2" w:rsidRPr="00D30053" w:rsidRDefault="00224FE2" w:rsidP="00224FE2">
      <w:pPr>
        <w:pStyle w:val="Heading2"/>
        <w:numPr>
          <w:ilvl w:val="1"/>
          <w:numId w:val="1"/>
        </w:numPr>
        <w:rPr>
          <w:sz w:val="20"/>
        </w:rPr>
      </w:pPr>
      <w:r w:rsidRPr="00D30053">
        <w:rPr>
          <w:rFonts w:cs="Arial Narrow"/>
          <w:bCs/>
          <w:sz w:val="20"/>
          <w:shd w:val="clear" w:color="auto" w:fill="FFFFFF"/>
        </w:rPr>
        <w:t>Sabiedrības filiāles un pārstāvniecības</w:t>
      </w:r>
    </w:p>
    <w:p w14:paraId="28A78BCF" w14:textId="77777777" w:rsidR="00224FE2" w:rsidRPr="00D30053" w:rsidRDefault="00224FE2" w:rsidP="00224FE2">
      <w:pPr>
        <w:rPr>
          <w:shd w:val="clear" w:color="auto" w:fill="FFFFFF"/>
        </w:rPr>
      </w:pPr>
    </w:p>
    <w:p w14:paraId="3EAB598B" w14:textId="77777777" w:rsidR="00224FE2" w:rsidRPr="00D30053" w:rsidRDefault="00224FE2" w:rsidP="00224FE2">
      <w:pPr>
        <w:rPr>
          <w:rFonts w:cs="Arial Narrow"/>
        </w:rPr>
      </w:pPr>
      <w:r w:rsidRPr="00D30053">
        <w:rPr>
          <w:color w:val="000000"/>
          <w:shd w:val="clear" w:color="auto" w:fill="FFFFFF"/>
        </w:rPr>
        <w:t>Sabiedrībai nav pārstāvniecību un filiāļu.</w:t>
      </w:r>
    </w:p>
    <w:p w14:paraId="4E96FF10" w14:textId="14207D60" w:rsidR="00224FE2" w:rsidRDefault="00224FE2" w:rsidP="00224FE2">
      <w:pPr>
        <w:rPr>
          <w:rFonts w:cs="Arial Narrow"/>
          <w:shd w:val="clear" w:color="auto" w:fill="FFFFFF"/>
        </w:rPr>
      </w:pPr>
    </w:p>
    <w:p w14:paraId="3D767D41" w14:textId="77777777" w:rsidR="000C10E1" w:rsidRPr="00D30053" w:rsidRDefault="000C10E1" w:rsidP="00224FE2">
      <w:pPr>
        <w:rPr>
          <w:rFonts w:cs="Arial Narrow"/>
          <w:shd w:val="clear" w:color="auto" w:fill="FFFFFF"/>
        </w:rPr>
      </w:pPr>
    </w:p>
    <w:p w14:paraId="11C3F34A" w14:textId="510A5152" w:rsidR="00224FE2" w:rsidRDefault="00224FE2" w:rsidP="00224FE2">
      <w:pPr>
        <w:rPr>
          <w:rFonts w:cs="Arial Narrow"/>
          <w:b/>
          <w:shd w:val="clear" w:color="auto" w:fill="FFFFFF"/>
        </w:rPr>
      </w:pPr>
      <w:r w:rsidRPr="00D30053">
        <w:rPr>
          <w:rFonts w:cs="Arial Narrow"/>
          <w:b/>
          <w:shd w:val="clear" w:color="auto" w:fill="FFFFFF"/>
        </w:rPr>
        <w:t>Sabiedrības darbība pārskata gadā</w:t>
      </w:r>
    </w:p>
    <w:p w14:paraId="13DEA7A2" w14:textId="5FD1BA75" w:rsidR="004D7501" w:rsidRDefault="004D7501" w:rsidP="00224FE2"/>
    <w:p w14:paraId="7049BC51" w14:textId="77777777" w:rsidR="004D7501" w:rsidRPr="004C2C70" w:rsidRDefault="004D7501" w:rsidP="00224FE2">
      <w:r w:rsidRPr="004C2C70">
        <w:t xml:space="preserve">Ar 2022.gada 28.novembri  atcelts valdes loceklis Māris </w:t>
      </w:r>
      <w:proofErr w:type="spellStart"/>
      <w:r w:rsidRPr="004C2C70">
        <w:t>Blitsons</w:t>
      </w:r>
      <w:proofErr w:type="spellEnd"/>
      <w:r w:rsidRPr="004C2C70">
        <w:t xml:space="preserve">, sakarā ar pilnvaru termiņa beigām. </w:t>
      </w:r>
    </w:p>
    <w:p w14:paraId="0BEAF4B9" w14:textId="4E5D671E" w:rsidR="004D7501" w:rsidRPr="00D30053" w:rsidRDefault="004D7501" w:rsidP="00224FE2">
      <w:r w:rsidRPr="004C2C70">
        <w:t xml:space="preserve">No 2022.gada 28. novembra iecelts valdes loceklis Māris </w:t>
      </w:r>
      <w:proofErr w:type="spellStart"/>
      <w:r w:rsidRPr="004C2C70">
        <w:t>Blitsons</w:t>
      </w:r>
      <w:proofErr w:type="spellEnd"/>
      <w:r w:rsidRPr="004C2C70">
        <w:t xml:space="preserve"> ar pilnvaru termiņu uz pieciem gadiem.</w:t>
      </w:r>
      <w:r>
        <w:t xml:space="preserve"> </w:t>
      </w:r>
    </w:p>
    <w:p w14:paraId="255915A2" w14:textId="77777777" w:rsidR="00224FE2" w:rsidRPr="00D30053" w:rsidRDefault="00224FE2" w:rsidP="00224FE2">
      <w:pPr>
        <w:rPr>
          <w:rFonts w:cs="Arial Narrow"/>
          <w:b/>
        </w:rPr>
      </w:pPr>
    </w:p>
    <w:p w14:paraId="659FA0B8" w14:textId="77777777" w:rsidR="00224FE2" w:rsidRPr="00D42791" w:rsidRDefault="00224FE2" w:rsidP="00224FE2">
      <w:pPr>
        <w:spacing w:before="120" w:after="120"/>
        <w:jc w:val="both"/>
        <w:rPr>
          <w:shd w:val="clear" w:color="auto" w:fill="FFFFFF"/>
        </w:rPr>
      </w:pPr>
      <w:r w:rsidRPr="00D42791">
        <w:rPr>
          <w:shd w:val="clear" w:color="auto" w:fill="FFFFFF"/>
        </w:rPr>
        <w:t>Sabiedrības</w:t>
      </w:r>
      <w:r w:rsidRPr="00D42791">
        <w:rPr>
          <w:color w:val="000000"/>
          <w:shd w:val="clear" w:color="auto" w:fill="FFFFFF"/>
        </w:rPr>
        <w:t xml:space="preserve"> klienti ir Viesītes pilsētas un Elkšņu, Rites, Saukas un Viesītes pagastu iedzīvotāji un uzņēmēji, Jēkabpils novada pašvaldība, Jēkabpils novada pašvaldības iestādes un Valsts iestādes.  </w:t>
      </w:r>
    </w:p>
    <w:p w14:paraId="37E5ADE0" w14:textId="3ED53867" w:rsidR="00224FE2" w:rsidRPr="00D42791" w:rsidRDefault="00224FE2" w:rsidP="00224FE2">
      <w:pPr>
        <w:spacing w:before="120" w:after="120"/>
        <w:jc w:val="both"/>
        <w:rPr>
          <w:shd w:val="clear" w:color="auto" w:fill="FFFF00"/>
        </w:rPr>
      </w:pPr>
      <w:r w:rsidRPr="000707E7">
        <w:rPr>
          <w:shd w:val="clear" w:color="auto" w:fill="FFFFFF"/>
        </w:rPr>
        <w:t xml:space="preserve">Sabiedrības </w:t>
      </w:r>
      <w:r w:rsidRPr="000707E7">
        <w:rPr>
          <w:color w:val="000000"/>
          <w:shd w:val="clear" w:color="auto" w:fill="FFFFFF"/>
        </w:rPr>
        <w:t xml:space="preserve"> galvenie  piegādātāji  un  pakalpojumu  sniedzēji  202</w:t>
      </w:r>
      <w:r w:rsidR="008820EE" w:rsidRPr="000707E7">
        <w:rPr>
          <w:color w:val="000000"/>
          <w:shd w:val="clear" w:color="auto" w:fill="FFFFFF"/>
        </w:rPr>
        <w:t>2</w:t>
      </w:r>
      <w:r w:rsidRPr="000707E7">
        <w:rPr>
          <w:color w:val="000000"/>
          <w:shd w:val="clear" w:color="auto" w:fill="FFFFFF"/>
        </w:rPr>
        <w:t xml:space="preserve">. gadā  : </w:t>
      </w:r>
      <w:r w:rsidR="00985F2C" w:rsidRPr="000707E7">
        <w:rPr>
          <w:color w:val="000000"/>
          <w:shd w:val="clear" w:color="auto" w:fill="FFFFFF"/>
        </w:rPr>
        <w:t xml:space="preserve">AK </w:t>
      </w:r>
      <w:proofErr w:type="spellStart"/>
      <w:r w:rsidR="008820EE" w:rsidRPr="000707E7">
        <w:rPr>
          <w:color w:val="000000"/>
          <w:shd w:val="clear" w:color="auto" w:fill="FFFFFF"/>
        </w:rPr>
        <w:t>Technology</w:t>
      </w:r>
      <w:proofErr w:type="spellEnd"/>
      <w:r w:rsidRPr="000707E7">
        <w:rPr>
          <w:color w:val="000000"/>
          <w:shd w:val="clear" w:color="auto" w:fill="FFFFFF"/>
        </w:rPr>
        <w:t>, SIA ‘’WARMY’’, AS ”Latvenergo’’, SIA ‘’</w:t>
      </w:r>
      <w:proofErr w:type="spellStart"/>
      <w:r w:rsidRPr="000707E7">
        <w:rPr>
          <w:color w:val="000000"/>
          <w:shd w:val="clear" w:color="auto" w:fill="FFFFFF"/>
        </w:rPr>
        <w:t>Vidusdaugavas</w:t>
      </w:r>
      <w:proofErr w:type="spellEnd"/>
      <w:r w:rsidRPr="000707E7">
        <w:rPr>
          <w:color w:val="000000"/>
          <w:shd w:val="clear" w:color="auto" w:fill="FFFFFF"/>
        </w:rPr>
        <w:t xml:space="preserve"> SPAAO’’, SIA ‘’</w:t>
      </w:r>
      <w:proofErr w:type="spellStart"/>
      <w:r w:rsidRPr="000707E7">
        <w:rPr>
          <w:color w:val="000000"/>
          <w:shd w:val="clear" w:color="auto" w:fill="FFFFFF"/>
        </w:rPr>
        <w:t>Astarte</w:t>
      </w:r>
      <w:proofErr w:type="spellEnd"/>
      <w:r w:rsidRPr="000707E7">
        <w:rPr>
          <w:color w:val="000000"/>
          <w:shd w:val="clear" w:color="auto" w:fill="FFFFFF"/>
        </w:rPr>
        <w:t xml:space="preserve">-Nafta’’, IK </w:t>
      </w:r>
      <w:proofErr w:type="spellStart"/>
      <w:r w:rsidRPr="000707E7">
        <w:rPr>
          <w:color w:val="000000"/>
          <w:shd w:val="clear" w:color="auto" w:fill="FFFFFF"/>
        </w:rPr>
        <w:t>Būvzinis</w:t>
      </w:r>
      <w:proofErr w:type="spellEnd"/>
      <w:r w:rsidRPr="000707E7">
        <w:rPr>
          <w:color w:val="000000"/>
          <w:shd w:val="clear" w:color="auto" w:fill="FFFFFF"/>
        </w:rPr>
        <w:t xml:space="preserve"> -J, </w:t>
      </w:r>
      <w:r w:rsidR="008820EE" w:rsidRPr="000707E7">
        <w:rPr>
          <w:color w:val="000000"/>
          <w:shd w:val="clear" w:color="auto" w:fill="FFFFFF"/>
        </w:rPr>
        <w:t>SIA PRO MEHANIKA</w:t>
      </w:r>
      <w:r w:rsidRPr="000707E7">
        <w:rPr>
          <w:color w:val="000000"/>
          <w:shd w:val="clear" w:color="auto" w:fill="FFFFFF"/>
        </w:rPr>
        <w:t>, SIA “</w:t>
      </w:r>
      <w:r w:rsidR="008820EE" w:rsidRPr="000707E7">
        <w:rPr>
          <w:color w:val="000000"/>
          <w:shd w:val="clear" w:color="auto" w:fill="FFFFFF"/>
        </w:rPr>
        <w:t>TEDS</w:t>
      </w:r>
      <w:r w:rsidRPr="000707E7">
        <w:rPr>
          <w:color w:val="000000"/>
          <w:shd w:val="clear" w:color="auto" w:fill="FFFFFF"/>
        </w:rPr>
        <w:t>”, Pārtikas drošības, dzīvnieku veselības un vides zinātniskais institūts BIOR, SIA “</w:t>
      </w:r>
      <w:proofErr w:type="spellStart"/>
      <w:r w:rsidRPr="000707E7">
        <w:rPr>
          <w:color w:val="000000"/>
          <w:shd w:val="clear" w:color="auto" w:fill="FFFFFF"/>
        </w:rPr>
        <w:t>Watex</w:t>
      </w:r>
      <w:proofErr w:type="spellEnd"/>
      <w:r w:rsidRPr="000707E7">
        <w:rPr>
          <w:color w:val="000000"/>
          <w:shd w:val="clear" w:color="auto" w:fill="FFFFFF"/>
        </w:rPr>
        <w:t xml:space="preserve">”, SIA </w:t>
      </w:r>
      <w:proofErr w:type="spellStart"/>
      <w:r w:rsidRPr="000707E7">
        <w:rPr>
          <w:color w:val="000000"/>
          <w:shd w:val="clear" w:color="auto" w:fill="FFFFFF"/>
        </w:rPr>
        <w:t>Ošukalns</w:t>
      </w:r>
      <w:proofErr w:type="spellEnd"/>
      <w:r w:rsidR="00985F2C" w:rsidRPr="000707E7">
        <w:rPr>
          <w:color w:val="000000"/>
          <w:shd w:val="clear" w:color="auto" w:fill="FFFFFF"/>
        </w:rPr>
        <w:t>, SIA TET.</w:t>
      </w:r>
    </w:p>
    <w:p w14:paraId="014C4DF5" w14:textId="76B2C87D" w:rsidR="00224FE2" w:rsidRPr="004C2C70" w:rsidRDefault="00224FE2" w:rsidP="00224FE2">
      <w:pPr>
        <w:spacing w:before="120" w:after="120"/>
        <w:jc w:val="both"/>
        <w:rPr>
          <w:rFonts w:cs="Arial Narrow"/>
          <w:color w:val="000000"/>
          <w:shd w:val="clear" w:color="auto" w:fill="FFFFFF"/>
        </w:rPr>
      </w:pPr>
      <w:r w:rsidRPr="004C2C70">
        <w:rPr>
          <w:rFonts w:cs="Arial Narrow"/>
          <w:color w:val="000000"/>
          <w:shd w:val="clear" w:color="auto" w:fill="FFFFFF"/>
        </w:rPr>
        <w:t>202</w:t>
      </w:r>
      <w:r w:rsidR="008820EE" w:rsidRPr="004C2C70">
        <w:rPr>
          <w:rFonts w:cs="Arial Narrow"/>
          <w:color w:val="000000"/>
          <w:shd w:val="clear" w:color="auto" w:fill="FFFFFF"/>
        </w:rPr>
        <w:t>2</w:t>
      </w:r>
      <w:r w:rsidRPr="004C2C70">
        <w:rPr>
          <w:rFonts w:cs="Arial Narrow"/>
          <w:color w:val="000000"/>
          <w:shd w:val="clear" w:color="auto" w:fill="FFFFFF"/>
        </w:rPr>
        <w:t xml:space="preserve">.gadā </w:t>
      </w:r>
      <w:r w:rsidR="00491082" w:rsidRPr="004C2C70">
        <w:rPr>
          <w:rFonts w:cs="Arial Narrow"/>
          <w:color w:val="000000"/>
          <w:shd w:val="clear" w:color="auto" w:fill="FFFFFF"/>
        </w:rPr>
        <w:t xml:space="preserve">nodrošinājām deleģēto komunālo pakalpojumu sniegšanu: (siltumapgādi Viesītē, ūdensapgādi un kanalizācijas savākšanu, atkritumu apsaimniekošanu, dzīvojamo māju pārvaldīšanu un pašvaldības dzīvokļu izīrēšanu Rites, Saukas, Elkšņu, Viesītes pagastos un Viesītē), galveno uzmanību veltot dzeramā  ūdens kvalitātes un  vidē novadīto notekūdeņu </w:t>
      </w:r>
      <w:r w:rsidR="006E183D" w:rsidRPr="004C2C70">
        <w:rPr>
          <w:rFonts w:cs="Arial Narrow"/>
          <w:color w:val="000000"/>
          <w:shd w:val="clear" w:color="auto" w:fill="FFFFFF"/>
        </w:rPr>
        <w:t xml:space="preserve">atbilstības normatīvajām prasībām nodrošināšanu. Saukas pagasta Saukas ciema notekūdeņu attīrīšanas iekārtu </w:t>
      </w:r>
      <w:r w:rsidRPr="004C2C70">
        <w:rPr>
          <w:rFonts w:cs="Arial Narrow"/>
          <w:color w:val="000000"/>
          <w:shd w:val="clear" w:color="auto" w:fill="FFFFFF"/>
        </w:rPr>
        <w:t>darbības sakārtoša</w:t>
      </w:r>
      <w:r w:rsidR="006E183D" w:rsidRPr="004C2C70">
        <w:rPr>
          <w:rFonts w:cs="Arial Narrow"/>
          <w:color w:val="000000"/>
          <w:shd w:val="clear" w:color="auto" w:fill="FFFFFF"/>
        </w:rPr>
        <w:t xml:space="preserve">nai </w:t>
      </w:r>
      <w:r w:rsidRPr="004C2C70">
        <w:rPr>
          <w:rFonts w:cs="Arial Narrow"/>
          <w:color w:val="000000"/>
          <w:shd w:val="clear" w:color="auto" w:fill="FFFFFF"/>
        </w:rPr>
        <w:t>realizē</w:t>
      </w:r>
      <w:r w:rsidR="006E183D" w:rsidRPr="004C2C70">
        <w:rPr>
          <w:rFonts w:cs="Arial Narrow"/>
          <w:color w:val="000000"/>
          <w:shd w:val="clear" w:color="auto" w:fill="FFFFFF"/>
        </w:rPr>
        <w:t xml:space="preserve">ts </w:t>
      </w:r>
      <w:r w:rsidRPr="004C2C70">
        <w:rPr>
          <w:rFonts w:cs="Arial Narrow"/>
          <w:color w:val="000000"/>
          <w:shd w:val="clear" w:color="auto" w:fill="FFFFFF"/>
        </w:rPr>
        <w:t>būvprojekt</w:t>
      </w:r>
      <w:r w:rsidR="006E183D" w:rsidRPr="004C2C70">
        <w:rPr>
          <w:rFonts w:cs="Arial Narrow"/>
          <w:color w:val="000000"/>
          <w:shd w:val="clear" w:color="auto" w:fill="FFFFFF"/>
        </w:rPr>
        <w:t>s.</w:t>
      </w:r>
      <w:r w:rsidR="00985F2C" w:rsidRPr="004C2C70">
        <w:rPr>
          <w:rFonts w:cs="Arial Narrow"/>
          <w:color w:val="000000"/>
          <w:shd w:val="clear" w:color="auto" w:fill="FFFFFF"/>
        </w:rPr>
        <w:t xml:space="preserve"> 2022.gada 13.oktobrī nodotas ekspluatācijā</w:t>
      </w:r>
      <w:r w:rsidR="006E183D" w:rsidRPr="004C2C70">
        <w:rPr>
          <w:rFonts w:cs="Arial Narrow"/>
          <w:color w:val="000000"/>
          <w:shd w:val="clear" w:color="auto" w:fill="FFFFFF"/>
        </w:rPr>
        <w:t xml:space="preserve"> n</w:t>
      </w:r>
      <w:r w:rsidR="00985F2C" w:rsidRPr="004C2C70">
        <w:rPr>
          <w:rFonts w:cs="Arial Narrow"/>
          <w:color w:val="000000"/>
          <w:shd w:val="clear" w:color="auto" w:fill="FFFFFF"/>
        </w:rPr>
        <w:t>otekūdeņu attīrīšanas iekārtas</w:t>
      </w:r>
      <w:r w:rsidR="006E183D" w:rsidRPr="004C2C70">
        <w:rPr>
          <w:rFonts w:cs="Arial Narrow"/>
          <w:color w:val="000000"/>
          <w:shd w:val="clear" w:color="auto" w:fill="FFFFFF"/>
        </w:rPr>
        <w:t xml:space="preserve">(pārsūknēšanas stacija, kanalizācijas </w:t>
      </w:r>
      <w:proofErr w:type="spellStart"/>
      <w:r w:rsidR="006E183D" w:rsidRPr="004C2C70">
        <w:rPr>
          <w:rFonts w:cs="Arial Narrow"/>
          <w:color w:val="000000"/>
          <w:shd w:val="clear" w:color="auto" w:fill="FFFFFF"/>
        </w:rPr>
        <w:t>spiedvads</w:t>
      </w:r>
      <w:proofErr w:type="spellEnd"/>
      <w:r w:rsidR="006E183D" w:rsidRPr="004C2C70">
        <w:rPr>
          <w:rFonts w:cs="Arial Narrow"/>
          <w:color w:val="000000"/>
          <w:shd w:val="clear" w:color="auto" w:fill="FFFFFF"/>
        </w:rPr>
        <w:t xml:space="preserve"> un veikta iekārtu pārbūve).</w:t>
      </w:r>
    </w:p>
    <w:p w14:paraId="675772D6" w14:textId="47584364" w:rsidR="00224FE2" w:rsidRPr="00D42791" w:rsidRDefault="00725C11" w:rsidP="00725C11">
      <w:pPr>
        <w:suppressAutoHyphens w:val="0"/>
        <w:ind w:right="-287"/>
        <w:rPr>
          <w:shd w:val="clear" w:color="auto" w:fill="FFFFFF"/>
        </w:rPr>
      </w:pPr>
      <w:r w:rsidRPr="004C2C70">
        <w:rPr>
          <w:color w:val="auto"/>
          <w:lang w:eastAsia="en-US"/>
        </w:rPr>
        <w:t xml:space="preserve">2004.gada 2.aprīļa līgums Par nekustāmā īpašuma pārvaldīšanu un apsaimniekošanu Viesītē un Viesītes pagastā, 2009.gada 9. septembra līgums Par nekustāmā īpašuma pārvaldīšanu un apsaimniekošanu Saukas, Elkšņu pagastos, </w:t>
      </w:r>
      <w:r w:rsidR="00745B27" w:rsidRPr="004C2C70">
        <w:rPr>
          <w:color w:val="auto"/>
          <w:lang w:eastAsia="lv-LV"/>
        </w:rPr>
        <w:t xml:space="preserve">2022.gada 12.janvara </w:t>
      </w:r>
      <w:r w:rsidR="00192EF0" w:rsidRPr="004C2C70">
        <w:rPr>
          <w:color w:val="auto"/>
          <w:lang w:eastAsia="lv-LV"/>
        </w:rPr>
        <w:t>Līgums par sabiedrisko siltumapgādes pakalpojumu sniegšanu</w:t>
      </w:r>
      <w:r w:rsidR="00192EF0" w:rsidRPr="004C2C70">
        <w:rPr>
          <w:bCs/>
          <w:color w:val="auto"/>
          <w:lang w:eastAsia="en-US"/>
        </w:rPr>
        <w:t xml:space="preserve"> Jēkabpils novada administratīvajā teritorijā – Viesītes pilsētā - </w:t>
      </w:r>
      <w:r w:rsidR="00192EF0" w:rsidRPr="004C2C70">
        <w:rPr>
          <w:bCs/>
          <w:color w:val="000000"/>
          <w:shd w:val="clear" w:color="auto" w:fill="FFFFFF"/>
          <w:lang w:eastAsia="en-US"/>
        </w:rPr>
        <w:t>siltuma ražošana, pārvade un  sadale, tirdzniecība</w:t>
      </w:r>
      <w:r w:rsidRPr="004C2C70">
        <w:rPr>
          <w:bCs/>
          <w:color w:val="000000"/>
          <w:shd w:val="clear" w:color="auto" w:fill="FFFFFF"/>
          <w:lang w:eastAsia="en-US"/>
        </w:rPr>
        <w:t xml:space="preserve">, </w:t>
      </w:r>
      <w:r w:rsidR="00745B27" w:rsidRPr="004C2C70">
        <w:t xml:space="preserve">2022.gada 12.janvāra </w:t>
      </w:r>
      <w:r w:rsidR="0023075D" w:rsidRPr="004C2C70">
        <w:t>Līgums par sabiedrisko ūdenssaimniecības pakalpojumu sniegšanu</w:t>
      </w:r>
      <w:r w:rsidR="0023075D" w:rsidRPr="004C2C70">
        <w:rPr>
          <w:bCs/>
          <w:color w:val="auto"/>
          <w:lang w:eastAsia="en-US"/>
        </w:rPr>
        <w:t xml:space="preserve"> (ūdensapgāde un kanalizācija</w:t>
      </w:r>
      <w:r w:rsidRPr="004C2C70">
        <w:rPr>
          <w:bCs/>
          <w:color w:val="auto"/>
          <w:lang w:eastAsia="en-US"/>
        </w:rPr>
        <w:t>)</w:t>
      </w:r>
      <w:r w:rsidR="0023075D" w:rsidRPr="004C2C70">
        <w:rPr>
          <w:bCs/>
          <w:color w:val="auto"/>
          <w:lang w:eastAsia="en-US"/>
        </w:rPr>
        <w:t xml:space="preserve"> </w:t>
      </w:r>
      <w:bookmarkStart w:id="6" w:name="_Hlk127367542"/>
      <w:r w:rsidR="0023075D" w:rsidRPr="004C2C70">
        <w:rPr>
          <w:bCs/>
          <w:color w:val="auto"/>
          <w:lang w:eastAsia="en-US"/>
        </w:rPr>
        <w:t>Jēkabpils novada administratīvajā teritorijā - Viesītes pilsētā,</w:t>
      </w:r>
      <w:r w:rsidR="0023075D" w:rsidRPr="004C2C70">
        <w:rPr>
          <w:b/>
          <w:bCs/>
          <w:color w:val="auto"/>
          <w:lang w:eastAsia="en-US"/>
        </w:rPr>
        <w:t xml:space="preserve"> </w:t>
      </w:r>
      <w:r w:rsidR="0023075D" w:rsidRPr="004C2C70">
        <w:rPr>
          <w:bCs/>
          <w:color w:val="auto"/>
          <w:lang w:eastAsia="en-US"/>
        </w:rPr>
        <w:t>Viesītes pagastā, Saukas pagastā, Elkšņu pagastā un Rites pagastā</w:t>
      </w:r>
      <w:r w:rsidRPr="004C2C70">
        <w:rPr>
          <w:bCs/>
          <w:color w:val="auto"/>
          <w:lang w:eastAsia="en-US"/>
        </w:rPr>
        <w:t xml:space="preserve">, </w:t>
      </w:r>
      <w:bookmarkEnd w:id="6"/>
      <w:r w:rsidR="00745B27" w:rsidRPr="004C2C70">
        <w:rPr>
          <w:rFonts w:eastAsia="Calibri"/>
          <w:color w:val="auto"/>
          <w:lang w:eastAsia="en-US"/>
        </w:rPr>
        <w:t xml:space="preserve">2022.gada </w:t>
      </w:r>
      <w:r w:rsidR="00272AD7" w:rsidRPr="004C2C70">
        <w:rPr>
          <w:rFonts w:eastAsia="Calibri"/>
          <w:color w:val="auto"/>
          <w:lang w:eastAsia="en-US"/>
        </w:rPr>
        <w:t xml:space="preserve">18.februāra </w:t>
      </w:r>
      <w:r w:rsidR="0023075D" w:rsidRPr="004C2C70">
        <w:rPr>
          <w:rFonts w:eastAsia="Calibri"/>
          <w:color w:val="auto"/>
          <w:lang w:eastAsia="en-US"/>
        </w:rPr>
        <w:t>VIENOŠANĀS Nr.1</w:t>
      </w:r>
      <w:r w:rsidR="00745B27" w:rsidRPr="004C2C70">
        <w:rPr>
          <w:rFonts w:eastAsia="Calibri"/>
          <w:color w:val="auto"/>
          <w:lang w:eastAsia="en-US"/>
        </w:rPr>
        <w:t xml:space="preserve"> </w:t>
      </w:r>
      <w:r w:rsidR="0023075D" w:rsidRPr="004C2C70">
        <w:rPr>
          <w:rFonts w:eastAsia="Calibri"/>
          <w:color w:val="auto"/>
          <w:lang w:eastAsia="en-US"/>
        </w:rPr>
        <w:t>pie</w:t>
      </w:r>
      <w:r w:rsidRPr="004C2C70">
        <w:rPr>
          <w:rFonts w:eastAsia="Calibri"/>
          <w:color w:val="auto"/>
          <w:lang w:eastAsia="en-US"/>
        </w:rPr>
        <w:t xml:space="preserve"> 2</w:t>
      </w:r>
      <w:r w:rsidR="0023075D" w:rsidRPr="004C2C70">
        <w:rPr>
          <w:rFonts w:eastAsia="Calibri"/>
          <w:color w:val="000000"/>
          <w:lang w:eastAsia="lv-LV" w:bidi="lv-LV"/>
        </w:rPr>
        <w:t xml:space="preserve">017.gada 15.februāra noslēgtā līgumā </w:t>
      </w:r>
      <w:r w:rsidR="0023075D" w:rsidRPr="004C2C70">
        <w:rPr>
          <w:rFonts w:eastAsia="Calibri"/>
          <w:color w:val="auto"/>
          <w:spacing w:val="6"/>
          <w:kern w:val="2"/>
          <w:lang w:val="en-GB" w:eastAsia="en-US"/>
        </w:rPr>
        <w:t xml:space="preserve">par </w:t>
      </w:r>
      <w:r w:rsidR="0023075D" w:rsidRPr="004C2C70">
        <w:rPr>
          <w:bCs/>
          <w:i/>
          <w:color w:val="auto"/>
          <w:lang w:eastAsia="en-US"/>
        </w:rPr>
        <w:t>atkritumu apsaimniekošanu</w:t>
      </w:r>
      <w:r w:rsidR="00745B27" w:rsidRPr="004C2C70">
        <w:rPr>
          <w:bCs/>
          <w:color w:val="auto"/>
          <w:lang w:eastAsia="en-US"/>
        </w:rPr>
        <w:t xml:space="preserve"> Jēkabpils novada administratīvajā teritorijā - Viesītes pilsētā,</w:t>
      </w:r>
      <w:r w:rsidR="00745B27" w:rsidRPr="004C2C70">
        <w:rPr>
          <w:b/>
          <w:bCs/>
          <w:color w:val="auto"/>
          <w:lang w:eastAsia="en-US"/>
        </w:rPr>
        <w:t xml:space="preserve"> </w:t>
      </w:r>
      <w:r w:rsidR="00745B27" w:rsidRPr="004C2C70">
        <w:rPr>
          <w:bCs/>
          <w:color w:val="auto"/>
          <w:lang w:eastAsia="en-US"/>
        </w:rPr>
        <w:t>Viesītes pagastā, Saukas pagastā, Elkšņu pagastā un Rites pagastā</w:t>
      </w:r>
      <w:r w:rsidRPr="004C2C70">
        <w:rPr>
          <w:bCs/>
          <w:color w:val="auto"/>
          <w:lang w:eastAsia="en-US"/>
        </w:rPr>
        <w:t xml:space="preserve"> </w:t>
      </w:r>
      <w:r w:rsidR="00224FE2" w:rsidRPr="004C2C70">
        <w:rPr>
          <w:rFonts w:cs="Arial Narrow"/>
          <w:color w:val="000000"/>
          <w:shd w:val="clear" w:color="auto" w:fill="FFFFFF"/>
        </w:rPr>
        <w:t>ir būtiski uzņēmuma saimnieciskajā darbībā.</w:t>
      </w:r>
    </w:p>
    <w:p w14:paraId="20DD7CD9" w14:textId="77777777" w:rsidR="00224FE2" w:rsidRPr="00D42791" w:rsidRDefault="00224FE2" w:rsidP="00224FE2">
      <w:pPr>
        <w:rPr>
          <w:rFonts w:cs="Arial Narrow"/>
          <w:color w:val="000000"/>
        </w:rPr>
      </w:pPr>
    </w:p>
    <w:p w14:paraId="6C0B4E7F" w14:textId="77777777" w:rsidR="00224FE2" w:rsidRPr="00D42791" w:rsidRDefault="00224FE2" w:rsidP="00224FE2">
      <w:pPr>
        <w:jc w:val="both"/>
        <w:rPr>
          <w:shd w:val="clear" w:color="auto" w:fill="FFFFFF"/>
        </w:rPr>
      </w:pPr>
      <w:r w:rsidRPr="00D42791">
        <w:rPr>
          <w:i/>
          <w:color w:val="000000"/>
          <w:u w:val="single"/>
          <w:shd w:val="clear" w:color="auto" w:fill="FFFFFF"/>
        </w:rPr>
        <w:t>Darbības siltumenerģija  ražošanas, siltumenerģijas pārvades un sadales un siltumenerģijas tirdzniecības jomā .</w:t>
      </w:r>
    </w:p>
    <w:p w14:paraId="08CF4AC9" w14:textId="77777777" w:rsidR="00224FE2" w:rsidRPr="00D42791" w:rsidRDefault="00224FE2" w:rsidP="00224FE2">
      <w:pPr>
        <w:rPr>
          <w:b/>
          <w:shd w:val="clear" w:color="auto" w:fill="FFFF00"/>
        </w:rPr>
      </w:pPr>
    </w:p>
    <w:p w14:paraId="1374C32F" w14:textId="77777777" w:rsidR="00224FE2" w:rsidRPr="004C2C70" w:rsidRDefault="00224FE2" w:rsidP="00224FE2">
      <w:pPr>
        <w:spacing w:before="120" w:after="120"/>
        <w:jc w:val="both"/>
        <w:rPr>
          <w:shd w:val="clear" w:color="auto" w:fill="FFFFFF"/>
        </w:rPr>
      </w:pPr>
      <w:r w:rsidRPr="00D42791">
        <w:rPr>
          <w:rFonts w:cs="Arial Narrow"/>
          <w:color w:val="000000"/>
          <w:shd w:val="clear" w:color="auto" w:fill="FFFFFF"/>
        </w:rPr>
        <w:t xml:space="preserve">Viesītes katlu mājas darbībai ir izsniegts Valsts vides dienesta atbilstošs C kategorijas piesārņojošas darbības </w:t>
      </w:r>
      <w:r w:rsidRPr="004C2C70">
        <w:rPr>
          <w:rFonts w:cs="Arial Narrow"/>
          <w:color w:val="000000"/>
          <w:shd w:val="clear" w:color="auto" w:fill="FFFFFF"/>
        </w:rPr>
        <w:t>apliecinājums Nr. DA13IC0036.</w:t>
      </w:r>
    </w:p>
    <w:p w14:paraId="59621A28" w14:textId="6AD0AB2A" w:rsidR="00224FE2" w:rsidRPr="004C2C70" w:rsidRDefault="00224FE2" w:rsidP="00AD6CAE">
      <w:pPr>
        <w:spacing w:before="120" w:after="120"/>
        <w:jc w:val="both"/>
        <w:rPr>
          <w:color w:val="000000"/>
          <w:shd w:val="clear" w:color="auto" w:fill="FFFFFF"/>
        </w:rPr>
      </w:pPr>
      <w:r w:rsidRPr="004C2C70">
        <w:rPr>
          <w:color w:val="000000"/>
          <w:shd w:val="clear" w:color="auto" w:fill="FFFFFF"/>
        </w:rPr>
        <w:t>Veikt</w:t>
      </w:r>
      <w:r w:rsidR="00AD6CAE" w:rsidRPr="004C2C70">
        <w:rPr>
          <w:color w:val="000000"/>
          <w:shd w:val="clear" w:color="auto" w:fill="FFFFFF"/>
        </w:rPr>
        <w:t>s</w:t>
      </w:r>
      <w:r w:rsidRPr="004C2C70">
        <w:rPr>
          <w:color w:val="000000"/>
          <w:shd w:val="clear" w:color="auto" w:fill="FFFFFF"/>
        </w:rPr>
        <w:t xml:space="preserve"> </w:t>
      </w:r>
      <w:proofErr w:type="spellStart"/>
      <w:r w:rsidR="00AD6CAE" w:rsidRPr="004C2C70">
        <w:rPr>
          <w:color w:val="000000"/>
          <w:shd w:val="clear" w:color="auto" w:fill="FFFFFF"/>
        </w:rPr>
        <w:t>škeldas</w:t>
      </w:r>
      <w:proofErr w:type="spellEnd"/>
      <w:r w:rsidR="00AD6CAE" w:rsidRPr="004C2C70">
        <w:rPr>
          <w:color w:val="000000"/>
          <w:shd w:val="clear" w:color="auto" w:fill="FFFFFF"/>
        </w:rPr>
        <w:t xml:space="preserve"> katla </w:t>
      </w:r>
      <w:proofErr w:type="spellStart"/>
      <w:r w:rsidR="00AD6CAE" w:rsidRPr="004C2C70">
        <w:rPr>
          <w:color w:val="000000"/>
          <w:shd w:val="clear" w:color="auto" w:fill="FFFFFF"/>
        </w:rPr>
        <w:t>dūmsūcēja</w:t>
      </w:r>
      <w:proofErr w:type="spellEnd"/>
      <w:r w:rsidR="00AD6CAE" w:rsidRPr="004C2C70">
        <w:rPr>
          <w:color w:val="000000"/>
          <w:shd w:val="clear" w:color="auto" w:fill="FFFFFF"/>
        </w:rPr>
        <w:t xml:space="preserve"> elektromotora remonts un balansēšana, </w:t>
      </w:r>
      <w:r w:rsidRPr="004C2C70">
        <w:rPr>
          <w:color w:val="000000"/>
          <w:shd w:val="clear" w:color="auto" w:fill="FFFFFF"/>
        </w:rPr>
        <w:t xml:space="preserve">šķeldas </w:t>
      </w:r>
      <w:proofErr w:type="spellStart"/>
      <w:r w:rsidR="00AD6CAE" w:rsidRPr="004C2C70">
        <w:rPr>
          <w:color w:val="000000"/>
          <w:shd w:val="clear" w:color="auto" w:fill="FFFFFF"/>
        </w:rPr>
        <w:t>šneka</w:t>
      </w:r>
      <w:proofErr w:type="spellEnd"/>
      <w:r w:rsidR="00AD6CAE" w:rsidRPr="004C2C70">
        <w:rPr>
          <w:color w:val="000000"/>
          <w:shd w:val="clear" w:color="auto" w:fill="FFFFFF"/>
        </w:rPr>
        <w:t xml:space="preserve"> remonts, šķeldas ķēdes transportiera remonts, ūdens sildāma katla </w:t>
      </w:r>
      <w:proofErr w:type="spellStart"/>
      <w:r w:rsidR="00AD6CAE" w:rsidRPr="004C2C70">
        <w:rPr>
          <w:color w:val="000000"/>
          <w:shd w:val="clear" w:color="auto" w:fill="FFFFFF"/>
        </w:rPr>
        <w:t>svelmjcauruļu</w:t>
      </w:r>
      <w:proofErr w:type="spellEnd"/>
      <w:r w:rsidR="00AD6CAE" w:rsidRPr="004C2C70">
        <w:rPr>
          <w:color w:val="000000"/>
          <w:shd w:val="clear" w:color="auto" w:fill="FFFFFF"/>
        </w:rPr>
        <w:t xml:space="preserve"> plīsuma </w:t>
      </w:r>
      <w:r w:rsidR="004E300B" w:rsidRPr="004C2C70">
        <w:rPr>
          <w:color w:val="000000"/>
          <w:shd w:val="clear" w:color="auto" w:fill="FFFFFF"/>
        </w:rPr>
        <w:t xml:space="preserve">divu avārijas </w:t>
      </w:r>
      <w:r w:rsidR="00F6361D" w:rsidRPr="004C2C70">
        <w:rPr>
          <w:color w:val="000000"/>
          <w:shd w:val="clear" w:color="auto" w:fill="FFFFFF"/>
        </w:rPr>
        <w:t>seku novēršana,</w:t>
      </w:r>
      <w:r w:rsidR="00AD6CAE" w:rsidRPr="004C2C70">
        <w:rPr>
          <w:color w:val="000000"/>
          <w:shd w:val="clear" w:color="auto" w:fill="FFFFFF"/>
        </w:rPr>
        <w:t xml:space="preserve"> malkas katla </w:t>
      </w:r>
      <w:proofErr w:type="spellStart"/>
      <w:r w:rsidR="00AD6CAE" w:rsidRPr="004C2C70">
        <w:rPr>
          <w:color w:val="000000"/>
          <w:shd w:val="clear" w:color="auto" w:fill="FFFFFF"/>
        </w:rPr>
        <w:t>dūmsūcēja</w:t>
      </w:r>
      <w:proofErr w:type="spellEnd"/>
      <w:r w:rsidR="00AD6CAE" w:rsidRPr="004C2C70">
        <w:rPr>
          <w:color w:val="000000"/>
          <w:shd w:val="clear" w:color="auto" w:fill="FFFFFF"/>
        </w:rPr>
        <w:t xml:space="preserve"> remonts</w:t>
      </w:r>
      <w:r w:rsidR="00F6361D" w:rsidRPr="004C2C70">
        <w:rPr>
          <w:color w:val="000000"/>
          <w:shd w:val="clear" w:color="auto" w:fill="FFFFFF"/>
        </w:rPr>
        <w:t xml:space="preserve">, malkas katla </w:t>
      </w:r>
      <w:proofErr w:type="spellStart"/>
      <w:r w:rsidR="00F6361D" w:rsidRPr="004C2C70">
        <w:rPr>
          <w:color w:val="000000"/>
          <w:shd w:val="clear" w:color="auto" w:fill="FFFFFF"/>
        </w:rPr>
        <w:t>pieslēguma</w:t>
      </w:r>
      <w:proofErr w:type="spellEnd"/>
      <w:r w:rsidR="00F6361D" w:rsidRPr="004C2C70">
        <w:rPr>
          <w:color w:val="000000"/>
          <w:shd w:val="clear" w:color="auto" w:fill="FFFFFF"/>
        </w:rPr>
        <w:t xml:space="preserve"> dūmenim remonts.</w:t>
      </w:r>
    </w:p>
    <w:p w14:paraId="4C1EA8C6" w14:textId="29BF97D0" w:rsidR="009435A7" w:rsidRPr="004C2C70" w:rsidRDefault="009435A7" w:rsidP="00AD6CAE">
      <w:pPr>
        <w:spacing w:before="120" w:after="120"/>
        <w:jc w:val="both"/>
        <w:rPr>
          <w:bCs/>
          <w:color w:val="auto"/>
          <w:shd w:val="clear" w:color="auto" w:fill="FFFFFF"/>
        </w:rPr>
      </w:pPr>
      <w:r w:rsidRPr="004C2C70">
        <w:rPr>
          <w:bCs/>
          <w:color w:val="auto"/>
          <w:shd w:val="clear" w:color="auto" w:fill="FFFFFF"/>
        </w:rPr>
        <w:t>Nodrošināta siltumapgādes nepārtrauktība apkures sezonā.</w:t>
      </w:r>
    </w:p>
    <w:p w14:paraId="7739EE96" w14:textId="77777777" w:rsidR="00292442" w:rsidRPr="004C2C70" w:rsidRDefault="00292442" w:rsidP="00292442">
      <w:pPr>
        <w:spacing w:before="120" w:after="120"/>
        <w:jc w:val="both"/>
        <w:rPr>
          <w:bCs/>
          <w:color w:val="auto"/>
          <w:shd w:val="clear" w:color="auto" w:fill="FFFFFF"/>
        </w:rPr>
      </w:pPr>
      <w:r w:rsidRPr="004C2C70">
        <w:rPr>
          <w:bCs/>
          <w:color w:val="auto"/>
          <w:shd w:val="clear" w:color="auto" w:fill="FFFFFF"/>
        </w:rPr>
        <w:lastRenderedPageBreak/>
        <w:t>2022.gadā manīti tarifi. No 1.marta no 40,72 EUR/</w:t>
      </w:r>
      <w:proofErr w:type="spellStart"/>
      <w:r w:rsidRPr="004C2C70">
        <w:rPr>
          <w:bCs/>
          <w:color w:val="auto"/>
          <w:shd w:val="clear" w:color="auto" w:fill="FFFFFF"/>
        </w:rPr>
        <w:t>MWh</w:t>
      </w:r>
      <w:proofErr w:type="spellEnd"/>
      <w:r w:rsidRPr="004C2C70">
        <w:rPr>
          <w:bCs/>
          <w:color w:val="auto"/>
          <w:shd w:val="clear" w:color="auto" w:fill="FFFFFF"/>
        </w:rPr>
        <w:t xml:space="preserve"> uz 46,23 EUR/</w:t>
      </w:r>
      <w:proofErr w:type="spellStart"/>
      <w:r w:rsidRPr="004C2C70">
        <w:rPr>
          <w:bCs/>
          <w:color w:val="auto"/>
          <w:shd w:val="clear" w:color="auto" w:fill="FFFFFF"/>
        </w:rPr>
        <w:t>MWh</w:t>
      </w:r>
      <w:proofErr w:type="spellEnd"/>
      <w:r w:rsidRPr="004C2C70">
        <w:rPr>
          <w:bCs/>
          <w:color w:val="auto"/>
          <w:shd w:val="clear" w:color="auto" w:fill="FFFFFF"/>
        </w:rPr>
        <w:t>.  No 1.oktobra no 46,23 EUR/</w:t>
      </w:r>
      <w:proofErr w:type="spellStart"/>
      <w:r w:rsidRPr="004C2C70">
        <w:rPr>
          <w:bCs/>
          <w:color w:val="auto"/>
          <w:shd w:val="clear" w:color="auto" w:fill="FFFFFF"/>
        </w:rPr>
        <w:t>MWh</w:t>
      </w:r>
      <w:proofErr w:type="spellEnd"/>
      <w:r w:rsidRPr="004C2C70">
        <w:rPr>
          <w:bCs/>
          <w:color w:val="auto"/>
          <w:shd w:val="clear" w:color="auto" w:fill="FFFFFF"/>
        </w:rPr>
        <w:t xml:space="preserve"> uz 93,91 EUR/</w:t>
      </w:r>
      <w:proofErr w:type="spellStart"/>
      <w:r w:rsidRPr="004C2C70">
        <w:rPr>
          <w:bCs/>
          <w:color w:val="auto"/>
          <w:shd w:val="clear" w:color="auto" w:fill="FFFFFF"/>
        </w:rPr>
        <w:t>MWh</w:t>
      </w:r>
      <w:proofErr w:type="spellEnd"/>
      <w:r w:rsidRPr="004C2C70">
        <w:rPr>
          <w:bCs/>
          <w:color w:val="auto"/>
          <w:shd w:val="clear" w:color="auto" w:fill="FFFFFF"/>
        </w:rPr>
        <w:t>.</w:t>
      </w:r>
    </w:p>
    <w:p w14:paraId="4C4ED824" w14:textId="29D41EA5" w:rsidR="00292442" w:rsidRPr="000D46A7" w:rsidRDefault="00292442" w:rsidP="00292442">
      <w:pPr>
        <w:spacing w:before="120" w:after="120"/>
        <w:jc w:val="both"/>
        <w:rPr>
          <w:bCs/>
          <w:color w:val="auto"/>
          <w:shd w:val="clear" w:color="auto" w:fill="FFFFFF"/>
        </w:rPr>
      </w:pPr>
      <w:r w:rsidRPr="004C2C70">
        <w:rPr>
          <w:bCs/>
          <w:color w:val="auto"/>
          <w:shd w:val="clear" w:color="auto" w:fill="FFFFFF"/>
        </w:rPr>
        <w:t xml:space="preserve">Tiek iesniegti pieteikumi BKVB </w:t>
      </w:r>
      <w:r w:rsidRPr="004C2C70">
        <w:rPr>
          <w:color w:val="1C1C1C"/>
          <w:kern w:val="36"/>
          <w:lang w:eastAsia="lv-LV"/>
        </w:rPr>
        <w:t>Valsts atbalstam iedzīvotājiem energoresursu cenu pieauguma kompensācijai</w:t>
      </w:r>
      <w:r w:rsidR="000D46A7" w:rsidRPr="004C2C70">
        <w:rPr>
          <w:color w:val="1C1C1C"/>
          <w:kern w:val="36"/>
          <w:lang w:eastAsia="lv-LV"/>
        </w:rPr>
        <w:t>.</w:t>
      </w:r>
    </w:p>
    <w:p w14:paraId="362FD35D" w14:textId="4AA3E3E7" w:rsidR="00292442" w:rsidRPr="009435A7" w:rsidRDefault="00292442" w:rsidP="00AD6CAE">
      <w:pPr>
        <w:spacing w:before="120" w:after="120"/>
        <w:jc w:val="both"/>
        <w:rPr>
          <w:bCs/>
          <w:color w:val="auto"/>
          <w:shd w:val="clear" w:color="auto" w:fill="FFFFFF"/>
        </w:rPr>
      </w:pPr>
      <w:r>
        <w:rPr>
          <w:bCs/>
          <w:color w:val="auto"/>
          <w:shd w:val="clear" w:color="auto" w:fill="FFFFFF"/>
        </w:rPr>
        <w:t xml:space="preserve"> </w:t>
      </w:r>
    </w:p>
    <w:p w14:paraId="239261D3" w14:textId="77777777" w:rsidR="00224FE2" w:rsidRPr="00D42791" w:rsidRDefault="00224FE2" w:rsidP="00224FE2">
      <w:pPr>
        <w:jc w:val="both"/>
        <w:rPr>
          <w:shd w:val="clear" w:color="auto" w:fill="FFFFFF"/>
        </w:rPr>
      </w:pPr>
      <w:r w:rsidRPr="00D42791">
        <w:rPr>
          <w:bCs/>
          <w:i/>
          <w:color w:val="000000"/>
          <w:u w:val="single"/>
          <w:shd w:val="clear" w:color="auto" w:fill="FFFFFF"/>
        </w:rPr>
        <w:t>Darbības ūdens ieguves, ūdens sagatavošanas un  piegādes un kanalizācijas savākšanas, nogādāšanas notekūdeņu attīrīšanas iekārtās, sadzīves notekūdeņu attīrīšanas un attīrīto notekūdeņu novadīšanas vidē, jomās.</w:t>
      </w:r>
    </w:p>
    <w:p w14:paraId="41BFB32B" w14:textId="77777777" w:rsidR="00224FE2" w:rsidRPr="00D42791" w:rsidRDefault="00224FE2" w:rsidP="00224FE2">
      <w:pPr>
        <w:rPr>
          <w:bCs/>
          <w:shd w:val="clear" w:color="auto" w:fill="FFFF00"/>
        </w:rPr>
      </w:pPr>
    </w:p>
    <w:p w14:paraId="72495874" w14:textId="77777777" w:rsidR="00224FE2" w:rsidRPr="00D42791" w:rsidRDefault="00224FE2" w:rsidP="00224FE2">
      <w:pPr>
        <w:spacing w:before="120" w:after="120"/>
        <w:jc w:val="both"/>
        <w:rPr>
          <w:shd w:val="clear" w:color="auto" w:fill="FFFFFF"/>
        </w:rPr>
      </w:pPr>
      <w:r w:rsidRPr="00D42791">
        <w:rPr>
          <w:rFonts w:cs="Arial Narrow"/>
          <w:bCs/>
          <w:color w:val="000000"/>
          <w:shd w:val="clear" w:color="auto" w:fill="FFFFFF"/>
        </w:rPr>
        <w:t>Viesītes pilsētas notekūdeņu attīrīšanas iekārtu darbībai ir spēkā Valsts vides dienesta Atļauja B kategorijas piesārņojošai darbībai Nr.DA151B0021.</w:t>
      </w:r>
    </w:p>
    <w:p w14:paraId="02D34032" w14:textId="77777777" w:rsidR="00224FE2" w:rsidRPr="00D42791" w:rsidRDefault="00224FE2" w:rsidP="00224FE2">
      <w:pPr>
        <w:spacing w:before="120" w:after="120"/>
        <w:jc w:val="both"/>
        <w:rPr>
          <w:shd w:val="clear" w:color="auto" w:fill="FFFFFF"/>
        </w:rPr>
      </w:pPr>
      <w:r w:rsidRPr="00D42791">
        <w:rPr>
          <w:rFonts w:cs="Arial Narrow"/>
          <w:bCs/>
          <w:color w:val="000000"/>
          <w:shd w:val="clear" w:color="auto" w:fill="FFFFFF"/>
        </w:rPr>
        <w:t>Viesītes pilsētas ūdens apgādes sistēmas  nodrošināšanai ir Valsts vides dienesta izsniegta pazemes ūdeņu atradnes ‘’Viesīte’’ pase.</w:t>
      </w:r>
    </w:p>
    <w:p w14:paraId="7D5280EC" w14:textId="77777777" w:rsidR="00224FE2" w:rsidRPr="00D42791" w:rsidRDefault="00224FE2" w:rsidP="00224FE2">
      <w:pPr>
        <w:spacing w:before="120" w:after="120"/>
        <w:jc w:val="both"/>
        <w:rPr>
          <w:shd w:val="clear" w:color="auto" w:fill="FFFFFF"/>
        </w:rPr>
      </w:pPr>
      <w:r w:rsidRPr="00D42791">
        <w:rPr>
          <w:rFonts w:cs="Arial Narrow"/>
          <w:bCs/>
          <w:color w:val="000000"/>
          <w:shd w:val="clear" w:color="auto" w:fill="FFFFFF"/>
        </w:rPr>
        <w:t>Saukas pagasta Lones ciema notekūdeņu attīrīšanas iekārtu darbībai ir atbilstoša Valsts vides dienesta atļauja B kategorijas piesārņojošai darbībai Nr.DA151B0012.</w:t>
      </w:r>
    </w:p>
    <w:p w14:paraId="6128D7DE" w14:textId="77777777" w:rsidR="00224FE2" w:rsidRPr="00F6361D" w:rsidRDefault="00224FE2" w:rsidP="00224FE2">
      <w:pPr>
        <w:spacing w:before="120" w:after="120"/>
        <w:jc w:val="both"/>
        <w:rPr>
          <w:shd w:val="clear" w:color="auto" w:fill="FFFFFF"/>
        </w:rPr>
      </w:pPr>
      <w:r w:rsidRPr="00F6361D">
        <w:rPr>
          <w:rFonts w:cs="Arial Narrow"/>
          <w:bCs/>
          <w:color w:val="000000"/>
          <w:shd w:val="clear" w:color="auto" w:fill="FFFFFF"/>
        </w:rPr>
        <w:t>Saukas pagasta Saukas ciema teritorijai izsniegta Valsts vides dienesta ūdens resursu lietošanas atļauja Nr. DA14DU0013.</w:t>
      </w:r>
    </w:p>
    <w:p w14:paraId="76EE5369" w14:textId="77777777" w:rsidR="00224FE2" w:rsidRPr="00D42791" w:rsidRDefault="00224FE2" w:rsidP="00224FE2">
      <w:pPr>
        <w:spacing w:before="120" w:after="120"/>
        <w:jc w:val="both"/>
        <w:rPr>
          <w:shd w:val="clear" w:color="auto" w:fill="FFFFFF"/>
        </w:rPr>
      </w:pPr>
      <w:r w:rsidRPr="00F6361D">
        <w:rPr>
          <w:rFonts w:cs="Arial Narrow"/>
          <w:bCs/>
          <w:color w:val="000000"/>
          <w:shd w:val="clear" w:color="auto" w:fill="FFFFFF"/>
        </w:rPr>
        <w:t>Saukas ciema notekūdeņu attīrīšanas iekārtu  un Saukas ciema notekūdeņu savākšanas sistēmai ir Valsts vides dienesta atļauja B kategorijas piesārņojošai darbībai Nr. DA14IB0029.</w:t>
      </w:r>
    </w:p>
    <w:p w14:paraId="3002D556" w14:textId="77777777" w:rsidR="00224FE2" w:rsidRPr="00D42791" w:rsidRDefault="00224FE2" w:rsidP="00224FE2">
      <w:pPr>
        <w:spacing w:before="120" w:after="120"/>
        <w:jc w:val="both"/>
        <w:rPr>
          <w:shd w:val="clear" w:color="auto" w:fill="FFFFFF"/>
        </w:rPr>
      </w:pPr>
      <w:r w:rsidRPr="00D42791">
        <w:rPr>
          <w:rFonts w:cs="Arial Narrow"/>
          <w:bCs/>
          <w:color w:val="000000"/>
          <w:shd w:val="clear" w:color="auto" w:fill="FFFFFF"/>
        </w:rPr>
        <w:t xml:space="preserve">Elkšņu pagasta Elkšņu ciema </w:t>
      </w:r>
      <w:r w:rsidRPr="00D42791">
        <w:rPr>
          <w:bCs/>
          <w:color w:val="000000"/>
          <w:shd w:val="clear" w:color="auto" w:fill="FFFFFF"/>
        </w:rPr>
        <w:t>notekūdeņu attīrīšanas iekārtām,</w:t>
      </w:r>
      <w:r w:rsidRPr="00D42791">
        <w:rPr>
          <w:rFonts w:cs="Arial Narrow"/>
          <w:bCs/>
          <w:color w:val="000000"/>
          <w:shd w:val="clear" w:color="auto" w:fill="FFFFFF"/>
        </w:rPr>
        <w:t xml:space="preserve">  notekūdeņu savākšanas sistēmai, ūdensapgādes sistēmai ir spēkā esoša Valsts vides dienesta izsniegta atļauja B kategorijas piesārņojošai darbībai Nr. DA15IB0025.</w:t>
      </w:r>
    </w:p>
    <w:p w14:paraId="77BF172F" w14:textId="77777777" w:rsidR="00224FE2" w:rsidRPr="00D42791" w:rsidRDefault="00224FE2" w:rsidP="00224FE2">
      <w:pPr>
        <w:spacing w:before="120" w:after="120"/>
        <w:jc w:val="both"/>
        <w:rPr>
          <w:shd w:val="clear" w:color="auto" w:fill="FFFFFF"/>
        </w:rPr>
      </w:pPr>
      <w:r w:rsidRPr="00D42791">
        <w:rPr>
          <w:rFonts w:cs="Arial Narrow"/>
          <w:bCs/>
          <w:color w:val="000000"/>
          <w:shd w:val="clear" w:color="auto" w:fill="FFFFFF"/>
        </w:rPr>
        <w:t xml:space="preserve">Rites pagasta Cīruļu ciema </w:t>
      </w:r>
      <w:r w:rsidRPr="00D42791">
        <w:rPr>
          <w:bCs/>
          <w:color w:val="000000"/>
          <w:shd w:val="clear" w:color="auto" w:fill="FFFFFF"/>
        </w:rPr>
        <w:t>notekūdeņu attīrīšanas iekārtām</w:t>
      </w:r>
      <w:r w:rsidRPr="00D42791">
        <w:rPr>
          <w:rFonts w:cs="Arial Narrow"/>
          <w:bCs/>
          <w:color w:val="000000"/>
          <w:shd w:val="clear" w:color="auto" w:fill="FFFFFF"/>
        </w:rPr>
        <w:t xml:space="preserve">, notekūdeņu savākšanas sistēmai, ūdensapgādes sistēmai  izsniegta Valsts vides dienesta atļauja B kategorijas piesārņojošai darbībai Nr.DA10IB0058   </w:t>
      </w:r>
    </w:p>
    <w:p w14:paraId="1451272D" w14:textId="1A998E8D" w:rsidR="00224FE2" w:rsidRPr="004C2C70" w:rsidRDefault="00F6361D" w:rsidP="00224FE2">
      <w:pPr>
        <w:spacing w:before="120" w:after="120"/>
        <w:jc w:val="both"/>
        <w:rPr>
          <w:rFonts w:cs="Arial Narrow"/>
          <w:bCs/>
          <w:color w:val="000000"/>
          <w:shd w:val="clear" w:color="auto" w:fill="FFFFFF"/>
        </w:rPr>
      </w:pPr>
      <w:r w:rsidRPr="004C2C70">
        <w:rPr>
          <w:rFonts w:cs="Arial Narrow"/>
          <w:color w:val="000000"/>
          <w:shd w:val="clear" w:color="auto" w:fill="FFFFFF"/>
        </w:rPr>
        <w:t xml:space="preserve">Saukas pagasta Saukas ciema notekūdeņu attīrīšanas iekārtu darbības sakārtošanai realizēts būvprojekts. 2022.gada 13.oktobrī nodotas ekspluatācijā (kanalizācijas pārsūknēšanas stacija, kanalizācijas </w:t>
      </w:r>
      <w:proofErr w:type="spellStart"/>
      <w:r w:rsidRPr="004C2C70">
        <w:rPr>
          <w:rFonts w:cs="Arial Narrow"/>
          <w:color w:val="000000"/>
          <w:shd w:val="clear" w:color="auto" w:fill="FFFFFF"/>
        </w:rPr>
        <w:t>spiedvads</w:t>
      </w:r>
      <w:proofErr w:type="spellEnd"/>
      <w:r w:rsidRPr="004C2C70">
        <w:rPr>
          <w:rFonts w:cs="Arial Narrow"/>
          <w:color w:val="000000"/>
          <w:shd w:val="clear" w:color="auto" w:fill="FFFFFF"/>
        </w:rPr>
        <w:t xml:space="preserve"> un notekūdeņu attīrīšanas iekārtas pārbūve).</w:t>
      </w:r>
      <w:r w:rsidR="00224FE2" w:rsidRPr="004C2C70">
        <w:rPr>
          <w:rFonts w:cs="Arial Narrow"/>
          <w:bCs/>
          <w:color w:val="000000"/>
          <w:shd w:val="clear" w:color="auto" w:fill="FFFFFF"/>
        </w:rPr>
        <w:t xml:space="preserve"> </w:t>
      </w:r>
    </w:p>
    <w:p w14:paraId="3061F9AC" w14:textId="77777777" w:rsidR="009435A7" w:rsidRPr="004C2C70" w:rsidRDefault="009435A7" w:rsidP="00224FE2">
      <w:pPr>
        <w:spacing w:before="120" w:after="120"/>
        <w:jc w:val="both"/>
        <w:rPr>
          <w:rFonts w:cs="Arial Narrow"/>
          <w:bCs/>
          <w:color w:val="000000"/>
          <w:shd w:val="clear" w:color="auto" w:fill="FFFFFF"/>
        </w:rPr>
      </w:pPr>
      <w:r w:rsidRPr="004C2C70">
        <w:rPr>
          <w:rFonts w:cs="Arial Narrow"/>
          <w:bCs/>
          <w:color w:val="000000"/>
          <w:shd w:val="clear" w:color="auto" w:fill="FFFFFF"/>
        </w:rPr>
        <w:t>Nodrošināta ūdenssaimniecības pakalpojumu nepārtrauktība.</w:t>
      </w:r>
    </w:p>
    <w:p w14:paraId="4AC73959" w14:textId="744FB1B9" w:rsidR="00224FE2" w:rsidRPr="004C2C70" w:rsidRDefault="00224FE2" w:rsidP="00224FE2">
      <w:pPr>
        <w:spacing w:before="120" w:after="120"/>
        <w:jc w:val="both"/>
        <w:rPr>
          <w:rFonts w:cs="Arial Narrow"/>
          <w:bCs/>
          <w:color w:val="000000"/>
          <w:shd w:val="clear" w:color="auto" w:fill="FFFFFF"/>
        </w:rPr>
      </w:pPr>
      <w:r w:rsidRPr="004C2C70">
        <w:rPr>
          <w:rFonts w:cs="Arial Narrow"/>
          <w:bCs/>
          <w:color w:val="000000"/>
          <w:shd w:val="clear" w:color="auto" w:fill="FFFFFF"/>
        </w:rPr>
        <w:t xml:space="preserve">Veikti ūdensapgādes avārijas remontdarbi </w:t>
      </w:r>
      <w:r w:rsidR="00F6361D" w:rsidRPr="004C2C70">
        <w:rPr>
          <w:rFonts w:cs="Arial Narrow"/>
          <w:bCs/>
          <w:color w:val="000000"/>
          <w:shd w:val="clear" w:color="auto" w:fill="FFFFFF"/>
        </w:rPr>
        <w:t xml:space="preserve">Elkšņu, </w:t>
      </w:r>
      <w:r w:rsidRPr="004C2C70">
        <w:rPr>
          <w:rFonts w:cs="Arial Narrow"/>
          <w:bCs/>
          <w:color w:val="000000"/>
          <w:shd w:val="clear" w:color="auto" w:fill="FFFFFF"/>
        </w:rPr>
        <w:t>Viesītes un Lones ūdensapgādes tīklos.</w:t>
      </w:r>
    </w:p>
    <w:p w14:paraId="733BA910" w14:textId="38B098D2" w:rsidR="00985F2C" w:rsidRPr="004C2C70" w:rsidRDefault="00F6361D" w:rsidP="00224FE2">
      <w:pPr>
        <w:spacing w:before="120" w:after="120"/>
        <w:jc w:val="both"/>
        <w:rPr>
          <w:rFonts w:cs="Arial Narrow"/>
          <w:bCs/>
          <w:color w:val="000000"/>
          <w:shd w:val="clear" w:color="auto" w:fill="FFFFFF"/>
        </w:rPr>
      </w:pPr>
      <w:r w:rsidRPr="004C2C70">
        <w:rPr>
          <w:rFonts w:cs="Arial Narrow"/>
          <w:bCs/>
          <w:color w:val="000000"/>
          <w:shd w:val="clear" w:color="auto" w:fill="FFFFFF"/>
        </w:rPr>
        <w:t xml:space="preserve">Aktualizēts jautājums par </w:t>
      </w:r>
      <w:r w:rsidR="00985F2C" w:rsidRPr="004C2C70">
        <w:rPr>
          <w:rFonts w:cs="Arial Narrow"/>
          <w:bCs/>
          <w:color w:val="000000"/>
          <w:shd w:val="clear" w:color="auto" w:fill="FFFFFF"/>
        </w:rPr>
        <w:t>ūdens skaitītāju uzstādīšan</w:t>
      </w:r>
      <w:r w:rsidRPr="004C2C70">
        <w:rPr>
          <w:rFonts w:cs="Arial Narrow"/>
          <w:bCs/>
          <w:color w:val="000000"/>
          <w:shd w:val="clear" w:color="auto" w:fill="FFFFFF"/>
        </w:rPr>
        <w:t>u, maiņu un verifikācijas termiņu ievērošanu</w:t>
      </w:r>
      <w:r w:rsidR="00985F2C" w:rsidRPr="004C2C70">
        <w:rPr>
          <w:rFonts w:cs="Arial Narrow"/>
          <w:bCs/>
          <w:color w:val="000000"/>
          <w:shd w:val="clear" w:color="auto" w:fill="FFFFFF"/>
        </w:rPr>
        <w:t xml:space="preserve"> gan daudzdzīvokļu, gan privātās mājās. </w:t>
      </w:r>
    </w:p>
    <w:p w14:paraId="2C315863" w14:textId="64F6CC4D" w:rsidR="00224FE2" w:rsidRPr="004C2C70" w:rsidRDefault="00224FE2" w:rsidP="00224FE2">
      <w:pPr>
        <w:spacing w:before="120" w:after="120"/>
        <w:jc w:val="both"/>
        <w:rPr>
          <w:rFonts w:cs="Arial Narrow"/>
          <w:bCs/>
          <w:color w:val="000000"/>
          <w:shd w:val="clear" w:color="auto" w:fill="FFFFFF"/>
        </w:rPr>
      </w:pPr>
      <w:r w:rsidRPr="004C2C70">
        <w:rPr>
          <w:rFonts w:cs="Arial Narrow"/>
          <w:bCs/>
          <w:color w:val="000000"/>
          <w:shd w:val="clear" w:color="auto" w:fill="FFFFFF"/>
        </w:rPr>
        <w:t>Likvidēti, iedzīvotāju neapzinīgas rīcības izraisīti, nosprostojumi kanalizācijas tīklos Viesītē, Cīruļu un Lones ciemu</w:t>
      </w:r>
      <w:r w:rsidR="00F6361D" w:rsidRPr="004C2C70">
        <w:rPr>
          <w:rFonts w:cs="Arial Narrow"/>
          <w:bCs/>
          <w:color w:val="000000"/>
          <w:shd w:val="clear" w:color="auto" w:fill="FFFFFF"/>
        </w:rPr>
        <w:t xml:space="preserve"> </w:t>
      </w:r>
      <w:r w:rsidRPr="004C2C70">
        <w:rPr>
          <w:rFonts w:cs="Arial Narrow"/>
          <w:bCs/>
          <w:color w:val="000000"/>
          <w:shd w:val="clear" w:color="auto" w:fill="FFFFFF"/>
        </w:rPr>
        <w:t>kanalizācijas sistēmā.</w:t>
      </w:r>
    </w:p>
    <w:p w14:paraId="6B089B88" w14:textId="7DBD3B25" w:rsidR="00F6361D" w:rsidRPr="004C2C70" w:rsidRDefault="00F6361D" w:rsidP="00224FE2">
      <w:pPr>
        <w:spacing w:before="120" w:after="120"/>
        <w:jc w:val="both"/>
        <w:rPr>
          <w:rFonts w:cs="Arial Narrow"/>
          <w:bCs/>
          <w:color w:val="000000"/>
          <w:shd w:val="clear" w:color="auto" w:fill="FFFFFF"/>
        </w:rPr>
      </w:pPr>
      <w:r w:rsidRPr="004C2C70">
        <w:rPr>
          <w:rFonts w:cs="Arial Narrow"/>
          <w:bCs/>
          <w:color w:val="000000"/>
          <w:shd w:val="clear" w:color="auto" w:fill="FFFFFF"/>
        </w:rPr>
        <w:t>Sadarbībā ar pašvaldību Viesīte izbūvēts ūdensvads Biržu, Kalna</w:t>
      </w:r>
      <w:r w:rsidR="00D8033B" w:rsidRPr="004C2C70">
        <w:rPr>
          <w:rFonts w:cs="Arial Narrow"/>
          <w:bCs/>
          <w:color w:val="000000"/>
          <w:shd w:val="clear" w:color="auto" w:fill="FFFFFF"/>
        </w:rPr>
        <w:t xml:space="preserve"> ielās, kā arī atsevišķos </w:t>
      </w:r>
      <w:r w:rsidRPr="004C2C70">
        <w:rPr>
          <w:rFonts w:cs="Arial Narrow"/>
          <w:bCs/>
          <w:color w:val="000000"/>
          <w:shd w:val="clear" w:color="auto" w:fill="FFFFFF"/>
        </w:rPr>
        <w:t>Ezera, Krasta un Parka ielu posm</w:t>
      </w:r>
      <w:r w:rsidR="00D8033B" w:rsidRPr="004C2C70">
        <w:rPr>
          <w:rFonts w:cs="Arial Narrow"/>
          <w:bCs/>
          <w:color w:val="000000"/>
          <w:shd w:val="clear" w:color="auto" w:fill="FFFFFF"/>
        </w:rPr>
        <w:t>os. Centralizētajiem kanalizācijas tīkliem pieslēgtas pašvaldības ēkas (Brīvības 10, Peldu 2, Brīvības 14).</w:t>
      </w:r>
    </w:p>
    <w:p w14:paraId="5F92F300" w14:textId="70D2A400" w:rsidR="00D8033B" w:rsidRPr="004C2C70" w:rsidRDefault="00D8033B" w:rsidP="00224FE2">
      <w:pPr>
        <w:spacing w:before="120" w:after="120"/>
        <w:jc w:val="both"/>
        <w:rPr>
          <w:rFonts w:cs="Arial Narrow"/>
          <w:bCs/>
          <w:color w:val="000000"/>
          <w:shd w:val="clear" w:color="auto" w:fill="FFFFFF"/>
        </w:rPr>
      </w:pPr>
      <w:r w:rsidRPr="004C2C70">
        <w:rPr>
          <w:rFonts w:cs="Arial Narrow"/>
          <w:bCs/>
          <w:color w:val="000000"/>
          <w:shd w:val="clear" w:color="auto" w:fill="FFFFFF"/>
        </w:rPr>
        <w:t xml:space="preserve">Veikti ūdensvada </w:t>
      </w:r>
      <w:proofErr w:type="spellStart"/>
      <w:r w:rsidRPr="004C2C70">
        <w:rPr>
          <w:rFonts w:cs="Arial Narrow"/>
          <w:bCs/>
          <w:color w:val="000000"/>
          <w:shd w:val="clear" w:color="auto" w:fill="FFFFFF"/>
        </w:rPr>
        <w:t>pieslēgumi</w:t>
      </w:r>
      <w:proofErr w:type="spellEnd"/>
      <w:r w:rsidRPr="004C2C70">
        <w:rPr>
          <w:rFonts w:cs="Arial Narrow"/>
          <w:bCs/>
          <w:color w:val="000000"/>
          <w:shd w:val="clear" w:color="auto" w:fill="FFFFFF"/>
        </w:rPr>
        <w:t xml:space="preserve"> atsevišķām ēkām Zaļā </w:t>
      </w:r>
      <w:r w:rsidR="004E300B" w:rsidRPr="004C2C70">
        <w:rPr>
          <w:rFonts w:cs="Arial Narrow"/>
          <w:bCs/>
          <w:color w:val="000000"/>
          <w:shd w:val="clear" w:color="auto" w:fill="FFFFFF"/>
        </w:rPr>
        <w:t>un Smilšu ielās</w:t>
      </w:r>
      <w:r w:rsidRPr="004C2C70">
        <w:rPr>
          <w:rFonts w:cs="Arial Narrow"/>
          <w:bCs/>
          <w:color w:val="000000"/>
          <w:shd w:val="clear" w:color="auto" w:fill="FFFFFF"/>
        </w:rPr>
        <w:t>.</w:t>
      </w:r>
    </w:p>
    <w:p w14:paraId="29F8B8C0" w14:textId="19D772A3" w:rsidR="00D8033B" w:rsidRPr="004C2C70" w:rsidRDefault="00D8033B" w:rsidP="00224FE2">
      <w:pPr>
        <w:spacing w:before="120" w:after="120"/>
        <w:jc w:val="both"/>
        <w:rPr>
          <w:rFonts w:cs="Arial Narrow"/>
          <w:bCs/>
          <w:color w:val="000000"/>
          <w:shd w:val="clear" w:color="auto" w:fill="FFFFFF"/>
        </w:rPr>
      </w:pPr>
      <w:r w:rsidRPr="004C2C70">
        <w:rPr>
          <w:rFonts w:cs="Arial Narrow"/>
          <w:bCs/>
          <w:color w:val="000000"/>
          <w:shd w:val="clear" w:color="auto" w:fill="FFFFFF"/>
        </w:rPr>
        <w:t>Iesniegti dokumenti B kategorijas piesārņojošas darbības izmaiņām Saukas ciema notekūdeņu attīrīšanas iekārtām, sakarā ar būvniecība darbu pabeigšanu.</w:t>
      </w:r>
    </w:p>
    <w:p w14:paraId="7955A7C2" w14:textId="2C63EE8B" w:rsidR="00D8033B" w:rsidRPr="004C2C70" w:rsidRDefault="00D8033B" w:rsidP="00224FE2">
      <w:pPr>
        <w:spacing w:before="120" w:after="120"/>
        <w:jc w:val="both"/>
        <w:rPr>
          <w:rFonts w:cs="Arial Narrow"/>
          <w:bCs/>
          <w:color w:val="000000"/>
          <w:shd w:val="clear" w:color="auto" w:fill="FFFFFF"/>
        </w:rPr>
      </w:pPr>
      <w:r w:rsidRPr="004C2C70">
        <w:rPr>
          <w:rFonts w:cs="Arial Narrow"/>
          <w:bCs/>
          <w:color w:val="000000"/>
          <w:shd w:val="clear" w:color="auto" w:fill="FFFFFF"/>
        </w:rPr>
        <w:t xml:space="preserve">Lones ūdens sagatavošanas stacijā veikta ūdens sagatavošanas iekārtu darbības atjaunošana </w:t>
      </w:r>
    </w:p>
    <w:p w14:paraId="10C30ED5" w14:textId="6203E881" w:rsidR="00D8033B" w:rsidRPr="004C2C70" w:rsidRDefault="00D8033B" w:rsidP="00224FE2">
      <w:pPr>
        <w:spacing w:before="120" w:after="120"/>
        <w:jc w:val="both"/>
        <w:rPr>
          <w:rFonts w:cs="Arial Narrow"/>
          <w:bCs/>
          <w:color w:val="000000"/>
          <w:shd w:val="clear" w:color="auto" w:fill="FFFFFF"/>
        </w:rPr>
      </w:pPr>
      <w:r w:rsidRPr="004C2C70">
        <w:rPr>
          <w:rFonts w:cs="Arial Narrow"/>
          <w:bCs/>
          <w:color w:val="000000"/>
          <w:shd w:val="clear" w:color="auto" w:fill="FFFFFF"/>
        </w:rPr>
        <w:t>Nodrošinātas ūdens kvalitātes prasības, kā arī notekūdeņu atbilstība noteiktajām normām iekārtu izplūdē.</w:t>
      </w:r>
    </w:p>
    <w:p w14:paraId="4AFB9A25" w14:textId="58C899E0" w:rsidR="009435A7" w:rsidRPr="004C2C70" w:rsidRDefault="009435A7" w:rsidP="00224FE2">
      <w:pPr>
        <w:spacing w:before="120" w:after="120"/>
        <w:jc w:val="both"/>
        <w:rPr>
          <w:rFonts w:cs="Arial Narrow"/>
          <w:bCs/>
          <w:color w:val="000000"/>
          <w:shd w:val="clear" w:color="auto" w:fill="FFFFFF"/>
        </w:rPr>
      </w:pPr>
      <w:r w:rsidRPr="004C2C70">
        <w:rPr>
          <w:rFonts w:cs="Arial Narrow"/>
          <w:bCs/>
          <w:color w:val="000000"/>
          <w:shd w:val="clear" w:color="auto" w:fill="FFFFFF"/>
        </w:rPr>
        <w:t>Uzsākta decentralizētas kanalizācijas sistēmu reģistra izveide.</w:t>
      </w:r>
    </w:p>
    <w:p w14:paraId="22C40264" w14:textId="027E205B" w:rsidR="00E350FA" w:rsidRPr="00E350FA" w:rsidRDefault="00E350FA" w:rsidP="00224FE2">
      <w:pPr>
        <w:spacing w:before="120" w:after="120"/>
        <w:jc w:val="both"/>
        <w:rPr>
          <w:rFonts w:cs="Arial Narrow"/>
          <w:bCs/>
          <w:color w:val="000000"/>
          <w:shd w:val="clear" w:color="auto" w:fill="FFFFFF"/>
        </w:rPr>
      </w:pPr>
      <w:r w:rsidRPr="004C2C70">
        <w:rPr>
          <w:rFonts w:cs="Arial Narrow"/>
          <w:bCs/>
          <w:color w:val="000000"/>
          <w:shd w:val="clear" w:color="auto" w:fill="FFFFFF"/>
        </w:rPr>
        <w:t xml:space="preserve">2022.gada manīti tarifi ūdenssaimniecība pakalpojumiem. Tarifi būs spēkā no 2023.gada 1.janvāra. Ūdensapgādei no 0,877 EUR/m3 uz </w:t>
      </w:r>
      <w:r w:rsidRPr="004C2C70">
        <w:rPr>
          <w:rFonts w:eastAsia="Calibri"/>
          <w:color w:val="auto"/>
          <w:lang w:eastAsia="en-US"/>
        </w:rPr>
        <w:t>1,423 EUR/m3. Kanalizācijai no 1,26 EUR/m3 uz 2,523 EUR/m3.</w:t>
      </w:r>
    </w:p>
    <w:p w14:paraId="7C189571" w14:textId="77777777" w:rsidR="00224FE2" w:rsidRPr="00D42791" w:rsidRDefault="00224FE2" w:rsidP="00224FE2">
      <w:pPr>
        <w:rPr>
          <w:i/>
          <w:iCs/>
          <w:color w:val="000000"/>
          <w:u w:val="single"/>
          <w:shd w:val="clear" w:color="auto" w:fill="FFFFFF"/>
        </w:rPr>
      </w:pPr>
    </w:p>
    <w:p w14:paraId="562A1B31" w14:textId="32A23688" w:rsidR="00224FE2" w:rsidRPr="00D42791" w:rsidRDefault="00224FE2" w:rsidP="00224FE2">
      <w:pPr>
        <w:rPr>
          <w:i/>
          <w:color w:val="000000"/>
          <w:shd w:val="clear" w:color="auto" w:fill="FFFFFF"/>
        </w:rPr>
      </w:pPr>
      <w:r w:rsidRPr="00D42791">
        <w:rPr>
          <w:i/>
          <w:iCs/>
          <w:color w:val="000000"/>
          <w:u w:val="single"/>
          <w:shd w:val="clear" w:color="auto" w:fill="FFFFFF"/>
        </w:rPr>
        <w:t>Darbības namu a</w:t>
      </w:r>
      <w:r w:rsidRPr="00D42791">
        <w:rPr>
          <w:i/>
          <w:color w:val="000000"/>
          <w:u w:val="single"/>
          <w:shd w:val="clear" w:color="auto" w:fill="FFFFFF"/>
        </w:rPr>
        <w:t>psaimniekošanas un pārvaldīšanas un pašvaldības dzīvokļu izīrēšanas jomā.</w:t>
      </w:r>
      <w:r w:rsidRPr="00D42791">
        <w:rPr>
          <w:i/>
          <w:color w:val="000000"/>
          <w:shd w:val="clear" w:color="auto" w:fill="FFFFFF"/>
        </w:rPr>
        <w:t xml:space="preserve"> </w:t>
      </w:r>
    </w:p>
    <w:p w14:paraId="1412BD86" w14:textId="2DFD8769" w:rsidR="00985F2C" w:rsidRPr="00D42791" w:rsidRDefault="00985F2C" w:rsidP="00224FE2">
      <w:pPr>
        <w:rPr>
          <w:i/>
          <w:color w:val="000000"/>
          <w:shd w:val="clear" w:color="auto" w:fill="FFFFFF"/>
        </w:rPr>
      </w:pPr>
    </w:p>
    <w:p w14:paraId="4F2FDA97" w14:textId="29443D16" w:rsidR="00CA2854" w:rsidRPr="004C2C70" w:rsidRDefault="00CA2854" w:rsidP="00CA2854">
      <w:pPr>
        <w:tabs>
          <w:tab w:val="left" w:pos="3135"/>
        </w:tabs>
        <w:spacing w:before="120" w:after="120"/>
        <w:jc w:val="both"/>
        <w:rPr>
          <w:shd w:val="clear" w:color="auto" w:fill="FFFFFF"/>
        </w:rPr>
      </w:pPr>
      <w:r w:rsidRPr="004C2C70">
        <w:rPr>
          <w:shd w:val="clear" w:color="auto" w:fill="FFFFFF"/>
        </w:rPr>
        <w:t>Veikti remonta un uzturēšanas darbi dzīvojamās mājās</w:t>
      </w:r>
      <w:r w:rsidR="000D3A33" w:rsidRPr="004C2C70">
        <w:rPr>
          <w:shd w:val="clear" w:color="auto" w:fill="FFFFFF"/>
        </w:rPr>
        <w:t xml:space="preserve"> </w:t>
      </w:r>
      <w:r w:rsidRPr="004C2C70">
        <w:rPr>
          <w:shd w:val="clear" w:color="auto" w:fill="FFFFFF"/>
        </w:rPr>
        <w:t xml:space="preserve">- iekšējās kanalizācijas un ūdens cauruļvadu, jumta segumu, soliņu, logu, durvju, ventilācijas kanālu izvadu, lieveņu, ieejas jumtiņu  remonts, paneļu šuvju, lodžiju un balkonu norobežojošo konstrukciju atjaunošana, vasarā pļauta zāle, ziemā attīrīti piebraucamie ceļi mājām un stāvvietas no sniega sanesumiem, tīrītas lietus notekcaurules, Meža 21, Viesītē kāpņu telpās </w:t>
      </w:r>
      <w:r w:rsidR="000D3A33" w:rsidRPr="004C2C70">
        <w:rPr>
          <w:shd w:val="clear" w:color="auto" w:fill="FFFFFF"/>
        </w:rPr>
        <w:t xml:space="preserve">nomainīti </w:t>
      </w:r>
      <w:r w:rsidRPr="004C2C70">
        <w:rPr>
          <w:shd w:val="clear" w:color="auto" w:fill="FFFFFF"/>
        </w:rPr>
        <w:t>logi</w:t>
      </w:r>
      <w:r w:rsidR="000D3A33" w:rsidRPr="004C2C70">
        <w:rPr>
          <w:shd w:val="clear" w:color="auto" w:fill="FFFFFF"/>
        </w:rPr>
        <w:t xml:space="preserve">, tīrīti kanalizācijas stāvvadi un </w:t>
      </w:r>
      <w:proofErr w:type="spellStart"/>
      <w:r w:rsidR="000D3A33" w:rsidRPr="004C2C70">
        <w:rPr>
          <w:shd w:val="clear" w:color="auto" w:fill="FFFFFF"/>
        </w:rPr>
        <w:t>guļvadi</w:t>
      </w:r>
      <w:proofErr w:type="spellEnd"/>
      <w:r w:rsidR="000D3A33" w:rsidRPr="004C2C70">
        <w:rPr>
          <w:shd w:val="clear" w:color="auto" w:fill="FFFFFF"/>
        </w:rPr>
        <w:t xml:space="preserve"> no aizsērējumiem. </w:t>
      </w:r>
      <w:r w:rsidRPr="004C2C70">
        <w:rPr>
          <w:shd w:val="clear" w:color="auto" w:fill="FFFFFF"/>
        </w:rPr>
        <w:t xml:space="preserve"> </w:t>
      </w:r>
    </w:p>
    <w:p w14:paraId="51BCDAD4" w14:textId="77777777" w:rsidR="000D3A33" w:rsidRPr="004C2C70" w:rsidRDefault="000D3A33" w:rsidP="000D3A33">
      <w:pPr>
        <w:spacing w:before="120" w:after="120"/>
        <w:jc w:val="both"/>
        <w:rPr>
          <w:bCs/>
          <w:shd w:val="clear" w:color="auto" w:fill="FFFFFF"/>
        </w:rPr>
      </w:pPr>
      <w:r w:rsidRPr="004C2C70">
        <w:rPr>
          <w:bCs/>
          <w:shd w:val="clear" w:color="auto" w:fill="FFFFFF"/>
        </w:rPr>
        <w:t xml:space="preserve">Pārskata periodā noslēgti jauni 5 apsaimniekošanas līgumi. </w:t>
      </w:r>
    </w:p>
    <w:p w14:paraId="38C725FF" w14:textId="70D7E1AB" w:rsidR="000D3A33" w:rsidRPr="000D3A33" w:rsidRDefault="000D3A33" w:rsidP="000D3A33">
      <w:pPr>
        <w:tabs>
          <w:tab w:val="left" w:pos="3135"/>
        </w:tabs>
        <w:spacing w:before="120" w:after="120"/>
        <w:jc w:val="both"/>
        <w:rPr>
          <w:highlight w:val="green"/>
          <w:shd w:val="clear" w:color="auto" w:fill="FFFFFF"/>
        </w:rPr>
      </w:pPr>
      <w:r w:rsidRPr="004C2C70">
        <w:rPr>
          <w:shd w:val="clear" w:color="auto" w:fill="FFFFFF"/>
        </w:rPr>
        <w:t>Dzīvojamās mājas Meža iela 21, Viesītē dzīvokļu īpašnieki, ALTUM noteiktā saīsinātā kredīta atmaksas laika un būvnieku pieprasīto papildus finansējumu, kā rezultātā izveidojās liels maksājums par aizdevumu projekta realizācijai, atteicās no SIA Viesītes komunālā pārvalde‘’ sagatavotā,  ALTUM akceptētā energoefektivitātes projekta realizācija</w:t>
      </w:r>
      <w:r w:rsidRPr="000707E7">
        <w:rPr>
          <w:shd w:val="clear" w:color="auto" w:fill="FFFFFF"/>
        </w:rPr>
        <w:t>s.</w:t>
      </w:r>
    </w:p>
    <w:p w14:paraId="217DA19F" w14:textId="23EC77A7" w:rsidR="000D3A33" w:rsidRPr="004C2C70" w:rsidRDefault="000D3A33" w:rsidP="000D3A33">
      <w:pPr>
        <w:spacing w:before="120" w:after="120"/>
        <w:jc w:val="both"/>
        <w:rPr>
          <w:shd w:val="clear" w:color="auto" w:fill="FFFFFF"/>
        </w:rPr>
      </w:pPr>
      <w:r w:rsidRPr="004C2C70">
        <w:rPr>
          <w:shd w:val="clear" w:color="auto" w:fill="FFFFFF"/>
        </w:rPr>
        <w:lastRenderedPageBreak/>
        <w:t xml:space="preserve">Pašvaldības dzīvokļos veikta cauruļvadu, </w:t>
      </w:r>
      <w:proofErr w:type="spellStart"/>
      <w:r w:rsidRPr="004C2C70">
        <w:rPr>
          <w:shd w:val="clear" w:color="auto" w:fill="FFFFFF"/>
        </w:rPr>
        <w:t>sa</w:t>
      </w:r>
      <w:r w:rsidR="00545479" w:rsidRPr="004C2C70">
        <w:rPr>
          <w:shd w:val="clear" w:color="auto" w:fill="FFFFFF"/>
        </w:rPr>
        <w:t>n</w:t>
      </w:r>
      <w:r w:rsidRPr="004C2C70">
        <w:rPr>
          <w:shd w:val="clear" w:color="auto" w:fill="FFFFFF"/>
        </w:rPr>
        <w:t>te</w:t>
      </w:r>
      <w:r w:rsidR="00545479" w:rsidRPr="004C2C70">
        <w:rPr>
          <w:shd w:val="clear" w:color="auto" w:fill="FFFFFF"/>
        </w:rPr>
        <w:t>hn</w:t>
      </w:r>
      <w:r w:rsidRPr="004C2C70">
        <w:rPr>
          <w:shd w:val="clear" w:color="auto" w:fill="FFFFFF"/>
        </w:rPr>
        <w:t>isk</w:t>
      </w:r>
      <w:r w:rsidR="00545479" w:rsidRPr="004C2C70">
        <w:rPr>
          <w:shd w:val="clear" w:color="auto" w:fill="FFFFFF"/>
        </w:rPr>
        <w:t>o</w:t>
      </w:r>
      <w:proofErr w:type="spellEnd"/>
      <w:r w:rsidRPr="004C2C70">
        <w:rPr>
          <w:shd w:val="clear" w:color="auto" w:fill="FFFFFF"/>
        </w:rPr>
        <w:t xml:space="preserve"> iekārtu, ūdens skaitītāju uzstādīšana, elektroinstalācijas remontdarbi un logu stiklošana</w:t>
      </w:r>
      <w:r w:rsidR="00522CAF" w:rsidRPr="004C2C70">
        <w:rPr>
          <w:shd w:val="clear" w:color="auto" w:fill="FFFFFF"/>
        </w:rPr>
        <w:t xml:space="preserve"> un citi darbi</w:t>
      </w:r>
      <w:r w:rsidRPr="004C2C70">
        <w:rPr>
          <w:shd w:val="clear" w:color="auto" w:fill="FFFFFF"/>
        </w:rPr>
        <w:t>.</w:t>
      </w:r>
      <w:r w:rsidR="00545479" w:rsidRPr="004C2C70">
        <w:rPr>
          <w:shd w:val="clear" w:color="auto" w:fill="FFFFFF"/>
        </w:rPr>
        <w:t xml:space="preserve"> Veikta atbrīvoto dzīvokļu apsekošanu un dažādas informācijas nodošana pašvaldībai.</w:t>
      </w:r>
    </w:p>
    <w:p w14:paraId="724096CA" w14:textId="50D0DB23" w:rsidR="00985F2C" w:rsidRPr="004C2C70" w:rsidRDefault="00985F2C" w:rsidP="00224FE2">
      <w:pPr>
        <w:rPr>
          <w:shd w:val="clear" w:color="auto" w:fill="FFFFFF"/>
        </w:rPr>
      </w:pPr>
      <w:r w:rsidRPr="004C2C70">
        <w:rPr>
          <w:color w:val="000000"/>
          <w:shd w:val="clear" w:color="auto" w:fill="FFFFFF"/>
        </w:rPr>
        <w:t>2022.gad</w:t>
      </w:r>
      <w:r w:rsidR="00545479" w:rsidRPr="004C2C70">
        <w:rPr>
          <w:color w:val="000000"/>
          <w:shd w:val="clear" w:color="auto" w:fill="FFFFFF"/>
        </w:rPr>
        <w:t xml:space="preserve">ā </w:t>
      </w:r>
      <w:r w:rsidRPr="004C2C70">
        <w:rPr>
          <w:color w:val="000000"/>
          <w:shd w:val="clear" w:color="auto" w:fill="FFFFFF"/>
        </w:rPr>
        <w:t>Jēkabpils novada dome pieņēm</w:t>
      </w:r>
      <w:r w:rsidR="00545479" w:rsidRPr="004C2C70">
        <w:rPr>
          <w:color w:val="000000"/>
          <w:shd w:val="clear" w:color="auto" w:fill="FFFFFF"/>
        </w:rPr>
        <w:t xml:space="preserve">usi vairākus saistošos noteikumus un lēmumus attiecībā uz īres dzīvokļiem, to izīrēšanu un lietošanu. Pieņemts lēmums </w:t>
      </w:r>
      <w:r w:rsidRPr="004C2C70">
        <w:rPr>
          <w:color w:val="000000"/>
          <w:shd w:val="clear" w:color="auto" w:fill="FFFFFF"/>
        </w:rPr>
        <w:t xml:space="preserve">par īres maksu. </w:t>
      </w:r>
      <w:r w:rsidR="00ED7EBB" w:rsidRPr="004C2C70">
        <w:rPr>
          <w:color w:val="000000"/>
          <w:shd w:val="clear" w:color="auto" w:fill="FFFFFF"/>
        </w:rPr>
        <w:t xml:space="preserve">Par īres maksas izmaiņām </w:t>
      </w:r>
      <w:r w:rsidR="00522CAF" w:rsidRPr="004C2C70">
        <w:rPr>
          <w:color w:val="000000"/>
          <w:shd w:val="clear" w:color="auto" w:fill="FFFFFF"/>
        </w:rPr>
        <w:t>ī</w:t>
      </w:r>
      <w:r w:rsidR="00545479" w:rsidRPr="004C2C70">
        <w:rPr>
          <w:color w:val="000000"/>
          <w:shd w:val="clear" w:color="auto" w:fill="FFFFFF"/>
        </w:rPr>
        <w:t xml:space="preserve">rnieki </w:t>
      </w:r>
      <w:r w:rsidRPr="004C2C70">
        <w:rPr>
          <w:color w:val="000000"/>
          <w:shd w:val="clear" w:color="auto" w:fill="FFFFFF"/>
        </w:rPr>
        <w:t xml:space="preserve">brīdināti </w:t>
      </w:r>
      <w:r w:rsidR="00545479" w:rsidRPr="004C2C70">
        <w:rPr>
          <w:color w:val="000000"/>
          <w:shd w:val="clear" w:color="auto" w:fill="FFFFFF"/>
        </w:rPr>
        <w:t xml:space="preserve">septembrī. Jaunā īres maksa tiek piemērota no 2022.gada 1. novembra. </w:t>
      </w:r>
    </w:p>
    <w:p w14:paraId="28620C7B" w14:textId="6497967B" w:rsidR="00224FE2" w:rsidRPr="004C2C70" w:rsidRDefault="00985F2C" w:rsidP="00985F2C">
      <w:pPr>
        <w:spacing w:before="120" w:after="120"/>
        <w:jc w:val="both"/>
        <w:rPr>
          <w:bCs/>
          <w:shd w:val="clear" w:color="auto" w:fill="FFFFFF"/>
        </w:rPr>
      </w:pPr>
      <w:r w:rsidRPr="004C2C70">
        <w:rPr>
          <w:bCs/>
          <w:shd w:val="clear" w:color="auto" w:fill="FFFFFF"/>
        </w:rPr>
        <w:t xml:space="preserve">Pārskata periodā noslēgti jauni </w:t>
      </w:r>
      <w:r w:rsidR="005726DF" w:rsidRPr="004C2C70">
        <w:rPr>
          <w:bCs/>
          <w:shd w:val="clear" w:color="auto" w:fill="FFFFFF"/>
        </w:rPr>
        <w:t>11</w:t>
      </w:r>
      <w:r w:rsidRPr="004C2C70">
        <w:rPr>
          <w:bCs/>
          <w:shd w:val="clear" w:color="auto" w:fill="FFFFFF"/>
        </w:rPr>
        <w:t xml:space="preserve"> īres līgumi.</w:t>
      </w:r>
    </w:p>
    <w:p w14:paraId="39EFD089" w14:textId="77777777" w:rsidR="00224FE2" w:rsidRPr="00D30053" w:rsidRDefault="00224FE2" w:rsidP="00224FE2">
      <w:pPr>
        <w:rPr>
          <w:i/>
          <w:color w:val="000000"/>
          <w:u w:val="single"/>
          <w:shd w:val="clear" w:color="auto" w:fill="FFFFFF"/>
        </w:rPr>
      </w:pPr>
    </w:p>
    <w:p w14:paraId="401FFA9A" w14:textId="77777777" w:rsidR="00224FE2" w:rsidRPr="00D42791" w:rsidRDefault="00224FE2" w:rsidP="00224FE2">
      <w:pPr>
        <w:rPr>
          <w:shd w:val="clear" w:color="auto" w:fill="FFFFFF"/>
        </w:rPr>
      </w:pPr>
      <w:r w:rsidRPr="00D42791">
        <w:rPr>
          <w:i/>
          <w:color w:val="000000"/>
          <w:u w:val="single"/>
          <w:shd w:val="clear" w:color="auto" w:fill="FFFFFF"/>
        </w:rPr>
        <w:t>Darbības atkritumu apsaimniekošanā.</w:t>
      </w:r>
    </w:p>
    <w:p w14:paraId="25DDAFD4" w14:textId="77777777" w:rsidR="00224FE2" w:rsidRPr="00D42791" w:rsidRDefault="00224FE2" w:rsidP="00224FE2">
      <w:pPr>
        <w:rPr>
          <w:i/>
          <w:color w:val="000000"/>
          <w:u w:val="single"/>
          <w:shd w:val="clear" w:color="auto" w:fill="FFFF00"/>
        </w:rPr>
      </w:pPr>
    </w:p>
    <w:p w14:paraId="44AF0F3D" w14:textId="1412A006" w:rsidR="00224FE2" w:rsidRPr="00116A7B" w:rsidRDefault="00224FE2" w:rsidP="00224FE2">
      <w:pPr>
        <w:spacing w:before="120" w:after="120"/>
        <w:jc w:val="both"/>
        <w:rPr>
          <w:shd w:val="clear" w:color="auto" w:fill="FFFFFF"/>
        </w:rPr>
      </w:pPr>
      <w:r w:rsidRPr="00116A7B">
        <w:rPr>
          <w:color w:val="000000"/>
          <w:shd w:val="clear" w:color="auto" w:fill="FFFFFF"/>
        </w:rPr>
        <w:t xml:space="preserve">Sadzīves atkritumu savākšanai un pārvadāšanai </w:t>
      </w:r>
      <w:r w:rsidR="00116A7B" w:rsidRPr="00116A7B">
        <w:rPr>
          <w:color w:val="000000"/>
          <w:shd w:val="clear" w:color="auto" w:fill="FFFFFF"/>
        </w:rPr>
        <w:t xml:space="preserve">bija </w:t>
      </w:r>
      <w:r w:rsidRPr="00116A7B">
        <w:rPr>
          <w:color w:val="000000"/>
          <w:shd w:val="clear" w:color="auto" w:fill="FFFFFF"/>
        </w:rPr>
        <w:t xml:space="preserve">spēkā Valsts vides dienesta izsniegtā Atkritumu apsaimniekošanas atļauja Nr.DA12AA0007 </w:t>
      </w:r>
      <w:r w:rsidR="00116A7B" w:rsidRPr="00116A7B">
        <w:rPr>
          <w:color w:val="000000"/>
          <w:shd w:val="clear" w:color="auto" w:fill="FFFFFF"/>
        </w:rPr>
        <w:t xml:space="preserve">bijušā </w:t>
      </w:r>
      <w:r w:rsidRPr="00116A7B">
        <w:rPr>
          <w:color w:val="000000"/>
          <w:shd w:val="clear" w:color="auto" w:fill="FFFFFF"/>
        </w:rPr>
        <w:t xml:space="preserve">Viesītes novada pašvaldības teritorijā. </w:t>
      </w:r>
    </w:p>
    <w:p w14:paraId="3BBA7041" w14:textId="0B53F20D" w:rsidR="00116A7B" w:rsidRPr="000707E7" w:rsidRDefault="00116A7B" w:rsidP="000707E7">
      <w:r w:rsidRPr="00116A7B">
        <w:rPr>
          <w:color w:val="000000" w:themeColor="text1"/>
          <w:shd w:val="clear" w:color="auto" w:fill="FFFFFF"/>
        </w:rPr>
        <w:t>Bija</w:t>
      </w:r>
      <w:r w:rsidR="00224FE2" w:rsidRPr="00116A7B">
        <w:rPr>
          <w:color w:val="000000" w:themeColor="text1"/>
          <w:shd w:val="clear" w:color="auto" w:fill="FFFFFF"/>
        </w:rPr>
        <w:t xml:space="preserve"> spēkā un iesniegta Valsts vides dienestā finanšu nodrošinājums – apdrošinātāja izsniegta apdrošināšanas polise </w:t>
      </w:r>
      <w:r w:rsidR="00224FE2" w:rsidRPr="000707E7">
        <w:t>202</w:t>
      </w:r>
      <w:r w:rsidRPr="000707E7">
        <w:t>2</w:t>
      </w:r>
      <w:r w:rsidR="00224FE2" w:rsidRPr="000707E7">
        <w:t xml:space="preserve">.gadam. </w:t>
      </w:r>
    </w:p>
    <w:p w14:paraId="6B067303" w14:textId="55F831A1" w:rsidR="00224FE2" w:rsidRPr="000707E7" w:rsidRDefault="005726DF" w:rsidP="000707E7">
      <w:r w:rsidRPr="000707E7">
        <w:t xml:space="preserve">Ar 2022.gada </w:t>
      </w:r>
      <w:r w:rsidR="00116A7B" w:rsidRPr="000707E7">
        <w:t>31 maiju</w:t>
      </w:r>
      <w:r w:rsidRPr="000707E7">
        <w:t xml:space="preserve"> atkritumu savākšan</w:t>
      </w:r>
      <w:r w:rsidR="00116A7B" w:rsidRPr="000707E7">
        <w:t xml:space="preserve">a izbeigta. Turpmāk šo darbu </w:t>
      </w:r>
      <w:r w:rsidRPr="000707E7">
        <w:t xml:space="preserve">veic SIA </w:t>
      </w:r>
      <w:r w:rsidR="00116A7B" w:rsidRPr="000707E7">
        <w:t>‘’</w:t>
      </w:r>
      <w:proofErr w:type="spellStart"/>
      <w:r w:rsidRPr="000707E7">
        <w:t>Vidusdaugavas</w:t>
      </w:r>
      <w:proofErr w:type="spellEnd"/>
      <w:r w:rsidRPr="000707E7">
        <w:t xml:space="preserve"> SPAAO</w:t>
      </w:r>
      <w:r w:rsidR="00116A7B" w:rsidRPr="000707E7">
        <w:t>’’</w:t>
      </w:r>
      <w:r w:rsidRPr="000707E7">
        <w:t>.</w:t>
      </w:r>
    </w:p>
    <w:p w14:paraId="2EC99D69" w14:textId="6D1E2F20" w:rsidR="009505B5" w:rsidRPr="000707E7" w:rsidRDefault="004E300B" w:rsidP="000707E7">
      <w:r w:rsidRPr="000707E7">
        <w:t xml:space="preserve">Ar Jēkabpils novada atkritumu </w:t>
      </w:r>
      <w:proofErr w:type="spellStart"/>
      <w:r w:rsidRPr="000707E7">
        <w:t>apsaimniekotāju</w:t>
      </w:r>
      <w:proofErr w:type="spellEnd"/>
      <w:r w:rsidRPr="000707E7">
        <w:t xml:space="preserve"> n</w:t>
      </w:r>
      <w:r w:rsidR="00116A7B" w:rsidRPr="000707E7">
        <w:t>oslēgts līgums par atkritumu savākšanu no SIA ‘’Viesītes komunālā pārvalde’’ apsaimniekošanā esoša</w:t>
      </w:r>
      <w:r w:rsidR="004D7501" w:rsidRPr="000707E7">
        <w:t>j</w:t>
      </w:r>
      <w:r w:rsidR="00116A7B" w:rsidRPr="000707E7">
        <w:t xml:space="preserve">ām daudzdzīvokļu mājām. </w:t>
      </w:r>
      <w:r w:rsidR="004D7501" w:rsidRPr="000707E7">
        <w:t xml:space="preserve">Katra </w:t>
      </w:r>
      <w:r w:rsidR="00116A7B" w:rsidRPr="000707E7">
        <w:t>daudzdzīvokļu māj</w:t>
      </w:r>
      <w:r w:rsidR="004D7501" w:rsidRPr="000707E7">
        <w:t xml:space="preserve">a piesaistīta konkrētam </w:t>
      </w:r>
      <w:r w:rsidR="00116A7B" w:rsidRPr="000707E7">
        <w:t>atkritumu savākšan</w:t>
      </w:r>
      <w:r w:rsidR="004D7501" w:rsidRPr="000707E7">
        <w:t>a</w:t>
      </w:r>
      <w:r w:rsidR="00116A7B" w:rsidRPr="000707E7">
        <w:t>s pu</w:t>
      </w:r>
      <w:r w:rsidR="004D7501" w:rsidRPr="000707E7">
        <w:t>n</w:t>
      </w:r>
      <w:r w:rsidR="00116A7B" w:rsidRPr="000707E7">
        <w:t>k</w:t>
      </w:r>
      <w:r w:rsidR="004D7501" w:rsidRPr="000707E7">
        <w:t>tam, katrai mājai apzīmēti konteineri ar tās adresi.</w:t>
      </w:r>
      <w:r w:rsidRPr="000707E7">
        <w:t xml:space="preserve"> Noslēgts līgums ar PMLP par deklarēto personu skaita apsaimniekotajos īpašumos iegūšanu.</w:t>
      </w:r>
    </w:p>
    <w:p w14:paraId="7FD0BC08" w14:textId="77777777" w:rsidR="004D7501" w:rsidRPr="004C2C70" w:rsidRDefault="004D7501" w:rsidP="00224FE2">
      <w:pPr>
        <w:rPr>
          <w:color w:val="000000"/>
          <w:shd w:val="clear" w:color="auto" w:fill="FFFF00"/>
        </w:rPr>
      </w:pPr>
    </w:p>
    <w:p w14:paraId="7177320C" w14:textId="77777777" w:rsidR="00224FE2" w:rsidRPr="004C2C70" w:rsidRDefault="00224FE2" w:rsidP="00224FE2">
      <w:pPr>
        <w:rPr>
          <w:i/>
          <w:iCs/>
          <w:u w:val="single"/>
          <w:shd w:val="clear" w:color="auto" w:fill="FFFFFF"/>
        </w:rPr>
      </w:pPr>
      <w:r w:rsidRPr="004C2C70">
        <w:rPr>
          <w:i/>
          <w:iCs/>
          <w:color w:val="000000"/>
          <w:u w:val="single"/>
          <w:shd w:val="clear" w:color="auto" w:fill="FFFFFF"/>
        </w:rPr>
        <w:t>Pirts pakalpojumi.</w:t>
      </w:r>
    </w:p>
    <w:p w14:paraId="04C7EF39" w14:textId="77777777" w:rsidR="00224FE2" w:rsidRPr="004C2C70" w:rsidRDefault="00224FE2" w:rsidP="00224FE2">
      <w:pPr>
        <w:rPr>
          <w:shd w:val="clear" w:color="auto" w:fill="FFFF00"/>
        </w:rPr>
      </w:pPr>
    </w:p>
    <w:p w14:paraId="053110BD" w14:textId="5E2F095F" w:rsidR="00224FE2" w:rsidRDefault="00415588" w:rsidP="00224FE2">
      <w:pPr>
        <w:spacing w:before="120" w:after="120"/>
        <w:jc w:val="both"/>
        <w:rPr>
          <w:color w:val="000000"/>
          <w:shd w:val="clear" w:color="auto" w:fill="FFFFFF"/>
        </w:rPr>
      </w:pPr>
      <w:r w:rsidRPr="004C2C70">
        <w:rPr>
          <w:color w:val="000000"/>
          <w:shd w:val="clear" w:color="auto" w:fill="FFFFFF"/>
        </w:rPr>
        <w:t xml:space="preserve">Covid -19 pandēmijas  laika pirts bija slēgta. Darbība atsākta aprīļa mēnesī. </w:t>
      </w:r>
      <w:r w:rsidR="00224FE2" w:rsidRPr="004C2C70">
        <w:rPr>
          <w:color w:val="000000"/>
          <w:shd w:val="clear" w:color="auto" w:fill="FFFFFF"/>
        </w:rPr>
        <w:t xml:space="preserve"> </w:t>
      </w:r>
      <w:r w:rsidR="001B3BFD" w:rsidRPr="004C2C70">
        <w:rPr>
          <w:color w:val="000000"/>
          <w:shd w:val="clear" w:color="auto" w:fill="FFFFFF"/>
        </w:rPr>
        <w:t>I</w:t>
      </w:r>
      <w:r w:rsidR="00224FE2" w:rsidRPr="004C2C70">
        <w:rPr>
          <w:color w:val="000000"/>
          <w:shd w:val="clear" w:color="auto" w:fill="FFFFFF"/>
        </w:rPr>
        <w:t>eņēmumi no pirts pakalpojumiem</w:t>
      </w:r>
      <w:r w:rsidR="001B3BFD" w:rsidRPr="004C2C70">
        <w:rPr>
          <w:color w:val="000000"/>
          <w:shd w:val="clear" w:color="auto" w:fill="FFFFFF"/>
        </w:rPr>
        <w:t xml:space="preserve"> un nomas par telpām nesedz uzturēšanas izdevumus.</w:t>
      </w:r>
      <w:r w:rsidR="00224FE2" w:rsidRPr="004C2C70">
        <w:rPr>
          <w:color w:val="000000"/>
          <w:shd w:val="clear" w:color="auto" w:fill="FFFFFF"/>
        </w:rPr>
        <w:t xml:space="preserve"> </w:t>
      </w:r>
      <w:r w:rsidR="001B3BFD" w:rsidRPr="004C2C70">
        <w:rPr>
          <w:color w:val="000000"/>
          <w:shd w:val="clear" w:color="auto" w:fill="FFFFFF"/>
        </w:rPr>
        <w:t xml:space="preserve">Izvērtējot </w:t>
      </w:r>
      <w:r w:rsidR="00224FE2" w:rsidRPr="004C2C70">
        <w:rPr>
          <w:color w:val="000000"/>
          <w:shd w:val="clear" w:color="auto" w:fill="FFFFFF"/>
        </w:rPr>
        <w:t>pirts darbīb</w:t>
      </w:r>
      <w:r w:rsidR="001B3BFD" w:rsidRPr="004C2C70">
        <w:rPr>
          <w:color w:val="000000"/>
          <w:shd w:val="clear" w:color="auto" w:fill="FFFFFF"/>
        </w:rPr>
        <w:t xml:space="preserve">u nav ekonomiska </w:t>
      </w:r>
      <w:r w:rsidR="00224FE2" w:rsidRPr="004C2C70">
        <w:rPr>
          <w:color w:val="000000"/>
          <w:shd w:val="clear" w:color="auto" w:fill="FFFFFF"/>
        </w:rPr>
        <w:t>pamatojum</w:t>
      </w:r>
      <w:r w:rsidR="001B3BFD" w:rsidRPr="004C2C70">
        <w:rPr>
          <w:color w:val="000000"/>
          <w:shd w:val="clear" w:color="auto" w:fill="FFFFFF"/>
        </w:rPr>
        <w:t xml:space="preserve">a </w:t>
      </w:r>
      <w:r w:rsidR="00F85A15" w:rsidRPr="004C2C70">
        <w:rPr>
          <w:color w:val="000000"/>
          <w:shd w:val="clear" w:color="auto" w:fill="FFFFFF"/>
        </w:rPr>
        <w:t xml:space="preserve">pirts </w:t>
      </w:r>
      <w:r w:rsidR="001B3BFD" w:rsidRPr="004C2C70">
        <w:rPr>
          <w:color w:val="000000"/>
          <w:shd w:val="clear" w:color="auto" w:fill="FFFFFF"/>
        </w:rPr>
        <w:t>darbības turpināšanai, bet ņemot vērā kapitāldaļu īpašniek</w:t>
      </w:r>
      <w:r w:rsidR="00F85A15" w:rsidRPr="004C2C70">
        <w:rPr>
          <w:color w:val="000000"/>
          <w:shd w:val="clear" w:color="auto" w:fill="FFFFFF"/>
        </w:rPr>
        <w:t>a</w:t>
      </w:r>
      <w:r w:rsidR="001B3BFD" w:rsidRPr="004C2C70">
        <w:rPr>
          <w:color w:val="000000"/>
          <w:shd w:val="clear" w:color="auto" w:fill="FFFFFF"/>
        </w:rPr>
        <w:t xml:space="preserve"> nostāju, ka īpašums</w:t>
      </w:r>
      <w:r w:rsidR="00F85A15" w:rsidRPr="004C2C70">
        <w:rPr>
          <w:color w:val="000000"/>
          <w:shd w:val="clear" w:color="auto" w:fill="FFFFFF"/>
        </w:rPr>
        <w:t xml:space="preserve"> - </w:t>
      </w:r>
      <w:r w:rsidR="001B3BFD" w:rsidRPr="004C2C70">
        <w:rPr>
          <w:color w:val="000000"/>
          <w:shd w:val="clear" w:color="auto" w:fill="FFFFFF"/>
        </w:rPr>
        <w:t xml:space="preserve"> Lapu iela 5 nav </w:t>
      </w:r>
      <w:r w:rsidR="00F85A15" w:rsidRPr="004C2C70">
        <w:rPr>
          <w:color w:val="000000"/>
          <w:shd w:val="clear" w:color="auto" w:fill="FFFFFF"/>
        </w:rPr>
        <w:t xml:space="preserve">atsavināms, </w:t>
      </w:r>
      <w:r w:rsidR="001B3BFD" w:rsidRPr="004C2C70">
        <w:rPr>
          <w:color w:val="000000"/>
          <w:shd w:val="clear" w:color="auto" w:fill="FFFFFF"/>
        </w:rPr>
        <w:t xml:space="preserve"> nav iespējam izbeigt tās darbību.</w:t>
      </w:r>
    </w:p>
    <w:p w14:paraId="4A75426F" w14:textId="77777777" w:rsidR="00224FE2" w:rsidRDefault="00224FE2" w:rsidP="00224FE2">
      <w:pPr>
        <w:rPr>
          <w:shd w:val="clear" w:color="auto" w:fill="FFFF00"/>
        </w:rPr>
      </w:pPr>
    </w:p>
    <w:p w14:paraId="0F82684E" w14:textId="77777777" w:rsidR="00224FE2" w:rsidRPr="00851350" w:rsidRDefault="00224FE2" w:rsidP="00224FE2">
      <w:pPr>
        <w:rPr>
          <w:shd w:val="clear" w:color="auto" w:fill="FFFFFF"/>
        </w:rPr>
      </w:pPr>
      <w:r w:rsidRPr="00851350">
        <w:rPr>
          <w:i/>
          <w:iCs/>
          <w:u w:val="single"/>
          <w:shd w:val="clear" w:color="auto" w:fill="FFFFFF"/>
        </w:rPr>
        <w:t xml:space="preserve">Darbību finansiālo rezultātu rādītāji </w:t>
      </w:r>
    </w:p>
    <w:p w14:paraId="18E832DC" w14:textId="77777777" w:rsidR="00224FE2" w:rsidRPr="00851350" w:rsidRDefault="00224FE2" w:rsidP="00224FE2">
      <w:pPr>
        <w:rPr>
          <w:i/>
          <w:iCs/>
          <w:u w:val="single"/>
          <w:shd w:val="clear" w:color="auto" w:fill="FFFF00"/>
        </w:rPr>
      </w:pPr>
    </w:p>
    <w:p w14:paraId="1EF3D014" w14:textId="05F27ADE" w:rsidR="00224FE2" w:rsidRPr="004C2C70" w:rsidRDefault="00224FE2" w:rsidP="00224FE2">
      <w:pPr>
        <w:tabs>
          <w:tab w:val="left" w:pos="1995"/>
        </w:tabs>
        <w:spacing w:before="120" w:after="120"/>
        <w:jc w:val="both"/>
        <w:rPr>
          <w:shd w:val="clear" w:color="auto" w:fill="FFFF00"/>
        </w:rPr>
      </w:pPr>
      <w:r w:rsidRPr="00851350">
        <w:rPr>
          <w:color w:val="000000"/>
          <w:shd w:val="clear" w:color="auto" w:fill="FFFFFF"/>
        </w:rPr>
        <w:t>Sabiedrības 202</w:t>
      </w:r>
      <w:r w:rsidR="007C5D74" w:rsidRPr="00851350">
        <w:rPr>
          <w:color w:val="000000"/>
          <w:shd w:val="clear" w:color="auto" w:fill="FFFFFF"/>
        </w:rPr>
        <w:t>2</w:t>
      </w:r>
      <w:r w:rsidRPr="00851350">
        <w:rPr>
          <w:color w:val="000000"/>
          <w:shd w:val="clear" w:color="auto" w:fill="FFFFFF"/>
        </w:rPr>
        <w:t>.gada neto apgrozījums EUR  5</w:t>
      </w:r>
      <w:r w:rsidR="00906AC4">
        <w:rPr>
          <w:color w:val="000000"/>
          <w:shd w:val="clear" w:color="auto" w:fill="FFFFFF"/>
        </w:rPr>
        <w:t>7</w:t>
      </w:r>
      <w:r w:rsidR="0092350E">
        <w:rPr>
          <w:color w:val="000000"/>
          <w:shd w:val="clear" w:color="auto" w:fill="FFFFFF"/>
        </w:rPr>
        <w:t>4 399</w:t>
      </w:r>
      <w:r w:rsidRPr="00851350">
        <w:rPr>
          <w:b/>
          <w:bCs/>
          <w:color w:val="000000"/>
          <w:shd w:val="clear" w:color="auto" w:fill="FFFFFF"/>
        </w:rPr>
        <w:t>.</w:t>
      </w:r>
      <w:r w:rsidRPr="00851350">
        <w:rPr>
          <w:color w:val="000000"/>
          <w:shd w:val="clear" w:color="auto" w:fill="FFFFFF"/>
        </w:rPr>
        <w:t xml:space="preserve"> Neto apgrozījums, salīdzinot  ar 202</w:t>
      </w:r>
      <w:r w:rsidR="007C5D74" w:rsidRPr="00851350">
        <w:rPr>
          <w:color w:val="000000"/>
          <w:shd w:val="clear" w:color="auto" w:fill="FFFFFF"/>
        </w:rPr>
        <w:t>1</w:t>
      </w:r>
      <w:r w:rsidRPr="00851350">
        <w:rPr>
          <w:color w:val="000000"/>
          <w:shd w:val="clear" w:color="auto" w:fill="FFFFFF"/>
        </w:rPr>
        <w:t xml:space="preserve">.gadu palielinājies par </w:t>
      </w:r>
      <w:r w:rsidR="0092350E">
        <w:rPr>
          <w:color w:val="000000"/>
          <w:shd w:val="clear" w:color="auto" w:fill="FFFFFF"/>
        </w:rPr>
        <w:t>7.99</w:t>
      </w:r>
      <w:r w:rsidR="00851350" w:rsidRPr="004C2C70">
        <w:rPr>
          <w:color w:val="000000"/>
          <w:shd w:val="clear" w:color="auto" w:fill="FFFFFF"/>
        </w:rPr>
        <w:t>%</w:t>
      </w:r>
      <w:r w:rsidRPr="004C2C70">
        <w:rPr>
          <w:color w:val="000000"/>
          <w:shd w:val="clear" w:color="auto" w:fill="FFFFFF"/>
        </w:rPr>
        <w:t xml:space="preserve">. </w:t>
      </w:r>
    </w:p>
    <w:p w14:paraId="0A8264EA" w14:textId="4143B4B4" w:rsidR="00224FE2" w:rsidRPr="00851350" w:rsidRDefault="00224FE2" w:rsidP="00224FE2">
      <w:pPr>
        <w:tabs>
          <w:tab w:val="left" w:pos="1995"/>
        </w:tabs>
        <w:spacing w:before="120" w:after="120"/>
        <w:jc w:val="both"/>
        <w:rPr>
          <w:shd w:val="clear" w:color="auto" w:fill="FFFFFF"/>
        </w:rPr>
      </w:pPr>
      <w:r w:rsidRPr="004C2C70">
        <w:rPr>
          <w:color w:val="000000"/>
          <w:shd w:val="clear" w:color="auto" w:fill="FFFFFF"/>
        </w:rPr>
        <w:t xml:space="preserve">Samazinājušies ieņēmumi par </w:t>
      </w:r>
      <w:r w:rsidR="00851350" w:rsidRPr="004C2C70">
        <w:rPr>
          <w:color w:val="000000"/>
          <w:shd w:val="clear" w:color="auto" w:fill="FFFFFF"/>
        </w:rPr>
        <w:t xml:space="preserve">atkritumu savākšanu, </w:t>
      </w:r>
      <w:r w:rsidRPr="004C2C70">
        <w:rPr>
          <w:color w:val="000000"/>
          <w:shd w:val="clear" w:color="auto" w:fill="FFFFFF"/>
        </w:rPr>
        <w:t xml:space="preserve">īri, </w:t>
      </w:r>
      <w:r w:rsidR="00851350" w:rsidRPr="004C2C70">
        <w:rPr>
          <w:color w:val="000000"/>
          <w:shd w:val="clear" w:color="auto" w:fill="FFFFFF"/>
        </w:rPr>
        <w:t>bet palielinājās par siltumapgādi, kanalizāciju un ūdeni</w:t>
      </w:r>
      <w:r w:rsidRPr="004C2C70">
        <w:rPr>
          <w:color w:val="000000"/>
          <w:shd w:val="clear" w:color="auto" w:fill="FFFFFF"/>
        </w:rPr>
        <w:t>.</w:t>
      </w:r>
    </w:p>
    <w:p w14:paraId="1965D5C6" w14:textId="29F02AE4" w:rsidR="00224FE2" w:rsidRPr="004C2C70" w:rsidRDefault="00224FE2" w:rsidP="00224FE2">
      <w:pPr>
        <w:tabs>
          <w:tab w:val="left" w:pos="1995"/>
        </w:tabs>
        <w:spacing w:before="120" w:after="120"/>
        <w:jc w:val="both"/>
        <w:rPr>
          <w:shd w:val="clear" w:color="auto" w:fill="FFFF00"/>
        </w:rPr>
      </w:pPr>
      <w:r w:rsidRPr="004C2C70">
        <w:rPr>
          <w:color w:val="000000"/>
          <w:shd w:val="clear" w:color="auto" w:fill="FFFFFF"/>
        </w:rPr>
        <w:t>Pārdoto pakalpojumu ražošanas izmaksas 202</w:t>
      </w:r>
      <w:r w:rsidR="007C5D74" w:rsidRPr="004C2C70">
        <w:rPr>
          <w:color w:val="000000"/>
          <w:shd w:val="clear" w:color="auto" w:fill="FFFFFF"/>
        </w:rPr>
        <w:t>2</w:t>
      </w:r>
      <w:r w:rsidRPr="004C2C70">
        <w:rPr>
          <w:color w:val="000000"/>
          <w:shd w:val="clear" w:color="auto" w:fill="FFFFFF"/>
        </w:rPr>
        <w:t xml:space="preserve">.gadā sastādīja EUR </w:t>
      </w:r>
      <w:r w:rsidR="001340C9" w:rsidRPr="004C2C70">
        <w:rPr>
          <w:color w:val="000000"/>
          <w:shd w:val="clear" w:color="auto" w:fill="FFFFFF"/>
        </w:rPr>
        <w:t xml:space="preserve"> 61</w:t>
      </w:r>
      <w:r w:rsidR="003B1D5E">
        <w:rPr>
          <w:color w:val="000000"/>
          <w:shd w:val="clear" w:color="auto" w:fill="FFFFFF"/>
        </w:rPr>
        <w:t>6</w:t>
      </w:r>
      <w:r w:rsidR="0092350E">
        <w:rPr>
          <w:color w:val="000000"/>
          <w:shd w:val="clear" w:color="auto" w:fill="FFFFFF"/>
        </w:rPr>
        <w:t xml:space="preserve"> </w:t>
      </w:r>
      <w:r w:rsidR="003B1D5E">
        <w:rPr>
          <w:color w:val="000000"/>
          <w:shd w:val="clear" w:color="auto" w:fill="FFFFFF"/>
        </w:rPr>
        <w:t>3</w:t>
      </w:r>
      <w:r w:rsidR="001340C9" w:rsidRPr="004C2C70">
        <w:rPr>
          <w:color w:val="000000"/>
          <w:shd w:val="clear" w:color="auto" w:fill="FFFFFF"/>
        </w:rPr>
        <w:t>74</w:t>
      </w:r>
      <w:r w:rsidRPr="004C2C70">
        <w:rPr>
          <w:color w:val="000000"/>
          <w:shd w:val="clear" w:color="auto" w:fill="FFFFFF"/>
        </w:rPr>
        <w:t xml:space="preserve">. Ražošanas izmaksu </w:t>
      </w:r>
      <w:r w:rsidR="00262AD4" w:rsidRPr="004C2C70">
        <w:rPr>
          <w:color w:val="000000"/>
          <w:shd w:val="clear" w:color="auto" w:fill="FFFFFF"/>
        </w:rPr>
        <w:t>palielināj</w:t>
      </w:r>
      <w:r w:rsidRPr="004C2C70">
        <w:rPr>
          <w:color w:val="000000"/>
          <w:shd w:val="clear" w:color="auto" w:fill="FFFFFF"/>
        </w:rPr>
        <w:t xml:space="preserve">ās par </w:t>
      </w:r>
      <w:r w:rsidR="001340C9" w:rsidRPr="004C2C70">
        <w:rPr>
          <w:color w:val="000000"/>
          <w:shd w:val="clear" w:color="auto" w:fill="FFFFFF"/>
        </w:rPr>
        <w:t xml:space="preserve"> </w:t>
      </w:r>
      <w:r w:rsidR="003B1D5E">
        <w:rPr>
          <w:color w:val="000000"/>
          <w:shd w:val="clear" w:color="auto" w:fill="FFFFFF"/>
        </w:rPr>
        <w:t>0.91</w:t>
      </w:r>
      <w:r w:rsidR="001340C9" w:rsidRPr="004C2C70">
        <w:rPr>
          <w:color w:val="000000"/>
          <w:shd w:val="clear" w:color="auto" w:fill="FFFFFF"/>
        </w:rPr>
        <w:t>%.</w:t>
      </w:r>
      <w:r w:rsidRPr="004C2C70">
        <w:rPr>
          <w:color w:val="000000"/>
          <w:shd w:val="clear" w:color="auto" w:fill="FFFFFF"/>
        </w:rPr>
        <w:t xml:space="preserve"> </w:t>
      </w:r>
    </w:p>
    <w:p w14:paraId="72C6DE13" w14:textId="1781B1BB" w:rsidR="00224FE2" w:rsidRPr="00851350" w:rsidRDefault="00224FE2" w:rsidP="00224FE2">
      <w:pPr>
        <w:tabs>
          <w:tab w:val="left" w:pos="1995"/>
        </w:tabs>
        <w:spacing w:before="120" w:after="120"/>
        <w:jc w:val="both"/>
        <w:rPr>
          <w:shd w:val="clear" w:color="auto" w:fill="FFFFFF"/>
        </w:rPr>
      </w:pPr>
      <w:r w:rsidRPr="004C2C70">
        <w:rPr>
          <w:color w:val="000000"/>
          <w:shd w:val="clear" w:color="auto" w:fill="FFFFFF"/>
        </w:rPr>
        <w:t xml:space="preserve">Izmaksu </w:t>
      </w:r>
      <w:r w:rsidR="00262AD4" w:rsidRPr="004C2C70">
        <w:rPr>
          <w:color w:val="000000"/>
          <w:shd w:val="clear" w:color="auto" w:fill="FFFFFF"/>
        </w:rPr>
        <w:t>palielinājuma</w:t>
      </w:r>
      <w:r w:rsidRPr="004C2C70">
        <w:rPr>
          <w:color w:val="000000"/>
          <w:shd w:val="clear" w:color="auto" w:fill="FFFFFF"/>
        </w:rPr>
        <w:t xml:space="preserve"> pamatā – </w:t>
      </w:r>
      <w:r w:rsidR="00262AD4" w:rsidRPr="004C2C70">
        <w:rPr>
          <w:color w:val="000000"/>
          <w:shd w:val="clear" w:color="auto" w:fill="FFFFFF"/>
        </w:rPr>
        <w:t>palielin</w:t>
      </w:r>
      <w:r w:rsidRPr="004C2C70">
        <w:rPr>
          <w:color w:val="000000"/>
          <w:shd w:val="clear" w:color="auto" w:fill="FFFFFF"/>
        </w:rPr>
        <w:t>ājās izdevumi apkurei</w:t>
      </w:r>
      <w:r w:rsidR="001340C9" w:rsidRPr="004C2C70">
        <w:rPr>
          <w:color w:val="000000"/>
          <w:shd w:val="clear" w:color="auto" w:fill="FFFFFF"/>
        </w:rPr>
        <w:t xml:space="preserve"> (</w:t>
      </w:r>
      <w:r w:rsidR="00262AD4" w:rsidRPr="004C2C70">
        <w:rPr>
          <w:color w:val="000000"/>
          <w:shd w:val="clear" w:color="auto" w:fill="FFFFFF"/>
        </w:rPr>
        <w:t>kurināmais</w:t>
      </w:r>
      <w:r w:rsidR="001340C9" w:rsidRPr="004C2C70">
        <w:rPr>
          <w:color w:val="000000"/>
          <w:shd w:val="clear" w:color="auto" w:fill="FFFFFF"/>
        </w:rPr>
        <w:t xml:space="preserve"> un elektroenerģija)</w:t>
      </w:r>
      <w:r w:rsidR="00262AD4" w:rsidRPr="004C2C70">
        <w:rPr>
          <w:color w:val="000000"/>
          <w:shd w:val="clear" w:color="auto" w:fill="FFFFFF"/>
        </w:rPr>
        <w:t xml:space="preserve">, </w:t>
      </w:r>
      <w:r w:rsidR="001340C9" w:rsidRPr="004C2C70">
        <w:rPr>
          <w:color w:val="000000"/>
          <w:shd w:val="clear" w:color="auto" w:fill="FFFFFF"/>
        </w:rPr>
        <w:t>ūdenssaimniecības pakalpojumiem (elektroenerģija),</w:t>
      </w:r>
      <w:r w:rsidR="00A70CAE" w:rsidRPr="004C2C70">
        <w:rPr>
          <w:color w:val="000000"/>
          <w:shd w:val="clear" w:color="auto" w:fill="FFFFFF"/>
        </w:rPr>
        <w:t xml:space="preserve"> vairāk norakstīti šaubīgo debitoru parādi,</w:t>
      </w:r>
      <w:r w:rsidR="001340C9" w:rsidRPr="004C2C70">
        <w:rPr>
          <w:color w:val="000000"/>
          <w:shd w:val="clear" w:color="auto" w:fill="FFFFFF"/>
        </w:rPr>
        <w:t xml:space="preserve"> bet samazinājās izdevumi par atkritumu apglabāšanu, sakarā ar atkritumu savākšanas izbeigšanu jūnija, personāla izmaksas [daļa izmaksu (gr</w:t>
      </w:r>
      <w:r w:rsidR="00A70CAE" w:rsidRPr="004C2C70">
        <w:rPr>
          <w:color w:val="000000"/>
          <w:shd w:val="clear" w:color="auto" w:fill="FFFFFF"/>
        </w:rPr>
        <w:t>ā</w:t>
      </w:r>
      <w:r w:rsidR="001340C9" w:rsidRPr="004C2C70">
        <w:rPr>
          <w:color w:val="000000"/>
          <w:shd w:val="clear" w:color="auto" w:fill="FFFFFF"/>
        </w:rPr>
        <w:t>m</w:t>
      </w:r>
      <w:r w:rsidR="00A70CAE" w:rsidRPr="004C2C70">
        <w:rPr>
          <w:color w:val="000000"/>
          <w:shd w:val="clear" w:color="auto" w:fill="FFFFFF"/>
        </w:rPr>
        <w:t>a</w:t>
      </w:r>
      <w:r w:rsidR="001340C9" w:rsidRPr="004C2C70">
        <w:rPr>
          <w:color w:val="000000"/>
          <w:shd w:val="clear" w:color="auto" w:fill="FFFFFF"/>
        </w:rPr>
        <w:t>tvedības</w:t>
      </w:r>
      <w:r w:rsidR="00A70CAE" w:rsidRPr="004C2C70">
        <w:rPr>
          <w:color w:val="000000"/>
          <w:shd w:val="clear" w:color="auto" w:fill="FFFFFF"/>
        </w:rPr>
        <w:t xml:space="preserve"> darbinieki, vides speciālists un jurists)</w:t>
      </w:r>
      <w:r w:rsidR="001340C9" w:rsidRPr="004C2C70">
        <w:rPr>
          <w:color w:val="000000"/>
          <w:shd w:val="clear" w:color="auto" w:fill="FFFFFF"/>
        </w:rPr>
        <w:t xml:space="preserve"> turpmāk pārceltas uz administrācijas izmaksām</w:t>
      </w:r>
      <w:r w:rsidR="00A70CAE" w:rsidRPr="004C2C70">
        <w:rPr>
          <w:color w:val="000000"/>
          <w:shd w:val="clear" w:color="auto" w:fill="FFFFFF"/>
        </w:rPr>
        <w:t>]</w:t>
      </w:r>
      <w:r w:rsidR="001340C9" w:rsidRPr="004C2C70">
        <w:rPr>
          <w:color w:val="000000"/>
          <w:shd w:val="clear" w:color="auto" w:fill="FFFFFF"/>
        </w:rPr>
        <w:t>.</w:t>
      </w:r>
      <w:r w:rsidR="001340C9">
        <w:rPr>
          <w:color w:val="000000"/>
          <w:shd w:val="clear" w:color="auto" w:fill="FFFFFF"/>
        </w:rPr>
        <w:t xml:space="preserve"> </w:t>
      </w:r>
    </w:p>
    <w:p w14:paraId="5242743D" w14:textId="0567EF71" w:rsidR="00224FE2" w:rsidRPr="004C2C70" w:rsidRDefault="00224FE2" w:rsidP="00224FE2">
      <w:pPr>
        <w:spacing w:before="120" w:after="120"/>
        <w:jc w:val="both"/>
        <w:rPr>
          <w:shd w:val="clear" w:color="auto" w:fill="FFFFFF"/>
        </w:rPr>
      </w:pPr>
      <w:r w:rsidRPr="00851350">
        <w:rPr>
          <w:color w:val="000000"/>
          <w:shd w:val="clear" w:color="auto" w:fill="FFFFFF"/>
        </w:rPr>
        <w:t>Administrācijas</w:t>
      </w:r>
      <w:r w:rsidRPr="00D30053">
        <w:rPr>
          <w:color w:val="000000"/>
          <w:shd w:val="clear" w:color="auto" w:fill="FFFFFF"/>
        </w:rPr>
        <w:t xml:space="preserve"> izmaksas – EUR </w:t>
      </w:r>
      <w:r w:rsidR="00A70CAE">
        <w:rPr>
          <w:color w:val="000000"/>
          <w:shd w:val="clear" w:color="auto" w:fill="FFFFFF"/>
        </w:rPr>
        <w:t xml:space="preserve"> </w:t>
      </w:r>
      <w:r w:rsidR="00A70CAE" w:rsidRPr="004C2C70">
        <w:rPr>
          <w:color w:val="000000"/>
          <w:shd w:val="clear" w:color="auto" w:fill="FFFFFF"/>
        </w:rPr>
        <w:t>69226</w:t>
      </w:r>
      <w:r w:rsidRPr="004C2C70">
        <w:rPr>
          <w:color w:val="000000"/>
          <w:shd w:val="clear" w:color="auto" w:fill="FFFFFF"/>
        </w:rPr>
        <w:t xml:space="preserve">. </w:t>
      </w:r>
      <w:r w:rsidR="00A70CAE" w:rsidRPr="004C2C70">
        <w:rPr>
          <w:color w:val="000000"/>
          <w:shd w:val="clear" w:color="auto" w:fill="FFFFFF"/>
        </w:rPr>
        <w:t>A</w:t>
      </w:r>
      <w:r w:rsidR="00740441" w:rsidRPr="004C2C70">
        <w:rPr>
          <w:color w:val="000000"/>
          <w:shd w:val="clear" w:color="auto" w:fill="FFFFFF"/>
        </w:rPr>
        <w:t>dministrācijas izmaks</w:t>
      </w:r>
      <w:r w:rsidR="00A70CAE" w:rsidRPr="004C2C70">
        <w:rPr>
          <w:color w:val="000000"/>
          <w:shd w:val="clear" w:color="auto" w:fill="FFFFFF"/>
        </w:rPr>
        <w:t>a</w:t>
      </w:r>
      <w:r w:rsidR="00740441" w:rsidRPr="004C2C70">
        <w:rPr>
          <w:color w:val="000000"/>
          <w:shd w:val="clear" w:color="auto" w:fill="FFFFFF"/>
        </w:rPr>
        <w:t>s</w:t>
      </w:r>
      <w:r w:rsidR="00A70CAE" w:rsidRPr="004C2C70">
        <w:rPr>
          <w:color w:val="000000"/>
          <w:shd w:val="clear" w:color="auto" w:fill="FFFFFF"/>
        </w:rPr>
        <w:t xml:space="preserve"> palielinājās (</w:t>
      </w:r>
      <w:r w:rsidR="00740441" w:rsidRPr="004C2C70">
        <w:rPr>
          <w:color w:val="000000"/>
          <w:shd w:val="clear" w:color="auto" w:fill="FFFFFF"/>
        </w:rPr>
        <w:t>iekļauti administrācijas darbinieki</w:t>
      </w:r>
      <w:r w:rsidR="00A70CAE" w:rsidRPr="004C2C70">
        <w:rPr>
          <w:color w:val="000000"/>
          <w:shd w:val="clear" w:color="auto" w:fill="FFFFFF"/>
        </w:rPr>
        <w:t>)</w:t>
      </w:r>
      <w:r w:rsidRPr="004C2C70">
        <w:rPr>
          <w:color w:val="000000"/>
          <w:shd w:val="clear" w:color="auto" w:fill="FFFFFF"/>
        </w:rPr>
        <w:t>.</w:t>
      </w:r>
    </w:p>
    <w:p w14:paraId="5A723362" w14:textId="7E3BDE68" w:rsidR="00224FE2" w:rsidRDefault="00224FE2" w:rsidP="00224FE2">
      <w:pPr>
        <w:spacing w:before="120" w:after="120"/>
        <w:rPr>
          <w:color w:val="000000"/>
          <w:shd w:val="clear" w:color="auto" w:fill="FFFFFF"/>
        </w:rPr>
      </w:pPr>
      <w:r w:rsidRPr="004C2C70">
        <w:rPr>
          <w:color w:val="000000"/>
          <w:shd w:val="clear" w:color="auto" w:fill="FFFFFF"/>
        </w:rPr>
        <w:t xml:space="preserve">Pārējie saimnieciskās darbības ieņēmumi – EUR </w:t>
      </w:r>
      <w:r w:rsidR="0092350E">
        <w:rPr>
          <w:color w:val="000000"/>
          <w:shd w:val="clear" w:color="auto" w:fill="FFFFFF"/>
        </w:rPr>
        <w:t>10</w:t>
      </w:r>
      <w:r w:rsidR="00D24D5B" w:rsidRPr="004C2C70">
        <w:rPr>
          <w:color w:val="000000"/>
          <w:shd w:val="clear" w:color="auto" w:fill="FFFFFF"/>
        </w:rPr>
        <w:t>4</w:t>
      </w:r>
      <w:r w:rsidR="0092350E">
        <w:rPr>
          <w:color w:val="000000"/>
          <w:shd w:val="clear" w:color="auto" w:fill="FFFFFF"/>
        </w:rPr>
        <w:t xml:space="preserve"> 931</w:t>
      </w:r>
      <w:r w:rsidRPr="004C2C70">
        <w:rPr>
          <w:color w:val="000000"/>
          <w:shd w:val="clear" w:color="auto" w:fill="FFFFFF"/>
        </w:rPr>
        <w:t xml:space="preserve">. </w:t>
      </w:r>
      <w:r w:rsidR="00D24D5B" w:rsidRPr="004C2C70">
        <w:rPr>
          <w:color w:val="000000"/>
          <w:shd w:val="clear" w:color="auto" w:fill="FFFFFF"/>
        </w:rPr>
        <w:t>palielinā</w:t>
      </w:r>
      <w:r w:rsidRPr="004C2C70">
        <w:rPr>
          <w:color w:val="000000"/>
          <w:shd w:val="clear" w:color="auto" w:fill="FFFFFF"/>
        </w:rPr>
        <w:t xml:space="preserve">jies par  </w:t>
      </w:r>
      <w:r w:rsidR="00D24D5B" w:rsidRPr="004C2C70">
        <w:rPr>
          <w:color w:val="000000"/>
          <w:shd w:val="clear" w:color="auto" w:fill="FFFFFF"/>
        </w:rPr>
        <w:t>1</w:t>
      </w:r>
      <w:r w:rsidR="0092350E">
        <w:rPr>
          <w:color w:val="000000"/>
          <w:shd w:val="clear" w:color="auto" w:fill="FFFFFF"/>
        </w:rPr>
        <w:t>7</w:t>
      </w:r>
      <w:r w:rsidR="00D24D5B" w:rsidRPr="004C2C70">
        <w:rPr>
          <w:color w:val="000000"/>
          <w:shd w:val="clear" w:color="auto" w:fill="FFFFFF"/>
        </w:rPr>
        <w:t>.</w:t>
      </w:r>
      <w:r w:rsidR="0092350E">
        <w:rPr>
          <w:color w:val="000000"/>
          <w:shd w:val="clear" w:color="auto" w:fill="FFFFFF"/>
        </w:rPr>
        <w:t>91</w:t>
      </w:r>
      <w:r w:rsidRPr="004C2C70">
        <w:rPr>
          <w:color w:val="000000"/>
          <w:shd w:val="clear" w:color="auto" w:fill="FFFFFF"/>
        </w:rPr>
        <w:t xml:space="preserve"> %</w:t>
      </w:r>
      <w:r w:rsidR="00A70CAE" w:rsidRPr="004C2C70">
        <w:rPr>
          <w:color w:val="000000"/>
          <w:shd w:val="clear" w:color="auto" w:fill="FFFFFF"/>
        </w:rPr>
        <w:t>.</w:t>
      </w:r>
      <w:r w:rsidRPr="004C2C70">
        <w:rPr>
          <w:color w:val="000000"/>
          <w:shd w:val="clear" w:color="auto" w:fill="FFFFFF"/>
        </w:rPr>
        <w:t xml:space="preserve"> </w:t>
      </w:r>
      <w:r w:rsidR="00A70CAE" w:rsidRPr="004C2C70">
        <w:rPr>
          <w:color w:val="000000"/>
          <w:shd w:val="clear" w:color="auto" w:fill="FFFFFF"/>
        </w:rPr>
        <w:t>Palielinājās ieņēmumi no šaubīgo debitoru samazinājuma</w:t>
      </w:r>
      <w:r w:rsidR="00190874">
        <w:rPr>
          <w:color w:val="000000"/>
          <w:shd w:val="clear" w:color="auto" w:fill="FFFFFF"/>
        </w:rPr>
        <w:t>, pamatlīdzekļa pārdošanas.</w:t>
      </w:r>
    </w:p>
    <w:p w14:paraId="6A2A0DAA" w14:textId="5C9A63B6" w:rsidR="00224FE2" w:rsidRPr="004C2C70" w:rsidRDefault="00224FE2" w:rsidP="00224FE2">
      <w:pPr>
        <w:spacing w:before="120" w:after="120"/>
        <w:rPr>
          <w:shd w:val="clear" w:color="auto" w:fill="FFFFFF"/>
        </w:rPr>
      </w:pPr>
      <w:r>
        <w:rPr>
          <w:color w:val="000000"/>
          <w:shd w:val="clear" w:color="auto" w:fill="FFFFFF"/>
        </w:rPr>
        <w:t xml:space="preserve">Pārējās saimnieciskās darbības izmaksas – EUR </w:t>
      </w:r>
      <w:r w:rsidR="00D24D5B">
        <w:rPr>
          <w:color w:val="000000"/>
          <w:shd w:val="clear" w:color="auto" w:fill="FFFFFF"/>
        </w:rPr>
        <w:t xml:space="preserve"> 8</w:t>
      </w:r>
      <w:r w:rsidR="003B1D5E">
        <w:rPr>
          <w:color w:val="000000"/>
          <w:shd w:val="clear" w:color="auto" w:fill="FFFFFF"/>
        </w:rPr>
        <w:t xml:space="preserve"> 40</w:t>
      </w:r>
      <w:r w:rsidR="0092350E">
        <w:rPr>
          <w:color w:val="000000"/>
          <w:shd w:val="clear" w:color="auto" w:fill="FFFFFF"/>
        </w:rPr>
        <w:t>1</w:t>
      </w:r>
      <w:r>
        <w:rPr>
          <w:color w:val="000000"/>
          <w:shd w:val="clear" w:color="auto" w:fill="FFFFFF"/>
        </w:rPr>
        <w:t>.</w:t>
      </w:r>
      <w:r w:rsidR="00A70CAE">
        <w:rPr>
          <w:color w:val="000000"/>
          <w:shd w:val="clear" w:color="auto" w:fill="FFFFFF"/>
        </w:rPr>
        <w:t xml:space="preserve"> </w:t>
      </w:r>
      <w:r w:rsidR="00A70CAE" w:rsidRPr="004C2C70">
        <w:rPr>
          <w:color w:val="000000"/>
          <w:shd w:val="clear" w:color="auto" w:fill="FFFFFF"/>
        </w:rPr>
        <w:t>Palielinājās norakstītie debitoru parādi.</w:t>
      </w:r>
    </w:p>
    <w:p w14:paraId="6A5B3581" w14:textId="219CCBDC" w:rsidR="00224FE2" w:rsidRPr="004C2C70" w:rsidRDefault="00224FE2" w:rsidP="00224FE2">
      <w:pPr>
        <w:spacing w:before="120" w:after="120"/>
        <w:rPr>
          <w:shd w:val="clear" w:color="auto" w:fill="FFFFFF"/>
        </w:rPr>
      </w:pPr>
      <w:r w:rsidRPr="004C2C70">
        <w:rPr>
          <w:color w:val="000000"/>
          <w:shd w:val="clear" w:color="auto" w:fill="FFFFFF"/>
        </w:rPr>
        <w:t>Procentu maksājumi un tamlīdzīgas izmaksas – EUR 16</w:t>
      </w:r>
      <w:r w:rsidR="00D24D5B" w:rsidRPr="004C2C70">
        <w:rPr>
          <w:color w:val="000000"/>
          <w:shd w:val="clear" w:color="auto" w:fill="FFFFFF"/>
        </w:rPr>
        <w:t xml:space="preserve"> </w:t>
      </w:r>
      <w:r w:rsidR="00026DDC">
        <w:rPr>
          <w:color w:val="000000"/>
          <w:shd w:val="clear" w:color="auto" w:fill="FFFFFF"/>
        </w:rPr>
        <w:t>54</w:t>
      </w:r>
      <w:r w:rsidR="00D24D5B" w:rsidRPr="004C2C70">
        <w:rPr>
          <w:color w:val="000000"/>
          <w:shd w:val="clear" w:color="auto" w:fill="FFFFFF"/>
        </w:rPr>
        <w:t>0</w:t>
      </w:r>
      <w:r w:rsidRPr="004C2C70">
        <w:rPr>
          <w:color w:val="000000"/>
          <w:shd w:val="clear" w:color="auto" w:fill="FFFFFF"/>
        </w:rPr>
        <w:t xml:space="preserve">.  </w:t>
      </w:r>
      <w:r w:rsidR="00A70CAE" w:rsidRPr="004C2C70">
        <w:rPr>
          <w:color w:val="000000"/>
          <w:shd w:val="clear" w:color="auto" w:fill="FFFFFF"/>
        </w:rPr>
        <w:t xml:space="preserve">Izmaiņas nebūtiskas. </w:t>
      </w:r>
    </w:p>
    <w:p w14:paraId="482094A4" w14:textId="3B24FA85" w:rsidR="00224FE2" w:rsidRPr="004C2C70" w:rsidRDefault="00224FE2" w:rsidP="00224FE2">
      <w:pPr>
        <w:spacing w:before="120" w:after="120"/>
        <w:rPr>
          <w:shd w:val="clear" w:color="auto" w:fill="FFFF00"/>
        </w:rPr>
      </w:pPr>
      <w:r w:rsidRPr="004C2C70">
        <w:rPr>
          <w:color w:val="000000"/>
          <w:shd w:val="clear" w:color="auto" w:fill="FFFFFF"/>
        </w:rPr>
        <w:t>Sabiedrība</w:t>
      </w:r>
      <w:r w:rsidRPr="004C2C70">
        <w:rPr>
          <w:color w:val="FF0000"/>
          <w:shd w:val="clear" w:color="auto" w:fill="FFFFFF"/>
        </w:rPr>
        <w:t xml:space="preserve"> </w:t>
      </w:r>
      <w:r w:rsidRPr="004C2C70">
        <w:rPr>
          <w:color w:val="000000"/>
          <w:shd w:val="clear" w:color="auto" w:fill="FFFFFF"/>
        </w:rPr>
        <w:t>202</w:t>
      </w:r>
      <w:r w:rsidR="007C5D74" w:rsidRPr="004C2C70">
        <w:rPr>
          <w:color w:val="000000"/>
          <w:shd w:val="clear" w:color="auto" w:fill="FFFFFF"/>
        </w:rPr>
        <w:t>2</w:t>
      </w:r>
      <w:r w:rsidRPr="004C2C70">
        <w:rPr>
          <w:color w:val="000000"/>
          <w:shd w:val="clear" w:color="auto" w:fill="FFFFFF"/>
        </w:rPr>
        <w:t xml:space="preserve">.gadu noslēgusi ar zaudējumiem  </w:t>
      </w:r>
      <w:r w:rsidRPr="004C2C70">
        <w:rPr>
          <w:b/>
          <w:bCs/>
          <w:color w:val="000000"/>
          <w:shd w:val="clear" w:color="auto" w:fill="FFFFFF"/>
        </w:rPr>
        <w:t>EUR 3</w:t>
      </w:r>
      <w:r w:rsidR="00026DDC">
        <w:rPr>
          <w:b/>
          <w:bCs/>
          <w:color w:val="000000"/>
          <w:shd w:val="clear" w:color="auto" w:fill="FFFFFF"/>
        </w:rPr>
        <w:t>1</w:t>
      </w:r>
      <w:r w:rsidRPr="004C2C70">
        <w:rPr>
          <w:b/>
          <w:bCs/>
          <w:color w:val="000000"/>
          <w:shd w:val="clear" w:color="auto" w:fill="FFFFFF"/>
        </w:rPr>
        <w:t xml:space="preserve"> </w:t>
      </w:r>
      <w:r w:rsidR="00026DDC">
        <w:rPr>
          <w:b/>
          <w:bCs/>
          <w:color w:val="000000"/>
          <w:shd w:val="clear" w:color="auto" w:fill="FFFFFF"/>
        </w:rPr>
        <w:t>2</w:t>
      </w:r>
      <w:r w:rsidR="00906AC4">
        <w:rPr>
          <w:b/>
          <w:bCs/>
          <w:color w:val="000000"/>
          <w:shd w:val="clear" w:color="auto" w:fill="FFFFFF"/>
        </w:rPr>
        <w:t>11</w:t>
      </w:r>
      <w:r w:rsidRPr="004C2C70">
        <w:rPr>
          <w:b/>
          <w:bCs/>
          <w:color w:val="000000"/>
          <w:shd w:val="clear" w:color="auto" w:fill="FFFFFF"/>
        </w:rPr>
        <w:t xml:space="preserve"> </w:t>
      </w:r>
      <w:r w:rsidRPr="004C2C70">
        <w:rPr>
          <w:color w:val="000000"/>
          <w:shd w:val="clear" w:color="auto" w:fill="FFFFFF"/>
        </w:rPr>
        <w:t>apmērā.</w:t>
      </w:r>
    </w:p>
    <w:p w14:paraId="24F33E4F" w14:textId="3F766205" w:rsidR="00224FE2" w:rsidRPr="004C2C70" w:rsidRDefault="00224FE2" w:rsidP="00224FE2">
      <w:pPr>
        <w:spacing w:before="120" w:after="120"/>
        <w:rPr>
          <w:shd w:val="clear" w:color="auto" w:fill="FFFF00"/>
        </w:rPr>
      </w:pPr>
      <w:r w:rsidRPr="004C2C70">
        <w:rPr>
          <w:color w:val="000000"/>
          <w:shd w:val="clear" w:color="auto" w:fill="FFFFFF"/>
        </w:rPr>
        <w:t>Salīdzinot ar iepriekšējo gadu, zaudējumi samazinājušies par 8</w:t>
      </w:r>
      <w:r w:rsidR="00026DDC">
        <w:rPr>
          <w:color w:val="000000"/>
          <w:shd w:val="clear" w:color="auto" w:fill="FFFFFF"/>
        </w:rPr>
        <w:t>.</w:t>
      </w:r>
      <w:r w:rsidR="00906AC4">
        <w:rPr>
          <w:color w:val="000000"/>
          <w:shd w:val="clear" w:color="auto" w:fill="FFFFFF"/>
        </w:rPr>
        <w:t>4</w:t>
      </w:r>
      <w:r w:rsidRPr="004C2C70">
        <w:rPr>
          <w:color w:val="000000"/>
          <w:shd w:val="clear" w:color="auto" w:fill="FFFFFF"/>
        </w:rPr>
        <w:t xml:space="preserve"> %. Zaudējumu pamatā ir </w:t>
      </w:r>
      <w:r w:rsidR="005863C9" w:rsidRPr="004C2C70">
        <w:rPr>
          <w:color w:val="000000"/>
          <w:shd w:val="clear" w:color="auto" w:fill="FFFFFF"/>
        </w:rPr>
        <w:t>neparedzētais  elektroenerģijas</w:t>
      </w:r>
      <w:r w:rsidR="00E350FA" w:rsidRPr="004C2C70">
        <w:rPr>
          <w:color w:val="000000"/>
          <w:shd w:val="clear" w:color="auto" w:fill="FFFFFF"/>
        </w:rPr>
        <w:t>,</w:t>
      </w:r>
      <w:r w:rsidR="005863C9" w:rsidRPr="004C2C70">
        <w:rPr>
          <w:color w:val="000000"/>
          <w:shd w:val="clear" w:color="auto" w:fill="FFFFFF"/>
        </w:rPr>
        <w:t xml:space="preserve"> materiālu cen</w:t>
      </w:r>
      <w:r w:rsidR="00E350FA" w:rsidRPr="004C2C70">
        <w:rPr>
          <w:color w:val="000000"/>
          <w:shd w:val="clear" w:color="auto" w:fill="FFFFFF"/>
        </w:rPr>
        <w:t>u</w:t>
      </w:r>
      <w:r w:rsidR="005863C9" w:rsidRPr="004C2C70">
        <w:rPr>
          <w:color w:val="000000"/>
          <w:shd w:val="clear" w:color="auto" w:fill="FFFFFF"/>
        </w:rPr>
        <w:t xml:space="preserve"> </w:t>
      </w:r>
      <w:r w:rsidR="00E350FA" w:rsidRPr="004C2C70">
        <w:rPr>
          <w:color w:val="000000"/>
          <w:shd w:val="clear" w:color="auto" w:fill="FFFFFF"/>
        </w:rPr>
        <w:t xml:space="preserve">palielinājums un realizētā Viesītes notekūdeņu attīrīšanas iekārtu būvniecības projekta izmaksas un </w:t>
      </w:r>
      <w:r w:rsidR="005863C9" w:rsidRPr="004C2C70">
        <w:rPr>
          <w:color w:val="000000"/>
          <w:shd w:val="clear" w:color="auto" w:fill="FFFFFF"/>
        </w:rPr>
        <w:t>ūdenssaimniecības pakalpojuma tarifa apstiprināšanas kavēšan</w:t>
      </w:r>
      <w:r w:rsidR="00A80366" w:rsidRPr="004C2C70">
        <w:rPr>
          <w:color w:val="000000"/>
          <w:shd w:val="clear" w:color="auto" w:fill="FFFFFF"/>
        </w:rPr>
        <w:t>ā</w:t>
      </w:r>
      <w:r w:rsidR="005863C9" w:rsidRPr="004C2C70">
        <w:rPr>
          <w:color w:val="000000"/>
          <w:shd w:val="clear" w:color="auto" w:fill="FFFFFF"/>
        </w:rPr>
        <w:t xml:space="preserve">s, nespējot savlaicīgi reaģēt uz izmaiņām, zemi </w:t>
      </w:r>
      <w:r w:rsidR="00D24D5B" w:rsidRPr="004C2C70">
        <w:rPr>
          <w:color w:val="000000"/>
          <w:shd w:val="clear" w:color="auto" w:fill="FFFFFF"/>
        </w:rPr>
        <w:t>ieņēmumi</w:t>
      </w:r>
      <w:r w:rsidRPr="004C2C70">
        <w:rPr>
          <w:color w:val="000000"/>
          <w:shd w:val="clear" w:color="auto" w:fill="FFFFFF"/>
        </w:rPr>
        <w:t xml:space="preserve"> no pirts</w:t>
      </w:r>
      <w:r w:rsidR="00E350FA" w:rsidRPr="004C2C70">
        <w:rPr>
          <w:color w:val="000000"/>
          <w:shd w:val="clear" w:color="auto" w:fill="FFFFFF"/>
        </w:rPr>
        <w:t xml:space="preserve">. </w:t>
      </w:r>
    </w:p>
    <w:p w14:paraId="22AA114D" w14:textId="20EFBFD6" w:rsidR="00224FE2" w:rsidRDefault="00224FE2" w:rsidP="00224FE2">
      <w:pPr>
        <w:spacing w:before="120" w:after="120"/>
        <w:jc w:val="both"/>
        <w:rPr>
          <w:color w:val="000000"/>
          <w:shd w:val="clear" w:color="auto" w:fill="FFFFFF"/>
        </w:rPr>
      </w:pPr>
      <w:r w:rsidRPr="004C2C70">
        <w:rPr>
          <w:color w:val="000000"/>
          <w:shd w:val="clear" w:color="auto" w:fill="FFFFFF"/>
        </w:rPr>
        <w:t>Zaudējumus plānots segt no nākamo gadu peļņas.</w:t>
      </w:r>
    </w:p>
    <w:p w14:paraId="289F4BD0" w14:textId="62ECE614" w:rsidR="00D24D5B" w:rsidRPr="00D30053" w:rsidRDefault="00D24D5B" w:rsidP="00224FE2">
      <w:pPr>
        <w:spacing w:before="120" w:after="120"/>
        <w:jc w:val="both"/>
        <w:rPr>
          <w:shd w:val="clear" w:color="auto" w:fill="FFFFFF"/>
        </w:rPr>
      </w:pPr>
      <w:r>
        <w:rPr>
          <w:color w:val="000000"/>
          <w:shd w:val="clear" w:color="auto" w:fill="FFFFFF"/>
        </w:rPr>
        <w:t>2022.gada oktobrī stājās spēkā siltumenerģijas tarifi. Ar 2023.gada janvāri stāsies spēkā</w:t>
      </w:r>
      <w:r w:rsidR="00740441">
        <w:rPr>
          <w:color w:val="000000"/>
          <w:shd w:val="clear" w:color="auto" w:fill="FFFFFF"/>
        </w:rPr>
        <w:t xml:space="preserve"> jauni </w:t>
      </w:r>
      <w:r>
        <w:rPr>
          <w:color w:val="000000"/>
          <w:shd w:val="clear" w:color="auto" w:fill="FFFFFF"/>
        </w:rPr>
        <w:t xml:space="preserve"> ūdens un kanalizācijas tarifi.</w:t>
      </w:r>
    </w:p>
    <w:p w14:paraId="03FFAD92" w14:textId="77777777" w:rsidR="00224FE2" w:rsidRPr="00D30053" w:rsidRDefault="00224FE2" w:rsidP="00224FE2">
      <w:pPr>
        <w:spacing w:before="120" w:after="120"/>
        <w:jc w:val="both"/>
        <w:rPr>
          <w:shd w:val="clear" w:color="auto" w:fill="FFFFFF"/>
        </w:rPr>
      </w:pPr>
      <w:r w:rsidRPr="00D30053">
        <w:rPr>
          <w:color w:val="000000"/>
          <w:shd w:val="clear" w:color="auto" w:fill="FFFFFF"/>
        </w:rPr>
        <w:t>Dividendes netiek aprēķinātas</w:t>
      </w:r>
      <w:r>
        <w:rPr>
          <w:color w:val="000000"/>
          <w:shd w:val="clear" w:color="auto" w:fill="FFFFFF"/>
        </w:rPr>
        <w:t>, jo pēdējie gadi Sabiedrības saimnieciskās darbības rezultāts ir zaudējumi.</w:t>
      </w:r>
    </w:p>
    <w:p w14:paraId="02B26786" w14:textId="77777777" w:rsidR="00224FE2" w:rsidRPr="00D30053" w:rsidRDefault="00224FE2" w:rsidP="00224FE2">
      <w:pPr>
        <w:spacing w:before="120" w:after="120"/>
        <w:jc w:val="both"/>
        <w:rPr>
          <w:color w:val="000000"/>
          <w:shd w:val="clear" w:color="auto" w:fill="FFFFFF"/>
        </w:rPr>
      </w:pPr>
      <w:r w:rsidRPr="00D30053">
        <w:rPr>
          <w:color w:val="000000"/>
          <w:shd w:val="clear" w:color="auto" w:fill="FFFFFF"/>
        </w:rPr>
        <w:t xml:space="preserve">Finanšu stāvoklis nestabils, bet Sabiedrība savlaicīgi norēķinās ar piegādātājiem par saņemtajiem pakalpojumiem un precēm ražošanas un pakalpojumu nodrošināšanai. </w:t>
      </w:r>
    </w:p>
    <w:p w14:paraId="113A3CF9" w14:textId="07ACDF52" w:rsidR="00224FE2" w:rsidRDefault="00224FE2" w:rsidP="00224FE2">
      <w:pPr>
        <w:rPr>
          <w:b/>
          <w:color w:val="000000"/>
          <w:shd w:val="clear" w:color="auto" w:fill="FFFFFF"/>
        </w:rPr>
      </w:pPr>
    </w:p>
    <w:p w14:paraId="0E000C42" w14:textId="77777777" w:rsidR="000C10E1" w:rsidRPr="00D30053" w:rsidRDefault="000C10E1" w:rsidP="00224FE2">
      <w:pPr>
        <w:rPr>
          <w:b/>
          <w:color w:val="000000"/>
          <w:shd w:val="clear" w:color="auto" w:fill="FFFFFF"/>
        </w:rPr>
      </w:pPr>
    </w:p>
    <w:p w14:paraId="0241E645" w14:textId="77777777" w:rsidR="00224FE2" w:rsidRPr="00D30053" w:rsidRDefault="00224FE2" w:rsidP="00224FE2">
      <w:pPr>
        <w:rPr>
          <w:shd w:val="clear" w:color="auto" w:fill="FFFFFF"/>
        </w:rPr>
      </w:pPr>
      <w:r w:rsidRPr="00D30053">
        <w:rPr>
          <w:rFonts w:cs="Arial Narrow"/>
          <w:b/>
          <w:shd w:val="clear" w:color="auto" w:fill="FFFFFF"/>
        </w:rPr>
        <w:t>Informācija par būtiskiem riskiem un neskaidriem apstākļiem, ar kuriem Sabiedrība saskaras</w:t>
      </w:r>
    </w:p>
    <w:p w14:paraId="352B85F6" w14:textId="77777777" w:rsidR="00224FE2" w:rsidRPr="00D30053" w:rsidRDefault="00224FE2" w:rsidP="00224FE2">
      <w:pPr>
        <w:rPr>
          <w:rFonts w:cs="Arial Narrow"/>
          <w:bCs/>
          <w:shd w:val="clear" w:color="auto" w:fill="FFFFFF"/>
        </w:rPr>
      </w:pPr>
    </w:p>
    <w:p w14:paraId="61BEFE3E" w14:textId="4584E5D5" w:rsidR="00224FE2" w:rsidRDefault="00224FE2" w:rsidP="00224FE2">
      <w:pPr>
        <w:rPr>
          <w:bCs/>
          <w:color w:val="000000"/>
          <w:shd w:val="clear" w:color="auto" w:fill="FFFFFF"/>
        </w:rPr>
      </w:pPr>
      <w:r w:rsidRPr="00D30053">
        <w:rPr>
          <w:bCs/>
          <w:color w:val="000000"/>
          <w:shd w:val="clear" w:color="auto" w:fill="FFFFFF"/>
        </w:rPr>
        <w:t>Sabiedrība darbībā saskaras ar dažādiem riskiem.</w:t>
      </w:r>
    </w:p>
    <w:p w14:paraId="1671F9E4" w14:textId="2D8C6DAE" w:rsidR="000C10E1" w:rsidRDefault="000C10E1" w:rsidP="00224FE2">
      <w:pPr>
        <w:rPr>
          <w:shd w:val="clear" w:color="auto" w:fill="FFFFFF"/>
        </w:rPr>
      </w:pPr>
    </w:p>
    <w:p w14:paraId="3B06CF00" w14:textId="20FE8E4C" w:rsidR="007068AE" w:rsidRPr="007068AE" w:rsidRDefault="007068AE" w:rsidP="007068AE">
      <w:pPr>
        <w:rPr>
          <w:bCs/>
          <w:i/>
          <w:iCs/>
          <w:color w:val="000000"/>
          <w:shd w:val="clear" w:color="auto" w:fill="FFFFFF"/>
        </w:rPr>
      </w:pPr>
      <w:r>
        <w:rPr>
          <w:bCs/>
          <w:i/>
          <w:color w:val="000000"/>
          <w:shd w:val="clear" w:color="auto" w:fill="FFFFFF"/>
        </w:rPr>
        <w:t>1.</w:t>
      </w:r>
      <w:r w:rsidR="000C10E1" w:rsidRPr="007068AE">
        <w:rPr>
          <w:bCs/>
          <w:i/>
          <w:color w:val="000000"/>
          <w:shd w:val="clear" w:color="auto" w:fill="FFFFFF"/>
        </w:rPr>
        <w:t>Starptautiskā</w:t>
      </w:r>
      <w:r w:rsidRPr="007068AE">
        <w:rPr>
          <w:bCs/>
          <w:i/>
          <w:color w:val="000000"/>
          <w:shd w:val="clear" w:color="auto" w:fill="FFFFFF"/>
        </w:rPr>
        <w:t xml:space="preserve"> situācija</w:t>
      </w:r>
      <w:r w:rsidR="000C10E1" w:rsidRPr="007068AE">
        <w:rPr>
          <w:bCs/>
          <w:i/>
          <w:iCs/>
          <w:color w:val="000000"/>
          <w:shd w:val="clear" w:color="auto" w:fill="FFFFFF"/>
        </w:rPr>
        <w:t>.</w:t>
      </w:r>
    </w:p>
    <w:p w14:paraId="2077CFE6" w14:textId="60A5CEA7" w:rsidR="007068AE" w:rsidRDefault="007068AE" w:rsidP="007068AE">
      <w:pPr>
        <w:rPr>
          <w:bCs/>
          <w:i/>
          <w:iCs/>
          <w:color w:val="000000"/>
          <w:shd w:val="clear" w:color="auto" w:fill="FFFFFF"/>
        </w:rPr>
      </w:pPr>
    </w:p>
    <w:p w14:paraId="53F5BCBA" w14:textId="347B70C6" w:rsidR="007068AE" w:rsidRPr="007068AE" w:rsidRDefault="007068AE" w:rsidP="007068AE">
      <w:pPr>
        <w:rPr>
          <w:bCs/>
          <w:iCs/>
          <w:color w:val="000000"/>
          <w:shd w:val="clear" w:color="auto" w:fill="FFFFFF"/>
        </w:rPr>
      </w:pPr>
      <w:r w:rsidRPr="007068AE">
        <w:rPr>
          <w:bCs/>
          <w:iCs/>
          <w:color w:val="000000"/>
          <w:shd w:val="clear" w:color="auto" w:fill="FFFFFF"/>
        </w:rPr>
        <w:t>Krievijas iebrukums Ukrainā</w:t>
      </w:r>
      <w:r>
        <w:rPr>
          <w:bCs/>
          <w:iCs/>
          <w:color w:val="000000"/>
          <w:shd w:val="clear" w:color="auto" w:fill="FFFFFF"/>
        </w:rPr>
        <w:t xml:space="preserve"> rada neparedzamu situāciju politiskajā sistēmā reģionā, būtiski ietekmē visu izejmateriālu un resursu cenas, kā rezultātā pieaug visas izmaksas sniegto pakalpojumu nodrošināšanai. Sabiedrība nevar ietekmēt un prognozēt Krievijas rīcības sekas nākotnē. </w:t>
      </w:r>
    </w:p>
    <w:p w14:paraId="772C7320" w14:textId="4353B523" w:rsidR="00224FE2" w:rsidRPr="00D30053" w:rsidRDefault="00224FE2" w:rsidP="00224FE2">
      <w:pPr>
        <w:rPr>
          <w:bCs/>
          <w:color w:val="000000"/>
          <w:shd w:val="clear" w:color="auto" w:fill="FFFF00"/>
        </w:rPr>
      </w:pPr>
    </w:p>
    <w:p w14:paraId="401C0740" w14:textId="0AE5584A" w:rsidR="00224FE2" w:rsidRPr="00D30053" w:rsidRDefault="000C10E1" w:rsidP="00224FE2">
      <w:pPr>
        <w:rPr>
          <w:shd w:val="clear" w:color="auto" w:fill="FFFFFF"/>
        </w:rPr>
      </w:pPr>
      <w:r>
        <w:rPr>
          <w:bCs/>
          <w:color w:val="000000"/>
          <w:shd w:val="clear" w:color="auto" w:fill="FFFFFF"/>
        </w:rPr>
        <w:t>2</w:t>
      </w:r>
      <w:r w:rsidR="00224FE2" w:rsidRPr="00D30053">
        <w:rPr>
          <w:bCs/>
          <w:color w:val="000000"/>
          <w:shd w:val="clear" w:color="auto" w:fill="FFFFFF"/>
        </w:rPr>
        <w:t xml:space="preserve">. </w:t>
      </w:r>
      <w:r w:rsidR="00224FE2" w:rsidRPr="00D30053">
        <w:rPr>
          <w:bCs/>
          <w:i/>
          <w:iCs/>
          <w:color w:val="000000"/>
          <w:shd w:val="clear" w:color="auto" w:fill="FFFFFF"/>
        </w:rPr>
        <w:t>Valdības lēmumi nodokļu, nodarbinātības  un vides prasību politikā.</w:t>
      </w:r>
    </w:p>
    <w:p w14:paraId="0E4EF50D" w14:textId="77777777" w:rsidR="00224FE2" w:rsidRPr="00D30053" w:rsidRDefault="00224FE2" w:rsidP="00224FE2">
      <w:pPr>
        <w:rPr>
          <w:bCs/>
          <w:color w:val="000000"/>
          <w:shd w:val="clear" w:color="auto" w:fill="FFFF00"/>
        </w:rPr>
      </w:pPr>
    </w:p>
    <w:p w14:paraId="061B9C30" w14:textId="77777777" w:rsidR="00224FE2" w:rsidRPr="00D30053" w:rsidRDefault="00224FE2" w:rsidP="00224FE2">
      <w:pPr>
        <w:jc w:val="both"/>
        <w:rPr>
          <w:shd w:val="clear" w:color="auto" w:fill="FFFFFF"/>
        </w:rPr>
      </w:pPr>
      <w:r w:rsidRPr="00D30053">
        <w:rPr>
          <w:bCs/>
          <w:color w:val="000000"/>
          <w:shd w:val="clear" w:color="auto" w:fill="FFFFFF"/>
        </w:rPr>
        <w:t xml:space="preserve">Valdības lēmumi attiecībā uz nodokļu, nodarbinātības un vides politiku ietekmē </w:t>
      </w:r>
      <w:r>
        <w:rPr>
          <w:bCs/>
          <w:color w:val="000000"/>
          <w:shd w:val="clear" w:color="auto" w:fill="FFFFFF"/>
        </w:rPr>
        <w:t>S</w:t>
      </w:r>
      <w:r w:rsidRPr="00D30053">
        <w:rPr>
          <w:bCs/>
          <w:color w:val="000000"/>
          <w:shd w:val="clear" w:color="auto" w:fill="FFFFFF"/>
        </w:rPr>
        <w:t xml:space="preserve">abiedrības darbību ik gadu. Nodokļu palielināšana, izmaiņas atalgojumā, darba likumdošanas izmaiņas, vides prasību palielināšana ik gadu kādā no komunālo pakalpojumu nozarēm spiež veikt regulēto tarifu pārrēķinus un tarifu apstiprināšanas procedūras. Parasti tarifa izmaiņas ir tikai pieaugošas, kas izraisa neapmierinātību pakalpojuma saņēmēju vidū, jo sniegto pakalpojuma kvalitāte attiecībā uz to saņēmējiem bieži vien nemainās. Diemžēl, </w:t>
      </w:r>
      <w:r>
        <w:rPr>
          <w:bCs/>
          <w:color w:val="000000"/>
          <w:shd w:val="clear" w:color="auto" w:fill="FFFFFF"/>
        </w:rPr>
        <w:t>S</w:t>
      </w:r>
      <w:r w:rsidRPr="00D30053">
        <w:rPr>
          <w:bCs/>
          <w:color w:val="000000"/>
          <w:shd w:val="clear" w:color="auto" w:fill="FFFFFF"/>
        </w:rPr>
        <w:t>abiedrībai šo</w:t>
      </w:r>
      <w:r>
        <w:rPr>
          <w:bCs/>
          <w:color w:val="000000"/>
          <w:shd w:val="clear" w:color="auto" w:fill="FFFFFF"/>
        </w:rPr>
        <w:t>s</w:t>
      </w:r>
      <w:r w:rsidRPr="00D30053">
        <w:rPr>
          <w:bCs/>
          <w:color w:val="000000"/>
          <w:shd w:val="clear" w:color="auto" w:fill="FFFFFF"/>
        </w:rPr>
        <w:t xml:space="preserve"> riskus nav iespējams ietekmēt.</w:t>
      </w:r>
    </w:p>
    <w:p w14:paraId="6C439435" w14:textId="77777777" w:rsidR="00224FE2" w:rsidRPr="00D30053" w:rsidRDefault="00224FE2" w:rsidP="00224FE2">
      <w:pPr>
        <w:rPr>
          <w:bCs/>
          <w:color w:val="000000"/>
          <w:shd w:val="clear" w:color="auto" w:fill="FFFFFF"/>
        </w:rPr>
      </w:pPr>
    </w:p>
    <w:p w14:paraId="7799ACFC" w14:textId="01638501" w:rsidR="00224FE2" w:rsidRPr="00D30053" w:rsidRDefault="000C10E1" w:rsidP="00224FE2">
      <w:pPr>
        <w:rPr>
          <w:shd w:val="clear" w:color="auto" w:fill="FFFFFF"/>
        </w:rPr>
      </w:pPr>
      <w:r>
        <w:rPr>
          <w:bCs/>
          <w:color w:val="000000"/>
          <w:shd w:val="clear" w:color="auto" w:fill="FFFFFF"/>
        </w:rPr>
        <w:t>3</w:t>
      </w:r>
      <w:r w:rsidR="00224FE2" w:rsidRPr="00D30053">
        <w:rPr>
          <w:bCs/>
          <w:color w:val="000000"/>
          <w:shd w:val="clear" w:color="auto" w:fill="FFFFFF"/>
        </w:rPr>
        <w:t xml:space="preserve">. </w:t>
      </w:r>
      <w:r w:rsidR="00224FE2" w:rsidRPr="00D30053">
        <w:rPr>
          <w:bCs/>
          <w:i/>
          <w:iCs/>
          <w:color w:val="000000"/>
          <w:shd w:val="clear" w:color="auto" w:fill="FFFFFF"/>
        </w:rPr>
        <w:t>Pašvaldības lēmumi.</w:t>
      </w:r>
    </w:p>
    <w:p w14:paraId="5D8E49F0" w14:textId="77777777" w:rsidR="00224FE2" w:rsidRPr="00D30053" w:rsidRDefault="00224FE2" w:rsidP="00224FE2">
      <w:pPr>
        <w:rPr>
          <w:shd w:val="clear" w:color="auto" w:fill="FFFF00"/>
        </w:rPr>
      </w:pPr>
    </w:p>
    <w:p w14:paraId="36B768E9" w14:textId="6A52ADCD" w:rsidR="00224FE2" w:rsidRDefault="00224FE2" w:rsidP="00224FE2">
      <w:pPr>
        <w:jc w:val="both"/>
        <w:rPr>
          <w:bCs/>
          <w:color w:val="000000"/>
          <w:shd w:val="clear" w:color="auto" w:fill="FFFFFF"/>
        </w:rPr>
      </w:pPr>
      <w:r w:rsidRPr="00D30053">
        <w:rPr>
          <w:bCs/>
          <w:color w:val="000000"/>
          <w:shd w:val="clear" w:color="auto" w:fill="FFFFFF"/>
        </w:rPr>
        <w:t xml:space="preserve">Pašvaldības lēmumi mums, kā 100 % pašvaldības kapitālsabiedrībai, kas sniedz regulētus pakalpojumus ir ļoti būtiski. </w:t>
      </w:r>
      <w:r w:rsidRPr="004C2C70">
        <w:rPr>
          <w:bCs/>
          <w:color w:val="000000"/>
          <w:shd w:val="clear" w:color="auto" w:fill="FFFFFF"/>
        </w:rPr>
        <w:t>Patlaban ir spēkā</w:t>
      </w:r>
      <w:r w:rsidR="0051580E" w:rsidRPr="004C2C70">
        <w:rPr>
          <w:bCs/>
          <w:color w:val="000000"/>
          <w:shd w:val="clear" w:color="auto" w:fill="FFFFFF"/>
        </w:rPr>
        <w:t xml:space="preserve"> </w:t>
      </w:r>
      <w:r w:rsidRPr="004C2C70">
        <w:rPr>
          <w:bCs/>
          <w:color w:val="000000"/>
          <w:shd w:val="clear" w:color="auto" w:fill="FFFFFF"/>
        </w:rPr>
        <w:t>līgum</w:t>
      </w:r>
      <w:r w:rsidR="0051580E" w:rsidRPr="004C2C70">
        <w:rPr>
          <w:bCs/>
          <w:color w:val="000000"/>
          <w:shd w:val="clear" w:color="auto" w:fill="FFFFFF"/>
        </w:rPr>
        <w:t>i</w:t>
      </w:r>
      <w:r w:rsidRPr="004C2C70">
        <w:rPr>
          <w:bCs/>
          <w:color w:val="000000"/>
          <w:shd w:val="clear" w:color="auto" w:fill="FFFFFF"/>
        </w:rPr>
        <w:t xml:space="preserve"> par </w:t>
      </w:r>
      <w:r w:rsidR="0051580E" w:rsidRPr="004C2C70">
        <w:rPr>
          <w:bCs/>
          <w:color w:val="000000"/>
          <w:shd w:val="clear" w:color="auto" w:fill="FFFFFF"/>
        </w:rPr>
        <w:t>siltumapgādi, ūdenssaimniecības pakalpojumiem, nekustāmā īpašuma pārvaldīšanu un pašvaldības dzīvokļu izīrēšanu.</w:t>
      </w:r>
      <w:r w:rsidRPr="004C2C70">
        <w:rPr>
          <w:bCs/>
          <w:color w:val="000000"/>
          <w:shd w:val="clear" w:color="auto" w:fill="FFFFFF"/>
        </w:rPr>
        <w:t xml:space="preserve"> Ja nav šādu līgumu, nākotnē varētu radīt izmaiņas sabiedrības pakalpojumu sniegšanas apjomos, kas negatīvi ietekmētu Sabiedrības darbības rezultātus.</w:t>
      </w:r>
    </w:p>
    <w:p w14:paraId="35407BA0" w14:textId="77777777" w:rsidR="00224FE2" w:rsidRDefault="00224FE2" w:rsidP="00224FE2">
      <w:pPr>
        <w:jc w:val="both"/>
        <w:rPr>
          <w:bCs/>
          <w:color w:val="000000"/>
          <w:shd w:val="clear" w:color="auto" w:fill="FFFFFF"/>
        </w:rPr>
      </w:pPr>
    </w:p>
    <w:p w14:paraId="67B045DA" w14:textId="238A5E76" w:rsidR="00224FE2" w:rsidRPr="00D30053" w:rsidRDefault="000C10E1" w:rsidP="00224FE2">
      <w:pPr>
        <w:tabs>
          <w:tab w:val="left" w:pos="1845"/>
        </w:tabs>
        <w:rPr>
          <w:shd w:val="clear" w:color="auto" w:fill="FFFFFF"/>
        </w:rPr>
      </w:pPr>
      <w:r>
        <w:rPr>
          <w:bCs/>
          <w:color w:val="000000"/>
          <w:shd w:val="clear" w:color="auto" w:fill="FFFFFF"/>
        </w:rPr>
        <w:t>4</w:t>
      </w:r>
      <w:r w:rsidR="00224FE2" w:rsidRPr="00D30053">
        <w:rPr>
          <w:bCs/>
          <w:color w:val="000000"/>
          <w:shd w:val="clear" w:color="auto" w:fill="FFFFFF"/>
        </w:rPr>
        <w:t xml:space="preserve">. </w:t>
      </w:r>
      <w:r w:rsidR="00224FE2" w:rsidRPr="00D30053">
        <w:rPr>
          <w:bCs/>
          <w:i/>
          <w:iCs/>
          <w:color w:val="000000"/>
          <w:shd w:val="clear" w:color="auto" w:fill="FFFFFF"/>
        </w:rPr>
        <w:t>Pakalpojuma saņēmēju parādi.</w:t>
      </w:r>
    </w:p>
    <w:p w14:paraId="7074B49A" w14:textId="77777777" w:rsidR="00224FE2" w:rsidRPr="00D30053" w:rsidRDefault="00224FE2" w:rsidP="00224FE2">
      <w:pPr>
        <w:tabs>
          <w:tab w:val="left" w:pos="1845"/>
        </w:tabs>
        <w:rPr>
          <w:bCs/>
          <w:color w:val="000000"/>
          <w:shd w:val="clear" w:color="auto" w:fill="FFFF00"/>
        </w:rPr>
      </w:pPr>
    </w:p>
    <w:p w14:paraId="74CE1C1E" w14:textId="52961DAA" w:rsidR="00617001" w:rsidRPr="000707E7" w:rsidRDefault="00224FE2" w:rsidP="00617001">
      <w:pPr>
        <w:tabs>
          <w:tab w:val="left" w:pos="1845"/>
        </w:tabs>
        <w:jc w:val="both"/>
      </w:pPr>
      <w:r w:rsidRPr="00D30053">
        <w:rPr>
          <w:bCs/>
          <w:color w:val="000000"/>
          <w:shd w:val="clear" w:color="auto" w:fill="FFFFFF"/>
        </w:rPr>
        <w:t>Pakalpojumu parādnieki negatīvi ietekmē naudas plūsmu. Diemžēl, tiesvedībās pieņemtie nolēmumi neatrisina naudas atgūšanu. Visbiežāk  no šiem parādniekiem Tiesu izpildītājiem nav ko atgūt, nav ne mantas, ne legālu ienākumu pret ko vērst piedziņu. Līdz ar to līdzekļi tiesvedībā ieguldīti, bet atgūt nav iespējams neko, kas rada papildus izdevu</w:t>
      </w:r>
      <w:r w:rsidRPr="004C2C70">
        <w:rPr>
          <w:bCs/>
          <w:color w:val="000000"/>
          <w:shd w:val="clear" w:color="auto" w:fill="FFFFFF"/>
        </w:rPr>
        <w:t xml:space="preserve">mus Sabiedrības darbībā. Saistībā ar  Covid -19 </w:t>
      </w:r>
      <w:r w:rsidR="00617001" w:rsidRPr="004C2C70">
        <w:rPr>
          <w:bCs/>
          <w:color w:val="000000"/>
          <w:shd w:val="clear" w:color="auto" w:fill="FFFFFF"/>
        </w:rPr>
        <w:t xml:space="preserve">bija </w:t>
      </w:r>
      <w:r w:rsidRPr="004C2C70">
        <w:rPr>
          <w:bCs/>
          <w:color w:val="000000"/>
          <w:shd w:val="clear" w:color="auto" w:fill="FFFFFF"/>
        </w:rPr>
        <w:t>apgrūtināta visu piedziņas procedūru darbība.</w:t>
      </w:r>
      <w:r w:rsidR="00617001" w:rsidRPr="004C2C70">
        <w:rPr>
          <w:shd w:val="clear" w:color="auto" w:fill="FFFFFF"/>
        </w:rPr>
        <w:t xml:space="preserve"> Ilgstoši nevarējām piesaistīt juristu. </w:t>
      </w:r>
      <w:r w:rsidR="00617001" w:rsidRPr="000707E7">
        <w:t>Saistība ar parādu atgūšanu tiek sūtīti brīdinājumi, slēgtas vienošanās, uzsāktas tiesvedības.</w:t>
      </w:r>
    </w:p>
    <w:p w14:paraId="1212C27C" w14:textId="287823B6" w:rsidR="00224FE2" w:rsidRPr="004C2C70" w:rsidRDefault="00224FE2" w:rsidP="00224FE2">
      <w:pPr>
        <w:tabs>
          <w:tab w:val="left" w:pos="1845"/>
        </w:tabs>
        <w:rPr>
          <w:color w:val="000000" w:themeColor="text1"/>
          <w:shd w:val="clear" w:color="auto" w:fill="FFFFFF"/>
        </w:rPr>
      </w:pPr>
    </w:p>
    <w:p w14:paraId="74BBC43E" w14:textId="77777777" w:rsidR="00224FE2" w:rsidRPr="00D30053" w:rsidRDefault="00224FE2" w:rsidP="00224FE2">
      <w:pPr>
        <w:rPr>
          <w:bCs/>
          <w:color w:val="000000"/>
          <w:shd w:val="clear" w:color="auto" w:fill="FFFFFF"/>
        </w:rPr>
      </w:pPr>
    </w:p>
    <w:p w14:paraId="62647D60" w14:textId="0771B982" w:rsidR="00224FE2" w:rsidRPr="0080719E" w:rsidRDefault="000C10E1" w:rsidP="00224FE2">
      <w:pPr>
        <w:rPr>
          <w:bCs/>
          <w:i/>
          <w:iCs/>
          <w:color w:val="000000"/>
          <w:shd w:val="clear" w:color="auto" w:fill="FFFFFF"/>
        </w:rPr>
      </w:pPr>
      <w:r>
        <w:rPr>
          <w:bCs/>
          <w:i/>
          <w:iCs/>
          <w:color w:val="000000"/>
          <w:shd w:val="clear" w:color="auto" w:fill="FFFFFF"/>
        </w:rPr>
        <w:t>5.</w:t>
      </w:r>
      <w:r w:rsidR="00224FE2" w:rsidRPr="0080719E">
        <w:rPr>
          <w:bCs/>
          <w:i/>
          <w:iCs/>
          <w:color w:val="000000"/>
          <w:shd w:val="clear" w:color="auto" w:fill="FFFFFF"/>
        </w:rPr>
        <w:t>. Energoresu</w:t>
      </w:r>
      <w:r w:rsidR="00224FE2">
        <w:rPr>
          <w:bCs/>
          <w:i/>
          <w:iCs/>
          <w:color w:val="000000"/>
          <w:shd w:val="clear" w:color="auto" w:fill="FFFFFF"/>
        </w:rPr>
        <w:t>r</w:t>
      </w:r>
      <w:r w:rsidR="00224FE2" w:rsidRPr="0080719E">
        <w:rPr>
          <w:bCs/>
          <w:i/>
          <w:iCs/>
          <w:color w:val="000000"/>
          <w:shd w:val="clear" w:color="auto" w:fill="FFFFFF"/>
        </w:rPr>
        <w:t>si.</w:t>
      </w:r>
    </w:p>
    <w:p w14:paraId="442AB9A5" w14:textId="77777777" w:rsidR="00224FE2" w:rsidRDefault="00224FE2" w:rsidP="00224FE2">
      <w:pPr>
        <w:rPr>
          <w:bCs/>
          <w:color w:val="000000"/>
          <w:shd w:val="clear" w:color="auto" w:fill="FFFFFF"/>
        </w:rPr>
      </w:pPr>
    </w:p>
    <w:p w14:paraId="0905B663" w14:textId="28C6B75E" w:rsidR="00D24D5B" w:rsidRDefault="00224FE2" w:rsidP="00224FE2">
      <w:pPr>
        <w:rPr>
          <w:bCs/>
          <w:color w:val="000000"/>
          <w:shd w:val="clear" w:color="auto" w:fill="FFFFFF"/>
        </w:rPr>
      </w:pPr>
      <w:r>
        <w:rPr>
          <w:bCs/>
          <w:color w:val="000000"/>
          <w:shd w:val="clear" w:color="auto" w:fill="FFFFFF"/>
        </w:rPr>
        <w:t>202</w:t>
      </w:r>
      <w:r w:rsidR="007C5D74">
        <w:rPr>
          <w:bCs/>
          <w:color w:val="000000"/>
          <w:shd w:val="clear" w:color="auto" w:fill="FFFFFF"/>
        </w:rPr>
        <w:t>2</w:t>
      </w:r>
      <w:r>
        <w:rPr>
          <w:bCs/>
          <w:color w:val="000000"/>
          <w:shd w:val="clear" w:color="auto" w:fill="FFFFFF"/>
        </w:rPr>
        <w:t xml:space="preserve">.gada </w:t>
      </w:r>
      <w:r w:rsidR="005726DF">
        <w:rPr>
          <w:bCs/>
          <w:color w:val="000000"/>
          <w:shd w:val="clear" w:color="auto" w:fill="FFFFFF"/>
        </w:rPr>
        <w:t>vidū</w:t>
      </w:r>
      <w:r>
        <w:rPr>
          <w:bCs/>
          <w:color w:val="000000"/>
          <w:shd w:val="clear" w:color="auto" w:fill="FFFFFF"/>
        </w:rPr>
        <w:t xml:space="preserve"> straujo energoresursu cenu izmaiņ</w:t>
      </w:r>
      <w:r w:rsidR="00617001">
        <w:rPr>
          <w:bCs/>
          <w:color w:val="000000"/>
          <w:shd w:val="clear" w:color="auto" w:fill="FFFFFF"/>
        </w:rPr>
        <w:t>u</w:t>
      </w:r>
      <w:r>
        <w:rPr>
          <w:bCs/>
          <w:color w:val="000000"/>
          <w:shd w:val="clear" w:color="auto" w:fill="FFFFFF"/>
        </w:rPr>
        <w:t xml:space="preserve"> ietekmē</w:t>
      </w:r>
      <w:r w:rsidR="00617001">
        <w:rPr>
          <w:bCs/>
          <w:color w:val="000000"/>
          <w:shd w:val="clear" w:color="auto" w:fill="FFFFFF"/>
        </w:rPr>
        <w:t xml:space="preserve"> būtiski palielinājās energoresursu un elektroenerģijas cenas, kas būtiski palielināja </w:t>
      </w:r>
      <w:r>
        <w:rPr>
          <w:bCs/>
          <w:color w:val="000000"/>
          <w:shd w:val="clear" w:color="auto" w:fill="FFFFFF"/>
        </w:rPr>
        <w:t xml:space="preserve">pakalpojumu izmaksas, kā rezultātā </w:t>
      </w:r>
      <w:r w:rsidR="00740441">
        <w:rPr>
          <w:bCs/>
          <w:color w:val="000000"/>
          <w:shd w:val="clear" w:color="auto" w:fill="FFFFFF"/>
        </w:rPr>
        <w:t>ir</w:t>
      </w:r>
      <w:r>
        <w:rPr>
          <w:bCs/>
          <w:color w:val="000000"/>
          <w:shd w:val="clear" w:color="auto" w:fill="FFFFFF"/>
        </w:rPr>
        <w:t xml:space="preserve"> pārskatīt</w:t>
      </w:r>
      <w:r w:rsidR="00740441">
        <w:rPr>
          <w:bCs/>
          <w:color w:val="000000"/>
          <w:shd w:val="clear" w:color="auto" w:fill="FFFFFF"/>
        </w:rPr>
        <w:t>i</w:t>
      </w:r>
      <w:r>
        <w:rPr>
          <w:bCs/>
          <w:color w:val="000000"/>
          <w:shd w:val="clear" w:color="auto" w:fill="FFFFFF"/>
        </w:rPr>
        <w:t xml:space="preserve"> pakalpojumu tarifus . </w:t>
      </w:r>
      <w:r w:rsidR="00617001">
        <w:rPr>
          <w:bCs/>
          <w:color w:val="000000"/>
          <w:shd w:val="clear" w:color="auto" w:fill="FFFFFF"/>
        </w:rPr>
        <w:t xml:space="preserve"> </w:t>
      </w:r>
    </w:p>
    <w:p w14:paraId="048FBDCF" w14:textId="77777777" w:rsidR="009505B5" w:rsidRDefault="009505B5" w:rsidP="00224FE2">
      <w:pPr>
        <w:rPr>
          <w:bCs/>
          <w:color w:val="000000"/>
          <w:shd w:val="clear" w:color="auto" w:fill="FFFFFF"/>
        </w:rPr>
      </w:pPr>
    </w:p>
    <w:p w14:paraId="1399C61D" w14:textId="77777777" w:rsidR="00224FE2" w:rsidRDefault="00224FE2" w:rsidP="00224FE2">
      <w:pPr>
        <w:rPr>
          <w:bCs/>
          <w:color w:val="000000"/>
          <w:shd w:val="clear" w:color="auto" w:fill="FFFFFF"/>
        </w:rPr>
      </w:pPr>
    </w:p>
    <w:p w14:paraId="0D520242" w14:textId="70F299CE" w:rsidR="00224FE2" w:rsidRPr="00D30053" w:rsidRDefault="000C10E1" w:rsidP="00224FE2">
      <w:pPr>
        <w:rPr>
          <w:shd w:val="clear" w:color="auto" w:fill="FFFFFF"/>
        </w:rPr>
      </w:pPr>
      <w:r>
        <w:rPr>
          <w:bCs/>
          <w:color w:val="000000"/>
          <w:shd w:val="clear" w:color="auto" w:fill="FFFFFF"/>
        </w:rPr>
        <w:t>6</w:t>
      </w:r>
      <w:r w:rsidR="00224FE2">
        <w:rPr>
          <w:bCs/>
          <w:color w:val="000000"/>
          <w:shd w:val="clear" w:color="auto" w:fill="FFFFFF"/>
        </w:rPr>
        <w:t>.</w:t>
      </w:r>
      <w:r>
        <w:rPr>
          <w:bCs/>
          <w:color w:val="000000"/>
          <w:shd w:val="clear" w:color="auto" w:fill="FFFFFF"/>
        </w:rPr>
        <w:t xml:space="preserve"> </w:t>
      </w:r>
      <w:r w:rsidR="00224FE2" w:rsidRPr="00D30053">
        <w:rPr>
          <w:bCs/>
          <w:i/>
          <w:iCs/>
          <w:color w:val="000000"/>
          <w:shd w:val="clear" w:color="auto" w:fill="FFFFFF"/>
        </w:rPr>
        <w:t>Darbaspēks.</w:t>
      </w:r>
    </w:p>
    <w:p w14:paraId="1E2D488A" w14:textId="77777777" w:rsidR="00224FE2" w:rsidRPr="00D30053" w:rsidRDefault="00224FE2" w:rsidP="00224FE2">
      <w:pPr>
        <w:rPr>
          <w:bCs/>
          <w:color w:val="000000"/>
          <w:shd w:val="clear" w:color="auto" w:fill="FFFFFF"/>
        </w:rPr>
      </w:pPr>
    </w:p>
    <w:p w14:paraId="4A449034" w14:textId="4ED341B0" w:rsidR="00224FE2" w:rsidRPr="0080719E" w:rsidRDefault="00224FE2" w:rsidP="00224FE2">
      <w:pPr>
        <w:jc w:val="both"/>
        <w:rPr>
          <w:color w:val="auto"/>
          <w:shd w:val="clear" w:color="auto" w:fill="FFFFFF"/>
        </w:rPr>
      </w:pPr>
      <w:r w:rsidRPr="0080719E">
        <w:rPr>
          <w:bCs/>
          <w:color w:val="auto"/>
          <w:shd w:val="clear" w:color="auto" w:fill="FFFFFF"/>
        </w:rPr>
        <w:t>Problēmas veidoj</w:t>
      </w:r>
      <w:r>
        <w:rPr>
          <w:bCs/>
          <w:color w:val="auto"/>
          <w:shd w:val="clear" w:color="auto" w:fill="FFFFFF"/>
        </w:rPr>
        <w:t>a</w:t>
      </w:r>
      <w:r w:rsidRPr="0080719E">
        <w:rPr>
          <w:bCs/>
          <w:color w:val="auto"/>
          <w:shd w:val="clear" w:color="auto" w:fill="FFFFFF"/>
        </w:rPr>
        <w:t>s situācijās, ja kāds no darbiniekiem atrodas darbnespējā</w:t>
      </w:r>
      <w:r>
        <w:rPr>
          <w:bCs/>
          <w:color w:val="auto"/>
          <w:shd w:val="clear" w:color="auto" w:fill="FFFFFF"/>
        </w:rPr>
        <w:t>.</w:t>
      </w:r>
      <w:r w:rsidRPr="0080719E">
        <w:rPr>
          <w:bCs/>
          <w:color w:val="auto"/>
          <w:shd w:val="clear" w:color="auto" w:fill="FFFFFF"/>
        </w:rPr>
        <w:t xml:space="preserve"> Daži </w:t>
      </w:r>
      <w:r>
        <w:rPr>
          <w:bCs/>
          <w:color w:val="auto"/>
          <w:shd w:val="clear" w:color="auto" w:fill="FFFFFF"/>
        </w:rPr>
        <w:t>S</w:t>
      </w:r>
      <w:r w:rsidRPr="0080719E">
        <w:rPr>
          <w:bCs/>
          <w:color w:val="auto"/>
          <w:shd w:val="clear" w:color="auto" w:fill="FFFFFF"/>
        </w:rPr>
        <w:t xml:space="preserve">abiedrības darbinieki ir </w:t>
      </w:r>
      <w:proofErr w:type="spellStart"/>
      <w:r w:rsidRPr="0080719E">
        <w:rPr>
          <w:bCs/>
          <w:color w:val="auto"/>
          <w:shd w:val="clear" w:color="auto" w:fill="FFFFFF"/>
        </w:rPr>
        <w:t>pirmspensijas</w:t>
      </w:r>
      <w:proofErr w:type="spellEnd"/>
      <w:r w:rsidRPr="0080719E">
        <w:rPr>
          <w:bCs/>
          <w:color w:val="auto"/>
          <w:shd w:val="clear" w:color="auto" w:fill="FFFFFF"/>
        </w:rPr>
        <w:t xml:space="preserve"> </w:t>
      </w:r>
      <w:r w:rsidR="00617001">
        <w:rPr>
          <w:bCs/>
          <w:color w:val="auto"/>
          <w:shd w:val="clear" w:color="auto" w:fill="FFFFFF"/>
        </w:rPr>
        <w:t xml:space="preserve"> vai pensijas </w:t>
      </w:r>
      <w:r w:rsidRPr="0080719E">
        <w:rPr>
          <w:bCs/>
          <w:color w:val="auto"/>
          <w:shd w:val="clear" w:color="auto" w:fill="FFFFFF"/>
        </w:rPr>
        <w:t xml:space="preserve">vecumā, kas tuvākajā laikā varētu radīt problēmas. </w:t>
      </w:r>
      <w:r>
        <w:rPr>
          <w:bCs/>
          <w:color w:val="auto"/>
          <w:shd w:val="clear" w:color="auto" w:fill="FFFFFF"/>
        </w:rPr>
        <w:t>Sabiedrības p</w:t>
      </w:r>
      <w:r w:rsidRPr="0080719E">
        <w:rPr>
          <w:bCs/>
          <w:color w:val="auto"/>
          <w:shd w:val="clear" w:color="auto" w:fill="FFFFFF"/>
        </w:rPr>
        <w:t xml:space="preserve">akalpojumu sniegšanas administratīvajā </w:t>
      </w:r>
      <w:r>
        <w:rPr>
          <w:bCs/>
          <w:color w:val="auto"/>
          <w:shd w:val="clear" w:color="auto" w:fill="FFFFFF"/>
        </w:rPr>
        <w:t xml:space="preserve">teritorijā </w:t>
      </w:r>
      <w:r w:rsidRPr="0080719E">
        <w:rPr>
          <w:bCs/>
          <w:color w:val="auto"/>
          <w:shd w:val="clear" w:color="auto" w:fill="FFFFFF"/>
        </w:rPr>
        <w:t>iedzīvotāju skaits samazinās, līdz ar ko samazināsies iespējas piesaistīt jaunus darbiniekus ar atbilstošu kvalifikāciju.</w:t>
      </w:r>
    </w:p>
    <w:p w14:paraId="435CEBF7" w14:textId="77777777" w:rsidR="00224FE2" w:rsidRPr="00876BB7" w:rsidRDefault="00224FE2" w:rsidP="00224FE2">
      <w:pPr>
        <w:rPr>
          <w:rFonts w:cs="Arial Narrow"/>
          <w:color w:val="FF0000"/>
          <w:shd w:val="clear" w:color="auto" w:fill="FFFFFF"/>
        </w:rPr>
      </w:pPr>
    </w:p>
    <w:p w14:paraId="5ED52ABC" w14:textId="77777777" w:rsidR="00224FE2" w:rsidRPr="00D30053" w:rsidRDefault="00224FE2" w:rsidP="00224FE2">
      <w:pPr>
        <w:rPr>
          <w:rFonts w:cs="Arial Narrow"/>
          <w:shd w:val="clear" w:color="auto" w:fill="FFFFFF"/>
        </w:rPr>
      </w:pPr>
    </w:p>
    <w:p w14:paraId="32D55D7E" w14:textId="77777777" w:rsidR="00224FE2" w:rsidRPr="00D30053" w:rsidRDefault="00224FE2" w:rsidP="00224FE2">
      <w:pPr>
        <w:rPr>
          <w:shd w:val="clear" w:color="auto" w:fill="FFFFFF"/>
        </w:rPr>
      </w:pPr>
      <w:r w:rsidRPr="00D30053">
        <w:rPr>
          <w:rFonts w:cs="Arial Narrow"/>
          <w:b/>
          <w:shd w:val="clear" w:color="auto" w:fill="FFFFFF"/>
        </w:rPr>
        <w:t>Nākotnes izredzes un turpmākā attīstība</w:t>
      </w:r>
    </w:p>
    <w:p w14:paraId="3E707387" w14:textId="77777777" w:rsidR="00224FE2" w:rsidRPr="00D30053" w:rsidRDefault="00224FE2" w:rsidP="00224FE2">
      <w:pPr>
        <w:rPr>
          <w:rFonts w:cs="Arial Narrow"/>
          <w:b/>
          <w:shd w:val="clear" w:color="auto" w:fill="FFFFFF"/>
        </w:rPr>
      </w:pPr>
    </w:p>
    <w:p w14:paraId="7B0CEA31" w14:textId="615BAE17" w:rsidR="00224FE2" w:rsidRPr="00D30053" w:rsidRDefault="00224FE2" w:rsidP="00224FE2">
      <w:pPr>
        <w:rPr>
          <w:shd w:val="clear" w:color="auto" w:fill="FFFFFF"/>
        </w:rPr>
      </w:pPr>
      <w:r w:rsidRPr="00D30053">
        <w:rPr>
          <w:color w:val="000000"/>
          <w:shd w:val="clear" w:color="auto" w:fill="FFFFFF"/>
        </w:rPr>
        <w:t>202</w:t>
      </w:r>
      <w:r w:rsidR="007C5D74">
        <w:rPr>
          <w:color w:val="000000"/>
          <w:shd w:val="clear" w:color="auto" w:fill="FFFFFF"/>
        </w:rPr>
        <w:t>3</w:t>
      </w:r>
      <w:r w:rsidRPr="00D30053">
        <w:rPr>
          <w:color w:val="000000"/>
          <w:shd w:val="clear" w:color="auto" w:fill="FFFFFF"/>
        </w:rPr>
        <w:t>.gadā Sabiedrība plāno  veikt:</w:t>
      </w:r>
    </w:p>
    <w:p w14:paraId="39814613" w14:textId="77777777" w:rsidR="00224FE2" w:rsidRPr="00D30053" w:rsidRDefault="00224FE2" w:rsidP="00224FE2">
      <w:pPr>
        <w:rPr>
          <w:color w:val="000000"/>
          <w:shd w:val="clear" w:color="auto" w:fill="FFFF00"/>
        </w:rPr>
      </w:pPr>
    </w:p>
    <w:p w14:paraId="2F6A0C83" w14:textId="77777777" w:rsidR="00224FE2" w:rsidRPr="00D30053" w:rsidRDefault="00224FE2" w:rsidP="00224FE2">
      <w:pPr>
        <w:pStyle w:val="ListParagraph"/>
        <w:numPr>
          <w:ilvl w:val="0"/>
          <w:numId w:val="6"/>
        </w:numPr>
        <w:jc w:val="both"/>
        <w:rPr>
          <w:shd w:val="clear" w:color="auto" w:fill="FFFFFF"/>
        </w:rPr>
      </w:pPr>
      <w:r w:rsidRPr="00D30053">
        <w:rPr>
          <w:color w:val="000000"/>
          <w:shd w:val="clear" w:color="auto" w:fill="FFFFFF"/>
        </w:rPr>
        <w:t>apkuri Viesītes pilsētā;</w:t>
      </w:r>
    </w:p>
    <w:p w14:paraId="126ECD9E" w14:textId="61B9E94E" w:rsidR="00224FE2" w:rsidRPr="00D30053" w:rsidRDefault="00224FE2" w:rsidP="00224FE2">
      <w:pPr>
        <w:pStyle w:val="ListParagraph"/>
        <w:numPr>
          <w:ilvl w:val="0"/>
          <w:numId w:val="6"/>
        </w:numPr>
        <w:jc w:val="both"/>
        <w:rPr>
          <w:shd w:val="clear" w:color="auto" w:fill="FFFFFF"/>
        </w:rPr>
      </w:pPr>
      <w:r w:rsidRPr="00D30053">
        <w:rPr>
          <w:color w:val="000000"/>
          <w:shd w:val="clear" w:color="auto" w:fill="FFFFFF"/>
        </w:rPr>
        <w:t>ūdens ieguvi, ūdens sagatavošanu un  ūdensapgādi apdzīvotajās vietās</w:t>
      </w:r>
      <w:r w:rsidR="000C10E1">
        <w:rPr>
          <w:color w:val="000000"/>
          <w:shd w:val="clear" w:color="auto" w:fill="FFFFFF"/>
        </w:rPr>
        <w:t xml:space="preserve"> </w:t>
      </w:r>
      <w:r w:rsidRPr="00D30053">
        <w:rPr>
          <w:color w:val="000000"/>
          <w:shd w:val="clear" w:color="auto" w:fill="FFFFFF"/>
        </w:rPr>
        <w:t xml:space="preserve">-Viesītē, Elkšņu ciemā, Cīruļu ciemā, Saukas ciemā, Lones ciemā, </w:t>
      </w:r>
      <w:proofErr w:type="spellStart"/>
      <w:r w:rsidRPr="00D30053">
        <w:rPr>
          <w:color w:val="000000"/>
          <w:shd w:val="clear" w:color="auto" w:fill="FFFFFF"/>
        </w:rPr>
        <w:t>Eķengrāv</w:t>
      </w:r>
      <w:r w:rsidR="000C10E1">
        <w:rPr>
          <w:color w:val="000000"/>
          <w:shd w:val="clear" w:color="auto" w:fill="FFFFFF"/>
        </w:rPr>
        <w:t>e</w:t>
      </w:r>
      <w:proofErr w:type="spellEnd"/>
      <w:r w:rsidRPr="00D30053">
        <w:rPr>
          <w:color w:val="000000"/>
          <w:shd w:val="clear" w:color="auto" w:fill="FFFFFF"/>
        </w:rPr>
        <w:t xml:space="preserve"> un Brieži,  kur ierīkoti centralizētie ūdensapgādes tīkli.</w:t>
      </w:r>
    </w:p>
    <w:p w14:paraId="3FD2D993" w14:textId="77777777" w:rsidR="00224FE2" w:rsidRPr="00D30053" w:rsidRDefault="00224FE2" w:rsidP="00224FE2">
      <w:pPr>
        <w:pStyle w:val="ListParagraph"/>
        <w:numPr>
          <w:ilvl w:val="0"/>
          <w:numId w:val="6"/>
        </w:numPr>
        <w:jc w:val="both"/>
        <w:rPr>
          <w:shd w:val="clear" w:color="auto" w:fill="FFFFFF"/>
        </w:rPr>
      </w:pPr>
      <w:r w:rsidRPr="00D30053">
        <w:rPr>
          <w:color w:val="000000"/>
          <w:shd w:val="clear" w:color="auto" w:fill="FFFFFF"/>
        </w:rPr>
        <w:t>notekūdeņu savākšanu centralizētajos kanalizācijas tīklos un  notekūdeņu attīrīšanu iekārtās -Viesītē, Elkšņu ciemā, Cīruļu ciemā, Saukas ciemā un Lones ciemā.</w:t>
      </w:r>
    </w:p>
    <w:p w14:paraId="16F1B891" w14:textId="77777777" w:rsidR="00224FE2" w:rsidRPr="00D30053" w:rsidRDefault="00224FE2" w:rsidP="00224FE2">
      <w:pPr>
        <w:pStyle w:val="ListParagraph"/>
        <w:numPr>
          <w:ilvl w:val="0"/>
          <w:numId w:val="6"/>
        </w:numPr>
        <w:jc w:val="both"/>
        <w:rPr>
          <w:shd w:val="clear" w:color="auto" w:fill="FFFFFF"/>
        </w:rPr>
      </w:pPr>
      <w:r w:rsidRPr="00D30053">
        <w:rPr>
          <w:color w:val="000000"/>
          <w:shd w:val="clear" w:color="auto" w:fill="FFFFFF"/>
        </w:rPr>
        <w:t xml:space="preserve">daudzdzīvokļu namu apsaimniekošanu un pašvaldības dzīvokļu izīrēšanu Viesītes </w:t>
      </w:r>
      <w:r>
        <w:rPr>
          <w:color w:val="000000"/>
          <w:shd w:val="clear" w:color="auto" w:fill="FFFFFF"/>
        </w:rPr>
        <w:t>pilsētā, Elkšņu, Rites, Saukas un Viesītes pagastos</w:t>
      </w:r>
      <w:r w:rsidRPr="00D30053">
        <w:rPr>
          <w:color w:val="000000"/>
          <w:shd w:val="clear" w:color="auto" w:fill="FFFFFF"/>
        </w:rPr>
        <w:t>;</w:t>
      </w:r>
    </w:p>
    <w:p w14:paraId="55F13C2A" w14:textId="77777777" w:rsidR="00224FE2" w:rsidRPr="00D30053" w:rsidRDefault="00224FE2" w:rsidP="00224FE2">
      <w:pPr>
        <w:pStyle w:val="ListParagraph"/>
        <w:numPr>
          <w:ilvl w:val="0"/>
          <w:numId w:val="6"/>
        </w:numPr>
        <w:jc w:val="both"/>
        <w:rPr>
          <w:shd w:val="clear" w:color="auto" w:fill="FFFFFF"/>
        </w:rPr>
      </w:pPr>
      <w:r w:rsidRPr="00D30053">
        <w:rPr>
          <w:color w:val="000000"/>
          <w:shd w:val="clear" w:color="auto" w:fill="FFFFFF"/>
        </w:rPr>
        <w:t xml:space="preserve">asenizācijas pakalpojumus Viesītes </w:t>
      </w:r>
      <w:r>
        <w:rPr>
          <w:color w:val="000000"/>
          <w:shd w:val="clear" w:color="auto" w:fill="FFFFFF"/>
        </w:rPr>
        <w:t>pilsētā, Elkšņu, Rites, Saukas un Viesītes pagastos</w:t>
      </w:r>
      <w:r w:rsidRPr="00D30053">
        <w:rPr>
          <w:color w:val="000000"/>
          <w:shd w:val="clear" w:color="auto" w:fill="FFFFFF"/>
        </w:rPr>
        <w:t>;</w:t>
      </w:r>
    </w:p>
    <w:p w14:paraId="229DF119" w14:textId="77777777" w:rsidR="00224FE2" w:rsidRPr="00D30053" w:rsidRDefault="00224FE2" w:rsidP="00224FE2">
      <w:pPr>
        <w:pStyle w:val="ListParagraph"/>
        <w:numPr>
          <w:ilvl w:val="0"/>
          <w:numId w:val="6"/>
        </w:numPr>
        <w:jc w:val="both"/>
        <w:rPr>
          <w:shd w:val="clear" w:color="auto" w:fill="FFFFFF"/>
        </w:rPr>
      </w:pPr>
      <w:r>
        <w:rPr>
          <w:color w:val="000000"/>
          <w:shd w:val="clear" w:color="auto" w:fill="FFFFFF"/>
        </w:rPr>
        <w:t xml:space="preserve">izvērtējot, </w:t>
      </w:r>
      <w:r w:rsidRPr="00D30053">
        <w:rPr>
          <w:color w:val="000000"/>
          <w:shd w:val="clear" w:color="auto" w:fill="FFFFFF"/>
        </w:rPr>
        <w:t>pirts pakalpojumu Viesītes pilsētā;</w:t>
      </w:r>
    </w:p>
    <w:p w14:paraId="20371DC2" w14:textId="395B08F5" w:rsidR="00224FE2" w:rsidRPr="00D30053" w:rsidRDefault="00224FE2" w:rsidP="00224FE2">
      <w:pPr>
        <w:spacing w:before="120" w:after="120"/>
        <w:jc w:val="both"/>
        <w:rPr>
          <w:shd w:val="clear" w:color="auto" w:fill="FFFFFF"/>
        </w:rPr>
      </w:pPr>
      <w:r w:rsidRPr="004C2C70">
        <w:rPr>
          <w:color w:val="000000"/>
          <w:shd w:val="clear" w:color="auto" w:fill="FFFFFF"/>
        </w:rPr>
        <w:lastRenderedPageBreak/>
        <w:t xml:space="preserve">Risināsim jautājumu par notekūdeņu attīrīšanas sistēmas  un kanalizācijas sūkņu stacijas darbības uzlabošanu </w:t>
      </w:r>
      <w:r w:rsidR="004E300B" w:rsidRPr="004C2C70">
        <w:rPr>
          <w:color w:val="000000"/>
          <w:shd w:val="clear" w:color="auto" w:fill="FFFFFF"/>
        </w:rPr>
        <w:t>Lones ciemā</w:t>
      </w:r>
      <w:r w:rsidRPr="004C2C70">
        <w:rPr>
          <w:color w:val="000000"/>
          <w:shd w:val="clear" w:color="auto" w:fill="FFFFFF"/>
        </w:rPr>
        <w:t xml:space="preserve">, kanalizācijas sūkņu nomaiņu kanalizācijas pārsūknēšanas stacijā Cīruļos, Viesītes katlu mājas </w:t>
      </w:r>
      <w:r w:rsidR="004E300B" w:rsidRPr="004C2C70">
        <w:rPr>
          <w:color w:val="000000"/>
          <w:shd w:val="clear" w:color="auto" w:fill="FFFFFF"/>
        </w:rPr>
        <w:t xml:space="preserve">jaunas </w:t>
      </w:r>
      <w:proofErr w:type="spellStart"/>
      <w:r w:rsidR="004E300B" w:rsidRPr="004C2C70">
        <w:rPr>
          <w:color w:val="000000"/>
          <w:shd w:val="clear" w:color="auto" w:fill="FFFFFF"/>
        </w:rPr>
        <w:t>katliekārtas</w:t>
      </w:r>
      <w:proofErr w:type="spellEnd"/>
      <w:r w:rsidR="004E300B" w:rsidRPr="004C2C70">
        <w:rPr>
          <w:color w:val="000000"/>
          <w:shd w:val="clear" w:color="auto" w:fill="FFFFFF"/>
        </w:rPr>
        <w:t xml:space="preserve"> un ar </w:t>
      </w:r>
      <w:proofErr w:type="spellStart"/>
      <w:r w:rsidR="004E300B" w:rsidRPr="004C2C70">
        <w:rPr>
          <w:color w:val="000000"/>
          <w:shd w:val="clear" w:color="auto" w:fill="FFFFFF"/>
        </w:rPr>
        <w:t>katliekārtu</w:t>
      </w:r>
      <w:proofErr w:type="spellEnd"/>
      <w:r w:rsidR="004E300B" w:rsidRPr="004C2C70">
        <w:rPr>
          <w:color w:val="000000"/>
          <w:shd w:val="clear" w:color="auto" w:fill="FFFFFF"/>
        </w:rPr>
        <w:t xml:space="preserve"> darbību saistītā aprīkojuma </w:t>
      </w:r>
      <w:r w:rsidRPr="004C2C70">
        <w:rPr>
          <w:color w:val="000000"/>
          <w:shd w:val="clear" w:color="auto" w:fill="FFFFFF"/>
        </w:rPr>
        <w:t>atjaunošanu.</w:t>
      </w:r>
      <w:r w:rsidRPr="00D30053">
        <w:rPr>
          <w:color w:val="000000"/>
          <w:shd w:val="clear" w:color="auto" w:fill="FFFFFF"/>
        </w:rPr>
        <w:t xml:space="preserve">  </w:t>
      </w:r>
    </w:p>
    <w:p w14:paraId="7D7D4E80" w14:textId="77777777" w:rsidR="00224FE2" w:rsidRPr="00D30053" w:rsidRDefault="00224FE2" w:rsidP="00224FE2">
      <w:pPr>
        <w:spacing w:before="120" w:after="120"/>
        <w:jc w:val="both"/>
        <w:rPr>
          <w:shd w:val="clear" w:color="auto" w:fill="FFFFFF"/>
        </w:rPr>
      </w:pPr>
      <w:r w:rsidRPr="00D30053">
        <w:rPr>
          <w:color w:val="000000"/>
          <w:shd w:val="clear" w:color="auto" w:fill="FFFFFF"/>
        </w:rPr>
        <w:t xml:space="preserve">Turpināsim darbu pie jaunu </w:t>
      </w:r>
      <w:r w:rsidRPr="004E300B">
        <w:rPr>
          <w:color w:val="000000"/>
          <w:shd w:val="clear" w:color="auto" w:fill="FFFFFF"/>
        </w:rPr>
        <w:t>klientu – ūdens un kanalizācijas saņēmēju piesaistes.</w:t>
      </w:r>
    </w:p>
    <w:p w14:paraId="4B397917" w14:textId="77777777" w:rsidR="00224FE2" w:rsidRPr="00D30053" w:rsidRDefault="00224FE2" w:rsidP="00224FE2">
      <w:pPr>
        <w:spacing w:before="120" w:after="120"/>
        <w:jc w:val="both"/>
        <w:rPr>
          <w:shd w:val="clear" w:color="auto" w:fill="FFFFFF"/>
        </w:rPr>
      </w:pPr>
      <w:r w:rsidRPr="00D30053">
        <w:rPr>
          <w:color w:val="000000"/>
          <w:shd w:val="clear" w:color="auto" w:fill="FFFFFF"/>
        </w:rPr>
        <w:t xml:space="preserve">Lūgsim </w:t>
      </w:r>
      <w:r>
        <w:rPr>
          <w:color w:val="000000"/>
          <w:shd w:val="clear" w:color="auto" w:fill="FFFFFF"/>
        </w:rPr>
        <w:t xml:space="preserve">Jēkabpils </w:t>
      </w:r>
      <w:r w:rsidRPr="00D30053">
        <w:rPr>
          <w:color w:val="000000"/>
          <w:shd w:val="clear" w:color="auto" w:fill="FFFFFF"/>
        </w:rPr>
        <w:t xml:space="preserve">novada pašvaldību, kā SIA </w:t>
      </w:r>
      <w:r>
        <w:rPr>
          <w:color w:val="000000"/>
          <w:shd w:val="clear" w:color="auto" w:fill="FFFFFF"/>
        </w:rPr>
        <w:t>‘’</w:t>
      </w:r>
      <w:r w:rsidRPr="00D30053">
        <w:rPr>
          <w:color w:val="000000"/>
          <w:shd w:val="clear" w:color="auto" w:fill="FFFFFF"/>
        </w:rPr>
        <w:t>Viesītes komunālā pārvalde</w:t>
      </w:r>
      <w:r>
        <w:rPr>
          <w:color w:val="000000"/>
          <w:shd w:val="clear" w:color="auto" w:fill="FFFFFF"/>
        </w:rPr>
        <w:t>’’</w:t>
      </w:r>
      <w:r w:rsidRPr="00D30053">
        <w:rPr>
          <w:color w:val="000000"/>
          <w:shd w:val="clear" w:color="auto" w:fill="FFFFFF"/>
        </w:rPr>
        <w:t xml:space="preserve"> 100% kapitāla daļu turētāju, pamatojoties uz </w:t>
      </w:r>
      <w:r>
        <w:rPr>
          <w:color w:val="000000"/>
          <w:shd w:val="clear" w:color="auto" w:fill="FFFFFF"/>
        </w:rPr>
        <w:t>Jēkabpils</w:t>
      </w:r>
      <w:r w:rsidRPr="00D30053">
        <w:rPr>
          <w:color w:val="000000"/>
          <w:shd w:val="clear" w:color="auto" w:fill="FFFFFF"/>
        </w:rPr>
        <w:t xml:space="preserve"> novada pašvaldības lēmumiem, ieplānot un nodrošināt projektu realizācijai nepieciešamo atbalstu un finansējumu.</w:t>
      </w:r>
    </w:p>
    <w:p w14:paraId="76E7331B" w14:textId="77777777" w:rsidR="00224FE2" w:rsidRPr="00D30053" w:rsidRDefault="00224FE2" w:rsidP="00224FE2">
      <w:pPr>
        <w:spacing w:before="120" w:after="120"/>
        <w:jc w:val="both"/>
        <w:rPr>
          <w:shd w:val="clear" w:color="auto" w:fill="FFFFFF"/>
        </w:rPr>
      </w:pPr>
      <w:r w:rsidRPr="00D30053">
        <w:rPr>
          <w:color w:val="000000"/>
          <w:shd w:val="clear" w:color="auto" w:fill="FFFFFF"/>
        </w:rPr>
        <w:t>Veiksim sistemātisku uzņēmuma finanšu līdzekļu analīzi un plānošanu.</w:t>
      </w:r>
    </w:p>
    <w:p w14:paraId="1EA08527" w14:textId="77777777" w:rsidR="00224FE2" w:rsidRPr="00D30053" w:rsidRDefault="00224FE2" w:rsidP="00224FE2">
      <w:pPr>
        <w:spacing w:before="120" w:after="120"/>
        <w:jc w:val="both"/>
        <w:rPr>
          <w:shd w:val="clear" w:color="auto" w:fill="FFFFFF"/>
        </w:rPr>
      </w:pPr>
      <w:r w:rsidRPr="00D30053">
        <w:rPr>
          <w:color w:val="000000"/>
          <w:shd w:val="clear" w:color="auto" w:fill="FFFFFF"/>
        </w:rPr>
        <w:t>Ieguldīsim cilvēkresursus, līdzekļus un turpināsim darbu ar komunālo pakalpojumu nemaksātājiem, pastāvīgi izvērtēsim parādus, veiksim pārrunas, slēgsim vienošanās par parāda atmaksām, sastādot parāda atmaksas grafikus, sūtīsim brīdinājumus, veiksim darbības parādu atgūšanai ārpus tiesas ceļā, kā arī sniegsim prasības tiesā.</w:t>
      </w:r>
    </w:p>
    <w:p w14:paraId="0F20E3D7" w14:textId="05AFF4FE" w:rsidR="00224FE2" w:rsidRDefault="00224FE2" w:rsidP="00224FE2">
      <w:pPr>
        <w:rPr>
          <w:shd w:val="clear" w:color="auto" w:fill="FFFFFF"/>
        </w:rPr>
      </w:pPr>
    </w:p>
    <w:p w14:paraId="4A566799" w14:textId="77777777" w:rsidR="000C10E1" w:rsidRPr="00D30053" w:rsidRDefault="000C10E1" w:rsidP="00224FE2">
      <w:pPr>
        <w:rPr>
          <w:shd w:val="clear" w:color="auto" w:fill="FFFFFF"/>
        </w:rPr>
      </w:pPr>
    </w:p>
    <w:p w14:paraId="7BD16B32" w14:textId="77777777" w:rsidR="00224FE2" w:rsidRPr="00D30053" w:rsidRDefault="00224FE2" w:rsidP="00224FE2">
      <w:pPr>
        <w:pStyle w:val="Heading2"/>
        <w:numPr>
          <w:ilvl w:val="1"/>
          <w:numId w:val="1"/>
        </w:numPr>
        <w:rPr>
          <w:sz w:val="20"/>
          <w:shd w:val="clear" w:color="auto" w:fill="FFFFFF"/>
        </w:rPr>
      </w:pPr>
      <w:r w:rsidRPr="00D30053">
        <w:rPr>
          <w:rFonts w:cs="Arial Narrow"/>
          <w:sz w:val="20"/>
          <w:shd w:val="clear" w:color="auto" w:fill="FFFFFF"/>
        </w:rPr>
        <w:t>Ziņas par pētniecības darbiem un attīstības pasākumiem</w:t>
      </w:r>
    </w:p>
    <w:p w14:paraId="2C0A50EE" w14:textId="77777777" w:rsidR="00224FE2" w:rsidRPr="00D30053" w:rsidRDefault="00224FE2" w:rsidP="00224FE2">
      <w:pPr>
        <w:rPr>
          <w:shd w:val="clear" w:color="auto" w:fill="FFFFFF"/>
        </w:rPr>
      </w:pPr>
    </w:p>
    <w:p w14:paraId="5FC707EC" w14:textId="00A6705E" w:rsidR="00913FA4" w:rsidRPr="004C2C70" w:rsidRDefault="00224FE2" w:rsidP="00224FE2">
      <w:pPr>
        <w:jc w:val="both"/>
        <w:rPr>
          <w:color w:val="000000"/>
          <w:shd w:val="clear" w:color="auto" w:fill="FFFFFF"/>
        </w:rPr>
      </w:pPr>
      <w:r w:rsidRPr="004C2C70">
        <w:rPr>
          <w:color w:val="000000"/>
          <w:shd w:val="clear" w:color="auto" w:fill="FFFFFF"/>
        </w:rPr>
        <w:t>1.</w:t>
      </w:r>
      <w:r w:rsidR="00913FA4" w:rsidRPr="004C2C70">
        <w:rPr>
          <w:rFonts w:cs="Arial Narrow"/>
          <w:color w:val="000000"/>
          <w:shd w:val="clear" w:color="auto" w:fill="FFFFFF"/>
        </w:rPr>
        <w:t>Risināsim jautājumus par  Viesītes katlu mājas atjaunošanu, efektivitāti un šķeldas uzglabāšanu.</w:t>
      </w:r>
    </w:p>
    <w:p w14:paraId="0E6277B4" w14:textId="0C316CE4" w:rsidR="00224FE2" w:rsidRPr="004C2C70" w:rsidRDefault="00224FE2" w:rsidP="00224FE2">
      <w:pPr>
        <w:jc w:val="both"/>
        <w:rPr>
          <w:shd w:val="clear" w:color="auto" w:fill="FFFFFF"/>
        </w:rPr>
      </w:pPr>
      <w:r w:rsidRPr="004C2C70">
        <w:rPr>
          <w:color w:val="000000"/>
          <w:shd w:val="clear" w:color="auto" w:fill="FFFFFF"/>
        </w:rPr>
        <w:t>2.</w:t>
      </w:r>
      <w:r w:rsidR="00913FA4" w:rsidRPr="004C2C70">
        <w:rPr>
          <w:color w:val="000000"/>
          <w:shd w:val="clear" w:color="auto" w:fill="FFFFFF"/>
        </w:rPr>
        <w:t xml:space="preserve">Risināsim jautājumus par </w:t>
      </w:r>
      <w:r w:rsidRPr="004C2C70">
        <w:rPr>
          <w:color w:val="000000"/>
          <w:shd w:val="clear" w:color="auto" w:fill="FFFFFF"/>
        </w:rPr>
        <w:t>daudzdzīvokļu dzīvojamo māju energoefektivitātes paaugstināšanas pasākumiem</w:t>
      </w:r>
      <w:r w:rsidR="00913FA4" w:rsidRPr="004C2C70">
        <w:rPr>
          <w:color w:val="000000"/>
          <w:shd w:val="clear" w:color="auto" w:fill="FFFFFF"/>
        </w:rPr>
        <w:t>, remontdarbiem un dalītā īpašuma izbeigšanu</w:t>
      </w:r>
      <w:r w:rsidRPr="004C2C70">
        <w:rPr>
          <w:color w:val="000000"/>
          <w:shd w:val="clear" w:color="auto" w:fill="FFFFFF"/>
        </w:rPr>
        <w:t>.</w:t>
      </w:r>
    </w:p>
    <w:p w14:paraId="7296E6AA" w14:textId="2F878EF0" w:rsidR="00224FE2" w:rsidRPr="004C2C70" w:rsidRDefault="00224FE2" w:rsidP="00224FE2">
      <w:pPr>
        <w:jc w:val="both"/>
        <w:rPr>
          <w:shd w:val="clear" w:color="auto" w:fill="FFFFFF"/>
        </w:rPr>
      </w:pPr>
      <w:r w:rsidRPr="004C2C70">
        <w:rPr>
          <w:color w:val="000000"/>
          <w:shd w:val="clear" w:color="auto" w:fill="FFFFFF"/>
        </w:rPr>
        <w:t>3.</w:t>
      </w:r>
      <w:r w:rsidR="00913FA4" w:rsidRPr="004C2C70">
        <w:rPr>
          <w:color w:val="000000"/>
          <w:shd w:val="clear" w:color="auto" w:fill="FFFFFF"/>
        </w:rPr>
        <w:t>Risināsim jautājumus par Lones notekūdeņu attīrīšanas iekārtu darbības uzlabošanu.</w:t>
      </w:r>
    </w:p>
    <w:p w14:paraId="221C0364" w14:textId="0A862BF0" w:rsidR="00224FE2" w:rsidRPr="004C2C70" w:rsidRDefault="00224FE2" w:rsidP="00224FE2">
      <w:pPr>
        <w:jc w:val="both"/>
        <w:rPr>
          <w:rFonts w:cs="Arial Narrow"/>
          <w:color w:val="000000"/>
          <w:shd w:val="clear" w:color="auto" w:fill="FFFFFF"/>
        </w:rPr>
      </w:pPr>
      <w:r w:rsidRPr="004C2C70">
        <w:rPr>
          <w:rFonts w:cs="Arial Narrow"/>
          <w:color w:val="000000"/>
          <w:shd w:val="clear" w:color="auto" w:fill="FFFFFF"/>
        </w:rPr>
        <w:t>4.Veiksim darbības kanalizācijas sūkņu staciju darbību pārveidē Saukā un Cīruļos.</w:t>
      </w:r>
    </w:p>
    <w:p w14:paraId="117ECFF1" w14:textId="1CFD0B50" w:rsidR="00913FA4" w:rsidRPr="004C2C70" w:rsidRDefault="00913FA4" w:rsidP="00224FE2">
      <w:pPr>
        <w:jc w:val="both"/>
        <w:rPr>
          <w:rFonts w:cs="Arial Narrow"/>
          <w:color w:val="000000"/>
          <w:shd w:val="clear" w:color="auto" w:fill="FFFFFF"/>
        </w:rPr>
      </w:pPr>
      <w:r w:rsidRPr="004C2C70">
        <w:rPr>
          <w:rFonts w:cs="Arial Narrow"/>
          <w:color w:val="000000"/>
          <w:shd w:val="clear" w:color="auto" w:fill="FFFFFF"/>
        </w:rPr>
        <w:t>5. Veiksim darbības Saukas ciema ūdens sagatavošanas iekārtu atjaunošanai.</w:t>
      </w:r>
    </w:p>
    <w:p w14:paraId="27BAE214" w14:textId="6FD142AE" w:rsidR="00224FE2" w:rsidRPr="004C2C70" w:rsidRDefault="00224FE2" w:rsidP="00224FE2">
      <w:pPr>
        <w:jc w:val="both"/>
        <w:rPr>
          <w:rFonts w:cs="Arial Narrow"/>
          <w:color w:val="000000"/>
          <w:shd w:val="clear" w:color="auto" w:fill="FFFFFF"/>
        </w:rPr>
      </w:pPr>
    </w:p>
    <w:p w14:paraId="49F7EED8" w14:textId="77777777" w:rsidR="000C10E1" w:rsidRPr="004C2C70" w:rsidRDefault="000C10E1" w:rsidP="00224FE2">
      <w:pPr>
        <w:jc w:val="both"/>
        <w:rPr>
          <w:rFonts w:cs="Arial Narrow"/>
          <w:color w:val="000000"/>
          <w:shd w:val="clear" w:color="auto" w:fill="FFFFFF"/>
        </w:rPr>
      </w:pPr>
    </w:p>
    <w:p w14:paraId="477FEF6F" w14:textId="77777777" w:rsidR="00224FE2" w:rsidRPr="004C2C70" w:rsidRDefault="00224FE2" w:rsidP="00224FE2">
      <w:pPr>
        <w:jc w:val="both"/>
        <w:rPr>
          <w:shd w:val="clear" w:color="auto" w:fill="FFFFFF"/>
        </w:rPr>
      </w:pPr>
    </w:p>
    <w:p w14:paraId="3C70176E" w14:textId="77777777" w:rsidR="00224FE2" w:rsidRPr="004C2C70" w:rsidRDefault="00224FE2" w:rsidP="00224FE2">
      <w:pPr>
        <w:pStyle w:val="Heading2"/>
        <w:numPr>
          <w:ilvl w:val="1"/>
          <w:numId w:val="1"/>
        </w:numPr>
        <w:rPr>
          <w:sz w:val="20"/>
          <w:shd w:val="clear" w:color="auto" w:fill="FFFFFF"/>
        </w:rPr>
      </w:pPr>
      <w:r w:rsidRPr="004C2C70">
        <w:rPr>
          <w:rFonts w:cs="Arial Narrow"/>
          <w:sz w:val="20"/>
          <w:shd w:val="clear" w:color="auto" w:fill="FFFFFF"/>
        </w:rPr>
        <w:t>Sabiedrības savu akciju vai daļu kopums</w:t>
      </w:r>
    </w:p>
    <w:p w14:paraId="333FB931" w14:textId="77777777" w:rsidR="00224FE2" w:rsidRPr="004C2C70" w:rsidRDefault="00224FE2" w:rsidP="00224FE2">
      <w:pPr>
        <w:rPr>
          <w:shd w:val="clear" w:color="auto" w:fill="FFFFFF"/>
        </w:rPr>
      </w:pPr>
    </w:p>
    <w:p w14:paraId="2EB06BA9" w14:textId="6BE572A6" w:rsidR="00224FE2" w:rsidRPr="004C2C70" w:rsidRDefault="00224FE2" w:rsidP="00224FE2">
      <w:pPr>
        <w:rPr>
          <w:shd w:val="clear" w:color="auto" w:fill="FFFFFF"/>
        </w:rPr>
      </w:pPr>
      <w:r w:rsidRPr="004C2C70">
        <w:rPr>
          <w:color w:val="000000"/>
          <w:shd w:val="clear" w:color="auto" w:fill="FFFFFF"/>
        </w:rPr>
        <w:t>Sabiedrība nav savu kapitāldaļu.</w:t>
      </w:r>
    </w:p>
    <w:p w14:paraId="411F0A96" w14:textId="343833E6" w:rsidR="00224FE2" w:rsidRPr="004C2C70" w:rsidRDefault="00224FE2" w:rsidP="00224FE2">
      <w:pPr>
        <w:pStyle w:val="tv213limenis3"/>
        <w:spacing w:before="0" w:after="0"/>
        <w:jc w:val="both"/>
        <w:rPr>
          <w:rFonts w:ascii="Times New Roman" w:hAnsi="Times New Roman" w:cs="Times New Roman"/>
          <w:b/>
          <w:sz w:val="20"/>
          <w:szCs w:val="20"/>
          <w:shd w:val="clear" w:color="auto" w:fill="FFFF00"/>
          <w:lang w:val="lv-LV"/>
        </w:rPr>
      </w:pPr>
    </w:p>
    <w:p w14:paraId="6B2BBADF" w14:textId="4792A205" w:rsidR="000C10E1" w:rsidRPr="004C2C70" w:rsidRDefault="000C10E1" w:rsidP="00224FE2">
      <w:pPr>
        <w:pStyle w:val="tv213limenis3"/>
        <w:spacing w:before="0" w:after="0"/>
        <w:jc w:val="both"/>
        <w:rPr>
          <w:rFonts w:ascii="Times New Roman" w:hAnsi="Times New Roman" w:cs="Times New Roman"/>
          <w:b/>
          <w:sz w:val="20"/>
          <w:szCs w:val="20"/>
          <w:shd w:val="clear" w:color="auto" w:fill="FFFF00"/>
          <w:lang w:val="lv-LV"/>
        </w:rPr>
      </w:pPr>
    </w:p>
    <w:p w14:paraId="5F5E7394" w14:textId="77777777" w:rsidR="000C10E1" w:rsidRPr="004C2C70" w:rsidRDefault="000C10E1" w:rsidP="00224FE2">
      <w:pPr>
        <w:pStyle w:val="tv213limenis3"/>
        <w:spacing w:before="0" w:after="0"/>
        <w:jc w:val="both"/>
        <w:rPr>
          <w:rFonts w:ascii="Times New Roman" w:hAnsi="Times New Roman" w:cs="Times New Roman"/>
          <w:b/>
          <w:sz w:val="20"/>
          <w:szCs w:val="20"/>
          <w:shd w:val="clear" w:color="auto" w:fill="FFFF00"/>
          <w:lang w:val="lv-LV"/>
        </w:rPr>
      </w:pPr>
    </w:p>
    <w:p w14:paraId="5EE5EE50" w14:textId="77777777" w:rsidR="00224FE2" w:rsidRPr="004C2C70" w:rsidRDefault="00224FE2" w:rsidP="00224FE2">
      <w:pPr>
        <w:rPr>
          <w:shd w:val="clear" w:color="auto" w:fill="FFFFFF"/>
        </w:rPr>
      </w:pPr>
      <w:r w:rsidRPr="004C2C70">
        <w:rPr>
          <w:rFonts w:cs="Arial Narrow"/>
          <w:b/>
          <w:shd w:val="clear" w:color="auto" w:fill="FFFFFF"/>
        </w:rPr>
        <w:t>Finanšu instrumentu izmantošana</w:t>
      </w:r>
    </w:p>
    <w:p w14:paraId="35F45A64" w14:textId="77777777" w:rsidR="00224FE2" w:rsidRPr="004C2C70" w:rsidRDefault="00224FE2" w:rsidP="00224FE2">
      <w:pPr>
        <w:rPr>
          <w:rFonts w:cs="Arial Narrow"/>
          <w:b/>
          <w:shd w:val="clear" w:color="auto" w:fill="FFFFFF"/>
        </w:rPr>
      </w:pPr>
    </w:p>
    <w:p w14:paraId="7A3C744F" w14:textId="726D3E44" w:rsidR="00224FE2" w:rsidRPr="00D42791" w:rsidRDefault="00224FE2" w:rsidP="00224FE2">
      <w:pPr>
        <w:jc w:val="both"/>
        <w:rPr>
          <w:shd w:val="clear" w:color="auto" w:fill="FFFFFF"/>
        </w:rPr>
      </w:pPr>
      <w:r w:rsidRPr="004C2C70">
        <w:rPr>
          <w:rFonts w:cs="Arial Narrow"/>
          <w:shd w:val="clear" w:color="auto" w:fill="FFFFFF"/>
        </w:rPr>
        <w:t>Līdzekļu avoti pakalpojumu nodrošināšanai ir ieņēmumi par sniegtajiem pakalpojumiem</w:t>
      </w:r>
      <w:r w:rsidR="00913FA4" w:rsidRPr="004C2C70">
        <w:rPr>
          <w:rFonts w:cs="Arial Narrow"/>
          <w:shd w:val="clear" w:color="auto" w:fill="FFFFFF"/>
        </w:rPr>
        <w:t>, tai skaitā valsts atbalsts energoresursu cenu pieauguma kompensēšanai</w:t>
      </w:r>
      <w:r w:rsidRPr="004C2C70">
        <w:rPr>
          <w:rFonts w:cs="Arial Narrow"/>
          <w:shd w:val="clear" w:color="auto" w:fill="FFFFFF"/>
        </w:rPr>
        <w:t>. Būvniecības projektu realizācijai kredītlīdzekļi no Valsts kases,  Pašvaldības ieguldījums pamatkapitālā.</w:t>
      </w:r>
    </w:p>
    <w:p w14:paraId="2E5408A2" w14:textId="77777777" w:rsidR="00740441" w:rsidRDefault="00740441" w:rsidP="00224FE2">
      <w:pPr>
        <w:jc w:val="both"/>
        <w:rPr>
          <w:rFonts w:cs="Arial Narrow"/>
          <w:bCs/>
          <w:color w:val="000000"/>
          <w:shd w:val="clear" w:color="auto" w:fill="FFFFFF"/>
        </w:rPr>
      </w:pPr>
    </w:p>
    <w:p w14:paraId="4232F062" w14:textId="77777777" w:rsidR="009505B5" w:rsidRDefault="009505B5" w:rsidP="00224FE2">
      <w:pPr>
        <w:jc w:val="both"/>
        <w:rPr>
          <w:rFonts w:cs="Arial Narrow"/>
          <w:bCs/>
          <w:color w:val="000000"/>
          <w:shd w:val="clear" w:color="auto" w:fill="FFFFFF"/>
        </w:rPr>
      </w:pPr>
    </w:p>
    <w:p w14:paraId="593256A7" w14:textId="77777777" w:rsidR="00224FE2" w:rsidRPr="00D30053" w:rsidRDefault="00224FE2" w:rsidP="00224FE2">
      <w:pPr>
        <w:pStyle w:val="Standard"/>
        <w:spacing w:before="240" w:after="240"/>
        <w:ind w:left="6"/>
        <w:rPr>
          <w:rFonts w:cs="Arial" w:hint="eastAsia"/>
          <w:b/>
          <w:bCs/>
          <w:color w:val="000000"/>
          <w:sz w:val="20"/>
          <w:szCs w:val="20"/>
        </w:rPr>
      </w:pPr>
      <w:r w:rsidRPr="00D30053">
        <w:rPr>
          <w:rFonts w:cs="Arial"/>
          <w:b/>
          <w:bCs/>
          <w:color w:val="000000"/>
          <w:sz w:val="20"/>
          <w:szCs w:val="20"/>
        </w:rPr>
        <w:t>Paziņojums par vadības atbildību</w:t>
      </w:r>
    </w:p>
    <w:p w14:paraId="7B331FC7" w14:textId="77777777" w:rsidR="00224FE2" w:rsidRPr="00D30053" w:rsidRDefault="00224FE2" w:rsidP="00224FE2">
      <w:pPr>
        <w:pStyle w:val="Standard"/>
        <w:spacing w:before="240" w:after="240"/>
        <w:ind w:left="5"/>
        <w:jc w:val="both"/>
        <w:rPr>
          <w:rFonts w:cs="Arial" w:hint="eastAsia"/>
          <w:color w:val="000000"/>
          <w:sz w:val="20"/>
          <w:szCs w:val="20"/>
        </w:rPr>
      </w:pPr>
      <w:r w:rsidRPr="00D30053">
        <w:rPr>
          <w:rFonts w:cs="Arial"/>
          <w:color w:val="000000"/>
          <w:sz w:val="20"/>
          <w:szCs w:val="20"/>
        </w:rPr>
        <w:t>Sabiedrības vadība ir atbildīga par finanšu pārskatu sagatavošanu, balstoties uz sākotnējo grāmatvedības uzskaiti par katru pārskata periodu, kas patiesi atspoguļo Sabiedrības finansiālo stāvokli uz pārskata gada beigām, kā arī darbības rezultātiem un naudas plūsmām par šo periodu.</w:t>
      </w:r>
    </w:p>
    <w:p w14:paraId="735710B2" w14:textId="063A12E0" w:rsidR="00224FE2" w:rsidRPr="00D30053" w:rsidRDefault="00224FE2" w:rsidP="00224FE2">
      <w:pPr>
        <w:pStyle w:val="Standard"/>
        <w:spacing w:before="240" w:after="240"/>
        <w:jc w:val="both"/>
        <w:rPr>
          <w:rFonts w:cs="Arial" w:hint="eastAsia"/>
          <w:color w:val="000000"/>
          <w:sz w:val="20"/>
          <w:szCs w:val="20"/>
        </w:rPr>
      </w:pPr>
      <w:r w:rsidRPr="00D30053">
        <w:rPr>
          <w:rFonts w:cs="Arial"/>
          <w:color w:val="000000"/>
          <w:sz w:val="20"/>
          <w:szCs w:val="20"/>
        </w:rPr>
        <w:t>Vadība apstiprina, ka, sastādot šo pārskatu par periodu, kurš beidzas 202</w:t>
      </w:r>
      <w:r w:rsidR="00A215BE">
        <w:rPr>
          <w:rFonts w:cs="Arial"/>
          <w:color w:val="000000"/>
          <w:sz w:val="20"/>
          <w:szCs w:val="20"/>
        </w:rPr>
        <w:t>2</w:t>
      </w:r>
      <w:r w:rsidRPr="00D30053">
        <w:rPr>
          <w:rFonts w:cs="Arial"/>
          <w:color w:val="000000"/>
          <w:sz w:val="20"/>
          <w:szCs w:val="20"/>
        </w:rPr>
        <w:t>.gada 31.decembrī, tika izmantotas atbilstošas grāmatvedības metodes, to pielietojums bija konsekvents, ir pieņemti saprātīgi un piesardzīgi lēmumi. Vadība apstiprina, ka attiecīgie Latvijas Republikas reglamentējošie grāmatvedības uzskaites principi ir ievēroti un finanšu pārskats sastādīts saskaņā ar darbības turpināšanās principu.</w:t>
      </w:r>
    </w:p>
    <w:p w14:paraId="6E288328" w14:textId="77777777" w:rsidR="00224FE2" w:rsidRPr="00D30053" w:rsidRDefault="00224FE2" w:rsidP="00224FE2">
      <w:pPr>
        <w:pStyle w:val="Standard"/>
        <w:spacing w:before="240" w:after="240"/>
        <w:jc w:val="both"/>
        <w:rPr>
          <w:rFonts w:cs="Arial" w:hint="eastAsia"/>
          <w:color w:val="000000"/>
          <w:sz w:val="20"/>
          <w:szCs w:val="20"/>
        </w:rPr>
      </w:pPr>
      <w:r w:rsidRPr="00D30053">
        <w:rPr>
          <w:rFonts w:cs="Arial"/>
          <w:color w:val="000000"/>
          <w:sz w:val="20"/>
          <w:szCs w:val="20"/>
        </w:rPr>
        <w:t>Vadība ir atbildīga par atbilstošas grāmatvedības uzskaites kārtošanu, par Sabiedrības līdzekļu saglabāšanu, kā arī par krāpšanas un citas negodīgas rīcības novēršanu.</w:t>
      </w:r>
    </w:p>
    <w:p w14:paraId="233C9789" w14:textId="77777777" w:rsidR="00224FE2" w:rsidRPr="00D30053" w:rsidRDefault="00224FE2" w:rsidP="00224FE2">
      <w:pPr>
        <w:pStyle w:val="Standard"/>
        <w:spacing w:before="240" w:after="240"/>
        <w:jc w:val="both"/>
        <w:rPr>
          <w:rFonts w:cs="Arial" w:hint="eastAsia"/>
          <w:color w:val="000000"/>
          <w:sz w:val="20"/>
          <w:szCs w:val="20"/>
        </w:rPr>
      </w:pPr>
      <w:r w:rsidRPr="00D30053">
        <w:rPr>
          <w:rFonts w:cs="Arial"/>
          <w:color w:val="000000"/>
          <w:sz w:val="20"/>
          <w:szCs w:val="20"/>
        </w:rPr>
        <w:t>Vadība apstiprina, ka ir sniegusi revīzijas veikšanai visas nepieciešamās ziņas un paskaidrojumus.</w:t>
      </w:r>
    </w:p>
    <w:p w14:paraId="668E1BF0" w14:textId="77777777" w:rsidR="00224FE2" w:rsidRPr="00D30053" w:rsidRDefault="00224FE2" w:rsidP="00224FE2">
      <w:pPr>
        <w:rPr>
          <w:rFonts w:cs="Arial Narrow"/>
          <w:shd w:val="clear" w:color="auto" w:fill="FFFF00"/>
        </w:rPr>
      </w:pPr>
    </w:p>
    <w:p w14:paraId="74D2B6BA" w14:textId="07395122" w:rsidR="00224FE2" w:rsidRPr="00D30053" w:rsidRDefault="00224FE2" w:rsidP="00224FE2">
      <w:pPr>
        <w:rPr>
          <w:shd w:val="clear" w:color="auto" w:fill="FFFFFF"/>
        </w:rPr>
      </w:pPr>
      <w:r w:rsidRPr="00DE2B48">
        <w:rPr>
          <w:rFonts w:cs="Arial Narrow"/>
          <w:shd w:val="clear" w:color="auto" w:fill="FFFFFF"/>
        </w:rPr>
        <w:t>202</w:t>
      </w:r>
      <w:r w:rsidR="007C5D74">
        <w:rPr>
          <w:rFonts w:cs="Arial Narrow"/>
          <w:shd w:val="clear" w:color="auto" w:fill="FFFFFF"/>
        </w:rPr>
        <w:t>3</w:t>
      </w:r>
      <w:r w:rsidRPr="00DE2B48">
        <w:rPr>
          <w:rFonts w:cs="Arial Narrow"/>
          <w:shd w:val="clear" w:color="auto" w:fill="FFFFFF"/>
        </w:rPr>
        <w:t xml:space="preserve">. gada </w:t>
      </w:r>
      <w:r>
        <w:rPr>
          <w:rFonts w:cs="Arial Narrow"/>
          <w:shd w:val="clear" w:color="auto" w:fill="FFFFFF"/>
        </w:rPr>
        <w:t>1</w:t>
      </w:r>
      <w:r w:rsidR="00DC6DB1">
        <w:rPr>
          <w:rFonts w:cs="Arial Narrow"/>
          <w:shd w:val="clear" w:color="auto" w:fill="FFFFFF"/>
        </w:rPr>
        <w:t>3</w:t>
      </w:r>
      <w:r w:rsidRPr="00DE2B48">
        <w:rPr>
          <w:rFonts w:cs="Arial Narrow"/>
          <w:shd w:val="clear" w:color="auto" w:fill="FFFFFF"/>
        </w:rPr>
        <w:t>.martā</w:t>
      </w:r>
    </w:p>
    <w:p w14:paraId="52B8F707" w14:textId="77777777" w:rsidR="00224FE2" w:rsidRPr="00D30053" w:rsidRDefault="00224FE2" w:rsidP="00224FE2">
      <w:pPr>
        <w:rPr>
          <w:rFonts w:cs="Arial Narrow"/>
          <w:shd w:val="clear" w:color="auto" w:fill="FFFFFF"/>
        </w:rPr>
      </w:pPr>
    </w:p>
    <w:p w14:paraId="1CE9B251" w14:textId="77777777" w:rsidR="00224FE2" w:rsidRDefault="00224FE2" w:rsidP="00224FE2">
      <w:pPr>
        <w:pStyle w:val="Header"/>
        <w:rPr>
          <w:rFonts w:cs="Arial Narrow"/>
          <w:sz w:val="20"/>
          <w:shd w:val="clear" w:color="auto" w:fill="FFFFFF"/>
          <w:lang w:val="lv-LV"/>
        </w:rPr>
      </w:pPr>
      <w:r w:rsidRPr="00D30053">
        <w:rPr>
          <w:rFonts w:cs="Arial Narrow"/>
          <w:sz w:val="20"/>
          <w:shd w:val="clear" w:color="auto" w:fill="FFFFFF"/>
          <w:lang w:val="lv-LV"/>
        </w:rPr>
        <w:t xml:space="preserve">Valdes loceklis           ________________________ Māris </w:t>
      </w:r>
      <w:proofErr w:type="spellStart"/>
      <w:r w:rsidRPr="00D30053">
        <w:rPr>
          <w:rFonts w:cs="Arial Narrow"/>
          <w:sz w:val="20"/>
          <w:shd w:val="clear" w:color="auto" w:fill="FFFFFF"/>
          <w:lang w:val="lv-LV"/>
        </w:rPr>
        <w:t>Blitsons</w:t>
      </w:r>
      <w:proofErr w:type="spellEnd"/>
      <w:r>
        <w:rPr>
          <w:rFonts w:cs="Arial Narrow"/>
          <w:sz w:val="20"/>
          <w:shd w:val="clear" w:color="auto" w:fill="FFFFFF"/>
          <w:lang w:val="lv-LV"/>
        </w:rPr>
        <w:br w:type="page"/>
      </w:r>
    </w:p>
    <w:p w14:paraId="4C6AA10C" w14:textId="77777777" w:rsidR="00224FE2" w:rsidRDefault="00224FE2" w:rsidP="00224FE2">
      <w:pPr>
        <w:rPr>
          <w:rFonts w:cs="Arial Narrow"/>
          <w:sz w:val="22"/>
          <w:shd w:val="clear" w:color="auto" w:fill="FFFF00"/>
        </w:rPr>
      </w:pPr>
    </w:p>
    <w:p w14:paraId="31B1181C" w14:textId="77777777" w:rsidR="00224FE2" w:rsidRDefault="00224FE2" w:rsidP="00224FE2">
      <w:pPr>
        <w:pStyle w:val="Heading5"/>
        <w:numPr>
          <w:ilvl w:val="4"/>
          <w:numId w:val="1"/>
        </w:numPr>
      </w:pPr>
    </w:p>
    <w:p w14:paraId="71F6C056" w14:textId="77777777" w:rsidR="00224FE2" w:rsidRDefault="00224FE2" w:rsidP="00224FE2">
      <w:pPr>
        <w:pStyle w:val="Heading5"/>
        <w:numPr>
          <w:ilvl w:val="4"/>
          <w:numId w:val="1"/>
        </w:numPr>
      </w:pPr>
      <w:r>
        <w:rPr>
          <w:rFonts w:cs="Arial Narrow"/>
          <w:b/>
        </w:rPr>
        <w:t>Peļņas vai zaudējumu aprēķins</w:t>
      </w:r>
    </w:p>
    <w:p w14:paraId="223D9F1A" w14:textId="77777777" w:rsidR="00224FE2" w:rsidRDefault="00224FE2" w:rsidP="00224FE2">
      <w:pPr>
        <w:jc w:val="center"/>
        <w:rPr>
          <w:rFonts w:cs="Arial Narrow"/>
          <w:sz w:val="22"/>
        </w:rPr>
      </w:pPr>
      <w:r>
        <w:rPr>
          <w:rFonts w:cs="Arial Narrow"/>
          <w:sz w:val="22"/>
        </w:rPr>
        <w:t>(klasificēts pēc izdevumu funkcijas)</w:t>
      </w:r>
    </w:p>
    <w:p w14:paraId="310D65AA" w14:textId="77777777" w:rsidR="00224FE2" w:rsidRDefault="00224FE2" w:rsidP="00224FE2">
      <w:pPr>
        <w:jc w:val="center"/>
      </w:pPr>
    </w:p>
    <w:tbl>
      <w:tblPr>
        <w:tblW w:w="10373" w:type="dxa"/>
        <w:tblInd w:w="-57" w:type="dxa"/>
        <w:tblLayout w:type="fixed"/>
        <w:tblCellMar>
          <w:left w:w="53" w:type="dxa"/>
        </w:tblCellMar>
        <w:tblLook w:val="04A0" w:firstRow="1" w:lastRow="0" w:firstColumn="1" w:lastColumn="0" w:noHBand="0" w:noVBand="1"/>
      </w:tblPr>
      <w:tblGrid>
        <w:gridCol w:w="653"/>
        <w:gridCol w:w="5495"/>
        <w:gridCol w:w="1391"/>
        <w:gridCol w:w="1421"/>
        <w:gridCol w:w="1413"/>
      </w:tblGrid>
      <w:tr w:rsidR="00224FE2" w14:paraId="75396590" w14:textId="77777777" w:rsidTr="001239DD">
        <w:trPr>
          <w:trHeight w:val="375"/>
        </w:trPr>
        <w:tc>
          <w:tcPr>
            <w:tcW w:w="653" w:type="dxa"/>
            <w:tcBorders>
              <w:top w:val="single" w:sz="4" w:space="0" w:color="000001"/>
              <w:left w:val="single" w:sz="4" w:space="0" w:color="000001"/>
              <w:bottom w:val="single" w:sz="4" w:space="0" w:color="000001"/>
            </w:tcBorders>
            <w:shd w:val="clear" w:color="auto" w:fill="auto"/>
            <w:vAlign w:val="center"/>
          </w:tcPr>
          <w:p w14:paraId="6A01ED97" w14:textId="77777777" w:rsidR="00224FE2" w:rsidRPr="001F7D0F" w:rsidRDefault="00224FE2" w:rsidP="001239DD">
            <w:pPr>
              <w:widowControl w:val="0"/>
              <w:spacing w:after="40"/>
              <w:jc w:val="center"/>
              <w:rPr>
                <w:rFonts w:cs="Arial Narrow"/>
                <w:b/>
                <w:bCs/>
                <w:sz w:val="22"/>
              </w:rPr>
            </w:pPr>
            <w:r w:rsidRPr="001F7D0F">
              <w:rPr>
                <w:rFonts w:cs="Arial Narrow"/>
                <w:b/>
                <w:bCs/>
                <w:sz w:val="22"/>
              </w:rPr>
              <w:t>Nr.</w:t>
            </w:r>
          </w:p>
        </w:tc>
        <w:tc>
          <w:tcPr>
            <w:tcW w:w="5495" w:type="dxa"/>
            <w:tcBorders>
              <w:top w:val="single" w:sz="4" w:space="0" w:color="000001"/>
              <w:left w:val="single" w:sz="4" w:space="0" w:color="000001"/>
              <w:bottom w:val="single" w:sz="4" w:space="0" w:color="000001"/>
            </w:tcBorders>
            <w:shd w:val="clear" w:color="auto" w:fill="auto"/>
            <w:vAlign w:val="center"/>
          </w:tcPr>
          <w:p w14:paraId="6704BAF4" w14:textId="77777777" w:rsidR="00224FE2" w:rsidRPr="001F7D0F" w:rsidRDefault="00224FE2" w:rsidP="001239DD">
            <w:pPr>
              <w:widowControl w:val="0"/>
              <w:spacing w:after="40"/>
              <w:jc w:val="center"/>
              <w:rPr>
                <w:rFonts w:cs="Arial Narrow"/>
                <w:b/>
                <w:bCs/>
                <w:sz w:val="22"/>
              </w:rPr>
            </w:pPr>
            <w:r w:rsidRPr="001F7D0F">
              <w:rPr>
                <w:rFonts w:cs="Arial Narrow"/>
                <w:b/>
                <w:bCs/>
                <w:sz w:val="22"/>
              </w:rPr>
              <w:t>POSTEŅA NOSAUKUMS</w:t>
            </w:r>
          </w:p>
        </w:tc>
        <w:tc>
          <w:tcPr>
            <w:tcW w:w="1391" w:type="dxa"/>
            <w:tcBorders>
              <w:top w:val="single" w:sz="4" w:space="0" w:color="000001"/>
              <w:left w:val="single" w:sz="4" w:space="0" w:color="000001"/>
              <w:bottom w:val="single" w:sz="4" w:space="0" w:color="000001"/>
            </w:tcBorders>
            <w:shd w:val="clear" w:color="auto" w:fill="auto"/>
          </w:tcPr>
          <w:p w14:paraId="3B852192" w14:textId="77777777" w:rsidR="00224FE2" w:rsidRPr="001F7D0F" w:rsidRDefault="00224FE2" w:rsidP="001239DD">
            <w:pPr>
              <w:widowControl w:val="0"/>
              <w:spacing w:after="40"/>
              <w:jc w:val="center"/>
              <w:rPr>
                <w:rFonts w:cs="Arial Narrow"/>
                <w:b/>
                <w:bCs/>
              </w:rPr>
            </w:pPr>
            <w:r w:rsidRPr="001F7D0F">
              <w:rPr>
                <w:rFonts w:cs="Arial Narrow"/>
                <w:b/>
                <w:bCs/>
                <w:sz w:val="22"/>
              </w:rPr>
              <w:t>PIEZĪMES NUMURS</w:t>
            </w:r>
          </w:p>
        </w:tc>
        <w:tc>
          <w:tcPr>
            <w:tcW w:w="1421" w:type="dxa"/>
            <w:tcBorders>
              <w:top w:val="single" w:sz="4" w:space="0" w:color="000001"/>
              <w:left w:val="single" w:sz="4" w:space="0" w:color="000001"/>
              <w:bottom w:val="single" w:sz="4" w:space="0" w:color="000001"/>
            </w:tcBorders>
            <w:shd w:val="clear" w:color="auto" w:fill="auto"/>
          </w:tcPr>
          <w:p w14:paraId="7D65AC56" w14:textId="1D65DF4E" w:rsidR="00224FE2" w:rsidRDefault="00224FE2" w:rsidP="001239DD">
            <w:pPr>
              <w:pStyle w:val="Header"/>
              <w:widowControl w:val="0"/>
              <w:spacing w:after="40"/>
              <w:jc w:val="center"/>
              <w:rPr>
                <w:rFonts w:cs="Arial Narrow"/>
                <w:b/>
                <w:lang w:val="lv-LV"/>
              </w:rPr>
            </w:pPr>
            <w:r>
              <w:rPr>
                <w:rFonts w:cs="Arial Narrow"/>
                <w:b/>
                <w:lang w:val="lv-LV"/>
              </w:rPr>
              <w:t>202</w:t>
            </w:r>
            <w:r w:rsidR="007C5D74">
              <w:rPr>
                <w:rFonts w:cs="Arial Narrow"/>
                <w:b/>
                <w:lang w:val="lv-LV"/>
              </w:rPr>
              <w:t>2</w:t>
            </w:r>
          </w:p>
          <w:p w14:paraId="40915854" w14:textId="77777777" w:rsidR="00224FE2" w:rsidRDefault="00224FE2" w:rsidP="001239DD">
            <w:pPr>
              <w:pStyle w:val="Header"/>
              <w:widowControl w:val="0"/>
              <w:spacing w:after="40"/>
              <w:jc w:val="center"/>
              <w:rPr>
                <w:rFonts w:cs="Arial Narrow"/>
                <w:b/>
                <w:bCs/>
              </w:rPr>
            </w:pPr>
            <w:r>
              <w:rPr>
                <w:rFonts w:cs="Arial Narrow"/>
                <w:b/>
                <w:lang w:val="lv-LV"/>
              </w:rPr>
              <w:t>EUR</w:t>
            </w:r>
          </w:p>
        </w:tc>
        <w:tc>
          <w:tcPr>
            <w:tcW w:w="1413" w:type="dxa"/>
            <w:tcBorders>
              <w:top w:val="single" w:sz="4" w:space="0" w:color="000001"/>
              <w:left w:val="single" w:sz="4" w:space="0" w:color="000001"/>
              <w:bottom w:val="single" w:sz="4" w:space="0" w:color="000001"/>
              <w:right w:val="single" w:sz="4" w:space="0" w:color="000001"/>
            </w:tcBorders>
            <w:shd w:val="clear" w:color="auto" w:fill="auto"/>
          </w:tcPr>
          <w:p w14:paraId="22F65660" w14:textId="53A6E536" w:rsidR="00224FE2" w:rsidRDefault="00224FE2" w:rsidP="001239DD">
            <w:pPr>
              <w:widowControl w:val="0"/>
              <w:spacing w:after="40"/>
              <w:jc w:val="center"/>
              <w:rPr>
                <w:rFonts w:cs="Arial Narrow"/>
                <w:b/>
                <w:bCs/>
                <w:sz w:val="22"/>
              </w:rPr>
            </w:pPr>
            <w:r>
              <w:rPr>
                <w:rFonts w:cs="Arial Narrow"/>
                <w:b/>
                <w:bCs/>
                <w:sz w:val="22"/>
              </w:rPr>
              <w:t>202</w:t>
            </w:r>
            <w:r w:rsidR="007C5D74">
              <w:rPr>
                <w:rFonts w:cs="Arial Narrow"/>
                <w:b/>
                <w:bCs/>
                <w:sz w:val="22"/>
              </w:rPr>
              <w:t>1</w:t>
            </w:r>
          </w:p>
          <w:p w14:paraId="5F5C5BC4" w14:textId="77777777" w:rsidR="00224FE2" w:rsidRDefault="00224FE2" w:rsidP="001239DD">
            <w:pPr>
              <w:widowControl w:val="0"/>
              <w:spacing w:after="40"/>
              <w:jc w:val="center"/>
            </w:pPr>
            <w:r>
              <w:rPr>
                <w:rFonts w:cs="Arial Narrow"/>
                <w:b/>
                <w:bCs/>
                <w:sz w:val="22"/>
              </w:rPr>
              <w:t>EUR</w:t>
            </w:r>
          </w:p>
        </w:tc>
      </w:tr>
      <w:tr w:rsidR="007C5D74" w14:paraId="31DEBD6F" w14:textId="77777777" w:rsidTr="001239DD">
        <w:tc>
          <w:tcPr>
            <w:tcW w:w="653" w:type="dxa"/>
            <w:tcBorders>
              <w:top w:val="single" w:sz="4" w:space="0" w:color="000001"/>
              <w:left w:val="single" w:sz="4" w:space="0" w:color="000001"/>
              <w:bottom w:val="single" w:sz="4" w:space="0" w:color="000001"/>
            </w:tcBorders>
            <w:shd w:val="clear" w:color="auto" w:fill="auto"/>
            <w:vAlign w:val="center"/>
          </w:tcPr>
          <w:p w14:paraId="35FA2CB7" w14:textId="77777777" w:rsidR="007C5D74" w:rsidRDefault="007C5D74" w:rsidP="007C5D74">
            <w:pPr>
              <w:widowControl w:val="0"/>
              <w:spacing w:before="60" w:after="60"/>
              <w:jc w:val="right"/>
              <w:rPr>
                <w:rFonts w:cs="Arial Narrow"/>
                <w:sz w:val="22"/>
              </w:rPr>
            </w:pPr>
            <w:r>
              <w:rPr>
                <w:rFonts w:cs="Arial Narrow"/>
                <w:sz w:val="22"/>
              </w:rPr>
              <w:t>1</w:t>
            </w:r>
          </w:p>
        </w:tc>
        <w:tc>
          <w:tcPr>
            <w:tcW w:w="5495" w:type="dxa"/>
            <w:tcBorders>
              <w:top w:val="single" w:sz="4" w:space="0" w:color="000001"/>
              <w:left w:val="single" w:sz="4" w:space="0" w:color="000001"/>
              <w:bottom w:val="single" w:sz="4" w:space="0" w:color="000001"/>
            </w:tcBorders>
            <w:shd w:val="clear" w:color="auto" w:fill="auto"/>
            <w:vAlign w:val="center"/>
          </w:tcPr>
          <w:p w14:paraId="5992356E" w14:textId="77777777" w:rsidR="007C5D74" w:rsidRDefault="007C5D74" w:rsidP="007C5D74">
            <w:pPr>
              <w:widowControl w:val="0"/>
              <w:spacing w:before="60" w:after="60"/>
              <w:rPr>
                <w:rFonts w:cs="Arial Narrow"/>
                <w:sz w:val="22"/>
              </w:rPr>
            </w:pPr>
          </w:p>
          <w:p w14:paraId="5918ABB4" w14:textId="77777777" w:rsidR="007C5D74" w:rsidRDefault="007C5D74" w:rsidP="007C5D74">
            <w:pPr>
              <w:widowControl w:val="0"/>
              <w:spacing w:before="60" w:after="60"/>
              <w:rPr>
                <w:rFonts w:cs="Arial Narrow"/>
                <w:sz w:val="22"/>
              </w:rPr>
            </w:pPr>
            <w:r>
              <w:rPr>
                <w:rFonts w:cs="Arial Narrow"/>
                <w:sz w:val="22"/>
              </w:rPr>
              <w:t>Neto apgrozījums</w:t>
            </w:r>
          </w:p>
          <w:p w14:paraId="22800411" w14:textId="77777777" w:rsidR="007C5D74" w:rsidRDefault="007C5D74" w:rsidP="007C5D74">
            <w:pPr>
              <w:widowControl w:val="0"/>
              <w:numPr>
                <w:ilvl w:val="0"/>
                <w:numId w:val="2"/>
              </w:numPr>
              <w:spacing w:before="60" w:after="60"/>
              <w:rPr>
                <w:rFonts w:cs="Arial Narrow"/>
                <w:sz w:val="22"/>
              </w:rPr>
            </w:pPr>
            <w:r>
              <w:rPr>
                <w:rFonts w:cs="Arial Narrow"/>
                <w:sz w:val="22"/>
              </w:rPr>
              <w:t>no citiem pamatdarbības veidiem</w:t>
            </w:r>
          </w:p>
        </w:tc>
        <w:tc>
          <w:tcPr>
            <w:tcW w:w="1391" w:type="dxa"/>
            <w:tcBorders>
              <w:top w:val="single" w:sz="4" w:space="0" w:color="000001"/>
              <w:left w:val="single" w:sz="4" w:space="0" w:color="000001"/>
              <w:bottom w:val="single" w:sz="4" w:space="0" w:color="000001"/>
            </w:tcBorders>
            <w:shd w:val="clear" w:color="auto" w:fill="auto"/>
            <w:vAlign w:val="center"/>
          </w:tcPr>
          <w:p w14:paraId="2428B454" w14:textId="77777777" w:rsidR="007C5D74" w:rsidRDefault="007C5D74" w:rsidP="007C5D74">
            <w:pPr>
              <w:widowControl w:val="0"/>
              <w:spacing w:before="60" w:after="60"/>
              <w:jc w:val="center"/>
              <w:rPr>
                <w:rFonts w:cs="Arial Narrow"/>
                <w:sz w:val="22"/>
              </w:rPr>
            </w:pPr>
          </w:p>
          <w:p w14:paraId="489ABE2D" w14:textId="77777777" w:rsidR="007C5D74" w:rsidRDefault="007C5D74" w:rsidP="007C5D74">
            <w:pPr>
              <w:widowControl w:val="0"/>
              <w:spacing w:before="60" w:after="60"/>
              <w:jc w:val="center"/>
              <w:rPr>
                <w:rFonts w:cs="Arial Narrow"/>
              </w:rPr>
            </w:pPr>
            <w:r>
              <w:rPr>
                <w:rFonts w:cs="Arial Narrow"/>
                <w:sz w:val="22"/>
              </w:rPr>
              <w:t>1</w:t>
            </w:r>
          </w:p>
        </w:tc>
        <w:tc>
          <w:tcPr>
            <w:tcW w:w="1421" w:type="dxa"/>
            <w:tcBorders>
              <w:top w:val="single" w:sz="4" w:space="0" w:color="000001"/>
              <w:left w:val="single" w:sz="4" w:space="0" w:color="000001"/>
              <w:bottom w:val="single" w:sz="4" w:space="0" w:color="000001"/>
            </w:tcBorders>
            <w:shd w:val="clear" w:color="auto" w:fill="auto"/>
            <w:vAlign w:val="center"/>
          </w:tcPr>
          <w:p w14:paraId="737E9F02" w14:textId="1C1C8FEA" w:rsidR="007C5D74" w:rsidRDefault="00D42791" w:rsidP="007C5D74">
            <w:pPr>
              <w:pStyle w:val="Header"/>
              <w:widowControl w:val="0"/>
              <w:spacing w:before="60" w:after="60"/>
              <w:jc w:val="center"/>
              <w:rPr>
                <w:rFonts w:cs="Arial Narrow"/>
              </w:rPr>
            </w:pPr>
            <w:r>
              <w:rPr>
                <w:rFonts w:cs="Arial Narrow"/>
              </w:rPr>
              <w:t>5</w:t>
            </w:r>
            <w:r w:rsidR="00906AC4">
              <w:rPr>
                <w:rFonts w:cs="Arial Narrow"/>
              </w:rPr>
              <w:t>7</w:t>
            </w:r>
            <w:r w:rsidR="00330A31">
              <w:rPr>
                <w:rFonts w:cs="Arial Narrow"/>
              </w:rPr>
              <w:t>4 399</w:t>
            </w:r>
          </w:p>
        </w:tc>
        <w:tc>
          <w:tcPr>
            <w:tcW w:w="141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BA707AF" w14:textId="18FB8CA4" w:rsidR="007C5D74" w:rsidRDefault="007C5D74" w:rsidP="007C5D74">
            <w:pPr>
              <w:pStyle w:val="Header"/>
              <w:widowControl w:val="0"/>
              <w:spacing w:before="60" w:after="60"/>
              <w:jc w:val="center"/>
              <w:rPr>
                <w:rFonts w:cs="Arial Narrow"/>
              </w:rPr>
            </w:pPr>
            <w:r>
              <w:rPr>
                <w:rFonts w:cs="Arial Narrow"/>
                <w:szCs w:val="22"/>
              </w:rPr>
              <w:t xml:space="preserve">528 528 </w:t>
            </w:r>
          </w:p>
        </w:tc>
      </w:tr>
      <w:tr w:rsidR="007C5D74" w14:paraId="18743454" w14:textId="77777777" w:rsidTr="001239DD">
        <w:tc>
          <w:tcPr>
            <w:tcW w:w="653" w:type="dxa"/>
            <w:tcBorders>
              <w:top w:val="single" w:sz="4" w:space="0" w:color="000001"/>
              <w:left w:val="single" w:sz="4" w:space="0" w:color="000001"/>
              <w:bottom w:val="single" w:sz="4" w:space="0" w:color="000001"/>
            </w:tcBorders>
            <w:shd w:val="clear" w:color="auto" w:fill="auto"/>
            <w:vAlign w:val="center"/>
          </w:tcPr>
          <w:p w14:paraId="491624A3" w14:textId="77777777" w:rsidR="007C5D74" w:rsidRDefault="007C5D74" w:rsidP="007C5D74">
            <w:pPr>
              <w:widowControl w:val="0"/>
              <w:spacing w:before="60" w:after="60"/>
              <w:jc w:val="right"/>
              <w:rPr>
                <w:rFonts w:cs="Arial Narrow"/>
              </w:rPr>
            </w:pPr>
            <w:r>
              <w:rPr>
                <w:rFonts w:cs="Arial Narrow"/>
                <w:sz w:val="22"/>
              </w:rPr>
              <w:t>2</w:t>
            </w:r>
          </w:p>
        </w:tc>
        <w:tc>
          <w:tcPr>
            <w:tcW w:w="5495" w:type="dxa"/>
            <w:tcBorders>
              <w:top w:val="single" w:sz="4" w:space="0" w:color="000001"/>
              <w:left w:val="single" w:sz="4" w:space="0" w:color="000001"/>
              <w:bottom w:val="single" w:sz="4" w:space="0" w:color="000001"/>
            </w:tcBorders>
            <w:shd w:val="clear" w:color="auto" w:fill="auto"/>
            <w:vAlign w:val="center"/>
          </w:tcPr>
          <w:p w14:paraId="71886ED5" w14:textId="77777777" w:rsidR="007C5D74" w:rsidRPr="002E7CFA" w:rsidRDefault="007C5D74" w:rsidP="007C5D74">
            <w:pPr>
              <w:pStyle w:val="Header"/>
              <w:widowControl w:val="0"/>
              <w:spacing w:before="60" w:after="60"/>
              <w:rPr>
                <w:rFonts w:cs="Arial Narrow"/>
                <w:lang w:val="lv-LV"/>
              </w:rPr>
            </w:pPr>
            <w:r>
              <w:rPr>
                <w:rFonts w:cs="Arial Narrow"/>
                <w:lang w:val="lv-LV"/>
              </w:rPr>
              <w:t>Pārdotās produkcijas ražošanas pašizmaksa, pārdoto preču vai sniegto pakalpojumu iegādes izmaksas</w:t>
            </w:r>
          </w:p>
        </w:tc>
        <w:tc>
          <w:tcPr>
            <w:tcW w:w="1391" w:type="dxa"/>
            <w:tcBorders>
              <w:top w:val="single" w:sz="4" w:space="0" w:color="000001"/>
              <w:left w:val="single" w:sz="4" w:space="0" w:color="000001"/>
              <w:bottom w:val="single" w:sz="4" w:space="0" w:color="000001"/>
            </w:tcBorders>
            <w:shd w:val="clear" w:color="auto" w:fill="auto"/>
            <w:vAlign w:val="center"/>
          </w:tcPr>
          <w:p w14:paraId="1A10D79E" w14:textId="77777777" w:rsidR="007C5D74" w:rsidRDefault="007C5D74" w:rsidP="007C5D74">
            <w:pPr>
              <w:widowControl w:val="0"/>
              <w:spacing w:before="60" w:after="60"/>
              <w:jc w:val="center"/>
              <w:rPr>
                <w:rFonts w:cs="Arial Narrow"/>
              </w:rPr>
            </w:pPr>
            <w:r>
              <w:rPr>
                <w:rFonts w:cs="Arial Narrow"/>
                <w:sz w:val="22"/>
              </w:rPr>
              <w:t>2</w:t>
            </w:r>
          </w:p>
        </w:tc>
        <w:tc>
          <w:tcPr>
            <w:tcW w:w="1421" w:type="dxa"/>
            <w:tcBorders>
              <w:top w:val="single" w:sz="4" w:space="0" w:color="000001"/>
              <w:left w:val="single" w:sz="4" w:space="0" w:color="000001"/>
              <w:bottom w:val="single" w:sz="4" w:space="0" w:color="000001"/>
            </w:tcBorders>
            <w:shd w:val="clear" w:color="auto" w:fill="auto"/>
            <w:vAlign w:val="center"/>
          </w:tcPr>
          <w:p w14:paraId="132C9427" w14:textId="6D2A43FA" w:rsidR="007C5D74" w:rsidRDefault="00D42791" w:rsidP="007C5D74">
            <w:pPr>
              <w:pStyle w:val="Header"/>
              <w:widowControl w:val="0"/>
              <w:spacing w:before="60" w:after="60"/>
              <w:jc w:val="center"/>
              <w:rPr>
                <w:rFonts w:cs="Arial Narrow"/>
              </w:rPr>
            </w:pPr>
            <w:r>
              <w:rPr>
                <w:rFonts w:cs="Arial Narrow"/>
              </w:rPr>
              <w:t>(6</w:t>
            </w:r>
            <w:r w:rsidR="00C3585C">
              <w:rPr>
                <w:rFonts w:cs="Arial Narrow"/>
              </w:rPr>
              <w:t>1</w:t>
            </w:r>
            <w:r w:rsidR="0081316D">
              <w:rPr>
                <w:rFonts w:cs="Arial Narrow"/>
              </w:rPr>
              <w:t>6</w:t>
            </w:r>
            <w:r w:rsidR="004D6692">
              <w:rPr>
                <w:rFonts w:cs="Arial Narrow"/>
              </w:rPr>
              <w:t xml:space="preserve"> </w:t>
            </w:r>
            <w:r w:rsidR="008879B8">
              <w:rPr>
                <w:rFonts w:cs="Arial Narrow"/>
              </w:rPr>
              <w:t>374</w:t>
            </w:r>
            <w:r>
              <w:rPr>
                <w:rFonts w:cs="Arial Narrow"/>
              </w:rPr>
              <w:t>)</w:t>
            </w:r>
          </w:p>
        </w:tc>
        <w:tc>
          <w:tcPr>
            <w:tcW w:w="141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03C6826" w14:textId="58151913" w:rsidR="007C5D74" w:rsidRDefault="007C5D74" w:rsidP="007C5D74">
            <w:pPr>
              <w:pStyle w:val="Header"/>
              <w:widowControl w:val="0"/>
              <w:spacing w:before="60" w:after="60"/>
              <w:jc w:val="center"/>
              <w:rPr>
                <w:rFonts w:cs="Arial Narrow"/>
              </w:rPr>
            </w:pPr>
            <w:r>
              <w:rPr>
                <w:rFonts w:cs="Arial Narrow"/>
                <w:szCs w:val="22"/>
              </w:rPr>
              <w:t>(</w:t>
            </w:r>
            <w:r w:rsidR="000E1342" w:rsidRPr="000E1342">
              <w:t>5</w:t>
            </w:r>
            <w:r w:rsidR="00F144FC">
              <w:t>5</w:t>
            </w:r>
            <w:r w:rsidR="000E1342" w:rsidRPr="000E1342">
              <w:t>6</w:t>
            </w:r>
            <w:r w:rsidR="00F144FC">
              <w:t xml:space="preserve"> 505</w:t>
            </w:r>
            <w:r w:rsidRPr="000E1342">
              <w:t>)</w:t>
            </w:r>
          </w:p>
        </w:tc>
      </w:tr>
      <w:tr w:rsidR="007C5D74" w14:paraId="688C3672" w14:textId="77777777" w:rsidTr="001239DD">
        <w:tc>
          <w:tcPr>
            <w:tcW w:w="653" w:type="dxa"/>
            <w:tcBorders>
              <w:top w:val="single" w:sz="4" w:space="0" w:color="000001"/>
              <w:left w:val="single" w:sz="4" w:space="0" w:color="000001"/>
              <w:bottom w:val="single" w:sz="4" w:space="0" w:color="000001"/>
            </w:tcBorders>
            <w:shd w:val="clear" w:color="auto" w:fill="auto"/>
            <w:vAlign w:val="center"/>
          </w:tcPr>
          <w:p w14:paraId="3D0828AC" w14:textId="77777777" w:rsidR="007C5D74" w:rsidRPr="00811283" w:rsidRDefault="007C5D74" w:rsidP="007C5D74">
            <w:pPr>
              <w:widowControl w:val="0"/>
              <w:spacing w:before="60" w:after="60"/>
              <w:jc w:val="right"/>
              <w:rPr>
                <w:rFonts w:cs="Arial Narrow"/>
                <w:b/>
                <w:bCs/>
                <w:sz w:val="22"/>
              </w:rPr>
            </w:pPr>
            <w:r w:rsidRPr="00811283">
              <w:rPr>
                <w:rFonts w:cs="Arial Narrow"/>
                <w:b/>
                <w:bCs/>
                <w:sz w:val="22"/>
              </w:rPr>
              <w:t>3</w:t>
            </w:r>
          </w:p>
        </w:tc>
        <w:tc>
          <w:tcPr>
            <w:tcW w:w="5495" w:type="dxa"/>
            <w:tcBorders>
              <w:top w:val="single" w:sz="4" w:space="0" w:color="000001"/>
              <w:left w:val="single" w:sz="4" w:space="0" w:color="000001"/>
              <w:bottom w:val="single" w:sz="4" w:space="0" w:color="000001"/>
            </w:tcBorders>
            <w:shd w:val="clear" w:color="auto" w:fill="auto"/>
            <w:vAlign w:val="center"/>
          </w:tcPr>
          <w:p w14:paraId="7D0D2420" w14:textId="77777777" w:rsidR="007C5D74" w:rsidRPr="00811283" w:rsidRDefault="007C5D74" w:rsidP="007C5D74">
            <w:pPr>
              <w:widowControl w:val="0"/>
              <w:spacing w:before="60" w:after="60"/>
              <w:rPr>
                <w:rFonts w:cs="Arial Narrow"/>
                <w:b/>
                <w:bCs/>
                <w:sz w:val="22"/>
              </w:rPr>
            </w:pPr>
            <w:r w:rsidRPr="00811283">
              <w:rPr>
                <w:rFonts w:cs="Arial Narrow"/>
                <w:b/>
                <w:bCs/>
                <w:sz w:val="22"/>
              </w:rPr>
              <w:t>Bruto peļņa vai zaudējumi</w:t>
            </w:r>
          </w:p>
        </w:tc>
        <w:tc>
          <w:tcPr>
            <w:tcW w:w="1391" w:type="dxa"/>
            <w:tcBorders>
              <w:top w:val="single" w:sz="4" w:space="0" w:color="000001"/>
              <w:left w:val="single" w:sz="4" w:space="0" w:color="000001"/>
              <w:bottom w:val="single" w:sz="4" w:space="0" w:color="000001"/>
            </w:tcBorders>
            <w:shd w:val="clear" w:color="auto" w:fill="auto"/>
            <w:vAlign w:val="center"/>
          </w:tcPr>
          <w:p w14:paraId="7C2FD110" w14:textId="77777777" w:rsidR="007C5D74" w:rsidRPr="00811283" w:rsidRDefault="007C5D74" w:rsidP="007C5D74">
            <w:pPr>
              <w:widowControl w:val="0"/>
              <w:spacing w:before="60" w:after="60"/>
              <w:jc w:val="center"/>
              <w:rPr>
                <w:rFonts w:cs="Arial Narrow"/>
                <w:b/>
                <w:bCs/>
                <w:sz w:val="22"/>
              </w:rPr>
            </w:pPr>
          </w:p>
        </w:tc>
        <w:tc>
          <w:tcPr>
            <w:tcW w:w="1421" w:type="dxa"/>
            <w:tcBorders>
              <w:top w:val="single" w:sz="4" w:space="0" w:color="000001"/>
              <w:left w:val="single" w:sz="4" w:space="0" w:color="000001"/>
              <w:bottom w:val="single" w:sz="4" w:space="0" w:color="000001"/>
            </w:tcBorders>
            <w:shd w:val="clear" w:color="auto" w:fill="auto"/>
            <w:vAlign w:val="center"/>
          </w:tcPr>
          <w:p w14:paraId="51745350" w14:textId="2CCF2B89" w:rsidR="007C5D74" w:rsidRPr="00811283" w:rsidRDefault="00D42791" w:rsidP="007C5D74">
            <w:pPr>
              <w:pStyle w:val="Header"/>
              <w:widowControl w:val="0"/>
              <w:spacing w:before="60" w:after="60"/>
              <w:jc w:val="center"/>
              <w:rPr>
                <w:rFonts w:cs="Arial Narrow"/>
                <w:b/>
                <w:bCs/>
              </w:rPr>
            </w:pPr>
            <w:r>
              <w:rPr>
                <w:rFonts w:cs="Arial Narrow"/>
                <w:b/>
                <w:bCs/>
              </w:rPr>
              <w:t>(</w:t>
            </w:r>
            <w:r w:rsidR="00330A31">
              <w:rPr>
                <w:rFonts w:cs="Arial Narrow"/>
                <w:b/>
                <w:bCs/>
              </w:rPr>
              <w:t>41 9</w:t>
            </w:r>
            <w:r w:rsidR="00906AC4">
              <w:rPr>
                <w:rFonts w:cs="Arial Narrow"/>
                <w:b/>
                <w:bCs/>
              </w:rPr>
              <w:t>7</w:t>
            </w:r>
            <w:r w:rsidR="00330A31">
              <w:rPr>
                <w:rFonts w:cs="Arial Narrow"/>
                <w:b/>
                <w:bCs/>
              </w:rPr>
              <w:t>5</w:t>
            </w:r>
            <w:r>
              <w:rPr>
                <w:rFonts w:cs="Arial Narrow"/>
                <w:b/>
                <w:bCs/>
              </w:rPr>
              <w:t>)</w:t>
            </w:r>
          </w:p>
        </w:tc>
        <w:tc>
          <w:tcPr>
            <w:tcW w:w="141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6AD11AE" w14:textId="06D3C66B" w:rsidR="007C5D74" w:rsidRPr="00811283" w:rsidRDefault="000E1342" w:rsidP="007C5D74">
            <w:pPr>
              <w:pStyle w:val="Header"/>
              <w:widowControl w:val="0"/>
              <w:spacing w:before="60" w:after="60"/>
              <w:jc w:val="center"/>
              <w:rPr>
                <w:rFonts w:cs="Arial Narrow"/>
                <w:b/>
                <w:bCs/>
              </w:rPr>
            </w:pPr>
            <w:r>
              <w:rPr>
                <w:rFonts w:cs="Arial Narrow"/>
                <w:b/>
                <w:bCs/>
              </w:rPr>
              <w:t>(</w:t>
            </w:r>
            <w:r w:rsidR="00F144FC">
              <w:rPr>
                <w:rFonts w:cs="Arial Narrow"/>
                <w:b/>
                <w:bCs/>
              </w:rPr>
              <w:t xml:space="preserve">27 </w:t>
            </w:r>
            <w:r>
              <w:rPr>
                <w:rFonts w:cs="Arial Narrow"/>
                <w:b/>
                <w:bCs/>
              </w:rPr>
              <w:t>9</w:t>
            </w:r>
            <w:r w:rsidR="00F144FC">
              <w:rPr>
                <w:rFonts w:cs="Arial Narrow"/>
                <w:b/>
                <w:bCs/>
              </w:rPr>
              <w:t>77</w:t>
            </w:r>
            <w:r>
              <w:rPr>
                <w:rFonts w:cs="Arial Narrow"/>
                <w:b/>
                <w:bCs/>
              </w:rPr>
              <w:t>)</w:t>
            </w:r>
          </w:p>
        </w:tc>
      </w:tr>
      <w:tr w:rsidR="007C5D74" w14:paraId="63F223DE" w14:textId="77777777" w:rsidTr="001239DD">
        <w:tc>
          <w:tcPr>
            <w:tcW w:w="653" w:type="dxa"/>
            <w:tcBorders>
              <w:top w:val="single" w:sz="4" w:space="0" w:color="000001"/>
              <w:left w:val="single" w:sz="4" w:space="0" w:color="000001"/>
              <w:bottom w:val="single" w:sz="4" w:space="0" w:color="000001"/>
            </w:tcBorders>
            <w:shd w:val="clear" w:color="auto" w:fill="auto"/>
            <w:vAlign w:val="center"/>
          </w:tcPr>
          <w:p w14:paraId="6611A587" w14:textId="77777777" w:rsidR="007C5D74" w:rsidRDefault="007C5D74" w:rsidP="007C5D74">
            <w:pPr>
              <w:widowControl w:val="0"/>
              <w:spacing w:before="60" w:after="60"/>
              <w:jc w:val="right"/>
              <w:rPr>
                <w:rFonts w:cs="Arial Narrow"/>
                <w:sz w:val="22"/>
              </w:rPr>
            </w:pPr>
            <w:r>
              <w:rPr>
                <w:rFonts w:cs="Arial Narrow"/>
                <w:sz w:val="22"/>
              </w:rPr>
              <w:t>4</w:t>
            </w:r>
          </w:p>
        </w:tc>
        <w:tc>
          <w:tcPr>
            <w:tcW w:w="5495" w:type="dxa"/>
            <w:tcBorders>
              <w:top w:val="single" w:sz="4" w:space="0" w:color="000001"/>
              <w:left w:val="single" w:sz="4" w:space="0" w:color="000001"/>
              <w:bottom w:val="single" w:sz="4" w:space="0" w:color="000001"/>
            </w:tcBorders>
            <w:shd w:val="clear" w:color="auto" w:fill="auto"/>
            <w:vAlign w:val="center"/>
          </w:tcPr>
          <w:p w14:paraId="4E081E62" w14:textId="77777777" w:rsidR="007C5D74" w:rsidRDefault="007C5D74" w:rsidP="007C5D74">
            <w:pPr>
              <w:widowControl w:val="0"/>
              <w:spacing w:before="60" w:after="60"/>
              <w:rPr>
                <w:rFonts w:cs="Arial Narrow"/>
                <w:sz w:val="22"/>
              </w:rPr>
            </w:pPr>
            <w:r>
              <w:rPr>
                <w:rFonts w:cs="Arial Narrow"/>
                <w:sz w:val="22"/>
              </w:rPr>
              <w:t>Administrācijas izmaksas</w:t>
            </w:r>
          </w:p>
        </w:tc>
        <w:tc>
          <w:tcPr>
            <w:tcW w:w="1391" w:type="dxa"/>
            <w:tcBorders>
              <w:top w:val="single" w:sz="4" w:space="0" w:color="000001"/>
              <w:left w:val="single" w:sz="4" w:space="0" w:color="000001"/>
              <w:bottom w:val="single" w:sz="4" w:space="0" w:color="000001"/>
            </w:tcBorders>
            <w:shd w:val="clear" w:color="auto" w:fill="auto"/>
            <w:vAlign w:val="center"/>
          </w:tcPr>
          <w:p w14:paraId="2882767C" w14:textId="77777777" w:rsidR="007C5D74" w:rsidRDefault="007C5D74" w:rsidP="007C5D74">
            <w:pPr>
              <w:widowControl w:val="0"/>
              <w:spacing w:before="60" w:after="60"/>
              <w:jc w:val="center"/>
              <w:rPr>
                <w:rFonts w:cs="Arial Narrow"/>
              </w:rPr>
            </w:pPr>
            <w:r>
              <w:rPr>
                <w:rFonts w:cs="Arial Narrow"/>
                <w:sz w:val="22"/>
              </w:rPr>
              <w:t>3</w:t>
            </w:r>
          </w:p>
        </w:tc>
        <w:tc>
          <w:tcPr>
            <w:tcW w:w="1421" w:type="dxa"/>
            <w:tcBorders>
              <w:top w:val="single" w:sz="4" w:space="0" w:color="000001"/>
              <w:left w:val="single" w:sz="4" w:space="0" w:color="000001"/>
              <w:bottom w:val="single" w:sz="4" w:space="0" w:color="000001"/>
            </w:tcBorders>
            <w:shd w:val="clear" w:color="auto" w:fill="auto"/>
            <w:vAlign w:val="center"/>
          </w:tcPr>
          <w:p w14:paraId="30084791" w14:textId="38C486FE" w:rsidR="007C5D74" w:rsidRDefault="00D42791" w:rsidP="007C5D74">
            <w:pPr>
              <w:pStyle w:val="Header"/>
              <w:widowControl w:val="0"/>
              <w:spacing w:before="60" w:after="60"/>
              <w:jc w:val="center"/>
              <w:rPr>
                <w:rFonts w:cs="Arial Narrow"/>
              </w:rPr>
            </w:pPr>
            <w:r>
              <w:rPr>
                <w:rFonts w:cs="Arial Narrow"/>
              </w:rPr>
              <w:t>(6</w:t>
            </w:r>
            <w:r w:rsidR="00C3585C">
              <w:rPr>
                <w:rFonts w:cs="Arial Narrow"/>
              </w:rPr>
              <w:t>9 22</w:t>
            </w:r>
            <w:r>
              <w:rPr>
                <w:rFonts w:cs="Arial Narrow"/>
              </w:rPr>
              <w:t>6)</w:t>
            </w:r>
          </w:p>
        </w:tc>
        <w:tc>
          <w:tcPr>
            <w:tcW w:w="141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8AE5B52" w14:textId="0D4C7838" w:rsidR="007C5D74" w:rsidRPr="000E1342" w:rsidRDefault="000E1342" w:rsidP="000E1342">
            <w:pPr>
              <w:jc w:val="center"/>
            </w:pPr>
            <w:r w:rsidRPr="000E1342">
              <w:rPr>
                <w:sz w:val="22"/>
                <w:szCs w:val="22"/>
              </w:rPr>
              <w:t>(74 949</w:t>
            </w:r>
            <w:r w:rsidRPr="000E1342">
              <w:t>)</w:t>
            </w:r>
          </w:p>
        </w:tc>
      </w:tr>
      <w:tr w:rsidR="007C5D74" w14:paraId="1A49EB8B" w14:textId="77777777" w:rsidTr="00CB61E3">
        <w:trPr>
          <w:trHeight w:val="608"/>
        </w:trPr>
        <w:tc>
          <w:tcPr>
            <w:tcW w:w="653" w:type="dxa"/>
            <w:tcBorders>
              <w:top w:val="single" w:sz="4" w:space="0" w:color="000001"/>
              <w:left w:val="single" w:sz="4" w:space="0" w:color="000001"/>
              <w:bottom w:val="single" w:sz="4" w:space="0" w:color="000001"/>
            </w:tcBorders>
            <w:shd w:val="clear" w:color="auto" w:fill="auto"/>
            <w:vAlign w:val="center"/>
          </w:tcPr>
          <w:p w14:paraId="5B56D5A3" w14:textId="77777777" w:rsidR="007C5D74" w:rsidRDefault="007C5D74" w:rsidP="007C5D74">
            <w:pPr>
              <w:widowControl w:val="0"/>
              <w:spacing w:before="60" w:after="60"/>
              <w:jc w:val="right"/>
              <w:rPr>
                <w:rFonts w:cs="Arial Narrow"/>
                <w:sz w:val="22"/>
              </w:rPr>
            </w:pPr>
            <w:r>
              <w:rPr>
                <w:rFonts w:cs="Arial Narrow"/>
                <w:sz w:val="22"/>
              </w:rPr>
              <w:t>5</w:t>
            </w:r>
          </w:p>
        </w:tc>
        <w:tc>
          <w:tcPr>
            <w:tcW w:w="5495" w:type="dxa"/>
            <w:tcBorders>
              <w:top w:val="single" w:sz="4" w:space="0" w:color="000001"/>
              <w:left w:val="single" w:sz="4" w:space="0" w:color="000001"/>
              <w:bottom w:val="single" w:sz="4" w:space="0" w:color="000001"/>
            </w:tcBorders>
            <w:shd w:val="clear" w:color="auto" w:fill="auto"/>
            <w:vAlign w:val="center"/>
          </w:tcPr>
          <w:p w14:paraId="2D4EADD3" w14:textId="77777777" w:rsidR="007C5D74" w:rsidRDefault="007C5D74" w:rsidP="007C5D74">
            <w:pPr>
              <w:widowControl w:val="0"/>
              <w:spacing w:before="60" w:after="60"/>
              <w:rPr>
                <w:rFonts w:cs="Arial Narrow"/>
                <w:sz w:val="22"/>
              </w:rPr>
            </w:pPr>
            <w:r>
              <w:rPr>
                <w:rFonts w:cs="Arial Narrow"/>
                <w:sz w:val="22"/>
              </w:rPr>
              <w:t>Pārējie saimnieciskās darbības ieņēmumi</w:t>
            </w:r>
          </w:p>
        </w:tc>
        <w:tc>
          <w:tcPr>
            <w:tcW w:w="1391" w:type="dxa"/>
            <w:tcBorders>
              <w:top w:val="single" w:sz="4" w:space="0" w:color="000001"/>
              <w:left w:val="single" w:sz="4" w:space="0" w:color="000001"/>
              <w:bottom w:val="single" w:sz="4" w:space="0" w:color="000001"/>
            </w:tcBorders>
            <w:shd w:val="clear" w:color="auto" w:fill="auto"/>
            <w:vAlign w:val="center"/>
          </w:tcPr>
          <w:p w14:paraId="3E6F48CD" w14:textId="77777777" w:rsidR="007C5D74" w:rsidRDefault="007C5D74" w:rsidP="007C5D74">
            <w:pPr>
              <w:widowControl w:val="0"/>
              <w:spacing w:before="60" w:after="60"/>
              <w:jc w:val="center"/>
              <w:rPr>
                <w:rFonts w:cs="Arial Narrow"/>
              </w:rPr>
            </w:pPr>
            <w:r>
              <w:rPr>
                <w:rFonts w:cs="Arial Narrow"/>
                <w:sz w:val="22"/>
              </w:rPr>
              <w:t>4</w:t>
            </w:r>
          </w:p>
        </w:tc>
        <w:tc>
          <w:tcPr>
            <w:tcW w:w="1421" w:type="dxa"/>
            <w:tcBorders>
              <w:top w:val="single" w:sz="4" w:space="0" w:color="000001"/>
              <w:left w:val="single" w:sz="4" w:space="0" w:color="000001"/>
              <w:bottom w:val="single" w:sz="4" w:space="0" w:color="000001"/>
            </w:tcBorders>
            <w:shd w:val="clear" w:color="auto" w:fill="auto"/>
            <w:vAlign w:val="center"/>
          </w:tcPr>
          <w:p w14:paraId="4E48AF72" w14:textId="1D276994" w:rsidR="007C5D74" w:rsidRDefault="00330A31" w:rsidP="007C5D74">
            <w:pPr>
              <w:pStyle w:val="Header"/>
              <w:widowControl w:val="0"/>
              <w:spacing w:before="60" w:after="60"/>
              <w:jc w:val="center"/>
              <w:rPr>
                <w:rFonts w:cs="Arial Narrow"/>
              </w:rPr>
            </w:pPr>
            <w:r>
              <w:rPr>
                <w:rFonts w:cs="Arial Narrow"/>
              </w:rPr>
              <w:t>104 931</w:t>
            </w:r>
          </w:p>
        </w:tc>
        <w:tc>
          <w:tcPr>
            <w:tcW w:w="141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57F937C" w14:textId="73CCF205" w:rsidR="007C5D74" w:rsidRDefault="007C5D74" w:rsidP="007C5D74">
            <w:pPr>
              <w:pStyle w:val="Header"/>
              <w:widowControl w:val="0"/>
              <w:spacing w:before="60" w:after="60"/>
              <w:jc w:val="center"/>
              <w:rPr>
                <w:rFonts w:cs="Arial Narrow"/>
              </w:rPr>
            </w:pPr>
            <w:r>
              <w:rPr>
                <w:rFonts w:cs="Arial Narrow"/>
              </w:rPr>
              <w:t>86 143</w:t>
            </w:r>
          </w:p>
        </w:tc>
      </w:tr>
      <w:tr w:rsidR="007C5D74" w14:paraId="1E73B1F2" w14:textId="77777777" w:rsidTr="001239DD">
        <w:tc>
          <w:tcPr>
            <w:tcW w:w="653" w:type="dxa"/>
            <w:tcBorders>
              <w:top w:val="single" w:sz="4" w:space="0" w:color="000001"/>
              <w:left w:val="single" w:sz="4" w:space="0" w:color="000001"/>
              <w:bottom w:val="single" w:sz="4" w:space="0" w:color="000001"/>
            </w:tcBorders>
            <w:shd w:val="clear" w:color="auto" w:fill="auto"/>
            <w:vAlign w:val="center"/>
          </w:tcPr>
          <w:p w14:paraId="20DDF1C4" w14:textId="77777777" w:rsidR="007C5D74" w:rsidRDefault="007C5D74" w:rsidP="007C5D74">
            <w:pPr>
              <w:widowControl w:val="0"/>
              <w:spacing w:before="60" w:after="60"/>
              <w:jc w:val="right"/>
              <w:rPr>
                <w:rFonts w:cs="Arial Narrow"/>
                <w:sz w:val="22"/>
              </w:rPr>
            </w:pPr>
            <w:r>
              <w:rPr>
                <w:rFonts w:cs="Arial Narrow"/>
                <w:sz w:val="22"/>
              </w:rPr>
              <w:t>6</w:t>
            </w:r>
          </w:p>
        </w:tc>
        <w:tc>
          <w:tcPr>
            <w:tcW w:w="5495" w:type="dxa"/>
            <w:tcBorders>
              <w:top w:val="single" w:sz="4" w:space="0" w:color="000001"/>
              <w:left w:val="single" w:sz="4" w:space="0" w:color="000001"/>
              <w:bottom w:val="single" w:sz="4" w:space="0" w:color="000001"/>
            </w:tcBorders>
            <w:shd w:val="clear" w:color="auto" w:fill="auto"/>
            <w:vAlign w:val="center"/>
          </w:tcPr>
          <w:p w14:paraId="7D909D81" w14:textId="77777777" w:rsidR="007C5D74" w:rsidRDefault="007C5D74" w:rsidP="007C5D74">
            <w:pPr>
              <w:widowControl w:val="0"/>
              <w:spacing w:before="60" w:after="60"/>
              <w:rPr>
                <w:rFonts w:cs="Arial Narrow"/>
                <w:sz w:val="22"/>
              </w:rPr>
            </w:pPr>
            <w:r>
              <w:rPr>
                <w:rFonts w:cs="Arial Narrow"/>
                <w:sz w:val="22"/>
              </w:rPr>
              <w:t>Pārējās saimnieciskās darbības izmaksas</w:t>
            </w:r>
          </w:p>
        </w:tc>
        <w:tc>
          <w:tcPr>
            <w:tcW w:w="1391" w:type="dxa"/>
            <w:tcBorders>
              <w:top w:val="single" w:sz="4" w:space="0" w:color="000001"/>
              <w:left w:val="single" w:sz="4" w:space="0" w:color="000001"/>
              <w:bottom w:val="single" w:sz="4" w:space="0" w:color="000001"/>
            </w:tcBorders>
            <w:shd w:val="clear" w:color="auto" w:fill="auto"/>
            <w:vAlign w:val="center"/>
          </w:tcPr>
          <w:p w14:paraId="2FF74BA2" w14:textId="77777777" w:rsidR="007C5D74" w:rsidRDefault="007C5D74" w:rsidP="007C5D74">
            <w:pPr>
              <w:widowControl w:val="0"/>
              <w:spacing w:before="60" w:after="60"/>
              <w:jc w:val="center"/>
              <w:rPr>
                <w:rFonts w:cs="Arial Narrow"/>
              </w:rPr>
            </w:pPr>
            <w:r>
              <w:rPr>
                <w:rFonts w:cs="Arial Narrow"/>
                <w:sz w:val="22"/>
              </w:rPr>
              <w:t>5</w:t>
            </w:r>
          </w:p>
        </w:tc>
        <w:tc>
          <w:tcPr>
            <w:tcW w:w="1421" w:type="dxa"/>
            <w:tcBorders>
              <w:top w:val="single" w:sz="4" w:space="0" w:color="000001"/>
              <w:left w:val="single" w:sz="4" w:space="0" w:color="000001"/>
              <w:bottom w:val="single" w:sz="4" w:space="0" w:color="000001"/>
            </w:tcBorders>
            <w:shd w:val="clear" w:color="auto" w:fill="auto"/>
            <w:vAlign w:val="center"/>
          </w:tcPr>
          <w:p w14:paraId="3D1D63BD" w14:textId="3C8B805B" w:rsidR="007C5D74" w:rsidRDefault="009505B5" w:rsidP="007C5D74">
            <w:pPr>
              <w:pStyle w:val="Header"/>
              <w:widowControl w:val="0"/>
              <w:spacing w:before="60" w:after="60"/>
              <w:jc w:val="center"/>
              <w:rPr>
                <w:rFonts w:cs="Arial Narrow"/>
              </w:rPr>
            </w:pPr>
            <w:r>
              <w:rPr>
                <w:rFonts w:cs="Arial Narrow"/>
              </w:rPr>
              <w:t>(8</w:t>
            </w:r>
            <w:r w:rsidR="00D42791">
              <w:rPr>
                <w:rFonts w:cs="Arial Narrow"/>
              </w:rPr>
              <w:t xml:space="preserve"> </w:t>
            </w:r>
            <w:r w:rsidR="004460F4">
              <w:rPr>
                <w:rFonts w:cs="Arial Narrow"/>
              </w:rPr>
              <w:t>4</w:t>
            </w:r>
            <w:r w:rsidR="00843532">
              <w:rPr>
                <w:rFonts w:cs="Arial Narrow"/>
              </w:rPr>
              <w:t>01</w:t>
            </w:r>
            <w:r>
              <w:rPr>
                <w:rFonts w:cs="Arial Narrow"/>
              </w:rPr>
              <w:t>)</w:t>
            </w:r>
          </w:p>
        </w:tc>
        <w:tc>
          <w:tcPr>
            <w:tcW w:w="141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B8813FE" w14:textId="40C76315" w:rsidR="007C5D74" w:rsidRDefault="007C5D74" w:rsidP="007C5D74">
            <w:pPr>
              <w:pStyle w:val="Header"/>
              <w:widowControl w:val="0"/>
              <w:spacing w:before="60" w:after="60"/>
              <w:jc w:val="center"/>
              <w:rPr>
                <w:rFonts w:cs="Arial Narrow"/>
              </w:rPr>
            </w:pPr>
            <w:r>
              <w:rPr>
                <w:rFonts w:cs="Arial Narrow"/>
                <w:szCs w:val="22"/>
              </w:rPr>
              <w:t>(265)</w:t>
            </w:r>
          </w:p>
        </w:tc>
      </w:tr>
      <w:tr w:rsidR="007C5D74" w14:paraId="7D62C3D2" w14:textId="77777777" w:rsidTr="001239DD">
        <w:trPr>
          <w:trHeight w:val="534"/>
        </w:trPr>
        <w:tc>
          <w:tcPr>
            <w:tcW w:w="653" w:type="dxa"/>
            <w:tcBorders>
              <w:top w:val="single" w:sz="4" w:space="0" w:color="000001"/>
              <w:left w:val="single" w:sz="4" w:space="0" w:color="000001"/>
              <w:bottom w:val="single" w:sz="4" w:space="0" w:color="000001"/>
            </w:tcBorders>
            <w:shd w:val="clear" w:color="auto" w:fill="auto"/>
            <w:vAlign w:val="center"/>
          </w:tcPr>
          <w:p w14:paraId="577E4D01" w14:textId="77777777" w:rsidR="007C5D74" w:rsidRDefault="007C5D74" w:rsidP="007C5D74">
            <w:pPr>
              <w:widowControl w:val="0"/>
              <w:spacing w:before="60" w:after="60"/>
              <w:jc w:val="right"/>
              <w:rPr>
                <w:rFonts w:cs="Arial Narrow"/>
                <w:sz w:val="22"/>
              </w:rPr>
            </w:pPr>
            <w:r>
              <w:rPr>
                <w:rFonts w:cs="Arial Narrow"/>
                <w:sz w:val="22"/>
              </w:rPr>
              <w:t>7</w:t>
            </w:r>
          </w:p>
        </w:tc>
        <w:tc>
          <w:tcPr>
            <w:tcW w:w="5495" w:type="dxa"/>
            <w:tcBorders>
              <w:top w:val="single" w:sz="4" w:space="0" w:color="000001"/>
              <w:left w:val="single" w:sz="4" w:space="0" w:color="000001"/>
              <w:bottom w:val="single" w:sz="4" w:space="0" w:color="000001"/>
            </w:tcBorders>
            <w:shd w:val="clear" w:color="auto" w:fill="auto"/>
            <w:vAlign w:val="center"/>
          </w:tcPr>
          <w:p w14:paraId="235D1321" w14:textId="77777777" w:rsidR="007C5D74" w:rsidRPr="00D30053" w:rsidRDefault="007C5D74" w:rsidP="007C5D74">
            <w:pPr>
              <w:widowControl w:val="0"/>
              <w:spacing w:before="60" w:after="60"/>
              <w:rPr>
                <w:rFonts w:cs="Arial Narrow"/>
                <w:sz w:val="22"/>
              </w:rPr>
            </w:pPr>
            <w:r>
              <w:rPr>
                <w:rFonts w:cs="Arial Narrow"/>
                <w:sz w:val="22"/>
              </w:rPr>
              <w:t>Procentu maksājumi un tamlīdzīgas izmaksas:</w:t>
            </w:r>
          </w:p>
        </w:tc>
        <w:tc>
          <w:tcPr>
            <w:tcW w:w="1391" w:type="dxa"/>
            <w:tcBorders>
              <w:top w:val="single" w:sz="4" w:space="0" w:color="000001"/>
              <w:left w:val="single" w:sz="4" w:space="0" w:color="000001"/>
              <w:bottom w:val="single" w:sz="4" w:space="0" w:color="000001"/>
            </w:tcBorders>
            <w:shd w:val="clear" w:color="auto" w:fill="auto"/>
            <w:vAlign w:val="center"/>
          </w:tcPr>
          <w:p w14:paraId="44B3A4D1" w14:textId="77777777" w:rsidR="007C5D74" w:rsidRDefault="007C5D74" w:rsidP="007C5D74">
            <w:pPr>
              <w:widowControl w:val="0"/>
              <w:spacing w:before="60" w:after="60"/>
              <w:jc w:val="center"/>
              <w:rPr>
                <w:rFonts w:cs="Arial Narrow"/>
              </w:rPr>
            </w:pPr>
            <w:r>
              <w:rPr>
                <w:rFonts w:cs="Arial Narrow"/>
                <w:sz w:val="22"/>
              </w:rPr>
              <w:t>6</w:t>
            </w:r>
          </w:p>
        </w:tc>
        <w:tc>
          <w:tcPr>
            <w:tcW w:w="1421" w:type="dxa"/>
            <w:tcBorders>
              <w:top w:val="single" w:sz="4" w:space="0" w:color="000001"/>
              <w:left w:val="single" w:sz="4" w:space="0" w:color="000001"/>
              <w:bottom w:val="single" w:sz="4" w:space="0" w:color="000001"/>
            </w:tcBorders>
            <w:shd w:val="clear" w:color="auto" w:fill="auto"/>
            <w:vAlign w:val="center"/>
          </w:tcPr>
          <w:p w14:paraId="3AC6B8DF" w14:textId="7E4A3031" w:rsidR="007C5D74" w:rsidRDefault="001928C2" w:rsidP="007C5D74">
            <w:pPr>
              <w:pStyle w:val="Header"/>
              <w:widowControl w:val="0"/>
              <w:spacing w:before="60" w:after="60"/>
              <w:jc w:val="center"/>
              <w:rPr>
                <w:rFonts w:cs="Arial Narrow"/>
              </w:rPr>
            </w:pPr>
            <w:r>
              <w:rPr>
                <w:rFonts w:cs="Arial Narrow"/>
              </w:rPr>
              <w:t xml:space="preserve">(16 </w:t>
            </w:r>
            <w:r w:rsidR="00843532">
              <w:rPr>
                <w:rFonts w:cs="Arial Narrow"/>
              </w:rPr>
              <w:t>54</w:t>
            </w:r>
            <w:r>
              <w:rPr>
                <w:rFonts w:cs="Arial Narrow"/>
              </w:rPr>
              <w:t>0)</w:t>
            </w:r>
          </w:p>
        </w:tc>
        <w:tc>
          <w:tcPr>
            <w:tcW w:w="141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4AF1FC5" w14:textId="3DC54742" w:rsidR="007C5D74" w:rsidRDefault="007C5D74" w:rsidP="007C5D74">
            <w:pPr>
              <w:pStyle w:val="Header"/>
              <w:widowControl w:val="0"/>
              <w:spacing w:before="60" w:after="60"/>
              <w:jc w:val="center"/>
              <w:rPr>
                <w:rFonts w:cs="Arial Narrow"/>
              </w:rPr>
            </w:pPr>
            <w:r>
              <w:rPr>
                <w:rFonts w:cs="Arial Narrow"/>
                <w:szCs w:val="22"/>
              </w:rPr>
              <w:t>(16 959)</w:t>
            </w:r>
          </w:p>
        </w:tc>
      </w:tr>
      <w:tr w:rsidR="007C5D74" w14:paraId="0B9F43B8" w14:textId="77777777" w:rsidTr="001239DD">
        <w:tc>
          <w:tcPr>
            <w:tcW w:w="653" w:type="dxa"/>
            <w:tcBorders>
              <w:top w:val="single" w:sz="4" w:space="0" w:color="000001"/>
              <w:left w:val="single" w:sz="4" w:space="0" w:color="000001"/>
              <w:bottom w:val="single" w:sz="4" w:space="0" w:color="000001"/>
            </w:tcBorders>
            <w:shd w:val="clear" w:color="auto" w:fill="auto"/>
            <w:vAlign w:val="center"/>
          </w:tcPr>
          <w:p w14:paraId="50FF47D9" w14:textId="77777777" w:rsidR="007C5D74" w:rsidRPr="00811283" w:rsidRDefault="007C5D74" w:rsidP="007C5D74">
            <w:pPr>
              <w:widowControl w:val="0"/>
              <w:spacing w:before="60" w:after="60"/>
              <w:jc w:val="right"/>
              <w:rPr>
                <w:rFonts w:cs="Arial Narrow"/>
                <w:b/>
                <w:bCs/>
              </w:rPr>
            </w:pPr>
            <w:r w:rsidRPr="00811283">
              <w:rPr>
                <w:rFonts w:cs="Arial Narrow"/>
                <w:b/>
                <w:bCs/>
                <w:sz w:val="22"/>
              </w:rPr>
              <w:t>8</w:t>
            </w:r>
          </w:p>
        </w:tc>
        <w:tc>
          <w:tcPr>
            <w:tcW w:w="5495" w:type="dxa"/>
            <w:tcBorders>
              <w:top w:val="single" w:sz="4" w:space="0" w:color="000001"/>
              <w:left w:val="single" w:sz="4" w:space="0" w:color="000001"/>
              <w:bottom w:val="single" w:sz="4" w:space="0" w:color="000001"/>
            </w:tcBorders>
            <w:shd w:val="clear" w:color="auto" w:fill="auto"/>
            <w:vAlign w:val="center"/>
          </w:tcPr>
          <w:p w14:paraId="6C7433B6" w14:textId="77777777" w:rsidR="007C5D74" w:rsidRPr="002E7CFA" w:rsidRDefault="007C5D74" w:rsidP="007C5D74">
            <w:pPr>
              <w:pStyle w:val="Header"/>
              <w:widowControl w:val="0"/>
              <w:spacing w:before="60" w:after="60"/>
              <w:rPr>
                <w:rFonts w:cs="Arial Narrow"/>
                <w:b/>
                <w:bCs/>
                <w:lang w:val="lv-LV"/>
              </w:rPr>
            </w:pPr>
            <w:r w:rsidRPr="00811283">
              <w:rPr>
                <w:rFonts w:cs="Arial Narrow"/>
                <w:b/>
                <w:bCs/>
                <w:lang w:val="lv-LV"/>
              </w:rPr>
              <w:t>Peļņa vai zaudējumi pirms uzņēmuma ienākuma nodokļa</w:t>
            </w:r>
          </w:p>
        </w:tc>
        <w:tc>
          <w:tcPr>
            <w:tcW w:w="1391" w:type="dxa"/>
            <w:tcBorders>
              <w:top w:val="single" w:sz="4" w:space="0" w:color="000001"/>
              <w:left w:val="single" w:sz="4" w:space="0" w:color="000001"/>
              <w:bottom w:val="single" w:sz="4" w:space="0" w:color="000001"/>
            </w:tcBorders>
            <w:shd w:val="clear" w:color="auto" w:fill="auto"/>
            <w:vAlign w:val="center"/>
          </w:tcPr>
          <w:p w14:paraId="40F0ABD4" w14:textId="77777777" w:rsidR="007C5D74" w:rsidRPr="00811283" w:rsidRDefault="007C5D74" w:rsidP="007C5D74">
            <w:pPr>
              <w:widowControl w:val="0"/>
              <w:spacing w:before="60" w:after="60"/>
              <w:jc w:val="center"/>
              <w:rPr>
                <w:rFonts w:cs="Arial Narrow"/>
                <w:b/>
                <w:bCs/>
                <w:sz w:val="22"/>
              </w:rPr>
            </w:pPr>
          </w:p>
        </w:tc>
        <w:tc>
          <w:tcPr>
            <w:tcW w:w="1421" w:type="dxa"/>
            <w:tcBorders>
              <w:top w:val="single" w:sz="4" w:space="0" w:color="000001"/>
              <w:left w:val="single" w:sz="4" w:space="0" w:color="000001"/>
              <w:bottom w:val="single" w:sz="4" w:space="0" w:color="000001"/>
            </w:tcBorders>
            <w:shd w:val="clear" w:color="auto" w:fill="auto"/>
            <w:vAlign w:val="center"/>
          </w:tcPr>
          <w:p w14:paraId="6BFCAE44" w14:textId="63AA1267" w:rsidR="007C5D74" w:rsidRPr="00811283" w:rsidRDefault="00D42791" w:rsidP="007C5D74">
            <w:pPr>
              <w:pStyle w:val="Header"/>
              <w:widowControl w:val="0"/>
              <w:spacing w:before="60" w:after="60"/>
              <w:jc w:val="center"/>
              <w:rPr>
                <w:rFonts w:cs="Arial Narrow"/>
                <w:b/>
                <w:bCs/>
              </w:rPr>
            </w:pPr>
            <w:r>
              <w:rPr>
                <w:rFonts w:cs="Arial Narrow"/>
                <w:b/>
                <w:bCs/>
              </w:rPr>
              <w:t>(3</w:t>
            </w:r>
            <w:r w:rsidR="0081316D">
              <w:rPr>
                <w:rFonts w:cs="Arial Narrow"/>
                <w:b/>
                <w:bCs/>
              </w:rPr>
              <w:t>1</w:t>
            </w:r>
            <w:r>
              <w:rPr>
                <w:rFonts w:cs="Arial Narrow"/>
                <w:b/>
                <w:bCs/>
              </w:rPr>
              <w:t xml:space="preserve"> </w:t>
            </w:r>
            <w:r w:rsidR="0081316D">
              <w:rPr>
                <w:rFonts w:cs="Arial Narrow"/>
                <w:b/>
                <w:bCs/>
              </w:rPr>
              <w:t>2</w:t>
            </w:r>
            <w:r w:rsidR="00906AC4">
              <w:rPr>
                <w:rFonts w:cs="Arial Narrow"/>
                <w:b/>
                <w:bCs/>
              </w:rPr>
              <w:t>11</w:t>
            </w:r>
            <w:r>
              <w:rPr>
                <w:rFonts w:cs="Arial Narrow"/>
                <w:b/>
                <w:bCs/>
              </w:rPr>
              <w:t>)</w:t>
            </w:r>
          </w:p>
        </w:tc>
        <w:tc>
          <w:tcPr>
            <w:tcW w:w="141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7B66721" w14:textId="6ED5823A" w:rsidR="007C5D74" w:rsidRPr="00811283" w:rsidRDefault="007C5D74" w:rsidP="007C5D74">
            <w:pPr>
              <w:pStyle w:val="Header"/>
              <w:widowControl w:val="0"/>
              <w:spacing w:before="60" w:after="60"/>
              <w:jc w:val="center"/>
              <w:rPr>
                <w:rFonts w:cs="Arial Narrow"/>
                <w:b/>
                <w:bCs/>
              </w:rPr>
            </w:pPr>
            <w:r>
              <w:rPr>
                <w:rFonts w:cs="Arial Narrow"/>
                <w:b/>
                <w:bCs/>
              </w:rPr>
              <w:t>(34 007)</w:t>
            </w:r>
          </w:p>
        </w:tc>
      </w:tr>
      <w:tr w:rsidR="007C5D74" w14:paraId="4C4D0DB8" w14:textId="77777777" w:rsidTr="001239DD">
        <w:tc>
          <w:tcPr>
            <w:tcW w:w="653" w:type="dxa"/>
            <w:tcBorders>
              <w:top w:val="single" w:sz="4" w:space="0" w:color="000001"/>
              <w:left w:val="single" w:sz="4" w:space="0" w:color="000001"/>
              <w:bottom w:val="single" w:sz="4" w:space="0" w:color="000001"/>
            </w:tcBorders>
            <w:shd w:val="clear" w:color="auto" w:fill="auto"/>
            <w:vAlign w:val="center"/>
          </w:tcPr>
          <w:p w14:paraId="77F59E71" w14:textId="77777777" w:rsidR="007C5D74" w:rsidRPr="00811283" w:rsidRDefault="007C5D74" w:rsidP="007C5D74">
            <w:pPr>
              <w:widowControl w:val="0"/>
              <w:spacing w:before="60" w:after="60"/>
              <w:jc w:val="right"/>
              <w:rPr>
                <w:rFonts w:cs="Arial Narrow"/>
                <w:b/>
                <w:bCs/>
              </w:rPr>
            </w:pPr>
            <w:r w:rsidRPr="00811283">
              <w:rPr>
                <w:rFonts w:cs="Arial Narrow"/>
                <w:b/>
                <w:bCs/>
                <w:sz w:val="22"/>
              </w:rPr>
              <w:t>9</w:t>
            </w:r>
          </w:p>
        </w:tc>
        <w:tc>
          <w:tcPr>
            <w:tcW w:w="5495" w:type="dxa"/>
            <w:tcBorders>
              <w:top w:val="single" w:sz="4" w:space="0" w:color="000001"/>
              <w:left w:val="single" w:sz="4" w:space="0" w:color="000001"/>
              <w:bottom w:val="single" w:sz="4" w:space="0" w:color="000001"/>
            </w:tcBorders>
            <w:shd w:val="clear" w:color="auto" w:fill="auto"/>
            <w:vAlign w:val="center"/>
          </w:tcPr>
          <w:p w14:paraId="24CC4286" w14:textId="77777777" w:rsidR="007C5D74" w:rsidRPr="002E7CFA" w:rsidRDefault="007C5D74" w:rsidP="007C5D74">
            <w:pPr>
              <w:pStyle w:val="Header"/>
              <w:widowControl w:val="0"/>
              <w:spacing w:before="60" w:after="60"/>
              <w:rPr>
                <w:rFonts w:cs="Arial Narrow"/>
                <w:b/>
                <w:bCs/>
                <w:lang w:val="lv-LV"/>
              </w:rPr>
            </w:pPr>
            <w:r w:rsidRPr="00811283">
              <w:rPr>
                <w:rFonts w:cs="Arial Narrow"/>
                <w:b/>
                <w:bCs/>
                <w:lang w:val="lv-LV"/>
              </w:rPr>
              <w:t>Peļņa vai zaudējumi pēc uzņēmuma ienākuma nodokļa aprēķināšanas</w:t>
            </w:r>
          </w:p>
        </w:tc>
        <w:tc>
          <w:tcPr>
            <w:tcW w:w="1391" w:type="dxa"/>
            <w:tcBorders>
              <w:top w:val="single" w:sz="4" w:space="0" w:color="000001"/>
              <w:left w:val="single" w:sz="4" w:space="0" w:color="000001"/>
              <w:bottom w:val="single" w:sz="4" w:space="0" w:color="000001"/>
            </w:tcBorders>
            <w:shd w:val="clear" w:color="auto" w:fill="auto"/>
            <w:vAlign w:val="center"/>
          </w:tcPr>
          <w:p w14:paraId="4B20D0B1" w14:textId="77777777" w:rsidR="007C5D74" w:rsidRPr="00811283" w:rsidRDefault="007C5D74" w:rsidP="007C5D74">
            <w:pPr>
              <w:widowControl w:val="0"/>
              <w:spacing w:before="60" w:after="60"/>
              <w:jc w:val="center"/>
              <w:rPr>
                <w:rFonts w:cs="Arial Narrow"/>
                <w:b/>
                <w:bCs/>
                <w:sz w:val="22"/>
              </w:rPr>
            </w:pPr>
          </w:p>
        </w:tc>
        <w:tc>
          <w:tcPr>
            <w:tcW w:w="1421" w:type="dxa"/>
            <w:tcBorders>
              <w:top w:val="single" w:sz="4" w:space="0" w:color="000001"/>
              <w:left w:val="single" w:sz="4" w:space="0" w:color="000001"/>
              <w:bottom w:val="single" w:sz="4" w:space="0" w:color="000001"/>
            </w:tcBorders>
            <w:shd w:val="clear" w:color="auto" w:fill="auto"/>
            <w:vAlign w:val="center"/>
          </w:tcPr>
          <w:p w14:paraId="44F2F11D" w14:textId="2D609E2D" w:rsidR="007C5D74" w:rsidRPr="00811283" w:rsidRDefault="00D42791" w:rsidP="007C5D74">
            <w:pPr>
              <w:pStyle w:val="Header"/>
              <w:widowControl w:val="0"/>
              <w:spacing w:before="60" w:after="60"/>
              <w:jc w:val="center"/>
              <w:rPr>
                <w:rFonts w:cs="Arial Narrow"/>
                <w:b/>
                <w:bCs/>
              </w:rPr>
            </w:pPr>
            <w:r>
              <w:rPr>
                <w:rFonts w:cs="Arial Narrow"/>
                <w:b/>
                <w:bCs/>
              </w:rPr>
              <w:t>(3</w:t>
            </w:r>
            <w:r w:rsidR="0081316D">
              <w:rPr>
                <w:rFonts w:cs="Arial Narrow"/>
                <w:b/>
                <w:bCs/>
              </w:rPr>
              <w:t>1</w:t>
            </w:r>
            <w:r>
              <w:rPr>
                <w:rFonts w:cs="Arial Narrow"/>
                <w:b/>
                <w:bCs/>
              </w:rPr>
              <w:t xml:space="preserve"> </w:t>
            </w:r>
            <w:r w:rsidR="0081316D">
              <w:rPr>
                <w:rFonts w:cs="Arial Narrow"/>
                <w:b/>
                <w:bCs/>
              </w:rPr>
              <w:t>2</w:t>
            </w:r>
            <w:r w:rsidR="00906AC4">
              <w:rPr>
                <w:rFonts w:cs="Arial Narrow"/>
                <w:b/>
                <w:bCs/>
              </w:rPr>
              <w:t>11</w:t>
            </w:r>
            <w:r>
              <w:rPr>
                <w:rFonts w:cs="Arial Narrow"/>
                <w:b/>
                <w:bCs/>
              </w:rPr>
              <w:t>)</w:t>
            </w:r>
          </w:p>
        </w:tc>
        <w:tc>
          <w:tcPr>
            <w:tcW w:w="141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718C512" w14:textId="4DA25C59" w:rsidR="007C5D74" w:rsidRPr="00811283" w:rsidRDefault="007C5D74" w:rsidP="007C5D74">
            <w:pPr>
              <w:pStyle w:val="Header"/>
              <w:widowControl w:val="0"/>
              <w:spacing w:before="60" w:after="60"/>
              <w:jc w:val="center"/>
              <w:rPr>
                <w:rFonts w:cs="Arial Narrow"/>
                <w:b/>
                <w:bCs/>
              </w:rPr>
            </w:pPr>
            <w:r>
              <w:rPr>
                <w:rFonts w:cs="Arial Narrow"/>
                <w:b/>
                <w:bCs/>
                <w:szCs w:val="22"/>
              </w:rPr>
              <w:t>(34 007)</w:t>
            </w:r>
          </w:p>
        </w:tc>
      </w:tr>
      <w:tr w:rsidR="007C5D74" w14:paraId="48F4407A" w14:textId="77777777" w:rsidTr="001239DD">
        <w:tc>
          <w:tcPr>
            <w:tcW w:w="653" w:type="dxa"/>
            <w:tcBorders>
              <w:top w:val="single" w:sz="4" w:space="0" w:color="000001"/>
              <w:left w:val="single" w:sz="4" w:space="0" w:color="000001"/>
              <w:bottom w:val="single" w:sz="4" w:space="0" w:color="000001"/>
            </w:tcBorders>
            <w:shd w:val="clear" w:color="auto" w:fill="auto"/>
            <w:vAlign w:val="center"/>
          </w:tcPr>
          <w:p w14:paraId="43141EF0" w14:textId="63072A16" w:rsidR="007C5D74" w:rsidRPr="00022C68" w:rsidRDefault="00022C68" w:rsidP="007C5D74">
            <w:pPr>
              <w:widowControl w:val="0"/>
              <w:spacing w:before="60" w:after="60"/>
              <w:jc w:val="right"/>
              <w:rPr>
                <w:rFonts w:cs="Arial Narrow"/>
                <w:b/>
                <w:bCs/>
                <w:sz w:val="22"/>
              </w:rPr>
            </w:pPr>
            <w:r w:rsidRPr="00022C68">
              <w:rPr>
                <w:rFonts w:cs="Arial Narrow"/>
                <w:b/>
                <w:bCs/>
                <w:sz w:val="22"/>
              </w:rPr>
              <w:t>10</w:t>
            </w:r>
          </w:p>
        </w:tc>
        <w:tc>
          <w:tcPr>
            <w:tcW w:w="5495" w:type="dxa"/>
            <w:tcBorders>
              <w:top w:val="single" w:sz="4" w:space="0" w:color="000001"/>
              <w:left w:val="single" w:sz="4" w:space="0" w:color="000001"/>
              <w:bottom w:val="single" w:sz="4" w:space="0" w:color="000001"/>
            </w:tcBorders>
            <w:shd w:val="clear" w:color="auto" w:fill="auto"/>
            <w:vAlign w:val="center"/>
          </w:tcPr>
          <w:p w14:paraId="75F3C7E2" w14:textId="77777777" w:rsidR="007C5D74" w:rsidRDefault="007C5D74" w:rsidP="007C5D74">
            <w:pPr>
              <w:pStyle w:val="Header"/>
              <w:widowControl w:val="0"/>
              <w:spacing w:before="60" w:after="60"/>
              <w:rPr>
                <w:rFonts w:cs="Arial Narrow"/>
                <w:lang w:val="lv-LV"/>
              </w:rPr>
            </w:pPr>
            <w:r>
              <w:rPr>
                <w:rFonts w:cs="Arial Narrow"/>
                <w:lang w:val="lv-LV"/>
              </w:rPr>
              <w:t>Uzņēmuma ienākuma nodoklis</w:t>
            </w:r>
          </w:p>
        </w:tc>
        <w:tc>
          <w:tcPr>
            <w:tcW w:w="1391" w:type="dxa"/>
            <w:tcBorders>
              <w:top w:val="single" w:sz="4" w:space="0" w:color="000001"/>
              <w:left w:val="single" w:sz="4" w:space="0" w:color="000001"/>
              <w:bottom w:val="single" w:sz="4" w:space="0" w:color="000001"/>
            </w:tcBorders>
            <w:shd w:val="clear" w:color="auto" w:fill="auto"/>
            <w:vAlign w:val="center"/>
          </w:tcPr>
          <w:p w14:paraId="24481C1E" w14:textId="77777777" w:rsidR="007C5D74" w:rsidRDefault="007C5D74" w:rsidP="007C5D74">
            <w:pPr>
              <w:widowControl w:val="0"/>
              <w:spacing w:before="60" w:after="60"/>
              <w:jc w:val="center"/>
              <w:rPr>
                <w:rFonts w:cs="Arial Narrow"/>
                <w:sz w:val="22"/>
              </w:rPr>
            </w:pPr>
          </w:p>
        </w:tc>
        <w:tc>
          <w:tcPr>
            <w:tcW w:w="1421" w:type="dxa"/>
            <w:tcBorders>
              <w:top w:val="single" w:sz="4" w:space="0" w:color="000001"/>
              <w:left w:val="single" w:sz="4" w:space="0" w:color="000001"/>
              <w:bottom w:val="single" w:sz="4" w:space="0" w:color="000001"/>
            </w:tcBorders>
            <w:shd w:val="clear" w:color="auto" w:fill="auto"/>
            <w:vAlign w:val="center"/>
          </w:tcPr>
          <w:p w14:paraId="7D6B7DD7" w14:textId="329714C9" w:rsidR="007C5D74" w:rsidRDefault="00EF781F" w:rsidP="007C5D74">
            <w:pPr>
              <w:pStyle w:val="Header"/>
              <w:widowControl w:val="0"/>
              <w:spacing w:before="60" w:after="60"/>
              <w:jc w:val="center"/>
              <w:rPr>
                <w:rFonts w:cs="Arial Narrow"/>
                <w:szCs w:val="22"/>
              </w:rPr>
            </w:pPr>
            <w:r>
              <w:rPr>
                <w:rFonts w:cs="Arial Narrow"/>
                <w:szCs w:val="22"/>
              </w:rPr>
              <w:t>-</w:t>
            </w:r>
          </w:p>
        </w:tc>
        <w:tc>
          <w:tcPr>
            <w:tcW w:w="141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FC7A43B" w14:textId="4D7631A6" w:rsidR="007C5D74" w:rsidRDefault="007C5D74" w:rsidP="007C5D74">
            <w:pPr>
              <w:pStyle w:val="Header"/>
              <w:widowControl w:val="0"/>
              <w:spacing w:before="60" w:after="60"/>
              <w:jc w:val="center"/>
              <w:rPr>
                <w:rFonts w:cs="Arial Narrow"/>
                <w:szCs w:val="22"/>
              </w:rPr>
            </w:pPr>
            <w:r>
              <w:rPr>
                <w:rFonts w:cs="Arial Narrow"/>
                <w:szCs w:val="22"/>
              </w:rPr>
              <w:t>(65)</w:t>
            </w:r>
          </w:p>
        </w:tc>
      </w:tr>
      <w:tr w:rsidR="007C5D74" w14:paraId="4424A232" w14:textId="77777777" w:rsidTr="001239DD">
        <w:tc>
          <w:tcPr>
            <w:tcW w:w="653" w:type="dxa"/>
            <w:tcBorders>
              <w:top w:val="single" w:sz="4" w:space="0" w:color="000001"/>
              <w:left w:val="single" w:sz="4" w:space="0" w:color="000001"/>
              <w:bottom w:val="single" w:sz="4" w:space="0" w:color="000001"/>
            </w:tcBorders>
            <w:shd w:val="clear" w:color="auto" w:fill="auto"/>
            <w:vAlign w:val="center"/>
          </w:tcPr>
          <w:p w14:paraId="5D5A6860" w14:textId="3757FA79" w:rsidR="007C5D74" w:rsidRPr="00811283" w:rsidRDefault="007C5D74" w:rsidP="007C5D74">
            <w:pPr>
              <w:widowControl w:val="0"/>
              <w:spacing w:before="60" w:after="60"/>
              <w:jc w:val="right"/>
              <w:rPr>
                <w:rFonts w:cs="Arial Narrow"/>
                <w:b/>
                <w:bCs/>
                <w:sz w:val="22"/>
              </w:rPr>
            </w:pPr>
            <w:r w:rsidRPr="00811283">
              <w:rPr>
                <w:rFonts w:cs="Arial Narrow"/>
                <w:b/>
                <w:bCs/>
                <w:sz w:val="22"/>
              </w:rPr>
              <w:t>1</w:t>
            </w:r>
            <w:r w:rsidR="00022C68">
              <w:rPr>
                <w:rFonts w:cs="Arial Narrow"/>
                <w:b/>
                <w:bCs/>
                <w:sz w:val="22"/>
              </w:rPr>
              <w:t>1</w:t>
            </w:r>
          </w:p>
        </w:tc>
        <w:tc>
          <w:tcPr>
            <w:tcW w:w="5495" w:type="dxa"/>
            <w:tcBorders>
              <w:top w:val="single" w:sz="4" w:space="0" w:color="000001"/>
              <w:left w:val="single" w:sz="4" w:space="0" w:color="000001"/>
              <w:bottom w:val="single" w:sz="4" w:space="0" w:color="000001"/>
            </w:tcBorders>
            <w:shd w:val="clear" w:color="auto" w:fill="auto"/>
            <w:vAlign w:val="center"/>
          </w:tcPr>
          <w:p w14:paraId="706325D4" w14:textId="77777777" w:rsidR="007C5D74" w:rsidRPr="00811283" w:rsidRDefault="007C5D74" w:rsidP="007C5D74">
            <w:pPr>
              <w:widowControl w:val="0"/>
              <w:spacing w:before="60" w:after="60"/>
              <w:rPr>
                <w:rFonts w:cs="Arial Narrow"/>
                <w:b/>
                <w:bCs/>
                <w:sz w:val="22"/>
              </w:rPr>
            </w:pPr>
            <w:r w:rsidRPr="00811283">
              <w:rPr>
                <w:rFonts w:cs="Arial Narrow"/>
                <w:b/>
                <w:bCs/>
                <w:sz w:val="22"/>
              </w:rPr>
              <w:t>Pārskata gada peļņa vai zaudējumi</w:t>
            </w:r>
          </w:p>
        </w:tc>
        <w:tc>
          <w:tcPr>
            <w:tcW w:w="1391" w:type="dxa"/>
            <w:tcBorders>
              <w:top w:val="single" w:sz="4" w:space="0" w:color="000001"/>
              <w:left w:val="single" w:sz="4" w:space="0" w:color="000001"/>
              <w:bottom w:val="single" w:sz="4" w:space="0" w:color="000001"/>
            </w:tcBorders>
            <w:shd w:val="clear" w:color="auto" w:fill="auto"/>
            <w:vAlign w:val="center"/>
          </w:tcPr>
          <w:p w14:paraId="26AF38FE" w14:textId="77777777" w:rsidR="007C5D74" w:rsidRPr="00811283" w:rsidRDefault="007C5D74" w:rsidP="007C5D74">
            <w:pPr>
              <w:widowControl w:val="0"/>
              <w:spacing w:before="60" w:after="60"/>
              <w:jc w:val="center"/>
              <w:rPr>
                <w:rFonts w:cs="Arial Narrow"/>
                <w:b/>
                <w:bCs/>
                <w:sz w:val="22"/>
              </w:rPr>
            </w:pPr>
          </w:p>
        </w:tc>
        <w:tc>
          <w:tcPr>
            <w:tcW w:w="1421" w:type="dxa"/>
            <w:tcBorders>
              <w:top w:val="single" w:sz="4" w:space="0" w:color="000001"/>
              <w:left w:val="single" w:sz="4" w:space="0" w:color="000001"/>
              <w:bottom w:val="single" w:sz="4" w:space="0" w:color="000001"/>
            </w:tcBorders>
            <w:shd w:val="clear" w:color="auto" w:fill="auto"/>
            <w:vAlign w:val="center"/>
          </w:tcPr>
          <w:p w14:paraId="2B2A2F3B" w14:textId="2738247E" w:rsidR="007C5D74" w:rsidRPr="00811283" w:rsidRDefault="00D42791" w:rsidP="007C5D74">
            <w:pPr>
              <w:pStyle w:val="Header"/>
              <w:widowControl w:val="0"/>
              <w:spacing w:before="60" w:after="60"/>
              <w:jc w:val="center"/>
              <w:rPr>
                <w:rFonts w:cs="Arial Narrow"/>
                <w:b/>
                <w:bCs/>
              </w:rPr>
            </w:pPr>
            <w:r>
              <w:rPr>
                <w:rFonts w:cs="Arial Narrow"/>
                <w:b/>
                <w:bCs/>
              </w:rPr>
              <w:t>(3</w:t>
            </w:r>
            <w:r w:rsidR="0081316D">
              <w:rPr>
                <w:rFonts w:cs="Arial Narrow"/>
                <w:b/>
                <w:bCs/>
              </w:rPr>
              <w:t>1</w:t>
            </w:r>
            <w:r>
              <w:rPr>
                <w:rFonts w:cs="Arial Narrow"/>
                <w:b/>
                <w:bCs/>
              </w:rPr>
              <w:t xml:space="preserve"> </w:t>
            </w:r>
            <w:r w:rsidR="0081316D">
              <w:rPr>
                <w:rFonts w:cs="Arial Narrow"/>
                <w:b/>
                <w:bCs/>
              </w:rPr>
              <w:t>2</w:t>
            </w:r>
            <w:r w:rsidR="00906AC4">
              <w:rPr>
                <w:rFonts w:cs="Arial Narrow"/>
                <w:b/>
                <w:bCs/>
              </w:rPr>
              <w:t>11</w:t>
            </w:r>
            <w:r>
              <w:rPr>
                <w:rFonts w:cs="Arial Narrow"/>
                <w:b/>
                <w:bCs/>
              </w:rPr>
              <w:t>)</w:t>
            </w:r>
          </w:p>
        </w:tc>
        <w:tc>
          <w:tcPr>
            <w:tcW w:w="141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C62C4CD" w14:textId="32655EBF" w:rsidR="007C5D74" w:rsidRPr="00811283" w:rsidRDefault="007C5D74" w:rsidP="007C5D74">
            <w:pPr>
              <w:pStyle w:val="Header"/>
              <w:widowControl w:val="0"/>
              <w:spacing w:before="60" w:after="60"/>
              <w:jc w:val="center"/>
              <w:rPr>
                <w:rFonts w:cs="Arial Narrow"/>
                <w:b/>
                <w:bCs/>
              </w:rPr>
            </w:pPr>
            <w:r>
              <w:rPr>
                <w:rFonts w:cs="Arial Narrow"/>
                <w:b/>
                <w:bCs/>
              </w:rPr>
              <w:t>(34 072)</w:t>
            </w:r>
          </w:p>
        </w:tc>
      </w:tr>
    </w:tbl>
    <w:p w14:paraId="4C6F3B12" w14:textId="77777777" w:rsidR="00224FE2" w:rsidRDefault="00224FE2" w:rsidP="00224FE2"/>
    <w:p w14:paraId="6239F263" w14:textId="77777777" w:rsidR="00224FE2" w:rsidRDefault="00224FE2" w:rsidP="00224FE2">
      <w:r>
        <w:rPr>
          <w:rFonts w:cs="Arial Narrow"/>
          <w:b/>
        </w:rPr>
        <w:t>Finanšu pārskata pielikums no 9. līdz 23. lapai ir šī  pārskata neatņemama sastāvdaļa.</w:t>
      </w:r>
    </w:p>
    <w:p w14:paraId="6414996D" w14:textId="77777777" w:rsidR="00224FE2" w:rsidRDefault="00224FE2" w:rsidP="00224FE2"/>
    <w:p w14:paraId="054EE629" w14:textId="77777777" w:rsidR="00224FE2" w:rsidRDefault="00224FE2" w:rsidP="00224FE2"/>
    <w:p w14:paraId="3EE0542A" w14:textId="77777777" w:rsidR="00224FE2" w:rsidRDefault="00224FE2" w:rsidP="00224FE2"/>
    <w:p w14:paraId="576BACAA" w14:textId="77777777" w:rsidR="00224FE2" w:rsidRDefault="00224FE2" w:rsidP="00224FE2">
      <w:pPr>
        <w:rPr>
          <w:rFonts w:cs="Arial Narrow"/>
        </w:rPr>
      </w:pPr>
      <w:r>
        <w:rPr>
          <w:rFonts w:cs="Arial Narrow"/>
          <w:sz w:val="22"/>
          <w:szCs w:val="22"/>
        </w:rPr>
        <w:t xml:space="preserve">Valdes loceklis       </w:t>
      </w:r>
      <w:r>
        <w:rPr>
          <w:rFonts w:cs="Arial Narrow"/>
        </w:rPr>
        <w:t xml:space="preserve">     __________________________</w:t>
      </w:r>
      <w:r>
        <w:rPr>
          <w:rFonts w:cs="Arial Narrow"/>
          <w:sz w:val="22"/>
        </w:rPr>
        <w:t xml:space="preserve"> Māris </w:t>
      </w:r>
      <w:proofErr w:type="spellStart"/>
      <w:r>
        <w:rPr>
          <w:rFonts w:cs="Arial Narrow"/>
          <w:sz w:val="22"/>
        </w:rPr>
        <w:t>Blitsons</w:t>
      </w:r>
      <w:proofErr w:type="spellEnd"/>
    </w:p>
    <w:p w14:paraId="58CBDC8F" w14:textId="77777777" w:rsidR="00224FE2" w:rsidRDefault="00224FE2" w:rsidP="00224FE2">
      <w:pPr>
        <w:pStyle w:val="Header"/>
        <w:rPr>
          <w:rFonts w:cs="Arial Narrow"/>
          <w:lang w:val="lv-LV"/>
        </w:rPr>
      </w:pPr>
    </w:p>
    <w:p w14:paraId="1FD93BE2" w14:textId="0167A51F" w:rsidR="00224FE2" w:rsidRDefault="00224FE2" w:rsidP="00224FE2">
      <w:pPr>
        <w:rPr>
          <w:rFonts w:cs="Arial Narrow"/>
          <w:sz w:val="22"/>
        </w:rPr>
      </w:pPr>
      <w:r w:rsidRPr="00DE2B48">
        <w:rPr>
          <w:rFonts w:cs="Arial Narrow"/>
          <w:sz w:val="22"/>
        </w:rPr>
        <w:t>202</w:t>
      </w:r>
      <w:r w:rsidR="007C5D74">
        <w:rPr>
          <w:rFonts w:cs="Arial Narrow"/>
          <w:sz w:val="22"/>
        </w:rPr>
        <w:t>3</w:t>
      </w:r>
      <w:r w:rsidRPr="00DE2B48">
        <w:rPr>
          <w:rFonts w:cs="Arial Narrow"/>
          <w:sz w:val="22"/>
        </w:rPr>
        <w:t xml:space="preserve">.gada </w:t>
      </w:r>
      <w:r>
        <w:rPr>
          <w:rFonts w:cs="Arial Narrow"/>
          <w:sz w:val="22"/>
        </w:rPr>
        <w:t>1</w:t>
      </w:r>
      <w:r w:rsidR="00DC6DB1">
        <w:rPr>
          <w:rFonts w:cs="Arial Narrow"/>
          <w:sz w:val="22"/>
        </w:rPr>
        <w:t>3</w:t>
      </w:r>
      <w:r w:rsidRPr="00DE2B48">
        <w:rPr>
          <w:rFonts w:cs="Arial Narrow"/>
          <w:sz w:val="22"/>
        </w:rPr>
        <w:t>.martā</w:t>
      </w:r>
    </w:p>
    <w:p w14:paraId="6BDB1016" w14:textId="77777777" w:rsidR="00224FE2" w:rsidRDefault="00224FE2" w:rsidP="00224FE2">
      <w:pPr>
        <w:rPr>
          <w:rFonts w:cs="Arial Narrow"/>
          <w:sz w:val="22"/>
        </w:rPr>
      </w:pPr>
    </w:p>
    <w:p w14:paraId="4E0504AB" w14:textId="77777777" w:rsidR="00224FE2" w:rsidRDefault="00224FE2" w:rsidP="00224FE2">
      <w:pPr>
        <w:rPr>
          <w:rFonts w:cs="Arial Narrow"/>
          <w:sz w:val="22"/>
        </w:rPr>
      </w:pPr>
    </w:p>
    <w:p w14:paraId="3190E485" w14:textId="77777777" w:rsidR="00224FE2" w:rsidRDefault="00224FE2" w:rsidP="00224FE2">
      <w:pPr>
        <w:rPr>
          <w:rFonts w:cs="Arial Narrow"/>
          <w:sz w:val="22"/>
        </w:rPr>
      </w:pPr>
    </w:p>
    <w:p w14:paraId="1E9B9856" w14:textId="77777777" w:rsidR="00224FE2" w:rsidRDefault="00224FE2" w:rsidP="00224FE2">
      <w:pPr>
        <w:rPr>
          <w:rFonts w:cs="Arial Narrow"/>
          <w:sz w:val="22"/>
        </w:rPr>
      </w:pPr>
      <w:r>
        <w:rPr>
          <w:rFonts w:cs="Arial Narrow"/>
          <w:sz w:val="22"/>
        </w:rPr>
        <w:t>Gada pārskatu sagatavoja:</w:t>
      </w:r>
    </w:p>
    <w:p w14:paraId="522FE2CC" w14:textId="77777777" w:rsidR="00224FE2" w:rsidRDefault="00224FE2" w:rsidP="00224FE2">
      <w:pPr>
        <w:rPr>
          <w:rFonts w:cs="Arial Narrow"/>
          <w:sz w:val="22"/>
        </w:rPr>
      </w:pPr>
    </w:p>
    <w:p w14:paraId="121C97DC" w14:textId="77777777" w:rsidR="00224FE2" w:rsidRDefault="00224FE2" w:rsidP="00224FE2">
      <w:pPr>
        <w:rPr>
          <w:rFonts w:cs="Arial Narrow"/>
          <w:sz w:val="22"/>
        </w:rPr>
      </w:pPr>
      <w:r>
        <w:rPr>
          <w:rFonts w:cs="Arial Narrow"/>
          <w:sz w:val="22"/>
        </w:rPr>
        <w:t>Vecākā grāmatvede                _______________________ Ligita Rieksta</w:t>
      </w:r>
    </w:p>
    <w:p w14:paraId="6DFA8E0A" w14:textId="77777777" w:rsidR="00224FE2" w:rsidRDefault="00224FE2" w:rsidP="00224FE2">
      <w:pPr>
        <w:rPr>
          <w:rFonts w:cs="Arial Narrow"/>
          <w:sz w:val="22"/>
        </w:rPr>
      </w:pPr>
    </w:p>
    <w:p w14:paraId="4027FB89" w14:textId="77777777" w:rsidR="00224FE2" w:rsidRDefault="00224FE2" w:rsidP="00224FE2">
      <w:pPr>
        <w:rPr>
          <w:rFonts w:cs="Arial Narrow"/>
          <w:color w:val="414142"/>
          <w:sz w:val="16"/>
        </w:rPr>
      </w:pPr>
    </w:p>
    <w:p w14:paraId="58E991CE" w14:textId="77777777" w:rsidR="00224FE2" w:rsidRDefault="00224FE2" w:rsidP="00224FE2">
      <w:pPr>
        <w:rPr>
          <w:rFonts w:cs="Arial Narrow"/>
          <w:sz w:val="22"/>
        </w:rPr>
      </w:pPr>
    </w:p>
    <w:p w14:paraId="138B8047" w14:textId="77777777" w:rsidR="00224FE2" w:rsidRDefault="00224FE2" w:rsidP="00224FE2">
      <w:pPr>
        <w:rPr>
          <w:rFonts w:cs="Arial Narrow"/>
          <w:sz w:val="22"/>
        </w:rPr>
      </w:pPr>
    </w:p>
    <w:p w14:paraId="69C4E19B" w14:textId="77777777" w:rsidR="00224FE2" w:rsidRDefault="00224FE2" w:rsidP="00224FE2">
      <w:pPr>
        <w:rPr>
          <w:rFonts w:cs="Arial Narrow"/>
          <w:sz w:val="22"/>
        </w:rPr>
      </w:pPr>
    </w:p>
    <w:p w14:paraId="410FF1E4" w14:textId="77777777" w:rsidR="00224FE2" w:rsidRDefault="00224FE2" w:rsidP="00224FE2">
      <w:pPr>
        <w:rPr>
          <w:rFonts w:cs="Arial Narrow"/>
          <w:sz w:val="22"/>
        </w:rPr>
      </w:pPr>
    </w:p>
    <w:p w14:paraId="1BBF97F7" w14:textId="77777777" w:rsidR="00224FE2" w:rsidRDefault="00224FE2" w:rsidP="00224FE2">
      <w:pPr>
        <w:rPr>
          <w:rFonts w:cs="Arial Narrow"/>
          <w:sz w:val="22"/>
        </w:rPr>
      </w:pPr>
    </w:p>
    <w:p w14:paraId="203593EF" w14:textId="77777777" w:rsidR="00224FE2" w:rsidRDefault="00224FE2" w:rsidP="00224FE2">
      <w:pPr>
        <w:rPr>
          <w:rFonts w:cs="Arial Narrow"/>
          <w:sz w:val="22"/>
        </w:rPr>
      </w:pPr>
    </w:p>
    <w:p w14:paraId="4278E9F4" w14:textId="77777777" w:rsidR="00224FE2" w:rsidRDefault="00224FE2" w:rsidP="00224FE2">
      <w:pPr>
        <w:rPr>
          <w:rFonts w:cs="Arial Narrow"/>
          <w:sz w:val="22"/>
        </w:rPr>
      </w:pPr>
    </w:p>
    <w:p w14:paraId="33B3FCF9" w14:textId="77777777" w:rsidR="00224FE2" w:rsidRDefault="00224FE2" w:rsidP="00224FE2">
      <w:pPr>
        <w:rPr>
          <w:rFonts w:cs="Arial Narrow"/>
          <w:sz w:val="22"/>
        </w:rPr>
      </w:pPr>
    </w:p>
    <w:p w14:paraId="1AFCB34D" w14:textId="77777777" w:rsidR="00224FE2" w:rsidRDefault="00224FE2" w:rsidP="00224FE2">
      <w:pPr>
        <w:rPr>
          <w:rFonts w:cs="Arial Narrow"/>
          <w:sz w:val="22"/>
        </w:rPr>
      </w:pPr>
    </w:p>
    <w:p w14:paraId="6B775874" w14:textId="77777777" w:rsidR="00224FE2" w:rsidRDefault="00224FE2" w:rsidP="00224FE2">
      <w:pPr>
        <w:rPr>
          <w:rFonts w:cs="Arial Narrow"/>
          <w:sz w:val="22"/>
        </w:rPr>
      </w:pPr>
    </w:p>
    <w:p w14:paraId="5C893EEB" w14:textId="77777777" w:rsidR="00224FE2" w:rsidRDefault="00224FE2" w:rsidP="00224FE2">
      <w:pPr>
        <w:rPr>
          <w:rFonts w:cs="Arial Narrow"/>
          <w:sz w:val="22"/>
        </w:rPr>
      </w:pPr>
    </w:p>
    <w:p w14:paraId="183FA30D" w14:textId="77777777" w:rsidR="00224FE2" w:rsidRDefault="00224FE2" w:rsidP="00224FE2">
      <w:pPr>
        <w:rPr>
          <w:rFonts w:cs="Arial Narrow"/>
          <w:sz w:val="22"/>
        </w:rPr>
      </w:pPr>
    </w:p>
    <w:p w14:paraId="5C5EEFDB" w14:textId="64045BC7" w:rsidR="00224FE2" w:rsidRDefault="00224FE2" w:rsidP="00224FE2">
      <w:pPr>
        <w:pStyle w:val="Heading7"/>
        <w:numPr>
          <w:ilvl w:val="6"/>
          <w:numId w:val="1"/>
        </w:numPr>
        <w:rPr>
          <w:rFonts w:cs="Arial Narrow"/>
          <w:sz w:val="22"/>
        </w:rPr>
      </w:pPr>
      <w:r>
        <w:rPr>
          <w:rFonts w:cs="Arial Narrow"/>
          <w:sz w:val="22"/>
        </w:rPr>
        <w:lastRenderedPageBreak/>
        <w:t>Bilance 202</w:t>
      </w:r>
      <w:r w:rsidR="00760A18">
        <w:rPr>
          <w:rFonts w:cs="Arial Narrow"/>
          <w:sz w:val="22"/>
        </w:rPr>
        <w:t>2</w:t>
      </w:r>
      <w:r>
        <w:rPr>
          <w:rFonts w:cs="Arial Narrow"/>
          <w:sz w:val="22"/>
        </w:rPr>
        <w:t>.gada 31.decembrī</w:t>
      </w:r>
    </w:p>
    <w:p w14:paraId="41247EFF" w14:textId="77777777" w:rsidR="00224FE2" w:rsidRPr="002D2FB0" w:rsidRDefault="00224FE2" w:rsidP="00224FE2"/>
    <w:tbl>
      <w:tblPr>
        <w:tblW w:w="9683" w:type="dxa"/>
        <w:tblInd w:w="39" w:type="dxa"/>
        <w:tblLayout w:type="fixed"/>
        <w:tblCellMar>
          <w:left w:w="53" w:type="dxa"/>
        </w:tblCellMar>
        <w:tblLook w:val="04A0" w:firstRow="1" w:lastRow="0" w:firstColumn="1" w:lastColumn="0" w:noHBand="0" w:noVBand="1"/>
      </w:tblPr>
      <w:tblGrid>
        <w:gridCol w:w="5957"/>
        <w:gridCol w:w="1130"/>
        <w:gridCol w:w="1258"/>
        <w:gridCol w:w="1338"/>
      </w:tblGrid>
      <w:tr w:rsidR="00224FE2" w14:paraId="0B7DF8B0" w14:textId="77777777" w:rsidTr="007C5D74">
        <w:trPr>
          <w:trHeight w:val="254"/>
        </w:trPr>
        <w:tc>
          <w:tcPr>
            <w:tcW w:w="5957" w:type="dxa"/>
            <w:tcBorders>
              <w:top w:val="single" w:sz="4" w:space="0" w:color="000001"/>
              <w:left w:val="single" w:sz="4" w:space="0" w:color="000001"/>
              <w:right w:val="single" w:sz="4" w:space="0" w:color="auto"/>
            </w:tcBorders>
            <w:shd w:val="clear" w:color="auto" w:fill="auto"/>
            <w:vAlign w:val="center"/>
          </w:tcPr>
          <w:p w14:paraId="3028DFB1" w14:textId="77777777" w:rsidR="00224FE2" w:rsidRDefault="00224FE2" w:rsidP="001239DD">
            <w:pPr>
              <w:widowControl w:val="0"/>
              <w:jc w:val="center"/>
            </w:pPr>
            <w:r>
              <w:rPr>
                <w:rFonts w:cs="Arial Narrow"/>
                <w:b/>
                <w:sz w:val="22"/>
              </w:rPr>
              <w:t>Aktīvs</w:t>
            </w:r>
          </w:p>
        </w:tc>
        <w:tc>
          <w:tcPr>
            <w:tcW w:w="1130" w:type="dxa"/>
            <w:tcBorders>
              <w:top w:val="single" w:sz="4" w:space="0" w:color="auto"/>
              <w:left w:val="single" w:sz="4" w:space="0" w:color="auto"/>
              <w:right w:val="single" w:sz="4" w:space="0" w:color="auto"/>
            </w:tcBorders>
            <w:shd w:val="clear" w:color="auto" w:fill="auto"/>
            <w:vAlign w:val="center"/>
          </w:tcPr>
          <w:p w14:paraId="2B1A6816" w14:textId="77777777" w:rsidR="00224FE2" w:rsidRDefault="00224FE2" w:rsidP="001239DD">
            <w:pPr>
              <w:widowControl w:val="0"/>
              <w:jc w:val="center"/>
              <w:rPr>
                <w:rFonts w:cs="Arial Narrow"/>
                <w:b/>
                <w:sz w:val="22"/>
              </w:rPr>
            </w:pPr>
            <w:r>
              <w:rPr>
                <w:rFonts w:cs="Arial Narrow"/>
                <w:sz w:val="22"/>
              </w:rPr>
              <w:t>Piezīmes numurs</w:t>
            </w:r>
          </w:p>
        </w:tc>
        <w:tc>
          <w:tcPr>
            <w:tcW w:w="1258" w:type="dxa"/>
            <w:tcBorders>
              <w:top w:val="single" w:sz="4" w:space="0" w:color="auto"/>
              <w:left w:val="single" w:sz="4" w:space="0" w:color="auto"/>
              <w:right w:val="single" w:sz="4" w:space="0" w:color="auto"/>
            </w:tcBorders>
            <w:shd w:val="clear" w:color="auto" w:fill="auto"/>
            <w:vAlign w:val="center"/>
          </w:tcPr>
          <w:p w14:paraId="2F17E537" w14:textId="3AF59447" w:rsidR="00224FE2" w:rsidRDefault="00224FE2" w:rsidP="001239DD">
            <w:pPr>
              <w:widowControl w:val="0"/>
              <w:jc w:val="center"/>
              <w:rPr>
                <w:rFonts w:cs="Arial Narrow"/>
                <w:b/>
                <w:bCs/>
                <w:sz w:val="22"/>
              </w:rPr>
            </w:pPr>
            <w:r>
              <w:rPr>
                <w:rFonts w:cs="Arial Narrow"/>
                <w:b/>
                <w:bCs/>
                <w:sz w:val="22"/>
              </w:rPr>
              <w:t>202</w:t>
            </w:r>
            <w:r w:rsidR="00340DB6">
              <w:rPr>
                <w:rFonts w:cs="Arial Narrow"/>
                <w:b/>
                <w:bCs/>
                <w:sz w:val="22"/>
              </w:rPr>
              <w:t>2</w:t>
            </w:r>
          </w:p>
        </w:tc>
        <w:tc>
          <w:tcPr>
            <w:tcW w:w="1338" w:type="dxa"/>
            <w:tcBorders>
              <w:top w:val="single" w:sz="4" w:space="0" w:color="auto"/>
              <w:left w:val="single" w:sz="4" w:space="0" w:color="auto"/>
              <w:right w:val="single" w:sz="4" w:space="0" w:color="auto"/>
            </w:tcBorders>
            <w:shd w:val="clear" w:color="auto" w:fill="auto"/>
            <w:vAlign w:val="center"/>
          </w:tcPr>
          <w:p w14:paraId="42C144EC" w14:textId="14E46A38" w:rsidR="00224FE2" w:rsidRDefault="00224FE2" w:rsidP="001239DD">
            <w:pPr>
              <w:widowControl w:val="0"/>
              <w:jc w:val="center"/>
            </w:pPr>
            <w:r>
              <w:rPr>
                <w:rFonts w:cs="Arial Narrow"/>
                <w:b/>
                <w:bCs/>
                <w:sz w:val="22"/>
              </w:rPr>
              <w:t>202</w:t>
            </w:r>
            <w:r w:rsidR="007C5D74">
              <w:rPr>
                <w:rFonts w:cs="Arial Narrow"/>
                <w:b/>
                <w:bCs/>
                <w:sz w:val="22"/>
              </w:rPr>
              <w:t>1</w:t>
            </w:r>
          </w:p>
        </w:tc>
      </w:tr>
      <w:tr w:rsidR="00224FE2" w14:paraId="68C0BCB8" w14:textId="77777777" w:rsidTr="007C5D74">
        <w:trPr>
          <w:trHeight w:val="254"/>
        </w:trPr>
        <w:tc>
          <w:tcPr>
            <w:tcW w:w="5957" w:type="dxa"/>
            <w:tcBorders>
              <w:top w:val="single" w:sz="4" w:space="0" w:color="000001"/>
              <w:left w:val="single" w:sz="4" w:space="0" w:color="000001"/>
              <w:right w:val="single" w:sz="4" w:space="0" w:color="auto"/>
            </w:tcBorders>
            <w:shd w:val="clear" w:color="auto" w:fill="auto"/>
            <w:vAlign w:val="center"/>
          </w:tcPr>
          <w:p w14:paraId="7ABA4170" w14:textId="77777777" w:rsidR="00224FE2" w:rsidRDefault="00224FE2" w:rsidP="001239DD">
            <w:pPr>
              <w:widowControl w:val="0"/>
              <w:jc w:val="center"/>
              <w:rPr>
                <w:rFonts w:cs="Arial Narrow"/>
                <w:b/>
                <w:sz w:val="22"/>
              </w:rPr>
            </w:pPr>
          </w:p>
        </w:tc>
        <w:tc>
          <w:tcPr>
            <w:tcW w:w="1130" w:type="dxa"/>
            <w:tcBorders>
              <w:top w:val="single" w:sz="4" w:space="0" w:color="000001"/>
              <w:left w:val="single" w:sz="4" w:space="0" w:color="auto"/>
              <w:right w:val="single" w:sz="4" w:space="0" w:color="auto"/>
            </w:tcBorders>
            <w:shd w:val="clear" w:color="auto" w:fill="auto"/>
            <w:vAlign w:val="center"/>
          </w:tcPr>
          <w:p w14:paraId="566D6D28" w14:textId="77777777" w:rsidR="00224FE2" w:rsidRDefault="00224FE2" w:rsidP="001239DD">
            <w:pPr>
              <w:widowControl w:val="0"/>
              <w:jc w:val="center"/>
              <w:rPr>
                <w:rFonts w:cs="Arial Narrow"/>
                <w:sz w:val="22"/>
              </w:rPr>
            </w:pPr>
          </w:p>
        </w:tc>
        <w:tc>
          <w:tcPr>
            <w:tcW w:w="1258" w:type="dxa"/>
            <w:tcBorders>
              <w:top w:val="single" w:sz="4" w:space="0" w:color="000001"/>
              <w:left w:val="single" w:sz="4" w:space="0" w:color="auto"/>
              <w:right w:val="single" w:sz="4" w:space="0" w:color="auto"/>
            </w:tcBorders>
            <w:shd w:val="clear" w:color="auto" w:fill="auto"/>
            <w:vAlign w:val="center"/>
          </w:tcPr>
          <w:p w14:paraId="3F0180F5" w14:textId="77777777" w:rsidR="00224FE2" w:rsidRDefault="00224FE2" w:rsidP="001239DD">
            <w:pPr>
              <w:widowControl w:val="0"/>
              <w:jc w:val="center"/>
              <w:rPr>
                <w:rFonts w:cs="Arial Narrow"/>
                <w:b/>
                <w:bCs/>
                <w:sz w:val="22"/>
              </w:rPr>
            </w:pPr>
            <w:r>
              <w:rPr>
                <w:rFonts w:cs="Arial Narrow"/>
                <w:b/>
                <w:bCs/>
                <w:sz w:val="22"/>
              </w:rPr>
              <w:t>EUR</w:t>
            </w:r>
          </w:p>
        </w:tc>
        <w:tc>
          <w:tcPr>
            <w:tcW w:w="1338" w:type="dxa"/>
            <w:tcBorders>
              <w:top w:val="single" w:sz="4" w:space="0" w:color="000001"/>
              <w:left w:val="single" w:sz="4" w:space="0" w:color="auto"/>
              <w:right w:val="single" w:sz="4" w:space="0" w:color="auto"/>
            </w:tcBorders>
            <w:shd w:val="clear" w:color="auto" w:fill="auto"/>
            <w:vAlign w:val="center"/>
          </w:tcPr>
          <w:p w14:paraId="37BD0049" w14:textId="77777777" w:rsidR="00224FE2" w:rsidRDefault="00224FE2" w:rsidP="001239DD">
            <w:pPr>
              <w:widowControl w:val="0"/>
              <w:jc w:val="center"/>
              <w:rPr>
                <w:rFonts w:cs="Arial Narrow"/>
                <w:b/>
                <w:bCs/>
                <w:sz w:val="22"/>
              </w:rPr>
            </w:pPr>
            <w:r>
              <w:rPr>
                <w:rFonts w:cs="Arial Narrow"/>
                <w:b/>
                <w:bCs/>
                <w:sz w:val="22"/>
              </w:rPr>
              <w:t>EUR</w:t>
            </w:r>
          </w:p>
        </w:tc>
      </w:tr>
      <w:tr w:rsidR="007C5D74" w14:paraId="5A474B34" w14:textId="77777777" w:rsidTr="007C5D74">
        <w:trPr>
          <w:trHeight w:val="254"/>
        </w:trPr>
        <w:tc>
          <w:tcPr>
            <w:tcW w:w="5957" w:type="dxa"/>
            <w:tcBorders>
              <w:right w:val="single" w:sz="4" w:space="0" w:color="auto"/>
            </w:tcBorders>
            <w:shd w:val="clear" w:color="auto" w:fill="auto"/>
            <w:vAlign w:val="center"/>
          </w:tcPr>
          <w:p w14:paraId="4514D4A2" w14:textId="77777777" w:rsidR="007C5D74" w:rsidRPr="007B628A" w:rsidRDefault="007C5D74" w:rsidP="007C5D74">
            <w:pPr>
              <w:widowControl w:val="0"/>
              <w:rPr>
                <w:b/>
                <w:sz w:val="22"/>
              </w:rPr>
            </w:pPr>
            <w:r>
              <w:rPr>
                <w:b/>
                <w:sz w:val="22"/>
              </w:rPr>
              <w:t xml:space="preserve"> Nemateriālie ieguldījumi</w:t>
            </w:r>
          </w:p>
        </w:tc>
        <w:tc>
          <w:tcPr>
            <w:tcW w:w="1130" w:type="dxa"/>
            <w:tcBorders>
              <w:left w:val="single" w:sz="4" w:space="0" w:color="auto"/>
              <w:right w:val="single" w:sz="4" w:space="0" w:color="auto"/>
            </w:tcBorders>
            <w:shd w:val="clear" w:color="auto" w:fill="auto"/>
            <w:vAlign w:val="center"/>
          </w:tcPr>
          <w:p w14:paraId="4B2E1302" w14:textId="77777777" w:rsidR="007C5D74" w:rsidRDefault="007C5D74" w:rsidP="007C5D74">
            <w:pPr>
              <w:widowControl w:val="0"/>
              <w:jc w:val="center"/>
              <w:rPr>
                <w:rFonts w:cs="Arial Narrow"/>
                <w:sz w:val="22"/>
              </w:rPr>
            </w:pPr>
          </w:p>
        </w:tc>
        <w:tc>
          <w:tcPr>
            <w:tcW w:w="1258" w:type="dxa"/>
            <w:tcBorders>
              <w:left w:val="single" w:sz="4" w:space="0" w:color="auto"/>
              <w:right w:val="single" w:sz="4" w:space="0" w:color="auto"/>
            </w:tcBorders>
            <w:shd w:val="clear" w:color="auto" w:fill="auto"/>
            <w:vAlign w:val="center"/>
          </w:tcPr>
          <w:p w14:paraId="419C0A7E" w14:textId="77777777" w:rsidR="007C5D74" w:rsidRDefault="007C5D74" w:rsidP="007C5D74">
            <w:pPr>
              <w:widowControl w:val="0"/>
              <w:jc w:val="center"/>
              <w:rPr>
                <w:rFonts w:cs="Arial Narrow"/>
                <w:b/>
                <w:bCs/>
                <w:sz w:val="22"/>
              </w:rPr>
            </w:pPr>
          </w:p>
        </w:tc>
        <w:tc>
          <w:tcPr>
            <w:tcW w:w="1338" w:type="dxa"/>
            <w:tcBorders>
              <w:left w:val="single" w:sz="4" w:space="0" w:color="auto"/>
              <w:right w:val="single" w:sz="4" w:space="0" w:color="auto"/>
            </w:tcBorders>
            <w:shd w:val="clear" w:color="auto" w:fill="auto"/>
            <w:vAlign w:val="center"/>
          </w:tcPr>
          <w:p w14:paraId="1A4B6AA7" w14:textId="77777777" w:rsidR="007C5D74" w:rsidRDefault="007C5D74" w:rsidP="007C5D74">
            <w:pPr>
              <w:widowControl w:val="0"/>
              <w:jc w:val="center"/>
              <w:rPr>
                <w:rFonts w:cs="Arial Narrow"/>
                <w:sz w:val="22"/>
              </w:rPr>
            </w:pPr>
          </w:p>
        </w:tc>
      </w:tr>
      <w:tr w:rsidR="007C5D74" w14:paraId="3C7A0B1B" w14:textId="77777777" w:rsidTr="007C5D74">
        <w:trPr>
          <w:trHeight w:val="254"/>
        </w:trPr>
        <w:tc>
          <w:tcPr>
            <w:tcW w:w="5957" w:type="dxa"/>
            <w:tcBorders>
              <w:bottom w:val="single" w:sz="4" w:space="0" w:color="auto"/>
              <w:right w:val="single" w:sz="4" w:space="0" w:color="auto"/>
            </w:tcBorders>
            <w:shd w:val="clear" w:color="auto" w:fill="auto"/>
            <w:vAlign w:val="center"/>
          </w:tcPr>
          <w:p w14:paraId="7C1CEF1E" w14:textId="77777777" w:rsidR="007C5D74" w:rsidRPr="006B5B6A" w:rsidRDefault="007C5D74" w:rsidP="007C5D74">
            <w:pPr>
              <w:widowControl w:val="0"/>
              <w:rPr>
                <w:bCs/>
                <w:sz w:val="22"/>
              </w:rPr>
            </w:pPr>
            <w:r w:rsidRPr="006B5B6A">
              <w:rPr>
                <w:bCs/>
                <w:sz w:val="22"/>
              </w:rPr>
              <w:t>Licences</w:t>
            </w:r>
          </w:p>
        </w:tc>
        <w:tc>
          <w:tcPr>
            <w:tcW w:w="1130" w:type="dxa"/>
            <w:tcBorders>
              <w:left w:val="single" w:sz="4" w:space="0" w:color="auto"/>
              <w:bottom w:val="single" w:sz="4" w:space="0" w:color="auto"/>
              <w:right w:val="single" w:sz="4" w:space="0" w:color="auto"/>
            </w:tcBorders>
            <w:shd w:val="clear" w:color="auto" w:fill="auto"/>
            <w:vAlign w:val="center"/>
          </w:tcPr>
          <w:p w14:paraId="7D0E3AF2" w14:textId="77777777" w:rsidR="007C5D74" w:rsidRDefault="007C5D74" w:rsidP="007C5D74">
            <w:pPr>
              <w:widowControl w:val="0"/>
              <w:jc w:val="center"/>
              <w:rPr>
                <w:rFonts w:cs="Arial Narrow"/>
                <w:sz w:val="22"/>
              </w:rPr>
            </w:pPr>
            <w:r>
              <w:rPr>
                <w:rFonts w:cs="Arial Narrow"/>
                <w:sz w:val="22"/>
              </w:rPr>
              <w:t>9</w:t>
            </w:r>
          </w:p>
        </w:tc>
        <w:tc>
          <w:tcPr>
            <w:tcW w:w="1258" w:type="dxa"/>
            <w:tcBorders>
              <w:left w:val="single" w:sz="4" w:space="0" w:color="auto"/>
              <w:bottom w:val="single" w:sz="4" w:space="0" w:color="auto"/>
              <w:right w:val="single" w:sz="4" w:space="0" w:color="auto"/>
            </w:tcBorders>
            <w:shd w:val="clear" w:color="auto" w:fill="auto"/>
            <w:vAlign w:val="center"/>
          </w:tcPr>
          <w:p w14:paraId="25F8493B" w14:textId="5BB20151" w:rsidR="007C5D74" w:rsidRDefault="00EF781F" w:rsidP="007C5D74">
            <w:pPr>
              <w:widowControl w:val="0"/>
              <w:jc w:val="center"/>
              <w:rPr>
                <w:rFonts w:cs="Arial Narrow"/>
                <w:sz w:val="22"/>
              </w:rPr>
            </w:pPr>
            <w:r>
              <w:rPr>
                <w:rFonts w:cs="Arial Narrow"/>
                <w:sz w:val="22"/>
              </w:rPr>
              <w:t>-</w:t>
            </w:r>
          </w:p>
        </w:tc>
        <w:tc>
          <w:tcPr>
            <w:tcW w:w="1338" w:type="dxa"/>
            <w:tcBorders>
              <w:left w:val="single" w:sz="4" w:space="0" w:color="auto"/>
              <w:bottom w:val="single" w:sz="4" w:space="0" w:color="auto"/>
              <w:right w:val="single" w:sz="4" w:space="0" w:color="auto"/>
            </w:tcBorders>
            <w:shd w:val="clear" w:color="auto" w:fill="auto"/>
            <w:vAlign w:val="center"/>
          </w:tcPr>
          <w:p w14:paraId="411E24E4" w14:textId="774CA275" w:rsidR="007C5D74" w:rsidRDefault="007C5D74" w:rsidP="007C5D74">
            <w:pPr>
              <w:widowControl w:val="0"/>
              <w:jc w:val="center"/>
              <w:rPr>
                <w:rFonts w:cs="Arial Narrow"/>
                <w:sz w:val="22"/>
              </w:rPr>
            </w:pPr>
            <w:r>
              <w:rPr>
                <w:rFonts w:cs="Arial Narrow"/>
                <w:sz w:val="22"/>
              </w:rPr>
              <w:t>22</w:t>
            </w:r>
          </w:p>
        </w:tc>
      </w:tr>
      <w:tr w:rsidR="007C5D74" w14:paraId="036F1167" w14:textId="77777777" w:rsidTr="007C5D74">
        <w:trPr>
          <w:trHeight w:val="254"/>
        </w:trPr>
        <w:tc>
          <w:tcPr>
            <w:tcW w:w="5957" w:type="dxa"/>
            <w:tcBorders>
              <w:top w:val="single" w:sz="4" w:space="0" w:color="auto"/>
              <w:left w:val="single" w:sz="4" w:space="0" w:color="000001"/>
              <w:right w:val="single" w:sz="4" w:space="0" w:color="auto"/>
            </w:tcBorders>
            <w:shd w:val="clear" w:color="auto" w:fill="auto"/>
            <w:vAlign w:val="center"/>
          </w:tcPr>
          <w:p w14:paraId="3108E134" w14:textId="77777777" w:rsidR="007C5D74" w:rsidRPr="006B5B6A" w:rsidRDefault="007C5D74" w:rsidP="007C5D74">
            <w:pPr>
              <w:widowControl w:val="0"/>
              <w:jc w:val="right"/>
              <w:rPr>
                <w:bCs/>
                <w:sz w:val="22"/>
              </w:rPr>
            </w:pPr>
            <w:r w:rsidRPr="006B5B6A">
              <w:rPr>
                <w:b/>
                <w:u w:val="single"/>
              </w:rPr>
              <w:t>Nemateriālie ieguldījumi kopā</w:t>
            </w:r>
          </w:p>
        </w:tc>
        <w:tc>
          <w:tcPr>
            <w:tcW w:w="1130" w:type="dxa"/>
            <w:tcBorders>
              <w:top w:val="single" w:sz="4" w:space="0" w:color="auto"/>
              <w:left w:val="single" w:sz="4" w:space="0" w:color="auto"/>
              <w:right w:val="single" w:sz="4" w:space="0" w:color="auto"/>
            </w:tcBorders>
            <w:shd w:val="clear" w:color="auto" w:fill="auto"/>
            <w:vAlign w:val="center"/>
          </w:tcPr>
          <w:p w14:paraId="3CB44BED" w14:textId="77777777" w:rsidR="007C5D74" w:rsidRDefault="007C5D74" w:rsidP="007C5D74">
            <w:pPr>
              <w:widowControl w:val="0"/>
              <w:jc w:val="center"/>
              <w:rPr>
                <w:rFonts w:cs="Arial Narrow"/>
                <w:sz w:val="22"/>
              </w:rPr>
            </w:pPr>
          </w:p>
        </w:tc>
        <w:tc>
          <w:tcPr>
            <w:tcW w:w="1258" w:type="dxa"/>
            <w:tcBorders>
              <w:top w:val="single" w:sz="4" w:space="0" w:color="auto"/>
              <w:left w:val="single" w:sz="4" w:space="0" w:color="auto"/>
              <w:right w:val="single" w:sz="4" w:space="0" w:color="auto"/>
            </w:tcBorders>
            <w:shd w:val="clear" w:color="auto" w:fill="auto"/>
            <w:vAlign w:val="center"/>
          </w:tcPr>
          <w:p w14:paraId="6BD19A3D" w14:textId="55FE5D69" w:rsidR="007C5D74" w:rsidRDefault="00EF781F" w:rsidP="007C5D74">
            <w:pPr>
              <w:widowControl w:val="0"/>
              <w:jc w:val="center"/>
              <w:rPr>
                <w:rFonts w:cs="Arial Narrow"/>
                <w:sz w:val="22"/>
              </w:rPr>
            </w:pPr>
            <w:r>
              <w:rPr>
                <w:rFonts w:cs="Arial Narrow"/>
                <w:sz w:val="22"/>
              </w:rPr>
              <w:t>-</w:t>
            </w:r>
          </w:p>
        </w:tc>
        <w:tc>
          <w:tcPr>
            <w:tcW w:w="1338" w:type="dxa"/>
            <w:tcBorders>
              <w:top w:val="single" w:sz="4" w:space="0" w:color="auto"/>
              <w:left w:val="single" w:sz="4" w:space="0" w:color="auto"/>
              <w:right w:val="single" w:sz="4" w:space="0" w:color="auto"/>
            </w:tcBorders>
            <w:shd w:val="clear" w:color="auto" w:fill="auto"/>
            <w:vAlign w:val="center"/>
          </w:tcPr>
          <w:p w14:paraId="6316F983" w14:textId="177FCABF" w:rsidR="007C5D74" w:rsidRPr="007B628A" w:rsidRDefault="007C5D74" w:rsidP="007C5D74">
            <w:pPr>
              <w:widowControl w:val="0"/>
              <w:jc w:val="center"/>
              <w:rPr>
                <w:rFonts w:cs="Arial Narrow"/>
                <w:b/>
                <w:bCs/>
                <w:sz w:val="22"/>
              </w:rPr>
            </w:pPr>
            <w:r>
              <w:rPr>
                <w:rFonts w:cs="Arial Narrow"/>
                <w:sz w:val="22"/>
              </w:rPr>
              <w:t xml:space="preserve"> </w:t>
            </w:r>
            <w:r w:rsidRPr="00DE2B48">
              <w:rPr>
                <w:rFonts w:cs="Arial Narrow"/>
                <w:sz w:val="22"/>
              </w:rPr>
              <w:t>22</w:t>
            </w:r>
            <w:r>
              <w:rPr>
                <w:rFonts w:cs="Arial Narrow"/>
                <w:sz w:val="22"/>
              </w:rPr>
              <w:t xml:space="preserve">  </w:t>
            </w:r>
          </w:p>
        </w:tc>
      </w:tr>
      <w:tr w:rsidR="007C5D74" w14:paraId="33D947B6" w14:textId="77777777" w:rsidTr="007C5D74">
        <w:trPr>
          <w:trHeight w:val="254"/>
        </w:trPr>
        <w:tc>
          <w:tcPr>
            <w:tcW w:w="5957" w:type="dxa"/>
            <w:tcBorders>
              <w:top w:val="single" w:sz="4" w:space="0" w:color="000001"/>
              <w:left w:val="single" w:sz="4" w:space="0" w:color="000001"/>
              <w:right w:val="single" w:sz="4" w:space="0" w:color="auto"/>
            </w:tcBorders>
            <w:shd w:val="clear" w:color="auto" w:fill="auto"/>
            <w:vAlign w:val="center"/>
          </w:tcPr>
          <w:p w14:paraId="56FB44BA" w14:textId="77777777" w:rsidR="007C5D74" w:rsidRDefault="007C5D74" w:rsidP="007C5D74">
            <w:pPr>
              <w:widowControl w:val="0"/>
              <w:rPr>
                <w:rFonts w:cs="Arial Narrow"/>
                <w:b/>
                <w:sz w:val="22"/>
              </w:rPr>
            </w:pPr>
            <w:r>
              <w:rPr>
                <w:b/>
                <w:sz w:val="22"/>
              </w:rPr>
              <w:t xml:space="preserve"> </w:t>
            </w:r>
            <w:r>
              <w:rPr>
                <w:rFonts w:cs="Arial Narrow"/>
                <w:b/>
                <w:sz w:val="22"/>
              </w:rPr>
              <w:t xml:space="preserve">Pamatlīdzekļi </w:t>
            </w:r>
          </w:p>
          <w:p w14:paraId="00888923" w14:textId="77777777" w:rsidR="007C5D74" w:rsidRDefault="007C5D74" w:rsidP="007C5D74">
            <w:pPr>
              <w:widowControl w:val="0"/>
            </w:pPr>
            <w:r>
              <w:t>Nekustamie īpašumi:</w:t>
            </w:r>
          </w:p>
        </w:tc>
        <w:tc>
          <w:tcPr>
            <w:tcW w:w="1130" w:type="dxa"/>
            <w:tcBorders>
              <w:top w:val="single" w:sz="4" w:space="0" w:color="000001"/>
              <w:left w:val="single" w:sz="4" w:space="0" w:color="auto"/>
              <w:right w:val="single" w:sz="4" w:space="0" w:color="auto"/>
            </w:tcBorders>
            <w:shd w:val="clear" w:color="auto" w:fill="auto"/>
            <w:vAlign w:val="center"/>
          </w:tcPr>
          <w:p w14:paraId="1101B6F8" w14:textId="77777777" w:rsidR="007C5D74" w:rsidRDefault="007C5D74" w:rsidP="007C5D74">
            <w:pPr>
              <w:widowControl w:val="0"/>
              <w:jc w:val="center"/>
              <w:rPr>
                <w:rFonts w:cs="Arial Narrow"/>
                <w:sz w:val="22"/>
              </w:rPr>
            </w:pPr>
          </w:p>
        </w:tc>
        <w:tc>
          <w:tcPr>
            <w:tcW w:w="1258" w:type="dxa"/>
            <w:tcBorders>
              <w:top w:val="single" w:sz="4" w:space="0" w:color="000001"/>
              <w:left w:val="single" w:sz="4" w:space="0" w:color="auto"/>
              <w:right w:val="single" w:sz="4" w:space="0" w:color="auto"/>
            </w:tcBorders>
            <w:shd w:val="clear" w:color="auto" w:fill="auto"/>
            <w:vAlign w:val="center"/>
          </w:tcPr>
          <w:p w14:paraId="4C285D2D" w14:textId="77777777" w:rsidR="007C5D74" w:rsidRDefault="007C5D74" w:rsidP="007C5D74">
            <w:pPr>
              <w:widowControl w:val="0"/>
              <w:jc w:val="center"/>
              <w:rPr>
                <w:rFonts w:cs="Arial Narrow"/>
                <w:sz w:val="22"/>
              </w:rPr>
            </w:pPr>
          </w:p>
        </w:tc>
        <w:tc>
          <w:tcPr>
            <w:tcW w:w="1338" w:type="dxa"/>
            <w:tcBorders>
              <w:top w:val="single" w:sz="4" w:space="0" w:color="000001"/>
              <w:left w:val="single" w:sz="4" w:space="0" w:color="auto"/>
              <w:right w:val="single" w:sz="4" w:space="0" w:color="auto"/>
            </w:tcBorders>
            <w:shd w:val="clear" w:color="auto" w:fill="auto"/>
            <w:vAlign w:val="center"/>
          </w:tcPr>
          <w:p w14:paraId="1C91BE15" w14:textId="77777777" w:rsidR="007C5D74" w:rsidRDefault="007C5D74" w:rsidP="007C5D74">
            <w:pPr>
              <w:widowControl w:val="0"/>
              <w:jc w:val="center"/>
              <w:rPr>
                <w:rFonts w:cs="Arial Narrow"/>
                <w:sz w:val="22"/>
              </w:rPr>
            </w:pPr>
          </w:p>
          <w:p w14:paraId="55658CD9" w14:textId="77777777" w:rsidR="007C5D74" w:rsidRDefault="007C5D74" w:rsidP="007C5D74">
            <w:pPr>
              <w:widowControl w:val="0"/>
              <w:jc w:val="center"/>
              <w:rPr>
                <w:rFonts w:cs="Arial Narrow"/>
                <w:sz w:val="22"/>
              </w:rPr>
            </w:pPr>
          </w:p>
        </w:tc>
      </w:tr>
      <w:tr w:rsidR="007C5D74" w14:paraId="26F726F7" w14:textId="77777777" w:rsidTr="007C5D74">
        <w:trPr>
          <w:trHeight w:val="254"/>
        </w:trPr>
        <w:tc>
          <w:tcPr>
            <w:tcW w:w="5957" w:type="dxa"/>
            <w:tcBorders>
              <w:left w:val="single" w:sz="4" w:space="0" w:color="000001"/>
              <w:right w:val="single" w:sz="4" w:space="0" w:color="auto"/>
            </w:tcBorders>
            <w:shd w:val="clear" w:color="auto" w:fill="auto"/>
            <w:vAlign w:val="center"/>
          </w:tcPr>
          <w:p w14:paraId="31A0D3A8" w14:textId="77777777" w:rsidR="007C5D74" w:rsidRPr="007B628A" w:rsidRDefault="007C5D74" w:rsidP="007C5D74">
            <w:pPr>
              <w:widowControl w:val="0"/>
              <w:ind w:left="453"/>
            </w:pPr>
            <w:r w:rsidRPr="007B628A">
              <w:rPr>
                <w:rFonts w:cs="Arial Narrow"/>
                <w:sz w:val="22"/>
              </w:rPr>
              <w:t xml:space="preserve">a) zemes gabali, ēkas un inženierbūves </w:t>
            </w:r>
          </w:p>
        </w:tc>
        <w:tc>
          <w:tcPr>
            <w:tcW w:w="1130" w:type="dxa"/>
            <w:tcBorders>
              <w:left w:val="single" w:sz="4" w:space="0" w:color="auto"/>
              <w:right w:val="single" w:sz="4" w:space="0" w:color="auto"/>
            </w:tcBorders>
            <w:shd w:val="clear" w:color="auto" w:fill="auto"/>
            <w:vAlign w:val="center"/>
          </w:tcPr>
          <w:p w14:paraId="01E492E6" w14:textId="77777777" w:rsidR="007C5D74" w:rsidRDefault="007C5D74" w:rsidP="007C5D74">
            <w:pPr>
              <w:widowControl w:val="0"/>
              <w:jc w:val="center"/>
              <w:rPr>
                <w:rFonts w:cs="Arial Narrow"/>
                <w:i/>
                <w:iCs/>
                <w:sz w:val="22"/>
              </w:rPr>
            </w:pPr>
          </w:p>
        </w:tc>
        <w:tc>
          <w:tcPr>
            <w:tcW w:w="1258" w:type="dxa"/>
            <w:tcBorders>
              <w:left w:val="single" w:sz="4" w:space="0" w:color="auto"/>
              <w:right w:val="single" w:sz="4" w:space="0" w:color="auto"/>
            </w:tcBorders>
            <w:shd w:val="clear" w:color="auto" w:fill="auto"/>
            <w:vAlign w:val="center"/>
          </w:tcPr>
          <w:p w14:paraId="38E4443E" w14:textId="4878A7CC" w:rsidR="007C5D74" w:rsidRDefault="00471A3C" w:rsidP="007C5D74">
            <w:pPr>
              <w:widowControl w:val="0"/>
              <w:jc w:val="center"/>
              <w:rPr>
                <w:rFonts w:cs="Arial Narrow"/>
                <w:iCs/>
                <w:sz w:val="22"/>
              </w:rPr>
            </w:pPr>
            <w:r>
              <w:rPr>
                <w:rFonts w:cs="Arial Narrow"/>
                <w:iCs/>
                <w:sz w:val="22"/>
              </w:rPr>
              <w:t>3</w:t>
            </w:r>
            <w:r w:rsidR="000D0A16">
              <w:rPr>
                <w:rFonts w:cs="Arial Narrow"/>
                <w:iCs/>
                <w:sz w:val="22"/>
              </w:rPr>
              <w:t> </w:t>
            </w:r>
            <w:r>
              <w:rPr>
                <w:rFonts w:cs="Arial Narrow"/>
                <w:iCs/>
                <w:sz w:val="22"/>
              </w:rPr>
              <w:t>2</w:t>
            </w:r>
            <w:r w:rsidR="000D0A16">
              <w:rPr>
                <w:rFonts w:cs="Arial Narrow"/>
                <w:iCs/>
                <w:sz w:val="22"/>
              </w:rPr>
              <w:t>2</w:t>
            </w:r>
            <w:r>
              <w:rPr>
                <w:rFonts w:cs="Arial Narrow"/>
                <w:iCs/>
                <w:sz w:val="22"/>
              </w:rPr>
              <w:t>7</w:t>
            </w:r>
            <w:r w:rsidR="000D0A16">
              <w:rPr>
                <w:rFonts w:cs="Arial Narrow"/>
                <w:iCs/>
                <w:sz w:val="22"/>
              </w:rPr>
              <w:t xml:space="preserve"> </w:t>
            </w:r>
            <w:r>
              <w:rPr>
                <w:rFonts w:cs="Arial Narrow"/>
                <w:iCs/>
                <w:sz w:val="22"/>
              </w:rPr>
              <w:t>6</w:t>
            </w:r>
            <w:r w:rsidR="000D0A16">
              <w:rPr>
                <w:rFonts w:cs="Arial Narrow"/>
                <w:iCs/>
                <w:sz w:val="22"/>
              </w:rPr>
              <w:t>13</w:t>
            </w:r>
          </w:p>
        </w:tc>
        <w:tc>
          <w:tcPr>
            <w:tcW w:w="1338" w:type="dxa"/>
            <w:tcBorders>
              <w:left w:val="single" w:sz="4" w:space="0" w:color="auto"/>
              <w:right w:val="single" w:sz="4" w:space="0" w:color="auto"/>
            </w:tcBorders>
            <w:shd w:val="clear" w:color="auto" w:fill="auto"/>
            <w:vAlign w:val="center"/>
          </w:tcPr>
          <w:p w14:paraId="281ACB54" w14:textId="147A97F3" w:rsidR="007C5D74" w:rsidRDefault="007C5D74" w:rsidP="007C5D74">
            <w:pPr>
              <w:widowControl w:val="0"/>
              <w:jc w:val="center"/>
              <w:rPr>
                <w:rFonts w:cs="Arial Narrow"/>
                <w:iCs/>
                <w:sz w:val="22"/>
              </w:rPr>
            </w:pPr>
            <w:r>
              <w:rPr>
                <w:rFonts w:cs="Arial Narrow"/>
                <w:iCs/>
                <w:sz w:val="22"/>
              </w:rPr>
              <w:t xml:space="preserve"> 3 280 370</w:t>
            </w:r>
          </w:p>
        </w:tc>
      </w:tr>
      <w:tr w:rsidR="007C5D74" w14:paraId="035CC4A0" w14:textId="77777777" w:rsidTr="007C5D74">
        <w:trPr>
          <w:trHeight w:val="254"/>
        </w:trPr>
        <w:tc>
          <w:tcPr>
            <w:tcW w:w="5957" w:type="dxa"/>
            <w:tcBorders>
              <w:left w:val="single" w:sz="4" w:space="0" w:color="000001"/>
              <w:right w:val="single" w:sz="4" w:space="0" w:color="auto"/>
            </w:tcBorders>
            <w:shd w:val="clear" w:color="auto" w:fill="auto"/>
            <w:vAlign w:val="center"/>
          </w:tcPr>
          <w:p w14:paraId="729E9636" w14:textId="77777777" w:rsidR="007C5D74" w:rsidRDefault="007C5D74" w:rsidP="007C5D74">
            <w:pPr>
              <w:widowControl w:val="0"/>
              <w:ind w:left="453"/>
            </w:pPr>
            <w:r>
              <w:rPr>
                <w:rFonts w:cs="Arial Narrow"/>
                <w:sz w:val="22"/>
              </w:rPr>
              <w:t>Pārējie pamatlīdzekļi un inventārs</w:t>
            </w:r>
          </w:p>
        </w:tc>
        <w:tc>
          <w:tcPr>
            <w:tcW w:w="1130" w:type="dxa"/>
            <w:tcBorders>
              <w:left w:val="single" w:sz="4" w:space="0" w:color="auto"/>
              <w:right w:val="single" w:sz="4" w:space="0" w:color="auto"/>
            </w:tcBorders>
            <w:shd w:val="clear" w:color="auto" w:fill="auto"/>
            <w:vAlign w:val="center"/>
          </w:tcPr>
          <w:p w14:paraId="48F59692" w14:textId="77777777" w:rsidR="007C5D74" w:rsidRDefault="007C5D74" w:rsidP="007C5D74">
            <w:pPr>
              <w:widowControl w:val="0"/>
              <w:jc w:val="center"/>
              <w:rPr>
                <w:rFonts w:cs="Arial Narrow"/>
                <w:sz w:val="22"/>
              </w:rPr>
            </w:pPr>
          </w:p>
        </w:tc>
        <w:tc>
          <w:tcPr>
            <w:tcW w:w="1258" w:type="dxa"/>
            <w:tcBorders>
              <w:left w:val="single" w:sz="4" w:space="0" w:color="auto"/>
              <w:right w:val="single" w:sz="4" w:space="0" w:color="auto"/>
            </w:tcBorders>
            <w:shd w:val="clear" w:color="auto" w:fill="auto"/>
            <w:vAlign w:val="center"/>
          </w:tcPr>
          <w:p w14:paraId="109E29BF" w14:textId="06A8EEBA" w:rsidR="007C5D74" w:rsidRDefault="00471A3C" w:rsidP="007C5D74">
            <w:pPr>
              <w:widowControl w:val="0"/>
              <w:jc w:val="center"/>
              <w:rPr>
                <w:rFonts w:cs="Arial Narrow"/>
                <w:sz w:val="22"/>
              </w:rPr>
            </w:pPr>
            <w:r>
              <w:rPr>
                <w:rFonts w:cs="Arial Narrow"/>
                <w:sz w:val="22"/>
              </w:rPr>
              <w:t>2</w:t>
            </w:r>
            <w:r w:rsidR="000D0A16">
              <w:rPr>
                <w:rFonts w:cs="Arial Narrow"/>
                <w:sz w:val="22"/>
              </w:rPr>
              <w:t>4 244</w:t>
            </w:r>
          </w:p>
        </w:tc>
        <w:tc>
          <w:tcPr>
            <w:tcW w:w="1338" w:type="dxa"/>
            <w:tcBorders>
              <w:left w:val="single" w:sz="4" w:space="0" w:color="auto"/>
              <w:right w:val="single" w:sz="4" w:space="0" w:color="auto"/>
            </w:tcBorders>
            <w:shd w:val="clear" w:color="auto" w:fill="auto"/>
            <w:vAlign w:val="center"/>
          </w:tcPr>
          <w:p w14:paraId="1EB43B89" w14:textId="04755C84" w:rsidR="007C5D74" w:rsidRDefault="007C5D74" w:rsidP="007C5D74">
            <w:pPr>
              <w:widowControl w:val="0"/>
              <w:jc w:val="center"/>
              <w:rPr>
                <w:rFonts w:cs="Arial Narrow"/>
                <w:sz w:val="22"/>
              </w:rPr>
            </w:pPr>
            <w:r>
              <w:rPr>
                <w:rFonts w:cs="Arial Narrow"/>
                <w:sz w:val="22"/>
              </w:rPr>
              <w:t>22 725</w:t>
            </w:r>
          </w:p>
        </w:tc>
      </w:tr>
      <w:tr w:rsidR="007C5D74" w14:paraId="4999D465" w14:textId="77777777" w:rsidTr="007C5D74">
        <w:trPr>
          <w:trHeight w:val="254"/>
        </w:trPr>
        <w:tc>
          <w:tcPr>
            <w:tcW w:w="5957" w:type="dxa"/>
            <w:tcBorders>
              <w:left w:val="single" w:sz="4" w:space="0" w:color="000001"/>
              <w:right w:val="single" w:sz="4" w:space="0" w:color="auto"/>
            </w:tcBorders>
            <w:shd w:val="clear" w:color="auto" w:fill="auto"/>
            <w:vAlign w:val="center"/>
          </w:tcPr>
          <w:p w14:paraId="18EFD70A" w14:textId="77777777" w:rsidR="007C5D74" w:rsidRPr="00864B9B" w:rsidRDefault="007C5D74" w:rsidP="007C5D74">
            <w:pPr>
              <w:widowControl w:val="0"/>
              <w:ind w:left="453"/>
            </w:pPr>
            <w:r w:rsidRPr="00864B9B">
              <w:rPr>
                <w:rFonts w:cs="Arial Narrow"/>
                <w:sz w:val="22"/>
              </w:rPr>
              <w:t>Pamatlīdzekļu izveidošana</w:t>
            </w:r>
          </w:p>
        </w:tc>
        <w:tc>
          <w:tcPr>
            <w:tcW w:w="1130" w:type="dxa"/>
            <w:tcBorders>
              <w:left w:val="single" w:sz="4" w:space="0" w:color="auto"/>
              <w:right w:val="single" w:sz="4" w:space="0" w:color="auto"/>
            </w:tcBorders>
            <w:shd w:val="clear" w:color="auto" w:fill="auto"/>
            <w:vAlign w:val="center"/>
          </w:tcPr>
          <w:p w14:paraId="441954DA" w14:textId="77777777" w:rsidR="007C5D74" w:rsidRPr="00864B9B" w:rsidRDefault="007C5D74" w:rsidP="007C5D74">
            <w:pPr>
              <w:widowControl w:val="0"/>
              <w:jc w:val="center"/>
              <w:rPr>
                <w:rFonts w:cs="Arial Narrow"/>
                <w:sz w:val="22"/>
              </w:rPr>
            </w:pPr>
          </w:p>
        </w:tc>
        <w:tc>
          <w:tcPr>
            <w:tcW w:w="1258" w:type="dxa"/>
            <w:tcBorders>
              <w:left w:val="single" w:sz="4" w:space="0" w:color="auto"/>
              <w:bottom w:val="single" w:sz="4" w:space="0" w:color="auto"/>
              <w:right w:val="single" w:sz="4" w:space="0" w:color="auto"/>
            </w:tcBorders>
            <w:shd w:val="clear" w:color="auto" w:fill="auto"/>
            <w:vAlign w:val="center"/>
          </w:tcPr>
          <w:p w14:paraId="1AD90E35" w14:textId="65E31177" w:rsidR="007C5D74" w:rsidRPr="00864B9B" w:rsidRDefault="007C5D74" w:rsidP="007C5D74">
            <w:pPr>
              <w:widowControl w:val="0"/>
              <w:jc w:val="center"/>
              <w:rPr>
                <w:rFonts w:cs="Arial Narrow"/>
                <w:sz w:val="22"/>
              </w:rPr>
            </w:pPr>
          </w:p>
        </w:tc>
        <w:tc>
          <w:tcPr>
            <w:tcW w:w="1338" w:type="dxa"/>
            <w:tcBorders>
              <w:left w:val="single" w:sz="4" w:space="0" w:color="auto"/>
              <w:bottom w:val="single" w:sz="4" w:space="0" w:color="auto"/>
              <w:right w:val="single" w:sz="4" w:space="0" w:color="auto"/>
            </w:tcBorders>
            <w:shd w:val="clear" w:color="auto" w:fill="auto"/>
            <w:vAlign w:val="center"/>
          </w:tcPr>
          <w:p w14:paraId="1402C705" w14:textId="0ECA94D4" w:rsidR="007C5D74" w:rsidRPr="00864B9B" w:rsidRDefault="007C5D74" w:rsidP="007C5D74">
            <w:pPr>
              <w:widowControl w:val="0"/>
              <w:jc w:val="center"/>
              <w:rPr>
                <w:rFonts w:cs="Arial Narrow"/>
                <w:sz w:val="22"/>
              </w:rPr>
            </w:pPr>
            <w:r w:rsidRPr="00864B9B">
              <w:rPr>
                <w:rFonts w:cs="Arial Narrow"/>
                <w:sz w:val="22"/>
              </w:rPr>
              <w:t>7 934</w:t>
            </w:r>
          </w:p>
        </w:tc>
      </w:tr>
      <w:tr w:rsidR="007C5D74" w14:paraId="38414DD7" w14:textId="77777777" w:rsidTr="007C5D74">
        <w:trPr>
          <w:trHeight w:val="254"/>
        </w:trPr>
        <w:tc>
          <w:tcPr>
            <w:tcW w:w="5957" w:type="dxa"/>
            <w:tcBorders>
              <w:top w:val="single" w:sz="4" w:space="0" w:color="000001"/>
              <w:left w:val="single" w:sz="4" w:space="0" w:color="000001"/>
              <w:bottom w:val="single" w:sz="4" w:space="0" w:color="000001"/>
              <w:right w:val="single" w:sz="4" w:space="0" w:color="auto"/>
            </w:tcBorders>
            <w:shd w:val="clear" w:color="auto" w:fill="auto"/>
            <w:vAlign w:val="center"/>
          </w:tcPr>
          <w:p w14:paraId="2D760EC5" w14:textId="77777777" w:rsidR="007C5D74" w:rsidRDefault="007C5D74" w:rsidP="007C5D74">
            <w:pPr>
              <w:widowControl w:val="0"/>
              <w:ind w:left="453"/>
            </w:pPr>
            <w:r>
              <w:rPr>
                <w:sz w:val="22"/>
              </w:rPr>
              <w:t xml:space="preserve">                                                               </w:t>
            </w:r>
            <w:r>
              <w:rPr>
                <w:rFonts w:cs="Arial Narrow"/>
                <w:b/>
                <w:sz w:val="22"/>
                <w:u w:val="single"/>
              </w:rPr>
              <w:t>Pamatlīdzekļi kopā</w:t>
            </w:r>
          </w:p>
        </w:tc>
        <w:tc>
          <w:tcPr>
            <w:tcW w:w="1130" w:type="dxa"/>
            <w:tcBorders>
              <w:top w:val="single" w:sz="4" w:space="0" w:color="000001"/>
              <w:left w:val="single" w:sz="4" w:space="0" w:color="auto"/>
              <w:bottom w:val="single" w:sz="4" w:space="0" w:color="000001"/>
              <w:right w:val="single" w:sz="4" w:space="0" w:color="auto"/>
            </w:tcBorders>
            <w:shd w:val="clear" w:color="auto" w:fill="auto"/>
            <w:vAlign w:val="center"/>
          </w:tcPr>
          <w:p w14:paraId="25215A82" w14:textId="77777777" w:rsidR="007C5D74" w:rsidRDefault="007C5D74" w:rsidP="007C5D74">
            <w:pPr>
              <w:widowControl w:val="0"/>
              <w:jc w:val="center"/>
              <w:rPr>
                <w:rFonts w:cs="Arial Narrow"/>
                <w:sz w:val="22"/>
              </w:rPr>
            </w:pPr>
            <w:r>
              <w:rPr>
                <w:rFonts w:cs="Arial Narrow"/>
                <w:sz w:val="22"/>
              </w:rPr>
              <w:t>10</w:t>
            </w:r>
          </w:p>
        </w:tc>
        <w:tc>
          <w:tcPr>
            <w:tcW w:w="1258" w:type="dxa"/>
            <w:tcBorders>
              <w:top w:val="single" w:sz="4" w:space="0" w:color="auto"/>
              <w:left w:val="single" w:sz="4" w:space="0" w:color="auto"/>
              <w:bottom w:val="single" w:sz="4" w:space="0" w:color="000001"/>
            </w:tcBorders>
            <w:shd w:val="clear" w:color="auto" w:fill="auto"/>
            <w:vAlign w:val="center"/>
          </w:tcPr>
          <w:p w14:paraId="0B99F6E2" w14:textId="1CDC668E" w:rsidR="007C5D74" w:rsidRPr="006B5B6A" w:rsidRDefault="00471A3C" w:rsidP="007C5D74">
            <w:pPr>
              <w:widowControl w:val="0"/>
              <w:jc w:val="center"/>
              <w:rPr>
                <w:rFonts w:cs="Arial Narrow"/>
                <w:b/>
                <w:bCs/>
                <w:sz w:val="22"/>
              </w:rPr>
            </w:pPr>
            <w:r>
              <w:rPr>
                <w:rFonts w:cs="Arial Narrow"/>
                <w:b/>
                <w:bCs/>
                <w:sz w:val="22"/>
              </w:rPr>
              <w:t>3 251 8</w:t>
            </w:r>
            <w:r w:rsidR="00E433AD">
              <w:rPr>
                <w:rFonts w:cs="Arial Narrow"/>
                <w:b/>
                <w:bCs/>
                <w:sz w:val="22"/>
              </w:rPr>
              <w:t>5</w:t>
            </w:r>
            <w:r>
              <w:rPr>
                <w:rFonts w:cs="Arial Narrow"/>
                <w:b/>
                <w:bCs/>
                <w:sz w:val="22"/>
              </w:rPr>
              <w:t>7</w:t>
            </w:r>
          </w:p>
        </w:tc>
        <w:tc>
          <w:tcPr>
            <w:tcW w:w="1338" w:type="dxa"/>
            <w:tcBorders>
              <w:top w:val="single" w:sz="4" w:space="0" w:color="auto"/>
              <w:left w:val="single" w:sz="4" w:space="0" w:color="000001"/>
              <w:bottom w:val="single" w:sz="4" w:space="0" w:color="000001"/>
              <w:right w:val="single" w:sz="4" w:space="0" w:color="000001"/>
            </w:tcBorders>
            <w:shd w:val="clear" w:color="auto" w:fill="auto"/>
            <w:vAlign w:val="center"/>
          </w:tcPr>
          <w:p w14:paraId="2CA104C9" w14:textId="2EBF648C" w:rsidR="007C5D74" w:rsidRPr="006B5B6A" w:rsidRDefault="007C5D74" w:rsidP="007C5D74">
            <w:pPr>
              <w:widowControl w:val="0"/>
              <w:jc w:val="center"/>
              <w:rPr>
                <w:rFonts w:cs="Arial Narrow"/>
                <w:b/>
                <w:bCs/>
                <w:sz w:val="22"/>
              </w:rPr>
            </w:pPr>
            <w:r w:rsidRPr="006B5B6A">
              <w:rPr>
                <w:rFonts w:cs="Arial Narrow"/>
                <w:b/>
                <w:bCs/>
                <w:sz w:val="22"/>
              </w:rPr>
              <w:t>3</w:t>
            </w:r>
            <w:r>
              <w:rPr>
                <w:rFonts w:cs="Arial Narrow"/>
                <w:b/>
                <w:bCs/>
                <w:sz w:val="22"/>
              </w:rPr>
              <w:t xml:space="preserve"> 311 029</w:t>
            </w:r>
          </w:p>
        </w:tc>
      </w:tr>
      <w:tr w:rsidR="007C5D74" w14:paraId="420CD927" w14:textId="77777777" w:rsidTr="007C5D74">
        <w:trPr>
          <w:trHeight w:val="254"/>
        </w:trPr>
        <w:tc>
          <w:tcPr>
            <w:tcW w:w="5957" w:type="dxa"/>
            <w:tcBorders>
              <w:top w:val="single" w:sz="4" w:space="0" w:color="000001"/>
              <w:left w:val="single" w:sz="4" w:space="0" w:color="000001"/>
              <w:right w:val="single" w:sz="4" w:space="0" w:color="auto"/>
            </w:tcBorders>
            <w:shd w:val="clear" w:color="auto" w:fill="auto"/>
            <w:vAlign w:val="center"/>
          </w:tcPr>
          <w:p w14:paraId="3C53FB23" w14:textId="77777777" w:rsidR="007C5D74" w:rsidRDefault="007C5D74" w:rsidP="007C5D74">
            <w:pPr>
              <w:widowControl w:val="0"/>
              <w:jc w:val="right"/>
            </w:pPr>
            <w:r>
              <w:rPr>
                <w:rFonts w:cs="Arial Narrow"/>
                <w:b/>
                <w:sz w:val="22"/>
                <w:u w:val="single"/>
              </w:rPr>
              <w:t>Ilgtermiņa ieguldījumi kopā</w:t>
            </w:r>
          </w:p>
        </w:tc>
        <w:tc>
          <w:tcPr>
            <w:tcW w:w="1130" w:type="dxa"/>
            <w:tcBorders>
              <w:top w:val="single" w:sz="4" w:space="0" w:color="000001"/>
              <w:left w:val="single" w:sz="4" w:space="0" w:color="auto"/>
              <w:bottom w:val="single" w:sz="4" w:space="0" w:color="auto"/>
              <w:right w:val="single" w:sz="4" w:space="0" w:color="auto"/>
            </w:tcBorders>
            <w:shd w:val="clear" w:color="auto" w:fill="auto"/>
            <w:vAlign w:val="center"/>
          </w:tcPr>
          <w:p w14:paraId="7CD632DF" w14:textId="77777777" w:rsidR="007C5D74" w:rsidRDefault="007C5D74" w:rsidP="007C5D74">
            <w:pPr>
              <w:widowControl w:val="0"/>
              <w:jc w:val="center"/>
              <w:rPr>
                <w:rFonts w:cs="Arial Narrow"/>
                <w:sz w:val="22"/>
              </w:rPr>
            </w:pPr>
          </w:p>
        </w:tc>
        <w:tc>
          <w:tcPr>
            <w:tcW w:w="1258" w:type="dxa"/>
            <w:tcBorders>
              <w:top w:val="single" w:sz="4" w:space="0" w:color="000001"/>
              <w:left w:val="single" w:sz="4" w:space="0" w:color="auto"/>
            </w:tcBorders>
            <w:shd w:val="clear" w:color="auto" w:fill="auto"/>
            <w:vAlign w:val="center"/>
          </w:tcPr>
          <w:p w14:paraId="406A87F4" w14:textId="7DCF67CA" w:rsidR="007C5D74" w:rsidRPr="006B5B6A" w:rsidRDefault="00471A3C" w:rsidP="007C5D74">
            <w:pPr>
              <w:widowControl w:val="0"/>
              <w:jc w:val="center"/>
              <w:rPr>
                <w:rFonts w:cs="Arial Narrow"/>
                <w:b/>
                <w:bCs/>
                <w:sz w:val="22"/>
              </w:rPr>
            </w:pPr>
            <w:r>
              <w:rPr>
                <w:rFonts w:cs="Arial Narrow"/>
                <w:b/>
                <w:bCs/>
                <w:sz w:val="22"/>
              </w:rPr>
              <w:t>3 251 8</w:t>
            </w:r>
            <w:r w:rsidR="00E433AD">
              <w:rPr>
                <w:rFonts w:cs="Arial Narrow"/>
                <w:b/>
                <w:bCs/>
                <w:sz w:val="22"/>
              </w:rPr>
              <w:t>5</w:t>
            </w:r>
            <w:r>
              <w:rPr>
                <w:rFonts w:cs="Arial Narrow"/>
                <w:b/>
                <w:bCs/>
                <w:sz w:val="22"/>
              </w:rPr>
              <w:t>7</w:t>
            </w:r>
          </w:p>
        </w:tc>
        <w:tc>
          <w:tcPr>
            <w:tcW w:w="1338" w:type="dxa"/>
            <w:tcBorders>
              <w:top w:val="single" w:sz="4" w:space="0" w:color="000001"/>
              <w:left w:val="single" w:sz="4" w:space="0" w:color="000001"/>
              <w:right w:val="single" w:sz="4" w:space="0" w:color="000001"/>
            </w:tcBorders>
            <w:shd w:val="clear" w:color="auto" w:fill="auto"/>
            <w:vAlign w:val="center"/>
          </w:tcPr>
          <w:p w14:paraId="51EE67B1" w14:textId="16F8043D" w:rsidR="007C5D74" w:rsidRPr="006B5B6A" w:rsidRDefault="007C5D74" w:rsidP="007C5D74">
            <w:pPr>
              <w:widowControl w:val="0"/>
              <w:jc w:val="center"/>
              <w:rPr>
                <w:rFonts w:cs="Arial Narrow"/>
                <w:b/>
                <w:bCs/>
                <w:sz w:val="22"/>
              </w:rPr>
            </w:pPr>
            <w:r w:rsidRPr="006B5B6A">
              <w:rPr>
                <w:rFonts w:cs="Arial Narrow"/>
                <w:b/>
                <w:bCs/>
                <w:sz w:val="22"/>
              </w:rPr>
              <w:t>3</w:t>
            </w:r>
            <w:r>
              <w:rPr>
                <w:rFonts w:cs="Arial Narrow"/>
                <w:b/>
                <w:bCs/>
                <w:sz w:val="22"/>
              </w:rPr>
              <w:t> </w:t>
            </w:r>
            <w:r w:rsidRPr="006B5B6A">
              <w:rPr>
                <w:rFonts w:cs="Arial Narrow"/>
                <w:b/>
                <w:bCs/>
                <w:sz w:val="22"/>
              </w:rPr>
              <w:t>3</w:t>
            </w:r>
            <w:r>
              <w:rPr>
                <w:rFonts w:cs="Arial Narrow"/>
                <w:b/>
                <w:bCs/>
                <w:sz w:val="22"/>
              </w:rPr>
              <w:t>11 051</w:t>
            </w:r>
          </w:p>
        </w:tc>
      </w:tr>
      <w:tr w:rsidR="007C5D74" w14:paraId="04FFCD23" w14:textId="77777777" w:rsidTr="007C5D74">
        <w:trPr>
          <w:trHeight w:val="254"/>
        </w:trPr>
        <w:tc>
          <w:tcPr>
            <w:tcW w:w="5957" w:type="dxa"/>
            <w:tcBorders>
              <w:top w:val="single" w:sz="4" w:space="0" w:color="000001"/>
              <w:left w:val="single" w:sz="4" w:space="0" w:color="000001"/>
            </w:tcBorders>
            <w:shd w:val="clear" w:color="auto" w:fill="auto"/>
            <w:vAlign w:val="center"/>
          </w:tcPr>
          <w:p w14:paraId="01F37D92" w14:textId="77777777" w:rsidR="007C5D74" w:rsidRDefault="007C5D74" w:rsidP="007C5D74">
            <w:pPr>
              <w:widowControl w:val="0"/>
            </w:pPr>
            <w:r>
              <w:rPr>
                <w:b/>
                <w:sz w:val="22"/>
              </w:rPr>
              <w:t xml:space="preserve"> </w:t>
            </w:r>
            <w:r>
              <w:rPr>
                <w:rFonts w:cs="Arial Narrow"/>
                <w:b/>
                <w:sz w:val="22"/>
              </w:rPr>
              <w:t>Apgrozāmie līdzekļi</w:t>
            </w:r>
          </w:p>
        </w:tc>
        <w:tc>
          <w:tcPr>
            <w:tcW w:w="1130" w:type="dxa"/>
            <w:tcBorders>
              <w:top w:val="single" w:sz="4" w:space="0" w:color="auto"/>
              <w:left w:val="single" w:sz="4" w:space="0" w:color="000001"/>
            </w:tcBorders>
            <w:shd w:val="clear" w:color="auto" w:fill="auto"/>
            <w:vAlign w:val="center"/>
          </w:tcPr>
          <w:p w14:paraId="7524F9B1" w14:textId="77777777" w:rsidR="007C5D74" w:rsidRDefault="007C5D74" w:rsidP="007C5D74">
            <w:pPr>
              <w:widowControl w:val="0"/>
              <w:jc w:val="center"/>
              <w:rPr>
                <w:rFonts w:cs="Arial Narrow"/>
                <w:sz w:val="22"/>
              </w:rPr>
            </w:pPr>
          </w:p>
        </w:tc>
        <w:tc>
          <w:tcPr>
            <w:tcW w:w="1258" w:type="dxa"/>
            <w:tcBorders>
              <w:top w:val="single" w:sz="4" w:space="0" w:color="000001"/>
              <w:left w:val="single" w:sz="4" w:space="0" w:color="000001"/>
            </w:tcBorders>
            <w:shd w:val="clear" w:color="auto" w:fill="auto"/>
            <w:vAlign w:val="center"/>
          </w:tcPr>
          <w:p w14:paraId="268BE93A" w14:textId="77777777" w:rsidR="007C5D74" w:rsidRPr="006B5B6A" w:rsidRDefault="007C5D74" w:rsidP="007C5D74">
            <w:pPr>
              <w:widowControl w:val="0"/>
              <w:jc w:val="center"/>
              <w:rPr>
                <w:rFonts w:cs="Arial Narrow"/>
                <w:b/>
                <w:bCs/>
                <w:sz w:val="22"/>
              </w:rPr>
            </w:pPr>
          </w:p>
        </w:tc>
        <w:tc>
          <w:tcPr>
            <w:tcW w:w="1338" w:type="dxa"/>
            <w:tcBorders>
              <w:top w:val="single" w:sz="4" w:space="0" w:color="000001"/>
              <w:left w:val="single" w:sz="4" w:space="0" w:color="000001"/>
              <w:right w:val="single" w:sz="4" w:space="0" w:color="000001"/>
            </w:tcBorders>
            <w:shd w:val="clear" w:color="auto" w:fill="auto"/>
            <w:vAlign w:val="center"/>
          </w:tcPr>
          <w:p w14:paraId="607F0C18" w14:textId="77777777" w:rsidR="007C5D74" w:rsidRPr="006B5B6A" w:rsidRDefault="007C5D74" w:rsidP="007C5D74">
            <w:pPr>
              <w:widowControl w:val="0"/>
              <w:jc w:val="center"/>
              <w:rPr>
                <w:rFonts w:cs="Arial Narrow"/>
                <w:b/>
                <w:bCs/>
                <w:sz w:val="22"/>
              </w:rPr>
            </w:pPr>
          </w:p>
        </w:tc>
      </w:tr>
      <w:tr w:rsidR="007C5D74" w14:paraId="2E7A3C2C" w14:textId="77777777" w:rsidTr="007C5D74">
        <w:trPr>
          <w:trHeight w:val="254"/>
        </w:trPr>
        <w:tc>
          <w:tcPr>
            <w:tcW w:w="5957" w:type="dxa"/>
            <w:tcBorders>
              <w:left w:val="single" w:sz="4" w:space="0" w:color="000001"/>
            </w:tcBorders>
            <w:shd w:val="clear" w:color="auto" w:fill="auto"/>
            <w:vAlign w:val="center"/>
          </w:tcPr>
          <w:p w14:paraId="646D7814" w14:textId="77777777" w:rsidR="007C5D74" w:rsidRDefault="007C5D74" w:rsidP="007C5D74">
            <w:pPr>
              <w:widowControl w:val="0"/>
              <w:ind w:left="453"/>
            </w:pPr>
            <w:r>
              <w:rPr>
                <w:b/>
                <w:sz w:val="22"/>
              </w:rPr>
              <w:t xml:space="preserve"> </w:t>
            </w:r>
            <w:r>
              <w:rPr>
                <w:rFonts w:cs="Arial Narrow"/>
                <w:b/>
                <w:sz w:val="22"/>
              </w:rPr>
              <w:t>Krājumi</w:t>
            </w:r>
          </w:p>
        </w:tc>
        <w:tc>
          <w:tcPr>
            <w:tcW w:w="1130" w:type="dxa"/>
            <w:tcBorders>
              <w:left w:val="single" w:sz="4" w:space="0" w:color="000001"/>
            </w:tcBorders>
            <w:shd w:val="clear" w:color="auto" w:fill="auto"/>
            <w:vAlign w:val="center"/>
          </w:tcPr>
          <w:p w14:paraId="56A4723A" w14:textId="77777777" w:rsidR="007C5D74" w:rsidRDefault="007C5D74" w:rsidP="007C5D74">
            <w:pPr>
              <w:widowControl w:val="0"/>
              <w:jc w:val="center"/>
              <w:rPr>
                <w:rFonts w:cs="Arial Narrow"/>
                <w:sz w:val="22"/>
              </w:rPr>
            </w:pPr>
          </w:p>
        </w:tc>
        <w:tc>
          <w:tcPr>
            <w:tcW w:w="1258" w:type="dxa"/>
            <w:tcBorders>
              <w:left w:val="single" w:sz="4" w:space="0" w:color="000001"/>
            </w:tcBorders>
            <w:shd w:val="clear" w:color="auto" w:fill="auto"/>
            <w:vAlign w:val="center"/>
          </w:tcPr>
          <w:p w14:paraId="7DBF0889" w14:textId="77777777" w:rsidR="007C5D74" w:rsidRDefault="007C5D74" w:rsidP="007C5D74">
            <w:pPr>
              <w:widowControl w:val="0"/>
              <w:jc w:val="center"/>
              <w:rPr>
                <w:rFonts w:cs="Arial Narrow"/>
                <w:sz w:val="22"/>
              </w:rPr>
            </w:pPr>
          </w:p>
        </w:tc>
        <w:tc>
          <w:tcPr>
            <w:tcW w:w="1338" w:type="dxa"/>
            <w:tcBorders>
              <w:left w:val="single" w:sz="4" w:space="0" w:color="000001"/>
              <w:right w:val="single" w:sz="4" w:space="0" w:color="000001"/>
            </w:tcBorders>
            <w:shd w:val="clear" w:color="auto" w:fill="auto"/>
            <w:vAlign w:val="center"/>
          </w:tcPr>
          <w:p w14:paraId="24B77E6F" w14:textId="77777777" w:rsidR="007C5D74" w:rsidRDefault="007C5D74" w:rsidP="007C5D74">
            <w:pPr>
              <w:widowControl w:val="0"/>
              <w:jc w:val="center"/>
              <w:rPr>
                <w:rFonts w:cs="Arial Narrow"/>
                <w:sz w:val="22"/>
              </w:rPr>
            </w:pPr>
          </w:p>
        </w:tc>
      </w:tr>
      <w:tr w:rsidR="007C5D74" w14:paraId="2FB92560" w14:textId="77777777" w:rsidTr="007C5D74">
        <w:trPr>
          <w:trHeight w:val="254"/>
        </w:trPr>
        <w:tc>
          <w:tcPr>
            <w:tcW w:w="5957" w:type="dxa"/>
            <w:tcBorders>
              <w:left w:val="single" w:sz="4" w:space="0" w:color="000001"/>
            </w:tcBorders>
            <w:shd w:val="clear" w:color="auto" w:fill="auto"/>
            <w:vAlign w:val="center"/>
          </w:tcPr>
          <w:p w14:paraId="22632147" w14:textId="77777777" w:rsidR="007C5D74" w:rsidRDefault="007C5D74" w:rsidP="007C5D74">
            <w:pPr>
              <w:widowControl w:val="0"/>
              <w:ind w:left="453"/>
            </w:pPr>
            <w:r>
              <w:rPr>
                <w:rFonts w:cs="Arial Narrow"/>
                <w:sz w:val="22"/>
              </w:rPr>
              <w:t>Izejvielas, pamatmateriāli un palīgmateriāli</w:t>
            </w:r>
          </w:p>
        </w:tc>
        <w:tc>
          <w:tcPr>
            <w:tcW w:w="1130" w:type="dxa"/>
            <w:tcBorders>
              <w:left w:val="single" w:sz="4" w:space="0" w:color="000001"/>
            </w:tcBorders>
            <w:shd w:val="clear" w:color="auto" w:fill="auto"/>
            <w:vAlign w:val="center"/>
          </w:tcPr>
          <w:p w14:paraId="50006A99" w14:textId="77777777" w:rsidR="007C5D74" w:rsidRDefault="007C5D74" w:rsidP="007C5D74">
            <w:pPr>
              <w:widowControl w:val="0"/>
              <w:jc w:val="center"/>
              <w:rPr>
                <w:rFonts w:cs="Arial Narrow"/>
                <w:sz w:val="22"/>
              </w:rPr>
            </w:pPr>
            <w:r>
              <w:rPr>
                <w:rFonts w:cs="Arial Narrow"/>
                <w:sz w:val="22"/>
              </w:rPr>
              <w:t>11</w:t>
            </w:r>
          </w:p>
        </w:tc>
        <w:tc>
          <w:tcPr>
            <w:tcW w:w="1258" w:type="dxa"/>
            <w:tcBorders>
              <w:left w:val="single" w:sz="4" w:space="0" w:color="000001"/>
            </w:tcBorders>
            <w:shd w:val="clear" w:color="auto" w:fill="auto"/>
            <w:vAlign w:val="center"/>
          </w:tcPr>
          <w:p w14:paraId="3B064633" w14:textId="788925CD" w:rsidR="007C5D74" w:rsidRDefault="001928C2" w:rsidP="007C5D74">
            <w:pPr>
              <w:widowControl w:val="0"/>
              <w:jc w:val="center"/>
              <w:rPr>
                <w:rFonts w:cs="Arial Narrow"/>
                <w:sz w:val="22"/>
              </w:rPr>
            </w:pPr>
            <w:r>
              <w:rPr>
                <w:rFonts w:cs="Arial Narrow"/>
                <w:sz w:val="22"/>
              </w:rPr>
              <w:t>14 535</w:t>
            </w:r>
          </w:p>
        </w:tc>
        <w:tc>
          <w:tcPr>
            <w:tcW w:w="1338" w:type="dxa"/>
            <w:tcBorders>
              <w:left w:val="single" w:sz="4" w:space="0" w:color="000001"/>
              <w:right w:val="single" w:sz="4" w:space="0" w:color="000001"/>
            </w:tcBorders>
            <w:shd w:val="clear" w:color="auto" w:fill="auto"/>
            <w:vAlign w:val="center"/>
          </w:tcPr>
          <w:p w14:paraId="7ABFEB77" w14:textId="52C6DA31" w:rsidR="007C5D74" w:rsidRDefault="007C5D74" w:rsidP="007C5D74">
            <w:pPr>
              <w:widowControl w:val="0"/>
              <w:jc w:val="center"/>
              <w:rPr>
                <w:rFonts w:cs="Arial Narrow"/>
                <w:sz w:val="22"/>
              </w:rPr>
            </w:pPr>
            <w:r>
              <w:rPr>
                <w:rFonts w:cs="Arial Narrow"/>
                <w:sz w:val="22"/>
              </w:rPr>
              <w:t>18 789</w:t>
            </w:r>
          </w:p>
        </w:tc>
      </w:tr>
      <w:tr w:rsidR="007C5D74" w14:paraId="7248FE17" w14:textId="77777777" w:rsidTr="007C5D74">
        <w:trPr>
          <w:trHeight w:val="167"/>
        </w:trPr>
        <w:tc>
          <w:tcPr>
            <w:tcW w:w="5957" w:type="dxa"/>
            <w:tcBorders>
              <w:top w:val="single" w:sz="4" w:space="0" w:color="000001"/>
              <w:left w:val="single" w:sz="4" w:space="0" w:color="000001"/>
              <w:bottom w:val="single" w:sz="4" w:space="0" w:color="000001"/>
            </w:tcBorders>
            <w:shd w:val="clear" w:color="auto" w:fill="auto"/>
            <w:vAlign w:val="center"/>
          </w:tcPr>
          <w:p w14:paraId="6CDB9223" w14:textId="77777777" w:rsidR="007C5D74" w:rsidRDefault="007C5D74" w:rsidP="007C5D74">
            <w:pPr>
              <w:widowControl w:val="0"/>
              <w:ind w:left="453"/>
            </w:pPr>
            <w:r>
              <w:rPr>
                <w:b/>
                <w:bCs/>
                <w:sz w:val="22"/>
              </w:rPr>
              <w:t xml:space="preserve">                                                                        </w:t>
            </w:r>
            <w:r>
              <w:rPr>
                <w:rFonts w:cs="Arial Narrow"/>
                <w:b/>
                <w:bCs/>
                <w:sz w:val="22"/>
                <w:u w:val="single"/>
              </w:rPr>
              <w:t>Krājumi kopā</w:t>
            </w:r>
          </w:p>
        </w:tc>
        <w:tc>
          <w:tcPr>
            <w:tcW w:w="1130" w:type="dxa"/>
            <w:tcBorders>
              <w:top w:val="single" w:sz="4" w:space="0" w:color="000001"/>
              <w:left w:val="single" w:sz="4" w:space="0" w:color="000001"/>
              <w:bottom w:val="single" w:sz="4" w:space="0" w:color="000001"/>
            </w:tcBorders>
            <w:shd w:val="clear" w:color="auto" w:fill="auto"/>
            <w:vAlign w:val="center"/>
          </w:tcPr>
          <w:p w14:paraId="3E8246BF" w14:textId="77777777" w:rsidR="007C5D74" w:rsidRDefault="007C5D74" w:rsidP="007C5D74">
            <w:pPr>
              <w:widowControl w:val="0"/>
              <w:jc w:val="center"/>
              <w:rPr>
                <w:rFonts w:cs="Arial Narrow"/>
                <w:sz w:val="22"/>
              </w:rPr>
            </w:pPr>
          </w:p>
        </w:tc>
        <w:tc>
          <w:tcPr>
            <w:tcW w:w="1258" w:type="dxa"/>
            <w:tcBorders>
              <w:top w:val="single" w:sz="4" w:space="0" w:color="000001"/>
              <w:left w:val="single" w:sz="4" w:space="0" w:color="000001"/>
              <w:bottom w:val="single" w:sz="4" w:space="0" w:color="000001"/>
            </w:tcBorders>
            <w:shd w:val="clear" w:color="auto" w:fill="auto"/>
            <w:vAlign w:val="center"/>
          </w:tcPr>
          <w:p w14:paraId="26E0D4F2" w14:textId="6917FC69" w:rsidR="007C5D74" w:rsidRPr="006B5B6A" w:rsidRDefault="00471A3C" w:rsidP="007C5D74">
            <w:pPr>
              <w:widowControl w:val="0"/>
              <w:jc w:val="center"/>
              <w:rPr>
                <w:rFonts w:cs="Arial Narrow"/>
                <w:b/>
                <w:bCs/>
                <w:sz w:val="22"/>
              </w:rPr>
            </w:pPr>
            <w:r>
              <w:rPr>
                <w:rFonts w:cs="Arial Narrow"/>
                <w:b/>
                <w:bCs/>
                <w:sz w:val="22"/>
              </w:rPr>
              <w:t>14 535</w:t>
            </w:r>
          </w:p>
        </w:tc>
        <w:tc>
          <w:tcPr>
            <w:tcW w:w="133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A560D4D" w14:textId="65C885BF" w:rsidR="007C5D74" w:rsidRPr="006B5B6A" w:rsidRDefault="007C5D74" w:rsidP="007C5D74">
            <w:pPr>
              <w:widowControl w:val="0"/>
              <w:jc w:val="center"/>
              <w:rPr>
                <w:rFonts w:cs="Arial Narrow"/>
                <w:b/>
                <w:bCs/>
                <w:sz w:val="22"/>
              </w:rPr>
            </w:pPr>
            <w:r w:rsidRPr="006B5B6A">
              <w:rPr>
                <w:rFonts w:cs="Arial Narrow"/>
                <w:b/>
                <w:bCs/>
                <w:sz w:val="22"/>
              </w:rPr>
              <w:t>1</w:t>
            </w:r>
            <w:r>
              <w:rPr>
                <w:rFonts w:cs="Arial Narrow"/>
                <w:b/>
                <w:bCs/>
                <w:sz w:val="22"/>
              </w:rPr>
              <w:t>8</w:t>
            </w:r>
            <w:r w:rsidRPr="006B5B6A">
              <w:rPr>
                <w:rFonts w:cs="Arial Narrow"/>
                <w:b/>
                <w:bCs/>
                <w:sz w:val="22"/>
              </w:rPr>
              <w:t xml:space="preserve"> 7</w:t>
            </w:r>
            <w:r>
              <w:rPr>
                <w:rFonts w:cs="Arial Narrow"/>
                <w:b/>
                <w:bCs/>
                <w:sz w:val="22"/>
              </w:rPr>
              <w:t>89</w:t>
            </w:r>
          </w:p>
        </w:tc>
      </w:tr>
      <w:tr w:rsidR="007C5D74" w14:paraId="3C1683B0" w14:textId="77777777" w:rsidTr="007C5D74">
        <w:trPr>
          <w:trHeight w:val="254"/>
        </w:trPr>
        <w:tc>
          <w:tcPr>
            <w:tcW w:w="5957" w:type="dxa"/>
            <w:tcBorders>
              <w:top w:val="single" w:sz="4" w:space="0" w:color="000001"/>
              <w:left w:val="single" w:sz="4" w:space="0" w:color="000001"/>
            </w:tcBorders>
            <w:shd w:val="clear" w:color="auto" w:fill="auto"/>
            <w:vAlign w:val="center"/>
          </w:tcPr>
          <w:p w14:paraId="75489E41" w14:textId="77777777" w:rsidR="007C5D74" w:rsidRDefault="007C5D74" w:rsidP="007C5D74">
            <w:pPr>
              <w:widowControl w:val="0"/>
              <w:ind w:left="453"/>
            </w:pPr>
            <w:r>
              <w:rPr>
                <w:b/>
                <w:sz w:val="22"/>
              </w:rPr>
              <w:t xml:space="preserve"> </w:t>
            </w:r>
            <w:r>
              <w:rPr>
                <w:rFonts w:cs="Arial Narrow"/>
                <w:b/>
                <w:sz w:val="22"/>
              </w:rPr>
              <w:t>Debitori</w:t>
            </w:r>
          </w:p>
        </w:tc>
        <w:tc>
          <w:tcPr>
            <w:tcW w:w="1130" w:type="dxa"/>
            <w:tcBorders>
              <w:top w:val="single" w:sz="4" w:space="0" w:color="000001"/>
              <w:left w:val="single" w:sz="4" w:space="0" w:color="000001"/>
            </w:tcBorders>
            <w:shd w:val="clear" w:color="auto" w:fill="auto"/>
            <w:vAlign w:val="center"/>
          </w:tcPr>
          <w:p w14:paraId="7DEC2503" w14:textId="77777777" w:rsidR="007C5D74" w:rsidRDefault="007C5D74" w:rsidP="007C5D74">
            <w:pPr>
              <w:widowControl w:val="0"/>
              <w:jc w:val="center"/>
              <w:rPr>
                <w:rFonts w:cs="Arial Narrow"/>
                <w:sz w:val="22"/>
              </w:rPr>
            </w:pPr>
          </w:p>
        </w:tc>
        <w:tc>
          <w:tcPr>
            <w:tcW w:w="1258" w:type="dxa"/>
            <w:tcBorders>
              <w:top w:val="single" w:sz="4" w:space="0" w:color="000001"/>
              <w:left w:val="single" w:sz="4" w:space="0" w:color="000001"/>
            </w:tcBorders>
            <w:shd w:val="clear" w:color="auto" w:fill="auto"/>
            <w:vAlign w:val="center"/>
          </w:tcPr>
          <w:p w14:paraId="6754D89A" w14:textId="77777777" w:rsidR="007C5D74" w:rsidRDefault="007C5D74" w:rsidP="007C5D74">
            <w:pPr>
              <w:widowControl w:val="0"/>
              <w:jc w:val="center"/>
              <w:rPr>
                <w:rFonts w:cs="Arial Narrow"/>
                <w:sz w:val="22"/>
              </w:rPr>
            </w:pPr>
          </w:p>
        </w:tc>
        <w:tc>
          <w:tcPr>
            <w:tcW w:w="1338" w:type="dxa"/>
            <w:tcBorders>
              <w:top w:val="single" w:sz="4" w:space="0" w:color="000001"/>
              <w:left w:val="single" w:sz="4" w:space="0" w:color="000001"/>
              <w:right w:val="single" w:sz="4" w:space="0" w:color="000001"/>
            </w:tcBorders>
            <w:shd w:val="clear" w:color="auto" w:fill="auto"/>
            <w:vAlign w:val="center"/>
          </w:tcPr>
          <w:p w14:paraId="3D06772B" w14:textId="77777777" w:rsidR="007C5D74" w:rsidRDefault="007C5D74" w:rsidP="007C5D74">
            <w:pPr>
              <w:widowControl w:val="0"/>
              <w:jc w:val="center"/>
              <w:rPr>
                <w:rFonts w:cs="Arial Narrow"/>
                <w:sz w:val="22"/>
              </w:rPr>
            </w:pPr>
          </w:p>
        </w:tc>
      </w:tr>
      <w:tr w:rsidR="007C5D74" w14:paraId="6C616CDB" w14:textId="77777777" w:rsidTr="007C5D74">
        <w:trPr>
          <w:trHeight w:val="254"/>
        </w:trPr>
        <w:tc>
          <w:tcPr>
            <w:tcW w:w="5957" w:type="dxa"/>
            <w:tcBorders>
              <w:left w:val="single" w:sz="4" w:space="0" w:color="000001"/>
            </w:tcBorders>
            <w:shd w:val="clear" w:color="auto" w:fill="auto"/>
            <w:vAlign w:val="center"/>
          </w:tcPr>
          <w:p w14:paraId="46C6D353" w14:textId="77777777" w:rsidR="007C5D74" w:rsidRDefault="007C5D74" w:rsidP="007C5D74">
            <w:pPr>
              <w:widowControl w:val="0"/>
              <w:ind w:left="453"/>
            </w:pPr>
            <w:r>
              <w:rPr>
                <w:rFonts w:cs="Arial Narrow"/>
                <w:sz w:val="22"/>
              </w:rPr>
              <w:t>Pircēju un pasūtītāju parādi</w:t>
            </w:r>
          </w:p>
        </w:tc>
        <w:tc>
          <w:tcPr>
            <w:tcW w:w="1130" w:type="dxa"/>
            <w:tcBorders>
              <w:left w:val="single" w:sz="4" w:space="0" w:color="000001"/>
            </w:tcBorders>
            <w:shd w:val="clear" w:color="auto" w:fill="auto"/>
            <w:vAlign w:val="center"/>
          </w:tcPr>
          <w:p w14:paraId="54A5EF91" w14:textId="77777777" w:rsidR="007C5D74" w:rsidRDefault="007C5D74" w:rsidP="007C5D74">
            <w:pPr>
              <w:widowControl w:val="0"/>
              <w:jc w:val="center"/>
              <w:rPr>
                <w:rFonts w:cs="Arial Narrow"/>
                <w:sz w:val="22"/>
              </w:rPr>
            </w:pPr>
            <w:r>
              <w:rPr>
                <w:rFonts w:cs="Arial Narrow"/>
                <w:sz w:val="22"/>
              </w:rPr>
              <w:t>12</w:t>
            </w:r>
          </w:p>
        </w:tc>
        <w:tc>
          <w:tcPr>
            <w:tcW w:w="1258" w:type="dxa"/>
            <w:tcBorders>
              <w:left w:val="single" w:sz="4" w:space="0" w:color="000001"/>
            </w:tcBorders>
            <w:shd w:val="clear" w:color="auto" w:fill="auto"/>
            <w:vAlign w:val="center"/>
          </w:tcPr>
          <w:p w14:paraId="7CE47466" w14:textId="45541E12" w:rsidR="007C5D74" w:rsidRDefault="00307F2A" w:rsidP="007C5D74">
            <w:pPr>
              <w:widowControl w:val="0"/>
              <w:jc w:val="center"/>
              <w:rPr>
                <w:rFonts w:cs="Arial Narrow"/>
                <w:sz w:val="22"/>
              </w:rPr>
            </w:pPr>
            <w:r>
              <w:rPr>
                <w:rFonts w:cs="Arial Narrow"/>
                <w:sz w:val="22"/>
              </w:rPr>
              <w:t>2</w:t>
            </w:r>
            <w:r w:rsidR="00986CB9">
              <w:rPr>
                <w:rFonts w:cs="Arial Narrow"/>
                <w:sz w:val="22"/>
              </w:rPr>
              <w:t>27 9</w:t>
            </w:r>
            <w:r w:rsidR="00E433AD">
              <w:rPr>
                <w:rFonts w:cs="Arial Narrow"/>
                <w:sz w:val="22"/>
              </w:rPr>
              <w:t>6</w:t>
            </w:r>
            <w:r w:rsidR="00FC1DE2">
              <w:rPr>
                <w:rFonts w:cs="Arial Narrow"/>
                <w:sz w:val="22"/>
              </w:rPr>
              <w:t>6</w:t>
            </w:r>
          </w:p>
        </w:tc>
        <w:tc>
          <w:tcPr>
            <w:tcW w:w="1338" w:type="dxa"/>
            <w:tcBorders>
              <w:left w:val="single" w:sz="4" w:space="0" w:color="000001"/>
              <w:right w:val="single" w:sz="4" w:space="0" w:color="000001"/>
            </w:tcBorders>
            <w:shd w:val="clear" w:color="auto" w:fill="auto"/>
            <w:vAlign w:val="center"/>
          </w:tcPr>
          <w:p w14:paraId="63526E61" w14:textId="5272D115" w:rsidR="007C5D74" w:rsidRDefault="007C5D74" w:rsidP="007C5D74">
            <w:pPr>
              <w:widowControl w:val="0"/>
              <w:jc w:val="center"/>
              <w:rPr>
                <w:rFonts w:cs="Arial Narrow"/>
                <w:sz w:val="22"/>
              </w:rPr>
            </w:pPr>
            <w:r>
              <w:rPr>
                <w:rFonts w:cs="Arial Narrow"/>
                <w:sz w:val="22"/>
              </w:rPr>
              <w:t>171 210</w:t>
            </w:r>
          </w:p>
        </w:tc>
      </w:tr>
      <w:tr w:rsidR="007C5D74" w14:paraId="6ED2261D" w14:textId="77777777" w:rsidTr="007C5D74">
        <w:trPr>
          <w:trHeight w:val="254"/>
        </w:trPr>
        <w:tc>
          <w:tcPr>
            <w:tcW w:w="5957" w:type="dxa"/>
            <w:tcBorders>
              <w:left w:val="single" w:sz="4" w:space="0" w:color="000001"/>
            </w:tcBorders>
            <w:shd w:val="clear" w:color="auto" w:fill="auto"/>
            <w:vAlign w:val="center"/>
          </w:tcPr>
          <w:p w14:paraId="709A03CB" w14:textId="77777777" w:rsidR="007C5D74" w:rsidRDefault="007C5D74" w:rsidP="007C5D74">
            <w:pPr>
              <w:widowControl w:val="0"/>
              <w:ind w:left="453"/>
              <w:rPr>
                <w:rFonts w:cs="Arial Narrow"/>
                <w:sz w:val="22"/>
              </w:rPr>
            </w:pPr>
            <w:r>
              <w:rPr>
                <w:rFonts w:cs="Arial Narrow"/>
                <w:sz w:val="22"/>
              </w:rPr>
              <w:t>Radniecīgo sabiedrību parādi</w:t>
            </w:r>
          </w:p>
        </w:tc>
        <w:tc>
          <w:tcPr>
            <w:tcW w:w="1130" w:type="dxa"/>
            <w:tcBorders>
              <w:left w:val="single" w:sz="4" w:space="0" w:color="000001"/>
            </w:tcBorders>
            <w:shd w:val="clear" w:color="auto" w:fill="auto"/>
            <w:vAlign w:val="center"/>
          </w:tcPr>
          <w:p w14:paraId="5F9074DC" w14:textId="77777777" w:rsidR="007C5D74" w:rsidRDefault="007C5D74" w:rsidP="007C5D74">
            <w:pPr>
              <w:widowControl w:val="0"/>
              <w:jc w:val="center"/>
              <w:rPr>
                <w:rFonts w:cs="Arial Narrow"/>
                <w:sz w:val="22"/>
              </w:rPr>
            </w:pPr>
          </w:p>
        </w:tc>
        <w:tc>
          <w:tcPr>
            <w:tcW w:w="1258" w:type="dxa"/>
            <w:tcBorders>
              <w:left w:val="single" w:sz="4" w:space="0" w:color="000001"/>
            </w:tcBorders>
            <w:shd w:val="clear" w:color="auto" w:fill="auto"/>
            <w:vAlign w:val="center"/>
          </w:tcPr>
          <w:p w14:paraId="43E00E56" w14:textId="47D0A28E" w:rsidR="007C5D74" w:rsidRDefault="00307F2A" w:rsidP="007C5D74">
            <w:pPr>
              <w:widowControl w:val="0"/>
              <w:jc w:val="center"/>
              <w:rPr>
                <w:rFonts w:cs="Arial Narrow"/>
                <w:sz w:val="22"/>
              </w:rPr>
            </w:pPr>
            <w:r>
              <w:rPr>
                <w:rFonts w:cs="Arial Narrow"/>
                <w:sz w:val="22"/>
              </w:rPr>
              <w:t>15</w:t>
            </w:r>
            <w:r w:rsidR="00986CB9">
              <w:rPr>
                <w:rFonts w:cs="Arial Narrow"/>
                <w:sz w:val="22"/>
              </w:rPr>
              <w:t xml:space="preserve"> </w:t>
            </w:r>
            <w:r>
              <w:rPr>
                <w:rFonts w:cs="Arial Narrow"/>
                <w:sz w:val="22"/>
              </w:rPr>
              <w:t>899</w:t>
            </w:r>
          </w:p>
        </w:tc>
        <w:tc>
          <w:tcPr>
            <w:tcW w:w="1338" w:type="dxa"/>
            <w:tcBorders>
              <w:left w:val="single" w:sz="4" w:space="0" w:color="000001"/>
              <w:right w:val="single" w:sz="4" w:space="0" w:color="000001"/>
            </w:tcBorders>
            <w:shd w:val="clear" w:color="auto" w:fill="auto"/>
            <w:vAlign w:val="center"/>
          </w:tcPr>
          <w:p w14:paraId="0592E119" w14:textId="43071D8E" w:rsidR="007C5D74" w:rsidRDefault="007C5D74" w:rsidP="007C5D74">
            <w:pPr>
              <w:widowControl w:val="0"/>
              <w:jc w:val="center"/>
              <w:rPr>
                <w:rFonts w:cs="Arial Narrow"/>
                <w:sz w:val="22"/>
              </w:rPr>
            </w:pPr>
            <w:r>
              <w:rPr>
                <w:rFonts w:cs="Arial Narrow"/>
                <w:sz w:val="22"/>
              </w:rPr>
              <w:t>8 267</w:t>
            </w:r>
          </w:p>
        </w:tc>
      </w:tr>
      <w:tr w:rsidR="007C5D74" w14:paraId="50BC1241" w14:textId="77777777" w:rsidTr="007C5D74">
        <w:trPr>
          <w:trHeight w:val="254"/>
        </w:trPr>
        <w:tc>
          <w:tcPr>
            <w:tcW w:w="5957" w:type="dxa"/>
            <w:tcBorders>
              <w:left w:val="single" w:sz="4" w:space="0" w:color="000001"/>
            </w:tcBorders>
            <w:shd w:val="clear" w:color="auto" w:fill="auto"/>
            <w:vAlign w:val="center"/>
          </w:tcPr>
          <w:p w14:paraId="0F0D22EB" w14:textId="77777777" w:rsidR="007C5D74" w:rsidRDefault="007C5D74" w:rsidP="007C5D74">
            <w:pPr>
              <w:widowControl w:val="0"/>
              <w:ind w:left="453"/>
            </w:pPr>
            <w:r>
              <w:rPr>
                <w:rFonts w:cs="Arial Narrow"/>
                <w:sz w:val="22"/>
              </w:rPr>
              <w:t>Nākamo periodu izmaksas</w:t>
            </w:r>
          </w:p>
        </w:tc>
        <w:tc>
          <w:tcPr>
            <w:tcW w:w="1130" w:type="dxa"/>
            <w:tcBorders>
              <w:left w:val="single" w:sz="4" w:space="0" w:color="000001"/>
            </w:tcBorders>
            <w:shd w:val="clear" w:color="auto" w:fill="auto"/>
            <w:vAlign w:val="center"/>
          </w:tcPr>
          <w:p w14:paraId="060158EE" w14:textId="77777777" w:rsidR="007C5D74" w:rsidRDefault="007C5D74" w:rsidP="007C5D74">
            <w:pPr>
              <w:widowControl w:val="0"/>
              <w:jc w:val="center"/>
              <w:rPr>
                <w:rFonts w:cs="Arial Narrow"/>
                <w:sz w:val="22"/>
              </w:rPr>
            </w:pPr>
            <w:r>
              <w:rPr>
                <w:rFonts w:cs="Arial Narrow"/>
                <w:sz w:val="22"/>
              </w:rPr>
              <w:t>13</w:t>
            </w:r>
          </w:p>
        </w:tc>
        <w:tc>
          <w:tcPr>
            <w:tcW w:w="1258" w:type="dxa"/>
            <w:tcBorders>
              <w:left w:val="single" w:sz="4" w:space="0" w:color="000001"/>
            </w:tcBorders>
            <w:shd w:val="clear" w:color="auto" w:fill="auto"/>
            <w:vAlign w:val="center"/>
          </w:tcPr>
          <w:p w14:paraId="7CBD67D7" w14:textId="5BFFA733" w:rsidR="007C5D74" w:rsidRDefault="009505B5" w:rsidP="007C5D74">
            <w:pPr>
              <w:widowControl w:val="0"/>
              <w:jc w:val="center"/>
              <w:rPr>
                <w:rFonts w:cs="Arial Narrow"/>
                <w:sz w:val="22"/>
              </w:rPr>
            </w:pPr>
            <w:r>
              <w:rPr>
                <w:rFonts w:cs="Arial Narrow"/>
                <w:sz w:val="22"/>
              </w:rPr>
              <w:t>617</w:t>
            </w:r>
          </w:p>
        </w:tc>
        <w:tc>
          <w:tcPr>
            <w:tcW w:w="1338" w:type="dxa"/>
            <w:tcBorders>
              <w:left w:val="single" w:sz="4" w:space="0" w:color="000001"/>
              <w:right w:val="single" w:sz="4" w:space="0" w:color="000001"/>
            </w:tcBorders>
            <w:shd w:val="clear" w:color="auto" w:fill="auto"/>
            <w:vAlign w:val="center"/>
          </w:tcPr>
          <w:p w14:paraId="0945AAF4" w14:textId="09907E7C" w:rsidR="007C5D74" w:rsidRDefault="007C5D74" w:rsidP="007C5D74">
            <w:pPr>
              <w:widowControl w:val="0"/>
              <w:jc w:val="center"/>
              <w:rPr>
                <w:rFonts w:cs="Arial Narrow"/>
                <w:sz w:val="22"/>
              </w:rPr>
            </w:pPr>
            <w:r>
              <w:rPr>
                <w:rFonts w:cs="Arial Narrow"/>
                <w:sz w:val="22"/>
              </w:rPr>
              <w:t>1468</w:t>
            </w:r>
          </w:p>
        </w:tc>
      </w:tr>
      <w:tr w:rsidR="007C5D74" w14:paraId="470BBD5D" w14:textId="77777777" w:rsidTr="007C5D74">
        <w:trPr>
          <w:trHeight w:val="254"/>
        </w:trPr>
        <w:tc>
          <w:tcPr>
            <w:tcW w:w="5957" w:type="dxa"/>
            <w:tcBorders>
              <w:left w:val="single" w:sz="4" w:space="0" w:color="000001"/>
            </w:tcBorders>
            <w:shd w:val="clear" w:color="auto" w:fill="auto"/>
            <w:vAlign w:val="center"/>
          </w:tcPr>
          <w:p w14:paraId="5A15299E" w14:textId="77777777" w:rsidR="007C5D74" w:rsidRPr="00864B9B" w:rsidRDefault="007C5D74" w:rsidP="007C5D74">
            <w:pPr>
              <w:widowControl w:val="0"/>
              <w:ind w:left="453"/>
              <w:jc w:val="right"/>
            </w:pPr>
            <w:r w:rsidRPr="00864B9B">
              <w:rPr>
                <w:rFonts w:cs="Arial Narrow"/>
                <w:b/>
                <w:sz w:val="22"/>
                <w:u w:val="single"/>
              </w:rPr>
              <w:t>Debitori kopā</w:t>
            </w:r>
          </w:p>
        </w:tc>
        <w:tc>
          <w:tcPr>
            <w:tcW w:w="1130" w:type="dxa"/>
            <w:tcBorders>
              <w:left w:val="single" w:sz="4" w:space="0" w:color="000001"/>
            </w:tcBorders>
            <w:shd w:val="clear" w:color="auto" w:fill="auto"/>
            <w:vAlign w:val="center"/>
          </w:tcPr>
          <w:p w14:paraId="78EA82B6" w14:textId="77777777" w:rsidR="007C5D74" w:rsidRPr="00864B9B" w:rsidRDefault="007C5D74" w:rsidP="007C5D74">
            <w:pPr>
              <w:widowControl w:val="0"/>
              <w:jc w:val="center"/>
              <w:rPr>
                <w:rFonts w:cs="Arial Narrow"/>
                <w:sz w:val="22"/>
              </w:rPr>
            </w:pPr>
          </w:p>
        </w:tc>
        <w:tc>
          <w:tcPr>
            <w:tcW w:w="1258" w:type="dxa"/>
            <w:tcBorders>
              <w:left w:val="single" w:sz="4" w:space="0" w:color="000001"/>
            </w:tcBorders>
            <w:shd w:val="clear" w:color="auto" w:fill="auto"/>
            <w:vAlign w:val="center"/>
          </w:tcPr>
          <w:p w14:paraId="57A58B08" w14:textId="04D8912D" w:rsidR="007C5D74" w:rsidRPr="00864B9B" w:rsidRDefault="00864B9B" w:rsidP="007C5D74">
            <w:pPr>
              <w:widowControl w:val="0"/>
              <w:jc w:val="center"/>
              <w:rPr>
                <w:rFonts w:cs="Arial Narrow"/>
                <w:b/>
                <w:bCs/>
                <w:sz w:val="22"/>
              </w:rPr>
            </w:pPr>
            <w:r>
              <w:rPr>
                <w:rFonts w:cs="Arial Narrow"/>
                <w:b/>
                <w:bCs/>
                <w:sz w:val="22"/>
              </w:rPr>
              <w:t>244 4</w:t>
            </w:r>
            <w:r w:rsidR="00AB30ED">
              <w:rPr>
                <w:rFonts w:cs="Arial Narrow"/>
                <w:b/>
                <w:bCs/>
                <w:sz w:val="22"/>
              </w:rPr>
              <w:t>8</w:t>
            </w:r>
            <w:r>
              <w:rPr>
                <w:rFonts w:cs="Arial Narrow"/>
                <w:b/>
                <w:bCs/>
                <w:sz w:val="22"/>
              </w:rPr>
              <w:t>2</w:t>
            </w:r>
          </w:p>
        </w:tc>
        <w:tc>
          <w:tcPr>
            <w:tcW w:w="1338" w:type="dxa"/>
            <w:tcBorders>
              <w:left w:val="single" w:sz="4" w:space="0" w:color="000001"/>
              <w:right w:val="single" w:sz="4" w:space="0" w:color="000001"/>
            </w:tcBorders>
            <w:shd w:val="clear" w:color="auto" w:fill="auto"/>
            <w:vAlign w:val="center"/>
          </w:tcPr>
          <w:p w14:paraId="04D3A91F" w14:textId="49626D78" w:rsidR="007C5D74" w:rsidRPr="00864B9B" w:rsidRDefault="007C5D74" w:rsidP="007C5D74">
            <w:pPr>
              <w:widowControl w:val="0"/>
              <w:jc w:val="center"/>
              <w:rPr>
                <w:rFonts w:cs="Arial Narrow"/>
                <w:b/>
                <w:bCs/>
                <w:sz w:val="22"/>
              </w:rPr>
            </w:pPr>
            <w:r w:rsidRPr="00864B9B">
              <w:rPr>
                <w:rFonts w:cs="Arial Narrow"/>
                <w:b/>
                <w:bCs/>
                <w:sz w:val="22"/>
              </w:rPr>
              <w:t>180 945</w:t>
            </w:r>
          </w:p>
        </w:tc>
      </w:tr>
      <w:tr w:rsidR="007C5D74" w14:paraId="4C081A72" w14:textId="77777777" w:rsidTr="007C5D74">
        <w:trPr>
          <w:trHeight w:val="254"/>
        </w:trPr>
        <w:tc>
          <w:tcPr>
            <w:tcW w:w="5957" w:type="dxa"/>
            <w:tcBorders>
              <w:top w:val="single" w:sz="4" w:space="0" w:color="000001"/>
              <w:left w:val="single" w:sz="4" w:space="0" w:color="000001"/>
              <w:bottom w:val="single" w:sz="4" w:space="0" w:color="000001"/>
            </w:tcBorders>
            <w:shd w:val="clear" w:color="auto" w:fill="auto"/>
            <w:vAlign w:val="center"/>
          </w:tcPr>
          <w:p w14:paraId="286C6DFB" w14:textId="77777777" w:rsidR="007C5D74" w:rsidRDefault="007C5D74" w:rsidP="007C5D74">
            <w:pPr>
              <w:widowControl w:val="0"/>
              <w:ind w:left="28"/>
            </w:pPr>
            <w:r>
              <w:rPr>
                <w:rFonts w:cs="Arial Narrow"/>
                <w:b/>
                <w:sz w:val="22"/>
              </w:rPr>
              <w:t>Nauda</w:t>
            </w:r>
          </w:p>
        </w:tc>
        <w:tc>
          <w:tcPr>
            <w:tcW w:w="1130" w:type="dxa"/>
            <w:tcBorders>
              <w:top w:val="single" w:sz="4" w:space="0" w:color="000001"/>
              <w:left w:val="single" w:sz="4" w:space="0" w:color="000001"/>
              <w:bottom w:val="single" w:sz="4" w:space="0" w:color="000001"/>
            </w:tcBorders>
            <w:shd w:val="clear" w:color="auto" w:fill="auto"/>
            <w:vAlign w:val="center"/>
          </w:tcPr>
          <w:p w14:paraId="62C3FDD0" w14:textId="77777777" w:rsidR="007C5D74" w:rsidRDefault="007C5D74" w:rsidP="007C5D74">
            <w:pPr>
              <w:widowControl w:val="0"/>
              <w:jc w:val="center"/>
              <w:rPr>
                <w:rFonts w:cs="Arial Narrow"/>
                <w:sz w:val="22"/>
              </w:rPr>
            </w:pPr>
            <w:r>
              <w:rPr>
                <w:rFonts w:cs="Arial Narrow"/>
                <w:sz w:val="22"/>
              </w:rPr>
              <w:t>14</w:t>
            </w:r>
          </w:p>
        </w:tc>
        <w:tc>
          <w:tcPr>
            <w:tcW w:w="1258" w:type="dxa"/>
            <w:tcBorders>
              <w:top w:val="single" w:sz="4" w:space="0" w:color="000001"/>
              <w:left w:val="single" w:sz="4" w:space="0" w:color="000001"/>
              <w:bottom w:val="single" w:sz="4" w:space="0" w:color="000001"/>
            </w:tcBorders>
            <w:shd w:val="clear" w:color="auto" w:fill="auto"/>
            <w:vAlign w:val="center"/>
          </w:tcPr>
          <w:p w14:paraId="13ED0748" w14:textId="6B5562D8" w:rsidR="007C5D74" w:rsidRDefault="001928C2" w:rsidP="007C5D74">
            <w:pPr>
              <w:widowControl w:val="0"/>
              <w:jc w:val="center"/>
              <w:rPr>
                <w:rFonts w:cs="Arial Narrow"/>
                <w:sz w:val="22"/>
              </w:rPr>
            </w:pPr>
            <w:r>
              <w:rPr>
                <w:rFonts w:cs="Arial Narrow"/>
                <w:sz w:val="22"/>
              </w:rPr>
              <w:t>36 150</w:t>
            </w:r>
          </w:p>
        </w:tc>
        <w:tc>
          <w:tcPr>
            <w:tcW w:w="133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73D0C28" w14:textId="24FE1A78" w:rsidR="007C5D74" w:rsidRDefault="007C5D74" w:rsidP="007C5D74">
            <w:pPr>
              <w:widowControl w:val="0"/>
              <w:jc w:val="center"/>
              <w:rPr>
                <w:rFonts w:cs="Arial Narrow"/>
                <w:sz w:val="22"/>
              </w:rPr>
            </w:pPr>
            <w:r>
              <w:rPr>
                <w:rFonts w:cs="Arial Narrow"/>
                <w:sz w:val="22"/>
              </w:rPr>
              <w:t>91 099</w:t>
            </w:r>
          </w:p>
        </w:tc>
      </w:tr>
      <w:tr w:rsidR="007C5D74" w14:paraId="130F1117" w14:textId="77777777" w:rsidTr="007C5D74">
        <w:trPr>
          <w:trHeight w:val="254"/>
        </w:trPr>
        <w:tc>
          <w:tcPr>
            <w:tcW w:w="5957" w:type="dxa"/>
            <w:tcBorders>
              <w:top w:val="single" w:sz="4" w:space="0" w:color="000001"/>
              <w:left w:val="single" w:sz="4" w:space="0" w:color="000001"/>
            </w:tcBorders>
            <w:shd w:val="clear" w:color="auto" w:fill="auto"/>
            <w:vAlign w:val="center"/>
          </w:tcPr>
          <w:p w14:paraId="6DEB5EEE" w14:textId="77777777" w:rsidR="007C5D74" w:rsidRDefault="007C5D74" w:rsidP="007C5D74">
            <w:pPr>
              <w:widowControl w:val="0"/>
              <w:jc w:val="right"/>
            </w:pPr>
            <w:r>
              <w:rPr>
                <w:rFonts w:cs="Arial Narrow"/>
                <w:b/>
                <w:sz w:val="22"/>
                <w:u w:val="single"/>
              </w:rPr>
              <w:t>Apgrozāmie līdzekļi kopā</w:t>
            </w:r>
          </w:p>
        </w:tc>
        <w:tc>
          <w:tcPr>
            <w:tcW w:w="1130" w:type="dxa"/>
            <w:tcBorders>
              <w:top w:val="single" w:sz="4" w:space="0" w:color="000001"/>
              <w:left w:val="single" w:sz="4" w:space="0" w:color="000001"/>
            </w:tcBorders>
            <w:shd w:val="clear" w:color="auto" w:fill="auto"/>
            <w:vAlign w:val="center"/>
          </w:tcPr>
          <w:p w14:paraId="79A5B04B" w14:textId="77777777" w:rsidR="007C5D74" w:rsidRDefault="007C5D74" w:rsidP="007C5D74">
            <w:pPr>
              <w:widowControl w:val="0"/>
              <w:jc w:val="center"/>
              <w:rPr>
                <w:rFonts w:cs="Arial Narrow"/>
                <w:sz w:val="22"/>
              </w:rPr>
            </w:pPr>
          </w:p>
        </w:tc>
        <w:tc>
          <w:tcPr>
            <w:tcW w:w="1258" w:type="dxa"/>
            <w:tcBorders>
              <w:top w:val="single" w:sz="4" w:space="0" w:color="000001"/>
              <w:left w:val="single" w:sz="4" w:space="0" w:color="000001"/>
            </w:tcBorders>
            <w:shd w:val="clear" w:color="auto" w:fill="auto"/>
            <w:vAlign w:val="center"/>
          </w:tcPr>
          <w:p w14:paraId="6469135F" w14:textId="7A89C4B9" w:rsidR="007C5D74" w:rsidRDefault="00986CB9" w:rsidP="007C5D74">
            <w:pPr>
              <w:widowControl w:val="0"/>
              <w:jc w:val="center"/>
              <w:rPr>
                <w:rFonts w:cs="Arial Narrow"/>
                <w:sz w:val="22"/>
              </w:rPr>
            </w:pPr>
            <w:r>
              <w:rPr>
                <w:rFonts w:cs="Arial Narrow"/>
                <w:sz w:val="22"/>
              </w:rPr>
              <w:t>295 1</w:t>
            </w:r>
            <w:r w:rsidR="00AB30ED">
              <w:rPr>
                <w:rFonts w:cs="Arial Narrow"/>
                <w:sz w:val="22"/>
              </w:rPr>
              <w:t>67</w:t>
            </w:r>
          </w:p>
        </w:tc>
        <w:tc>
          <w:tcPr>
            <w:tcW w:w="1338" w:type="dxa"/>
            <w:tcBorders>
              <w:top w:val="single" w:sz="4" w:space="0" w:color="000001"/>
              <w:left w:val="single" w:sz="4" w:space="0" w:color="000001"/>
              <w:right w:val="single" w:sz="4" w:space="0" w:color="000001"/>
            </w:tcBorders>
            <w:shd w:val="clear" w:color="auto" w:fill="auto"/>
            <w:vAlign w:val="center"/>
          </w:tcPr>
          <w:p w14:paraId="2E191388" w14:textId="0E4AFC8F" w:rsidR="007C5D74" w:rsidRDefault="007C5D74" w:rsidP="007C5D74">
            <w:pPr>
              <w:widowControl w:val="0"/>
              <w:jc w:val="center"/>
              <w:rPr>
                <w:rFonts w:cs="Arial Narrow"/>
                <w:sz w:val="22"/>
              </w:rPr>
            </w:pPr>
            <w:r>
              <w:rPr>
                <w:rFonts w:cs="Arial Narrow"/>
                <w:sz w:val="22"/>
              </w:rPr>
              <w:t>290 833</w:t>
            </w:r>
          </w:p>
        </w:tc>
      </w:tr>
      <w:tr w:rsidR="007C5D74" w14:paraId="21DD13C2" w14:textId="77777777" w:rsidTr="007C5D74">
        <w:trPr>
          <w:trHeight w:val="254"/>
        </w:trPr>
        <w:tc>
          <w:tcPr>
            <w:tcW w:w="5957" w:type="dxa"/>
            <w:tcBorders>
              <w:top w:val="single" w:sz="4" w:space="0" w:color="000001"/>
              <w:left w:val="single" w:sz="4" w:space="0" w:color="000001"/>
              <w:bottom w:val="single" w:sz="4" w:space="0" w:color="000001"/>
            </w:tcBorders>
            <w:shd w:val="clear" w:color="auto" w:fill="auto"/>
            <w:vAlign w:val="center"/>
          </w:tcPr>
          <w:p w14:paraId="440F5A2D" w14:textId="77777777" w:rsidR="007C5D74" w:rsidRDefault="007C5D74" w:rsidP="007C5D74">
            <w:pPr>
              <w:widowControl w:val="0"/>
            </w:pPr>
            <w:r>
              <w:rPr>
                <w:rFonts w:cs="Arial Narrow"/>
                <w:b/>
                <w:sz w:val="22"/>
              </w:rPr>
              <w:t>Aktīvu kopsumma</w:t>
            </w:r>
          </w:p>
        </w:tc>
        <w:tc>
          <w:tcPr>
            <w:tcW w:w="1130" w:type="dxa"/>
            <w:tcBorders>
              <w:top w:val="single" w:sz="4" w:space="0" w:color="000001"/>
              <w:left w:val="single" w:sz="4" w:space="0" w:color="000001"/>
              <w:bottom w:val="single" w:sz="4" w:space="0" w:color="000001"/>
            </w:tcBorders>
            <w:shd w:val="clear" w:color="auto" w:fill="auto"/>
            <w:vAlign w:val="center"/>
          </w:tcPr>
          <w:p w14:paraId="1C033A61" w14:textId="77777777" w:rsidR="007C5D74" w:rsidRDefault="007C5D74" w:rsidP="007C5D74">
            <w:pPr>
              <w:widowControl w:val="0"/>
              <w:jc w:val="center"/>
              <w:rPr>
                <w:rFonts w:cs="Arial Narrow"/>
                <w:sz w:val="22"/>
              </w:rPr>
            </w:pPr>
          </w:p>
        </w:tc>
        <w:tc>
          <w:tcPr>
            <w:tcW w:w="1258" w:type="dxa"/>
            <w:tcBorders>
              <w:top w:val="single" w:sz="4" w:space="0" w:color="000001"/>
              <w:left w:val="single" w:sz="4" w:space="0" w:color="000001"/>
              <w:bottom w:val="single" w:sz="4" w:space="0" w:color="000001"/>
            </w:tcBorders>
            <w:shd w:val="clear" w:color="auto" w:fill="auto"/>
            <w:vAlign w:val="center"/>
          </w:tcPr>
          <w:p w14:paraId="42E36066" w14:textId="0D9EFFC3" w:rsidR="007C5D74" w:rsidRDefault="00986CB9" w:rsidP="007C5D74">
            <w:pPr>
              <w:widowControl w:val="0"/>
              <w:jc w:val="center"/>
              <w:rPr>
                <w:rFonts w:cs="Arial Narrow"/>
                <w:b/>
                <w:i/>
                <w:sz w:val="22"/>
              </w:rPr>
            </w:pPr>
            <w:r>
              <w:rPr>
                <w:rFonts w:cs="Arial Narrow"/>
                <w:b/>
                <w:i/>
                <w:sz w:val="22"/>
              </w:rPr>
              <w:t>354</w:t>
            </w:r>
            <w:r w:rsidR="00E44B5F">
              <w:rPr>
                <w:rFonts w:cs="Arial Narrow"/>
                <w:b/>
                <w:i/>
                <w:sz w:val="22"/>
              </w:rPr>
              <w:t>7</w:t>
            </w:r>
            <w:r w:rsidR="00906AC4">
              <w:rPr>
                <w:rFonts w:cs="Arial Narrow"/>
                <w:b/>
                <w:i/>
                <w:sz w:val="22"/>
              </w:rPr>
              <w:t xml:space="preserve"> 024</w:t>
            </w:r>
          </w:p>
        </w:tc>
        <w:tc>
          <w:tcPr>
            <w:tcW w:w="133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7F5F5A2" w14:textId="21073841" w:rsidR="007C5D74" w:rsidRDefault="007C5D74" w:rsidP="007C5D74">
            <w:pPr>
              <w:widowControl w:val="0"/>
              <w:jc w:val="center"/>
              <w:rPr>
                <w:rFonts w:cs="Arial Narrow"/>
                <w:b/>
                <w:i/>
                <w:sz w:val="22"/>
              </w:rPr>
            </w:pPr>
            <w:r>
              <w:rPr>
                <w:rFonts w:cs="Arial Narrow"/>
                <w:b/>
                <w:i/>
                <w:sz w:val="22"/>
              </w:rPr>
              <w:t>3 601 884</w:t>
            </w:r>
          </w:p>
        </w:tc>
      </w:tr>
    </w:tbl>
    <w:p w14:paraId="394BAD07" w14:textId="77777777" w:rsidR="00224FE2" w:rsidRDefault="00224FE2" w:rsidP="00224FE2">
      <w:pPr>
        <w:pStyle w:val="Heading5"/>
        <w:rPr>
          <w:rFonts w:cs="Arial Narrow"/>
          <w:b/>
        </w:rPr>
      </w:pPr>
    </w:p>
    <w:p w14:paraId="2739BE2F" w14:textId="77777777" w:rsidR="00224FE2" w:rsidRDefault="00224FE2" w:rsidP="00224FE2"/>
    <w:p w14:paraId="6D41E657" w14:textId="77777777" w:rsidR="00224FE2" w:rsidRDefault="00224FE2" w:rsidP="00224FE2"/>
    <w:p w14:paraId="142E8C92" w14:textId="77777777" w:rsidR="00224FE2" w:rsidRDefault="00224FE2" w:rsidP="00224FE2"/>
    <w:p w14:paraId="58D38558" w14:textId="77777777" w:rsidR="00224FE2" w:rsidRDefault="00224FE2" w:rsidP="00224FE2"/>
    <w:p w14:paraId="45AF65AC" w14:textId="77777777" w:rsidR="00224FE2" w:rsidRDefault="00224FE2" w:rsidP="00224FE2"/>
    <w:p w14:paraId="74DC561E" w14:textId="77777777" w:rsidR="00224FE2" w:rsidRDefault="00224FE2" w:rsidP="00224FE2"/>
    <w:p w14:paraId="43E0A68C" w14:textId="77777777" w:rsidR="00224FE2" w:rsidRDefault="00224FE2" w:rsidP="00224FE2"/>
    <w:p w14:paraId="1C622732" w14:textId="77777777" w:rsidR="00224FE2" w:rsidRDefault="00224FE2" w:rsidP="00224FE2"/>
    <w:p w14:paraId="7C8676F0" w14:textId="77777777" w:rsidR="00224FE2" w:rsidRDefault="00224FE2" w:rsidP="00224FE2"/>
    <w:p w14:paraId="4D8DC3DB" w14:textId="77777777" w:rsidR="00224FE2" w:rsidRDefault="00224FE2" w:rsidP="00224FE2"/>
    <w:p w14:paraId="529F8D56" w14:textId="77777777" w:rsidR="00224FE2" w:rsidRDefault="00224FE2" w:rsidP="00224FE2"/>
    <w:p w14:paraId="4DFE01D8" w14:textId="77777777" w:rsidR="00224FE2" w:rsidRDefault="00224FE2" w:rsidP="00224FE2"/>
    <w:p w14:paraId="2499A100" w14:textId="77777777" w:rsidR="00224FE2" w:rsidRDefault="00224FE2" w:rsidP="00224FE2"/>
    <w:p w14:paraId="34C23532" w14:textId="77777777" w:rsidR="00224FE2" w:rsidRDefault="00224FE2" w:rsidP="00224FE2"/>
    <w:p w14:paraId="197FA1D9" w14:textId="77777777" w:rsidR="00224FE2" w:rsidRDefault="00224FE2" w:rsidP="00224FE2"/>
    <w:p w14:paraId="5070BDC6" w14:textId="77777777" w:rsidR="00224FE2" w:rsidRDefault="00224FE2" w:rsidP="00224FE2"/>
    <w:p w14:paraId="102D3AC3" w14:textId="77777777" w:rsidR="00224FE2" w:rsidRDefault="00224FE2" w:rsidP="00224FE2"/>
    <w:p w14:paraId="3233F88C" w14:textId="77777777" w:rsidR="00224FE2" w:rsidRDefault="00224FE2" w:rsidP="00224FE2"/>
    <w:p w14:paraId="0ED2E50F" w14:textId="77777777" w:rsidR="00224FE2" w:rsidRDefault="00224FE2" w:rsidP="00224FE2"/>
    <w:p w14:paraId="4BAA2DE4" w14:textId="77777777" w:rsidR="00224FE2" w:rsidRDefault="00224FE2" w:rsidP="00224FE2"/>
    <w:p w14:paraId="5AAF5B91" w14:textId="77777777" w:rsidR="00224FE2" w:rsidRDefault="00224FE2" w:rsidP="00224FE2"/>
    <w:p w14:paraId="1458BE6B" w14:textId="77777777" w:rsidR="00224FE2" w:rsidRDefault="00224FE2" w:rsidP="00224FE2"/>
    <w:p w14:paraId="2B8DC233" w14:textId="77777777" w:rsidR="00224FE2" w:rsidRDefault="00224FE2" w:rsidP="00224FE2"/>
    <w:p w14:paraId="785FE242" w14:textId="77777777" w:rsidR="00224FE2" w:rsidRDefault="00224FE2" w:rsidP="00224FE2"/>
    <w:p w14:paraId="117805F9" w14:textId="77777777" w:rsidR="00224FE2" w:rsidRDefault="00224FE2" w:rsidP="00224FE2"/>
    <w:p w14:paraId="4489EF02" w14:textId="77777777" w:rsidR="00224FE2" w:rsidRDefault="00224FE2" w:rsidP="00224FE2"/>
    <w:p w14:paraId="0BF322E9" w14:textId="77777777" w:rsidR="00224FE2" w:rsidRDefault="00224FE2" w:rsidP="00224FE2"/>
    <w:p w14:paraId="098EF31B" w14:textId="77777777" w:rsidR="00224FE2" w:rsidRDefault="00224FE2" w:rsidP="00224FE2"/>
    <w:p w14:paraId="4C10F799" w14:textId="77777777" w:rsidR="00224FE2" w:rsidRDefault="00224FE2" w:rsidP="00224FE2"/>
    <w:p w14:paraId="41F7898A" w14:textId="77777777" w:rsidR="00224FE2" w:rsidRDefault="00224FE2" w:rsidP="00224FE2"/>
    <w:p w14:paraId="50644E9F" w14:textId="77777777" w:rsidR="00224FE2" w:rsidRPr="00297CF4" w:rsidRDefault="00224FE2" w:rsidP="00224FE2"/>
    <w:p w14:paraId="3328FB49" w14:textId="77777777" w:rsidR="00224FE2" w:rsidRDefault="00224FE2" w:rsidP="00224FE2">
      <w:pPr>
        <w:pStyle w:val="Heading5"/>
        <w:numPr>
          <w:ilvl w:val="4"/>
          <w:numId w:val="1"/>
        </w:numPr>
        <w:rPr>
          <w:rFonts w:cs="Arial Narrow"/>
          <w:b/>
        </w:rPr>
      </w:pPr>
    </w:p>
    <w:p w14:paraId="463CEAF9" w14:textId="77777777" w:rsidR="00224FE2" w:rsidRDefault="00224FE2" w:rsidP="00224FE2">
      <w:pPr>
        <w:pStyle w:val="Heading5"/>
        <w:numPr>
          <w:ilvl w:val="4"/>
          <w:numId w:val="1"/>
        </w:numPr>
        <w:rPr>
          <w:rFonts w:cs="Arial Narrow"/>
          <w:b/>
        </w:rPr>
      </w:pPr>
    </w:p>
    <w:p w14:paraId="2A0F28ED" w14:textId="74A90285" w:rsidR="00224FE2" w:rsidRDefault="00224FE2" w:rsidP="00224FE2">
      <w:pPr>
        <w:pStyle w:val="Heading5"/>
        <w:numPr>
          <w:ilvl w:val="4"/>
          <w:numId w:val="1"/>
        </w:numPr>
        <w:rPr>
          <w:rFonts w:cs="Arial Narrow"/>
          <w:b/>
        </w:rPr>
      </w:pPr>
      <w:r>
        <w:rPr>
          <w:rFonts w:cs="Arial Narrow"/>
          <w:b/>
        </w:rPr>
        <w:t>Bilance 202</w:t>
      </w:r>
      <w:r w:rsidR="00760A18">
        <w:rPr>
          <w:rFonts w:cs="Arial Narrow"/>
          <w:b/>
        </w:rPr>
        <w:t>2</w:t>
      </w:r>
      <w:r>
        <w:rPr>
          <w:rFonts w:cs="Arial Narrow"/>
          <w:b/>
        </w:rPr>
        <w:t>.gada 31.decembrī</w:t>
      </w:r>
    </w:p>
    <w:p w14:paraId="22A1D71A" w14:textId="77777777" w:rsidR="00224FE2" w:rsidRPr="002D2FB0" w:rsidRDefault="00224FE2" w:rsidP="00224FE2"/>
    <w:tbl>
      <w:tblPr>
        <w:tblW w:w="9686" w:type="dxa"/>
        <w:tblInd w:w="39" w:type="dxa"/>
        <w:tblLayout w:type="fixed"/>
        <w:tblCellMar>
          <w:left w:w="53" w:type="dxa"/>
        </w:tblCellMar>
        <w:tblLook w:val="04A0" w:firstRow="1" w:lastRow="0" w:firstColumn="1" w:lastColumn="0" w:noHBand="0" w:noVBand="1"/>
      </w:tblPr>
      <w:tblGrid>
        <w:gridCol w:w="5973"/>
        <w:gridCol w:w="1111"/>
        <w:gridCol w:w="1276"/>
        <w:gridCol w:w="1326"/>
      </w:tblGrid>
      <w:tr w:rsidR="00224FE2" w14:paraId="0C22602F" w14:textId="77777777" w:rsidTr="00DA4A42">
        <w:trPr>
          <w:trHeight w:val="254"/>
        </w:trPr>
        <w:tc>
          <w:tcPr>
            <w:tcW w:w="5973" w:type="dxa"/>
            <w:tcBorders>
              <w:top w:val="single" w:sz="4" w:space="0" w:color="000001"/>
              <w:left w:val="single" w:sz="4" w:space="0" w:color="000001"/>
            </w:tcBorders>
            <w:shd w:val="clear" w:color="auto" w:fill="auto"/>
            <w:vAlign w:val="center"/>
          </w:tcPr>
          <w:p w14:paraId="35C5D378" w14:textId="77777777" w:rsidR="00224FE2" w:rsidRDefault="00224FE2" w:rsidP="001239DD">
            <w:pPr>
              <w:widowControl w:val="0"/>
              <w:jc w:val="center"/>
              <w:rPr>
                <w:rFonts w:cs="Arial Narrow"/>
                <w:sz w:val="22"/>
              </w:rPr>
            </w:pPr>
            <w:r>
              <w:rPr>
                <w:rFonts w:cs="Arial Narrow"/>
                <w:b/>
                <w:sz w:val="22"/>
              </w:rPr>
              <w:t>Pasīvs</w:t>
            </w:r>
          </w:p>
        </w:tc>
        <w:tc>
          <w:tcPr>
            <w:tcW w:w="1111" w:type="dxa"/>
            <w:tcBorders>
              <w:top w:val="single" w:sz="4" w:space="0" w:color="000001"/>
              <w:left w:val="single" w:sz="4" w:space="0" w:color="000001"/>
            </w:tcBorders>
            <w:shd w:val="clear" w:color="auto" w:fill="auto"/>
            <w:vAlign w:val="center"/>
          </w:tcPr>
          <w:p w14:paraId="014E5FF7" w14:textId="77777777" w:rsidR="00224FE2" w:rsidRDefault="00224FE2" w:rsidP="001239DD">
            <w:pPr>
              <w:widowControl w:val="0"/>
              <w:jc w:val="center"/>
              <w:rPr>
                <w:rFonts w:cs="Arial Narrow"/>
                <w:b/>
                <w:sz w:val="22"/>
              </w:rPr>
            </w:pPr>
            <w:r>
              <w:rPr>
                <w:rFonts w:cs="Arial Narrow"/>
                <w:sz w:val="22"/>
              </w:rPr>
              <w:t>Piezīmes numurs</w:t>
            </w:r>
          </w:p>
        </w:tc>
        <w:tc>
          <w:tcPr>
            <w:tcW w:w="1276" w:type="dxa"/>
            <w:tcBorders>
              <w:top w:val="single" w:sz="4" w:space="0" w:color="000001"/>
              <w:left w:val="single" w:sz="4" w:space="0" w:color="000001"/>
            </w:tcBorders>
            <w:shd w:val="clear" w:color="auto" w:fill="auto"/>
            <w:vAlign w:val="center"/>
          </w:tcPr>
          <w:p w14:paraId="36C43124" w14:textId="723A0D93" w:rsidR="00224FE2" w:rsidRDefault="00224FE2" w:rsidP="001239DD">
            <w:pPr>
              <w:widowControl w:val="0"/>
              <w:jc w:val="center"/>
              <w:rPr>
                <w:rFonts w:cs="Arial Narrow"/>
                <w:b/>
                <w:bCs/>
                <w:sz w:val="22"/>
              </w:rPr>
            </w:pPr>
            <w:r>
              <w:rPr>
                <w:rFonts w:cs="Arial Narrow"/>
                <w:b/>
                <w:sz w:val="22"/>
              </w:rPr>
              <w:t>202</w:t>
            </w:r>
            <w:r w:rsidR="00340DB6">
              <w:rPr>
                <w:rFonts w:cs="Arial Narrow"/>
                <w:b/>
                <w:sz w:val="22"/>
              </w:rPr>
              <w:t>2</w:t>
            </w:r>
          </w:p>
        </w:tc>
        <w:tc>
          <w:tcPr>
            <w:tcW w:w="1326" w:type="dxa"/>
            <w:tcBorders>
              <w:top w:val="single" w:sz="4" w:space="0" w:color="000001"/>
              <w:left w:val="single" w:sz="4" w:space="0" w:color="000001"/>
              <w:right w:val="single" w:sz="4" w:space="0" w:color="000001"/>
            </w:tcBorders>
            <w:shd w:val="clear" w:color="auto" w:fill="auto"/>
            <w:vAlign w:val="center"/>
          </w:tcPr>
          <w:p w14:paraId="1F9E0494" w14:textId="6B3533A5" w:rsidR="00224FE2" w:rsidRDefault="00224FE2" w:rsidP="001239DD">
            <w:pPr>
              <w:widowControl w:val="0"/>
              <w:jc w:val="center"/>
            </w:pPr>
            <w:r>
              <w:rPr>
                <w:rFonts w:cs="Arial Narrow"/>
                <w:b/>
                <w:bCs/>
                <w:sz w:val="22"/>
              </w:rPr>
              <w:t>202</w:t>
            </w:r>
            <w:r w:rsidR="00DA4A42">
              <w:rPr>
                <w:rFonts w:cs="Arial Narrow"/>
                <w:b/>
                <w:bCs/>
                <w:sz w:val="22"/>
              </w:rPr>
              <w:t>1</w:t>
            </w:r>
          </w:p>
        </w:tc>
      </w:tr>
      <w:tr w:rsidR="00224FE2" w14:paraId="48348FD1" w14:textId="77777777" w:rsidTr="00DA4A42">
        <w:trPr>
          <w:trHeight w:val="254"/>
        </w:trPr>
        <w:tc>
          <w:tcPr>
            <w:tcW w:w="5973" w:type="dxa"/>
            <w:tcBorders>
              <w:top w:val="single" w:sz="4" w:space="0" w:color="000001"/>
              <w:left w:val="single" w:sz="4" w:space="0" w:color="000001"/>
            </w:tcBorders>
            <w:shd w:val="clear" w:color="auto" w:fill="auto"/>
            <w:vAlign w:val="center"/>
          </w:tcPr>
          <w:p w14:paraId="1DD0AA51" w14:textId="77777777" w:rsidR="00224FE2" w:rsidRDefault="00224FE2" w:rsidP="001239DD">
            <w:pPr>
              <w:widowControl w:val="0"/>
              <w:jc w:val="center"/>
              <w:rPr>
                <w:rFonts w:cs="Arial Narrow"/>
                <w:b/>
                <w:sz w:val="22"/>
              </w:rPr>
            </w:pPr>
          </w:p>
        </w:tc>
        <w:tc>
          <w:tcPr>
            <w:tcW w:w="1111" w:type="dxa"/>
            <w:tcBorders>
              <w:top w:val="single" w:sz="4" w:space="0" w:color="000001"/>
              <w:left w:val="single" w:sz="4" w:space="0" w:color="000001"/>
            </w:tcBorders>
            <w:shd w:val="clear" w:color="auto" w:fill="auto"/>
            <w:vAlign w:val="center"/>
          </w:tcPr>
          <w:p w14:paraId="6922A497" w14:textId="77777777" w:rsidR="00224FE2" w:rsidRDefault="00224FE2" w:rsidP="001239DD">
            <w:pPr>
              <w:widowControl w:val="0"/>
              <w:jc w:val="center"/>
              <w:rPr>
                <w:rFonts w:cs="Arial Narrow"/>
                <w:sz w:val="22"/>
              </w:rPr>
            </w:pPr>
          </w:p>
        </w:tc>
        <w:tc>
          <w:tcPr>
            <w:tcW w:w="1276" w:type="dxa"/>
            <w:tcBorders>
              <w:top w:val="single" w:sz="4" w:space="0" w:color="000001"/>
              <w:left w:val="single" w:sz="4" w:space="0" w:color="000001"/>
            </w:tcBorders>
            <w:shd w:val="clear" w:color="auto" w:fill="auto"/>
            <w:vAlign w:val="center"/>
          </w:tcPr>
          <w:p w14:paraId="7111136A" w14:textId="77777777" w:rsidR="00224FE2" w:rsidRDefault="00224FE2" w:rsidP="001239DD">
            <w:pPr>
              <w:widowControl w:val="0"/>
              <w:jc w:val="center"/>
              <w:rPr>
                <w:rFonts w:cs="Arial Narrow"/>
                <w:b/>
                <w:sz w:val="22"/>
              </w:rPr>
            </w:pPr>
            <w:r>
              <w:rPr>
                <w:rFonts w:cs="Arial Narrow"/>
                <w:b/>
                <w:sz w:val="22"/>
              </w:rPr>
              <w:t>EUR</w:t>
            </w:r>
          </w:p>
        </w:tc>
        <w:tc>
          <w:tcPr>
            <w:tcW w:w="1326" w:type="dxa"/>
            <w:tcBorders>
              <w:top w:val="single" w:sz="4" w:space="0" w:color="000001"/>
              <w:left w:val="single" w:sz="4" w:space="0" w:color="000001"/>
              <w:right w:val="single" w:sz="4" w:space="0" w:color="000001"/>
            </w:tcBorders>
            <w:shd w:val="clear" w:color="auto" w:fill="auto"/>
            <w:vAlign w:val="center"/>
          </w:tcPr>
          <w:p w14:paraId="3722AC30" w14:textId="77777777" w:rsidR="00224FE2" w:rsidRDefault="00224FE2" w:rsidP="001239DD">
            <w:pPr>
              <w:widowControl w:val="0"/>
              <w:jc w:val="center"/>
              <w:rPr>
                <w:rFonts w:cs="Arial Narrow"/>
                <w:b/>
                <w:bCs/>
                <w:sz w:val="22"/>
              </w:rPr>
            </w:pPr>
            <w:r>
              <w:rPr>
                <w:rFonts w:cs="Arial Narrow"/>
                <w:b/>
                <w:bCs/>
                <w:sz w:val="22"/>
              </w:rPr>
              <w:t>EUR</w:t>
            </w:r>
          </w:p>
        </w:tc>
      </w:tr>
      <w:tr w:rsidR="00224FE2" w14:paraId="00212113" w14:textId="77777777" w:rsidTr="00DA4A42">
        <w:trPr>
          <w:trHeight w:val="227"/>
        </w:trPr>
        <w:tc>
          <w:tcPr>
            <w:tcW w:w="5973" w:type="dxa"/>
            <w:tcBorders>
              <w:top w:val="single" w:sz="4" w:space="0" w:color="000001"/>
              <w:left w:val="single" w:sz="4" w:space="0" w:color="000001"/>
            </w:tcBorders>
            <w:shd w:val="clear" w:color="auto" w:fill="auto"/>
            <w:vAlign w:val="center"/>
          </w:tcPr>
          <w:p w14:paraId="237E31B9" w14:textId="77777777" w:rsidR="00224FE2" w:rsidRDefault="00224FE2" w:rsidP="001239DD">
            <w:pPr>
              <w:widowControl w:val="0"/>
              <w:rPr>
                <w:rFonts w:cs="Arial Narrow"/>
                <w:sz w:val="22"/>
              </w:rPr>
            </w:pPr>
            <w:r>
              <w:rPr>
                <w:b/>
                <w:sz w:val="22"/>
              </w:rPr>
              <w:t xml:space="preserve"> </w:t>
            </w:r>
            <w:r>
              <w:rPr>
                <w:rFonts w:cs="Arial Narrow"/>
                <w:b/>
                <w:sz w:val="22"/>
              </w:rPr>
              <w:t>Pašu kapitāls</w:t>
            </w:r>
          </w:p>
        </w:tc>
        <w:tc>
          <w:tcPr>
            <w:tcW w:w="1111" w:type="dxa"/>
            <w:tcBorders>
              <w:top w:val="single" w:sz="4" w:space="0" w:color="000001"/>
              <w:left w:val="single" w:sz="4" w:space="0" w:color="000001"/>
            </w:tcBorders>
            <w:shd w:val="clear" w:color="auto" w:fill="auto"/>
            <w:vAlign w:val="center"/>
          </w:tcPr>
          <w:p w14:paraId="3B465628" w14:textId="77777777" w:rsidR="00224FE2" w:rsidRDefault="00224FE2" w:rsidP="001239DD">
            <w:pPr>
              <w:widowControl w:val="0"/>
              <w:jc w:val="center"/>
              <w:rPr>
                <w:rFonts w:cs="Arial Narrow"/>
                <w:sz w:val="22"/>
              </w:rPr>
            </w:pPr>
          </w:p>
        </w:tc>
        <w:tc>
          <w:tcPr>
            <w:tcW w:w="1276" w:type="dxa"/>
            <w:tcBorders>
              <w:top w:val="single" w:sz="4" w:space="0" w:color="000001"/>
              <w:left w:val="single" w:sz="4" w:space="0" w:color="000001"/>
            </w:tcBorders>
            <w:shd w:val="clear" w:color="auto" w:fill="auto"/>
            <w:vAlign w:val="center"/>
          </w:tcPr>
          <w:p w14:paraId="14640F1B" w14:textId="77777777" w:rsidR="00224FE2" w:rsidRDefault="00224FE2" w:rsidP="001239DD">
            <w:pPr>
              <w:widowControl w:val="0"/>
              <w:jc w:val="center"/>
              <w:rPr>
                <w:rFonts w:cs="Arial Narrow"/>
                <w:b/>
                <w:sz w:val="22"/>
              </w:rPr>
            </w:pPr>
          </w:p>
        </w:tc>
        <w:tc>
          <w:tcPr>
            <w:tcW w:w="1326" w:type="dxa"/>
            <w:tcBorders>
              <w:top w:val="single" w:sz="4" w:space="0" w:color="000001"/>
              <w:left w:val="single" w:sz="4" w:space="0" w:color="000001"/>
              <w:right w:val="single" w:sz="4" w:space="0" w:color="000001"/>
            </w:tcBorders>
            <w:shd w:val="clear" w:color="auto" w:fill="auto"/>
            <w:vAlign w:val="center"/>
          </w:tcPr>
          <w:p w14:paraId="5DA438BA" w14:textId="77777777" w:rsidR="00224FE2" w:rsidRDefault="00224FE2" w:rsidP="001239DD">
            <w:pPr>
              <w:widowControl w:val="0"/>
              <w:jc w:val="center"/>
              <w:rPr>
                <w:rFonts w:cs="Arial Narrow"/>
                <w:sz w:val="22"/>
              </w:rPr>
            </w:pPr>
          </w:p>
        </w:tc>
      </w:tr>
      <w:tr w:rsidR="00DA4A42" w14:paraId="77DB5728" w14:textId="77777777" w:rsidTr="00DA4A42">
        <w:trPr>
          <w:trHeight w:val="254"/>
        </w:trPr>
        <w:tc>
          <w:tcPr>
            <w:tcW w:w="5973" w:type="dxa"/>
            <w:tcBorders>
              <w:left w:val="single" w:sz="4" w:space="0" w:color="000001"/>
            </w:tcBorders>
            <w:shd w:val="clear" w:color="auto" w:fill="auto"/>
            <w:vAlign w:val="center"/>
          </w:tcPr>
          <w:p w14:paraId="11FE7FCA" w14:textId="743A356A" w:rsidR="00DA4A42" w:rsidRDefault="00DA4A42" w:rsidP="00DA4A42">
            <w:pPr>
              <w:widowControl w:val="0"/>
              <w:ind w:left="453"/>
              <w:rPr>
                <w:rFonts w:cs="Arial Narrow"/>
                <w:sz w:val="22"/>
              </w:rPr>
            </w:pPr>
            <w:r>
              <w:rPr>
                <w:sz w:val="22"/>
              </w:rPr>
              <w:t xml:space="preserve"> </w:t>
            </w:r>
            <w:r>
              <w:rPr>
                <w:rFonts w:cs="Arial Narrow"/>
                <w:sz w:val="22"/>
              </w:rPr>
              <w:t>Akciju vai daļu kapitāl</w:t>
            </w:r>
            <w:r w:rsidR="002F4B7A">
              <w:rPr>
                <w:rFonts w:cs="Arial Narrow"/>
                <w:sz w:val="22"/>
              </w:rPr>
              <w:t>s</w:t>
            </w:r>
            <w:r>
              <w:rPr>
                <w:rFonts w:cs="Arial Narrow"/>
                <w:sz w:val="22"/>
              </w:rPr>
              <w:t>, (pamatkapitāls)</w:t>
            </w:r>
          </w:p>
        </w:tc>
        <w:tc>
          <w:tcPr>
            <w:tcW w:w="1111" w:type="dxa"/>
            <w:tcBorders>
              <w:left w:val="single" w:sz="4" w:space="0" w:color="000001"/>
            </w:tcBorders>
            <w:shd w:val="clear" w:color="auto" w:fill="auto"/>
            <w:vAlign w:val="center"/>
          </w:tcPr>
          <w:p w14:paraId="6B793077" w14:textId="77777777" w:rsidR="00DA4A42" w:rsidRDefault="00DA4A42" w:rsidP="00DA4A42">
            <w:pPr>
              <w:widowControl w:val="0"/>
              <w:jc w:val="center"/>
              <w:rPr>
                <w:rFonts w:cs="Arial Narrow"/>
                <w:b/>
                <w:sz w:val="22"/>
              </w:rPr>
            </w:pPr>
            <w:r>
              <w:rPr>
                <w:rFonts w:cs="Arial Narrow"/>
                <w:sz w:val="22"/>
              </w:rPr>
              <w:t>15</w:t>
            </w:r>
          </w:p>
        </w:tc>
        <w:tc>
          <w:tcPr>
            <w:tcW w:w="1276" w:type="dxa"/>
            <w:tcBorders>
              <w:left w:val="single" w:sz="4" w:space="0" w:color="000001"/>
            </w:tcBorders>
            <w:shd w:val="clear" w:color="auto" w:fill="auto"/>
            <w:vAlign w:val="center"/>
          </w:tcPr>
          <w:p w14:paraId="23452366" w14:textId="06766689" w:rsidR="00DA4A42" w:rsidRDefault="001928C2" w:rsidP="00DA4A42">
            <w:pPr>
              <w:widowControl w:val="0"/>
              <w:jc w:val="center"/>
              <w:rPr>
                <w:rFonts w:cs="Arial Narrow"/>
                <w:sz w:val="22"/>
              </w:rPr>
            </w:pPr>
            <w:r>
              <w:rPr>
                <w:rFonts w:cs="Arial Narrow"/>
                <w:sz w:val="22"/>
              </w:rPr>
              <w:t>2 509 420</w:t>
            </w:r>
          </w:p>
        </w:tc>
        <w:tc>
          <w:tcPr>
            <w:tcW w:w="1326" w:type="dxa"/>
            <w:tcBorders>
              <w:left w:val="single" w:sz="4" w:space="0" w:color="000001"/>
              <w:right w:val="single" w:sz="4" w:space="0" w:color="000001"/>
            </w:tcBorders>
            <w:shd w:val="clear" w:color="auto" w:fill="auto"/>
            <w:vAlign w:val="center"/>
          </w:tcPr>
          <w:p w14:paraId="2E6BC7C3" w14:textId="2FAFA47F" w:rsidR="00DA4A42" w:rsidRDefault="00DA4A42" w:rsidP="00DA4A42">
            <w:pPr>
              <w:widowControl w:val="0"/>
              <w:jc w:val="center"/>
              <w:rPr>
                <w:rFonts w:cs="Arial Narrow"/>
                <w:sz w:val="22"/>
              </w:rPr>
            </w:pPr>
            <w:r>
              <w:rPr>
                <w:rFonts w:cs="Arial Narrow"/>
                <w:sz w:val="22"/>
              </w:rPr>
              <w:t>2 448 670</w:t>
            </w:r>
          </w:p>
        </w:tc>
      </w:tr>
      <w:tr w:rsidR="00DA4A42" w14:paraId="2F0D0A6F" w14:textId="77777777" w:rsidTr="00DA4A42">
        <w:trPr>
          <w:trHeight w:val="254"/>
        </w:trPr>
        <w:tc>
          <w:tcPr>
            <w:tcW w:w="5973" w:type="dxa"/>
            <w:tcBorders>
              <w:left w:val="single" w:sz="4" w:space="0" w:color="000001"/>
            </w:tcBorders>
            <w:shd w:val="clear" w:color="auto" w:fill="auto"/>
            <w:vAlign w:val="center"/>
          </w:tcPr>
          <w:p w14:paraId="34AB9923" w14:textId="77777777" w:rsidR="00DA4A42" w:rsidRDefault="00DA4A42" w:rsidP="00DA4A42">
            <w:pPr>
              <w:widowControl w:val="0"/>
              <w:ind w:left="453"/>
              <w:rPr>
                <w:rFonts w:cs="Arial Narrow"/>
                <w:sz w:val="22"/>
              </w:rPr>
            </w:pPr>
            <w:r>
              <w:rPr>
                <w:rFonts w:cs="Arial Narrow"/>
                <w:sz w:val="22"/>
              </w:rPr>
              <w:t xml:space="preserve">Ieguldījums pamatkapitālā </w:t>
            </w:r>
          </w:p>
        </w:tc>
        <w:tc>
          <w:tcPr>
            <w:tcW w:w="1111" w:type="dxa"/>
            <w:tcBorders>
              <w:left w:val="single" w:sz="4" w:space="0" w:color="000001"/>
            </w:tcBorders>
            <w:shd w:val="clear" w:color="auto" w:fill="auto"/>
            <w:vAlign w:val="center"/>
          </w:tcPr>
          <w:p w14:paraId="361E9414" w14:textId="77777777" w:rsidR="00DA4A42" w:rsidRDefault="00DA4A42" w:rsidP="00DA4A42">
            <w:pPr>
              <w:widowControl w:val="0"/>
              <w:jc w:val="center"/>
              <w:rPr>
                <w:rFonts w:cs="Arial Narrow"/>
                <w:sz w:val="22"/>
              </w:rPr>
            </w:pPr>
          </w:p>
        </w:tc>
        <w:tc>
          <w:tcPr>
            <w:tcW w:w="1276" w:type="dxa"/>
            <w:tcBorders>
              <w:left w:val="single" w:sz="4" w:space="0" w:color="000001"/>
            </w:tcBorders>
            <w:shd w:val="clear" w:color="auto" w:fill="auto"/>
            <w:vAlign w:val="center"/>
          </w:tcPr>
          <w:p w14:paraId="4E239E3A" w14:textId="590AB54A" w:rsidR="00DA4A42" w:rsidRDefault="00EF781F" w:rsidP="00DA4A42">
            <w:pPr>
              <w:widowControl w:val="0"/>
              <w:jc w:val="center"/>
              <w:rPr>
                <w:rFonts w:cs="Arial Narrow"/>
                <w:sz w:val="22"/>
              </w:rPr>
            </w:pPr>
            <w:r>
              <w:rPr>
                <w:rFonts w:cs="Arial Narrow"/>
                <w:sz w:val="22"/>
              </w:rPr>
              <w:t>-</w:t>
            </w:r>
          </w:p>
        </w:tc>
        <w:tc>
          <w:tcPr>
            <w:tcW w:w="1326" w:type="dxa"/>
            <w:tcBorders>
              <w:left w:val="single" w:sz="4" w:space="0" w:color="000001"/>
              <w:right w:val="single" w:sz="4" w:space="0" w:color="000001"/>
            </w:tcBorders>
            <w:shd w:val="clear" w:color="auto" w:fill="auto"/>
            <w:vAlign w:val="center"/>
          </w:tcPr>
          <w:p w14:paraId="477A048A" w14:textId="00466439" w:rsidR="00DA4A42" w:rsidRDefault="00DA4A42" w:rsidP="00DA4A42">
            <w:pPr>
              <w:widowControl w:val="0"/>
              <w:jc w:val="center"/>
              <w:rPr>
                <w:rFonts w:cs="Arial Narrow"/>
                <w:sz w:val="22"/>
              </w:rPr>
            </w:pPr>
            <w:r>
              <w:rPr>
                <w:rFonts w:cs="Arial Narrow"/>
                <w:sz w:val="22"/>
              </w:rPr>
              <w:t>60 750</w:t>
            </w:r>
          </w:p>
        </w:tc>
      </w:tr>
      <w:tr w:rsidR="00DA4A42" w14:paraId="06C28779" w14:textId="77777777" w:rsidTr="00DA4A42">
        <w:trPr>
          <w:trHeight w:val="340"/>
        </w:trPr>
        <w:tc>
          <w:tcPr>
            <w:tcW w:w="5973" w:type="dxa"/>
            <w:tcBorders>
              <w:left w:val="single" w:sz="4" w:space="0" w:color="000001"/>
            </w:tcBorders>
            <w:shd w:val="clear" w:color="auto" w:fill="auto"/>
            <w:vAlign w:val="center"/>
          </w:tcPr>
          <w:p w14:paraId="2256182C" w14:textId="77777777" w:rsidR="00DA4A42" w:rsidRDefault="00DA4A42" w:rsidP="00DA4A42">
            <w:pPr>
              <w:widowControl w:val="0"/>
              <w:ind w:left="453"/>
              <w:rPr>
                <w:rFonts w:cs="Arial Narrow"/>
                <w:sz w:val="22"/>
              </w:rPr>
            </w:pPr>
            <w:r>
              <w:rPr>
                <w:sz w:val="22"/>
              </w:rPr>
              <w:t xml:space="preserve"> </w:t>
            </w:r>
            <w:r>
              <w:rPr>
                <w:rFonts w:cs="Arial Narrow"/>
                <w:sz w:val="22"/>
              </w:rPr>
              <w:t>Iepriekšējo gadu nesadalītā peļņa vai nesegtie zaudējumi</w:t>
            </w:r>
          </w:p>
        </w:tc>
        <w:tc>
          <w:tcPr>
            <w:tcW w:w="1111" w:type="dxa"/>
            <w:tcBorders>
              <w:left w:val="single" w:sz="4" w:space="0" w:color="000001"/>
            </w:tcBorders>
            <w:shd w:val="clear" w:color="auto" w:fill="auto"/>
            <w:vAlign w:val="center"/>
          </w:tcPr>
          <w:p w14:paraId="5BEA0D46" w14:textId="77777777" w:rsidR="00DA4A42" w:rsidRDefault="00DA4A42" w:rsidP="00DA4A42">
            <w:pPr>
              <w:widowControl w:val="0"/>
              <w:jc w:val="center"/>
              <w:rPr>
                <w:rFonts w:cs="Arial Narrow"/>
                <w:sz w:val="22"/>
              </w:rPr>
            </w:pPr>
          </w:p>
        </w:tc>
        <w:tc>
          <w:tcPr>
            <w:tcW w:w="1276" w:type="dxa"/>
            <w:tcBorders>
              <w:left w:val="single" w:sz="4" w:space="0" w:color="000001"/>
            </w:tcBorders>
            <w:shd w:val="clear" w:color="auto" w:fill="auto"/>
            <w:vAlign w:val="center"/>
          </w:tcPr>
          <w:p w14:paraId="3D0C2699" w14:textId="718A4EFC" w:rsidR="00DA4A42" w:rsidRDefault="001928C2" w:rsidP="00DA4A42">
            <w:pPr>
              <w:widowControl w:val="0"/>
              <w:jc w:val="center"/>
              <w:rPr>
                <w:rFonts w:cs="Arial Narrow"/>
                <w:sz w:val="22"/>
              </w:rPr>
            </w:pPr>
            <w:r>
              <w:rPr>
                <w:rFonts w:cs="Arial Narrow"/>
                <w:sz w:val="22"/>
              </w:rPr>
              <w:t>(627 557)</w:t>
            </w:r>
          </w:p>
        </w:tc>
        <w:tc>
          <w:tcPr>
            <w:tcW w:w="1326" w:type="dxa"/>
            <w:tcBorders>
              <w:left w:val="single" w:sz="4" w:space="0" w:color="000001"/>
              <w:right w:val="single" w:sz="4" w:space="0" w:color="000001"/>
            </w:tcBorders>
            <w:shd w:val="clear" w:color="auto" w:fill="auto"/>
            <w:vAlign w:val="center"/>
          </w:tcPr>
          <w:p w14:paraId="16319234" w14:textId="6296B813" w:rsidR="00DA4A42" w:rsidRDefault="00DA4A42" w:rsidP="00DA4A42">
            <w:pPr>
              <w:widowControl w:val="0"/>
              <w:jc w:val="center"/>
              <w:rPr>
                <w:rFonts w:cs="Arial Narrow"/>
                <w:sz w:val="22"/>
              </w:rPr>
            </w:pPr>
            <w:r>
              <w:rPr>
                <w:rFonts w:cs="Arial Narrow"/>
                <w:sz w:val="22"/>
              </w:rPr>
              <w:t>(593 485)</w:t>
            </w:r>
          </w:p>
        </w:tc>
      </w:tr>
      <w:tr w:rsidR="00DA4A42" w14:paraId="12F8830B" w14:textId="77777777" w:rsidTr="00DA4A42">
        <w:trPr>
          <w:trHeight w:val="254"/>
        </w:trPr>
        <w:tc>
          <w:tcPr>
            <w:tcW w:w="5973" w:type="dxa"/>
            <w:tcBorders>
              <w:left w:val="single" w:sz="4" w:space="0" w:color="000001"/>
            </w:tcBorders>
            <w:shd w:val="clear" w:color="auto" w:fill="auto"/>
            <w:vAlign w:val="center"/>
          </w:tcPr>
          <w:p w14:paraId="6FD3D15F" w14:textId="77777777" w:rsidR="00DA4A42" w:rsidRDefault="00DA4A42" w:rsidP="00DA4A42">
            <w:pPr>
              <w:widowControl w:val="0"/>
              <w:rPr>
                <w:rFonts w:cs="Arial Narrow"/>
                <w:sz w:val="22"/>
              </w:rPr>
            </w:pPr>
            <w:r>
              <w:rPr>
                <w:sz w:val="22"/>
              </w:rPr>
              <w:t xml:space="preserve">          </w:t>
            </w:r>
            <w:r>
              <w:rPr>
                <w:rFonts w:cs="Arial Narrow"/>
                <w:sz w:val="22"/>
              </w:rPr>
              <w:t>Pārskata gada peļņa vai zaudējumi</w:t>
            </w:r>
          </w:p>
        </w:tc>
        <w:tc>
          <w:tcPr>
            <w:tcW w:w="1111" w:type="dxa"/>
            <w:tcBorders>
              <w:left w:val="single" w:sz="4" w:space="0" w:color="000001"/>
            </w:tcBorders>
            <w:shd w:val="clear" w:color="auto" w:fill="auto"/>
            <w:vAlign w:val="center"/>
          </w:tcPr>
          <w:p w14:paraId="2C140DFE" w14:textId="77777777" w:rsidR="00DA4A42" w:rsidRDefault="00DA4A42" w:rsidP="00DA4A42">
            <w:pPr>
              <w:widowControl w:val="0"/>
              <w:jc w:val="center"/>
              <w:rPr>
                <w:rFonts w:cs="Arial Narrow"/>
                <w:sz w:val="22"/>
              </w:rPr>
            </w:pPr>
          </w:p>
        </w:tc>
        <w:tc>
          <w:tcPr>
            <w:tcW w:w="1276" w:type="dxa"/>
            <w:tcBorders>
              <w:left w:val="single" w:sz="4" w:space="0" w:color="000001"/>
            </w:tcBorders>
            <w:shd w:val="clear" w:color="auto" w:fill="auto"/>
            <w:vAlign w:val="center"/>
          </w:tcPr>
          <w:p w14:paraId="18699315" w14:textId="04386E64" w:rsidR="00DA4A42" w:rsidRDefault="00307F2A" w:rsidP="00DA4A42">
            <w:pPr>
              <w:widowControl w:val="0"/>
              <w:jc w:val="center"/>
              <w:rPr>
                <w:rFonts w:cs="Arial Narrow"/>
                <w:sz w:val="22"/>
              </w:rPr>
            </w:pPr>
            <w:r>
              <w:rPr>
                <w:rFonts w:cs="Arial Narrow"/>
                <w:sz w:val="22"/>
              </w:rPr>
              <w:t>(3</w:t>
            </w:r>
            <w:r w:rsidR="0081316D">
              <w:rPr>
                <w:rFonts w:cs="Arial Narrow"/>
                <w:sz w:val="22"/>
              </w:rPr>
              <w:t>1</w:t>
            </w:r>
            <w:r>
              <w:rPr>
                <w:rFonts w:cs="Arial Narrow"/>
                <w:sz w:val="22"/>
              </w:rPr>
              <w:t xml:space="preserve"> </w:t>
            </w:r>
            <w:r w:rsidR="0081316D">
              <w:rPr>
                <w:rFonts w:cs="Arial Narrow"/>
                <w:sz w:val="22"/>
              </w:rPr>
              <w:t>2</w:t>
            </w:r>
            <w:r w:rsidR="00906AC4">
              <w:rPr>
                <w:rFonts w:cs="Arial Narrow"/>
                <w:sz w:val="22"/>
              </w:rPr>
              <w:t>11</w:t>
            </w:r>
            <w:r>
              <w:rPr>
                <w:rFonts w:cs="Arial Narrow"/>
                <w:sz w:val="22"/>
              </w:rPr>
              <w:t>)</w:t>
            </w:r>
          </w:p>
        </w:tc>
        <w:tc>
          <w:tcPr>
            <w:tcW w:w="1326" w:type="dxa"/>
            <w:tcBorders>
              <w:left w:val="single" w:sz="4" w:space="0" w:color="000001"/>
              <w:right w:val="single" w:sz="4" w:space="0" w:color="000001"/>
            </w:tcBorders>
            <w:shd w:val="clear" w:color="auto" w:fill="auto"/>
            <w:vAlign w:val="center"/>
          </w:tcPr>
          <w:p w14:paraId="253C3CE2" w14:textId="3ED2BA84" w:rsidR="00DA4A42" w:rsidRDefault="00DA4A42" w:rsidP="00DA4A42">
            <w:pPr>
              <w:widowControl w:val="0"/>
              <w:jc w:val="center"/>
              <w:rPr>
                <w:rFonts w:cs="Arial Narrow"/>
                <w:sz w:val="22"/>
              </w:rPr>
            </w:pPr>
            <w:r>
              <w:rPr>
                <w:rFonts w:cs="Arial Narrow"/>
                <w:sz w:val="22"/>
              </w:rPr>
              <w:t>(34 072)</w:t>
            </w:r>
          </w:p>
        </w:tc>
      </w:tr>
      <w:tr w:rsidR="00DA4A42" w14:paraId="6855F43D" w14:textId="77777777" w:rsidTr="00DA4A42">
        <w:trPr>
          <w:trHeight w:val="254"/>
        </w:trPr>
        <w:tc>
          <w:tcPr>
            <w:tcW w:w="5973" w:type="dxa"/>
            <w:tcBorders>
              <w:top w:val="single" w:sz="4" w:space="0" w:color="000001"/>
              <w:left w:val="single" w:sz="4" w:space="0" w:color="000001"/>
              <w:bottom w:val="single" w:sz="4" w:space="0" w:color="000001"/>
            </w:tcBorders>
            <w:shd w:val="clear" w:color="auto" w:fill="auto"/>
            <w:vAlign w:val="center"/>
          </w:tcPr>
          <w:p w14:paraId="62C807C6" w14:textId="77777777" w:rsidR="00DA4A42" w:rsidRDefault="00DA4A42" w:rsidP="00DA4A42">
            <w:pPr>
              <w:widowControl w:val="0"/>
              <w:ind w:left="453"/>
              <w:jc w:val="right"/>
              <w:rPr>
                <w:rFonts w:cs="Arial Narrow"/>
                <w:sz w:val="22"/>
              </w:rPr>
            </w:pPr>
            <w:r>
              <w:rPr>
                <w:rFonts w:cs="Arial Narrow"/>
                <w:b/>
                <w:sz w:val="22"/>
                <w:u w:val="single"/>
              </w:rPr>
              <w:t>Pašu kapitāls kopā</w:t>
            </w:r>
          </w:p>
        </w:tc>
        <w:tc>
          <w:tcPr>
            <w:tcW w:w="1111" w:type="dxa"/>
            <w:tcBorders>
              <w:top w:val="single" w:sz="4" w:space="0" w:color="000001"/>
              <w:left w:val="single" w:sz="4" w:space="0" w:color="000001"/>
              <w:bottom w:val="single" w:sz="4" w:space="0" w:color="000001"/>
            </w:tcBorders>
            <w:shd w:val="clear" w:color="auto" w:fill="auto"/>
            <w:vAlign w:val="center"/>
          </w:tcPr>
          <w:p w14:paraId="2EDF1B69" w14:textId="77777777" w:rsidR="00DA4A42" w:rsidRDefault="00DA4A42" w:rsidP="00DA4A42">
            <w:pPr>
              <w:widowControl w:val="0"/>
              <w:jc w:val="center"/>
              <w:rPr>
                <w:rFonts w:cs="Arial Narrow"/>
                <w:sz w:val="22"/>
              </w:rPr>
            </w:pPr>
          </w:p>
        </w:tc>
        <w:tc>
          <w:tcPr>
            <w:tcW w:w="1276" w:type="dxa"/>
            <w:tcBorders>
              <w:top w:val="single" w:sz="4" w:space="0" w:color="000001"/>
              <w:left w:val="single" w:sz="4" w:space="0" w:color="000001"/>
              <w:bottom w:val="single" w:sz="4" w:space="0" w:color="000001"/>
            </w:tcBorders>
            <w:shd w:val="clear" w:color="auto" w:fill="auto"/>
            <w:vAlign w:val="center"/>
          </w:tcPr>
          <w:p w14:paraId="402B54E0" w14:textId="1979BB60" w:rsidR="00DA4A42" w:rsidRDefault="00307F2A" w:rsidP="00DA4A42">
            <w:pPr>
              <w:widowControl w:val="0"/>
              <w:jc w:val="center"/>
              <w:rPr>
                <w:rFonts w:cs="Arial Narrow"/>
                <w:sz w:val="22"/>
              </w:rPr>
            </w:pPr>
            <w:r>
              <w:rPr>
                <w:rFonts w:cs="Arial Narrow"/>
                <w:sz w:val="22"/>
              </w:rPr>
              <w:t>1</w:t>
            </w:r>
            <w:r w:rsidR="00DC696E">
              <w:rPr>
                <w:rFonts w:cs="Arial Narrow"/>
                <w:sz w:val="22"/>
              </w:rPr>
              <w:t> </w:t>
            </w:r>
            <w:r>
              <w:rPr>
                <w:rFonts w:cs="Arial Narrow"/>
                <w:sz w:val="22"/>
              </w:rPr>
              <w:t>85</w:t>
            </w:r>
            <w:r w:rsidR="004D6692">
              <w:rPr>
                <w:rFonts w:cs="Arial Narrow"/>
                <w:sz w:val="22"/>
              </w:rPr>
              <w:t>0</w:t>
            </w:r>
            <w:r w:rsidR="00DC696E">
              <w:rPr>
                <w:rFonts w:cs="Arial Narrow"/>
                <w:sz w:val="22"/>
              </w:rPr>
              <w:t xml:space="preserve"> 6</w:t>
            </w:r>
            <w:r w:rsidR="00026DDC">
              <w:rPr>
                <w:rFonts w:cs="Arial Narrow"/>
                <w:sz w:val="22"/>
              </w:rPr>
              <w:t>5</w:t>
            </w:r>
            <w:r w:rsidR="00906AC4">
              <w:rPr>
                <w:rFonts w:cs="Arial Narrow"/>
                <w:sz w:val="22"/>
              </w:rPr>
              <w:t>2</w:t>
            </w:r>
          </w:p>
        </w:tc>
        <w:tc>
          <w:tcPr>
            <w:tcW w:w="132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963E506" w14:textId="7C77EFFB" w:rsidR="00DA4A42" w:rsidRDefault="00DA4A42" w:rsidP="00DA4A42">
            <w:pPr>
              <w:widowControl w:val="0"/>
              <w:jc w:val="center"/>
              <w:rPr>
                <w:rFonts w:cs="Arial Narrow"/>
                <w:sz w:val="22"/>
              </w:rPr>
            </w:pPr>
            <w:r>
              <w:rPr>
                <w:rFonts w:cs="Arial Narrow"/>
                <w:sz w:val="22"/>
              </w:rPr>
              <w:t>1 881 863</w:t>
            </w:r>
          </w:p>
        </w:tc>
      </w:tr>
      <w:tr w:rsidR="00DA4A42" w14:paraId="517EFFC2" w14:textId="77777777" w:rsidTr="00DA4A42">
        <w:trPr>
          <w:trHeight w:val="254"/>
        </w:trPr>
        <w:tc>
          <w:tcPr>
            <w:tcW w:w="5973" w:type="dxa"/>
            <w:tcBorders>
              <w:left w:val="single" w:sz="4" w:space="0" w:color="000001"/>
            </w:tcBorders>
            <w:shd w:val="clear" w:color="auto" w:fill="auto"/>
            <w:vAlign w:val="center"/>
          </w:tcPr>
          <w:p w14:paraId="4487B8ED" w14:textId="77777777" w:rsidR="00DA4A42" w:rsidRDefault="00DA4A42" w:rsidP="00DA4A42">
            <w:pPr>
              <w:widowControl w:val="0"/>
              <w:rPr>
                <w:rFonts w:cs="Arial Narrow"/>
                <w:sz w:val="22"/>
              </w:rPr>
            </w:pPr>
            <w:r>
              <w:rPr>
                <w:rFonts w:cs="Arial Narrow"/>
                <w:b/>
                <w:sz w:val="22"/>
              </w:rPr>
              <w:t>Kreditori</w:t>
            </w:r>
          </w:p>
        </w:tc>
        <w:tc>
          <w:tcPr>
            <w:tcW w:w="1111" w:type="dxa"/>
            <w:tcBorders>
              <w:left w:val="single" w:sz="4" w:space="0" w:color="000001"/>
            </w:tcBorders>
            <w:shd w:val="clear" w:color="auto" w:fill="auto"/>
            <w:vAlign w:val="center"/>
          </w:tcPr>
          <w:p w14:paraId="25CE441A" w14:textId="77777777" w:rsidR="00DA4A42" w:rsidRDefault="00DA4A42" w:rsidP="00DA4A42">
            <w:pPr>
              <w:widowControl w:val="0"/>
              <w:jc w:val="center"/>
              <w:rPr>
                <w:rFonts w:cs="Arial Narrow"/>
                <w:sz w:val="22"/>
              </w:rPr>
            </w:pPr>
          </w:p>
        </w:tc>
        <w:tc>
          <w:tcPr>
            <w:tcW w:w="1276" w:type="dxa"/>
            <w:tcBorders>
              <w:left w:val="single" w:sz="4" w:space="0" w:color="000001"/>
            </w:tcBorders>
            <w:shd w:val="clear" w:color="auto" w:fill="auto"/>
            <w:vAlign w:val="center"/>
          </w:tcPr>
          <w:p w14:paraId="7517516A" w14:textId="77777777" w:rsidR="00DA4A42" w:rsidRDefault="00DA4A42" w:rsidP="00DA4A42">
            <w:pPr>
              <w:widowControl w:val="0"/>
              <w:jc w:val="center"/>
              <w:rPr>
                <w:rFonts w:cs="Arial Narrow"/>
                <w:sz w:val="22"/>
              </w:rPr>
            </w:pPr>
          </w:p>
        </w:tc>
        <w:tc>
          <w:tcPr>
            <w:tcW w:w="1326" w:type="dxa"/>
            <w:tcBorders>
              <w:left w:val="single" w:sz="4" w:space="0" w:color="000001"/>
              <w:right w:val="single" w:sz="4" w:space="0" w:color="000001"/>
            </w:tcBorders>
            <w:shd w:val="clear" w:color="auto" w:fill="auto"/>
            <w:vAlign w:val="center"/>
          </w:tcPr>
          <w:p w14:paraId="1A9B43A6" w14:textId="77777777" w:rsidR="00DA4A42" w:rsidRDefault="00DA4A42" w:rsidP="00DA4A42">
            <w:pPr>
              <w:widowControl w:val="0"/>
              <w:jc w:val="center"/>
              <w:rPr>
                <w:rFonts w:cs="Arial Narrow"/>
                <w:sz w:val="22"/>
              </w:rPr>
            </w:pPr>
          </w:p>
        </w:tc>
      </w:tr>
      <w:tr w:rsidR="00DA4A42" w14:paraId="100F5DF8" w14:textId="77777777" w:rsidTr="00DA4A42">
        <w:trPr>
          <w:trHeight w:val="254"/>
        </w:trPr>
        <w:tc>
          <w:tcPr>
            <w:tcW w:w="5973" w:type="dxa"/>
            <w:tcBorders>
              <w:left w:val="single" w:sz="4" w:space="0" w:color="000001"/>
            </w:tcBorders>
            <w:shd w:val="clear" w:color="auto" w:fill="auto"/>
            <w:vAlign w:val="center"/>
          </w:tcPr>
          <w:p w14:paraId="1026A81F" w14:textId="77777777" w:rsidR="00DA4A42" w:rsidRDefault="00DA4A42" w:rsidP="00DA4A42">
            <w:pPr>
              <w:widowControl w:val="0"/>
              <w:ind w:left="453"/>
              <w:rPr>
                <w:rFonts w:cs="Arial Narrow"/>
                <w:sz w:val="22"/>
              </w:rPr>
            </w:pPr>
            <w:r>
              <w:rPr>
                <w:b/>
                <w:sz w:val="22"/>
              </w:rPr>
              <w:t xml:space="preserve"> </w:t>
            </w:r>
            <w:r>
              <w:rPr>
                <w:rFonts w:cs="Arial Narrow"/>
                <w:b/>
                <w:sz w:val="22"/>
              </w:rPr>
              <w:t>Ilgtermiņa kreditori</w:t>
            </w:r>
          </w:p>
        </w:tc>
        <w:tc>
          <w:tcPr>
            <w:tcW w:w="1111" w:type="dxa"/>
            <w:tcBorders>
              <w:left w:val="single" w:sz="4" w:space="0" w:color="000001"/>
            </w:tcBorders>
            <w:shd w:val="clear" w:color="auto" w:fill="auto"/>
            <w:vAlign w:val="center"/>
          </w:tcPr>
          <w:p w14:paraId="360C5D4B" w14:textId="77777777" w:rsidR="00DA4A42" w:rsidRDefault="00DA4A42" w:rsidP="00DA4A42">
            <w:pPr>
              <w:widowControl w:val="0"/>
              <w:jc w:val="center"/>
              <w:rPr>
                <w:rFonts w:cs="Arial Narrow"/>
                <w:sz w:val="22"/>
              </w:rPr>
            </w:pPr>
          </w:p>
        </w:tc>
        <w:tc>
          <w:tcPr>
            <w:tcW w:w="1276" w:type="dxa"/>
            <w:tcBorders>
              <w:left w:val="single" w:sz="4" w:space="0" w:color="000001"/>
            </w:tcBorders>
            <w:shd w:val="clear" w:color="auto" w:fill="auto"/>
            <w:vAlign w:val="center"/>
          </w:tcPr>
          <w:p w14:paraId="1363CA49" w14:textId="77777777" w:rsidR="00DA4A42" w:rsidRDefault="00DA4A42" w:rsidP="00DA4A42">
            <w:pPr>
              <w:widowControl w:val="0"/>
              <w:jc w:val="center"/>
              <w:rPr>
                <w:rFonts w:cs="Arial Narrow"/>
                <w:sz w:val="22"/>
              </w:rPr>
            </w:pPr>
          </w:p>
        </w:tc>
        <w:tc>
          <w:tcPr>
            <w:tcW w:w="1326" w:type="dxa"/>
            <w:tcBorders>
              <w:left w:val="single" w:sz="4" w:space="0" w:color="000001"/>
              <w:right w:val="single" w:sz="4" w:space="0" w:color="000001"/>
            </w:tcBorders>
            <w:shd w:val="clear" w:color="auto" w:fill="auto"/>
            <w:vAlign w:val="center"/>
          </w:tcPr>
          <w:p w14:paraId="7654034B" w14:textId="77777777" w:rsidR="00DA4A42" w:rsidRDefault="00DA4A42" w:rsidP="00DA4A42">
            <w:pPr>
              <w:widowControl w:val="0"/>
              <w:jc w:val="center"/>
              <w:rPr>
                <w:rFonts w:cs="Arial Narrow"/>
                <w:sz w:val="22"/>
              </w:rPr>
            </w:pPr>
          </w:p>
        </w:tc>
      </w:tr>
      <w:tr w:rsidR="00DA4A42" w14:paraId="0EB87754" w14:textId="77777777" w:rsidTr="00DA4A42">
        <w:trPr>
          <w:trHeight w:val="254"/>
        </w:trPr>
        <w:tc>
          <w:tcPr>
            <w:tcW w:w="5973" w:type="dxa"/>
            <w:tcBorders>
              <w:left w:val="single" w:sz="4" w:space="0" w:color="000001"/>
            </w:tcBorders>
            <w:shd w:val="clear" w:color="auto" w:fill="auto"/>
            <w:vAlign w:val="center"/>
          </w:tcPr>
          <w:p w14:paraId="3894A12D" w14:textId="77777777" w:rsidR="00DA4A42" w:rsidRPr="001F7D0F" w:rsidRDefault="00DA4A42" w:rsidP="00DA4A42">
            <w:pPr>
              <w:widowControl w:val="0"/>
              <w:ind w:left="453"/>
              <w:rPr>
                <w:rFonts w:cs="Arial Narrow"/>
                <w:sz w:val="22"/>
              </w:rPr>
            </w:pPr>
            <w:r w:rsidRPr="001F7D0F">
              <w:rPr>
                <w:rFonts w:cs="Arial Narrow"/>
                <w:sz w:val="22"/>
              </w:rPr>
              <w:t>Aizņēmumi no kredītiestādēm</w:t>
            </w:r>
          </w:p>
        </w:tc>
        <w:tc>
          <w:tcPr>
            <w:tcW w:w="1111" w:type="dxa"/>
            <w:tcBorders>
              <w:left w:val="single" w:sz="4" w:space="0" w:color="000001"/>
            </w:tcBorders>
            <w:shd w:val="clear" w:color="auto" w:fill="auto"/>
            <w:vAlign w:val="center"/>
          </w:tcPr>
          <w:p w14:paraId="38F80A06" w14:textId="77777777" w:rsidR="00DA4A42" w:rsidRDefault="00DA4A42" w:rsidP="00DA4A42">
            <w:pPr>
              <w:widowControl w:val="0"/>
              <w:jc w:val="center"/>
              <w:rPr>
                <w:rFonts w:cs="Arial Narrow"/>
                <w:sz w:val="22"/>
              </w:rPr>
            </w:pPr>
            <w:r>
              <w:rPr>
                <w:rFonts w:cs="Arial Narrow"/>
                <w:sz w:val="22"/>
              </w:rPr>
              <w:t>16</w:t>
            </w:r>
          </w:p>
        </w:tc>
        <w:tc>
          <w:tcPr>
            <w:tcW w:w="1276" w:type="dxa"/>
            <w:tcBorders>
              <w:left w:val="single" w:sz="4" w:space="0" w:color="000001"/>
            </w:tcBorders>
            <w:shd w:val="clear" w:color="auto" w:fill="auto"/>
            <w:vAlign w:val="center"/>
          </w:tcPr>
          <w:p w14:paraId="1EA55762" w14:textId="33353997" w:rsidR="00DA4A42" w:rsidRDefault="001928C2" w:rsidP="00DA4A42">
            <w:pPr>
              <w:widowControl w:val="0"/>
              <w:jc w:val="center"/>
              <w:rPr>
                <w:rFonts w:cs="Arial Narrow"/>
                <w:sz w:val="22"/>
              </w:rPr>
            </w:pPr>
            <w:r>
              <w:rPr>
                <w:rFonts w:cs="Arial Narrow"/>
                <w:sz w:val="22"/>
              </w:rPr>
              <w:t>604 571</w:t>
            </w:r>
          </w:p>
        </w:tc>
        <w:tc>
          <w:tcPr>
            <w:tcW w:w="1326" w:type="dxa"/>
            <w:tcBorders>
              <w:left w:val="single" w:sz="4" w:space="0" w:color="000001"/>
              <w:right w:val="single" w:sz="4" w:space="0" w:color="000001"/>
            </w:tcBorders>
            <w:shd w:val="clear" w:color="auto" w:fill="auto"/>
            <w:vAlign w:val="center"/>
          </w:tcPr>
          <w:p w14:paraId="4815FDDA" w14:textId="168156AE" w:rsidR="00DA4A42" w:rsidRDefault="00DA4A42" w:rsidP="00DA4A42">
            <w:pPr>
              <w:widowControl w:val="0"/>
              <w:jc w:val="center"/>
              <w:rPr>
                <w:rFonts w:cs="Arial Narrow"/>
                <w:sz w:val="22"/>
              </w:rPr>
            </w:pPr>
            <w:r>
              <w:rPr>
                <w:rFonts w:cs="Arial Narrow"/>
                <w:sz w:val="22"/>
              </w:rPr>
              <w:t>627 527</w:t>
            </w:r>
          </w:p>
        </w:tc>
      </w:tr>
      <w:tr w:rsidR="00DA4A42" w14:paraId="138ED7D0" w14:textId="77777777" w:rsidTr="00DA4A42">
        <w:trPr>
          <w:trHeight w:val="254"/>
        </w:trPr>
        <w:tc>
          <w:tcPr>
            <w:tcW w:w="5973" w:type="dxa"/>
            <w:tcBorders>
              <w:left w:val="single" w:sz="4" w:space="0" w:color="000001"/>
            </w:tcBorders>
            <w:shd w:val="clear" w:color="auto" w:fill="auto"/>
            <w:vAlign w:val="center"/>
          </w:tcPr>
          <w:p w14:paraId="55C690E7" w14:textId="77777777" w:rsidR="00DA4A42" w:rsidRDefault="00DA4A42" w:rsidP="00DA4A42">
            <w:pPr>
              <w:widowControl w:val="0"/>
              <w:ind w:left="453"/>
              <w:rPr>
                <w:rFonts w:cs="Arial Narrow"/>
                <w:sz w:val="22"/>
              </w:rPr>
            </w:pPr>
            <w:r>
              <w:rPr>
                <w:rFonts w:cs="Arial Narrow"/>
                <w:sz w:val="22"/>
              </w:rPr>
              <w:t>Nākamo periodu ieņēmumi</w:t>
            </w:r>
          </w:p>
        </w:tc>
        <w:tc>
          <w:tcPr>
            <w:tcW w:w="1111" w:type="dxa"/>
            <w:tcBorders>
              <w:left w:val="single" w:sz="4" w:space="0" w:color="000001"/>
            </w:tcBorders>
            <w:shd w:val="clear" w:color="auto" w:fill="auto"/>
            <w:vAlign w:val="center"/>
          </w:tcPr>
          <w:p w14:paraId="3DB1E162" w14:textId="77777777" w:rsidR="00DA4A42" w:rsidRDefault="00DA4A42" w:rsidP="00DA4A42">
            <w:pPr>
              <w:widowControl w:val="0"/>
              <w:jc w:val="center"/>
              <w:rPr>
                <w:rFonts w:cs="Arial Narrow"/>
                <w:sz w:val="22"/>
              </w:rPr>
            </w:pPr>
            <w:r>
              <w:rPr>
                <w:rFonts w:cs="Arial Narrow"/>
                <w:sz w:val="22"/>
              </w:rPr>
              <w:t>17</w:t>
            </w:r>
          </w:p>
        </w:tc>
        <w:tc>
          <w:tcPr>
            <w:tcW w:w="1276" w:type="dxa"/>
            <w:tcBorders>
              <w:left w:val="single" w:sz="4" w:space="0" w:color="000001"/>
            </w:tcBorders>
            <w:shd w:val="clear" w:color="auto" w:fill="auto"/>
            <w:vAlign w:val="center"/>
          </w:tcPr>
          <w:p w14:paraId="6C2042EB" w14:textId="300B95AB" w:rsidR="00DA4A42" w:rsidRDefault="00307F2A" w:rsidP="00DA4A42">
            <w:pPr>
              <w:widowControl w:val="0"/>
              <w:jc w:val="center"/>
              <w:rPr>
                <w:rFonts w:cs="Arial Narrow"/>
                <w:sz w:val="22"/>
              </w:rPr>
            </w:pPr>
            <w:r>
              <w:rPr>
                <w:rFonts w:cs="Arial Narrow"/>
                <w:sz w:val="22"/>
              </w:rPr>
              <w:t>806 307</w:t>
            </w:r>
          </w:p>
        </w:tc>
        <w:tc>
          <w:tcPr>
            <w:tcW w:w="1326" w:type="dxa"/>
            <w:tcBorders>
              <w:left w:val="single" w:sz="4" w:space="0" w:color="000001"/>
              <w:right w:val="single" w:sz="4" w:space="0" w:color="000001"/>
            </w:tcBorders>
            <w:shd w:val="clear" w:color="auto" w:fill="auto"/>
            <w:vAlign w:val="center"/>
          </w:tcPr>
          <w:p w14:paraId="2CB414CD" w14:textId="0D74B10D" w:rsidR="00DA4A42" w:rsidRDefault="00DA4A42" w:rsidP="00DA4A42">
            <w:pPr>
              <w:widowControl w:val="0"/>
              <w:jc w:val="center"/>
              <w:rPr>
                <w:rFonts w:cs="Arial Narrow"/>
                <w:sz w:val="22"/>
              </w:rPr>
            </w:pPr>
            <w:r>
              <w:rPr>
                <w:rFonts w:cs="Arial Narrow"/>
                <w:sz w:val="22"/>
              </w:rPr>
              <w:t>890 909</w:t>
            </w:r>
          </w:p>
        </w:tc>
      </w:tr>
      <w:tr w:rsidR="00DA4A42" w14:paraId="00585746" w14:textId="77777777" w:rsidTr="00DA4A42">
        <w:trPr>
          <w:trHeight w:val="254"/>
        </w:trPr>
        <w:tc>
          <w:tcPr>
            <w:tcW w:w="5973" w:type="dxa"/>
            <w:tcBorders>
              <w:top w:val="single" w:sz="4" w:space="0" w:color="000001"/>
              <w:left w:val="single" w:sz="4" w:space="0" w:color="000001"/>
              <w:bottom w:val="single" w:sz="4" w:space="0" w:color="000001"/>
            </w:tcBorders>
            <w:shd w:val="clear" w:color="auto" w:fill="auto"/>
            <w:vAlign w:val="center"/>
          </w:tcPr>
          <w:p w14:paraId="69FA0A25" w14:textId="77777777" w:rsidR="00DA4A42" w:rsidRDefault="00DA4A42" w:rsidP="00DA4A42">
            <w:pPr>
              <w:widowControl w:val="0"/>
              <w:jc w:val="right"/>
              <w:rPr>
                <w:rFonts w:cs="Arial Narrow"/>
                <w:sz w:val="22"/>
              </w:rPr>
            </w:pPr>
            <w:r>
              <w:rPr>
                <w:rFonts w:cs="Arial Narrow"/>
                <w:b/>
                <w:bCs/>
                <w:sz w:val="22"/>
                <w:u w:val="single"/>
              </w:rPr>
              <w:t>Ilgtermiņa kreditori kopā</w:t>
            </w:r>
          </w:p>
        </w:tc>
        <w:tc>
          <w:tcPr>
            <w:tcW w:w="1111" w:type="dxa"/>
            <w:tcBorders>
              <w:top w:val="single" w:sz="4" w:space="0" w:color="000001"/>
              <w:left w:val="single" w:sz="4" w:space="0" w:color="000001"/>
              <w:bottom w:val="single" w:sz="4" w:space="0" w:color="000001"/>
            </w:tcBorders>
            <w:shd w:val="clear" w:color="auto" w:fill="auto"/>
            <w:vAlign w:val="center"/>
          </w:tcPr>
          <w:p w14:paraId="38642780" w14:textId="77777777" w:rsidR="00DA4A42" w:rsidRDefault="00DA4A42" w:rsidP="00DA4A42">
            <w:pPr>
              <w:widowControl w:val="0"/>
              <w:jc w:val="center"/>
              <w:rPr>
                <w:rFonts w:cs="Arial Narrow"/>
                <w:sz w:val="22"/>
              </w:rPr>
            </w:pPr>
          </w:p>
        </w:tc>
        <w:tc>
          <w:tcPr>
            <w:tcW w:w="1276" w:type="dxa"/>
            <w:tcBorders>
              <w:top w:val="single" w:sz="4" w:space="0" w:color="000001"/>
              <w:left w:val="single" w:sz="4" w:space="0" w:color="000001"/>
              <w:bottom w:val="single" w:sz="4" w:space="0" w:color="000001"/>
            </w:tcBorders>
            <w:shd w:val="clear" w:color="auto" w:fill="auto"/>
            <w:vAlign w:val="center"/>
          </w:tcPr>
          <w:p w14:paraId="754C2F37" w14:textId="64FED4F5" w:rsidR="00DA4A42" w:rsidRDefault="00307F2A" w:rsidP="00DA4A42">
            <w:pPr>
              <w:widowControl w:val="0"/>
              <w:jc w:val="center"/>
              <w:rPr>
                <w:rFonts w:cs="Arial Narrow"/>
                <w:sz w:val="22"/>
              </w:rPr>
            </w:pPr>
            <w:r>
              <w:rPr>
                <w:rFonts w:cs="Arial Narrow"/>
                <w:sz w:val="22"/>
              </w:rPr>
              <w:t>1 410 878</w:t>
            </w:r>
          </w:p>
        </w:tc>
        <w:tc>
          <w:tcPr>
            <w:tcW w:w="132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6BC4965" w14:textId="1830D193" w:rsidR="00DA4A42" w:rsidRDefault="00DA4A42" w:rsidP="00DA4A42">
            <w:pPr>
              <w:widowControl w:val="0"/>
              <w:jc w:val="center"/>
              <w:rPr>
                <w:rFonts w:cs="Arial Narrow"/>
                <w:sz w:val="22"/>
              </w:rPr>
            </w:pPr>
            <w:r>
              <w:rPr>
                <w:rFonts w:cs="Arial Narrow"/>
                <w:sz w:val="22"/>
              </w:rPr>
              <w:t>1</w:t>
            </w:r>
            <w:r w:rsidR="009505B5">
              <w:rPr>
                <w:rFonts w:cs="Arial Narrow"/>
                <w:sz w:val="22"/>
              </w:rPr>
              <w:t xml:space="preserve"> </w:t>
            </w:r>
            <w:r>
              <w:rPr>
                <w:rFonts w:cs="Arial Narrow"/>
                <w:sz w:val="22"/>
              </w:rPr>
              <w:t>518 436</w:t>
            </w:r>
          </w:p>
        </w:tc>
      </w:tr>
      <w:tr w:rsidR="00DA4A42" w14:paraId="745FC3AF" w14:textId="77777777" w:rsidTr="00DA4A42">
        <w:trPr>
          <w:trHeight w:val="254"/>
        </w:trPr>
        <w:tc>
          <w:tcPr>
            <w:tcW w:w="5973" w:type="dxa"/>
            <w:tcBorders>
              <w:left w:val="single" w:sz="4" w:space="0" w:color="000001"/>
            </w:tcBorders>
            <w:shd w:val="clear" w:color="auto" w:fill="auto"/>
            <w:vAlign w:val="center"/>
          </w:tcPr>
          <w:p w14:paraId="5818D904" w14:textId="77777777" w:rsidR="00DA4A42" w:rsidRDefault="00DA4A42" w:rsidP="00DA4A42">
            <w:pPr>
              <w:widowControl w:val="0"/>
              <w:ind w:left="453"/>
              <w:rPr>
                <w:rFonts w:cs="Arial Narrow"/>
                <w:sz w:val="22"/>
              </w:rPr>
            </w:pPr>
            <w:r>
              <w:rPr>
                <w:b/>
                <w:sz w:val="22"/>
              </w:rPr>
              <w:t xml:space="preserve"> </w:t>
            </w:r>
            <w:r>
              <w:rPr>
                <w:rFonts w:cs="Arial Narrow"/>
                <w:b/>
                <w:sz w:val="22"/>
              </w:rPr>
              <w:t>Īstermiņa kreditori</w:t>
            </w:r>
          </w:p>
        </w:tc>
        <w:tc>
          <w:tcPr>
            <w:tcW w:w="1111" w:type="dxa"/>
            <w:tcBorders>
              <w:left w:val="single" w:sz="4" w:space="0" w:color="000001"/>
            </w:tcBorders>
            <w:shd w:val="clear" w:color="auto" w:fill="auto"/>
            <w:vAlign w:val="center"/>
          </w:tcPr>
          <w:p w14:paraId="4C4A5E52" w14:textId="77777777" w:rsidR="00DA4A42" w:rsidRDefault="00DA4A42" w:rsidP="00DA4A42">
            <w:pPr>
              <w:widowControl w:val="0"/>
              <w:jc w:val="center"/>
              <w:rPr>
                <w:rFonts w:cs="Arial Narrow"/>
                <w:sz w:val="22"/>
              </w:rPr>
            </w:pPr>
          </w:p>
        </w:tc>
        <w:tc>
          <w:tcPr>
            <w:tcW w:w="1276" w:type="dxa"/>
            <w:tcBorders>
              <w:left w:val="single" w:sz="4" w:space="0" w:color="000001"/>
            </w:tcBorders>
            <w:shd w:val="clear" w:color="auto" w:fill="auto"/>
            <w:vAlign w:val="center"/>
          </w:tcPr>
          <w:p w14:paraId="5C115F48" w14:textId="77777777" w:rsidR="00DA4A42" w:rsidRDefault="00DA4A42" w:rsidP="00DA4A42">
            <w:pPr>
              <w:widowControl w:val="0"/>
              <w:jc w:val="center"/>
              <w:rPr>
                <w:rFonts w:cs="Arial Narrow"/>
                <w:sz w:val="22"/>
              </w:rPr>
            </w:pPr>
          </w:p>
        </w:tc>
        <w:tc>
          <w:tcPr>
            <w:tcW w:w="1326" w:type="dxa"/>
            <w:tcBorders>
              <w:left w:val="single" w:sz="4" w:space="0" w:color="000001"/>
              <w:right w:val="single" w:sz="4" w:space="0" w:color="000001"/>
            </w:tcBorders>
            <w:shd w:val="clear" w:color="auto" w:fill="auto"/>
            <w:vAlign w:val="center"/>
          </w:tcPr>
          <w:p w14:paraId="218131CA" w14:textId="77777777" w:rsidR="00DA4A42" w:rsidRDefault="00DA4A42" w:rsidP="00DA4A42">
            <w:pPr>
              <w:widowControl w:val="0"/>
              <w:jc w:val="center"/>
              <w:rPr>
                <w:rFonts w:cs="Arial Narrow"/>
                <w:sz w:val="22"/>
              </w:rPr>
            </w:pPr>
          </w:p>
        </w:tc>
      </w:tr>
      <w:tr w:rsidR="00DA4A42" w14:paraId="16926DAC" w14:textId="77777777" w:rsidTr="00DA4A42">
        <w:trPr>
          <w:trHeight w:val="254"/>
        </w:trPr>
        <w:tc>
          <w:tcPr>
            <w:tcW w:w="5973" w:type="dxa"/>
            <w:tcBorders>
              <w:left w:val="single" w:sz="4" w:space="0" w:color="000001"/>
            </w:tcBorders>
            <w:shd w:val="clear" w:color="auto" w:fill="auto"/>
            <w:vAlign w:val="center"/>
          </w:tcPr>
          <w:p w14:paraId="18E2FE59" w14:textId="77777777" w:rsidR="00DA4A42" w:rsidRDefault="00DA4A42" w:rsidP="00DA4A42">
            <w:pPr>
              <w:widowControl w:val="0"/>
              <w:ind w:left="453"/>
              <w:rPr>
                <w:rFonts w:cs="Arial Narrow"/>
                <w:sz w:val="22"/>
              </w:rPr>
            </w:pPr>
            <w:r>
              <w:rPr>
                <w:rFonts w:cs="Arial Narrow"/>
                <w:sz w:val="22"/>
              </w:rPr>
              <w:t>Aizņēmumi no kredītiestādēm</w:t>
            </w:r>
          </w:p>
        </w:tc>
        <w:tc>
          <w:tcPr>
            <w:tcW w:w="1111" w:type="dxa"/>
            <w:tcBorders>
              <w:left w:val="single" w:sz="4" w:space="0" w:color="000001"/>
            </w:tcBorders>
            <w:shd w:val="clear" w:color="auto" w:fill="auto"/>
            <w:vAlign w:val="center"/>
          </w:tcPr>
          <w:p w14:paraId="574453DA" w14:textId="77777777" w:rsidR="00DA4A42" w:rsidRDefault="00DA4A42" w:rsidP="00DA4A42">
            <w:pPr>
              <w:widowControl w:val="0"/>
              <w:jc w:val="center"/>
              <w:rPr>
                <w:rFonts w:cs="Arial Narrow"/>
                <w:sz w:val="22"/>
              </w:rPr>
            </w:pPr>
            <w:r>
              <w:rPr>
                <w:rFonts w:cs="Arial Narrow"/>
                <w:sz w:val="22"/>
              </w:rPr>
              <w:t>16</w:t>
            </w:r>
          </w:p>
        </w:tc>
        <w:tc>
          <w:tcPr>
            <w:tcW w:w="1276" w:type="dxa"/>
            <w:tcBorders>
              <w:left w:val="single" w:sz="4" w:space="0" w:color="000001"/>
            </w:tcBorders>
            <w:shd w:val="clear" w:color="auto" w:fill="auto"/>
            <w:vAlign w:val="center"/>
          </w:tcPr>
          <w:p w14:paraId="7351C2E2" w14:textId="7C65BF96" w:rsidR="00DA4A42" w:rsidRDefault="001928C2" w:rsidP="00DA4A42">
            <w:pPr>
              <w:widowControl w:val="0"/>
              <w:jc w:val="center"/>
              <w:rPr>
                <w:rFonts w:cs="Arial Narrow"/>
                <w:sz w:val="22"/>
              </w:rPr>
            </w:pPr>
            <w:r>
              <w:rPr>
                <w:rFonts w:cs="Arial Narrow"/>
                <w:sz w:val="22"/>
              </w:rPr>
              <w:t>22 956</w:t>
            </w:r>
          </w:p>
        </w:tc>
        <w:tc>
          <w:tcPr>
            <w:tcW w:w="1326" w:type="dxa"/>
            <w:tcBorders>
              <w:left w:val="single" w:sz="4" w:space="0" w:color="000001"/>
              <w:right w:val="single" w:sz="4" w:space="0" w:color="000001"/>
            </w:tcBorders>
            <w:shd w:val="clear" w:color="auto" w:fill="auto"/>
            <w:vAlign w:val="center"/>
          </w:tcPr>
          <w:p w14:paraId="22AE5F80" w14:textId="271C6A45" w:rsidR="00DA4A42" w:rsidRDefault="00DA4A42" w:rsidP="00DA4A42">
            <w:pPr>
              <w:widowControl w:val="0"/>
              <w:jc w:val="center"/>
              <w:rPr>
                <w:rFonts w:cs="Arial Narrow"/>
                <w:sz w:val="22"/>
              </w:rPr>
            </w:pPr>
            <w:r>
              <w:rPr>
                <w:rFonts w:cs="Arial Narrow"/>
                <w:sz w:val="22"/>
              </w:rPr>
              <w:t>22 956</w:t>
            </w:r>
          </w:p>
        </w:tc>
      </w:tr>
      <w:tr w:rsidR="00DA4A42" w14:paraId="2F4D5999" w14:textId="77777777" w:rsidTr="00DA4A42">
        <w:trPr>
          <w:trHeight w:val="254"/>
        </w:trPr>
        <w:tc>
          <w:tcPr>
            <w:tcW w:w="5973" w:type="dxa"/>
            <w:tcBorders>
              <w:left w:val="single" w:sz="4" w:space="0" w:color="000001"/>
            </w:tcBorders>
            <w:shd w:val="clear" w:color="auto" w:fill="auto"/>
            <w:vAlign w:val="center"/>
          </w:tcPr>
          <w:p w14:paraId="0A860D7E" w14:textId="77777777" w:rsidR="00DA4A42" w:rsidRDefault="00DA4A42" w:rsidP="00DA4A42">
            <w:pPr>
              <w:widowControl w:val="0"/>
              <w:ind w:left="453"/>
              <w:rPr>
                <w:rFonts w:cs="Arial Narrow"/>
                <w:sz w:val="22"/>
              </w:rPr>
            </w:pPr>
            <w:r>
              <w:rPr>
                <w:sz w:val="22"/>
              </w:rPr>
              <w:t xml:space="preserve"> </w:t>
            </w:r>
            <w:r>
              <w:rPr>
                <w:rFonts w:cs="Arial Narrow"/>
                <w:sz w:val="22"/>
              </w:rPr>
              <w:t>No pircējiem saņemtie avansi</w:t>
            </w:r>
          </w:p>
        </w:tc>
        <w:tc>
          <w:tcPr>
            <w:tcW w:w="1111" w:type="dxa"/>
            <w:tcBorders>
              <w:left w:val="single" w:sz="4" w:space="0" w:color="000001"/>
            </w:tcBorders>
            <w:shd w:val="clear" w:color="auto" w:fill="auto"/>
            <w:vAlign w:val="center"/>
          </w:tcPr>
          <w:p w14:paraId="53C0627B" w14:textId="77777777" w:rsidR="00DA4A42" w:rsidRDefault="00DA4A42" w:rsidP="00DA4A42">
            <w:pPr>
              <w:widowControl w:val="0"/>
              <w:jc w:val="center"/>
              <w:rPr>
                <w:rFonts w:cs="Arial Narrow"/>
                <w:sz w:val="22"/>
              </w:rPr>
            </w:pPr>
            <w:r>
              <w:rPr>
                <w:rFonts w:cs="Arial Narrow"/>
                <w:sz w:val="22"/>
              </w:rPr>
              <w:t>18</w:t>
            </w:r>
          </w:p>
        </w:tc>
        <w:tc>
          <w:tcPr>
            <w:tcW w:w="1276" w:type="dxa"/>
            <w:tcBorders>
              <w:left w:val="single" w:sz="4" w:space="0" w:color="000001"/>
            </w:tcBorders>
            <w:shd w:val="clear" w:color="auto" w:fill="auto"/>
            <w:vAlign w:val="center"/>
          </w:tcPr>
          <w:p w14:paraId="168EDC02" w14:textId="2CFB36F7" w:rsidR="00DA4A42" w:rsidRDefault="001928C2" w:rsidP="00DA4A42">
            <w:pPr>
              <w:widowControl w:val="0"/>
              <w:jc w:val="center"/>
              <w:rPr>
                <w:rFonts w:cs="Arial Narrow"/>
                <w:sz w:val="22"/>
              </w:rPr>
            </w:pPr>
            <w:r>
              <w:rPr>
                <w:rFonts w:cs="Arial Narrow"/>
                <w:sz w:val="22"/>
              </w:rPr>
              <w:t>15 253</w:t>
            </w:r>
          </w:p>
        </w:tc>
        <w:tc>
          <w:tcPr>
            <w:tcW w:w="1326" w:type="dxa"/>
            <w:tcBorders>
              <w:left w:val="single" w:sz="4" w:space="0" w:color="000001"/>
              <w:right w:val="single" w:sz="4" w:space="0" w:color="000001"/>
            </w:tcBorders>
            <w:shd w:val="clear" w:color="auto" w:fill="auto"/>
            <w:vAlign w:val="center"/>
          </w:tcPr>
          <w:p w14:paraId="019AEB9B" w14:textId="28788986" w:rsidR="00DA4A42" w:rsidRDefault="00DA4A42" w:rsidP="00DA4A42">
            <w:pPr>
              <w:widowControl w:val="0"/>
              <w:jc w:val="center"/>
              <w:rPr>
                <w:rFonts w:cs="Arial Narrow"/>
                <w:sz w:val="22"/>
              </w:rPr>
            </w:pPr>
            <w:r>
              <w:rPr>
                <w:rFonts w:cs="Arial Narrow"/>
                <w:sz w:val="22"/>
              </w:rPr>
              <w:t>9 482</w:t>
            </w:r>
          </w:p>
        </w:tc>
      </w:tr>
      <w:tr w:rsidR="00DA4A42" w14:paraId="0560FA03" w14:textId="77777777" w:rsidTr="00DA4A42">
        <w:trPr>
          <w:trHeight w:val="254"/>
        </w:trPr>
        <w:tc>
          <w:tcPr>
            <w:tcW w:w="5973" w:type="dxa"/>
            <w:tcBorders>
              <w:left w:val="single" w:sz="4" w:space="0" w:color="000001"/>
            </w:tcBorders>
            <w:shd w:val="clear" w:color="auto" w:fill="auto"/>
            <w:vAlign w:val="center"/>
          </w:tcPr>
          <w:p w14:paraId="45731694" w14:textId="77777777" w:rsidR="00DA4A42" w:rsidRDefault="00DA4A42" w:rsidP="00DA4A42">
            <w:pPr>
              <w:widowControl w:val="0"/>
              <w:ind w:left="453"/>
              <w:rPr>
                <w:rFonts w:cs="Arial Narrow"/>
                <w:sz w:val="22"/>
              </w:rPr>
            </w:pPr>
            <w:r>
              <w:rPr>
                <w:sz w:val="22"/>
              </w:rPr>
              <w:t xml:space="preserve"> </w:t>
            </w:r>
            <w:r>
              <w:rPr>
                <w:rFonts w:cs="Arial Narrow"/>
                <w:sz w:val="22"/>
              </w:rPr>
              <w:t>Parādi piegādātājiem un darbuzņēmējiem</w:t>
            </w:r>
          </w:p>
        </w:tc>
        <w:tc>
          <w:tcPr>
            <w:tcW w:w="1111" w:type="dxa"/>
            <w:tcBorders>
              <w:left w:val="single" w:sz="4" w:space="0" w:color="000001"/>
            </w:tcBorders>
            <w:shd w:val="clear" w:color="auto" w:fill="auto"/>
            <w:vAlign w:val="center"/>
          </w:tcPr>
          <w:p w14:paraId="6B36027E" w14:textId="77777777" w:rsidR="00DA4A42" w:rsidRDefault="00DA4A42" w:rsidP="00DA4A42">
            <w:pPr>
              <w:widowControl w:val="0"/>
              <w:jc w:val="center"/>
              <w:rPr>
                <w:rFonts w:cs="Arial Narrow"/>
                <w:sz w:val="22"/>
              </w:rPr>
            </w:pPr>
            <w:r>
              <w:rPr>
                <w:rFonts w:cs="Arial Narrow"/>
                <w:sz w:val="22"/>
              </w:rPr>
              <w:t>19</w:t>
            </w:r>
          </w:p>
        </w:tc>
        <w:tc>
          <w:tcPr>
            <w:tcW w:w="1276" w:type="dxa"/>
            <w:tcBorders>
              <w:left w:val="single" w:sz="4" w:space="0" w:color="000001"/>
            </w:tcBorders>
            <w:shd w:val="clear" w:color="auto" w:fill="auto"/>
            <w:vAlign w:val="center"/>
          </w:tcPr>
          <w:p w14:paraId="120A9250" w14:textId="45E3AD4B" w:rsidR="00DA4A42" w:rsidRDefault="009505B5" w:rsidP="00DA4A42">
            <w:pPr>
              <w:widowControl w:val="0"/>
              <w:jc w:val="center"/>
              <w:rPr>
                <w:rFonts w:cs="Arial Narrow"/>
                <w:sz w:val="22"/>
              </w:rPr>
            </w:pPr>
            <w:r>
              <w:rPr>
                <w:rFonts w:cs="Arial Narrow"/>
                <w:sz w:val="22"/>
              </w:rPr>
              <w:t>87 1</w:t>
            </w:r>
            <w:r w:rsidR="00843532">
              <w:rPr>
                <w:rFonts w:cs="Arial Narrow"/>
                <w:sz w:val="22"/>
              </w:rPr>
              <w:t>6</w:t>
            </w:r>
            <w:r>
              <w:rPr>
                <w:rFonts w:cs="Arial Narrow"/>
                <w:sz w:val="22"/>
              </w:rPr>
              <w:t>3</w:t>
            </w:r>
          </w:p>
        </w:tc>
        <w:tc>
          <w:tcPr>
            <w:tcW w:w="1326" w:type="dxa"/>
            <w:tcBorders>
              <w:left w:val="single" w:sz="4" w:space="0" w:color="000001"/>
              <w:right w:val="single" w:sz="4" w:space="0" w:color="000001"/>
            </w:tcBorders>
            <w:shd w:val="clear" w:color="auto" w:fill="auto"/>
            <w:vAlign w:val="center"/>
          </w:tcPr>
          <w:p w14:paraId="3A9BC853" w14:textId="53D7CB20" w:rsidR="00DA4A42" w:rsidRDefault="00DA4A42" w:rsidP="00DA4A42">
            <w:pPr>
              <w:widowControl w:val="0"/>
              <w:jc w:val="center"/>
              <w:rPr>
                <w:rFonts w:cs="Arial Narrow"/>
                <w:sz w:val="22"/>
              </w:rPr>
            </w:pPr>
            <w:r>
              <w:rPr>
                <w:rFonts w:cs="Arial Narrow"/>
                <w:sz w:val="22"/>
              </w:rPr>
              <w:t>28 820</w:t>
            </w:r>
          </w:p>
        </w:tc>
      </w:tr>
      <w:tr w:rsidR="00DA4A42" w14:paraId="45347C4B" w14:textId="77777777" w:rsidTr="00DA4A42">
        <w:trPr>
          <w:trHeight w:val="254"/>
        </w:trPr>
        <w:tc>
          <w:tcPr>
            <w:tcW w:w="5973" w:type="dxa"/>
            <w:tcBorders>
              <w:left w:val="single" w:sz="4" w:space="0" w:color="000001"/>
            </w:tcBorders>
            <w:shd w:val="clear" w:color="auto" w:fill="auto"/>
            <w:vAlign w:val="center"/>
          </w:tcPr>
          <w:p w14:paraId="7464011B" w14:textId="5E6034E2" w:rsidR="00DA4A42" w:rsidRDefault="00DA4A42" w:rsidP="00DA4A42">
            <w:pPr>
              <w:widowControl w:val="0"/>
              <w:ind w:left="453"/>
              <w:rPr>
                <w:sz w:val="22"/>
              </w:rPr>
            </w:pPr>
          </w:p>
        </w:tc>
        <w:tc>
          <w:tcPr>
            <w:tcW w:w="1111" w:type="dxa"/>
            <w:tcBorders>
              <w:left w:val="single" w:sz="4" w:space="0" w:color="000001"/>
            </w:tcBorders>
            <w:shd w:val="clear" w:color="auto" w:fill="auto"/>
            <w:vAlign w:val="center"/>
          </w:tcPr>
          <w:p w14:paraId="3B8B559B" w14:textId="58F21F2F" w:rsidR="00DA4A42" w:rsidRDefault="00DA4A42" w:rsidP="00DA4A42">
            <w:pPr>
              <w:widowControl w:val="0"/>
              <w:jc w:val="center"/>
              <w:rPr>
                <w:rFonts w:cs="Arial Narrow"/>
                <w:sz w:val="22"/>
              </w:rPr>
            </w:pPr>
          </w:p>
        </w:tc>
        <w:tc>
          <w:tcPr>
            <w:tcW w:w="1276" w:type="dxa"/>
            <w:tcBorders>
              <w:left w:val="single" w:sz="4" w:space="0" w:color="000001"/>
            </w:tcBorders>
            <w:shd w:val="clear" w:color="auto" w:fill="auto"/>
            <w:vAlign w:val="center"/>
          </w:tcPr>
          <w:p w14:paraId="6B5FEB41" w14:textId="77777777" w:rsidR="00DA4A42" w:rsidRDefault="00DA4A42" w:rsidP="00DA4A42">
            <w:pPr>
              <w:widowControl w:val="0"/>
              <w:jc w:val="center"/>
              <w:rPr>
                <w:rFonts w:cs="Arial Narrow"/>
                <w:sz w:val="22"/>
              </w:rPr>
            </w:pPr>
          </w:p>
        </w:tc>
        <w:tc>
          <w:tcPr>
            <w:tcW w:w="1326" w:type="dxa"/>
            <w:tcBorders>
              <w:left w:val="single" w:sz="4" w:space="0" w:color="000001"/>
              <w:right w:val="single" w:sz="4" w:space="0" w:color="000001"/>
            </w:tcBorders>
            <w:shd w:val="clear" w:color="auto" w:fill="auto"/>
            <w:vAlign w:val="center"/>
          </w:tcPr>
          <w:p w14:paraId="59D1158C" w14:textId="189874CD" w:rsidR="00DA4A42" w:rsidRDefault="00DA4A42" w:rsidP="00DA4A42">
            <w:pPr>
              <w:widowControl w:val="0"/>
              <w:jc w:val="center"/>
              <w:rPr>
                <w:rFonts w:cs="Arial Narrow"/>
                <w:sz w:val="22"/>
              </w:rPr>
            </w:pPr>
          </w:p>
        </w:tc>
      </w:tr>
      <w:tr w:rsidR="00DA4A42" w14:paraId="4B2D5F7C" w14:textId="77777777" w:rsidTr="00DA4A42">
        <w:trPr>
          <w:trHeight w:val="254"/>
        </w:trPr>
        <w:tc>
          <w:tcPr>
            <w:tcW w:w="5973" w:type="dxa"/>
            <w:tcBorders>
              <w:left w:val="single" w:sz="4" w:space="0" w:color="000001"/>
            </w:tcBorders>
            <w:shd w:val="clear" w:color="auto" w:fill="auto"/>
            <w:vAlign w:val="center"/>
          </w:tcPr>
          <w:p w14:paraId="09911A52" w14:textId="77777777" w:rsidR="00DA4A42" w:rsidRDefault="00DA4A42" w:rsidP="00DA4A42">
            <w:pPr>
              <w:widowControl w:val="0"/>
              <w:ind w:left="453"/>
              <w:rPr>
                <w:rFonts w:cs="Arial Narrow"/>
                <w:sz w:val="22"/>
              </w:rPr>
            </w:pPr>
            <w:r>
              <w:rPr>
                <w:sz w:val="22"/>
              </w:rPr>
              <w:t xml:space="preserve"> </w:t>
            </w:r>
            <w:r>
              <w:rPr>
                <w:rFonts w:cs="Arial Narrow"/>
                <w:sz w:val="22"/>
              </w:rPr>
              <w:t xml:space="preserve">Nodokļi un valsts sociālās apdrošināšanas obligātās   iemaksas </w:t>
            </w:r>
          </w:p>
        </w:tc>
        <w:tc>
          <w:tcPr>
            <w:tcW w:w="1111" w:type="dxa"/>
            <w:tcBorders>
              <w:left w:val="single" w:sz="4" w:space="0" w:color="000001"/>
            </w:tcBorders>
            <w:shd w:val="clear" w:color="auto" w:fill="auto"/>
            <w:vAlign w:val="center"/>
          </w:tcPr>
          <w:p w14:paraId="1EAB83CC" w14:textId="1E6FBFF9" w:rsidR="00DA4A42" w:rsidRDefault="00DA4A42" w:rsidP="00DA4A42">
            <w:pPr>
              <w:widowControl w:val="0"/>
              <w:jc w:val="center"/>
              <w:rPr>
                <w:rFonts w:cs="Arial Narrow"/>
                <w:sz w:val="22"/>
              </w:rPr>
            </w:pPr>
            <w:r>
              <w:rPr>
                <w:rFonts w:cs="Arial Narrow"/>
                <w:sz w:val="22"/>
              </w:rPr>
              <w:t>2</w:t>
            </w:r>
            <w:r w:rsidR="00986CB9">
              <w:rPr>
                <w:rFonts w:cs="Arial Narrow"/>
                <w:sz w:val="22"/>
              </w:rPr>
              <w:t>0</w:t>
            </w:r>
          </w:p>
        </w:tc>
        <w:tc>
          <w:tcPr>
            <w:tcW w:w="1276" w:type="dxa"/>
            <w:tcBorders>
              <w:left w:val="single" w:sz="4" w:space="0" w:color="000001"/>
            </w:tcBorders>
            <w:shd w:val="clear" w:color="auto" w:fill="auto"/>
            <w:vAlign w:val="center"/>
          </w:tcPr>
          <w:p w14:paraId="34EBF1F1" w14:textId="3AAF8D44" w:rsidR="00DA4A42" w:rsidRDefault="009505B5" w:rsidP="00DA4A42">
            <w:pPr>
              <w:widowControl w:val="0"/>
              <w:jc w:val="center"/>
              <w:rPr>
                <w:rFonts w:cs="Arial Narrow"/>
                <w:sz w:val="22"/>
              </w:rPr>
            </w:pPr>
            <w:r>
              <w:rPr>
                <w:rFonts w:cs="Arial Narrow"/>
                <w:sz w:val="22"/>
              </w:rPr>
              <w:t>20 3</w:t>
            </w:r>
            <w:r w:rsidR="006B3D6B">
              <w:rPr>
                <w:rFonts w:cs="Arial Narrow"/>
                <w:sz w:val="22"/>
              </w:rPr>
              <w:t>79</w:t>
            </w:r>
          </w:p>
        </w:tc>
        <w:tc>
          <w:tcPr>
            <w:tcW w:w="1326" w:type="dxa"/>
            <w:tcBorders>
              <w:left w:val="single" w:sz="4" w:space="0" w:color="000001"/>
              <w:right w:val="single" w:sz="4" w:space="0" w:color="000001"/>
            </w:tcBorders>
            <w:shd w:val="clear" w:color="auto" w:fill="auto"/>
            <w:vAlign w:val="center"/>
          </w:tcPr>
          <w:p w14:paraId="5AAD734E" w14:textId="57667579" w:rsidR="00DA4A42" w:rsidRDefault="00DA4A42" w:rsidP="00DA4A42">
            <w:pPr>
              <w:widowControl w:val="0"/>
              <w:jc w:val="center"/>
              <w:rPr>
                <w:rFonts w:cs="Arial Narrow"/>
                <w:sz w:val="22"/>
              </w:rPr>
            </w:pPr>
            <w:r>
              <w:rPr>
                <w:rFonts w:cs="Arial Narrow"/>
                <w:sz w:val="22"/>
              </w:rPr>
              <w:t>16 353</w:t>
            </w:r>
          </w:p>
        </w:tc>
      </w:tr>
      <w:tr w:rsidR="00DA4A42" w14:paraId="5BCF12CB" w14:textId="77777777" w:rsidTr="00DA4A42">
        <w:trPr>
          <w:trHeight w:val="254"/>
        </w:trPr>
        <w:tc>
          <w:tcPr>
            <w:tcW w:w="5973" w:type="dxa"/>
            <w:tcBorders>
              <w:left w:val="single" w:sz="4" w:space="0" w:color="000001"/>
            </w:tcBorders>
            <w:shd w:val="clear" w:color="auto" w:fill="auto"/>
            <w:vAlign w:val="center"/>
          </w:tcPr>
          <w:p w14:paraId="26B50452" w14:textId="77777777" w:rsidR="00DA4A42" w:rsidRDefault="00DA4A42" w:rsidP="00DA4A42">
            <w:pPr>
              <w:widowControl w:val="0"/>
              <w:ind w:left="453"/>
              <w:rPr>
                <w:rFonts w:cs="Arial Narrow"/>
                <w:sz w:val="22"/>
              </w:rPr>
            </w:pPr>
            <w:r>
              <w:rPr>
                <w:sz w:val="22"/>
              </w:rPr>
              <w:t xml:space="preserve"> </w:t>
            </w:r>
            <w:r>
              <w:rPr>
                <w:rFonts w:cs="Arial Narrow"/>
                <w:sz w:val="22"/>
              </w:rPr>
              <w:t>Pārējie kreditori</w:t>
            </w:r>
          </w:p>
        </w:tc>
        <w:tc>
          <w:tcPr>
            <w:tcW w:w="1111" w:type="dxa"/>
            <w:tcBorders>
              <w:left w:val="single" w:sz="4" w:space="0" w:color="000001"/>
            </w:tcBorders>
            <w:shd w:val="clear" w:color="auto" w:fill="auto"/>
            <w:vAlign w:val="center"/>
          </w:tcPr>
          <w:p w14:paraId="09738354" w14:textId="530308AA" w:rsidR="00DA4A42" w:rsidRDefault="00DA4A42" w:rsidP="00DA4A42">
            <w:pPr>
              <w:widowControl w:val="0"/>
              <w:jc w:val="center"/>
              <w:rPr>
                <w:rFonts w:cs="Arial Narrow"/>
                <w:sz w:val="22"/>
              </w:rPr>
            </w:pPr>
            <w:r>
              <w:rPr>
                <w:rFonts w:cs="Arial Narrow"/>
                <w:sz w:val="22"/>
              </w:rPr>
              <w:t>2</w:t>
            </w:r>
            <w:r w:rsidR="00986CB9">
              <w:rPr>
                <w:rFonts w:cs="Arial Narrow"/>
                <w:sz w:val="22"/>
              </w:rPr>
              <w:t>1</w:t>
            </w:r>
          </w:p>
        </w:tc>
        <w:tc>
          <w:tcPr>
            <w:tcW w:w="1276" w:type="dxa"/>
            <w:tcBorders>
              <w:left w:val="single" w:sz="4" w:space="0" w:color="000001"/>
            </w:tcBorders>
            <w:shd w:val="clear" w:color="auto" w:fill="auto"/>
            <w:vAlign w:val="center"/>
          </w:tcPr>
          <w:p w14:paraId="2F81D035" w14:textId="6FA08ACE" w:rsidR="00DA4A42" w:rsidRDefault="00307F2A" w:rsidP="00DA4A42">
            <w:pPr>
              <w:widowControl w:val="0"/>
              <w:jc w:val="center"/>
              <w:rPr>
                <w:rFonts w:cs="Arial Narrow"/>
                <w:sz w:val="22"/>
              </w:rPr>
            </w:pPr>
            <w:r>
              <w:rPr>
                <w:rFonts w:cs="Arial Narrow"/>
                <w:sz w:val="22"/>
              </w:rPr>
              <w:t>12 016</w:t>
            </w:r>
          </w:p>
        </w:tc>
        <w:tc>
          <w:tcPr>
            <w:tcW w:w="1326" w:type="dxa"/>
            <w:tcBorders>
              <w:left w:val="single" w:sz="4" w:space="0" w:color="000001"/>
              <w:right w:val="single" w:sz="4" w:space="0" w:color="000001"/>
            </w:tcBorders>
            <w:shd w:val="clear" w:color="auto" w:fill="auto"/>
            <w:vAlign w:val="center"/>
          </w:tcPr>
          <w:p w14:paraId="221D5EEB" w14:textId="1C819B4B" w:rsidR="00DA4A42" w:rsidRDefault="00DA4A42" w:rsidP="00DA4A42">
            <w:pPr>
              <w:widowControl w:val="0"/>
              <w:jc w:val="center"/>
              <w:rPr>
                <w:rFonts w:cs="Arial Narrow"/>
                <w:sz w:val="22"/>
              </w:rPr>
            </w:pPr>
            <w:r>
              <w:rPr>
                <w:rFonts w:cs="Arial Narrow"/>
                <w:sz w:val="22"/>
              </w:rPr>
              <w:t>11 143</w:t>
            </w:r>
          </w:p>
        </w:tc>
      </w:tr>
      <w:tr w:rsidR="00DA4A42" w14:paraId="534EB577" w14:textId="77777777" w:rsidTr="00DA4A42">
        <w:trPr>
          <w:trHeight w:val="254"/>
        </w:trPr>
        <w:tc>
          <w:tcPr>
            <w:tcW w:w="5973" w:type="dxa"/>
            <w:tcBorders>
              <w:left w:val="single" w:sz="4" w:space="0" w:color="000001"/>
            </w:tcBorders>
            <w:shd w:val="clear" w:color="auto" w:fill="auto"/>
            <w:vAlign w:val="center"/>
          </w:tcPr>
          <w:p w14:paraId="3210E324" w14:textId="77777777" w:rsidR="00DA4A42" w:rsidRDefault="00DA4A42" w:rsidP="00DA4A42">
            <w:pPr>
              <w:widowControl w:val="0"/>
              <w:ind w:left="453"/>
              <w:rPr>
                <w:rFonts w:cs="Arial Narrow"/>
                <w:sz w:val="22"/>
              </w:rPr>
            </w:pPr>
            <w:r>
              <w:rPr>
                <w:sz w:val="22"/>
              </w:rPr>
              <w:t xml:space="preserve"> </w:t>
            </w:r>
            <w:r>
              <w:rPr>
                <w:rFonts w:cs="Arial Narrow"/>
                <w:sz w:val="22"/>
              </w:rPr>
              <w:t>Nākamo periodu ieņēmumi</w:t>
            </w:r>
          </w:p>
        </w:tc>
        <w:tc>
          <w:tcPr>
            <w:tcW w:w="1111" w:type="dxa"/>
            <w:tcBorders>
              <w:left w:val="single" w:sz="4" w:space="0" w:color="000001"/>
            </w:tcBorders>
            <w:shd w:val="clear" w:color="auto" w:fill="auto"/>
            <w:vAlign w:val="center"/>
          </w:tcPr>
          <w:p w14:paraId="4CE6BD69" w14:textId="77777777" w:rsidR="00DA4A42" w:rsidRDefault="00DA4A42" w:rsidP="00DA4A42">
            <w:pPr>
              <w:widowControl w:val="0"/>
              <w:jc w:val="center"/>
              <w:rPr>
                <w:rFonts w:cs="Arial Narrow"/>
                <w:sz w:val="22"/>
              </w:rPr>
            </w:pPr>
            <w:r>
              <w:rPr>
                <w:rFonts w:cs="Arial Narrow"/>
                <w:sz w:val="22"/>
              </w:rPr>
              <w:t>17</w:t>
            </w:r>
          </w:p>
        </w:tc>
        <w:tc>
          <w:tcPr>
            <w:tcW w:w="1276" w:type="dxa"/>
            <w:tcBorders>
              <w:left w:val="single" w:sz="4" w:space="0" w:color="000001"/>
            </w:tcBorders>
            <w:shd w:val="clear" w:color="auto" w:fill="auto"/>
            <w:vAlign w:val="center"/>
          </w:tcPr>
          <w:p w14:paraId="4AFD3D1C" w14:textId="00AB2F00" w:rsidR="00DA4A42" w:rsidRDefault="001928C2" w:rsidP="00DA4A42">
            <w:pPr>
              <w:widowControl w:val="0"/>
              <w:jc w:val="center"/>
              <w:rPr>
                <w:rFonts w:cs="Arial Narrow"/>
                <w:sz w:val="22"/>
              </w:rPr>
            </w:pPr>
            <w:r>
              <w:rPr>
                <w:rFonts w:cs="Arial Narrow"/>
                <w:sz w:val="22"/>
              </w:rPr>
              <w:t>84 602</w:t>
            </w:r>
          </w:p>
        </w:tc>
        <w:tc>
          <w:tcPr>
            <w:tcW w:w="1326" w:type="dxa"/>
            <w:tcBorders>
              <w:left w:val="single" w:sz="4" w:space="0" w:color="000001"/>
              <w:right w:val="single" w:sz="4" w:space="0" w:color="000001"/>
            </w:tcBorders>
            <w:shd w:val="clear" w:color="auto" w:fill="auto"/>
            <w:vAlign w:val="center"/>
          </w:tcPr>
          <w:p w14:paraId="701E3E73" w14:textId="39D4298A" w:rsidR="00DA4A42" w:rsidRDefault="00DA4A42" w:rsidP="00DA4A42">
            <w:pPr>
              <w:widowControl w:val="0"/>
              <w:jc w:val="center"/>
              <w:rPr>
                <w:rFonts w:cs="Arial Narrow"/>
                <w:sz w:val="22"/>
              </w:rPr>
            </w:pPr>
            <w:r>
              <w:rPr>
                <w:rFonts w:cs="Arial Narrow"/>
                <w:sz w:val="22"/>
              </w:rPr>
              <w:t>84 602</w:t>
            </w:r>
          </w:p>
        </w:tc>
      </w:tr>
      <w:tr w:rsidR="00DA4A42" w14:paraId="6F66B0D7" w14:textId="77777777" w:rsidTr="00DA4A42">
        <w:trPr>
          <w:trHeight w:val="254"/>
        </w:trPr>
        <w:tc>
          <w:tcPr>
            <w:tcW w:w="5973" w:type="dxa"/>
            <w:tcBorders>
              <w:left w:val="single" w:sz="4" w:space="0" w:color="000001"/>
            </w:tcBorders>
            <w:shd w:val="clear" w:color="auto" w:fill="auto"/>
            <w:vAlign w:val="center"/>
          </w:tcPr>
          <w:p w14:paraId="0D948175" w14:textId="77777777" w:rsidR="00DA4A42" w:rsidRPr="004C2C70" w:rsidRDefault="00DA4A42" w:rsidP="00DA4A42">
            <w:pPr>
              <w:widowControl w:val="0"/>
              <w:ind w:left="453"/>
              <w:rPr>
                <w:rFonts w:cs="Arial Narrow"/>
                <w:sz w:val="22"/>
              </w:rPr>
            </w:pPr>
            <w:r w:rsidRPr="004C2C70">
              <w:rPr>
                <w:sz w:val="22"/>
              </w:rPr>
              <w:t xml:space="preserve"> </w:t>
            </w:r>
            <w:r w:rsidRPr="004C2C70">
              <w:rPr>
                <w:rFonts w:cs="Arial Narrow"/>
                <w:sz w:val="22"/>
              </w:rPr>
              <w:t>Uzkrātās saistības</w:t>
            </w:r>
          </w:p>
          <w:p w14:paraId="38B3569D" w14:textId="77777777" w:rsidR="00DA4A42" w:rsidRPr="004C2C70" w:rsidRDefault="00DA4A42" w:rsidP="00DA4A42">
            <w:pPr>
              <w:widowControl w:val="0"/>
              <w:ind w:left="453"/>
              <w:rPr>
                <w:rFonts w:cs="Arial Narrow"/>
                <w:sz w:val="22"/>
              </w:rPr>
            </w:pPr>
            <w:r w:rsidRPr="004C2C70">
              <w:rPr>
                <w:rFonts w:cs="Arial Narrow"/>
                <w:sz w:val="22"/>
              </w:rPr>
              <w:t xml:space="preserve"> Mājas uzkrājumi siltināšanai</w:t>
            </w:r>
          </w:p>
          <w:p w14:paraId="203D77C4" w14:textId="25B1F326" w:rsidR="00986CB9" w:rsidRPr="004C2C70" w:rsidRDefault="00986CB9" w:rsidP="00DA4A42">
            <w:pPr>
              <w:widowControl w:val="0"/>
              <w:ind w:left="453"/>
              <w:rPr>
                <w:rFonts w:cs="Arial Narrow"/>
                <w:sz w:val="22"/>
              </w:rPr>
            </w:pPr>
            <w:r w:rsidRPr="004C2C70">
              <w:rPr>
                <w:rFonts w:cs="Arial Narrow"/>
                <w:sz w:val="22"/>
              </w:rPr>
              <w:t xml:space="preserve"> Parādi radnieciskajām sabiedrībām</w:t>
            </w:r>
          </w:p>
          <w:p w14:paraId="15371636" w14:textId="786A4747" w:rsidR="00986CB9" w:rsidRPr="004C2C70" w:rsidRDefault="00986CB9" w:rsidP="00DA4A42">
            <w:pPr>
              <w:widowControl w:val="0"/>
              <w:ind w:left="453"/>
              <w:rPr>
                <w:rFonts w:cs="Arial Narrow"/>
                <w:sz w:val="22"/>
              </w:rPr>
            </w:pPr>
          </w:p>
        </w:tc>
        <w:tc>
          <w:tcPr>
            <w:tcW w:w="1111" w:type="dxa"/>
            <w:tcBorders>
              <w:left w:val="single" w:sz="4" w:space="0" w:color="000001"/>
            </w:tcBorders>
            <w:shd w:val="clear" w:color="auto" w:fill="auto"/>
            <w:vAlign w:val="center"/>
          </w:tcPr>
          <w:p w14:paraId="7D5BCBA3" w14:textId="0A1B74B9" w:rsidR="00DA4A42" w:rsidRPr="004C2C70" w:rsidRDefault="00DA4A42" w:rsidP="00DA4A42">
            <w:pPr>
              <w:widowControl w:val="0"/>
              <w:jc w:val="center"/>
              <w:rPr>
                <w:rFonts w:cs="Arial Narrow"/>
                <w:sz w:val="22"/>
              </w:rPr>
            </w:pPr>
            <w:r w:rsidRPr="004C2C70">
              <w:rPr>
                <w:rFonts w:cs="Arial Narrow"/>
                <w:sz w:val="22"/>
              </w:rPr>
              <w:t>2</w:t>
            </w:r>
            <w:r w:rsidR="00986CB9" w:rsidRPr="004C2C70">
              <w:rPr>
                <w:rFonts w:cs="Arial Narrow"/>
                <w:sz w:val="22"/>
              </w:rPr>
              <w:t>2</w:t>
            </w:r>
          </w:p>
          <w:p w14:paraId="7181D999" w14:textId="77777777" w:rsidR="00DA4A42" w:rsidRPr="004C2C70" w:rsidRDefault="00DA4A42" w:rsidP="00DA4A42">
            <w:pPr>
              <w:widowControl w:val="0"/>
              <w:jc w:val="center"/>
              <w:rPr>
                <w:rFonts w:cs="Arial Narrow"/>
                <w:sz w:val="22"/>
              </w:rPr>
            </w:pPr>
            <w:r w:rsidRPr="004C2C70">
              <w:rPr>
                <w:rFonts w:cs="Arial Narrow"/>
                <w:sz w:val="22"/>
              </w:rPr>
              <w:t>2</w:t>
            </w:r>
            <w:r w:rsidR="00986CB9" w:rsidRPr="004C2C70">
              <w:rPr>
                <w:rFonts w:cs="Arial Narrow"/>
                <w:sz w:val="22"/>
              </w:rPr>
              <w:t>3</w:t>
            </w:r>
          </w:p>
          <w:p w14:paraId="45A02AFE" w14:textId="75894DCB" w:rsidR="00986CB9" w:rsidRPr="004C2C70" w:rsidRDefault="00986CB9" w:rsidP="00DA4A42">
            <w:pPr>
              <w:widowControl w:val="0"/>
              <w:jc w:val="center"/>
              <w:rPr>
                <w:rFonts w:cs="Arial Narrow"/>
                <w:sz w:val="22"/>
              </w:rPr>
            </w:pPr>
            <w:r w:rsidRPr="004C2C70">
              <w:rPr>
                <w:rFonts w:cs="Arial Narrow"/>
                <w:sz w:val="22"/>
              </w:rPr>
              <w:t>24</w:t>
            </w:r>
          </w:p>
        </w:tc>
        <w:tc>
          <w:tcPr>
            <w:tcW w:w="1276" w:type="dxa"/>
            <w:tcBorders>
              <w:left w:val="single" w:sz="4" w:space="0" w:color="000001"/>
            </w:tcBorders>
            <w:shd w:val="clear" w:color="auto" w:fill="auto"/>
            <w:vAlign w:val="center"/>
          </w:tcPr>
          <w:p w14:paraId="6D4423C9" w14:textId="14A260C2" w:rsidR="00DA4A42" w:rsidRPr="004C2C70" w:rsidRDefault="009505B5" w:rsidP="00DA4A42">
            <w:pPr>
              <w:widowControl w:val="0"/>
              <w:jc w:val="center"/>
              <w:rPr>
                <w:rFonts w:cs="Arial Narrow"/>
                <w:sz w:val="22"/>
              </w:rPr>
            </w:pPr>
            <w:r w:rsidRPr="004C2C70">
              <w:rPr>
                <w:rFonts w:cs="Arial Narrow"/>
                <w:sz w:val="22"/>
              </w:rPr>
              <w:t>2</w:t>
            </w:r>
            <w:r w:rsidR="00B30E2B">
              <w:rPr>
                <w:rFonts w:cs="Arial Narrow"/>
                <w:sz w:val="22"/>
              </w:rPr>
              <w:t>7</w:t>
            </w:r>
            <w:r w:rsidRPr="004C2C70">
              <w:rPr>
                <w:rFonts w:cs="Arial Narrow"/>
                <w:sz w:val="22"/>
              </w:rPr>
              <w:t> </w:t>
            </w:r>
            <w:r w:rsidR="00B30E2B">
              <w:rPr>
                <w:rFonts w:cs="Arial Narrow"/>
                <w:sz w:val="22"/>
              </w:rPr>
              <w:t>1</w:t>
            </w:r>
            <w:r w:rsidRPr="004C2C70">
              <w:rPr>
                <w:rFonts w:cs="Arial Narrow"/>
                <w:sz w:val="22"/>
              </w:rPr>
              <w:t>73</w:t>
            </w:r>
          </w:p>
          <w:p w14:paraId="2E0D3C19" w14:textId="41DA4C0E" w:rsidR="009505B5" w:rsidRPr="004C2C70" w:rsidRDefault="00C3585C" w:rsidP="00DA4A42">
            <w:pPr>
              <w:widowControl w:val="0"/>
              <w:jc w:val="center"/>
              <w:rPr>
                <w:rFonts w:cs="Arial Narrow"/>
                <w:sz w:val="22"/>
              </w:rPr>
            </w:pPr>
            <w:r w:rsidRPr="004C2C70">
              <w:rPr>
                <w:rFonts w:cs="Arial Narrow"/>
                <w:sz w:val="22"/>
              </w:rPr>
              <w:t>1</w:t>
            </w:r>
            <w:r w:rsidR="009505B5" w:rsidRPr="004C2C70">
              <w:rPr>
                <w:rFonts w:cs="Arial Narrow"/>
                <w:sz w:val="22"/>
              </w:rPr>
              <w:t>2</w:t>
            </w:r>
            <w:r w:rsidR="00986CB9" w:rsidRPr="004C2C70">
              <w:rPr>
                <w:rFonts w:cs="Arial Narrow"/>
                <w:sz w:val="22"/>
              </w:rPr>
              <w:t> </w:t>
            </w:r>
            <w:r w:rsidR="009505B5" w:rsidRPr="004C2C70">
              <w:rPr>
                <w:rFonts w:cs="Arial Narrow"/>
                <w:sz w:val="22"/>
              </w:rPr>
              <w:t>6</w:t>
            </w:r>
            <w:r w:rsidRPr="004C2C70">
              <w:rPr>
                <w:rFonts w:cs="Arial Narrow"/>
                <w:sz w:val="22"/>
              </w:rPr>
              <w:t>30</w:t>
            </w:r>
          </w:p>
          <w:p w14:paraId="4CFD8FF6" w14:textId="4D28236B" w:rsidR="00986CB9" w:rsidRPr="004C2C70" w:rsidRDefault="00AA3808" w:rsidP="00DA4A42">
            <w:pPr>
              <w:widowControl w:val="0"/>
              <w:jc w:val="center"/>
              <w:rPr>
                <w:rFonts w:cs="Arial Narrow"/>
                <w:sz w:val="22"/>
              </w:rPr>
            </w:pPr>
            <w:r>
              <w:rPr>
                <w:rFonts w:cs="Arial Narrow"/>
                <w:sz w:val="22"/>
              </w:rPr>
              <w:t>3</w:t>
            </w:r>
            <w:r w:rsidR="00843532">
              <w:rPr>
                <w:rFonts w:cs="Arial Narrow"/>
                <w:sz w:val="22"/>
              </w:rPr>
              <w:t xml:space="preserve"> 322</w:t>
            </w:r>
          </w:p>
        </w:tc>
        <w:tc>
          <w:tcPr>
            <w:tcW w:w="1326" w:type="dxa"/>
            <w:tcBorders>
              <w:left w:val="single" w:sz="4" w:space="0" w:color="000001"/>
              <w:right w:val="single" w:sz="4" w:space="0" w:color="000001"/>
            </w:tcBorders>
            <w:shd w:val="clear" w:color="auto" w:fill="auto"/>
            <w:vAlign w:val="center"/>
          </w:tcPr>
          <w:p w14:paraId="10210B32" w14:textId="77777777" w:rsidR="00DA4A42" w:rsidRDefault="00DA4A42" w:rsidP="00DA4A42">
            <w:pPr>
              <w:widowControl w:val="0"/>
              <w:jc w:val="center"/>
              <w:rPr>
                <w:rFonts w:cs="Arial Narrow"/>
                <w:sz w:val="22"/>
              </w:rPr>
            </w:pPr>
            <w:r>
              <w:rPr>
                <w:rFonts w:cs="Arial Narrow"/>
                <w:sz w:val="22"/>
              </w:rPr>
              <w:t>22 661</w:t>
            </w:r>
          </w:p>
          <w:p w14:paraId="660C6C53" w14:textId="17F981CE" w:rsidR="00DA4A42" w:rsidRDefault="00DA4A42" w:rsidP="00DA4A42">
            <w:pPr>
              <w:widowControl w:val="0"/>
              <w:jc w:val="center"/>
              <w:rPr>
                <w:rFonts w:cs="Arial Narrow"/>
                <w:sz w:val="22"/>
              </w:rPr>
            </w:pPr>
            <w:r>
              <w:rPr>
                <w:rFonts w:cs="Arial Narrow"/>
                <w:sz w:val="22"/>
              </w:rPr>
              <w:t>5</w:t>
            </w:r>
            <w:r w:rsidR="00986CB9">
              <w:rPr>
                <w:rFonts w:cs="Arial Narrow"/>
                <w:sz w:val="22"/>
              </w:rPr>
              <w:t> </w:t>
            </w:r>
            <w:r>
              <w:rPr>
                <w:rFonts w:cs="Arial Narrow"/>
                <w:sz w:val="22"/>
              </w:rPr>
              <w:t>568</w:t>
            </w:r>
          </w:p>
          <w:p w14:paraId="36E7A30B" w14:textId="6A123F13" w:rsidR="00986CB9" w:rsidRDefault="00EF781F" w:rsidP="00DA4A42">
            <w:pPr>
              <w:widowControl w:val="0"/>
              <w:jc w:val="center"/>
              <w:rPr>
                <w:rFonts w:cs="Arial Narrow"/>
                <w:sz w:val="22"/>
              </w:rPr>
            </w:pPr>
            <w:r>
              <w:rPr>
                <w:rFonts w:cs="Arial Narrow"/>
                <w:sz w:val="22"/>
              </w:rPr>
              <w:t>-</w:t>
            </w:r>
          </w:p>
        </w:tc>
      </w:tr>
      <w:tr w:rsidR="00DA4A42" w14:paraId="6FD01916" w14:textId="77777777" w:rsidTr="00DA4A42">
        <w:trPr>
          <w:trHeight w:val="254"/>
        </w:trPr>
        <w:tc>
          <w:tcPr>
            <w:tcW w:w="5973" w:type="dxa"/>
            <w:tcBorders>
              <w:top w:val="single" w:sz="4" w:space="0" w:color="000001"/>
              <w:left w:val="single" w:sz="4" w:space="0" w:color="000001"/>
              <w:bottom w:val="single" w:sz="4" w:space="0" w:color="000001"/>
            </w:tcBorders>
            <w:shd w:val="clear" w:color="auto" w:fill="auto"/>
            <w:vAlign w:val="center"/>
          </w:tcPr>
          <w:p w14:paraId="519B0BC2" w14:textId="77777777" w:rsidR="00DA4A42" w:rsidRDefault="00DA4A42" w:rsidP="00DA4A42">
            <w:pPr>
              <w:widowControl w:val="0"/>
              <w:ind w:left="453"/>
              <w:jc w:val="right"/>
              <w:rPr>
                <w:rFonts w:cs="Arial Narrow"/>
                <w:sz w:val="22"/>
              </w:rPr>
            </w:pPr>
            <w:r>
              <w:rPr>
                <w:rFonts w:cs="Arial Narrow"/>
                <w:b/>
                <w:sz w:val="22"/>
                <w:u w:val="single"/>
              </w:rPr>
              <w:t>Īstermiņa kreditori kopā</w:t>
            </w:r>
          </w:p>
        </w:tc>
        <w:tc>
          <w:tcPr>
            <w:tcW w:w="1111" w:type="dxa"/>
            <w:tcBorders>
              <w:top w:val="single" w:sz="4" w:space="0" w:color="000001"/>
              <w:left w:val="single" w:sz="4" w:space="0" w:color="000001"/>
              <w:bottom w:val="single" w:sz="4" w:space="0" w:color="000001"/>
            </w:tcBorders>
            <w:shd w:val="clear" w:color="auto" w:fill="auto"/>
            <w:vAlign w:val="center"/>
          </w:tcPr>
          <w:p w14:paraId="441F01CB" w14:textId="77777777" w:rsidR="00DA4A42" w:rsidRDefault="00DA4A42" w:rsidP="00DA4A42">
            <w:pPr>
              <w:widowControl w:val="0"/>
              <w:jc w:val="center"/>
              <w:rPr>
                <w:rFonts w:cs="Arial Narrow"/>
                <w:sz w:val="22"/>
              </w:rPr>
            </w:pPr>
          </w:p>
        </w:tc>
        <w:tc>
          <w:tcPr>
            <w:tcW w:w="1276" w:type="dxa"/>
            <w:tcBorders>
              <w:top w:val="single" w:sz="4" w:space="0" w:color="000001"/>
              <w:left w:val="single" w:sz="4" w:space="0" w:color="000001"/>
              <w:bottom w:val="single" w:sz="4" w:space="0" w:color="000001"/>
            </w:tcBorders>
            <w:shd w:val="clear" w:color="auto" w:fill="auto"/>
            <w:vAlign w:val="center"/>
          </w:tcPr>
          <w:p w14:paraId="7494AD4C" w14:textId="1F99E939" w:rsidR="00DA4A42" w:rsidRDefault="00740441" w:rsidP="00DA4A42">
            <w:pPr>
              <w:widowControl w:val="0"/>
              <w:jc w:val="center"/>
              <w:rPr>
                <w:rFonts w:cs="Arial Narrow"/>
                <w:sz w:val="22"/>
              </w:rPr>
            </w:pPr>
            <w:r>
              <w:rPr>
                <w:rFonts w:cs="Arial Narrow"/>
                <w:sz w:val="22"/>
              </w:rPr>
              <w:t>28</w:t>
            </w:r>
            <w:r w:rsidR="0007211D">
              <w:rPr>
                <w:rFonts w:cs="Arial Narrow"/>
                <w:sz w:val="22"/>
              </w:rPr>
              <w:t>5 4</w:t>
            </w:r>
            <w:r w:rsidR="006B3D6B">
              <w:rPr>
                <w:rFonts w:cs="Arial Narrow"/>
                <w:sz w:val="22"/>
              </w:rPr>
              <w:t>9</w:t>
            </w:r>
            <w:r>
              <w:rPr>
                <w:rFonts w:cs="Arial Narrow"/>
                <w:sz w:val="22"/>
              </w:rPr>
              <w:t>4</w:t>
            </w:r>
          </w:p>
        </w:tc>
        <w:tc>
          <w:tcPr>
            <w:tcW w:w="132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6C933AD" w14:textId="301A7CB7" w:rsidR="00DA4A42" w:rsidRDefault="00DA4A42" w:rsidP="00DA4A42">
            <w:pPr>
              <w:widowControl w:val="0"/>
              <w:jc w:val="center"/>
              <w:rPr>
                <w:rFonts w:cs="Arial Narrow"/>
                <w:sz w:val="22"/>
              </w:rPr>
            </w:pPr>
            <w:r>
              <w:rPr>
                <w:rFonts w:cs="Arial Narrow"/>
                <w:sz w:val="22"/>
              </w:rPr>
              <w:t>201 585</w:t>
            </w:r>
          </w:p>
        </w:tc>
      </w:tr>
      <w:tr w:rsidR="00DA4A42" w14:paraId="4F7B6870" w14:textId="77777777" w:rsidTr="00DA4A42">
        <w:trPr>
          <w:trHeight w:val="254"/>
        </w:trPr>
        <w:tc>
          <w:tcPr>
            <w:tcW w:w="5973" w:type="dxa"/>
            <w:tcBorders>
              <w:top w:val="single" w:sz="4" w:space="0" w:color="000001"/>
              <w:left w:val="single" w:sz="4" w:space="0" w:color="000001"/>
              <w:bottom w:val="single" w:sz="4" w:space="0" w:color="000001"/>
            </w:tcBorders>
            <w:shd w:val="clear" w:color="auto" w:fill="auto"/>
            <w:vAlign w:val="center"/>
          </w:tcPr>
          <w:p w14:paraId="1D5F4566" w14:textId="77777777" w:rsidR="00DA4A42" w:rsidRDefault="00DA4A42" w:rsidP="00DA4A42">
            <w:pPr>
              <w:widowControl w:val="0"/>
              <w:ind w:left="453"/>
              <w:jc w:val="right"/>
              <w:rPr>
                <w:rFonts w:cs="Arial Narrow"/>
                <w:sz w:val="22"/>
              </w:rPr>
            </w:pPr>
            <w:r>
              <w:rPr>
                <w:rFonts w:cs="Arial Narrow"/>
                <w:b/>
                <w:sz w:val="22"/>
                <w:u w:val="single"/>
              </w:rPr>
              <w:t>Kreditori kopā</w:t>
            </w:r>
          </w:p>
        </w:tc>
        <w:tc>
          <w:tcPr>
            <w:tcW w:w="1111" w:type="dxa"/>
            <w:tcBorders>
              <w:top w:val="single" w:sz="4" w:space="0" w:color="000001"/>
              <w:left w:val="single" w:sz="4" w:space="0" w:color="000001"/>
              <w:bottom w:val="single" w:sz="4" w:space="0" w:color="000001"/>
            </w:tcBorders>
            <w:shd w:val="clear" w:color="auto" w:fill="auto"/>
            <w:vAlign w:val="center"/>
          </w:tcPr>
          <w:p w14:paraId="6AF61CD0" w14:textId="77777777" w:rsidR="00DA4A42" w:rsidRDefault="00DA4A42" w:rsidP="00DA4A42">
            <w:pPr>
              <w:widowControl w:val="0"/>
              <w:jc w:val="center"/>
              <w:rPr>
                <w:rFonts w:cs="Arial Narrow"/>
                <w:sz w:val="22"/>
              </w:rPr>
            </w:pPr>
          </w:p>
        </w:tc>
        <w:tc>
          <w:tcPr>
            <w:tcW w:w="1276" w:type="dxa"/>
            <w:tcBorders>
              <w:top w:val="single" w:sz="4" w:space="0" w:color="000001"/>
              <w:left w:val="single" w:sz="4" w:space="0" w:color="000001"/>
              <w:bottom w:val="single" w:sz="4" w:space="0" w:color="000001"/>
            </w:tcBorders>
            <w:shd w:val="clear" w:color="auto" w:fill="auto"/>
            <w:vAlign w:val="center"/>
          </w:tcPr>
          <w:p w14:paraId="7EBC51B1" w14:textId="333E139A" w:rsidR="00DA4A42" w:rsidRDefault="00740441" w:rsidP="00DA4A42">
            <w:pPr>
              <w:widowControl w:val="0"/>
              <w:jc w:val="center"/>
              <w:rPr>
                <w:rFonts w:cs="Arial Narrow"/>
                <w:sz w:val="22"/>
              </w:rPr>
            </w:pPr>
            <w:r>
              <w:rPr>
                <w:rFonts w:cs="Arial Narrow"/>
                <w:sz w:val="22"/>
              </w:rPr>
              <w:t>1 697 519</w:t>
            </w:r>
          </w:p>
        </w:tc>
        <w:tc>
          <w:tcPr>
            <w:tcW w:w="132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996F681" w14:textId="48CF2CF6" w:rsidR="00DA4A42" w:rsidRDefault="00DA4A42" w:rsidP="00DA4A42">
            <w:pPr>
              <w:widowControl w:val="0"/>
              <w:jc w:val="center"/>
              <w:rPr>
                <w:rFonts w:cs="Arial Narrow"/>
                <w:sz w:val="22"/>
              </w:rPr>
            </w:pPr>
            <w:r>
              <w:rPr>
                <w:rFonts w:cs="Arial Narrow"/>
                <w:sz w:val="22"/>
              </w:rPr>
              <w:t>1 720 021</w:t>
            </w:r>
          </w:p>
        </w:tc>
      </w:tr>
      <w:tr w:rsidR="00DA4A42" w14:paraId="2312E8EE" w14:textId="77777777" w:rsidTr="00DA4A42">
        <w:trPr>
          <w:trHeight w:val="254"/>
        </w:trPr>
        <w:tc>
          <w:tcPr>
            <w:tcW w:w="5973" w:type="dxa"/>
            <w:tcBorders>
              <w:top w:val="single" w:sz="4" w:space="0" w:color="000001"/>
              <w:left w:val="single" w:sz="4" w:space="0" w:color="000001"/>
              <w:bottom w:val="single" w:sz="4" w:space="0" w:color="000001"/>
            </w:tcBorders>
            <w:shd w:val="clear" w:color="auto" w:fill="auto"/>
            <w:vAlign w:val="center"/>
          </w:tcPr>
          <w:p w14:paraId="4C6265A8" w14:textId="77777777" w:rsidR="00DA4A42" w:rsidRDefault="00DA4A42" w:rsidP="00DA4A42">
            <w:pPr>
              <w:widowControl w:val="0"/>
              <w:rPr>
                <w:rFonts w:cs="Arial Narrow"/>
                <w:sz w:val="22"/>
              </w:rPr>
            </w:pPr>
            <w:r>
              <w:rPr>
                <w:rFonts w:cs="Arial Narrow"/>
                <w:b/>
                <w:sz w:val="22"/>
              </w:rPr>
              <w:t>Pasīvu kopsumma</w:t>
            </w:r>
          </w:p>
        </w:tc>
        <w:tc>
          <w:tcPr>
            <w:tcW w:w="1111" w:type="dxa"/>
            <w:tcBorders>
              <w:top w:val="single" w:sz="4" w:space="0" w:color="000001"/>
              <w:left w:val="single" w:sz="4" w:space="0" w:color="000001"/>
              <w:bottom w:val="single" w:sz="4" w:space="0" w:color="000001"/>
            </w:tcBorders>
            <w:shd w:val="clear" w:color="auto" w:fill="auto"/>
            <w:vAlign w:val="center"/>
          </w:tcPr>
          <w:p w14:paraId="75E2B71E" w14:textId="77777777" w:rsidR="00DA4A42" w:rsidRDefault="00DA4A42" w:rsidP="00DA4A42">
            <w:pPr>
              <w:widowControl w:val="0"/>
              <w:jc w:val="center"/>
              <w:rPr>
                <w:rFonts w:cs="Arial Narrow"/>
                <w:sz w:val="22"/>
              </w:rPr>
            </w:pPr>
          </w:p>
        </w:tc>
        <w:tc>
          <w:tcPr>
            <w:tcW w:w="1276" w:type="dxa"/>
            <w:tcBorders>
              <w:top w:val="single" w:sz="4" w:space="0" w:color="000001"/>
              <w:left w:val="single" w:sz="4" w:space="0" w:color="000001"/>
              <w:bottom w:val="single" w:sz="4" w:space="0" w:color="000001"/>
            </w:tcBorders>
            <w:shd w:val="clear" w:color="auto" w:fill="auto"/>
            <w:vAlign w:val="center"/>
          </w:tcPr>
          <w:p w14:paraId="1597F8FB" w14:textId="1CF2710E" w:rsidR="00DA4A42" w:rsidRDefault="00740441" w:rsidP="00DA4A42">
            <w:pPr>
              <w:widowControl w:val="0"/>
              <w:jc w:val="center"/>
              <w:rPr>
                <w:rFonts w:cs="Arial Narrow"/>
                <w:b/>
                <w:i/>
                <w:sz w:val="22"/>
              </w:rPr>
            </w:pPr>
            <w:r>
              <w:rPr>
                <w:rFonts w:cs="Arial Narrow"/>
                <w:b/>
                <w:i/>
                <w:sz w:val="22"/>
              </w:rPr>
              <w:t>3 547</w:t>
            </w:r>
            <w:r w:rsidR="00906AC4">
              <w:rPr>
                <w:rFonts w:cs="Arial Narrow"/>
                <w:b/>
                <w:i/>
                <w:sz w:val="22"/>
              </w:rPr>
              <w:t>024</w:t>
            </w:r>
          </w:p>
        </w:tc>
        <w:tc>
          <w:tcPr>
            <w:tcW w:w="132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2376B10" w14:textId="50B5D272" w:rsidR="00DA4A42" w:rsidRDefault="00DA4A42" w:rsidP="00DA4A42">
            <w:pPr>
              <w:widowControl w:val="0"/>
              <w:jc w:val="center"/>
              <w:rPr>
                <w:rFonts w:cs="Arial Narrow"/>
                <w:b/>
                <w:i/>
                <w:sz w:val="22"/>
              </w:rPr>
            </w:pPr>
            <w:r>
              <w:rPr>
                <w:rFonts w:cs="Arial Narrow"/>
                <w:b/>
                <w:i/>
                <w:sz w:val="22"/>
              </w:rPr>
              <w:t xml:space="preserve"> 3 601 884</w:t>
            </w:r>
          </w:p>
        </w:tc>
      </w:tr>
    </w:tbl>
    <w:p w14:paraId="277EBB12" w14:textId="77777777" w:rsidR="00224FE2" w:rsidRDefault="00224FE2" w:rsidP="00224FE2">
      <w:pPr>
        <w:rPr>
          <w:rFonts w:cs="Arial Narrow"/>
          <w:i/>
          <w:sz w:val="22"/>
        </w:rPr>
      </w:pPr>
    </w:p>
    <w:p w14:paraId="43DB6C64" w14:textId="77777777" w:rsidR="00224FE2" w:rsidRDefault="00224FE2" w:rsidP="00224FE2">
      <w:r>
        <w:rPr>
          <w:rFonts w:cs="Arial Narrow"/>
          <w:b/>
        </w:rPr>
        <w:t>Finanšu pārskata pielikums no 9. līdz 23. lapai ir šī pārskata neatņemama sastāvdaļa.</w:t>
      </w:r>
    </w:p>
    <w:p w14:paraId="53DA23C6" w14:textId="77777777" w:rsidR="00224FE2" w:rsidRDefault="00224FE2" w:rsidP="00224FE2">
      <w:pPr>
        <w:rPr>
          <w:rFonts w:cs="Arial Narrow"/>
          <w:i/>
          <w:sz w:val="22"/>
        </w:rPr>
      </w:pPr>
    </w:p>
    <w:p w14:paraId="729B4EE6" w14:textId="77777777" w:rsidR="00224FE2" w:rsidRDefault="00224FE2" w:rsidP="00224FE2">
      <w:pPr>
        <w:rPr>
          <w:rFonts w:cs="Arial Narrow"/>
          <w:i/>
          <w:sz w:val="22"/>
        </w:rPr>
      </w:pPr>
    </w:p>
    <w:p w14:paraId="4B2EC3F1" w14:textId="77777777" w:rsidR="00224FE2" w:rsidRDefault="00224FE2" w:rsidP="00224FE2">
      <w:pPr>
        <w:rPr>
          <w:rFonts w:cs="Arial Narrow"/>
          <w:i/>
          <w:sz w:val="22"/>
        </w:rPr>
      </w:pPr>
    </w:p>
    <w:p w14:paraId="5C1FCE17" w14:textId="01160C34" w:rsidR="00224FE2" w:rsidRDefault="00224FE2" w:rsidP="00224FE2">
      <w:pPr>
        <w:rPr>
          <w:rFonts w:cs="Arial Narrow"/>
        </w:rPr>
      </w:pPr>
      <w:r>
        <w:rPr>
          <w:rFonts w:cs="Arial Narrow"/>
          <w:sz w:val="22"/>
          <w:szCs w:val="22"/>
        </w:rPr>
        <w:t xml:space="preserve">Valdes loceklis       </w:t>
      </w:r>
      <w:r>
        <w:rPr>
          <w:rFonts w:cs="Arial Narrow"/>
        </w:rPr>
        <w:t xml:space="preserve">     </w:t>
      </w:r>
      <w:r w:rsidR="006418A6">
        <w:rPr>
          <w:rFonts w:cs="Arial Narrow"/>
        </w:rPr>
        <w:t xml:space="preserve">(* _____________) </w:t>
      </w:r>
      <w:r>
        <w:rPr>
          <w:rFonts w:cs="Arial Narrow"/>
          <w:sz w:val="22"/>
        </w:rPr>
        <w:t xml:space="preserve"> Māris </w:t>
      </w:r>
      <w:proofErr w:type="spellStart"/>
      <w:r>
        <w:rPr>
          <w:rFonts w:cs="Arial Narrow"/>
          <w:sz w:val="22"/>
        </w:rPr>
        <w:t>Blitsons</w:t>
      </w:r>
      <w:proofErr w:type="spellEnd"/>
    </w:p>
    <w:p w14:paraId="4B322484" w14:textId="77777777" w:rsidR="00224FE2" w:rsidRDefault="00224FE2" w:rsidP="00224FE2">
      <w:pPr>
        <w:pStyle w:val="Header"/>
        <w:rPr>
          <w:rFonts w:cs="Arial Narrow"/>
          <w:lang w:val="lv-LV"/>
        </w:rPr>
      </w:pPr>
    </w:p>
    <w:p w14:paraId="5DAFC5D3" w14:textId="1F8FC05D" w:rsidR="00224FE2" w:rsidRDefault="00224FE2" w:rsidP="00224FE2">
      <w:pPr>
        <w:rPr>
          <w:rFonts w:cs="Arial Narrow"/>
          <w:sz w:val="22"/>
        </w:rPr>
      </w:pPr>
      <w:r w:rsidRPr="00DE2B48">
        <w:rPr>
          <w:rFonts w:cs="Arial Narrow"/>
          <w:sz w:val="22"/>
        </w:rPr>
        <w:t>202</w:t>
      </w:r>
      <w:r w:rsidR="00DA4A42">
        <w:rPr>
          <w:rFonts w:cs="Arial Narrow"/>
          <w:sz w:val="22"/>
        </w:rPr>
        <w:t>3</w:t>
      </w:r>
      <w:r w:rsidRPr="00DE2B48">
        <w:rPr>
          <w:rFonts w:cs="Arial Narrow"/>
          <w:sz w:val="22"/>
        </w:rPr>
        <w:t xml:space="preserve">.gada </w:t>
      </w:r>
      <w:r>
        <w:rPr>
          <w:rFonts w:cs="Arial Narrow"/>
          <w:sz w:val="22"/>
        </w:rPr>
        <w:t>15</w:t>
      </w:r>
      <w:r w:rsidRPr="00DE2B48">
        <w:rPr>
          <w:rFonts w:cs="Arial Narrow"/>
          <w:sz w:val="22"/>
        </w:rPr>
        <w:t>.martā</w:t>
      </w:r>
    </w:p>
    <w:p w14:paraId="3B4522BE" w14:textId="77777777" w:rsidR="00224FE2" w:rsidRDefault="00224FE2" w:rsidP="00224FE2">
      <w:pPr>
        <w:rPr>
          <w:rFonts w:cs="Arial Narrow"/>
          <w:sz w:val="22"/>
        </w:rPr>
      </w:pPr>
    </w:p>
    <w:p w14:paraId="6652ACDC" w14:textId="77777777" w:rsidR="00224FE2" w:rsidRDefault="00224FE2" w:rsidP="00224FE2">
      <w:pPr>
        <w:rPr>
          <w:rFonts w:cs="Arial Narrow"/>
          <w:sz w:val="22"/>
        </w:rPr>
      </w:pPr>
    </w:p>
    <w:p w14:paraId="0CBE6BF6" w14:textId="77777777" w:rsidR="00224FE2" w:rsidRDefault="00224FE2" w:rsidP="00224FE2">
      <w:pPr>
        <w:rPr>
          <w:rFonts w:cs="Arial Narrow"/>
          <w:sz w:val="22"/>
        </w:rPr>
      </w:pPr>
    </w:p>
    <w:p w14:paraId="00406F66" w14:textId="77777777" w:rsidR="00224FE2" w:rsidRDefault="00224FE2" w:rsidP="00224FE2">
      <w:pPr>
        <w:rPr>
          <w:rFonts w:cs="Arial Narrow"/>
          <w:sz w:val="22"/>
        </w:rPr>
      </w:pPr>
      <w:r>
        <w:rPr>
          <w:rFonts w:cs="Arial Narrow"/>
          <w:sz w:val="22"/>
        </w:rPr>
        <w:t>Gada pārskatu sagatavoja:</w:t>
      </w:r>
    </w:p>
    <w:p w14:paraId="42FE43EB" w14:textId="77777777" w:rsidR="00224FE2" w:rsidRDefault="00224FE2" w:rsidP="00224FE2">
      <w:pPr>
        <w:rPr>
          <w:rFonts w:cs="Arial Narrow"/>
          <w:sz w:val="22"/>
        </w:rPr>
      </w:pPr>
    </w:p>
    <w:p w14:paraId="2F805A20" w14:textId="6546A038" w:rsidR="00224FE2" w:rsidRDefault="00224FE2" w:rsidP="00224FE2">
      <w:pPr>
        <w:rPr>
          <w:rFonts w:cs="Arial Narrow"/>
          <w:sz w:val="22"/>
        </w:rPr>
      </w:pPr>
      <w:r>
        <w:rPr>
          <w:rFonts w:cs="Arial Narrow"/>
          <w:sz w:val="22"/>
        </w:rPr>
        <w:t xml:space="preserve">Vecākā grāmatvede               </w:t>
      </w:r>
      <w:r w:rsidR="006418A6">
        <w:rPr>
          <w:rFonts w:cs="Arial Narrow"/>
          <w:sz w:val="22"/>
        </w:rPr>
        <w:t>(*</w:t>
      </w:r>
      <w:r>
        <w:rPr>
          <w:rFonts w:cs="Arial Narrow"/>
          <w:sz w:val="22"/>
        </w:rPr>
        <w:t>__________</w:t>
      </w:r>
      <w:r w:rsidR="006418A6">
        <w:rPr>
          <w:rFonts w:cs="Arial Narrow"/>
          <w:sz w:val="22"/>
        </w:rPr>
        <w:t xml:space="preserve"> ) </w:t>
      </w:r>
      <w:r>
        <w:rPr>
          <w:rFonts w:cs="Arial Narrow"/>
          <w:sz w:val="22"/>
        </w:rPr>
        <w:t>Ligita Rieksta</w:t>
      </w:r>
    </w:p>
    <w:p w14:paraId="4A5FF98B" w14:textId="453F6DBA" w:rsidR="00224FE2" w:rsidRDefault="00224FE2" w:rsidP="006418A6">
      <w:pPr>
        <w:pStyle w:val="Heading5"/>
        <w:jc w:val="both"/>
        <w:rPr>
          <w:rFonts w:cs="Arial Narrow"/>
          <w:b/>
          <w:i w:val="0"/>
          <w:sz w:val="28"/>
        </w:rPr>
      </w:pPr>
      <w:r>
        <w:rPr>
          <w:rFonts w:cs="Arial Narrow"/>
          <w:b/>
          <w:i w:val="0"/>
          <w:sz w:val="28"/>
        </w:rPr>
        <w:br w:type="page"/>
      </w:r>
    </w:p>
    <w:p w14:paraId="5EF51A58" w14:textId="77777777" w:rsidR="00224FE2" w:rsidRPr="002D2FB0" w:rsidRDefault="00224FE2" w:rsidP="00224FE2">
      <w:pPr>
        <w:pStyle w:val="Heading5"/>
        <w:numPr>
          <w:ilvl w:val="4"/>
          <w:numId w:val="1"/>
        </w:numPr>
        <w:jc w:val="both"/>
      </w:pPr>
    </w:p>
    <w:p w14:paraId="7C007B6E" w14:textId="77777777" w:rsidR="00224FE2" w:rsidRDefault="00224FE2" w:rsidP="00224FE2">
      <w:pPr>
        <w:pStyle w:val="Heading5"/>
        <w:numPr>
          <w:ilvl w:val="4"/>
          <w:numId w:val="1"/>
        </w:numPr>
        <w:jc w:val="both"/>
      </w:pPr>
      <w:r>
        <w:rPr>
          <w:rFonts w:cs="Arial Narrow"/>
          <w:b/>
          <w:i w:val="0"/>
          <w:sz w:val="28"/>
        </w:rPr>
        <w:t xml:space="preserve">Finanšu pārskata pielikums </w:t>
      </w:r>
    </w:p>
    <w:p w14:paraId="398C2685" w14:textId="77777777" w:rsidR="00224FE2" w:rsidRDefault="00224FE2" w:rsidP="00224FE2">
      <w:pPr>
        <w:jc w:val="both"/>
      </w:pPr>
    </w:p>
    <w:p w14:paraId="50AE8406" w14:textId="77777777" w:rsidR="00224FE2" w:rsidRDefault="00224FE2" w:rsidP="00224FE2">
      <w:pPr>
        <w:jc w:val="both"/>
        <w:rPr>
          <w:rFonts w:cs="Arial Narrow"/>
          <w:sz w:val="22"/>
          <w:shd w:val="clear" w:color="auto" w:fill="00FF00"/>
        </w:rPr>
      </w:pPr>
    </w:p>
    <w:p w14:paraId="520BAD80" w14:textId="77777777" w:rsidR="00224FE2" w:rsidRDefault="00224FE2" w:rsidP="00224FE2">
      <w:pPr>
        <w:pStyle w:val="Heading1"/>
        <w:numPr>
          <w:ilvl w:val="0"/>
          <w:numId w:val="1"/>
        </w:numPr>
        <w:jc w:val="both"/>
        <w:rPr>
          <w:rFonts w:cs="Arial Narrow"/>
          <w:shd w:val="clear" w:color="auto" w:fill="00FF00"/>
        </w:rPr>
      </w:pPr>
      <w:r>
        <w:rPr>
          <w:rFonts w:cs="Arial Narrow"/>
          <w:i/>
          <w:sz w:val="24"/>
        </w:rPr>
        <w:t>I. Informācija par lietoto grāmatvedības politiku un atbilstību pieņēmumam, ka Sabiedrība darbosies turpmāk</w:t>
      </w:r>
    </w:p>
    <w:p w14:paraId="250BE0BE" w14:textId="77777777" w:rsidR="00224FE2" w:rsidRDefault="00224FE2" w:rsidP="00224FE2">
      <w:pPr>
        <w:pStyle w:val="Header"/>
        <w:jc w:val="both"/>
        <w:rPr>
          <w:rFonts w:cs="Arial Narrow"/>
          <w:shd w:val="clear" w:color="auto" w:fill="00FF00"/>
          <w:lang w:val="lv-LV"/>
        </w:rPr>
      </w:pPr>
    </w:p>
    <w:p w14:paraId="53B99950" w14:textId="77777777" w:rsidR="00224FE2" w:rsidRPr="006B3D6B" w:rsidRDefault="00224FE2" w:rsidP="00224FE2">
      <w:pPr>
        <w:jc w:val="both"/>
        <w:rPr>
          <w:rFonts w:cs="Arial Narrow"/>
          <w:b/>
          <w:sz w:val="22"/>
        </w:rPr>
      </w:pPr>
      <w:r w:rsidRPr="006B3D6B">
        <w:rPr>
          <w:rFonts w:cs="Arial Narrow"/>
          <w:b/>
          <w:sz w:val="22"/>
        </w:rPr>
        <w:t>Finanšu pārskata sagatavošanas pamatnostādnes</w:t>
      </w:r>
    </w:p>
    <w:p w14:paraId="123B660F" w14:textId="77777777" w:rsidR="00224FE2" w:rsidRPr="006B3D6B" w:rsidRDefault="00224FE2" w:rsidP="00224FE2">
      <w:pPr>
        <w:jc w:val="both"/>
        <w:rPr>
          <w:rFonts w:cs="Arial Narrow"/>
          <w:b/>
          <w:sz w:val="22"/>
        </w:rPr>
      </w:pPr>
    </w:p>
    <w:p w14:paraId="0BC718AE" w14:textId="097092DD" w:rsidR="00224FE2" w:rsidRDefault="00224FE2" w:rsidP="00224FE2">
      <w:pPr>
        <w:spacing w:after="240"/>
        <w:jc w:val="both"/>
        <w:rPr>
          <w:rFonts w:cs="Arial Narrow"/>
          <w:color w:val="000000"/>
          <w:sz w:val="22"/>
        </w:rPr>
      </w:pPr>
      <w:r w:rsidRPr="006B3D6B">
        <w:rPr>
          <w:rFonts w:cs="Arial Narrow"/>
          <w:color w:val="000000"/>
          <w:sz w:val="22"/>
        </w:rPr>
        <w:t>Finanšu pārskats ir sagatavots atbilstoši likumam “</w:t>
      </w:r>
      <w:r w:rsidR="00254664">
        <w:rPr>
          <w:rFonts w:cs="Arial Narrow"/>
          <w:color w:val="000000"/>
          <w:sz w:val="22"/>
        </w:rPr>
        <w:t>G</w:t>
      </w:r>
      <w:r w:rsidRPr="006B3D6B">
        <w:rPr>
          <w:rFonts w:cs="Arial Narrow"/>
          <w:color w:val="000000"/>
          <w:sz w:val="22"/>
        </w:rPr>
        <w:t>rāmatvedīb</w:t>
      </w:r>
      <w:r w:rsidR="00254664">
        <w:rPr>
          <w:rFonts w:cs="Arial Narrow"/>
          <w:color w:val="000000"/>
          <w:sz w:val="22"/>
        </w:rPr>
        <w:t>as likums</w:t>
      </w:r>
      <w:r w:rsidRPr="006B3D6B">
        <w:rPr>
          <w:rFonts w:cs="Arial Narrow"/>
          <w:color w:val="000000"/>
          <w:sz w:val="22"/>
        </w:rPr>
        <w:t xml:space="preserve">”, </w:t>
      </w:r>
      <w:r w:rsidRPr="006B3D6B">
        <w:rPr>
          <w:rFonts w:cs="Arial Narrow"/>
          <w:color w:val="000000"/>
          <w:sz w:val="22"/>
          <w:szCs w:val="35"/>
        </w:rPr>
        <w:t>Gada pārskatu un konsolidēto gada pārskatu likuma</w:t>
      </w:r>
      <w:r w:rsidRPr="006B3D6B">
        <w:rPr>
          <w:rFonts w:cs="Arial Narrow"/>
          <w:color w:val="000000"/>
          <w:sz w:val="22"/>
        </w:rPr>
        <w:t xml:space="preserve">, </w:t>
      </w:r>
      <w:r w:rsidR="00A761E2" w:rsidRPr="00100D0C">
        <w:rPr>
          <w:rFonts w:cs="Tahoma"/>
          <w:szCs w:val="18"/>
        </w:rPr>
        <w:t xml:space="preserve"> </w:t>
      </w:r>
      <w:r w:rsidR="00A761E2" w:rsidRPr="00A761E2">
        <w:rPr>
          <w:rFonts w:cs="Tahoma"/>
          <w:sz w:val="22"/>
          <w:szCs w:val="22"/>
        </w:rPr>
        <w:t>Ministru kabineta 2015.gada 22.decembra noteikumiem Nr.775 „Gada pārskatu un konsolidēto gada pārskatu likuma piemērošanas noteikumi”</w:t>
      </w:r>
      <w:r w:rsidR="00A761E2" w:rsidRPr="00100D0C">
        <w:rPr>
          <w:rFonts w:cs="Tahoma"/>
          <w:szCs w:val="18"/>
        </w:rPr>
        <w:t>.</w:t>
      </w:r>
      <w:r w:rsidRPr="006B3D6B">
        <w:rPr>
          <w:rFonts w:cs="Arial Narrow"/>
          <w:color w:val="000000"/>
          <w:sz w:val="22"/>
          <w:szCs w:val="35"/>
        </w:rPr>
        <w:t xml:space="preserve"> </w:t>
      </w:r>
      <w:r w:rsidRPr="006B3D6B">
        <w:rPr>
          <w:rFonts w:cs="Arial Narrow"/>
          <w:color w:val="000000"/>
          <w:sz w:val="22"/>
        </w:rPr>
        <w:t xml:space="preserve">Peļņas vai zaudējumu aprēķins ir klasificēts pēc </w:t>
      </w:r>
      <w:r w:rsidRPr="006B3D6B">
        <w:rPr>
          <w:rFonts w:cs="Arial Narrow"/>
          <w:i/>
          <w:iCs/>
          <w:color w:val="000000"/>
          <w:sz w:val="22"/>
          <w:u w:val="single"/>
        </w:rPr>
        <w:t>izdevumu funkcijas</w:t>
      </w:r>
      <w:r w:rsidRPr="006B3D6B">
        <w:rPr>
          <w:rFonts w:cs="Arial Narrow"/>
          <w:color w:val="000000"/>
          <w:sz w:val="22"/>
        </w:rPr>
        <w:t>.</w:t>
      </w:r>
      <w:r>
        <w:rPr>
          <w:rFonts w:cs="Arial Narrow"/>
          <w:color w:val="000000"/>
          <w:sz w:val="22"/>
        </w:rPr>
        <w:t xml:space="preserve"> </w:t>
      </w:r>
    </w:p>
    <w:p w14:paraId="700A8CC5" w14:textId="77777777" w:rsidR="00224FE2" w:rsidRDefault="00224FE2" w:rsidP="00224FE2">
      <w:pPr>
        <w:pStyle w:val="Heading3"/>
        <w:numPr>
          <w:ilvl w:val="2"/>
          <w:numId w:val="1"/>
        </w:numPr>
        <w:jc w:val="both"/>
        <w:rPr>
          <w:rFonts w:cs="Arial Narrow"/>
          <w:i/>
          <w:sz w:val="22"/>
        </w:rPr>
      </w:pPr>
      <w:r>
        <w:rPr>
          <w:rFonts w:cs="Arial Narrow"/>
          <w:sz w:val="22"/>
        </w:rPr>
        <w:t>Pārskata periods</w:t>
      </w:r>
    </w:p>
    <w:p w14:paraId="5FC75F4B" w14:textId="77777777" w:rsidR="00224FE2" w:rsidRDefault="00224FE2" w:rsidP="00224FE2">
      <w:pPr>
        <w:jc w:val="both"/>
        <w:rPr>
          <w:rFonts w:cs="Arial Narrow"/>
          <w:i/>
          <w:sz w:val="22"/>
        </w:rPr>
      </w:pPr>
    </w:p>
    <w:p w14:paraId="7E9FB8A7" w14:textId="5CEC65C5" w:rsidR="00224FE2" w:rsidRPr="002D2FB0" w:rsidRDefault="00224FE2" w:rsidP="00224FE2">
      <w:pPr>
        <w:pStyle w:val="BodyText3"/>
        <w:jc w:val="both"/>
        <w:rPr>
          <w:rFonts w:cs="Arial Narrow"/>
          <w:bCs/>
          <w:i w:val="0"/>
        </w:rPr>
      </w:pPr>
      <w:r w:rsidRPr="002D2FB0">
        <w:rPr>
          <w:rFonts w:cs="Arial Narrow"/>
          <w:bCs/>
          <w:i w:val="0"/>
        </w:rPr>
        <w:t>Pārskata periods ir 12 mēneši no 202</w:t>
      </w:r>
      <w:r w:rsidR="00DA4A42">
        <w:rPr>
          <w:rFonts w:cs="Arial Narrow"/>
          <w:bCs/>
          <w:i w:val="0"/>
        </w:rPr>
        <w:t>2</w:t>
      </w:r>
      <w:r w:rsidRPr="002D2FB0">
        <w:rPr>
          <w:rFonts w:cs="Arial Narrow"/>
          <w:bCs/>
          <w:i w:val="0"/>
        </w:rPr>
        <w:t>.gada 1.janvāra līdz 202</w:t>
      </w:r>
      <w:r w:rsidR="00DA4A42">
        <w:rPr>
          <w:rFonts w:cs="Arial Narrow"/>
          <w:bCs/>
          <w:i w:val="0"/>
        </w:rPr>
        <w:t>2</w:t>
      </w:r>
      <w:r w:rsidRPr="002D2FB0">
        <w:rPr>
          <w:rFonts w:cs="Arial Narrow"/>
          <w:bCs/>
          <w:i w:val="0"/>
        </w:rPr>
        <w:t>.gada 31.decembrim.</w:t>
      </w:r>
    </w:p>
    <w:p w14:paraId="507BDAE6" w14:textId="77777777" w:rsidR="00224FE2" w:rsidRDefault="00224FE2" w:rsidP="00224FE2">
      <w:pPr>
        <w:pStyle w:val="BodyText3"/>
        <w:jc w:val="both"/>
        <w:rPr>
          <w:rFonts w:cs="Arial Narrow"/>
        </w:rPr>
      </w:pPr>
    </w:p>
    <w:p w14:paraId="3A8989B0" w14:textId="77777777" w:rsidR="00224FE2" w:rsidRDefault="00224FE2" w:rsidP="00224FE2">
      <w:pPr>
        <w:pStyle w:val="Heading3"/>
        <w:numPr>
          <w:ilvl w:val="2"/>
          <w:numId w:val="1"/>
        </w:numPr>
        <w:jc w:val="both"/>
        <w:rPr>
          <w:rFonts w:cs="Arial Narrow"/>
          <w:i/>
          <w:sz w:val="22"/>
        </w:rPr>
      </w:pPr>
      <w:r>
        <w:rPr>
          <w:rFonts w:cs="Arial Narrow"/>
          <w:sz w:val="22"/>
        </w:rPr>
        <w:t>Pielietotie grāmatvedības principi</w:t>
      </w:r>
    </w:p>
    <w:p w14:paraId="49740080" w14:textId="77777777" w:rsidR="00224FE2" w:rsidRDefault="00224FE2" w:rsidP="00224FE2">
      <w:pPr>
        <w:jc w:val="both"/>
        <w:rPr>
          <w:rFonts w:cs="Arial Narrow"/>
          <w:b/>
          <w:i/>
          <w:sz w:val="22"/>
        </w:rPr>
      </w:pPr>
    </w:p>
    <w:p w14:paraId="024406FF" w14:textId="77777777" w:rsidR="00224FE2" w:rsidRDefault="00224FE2" w:rsidP="00224FE2">
      <w:pPr>
        <w:ind w:firstLine="375"/>
        <w:jc w:val="both"/>
        <w:rPr>
          <w:rFonts w:cs="Arial Narrow"/>
          <w:iCs/>
          <w:sz w:val="22"/>
        </w:rPr>
      </w:pPr>
      <w:r>
        <w:rPr>
          <w:rFonts w:cs="Arial Narrow"/>
          <w:iCs/>
          <w:sz w:val="22"/>
        </w:rPr>
        <w:t>Pārskata posteņi novērtēti atbilstoši šādiem grāmatvedības principiem:</w:t>
      </w:r>
    </w:p>
    <w:p w14:paraId="06CD059C" w14:textId="77777777" w:rsidR="00224FE2" w:rsidRDefault="00224FE2" w:rsidP="00224FE2">
      <w:pPr>
        <w:pStyle w:val="naisf"/>
        <w:rPr>
          <w:rFonts w:cs="Arial Narrow"/>
          <w:iCs/>
          <w:sz w:val="22"/>
        </w:rPr>
      </w:pPr>
      <w:r>
        <w:rPr>
          <w:rFonts w:cs="Arial Narrow"/>
          <w:iCs/>
          <w:sz w:val="22"/>
        </w:rPr>
        <w:t>1) pieņemts, ka Sabiedrība darbosies arī turpmāk;</w:t>
      </w:r>
    </w:p>
    <w:p w14:paraId="025CE228" w14:textId="77777777" w:rsidR="00224FE2" w:rsidRDefault="00224FE2" w:rsidP="00224FE2">
      <w:pPr>
        <w:pStyle w:val="naisf"/>
        <w:rPr>
          <w:rFonts w:cs="Arial Narrow"/>
          <w:iCs/>
          <w:sz w:val="22"/>
        </w:rPr>
      </w:pPr>
      <w:r>
        <w:rPr>
          <w:rFonts w:cs="Arial Narrow"/>
          <w:iCs/>
          <w:sz w:val="22"/>
        </w:rPr>
        <w:t>2) izmantotas tās pašas novērtēšanas metodes, kas izmantotas iepriekšējā pārskata gadā;</w:t>
      </w:r>
    </w:p>
    <w:p w14:paraId="405CD0A5" w14:textId="77777777" w:rsidR="00224FE2" w:rsidRDefault="00224FE2" w:rsidP="00224FE2">
      <w:pPr>
        <w:pStyle w:val="naisf"/>
        <w:rPr>
          <w:rFonts w:cs="Arial Narrow"/>
          <w:iCs/>
          <w:sz w:val="22"/>
        </w:rPr>
      </w:pPr>
      <w:r>
        <w:rPr>
          <w:rFonts w:cs="Arial Narrow"/>
          <w:iCs/>
          <w:sz w:val="22"/>
        </w:rPr>
        <w:t>3) novērtēšana veikta ar pienācīgu piesardzību, ievērojot šādus nosacījumus:</w:t>
      </w:r>
    </w:p>
    <w:p w14:paraId="43BD1666" w14:textId="77777777" w:rsidR="00224FE2" w:rsidRDefault="00224FE2" w:rsidP="00224FE2">
      <w:pPr>
        <w:pStyle w:val="naisf"/>
        <w:rPr>
          <w:rFonts w:cs="Arial Narrow"/>
          <w:iCs/>
          <w:sz w:val="22"/>
        </w:rPr>
      </w:pPr>
      <w:r>
        <w:rPr>
          <w:rFonts w:cs="Arial Narrow"/>
          <w:iCs/>
          <w:sz w:val="22"/>
        </w:rPr>
        <w:t>a) pārskatā iekļauta tikai līdz bilances datumam iegūtā peļņa,</w:t>
      </w:r>
    </w:p>
    <w:p w14:paraId="48112371" w14:textId="77777777" w:rsidR="00224FE2" w:rsidRDefault="00224FE2" w:rsidP="00224FE2">
      <w:pPr>
        <w:pStyle w:val="naisf"/>
        <w:ind w:left="375" w:firstLine="0"/>
        <w:rPr>
          <w:rFonts w:cs="Arial Narrow"/>
          <w:iCs/>
          <w:sz w:val="22"/>
        </w:rPr>
      </w:pPr>
      <w:r>
        <w:rPr>
          <w:rFonts w:cs="Arial Narrow"/>
          <w:iCs/>
          <w:sz w:val="22"/>
        </w:rPr>
        <w:t>b) ņemtas vērā visas paredzamās riska summas un zaudējumi, kas radušies pārskata gadā vai iepriekšējos gados, arī tad, ja tie kļuvuši zināmi laika posmā starp bilances datumu un dienu, kad gada pārskatu paraksta vadība;</w:t>
      </w:r>
    </w:p>
    <w:p w14:paraId="54897E77" w14:textId="77777777" w:rsidR="00224FE2" w:rsidRDefault="00224FE2" w:rsidP="00224FE2">
      <w:pPr>
        <w:pStyle w:val="naisf"/>
        <w:ind w:left="375" w:firstLine="0"/>
        <w:rPr>
          <w:rFonts w:cs="Arial Narrow"/>
          <w:iCs/>
          <w:color w:val="000000"/>
          <w:sz w:val="22"/>
        </w:rPr>
      </w:pPr>
      <w:r>
        <w:rPr>
          <w:rFonts w:cs="Arial Narrow"/>
          <w:iCs/>
          <w:sz w:val="22"/>
        </w:rPr>
        <w:t>c) aprēķinātas un ņemtas vērā visas vērtības samazināšanās un nolietojuma summas, neatkarīgi no tā, vai pārskata gads tiek noslēgts ar peļņu vai zaudējumiem;</w:t>
      </w:r>
    </w:p>
    <w:p w14:paraId="39C581F5" w14:textId="77777777" w:rsidR="00224FE2" w:rsidRDefault="00224FE2" w:rsidP="00224FE2">
      <w:pPr>
        <w:pStyle w:val="naisf"/>
        <w:ind w:left="284" w:firstLine="91"/>
        <w:rPr>
          <w:color w:val="000000"/>
          <w:sz w:val="22"/>
        </w:rPr>
      </w:pPr>
      <w:r>
        <w:rPr>
          <w:rFonts w:cs="Arial Narrow"/>
          <w:iCs/>
          <w:color w:val="000000"/>
          <w:sz w:val="22"/>
        </w:rPr>
        <w:t xml:space="preserve">4) </w:t>
      </w:r>
      <w:r>
        <w:rPr>
          <w:rFonts w:cs="Arial Narrow"/>
          <w:color w:val="000000"/>
          <w:sz w:val="22"/>
        </w:rPr>
        <w:t>bilances un peļņas vai zaudējumu aprēķina posteņos summas norāda pēc uzkrāšanas principa, proti, ieņēmumus un izdevumus norāda, ņemot vērā to rašanās laiku, nevis naudas saņemšanas vai izdošanas laiku. Ar pārskata gadu saistītos ieņēmumus un izdevumus norāda neatkarīgi no maksājuma vai rēķina saņemšanas datuma;</w:t>
      </w:r>
    </w:p>
    <w:p w14:paraId="69176EF7" w14:textId="77777777" w:rsidR="00224FE2" w:rsidRDefault="00224FE2" w:rsidP="00224FE2">
      <w:pPr>
        <w:pStyle w:val="tv213limenis2"/>
        <w:spacing w:before="0" w:after="0"/>
        <w:ind w:firstLine="284"/>
        <w:jc w:val="both"/>
        <w:rPr>
          <w:rFonts w:ascii="Times New Roman" w:hAnsi="Times New Roman" w:cs="Times New Roman"/>
          <w:color w:val="000000"/>
          <w:sz w:val="22"/>
          <w:szCs w:val="20"/>
          <w:lang w:val="lv-LV"/>
        </w:rPr>
      </w:pPr>
      <w:r>
        <w:rPr>
          <w:rFonts w:ascii="Times New Roman" w:hAnsi="Times New Roman" w:cs="Times New Roman"/>
          <w:color w:val="000000"/>
          <w:sz w:val="22"/>
          <w:szCs w:val="20"/>
          <w:lang w:val="lv-LV"/>
        </w:rPr>
        <w:t>5) izmaksas saskaņo ar ieņēmumiem attiecīgajos pārskata periodos;</w:t>
      </w:r>
    </w:p>
    <w:p w14:paraId="4308E733" w14:textId="77777777" w:rsidR="00224FE2" w:rsidRDefault="00224FE2" w:rsidP="00224FE2">
      <w:pPr>
        <w:pStyle w:val="tv213limenis2"/>
        <w:spacing w:before="0" w:after="0"/>
        <w:ind w:firstLine="284"/>
        <w:jc w:val="both"/>
        <w:rPr>
          <w:rFonts w:ascii="Times New Roman" w:hAnsi="Times New Roman" w:cs="Times New Roman"/>
          <w:color w:val="000000"/>
          <w:sz w:val="22"/>
          <w:szCs w:val="20"/>
          <w:lang w:val="lv-LV"/>
        </w:rPr>
      </w:pPr>
      <w:r>
        <w:rPr>
          <w:rFonts w:ascii="Times New Roman" w:hAnsi="Times New Roman" w:cs="Times New Roman"/>
          <w:color w:val="000000"/>
          <w:sz w:val="22"/>
          <w:szCs w:val="20"/>
          <w:lang w:val="lv-LV"/>
        </w:rPr>
        <w:t>6) bilances aktīva un pasīva posteņus novērtē atsevišķi;</w:t>
      </w:r>
    </w:p>
    <w:p w14:paraId="479A77D4" w14:textId="77777777" w:rsidR="00224FE2" w:rsidRDefault="00224FE2" w:rsidP="00224FE2">
      <w:pPr>
        <w:pStyle w:val="tv213limenis2"/>
        <w:spacing w:before="0" w:after="0"/>
        <w:ind w:left="284"/>
        <w:jc w:val="both"/>
        <w:rPr>
          <w:rFonts w:ascii="Times New Roman" w:hAnsi="Times New Roman" w:cs="Times New Roman"/>
          <w:color w:val="000000"/>
          <w:sz w:val="22"/>
          <w:szCs w:val="20"/>
          <w:lang w:val="lv-LV"/>
        </w:rPr>
      </w:pPr>
      <w:r>
        <w:rPr>
          <w:rFonts w:ascii="Times New Roman" w:hAnsi="Times New Roman" w:cs="Times New Roman"/>
          <w:color w:val="000000"/>
          <w:sz w:val="22"/>
          <w:szCs w:val="20"/>
          <w:lang w:val="lv-LV"/>
        </w:rPr>
        <w:t>7) bilances un peļņas vai zaudējumu aprēķina posteņos summas norāda, ņemot vērā saimniecisko darījumu saturu un būtību, nevis tikai juridisko formu;</w:t>
      </w:r>
    </w:p>
    <w:p w14:paraId="0BF3D3DD" w14:textId="77777777" w:rsidR="00224FE2" w:rsidRDefault="00224FE2" w:rsidP="00224FE2">
      <w:pPr>
        <w:pStyle w:val="tv213limenis2"/>
        <w:spacing w:before="0" w:after="0"/>
        <w:ind w:left="284"/>
        <w:jc w:val="both"/>
        <w:rPr>
          <w:rFonts w:ascii="Times New Roman" w:hAnsi="Times New Roman" w:cs="Times New Roman"/>
          <w:color w:val="000000"/>
          <w:sz w:val="22"/>
          <w:szCs w:val="20"/>
          <w:lang w:val="lv-LV"/>
        </w:rPr>
      </w:pPr>
      <w:r>
        <w:rPr>
          <w:rFonts w:ascii="Times New Roman" w:hAnsi="Times New Roman" w:cs="Times New Roman"/>
          <w:color w:val="000000"/>
          <w:sz w:val="22"/>
          <w:szCs w:val="20"/>
          <w:lang w:val="lv-LV"/>
        </w:rPr>
        <w:t xml:space="preserve">8) bilances un peļņas vai zaudējumu aprēķina posteņus novērtē atbilstīgi iegādes izmaksām vai ražošanas pašizmaksai. Iegādes izmaksas ir preces vai pakalpojuma pirkšanas cena (atskaitot saņemtās atlaides), kurai pieskaitīti ar pirkumu saistītie papildu izdevumi. Ražošanas pašizmaksa ir izejvielu, pamatmateriālu un palīgmateriālu iegādes izmaksas un citi izdevumi, kas ir tieši saistīti ar attiecīgā objekta izgatavošanu. </w:t>
      </w:r>
    </w:p>
    <w:p w14:paraId="24138294" w14:textId="77777777" w:rsidR="00224FE2" w:rsidRPr="002E7CFA" w:rsidRDefault="00224FE2" w:rsidP="00224FE2">
      <w:pPr>
        <w:pStyle w:val="tv213limenis2"/>
        <w:spacing w:before="0" w:after="0"/>
        <w:ind w:left="284"/>
        <w:jc w:val="both"/>
        <w:rPr>
          <w:rFonts w:cs="Arial Narrow"/>
          <w:i/>
          <w:lang w:val="lv-LV"/>
        </w:rPr>
      </w:pPr>
    </w:p>
    <w:p w14:paraId="1B853193" w14:textId="77777777" w:rsidR="00224FE2" w:rsidRDefault="00224FE2" w:rsidP="00224FE2">
      <w:pPr>
        <w:pStyle w:val="Heading2"/>
        <w:numPr>
          <w:ilvl w:val="1"/>
          <w:numId w:val="1"/>
        </w:numPr>
        <w:jc w:val="both"/>
        <w:rPr>
          <w:rFonts w:cs="Arial Narrow"/>
          <w:i/>
          <w:iCs/>
        </w:rPr>
      </w:pPr>
      <w:r>
        <w:rPr>
          <w:rFonts w:cs="Arial Narrow"/>
          <w:i/>
          <w:iCs/>
        </w:rPr>
        <w:t>Naudas vienība un ārvalstu valūtas pārvērtēšana</w:t>
      </w:r>
    </w:p>
    <w:p w14:paraId="5FCB84A8" w14:textId="77777777" w:rsidR="00224FE2" w:rsidRDefault="00224FE2" w:rsidP="00224FE2">
      <w:pPr>
        <w:pStyle w:val="Header"/>
        <w:jc w:val="both"/>
        <w:rPr>
          <w:rFonts w:cs="Arial Narrow"/>
          <w:i/>
          <w:iCs/>
          <w:lang w:val="lv-LV"/>
        </w:rPr>
      </w:pPr>
    </w:p>
    <w:p w14:paraId="1DACF9F9" w14:textId="77777777" w:rsidR="00224FE2" w:rsidRDefault="00224FE2" w:rsidP="00224FE2">
      <w:pPr>
        <w:jc w:val="both"/>
      </w:pPr>
      <w:r>
        <w:rPr>
          <w:rFonts w:cs="Arial Narrow"/>
          <w:iCs/>
          <w:color w:val="000000"/>
          <w:sz w:val="22"/>
          <w:szCs w:val="22"/>
        </w:rPr>
        <w:t>Nauda un naudas ekvivalenti sastāv no naudas kasē un tekošo bankas norēķinu kontu atlikumiem.</w:t>
      </w:r>
    </w:p>
    <w:p w14:paraId="0FFE903D" w14:textId="77777777" w:rsidR="00224FE2" w:rsidRPr="00F80D27" w:rsidRDefault="00224FE2" w:rsidP="00224FE2">
      <w:pPr>
        <w:jc w:val="both"/>
        <w:rPr>
          <w:sz w:val="22"/>
          <w:szCs w:val="22"/>
        </w:rPr>
      </w:pPr>
      <w:r w:rsidRPr="00F80D27">
        <w:rPr>
          <w:sz w:val="22"/>
          <w:szCs w:val="22"/>
        </w:rPr>
        <w:t>Šaj</w:t>
      </w:r>
      <w:r>
        <w:rPr>
          <w:sz w:val="22"/>
          <w:szCs w:val="22"/>
        </w:rPr>
        <w:t>ā</w:t>
      </w:r>
      <w:r w:rsidRPr="00F80D27">
        <w:rPr>
          <w:sz w:val="22"/>
          <w:szCs w:val="22"/>
        </w:rPr>
        <w:t xml:space="preserve"> finanšu pārskat</w:t>
      </w:r>
      <w:r>
        <w:rPr>
          <w:sz w:val="22"/>
          <w:szCs w:val="22"/>
        </w:rPr>
        <w:t>ā</w:t>
      </w:r>
      <w:r w:rsidRPr="00F80D27">
        <w:rPr>
          <w:sz w:val="22"/>
          <w:szCs w:val="22"/>
        </w:rPr>
        <w:t xml:space="preserve"> atspoguļotie rādītāji ir izteikti </w:t>
      </w:r>
      <w:r>
        <w:rPr>
          <w:sz w:val="22"/>
          <w:szCs w:val="22"/>
        </w:rPr>
        <w:t xml:space="preserve">Latvijas Republikas nacionālajā valūtā </w:t>
      </w:r>
      <w:proofErr w:type="spellStart"/>
      <w:r w:rsidRPr="002D2FB0">
        <w:rPr>
          <w:i/>
          <w:iCs/>
          <w:sz w:val="22"/>
          <w:szCs w:val="22"/>
        </w:rPr>
        <w:t>euro</w:t>
      </w:r>
      <w:proofErr w:type="spellEnd"/>
      <w:r w:rsidRPr="00F80D27">
        <w:rPr>
          <w:sz w:val="22"/>
          <w:szCs w:val="22"/>
        </w:rPr>
        <w:t xml:space="preserve">  (EUR).</w:t>
      </w:r>
    </w:p>
    <w:p w14:paraId="33F03247" w14:textId="77777777" w:rsidR="00224FE2" w:rsidRDefault="00224FE2" w:rsidP="00224FE2"/>
    <w:p w14:paraId="20C59786" w14:textId="77777777" w:rsidR="00224FE2" w:rsidRDefault="00224FE2" w:rsidP="00224FE2">
      <w:pPr>
        <w:pStyle w:val="Heading3"/>
        <w:numPr>
          <w:ilvl w:val="2"/>
          <w:numId w:val="1"/>
        </w:numPr>
        <w:jc w:val="both"/>
        <w:rPr>
          <w:rFonts w:cs="Arial Narrow"/>
          <w:i/>
          <w:iCs/>
          <w:sz w:val="22"/>
        </w:rPr>
      </w:pPr>
      <w:r>
        <w:rPr>
          <w:rFonts w:cs="Arial Narrow"/>
          <w:i/>
          <w:iCs/>
          <w:sz w:val="22"/>
        </w:rPr>
        <w:t>Ilgtermiņa un īstermiņa posteņi</w:t>
      </w:r>
    </w:p>
    <w:p w14:paraId="5752BF54" w14:textId="77777777" w:rsidR="00224FE2" w:rsidRDefault="00224FE2" w:rsidP="00224FE2">
      <w:pPr>
        <w:jc w:val="both"/>
        <w:rPr>
          <w:rFonts w:cs="Arial Narrow"/>
          <w:b/>
          <w:i/>
          <w:iCs/>
          <w:sz w:val="22"/>
        </w:rPr>
      </w:pPr>
    </w:p>
    <w:p w14:paraId="1C82D694" w14:textId="77777777" w:rsidR="00224FE2" w:rsidRDefault="00224FE2" w:rsidP="00224FE2">
      <w:pPr>
        <w:jc w:val="both"/>
        <w:rPr>
          <w:rFonts w:cs="Arial Narrow"/>
          <w:i/>
          <w:sz w:val="22"/>
        </w:rPr>
      </w:pPr>
      <w:r>
        <w:rPr>
          <w:rFonts w:cs="Arial Narrow"/>
          <w:iCs/>
          <w:sz w:val="22"/>
        </w:rPr>
        <w:t>Ilgtermiņa posteņos uzrādītas summas, kuru saņemšanas, maksāšanas, vai norakstīšanas termiņi iestājas vēlāk par gadu pēc attiecīgā pārskata perioda beigām. Summas, kas saņemamas, maksājamas vai norakstāmas gada laikā uzrādītas īstermiņa posteņos.</w:t>
      </w:r>
    </w:p>
    <w:p w14:paraId="626EB62B" w14:textId="77777777" w:rsidR="00224FE2" w:rsidRDefault="00224FE2" w:rsidP="00224FE2">
      <w:pPr>
        <w:jc w:val="both"/>
        <w:rPr>
          <w:rFonts w:cs="Arial Narrow"/>
          <w:i/>
          <w:sz w:val="22"/>
        </w:rPr>
      </w:pPr>
    </w:p>
    <w:p w14:paraId="4C4F779F" w14:textId="77777777" w:rsidR="00224FE2" w:rsidRDefault="00224FE2" w:rsidP="00224FE2">
      <w:pPr>
        <w:jc w:val="both"/>
        <w:rPr>
          <w:rFonts w:cs="Arial Narrow"/>
          <w:i/>
          <w:sz w:val="22"/>
        </w:rPr>
      </w:pPr>
    </w:p>
    <w:p w14:paraId="1FACED19" w14:textId="77777777" w:rsidR="00224FE2" w:rsidRDefault="00224FE2" w:rsidP="00224FE2">
      <w:pPr>
        <w:jc w:val="both"/>
        <w:rPr>
          <w:rFonts w:cs="Arial Narrow"/>
          <w:i/>
          <w:sz w:val="22"/>
        </w:rPr>
      </w:pPr>
    </w:p>
    <w:p w14:paraId="4810A5DC" w14:textId="77777777" w:rsidR="00224FE2" w:rsidRDefault="00224FE2" w:rsidP="00224FE2">
      <w:pPr>
        <w:jc w:val="both"/>
        <w:rPr>
          <w:rFonts w:cs="Arial Narrow"/>
          <w:i/>
          <w:iCs/>
          <w:sz w:val="22"/>
        </w:rPr>
      </w:pPr>
      <w:r>
        <w:rPr>
          <w:rFonts w:cs="Arial Narrow"/>
          <w:b/>
          <w:i/>
          <w:iCs/>
          <w:sz w:val="22"/>
        </w:rPr>
        <w:t>Pamatlīdzekļi</w:t>
      </w:r>
    </w:p>
    <w:p w14:paraId="41B7B13A" w14:textId="77777777" w:rsidR="00224FE2" w:rsidRDefault="00224FE2" w:rsidP="00224FE2">
      <w:pPr>
        <w:jc w:val="both"/>
        <w:rPr>
          <w:rFonts w:cs="Arial Narrow"/>
          <w:i/>
          <w:sz w:val="22"/>
        </w:rPr>
      </w:pPr>
    </w:p>
    <w:p w14:paraId="3F16E2C6" w14:textId="77777777" w:rsidR="00224FE2" w:rsidRDefault="00224FE2" w:rsidP="00224FE2">
      <w:pPr>
        <w:jc w:val="both"/>
        <w:rPr>
          <w:rFonts w:cs="Arial Narrow"/>
          <w:iCs/>
          <w:sz w:val="22"/>
        </w:rPr>
      </w:pPr>
      <w:r>
        <w:rPr>
          <w:rFonts w:cs="Arial Narrow"/>
          <w:iCs/>
          <w:sz w:val="22"/>
        </w:rPr>
        <w:t>Pamatlīdzekļi ir uzrādīti iegādes vai pārvērtēšanas vērtībā, atskaitot nolietojumu. Nolietojumu aprēķina pēc lineārās metodes attiecīgo pamatlīdzekļu lietderīgā izmantošanas laika garumā. Katram pamatlīdzeklim ar vadītāja rīkojumu tiek noteikta sava nolietojuma likme. Kopumā tās  ir šādas:</w:t>
      </w:r>
    </w:p>
    <w:p w14:paraId="6C06A490" w14:textId="056EC947" w:rsidR="00224FE2" w:rsidRDefault="00224FE2" w:rsidP="00224FE2">
      <w:pPr>
        <w:jc w:val="both"/>
        <w:rPr>
          <w:rFonts w:cs="Arial Narrow"/>
          <w:iCs/>
          <w:sz w:val="22"/>
        </w:rPr>
      </w:pPr>
      <w:r>
        <w:rPr>
          <w:rFonts w:cs="Arial Narrow"/>
          <w:iCs/>
          <w:sz w:val="22"/>
        </w:rPr>
        <w:tab/>
      </w:r>
      <w:proofErr w:type="spellStart"/>
      <w:r>
        <w:rPr>
          <w:rFonts w:cs="Arial Narrow"/>
          <w:iCs/>
          <w:sz w:val="22"/>
        </w:rPr>
        <w:t>Ēkas</w:t>
      </w:r>
      <w:r w:rsidR="00A761E2">
        <w:rPr>
          <w:rFonts w:cs="Arial Narrow"/>
          <w:iCs/>
          <w:sz w:val="22"/>
        </w:rPr>
        <w:t>,būves</w:t>
      </w:r>
      <w:proofErr w:type="spellEnd"/>
      <w:r>
        <w:rPr>
          <w:rFonts w:cs="Arial Narrow"/>
          <w:iCs/>
          <w:sz w:val="22"/>
        </w:rPr>
        <w:tab/>
      </w:r>
      <w:r>
        <w:rPr>
          <w:rFonts w:cs="Arial Narrow"/>
          <w:iCs/>
          <w:sz w:val="22"/>
        </w:rPr>
        <w:tab/>
      </w:r>
      <w:r>
        <w:rPr>
          <w:rFonts w:cs="Arial Narrow"/>
          <w:iCs/>
          <w:sz w:val="22"/>
        </w:rPr>
        <w:tab/>
      </w:r>
      <w:r>
        <w:rPr>
          <w:rFonts w:cs="Arial Narrow"/>
          <w:iCs/>
          <w:sz w:val="22"/>
        </w:rPr>
        <w:tab/>
      </w:r>
      <w:r w:rsidR="00A761E2">
        <w:rPr>
          <w:rFonts w:cs="Arial Narrow"/>
          <w:iCs/>
          <w:sz w:val="22"/>
        </w:rPr>
        <w:t xml:space="preserve">               </w:t>
      </w:r>
      <w:r>
        <w:rPr>
          <w:rFonts w:cs="Arial Narrow"/>
          <w:iCs/>
          <w:sz w:val="22"/>
        </w:rPr>
        <w:t xml:space="preserve">              5%</w:t>
      </w:r>
    </w:p>
    <w:p w14:paraId="55E411F6" w14:textId="77777777" w:rsidR="00224FE2" w:rsidRDefault="00224FE2" w:rsidP="00224FE2">
      <w:pPr>
        <w:jc w:val="both"/>
        <w:rPr>
          <w:rFonts w:cs="Arial Narrow"/>
          <w:iCs/>
          <w:sz w:val="22"/>
        </w:rPr>
      </w:pPr>
      <w:r>
        <w:rPr>
          <w:rFonts w:cs="Arial Narrow"/>
          <w:iCs/>
          <w:sz w:val="22"/>
        </w:rPr>
        <w:tab/>
        <w:t xml:space="preserve">Tehnoloģiskās iekārtas, transportlīdzekļi   </w:t>
      </w:r>
      <w:r>
        <w:rPr>
          <w:rFonts w:cs="Arial Narrow"/>
          <w:iCs/>
          <w:sz w:val="22"/>
        </w:rPr>
        <w:tab/>
        <w:t xml:space="preserve">         </w:t>
      </w:r>
      <w:r>
        <w:rPr>
          <w:rFonts w:cs="Arial Narrow"/>
          <w:iCs/>
          <w:sz w:val="22"/>
        </w:rPr>
        <w:tab/>
        <w:t>10 %</w:t>
      </w:r>
    </w:p>
    <w:p w14:paraId="2991E8B4" w14:textId="77777777" w:rsidR="00224FE2" w:rsidRDefault="00224FE2" w:rsidP="00224FE2">
      <w:pPr>
        <w:jc w:val="both"/>
        <w:rPr>
          <w:rFonts w:cs="Arial Narrow"/>
          <w:iCs/>
          <w:sz w:val="22"/>
        </w:rPr>
      </w:pPr>
      <w:r>
        <w:rPr>
          <w:rFonts w:cs="Arial Narrow"/>
          <w:iCs/>
          <w:sz w:val="22"/>
        </w:rPr>
        <w:tab/>
        <w:t>Pārējie pamatlīdzekļi</w:t>
      </w:r>
      <w:r>
        <w:rPr>
          <w:rFonts w:cs="Arial Narrow"/>
          <w:iCs/>
          <w:sz w:val="22"/>
        </w:rPr>
        <w:tab/>
      </w:r>
      <w:r>
        <w:rPr>
          <w:rFonts w:cs="Arial Narrow"/>
          <w:iCs/>
          <w:sz w:val="22"/>
        </w:rPr>
        <w:tab/>
      </w:r>
      <w:r>
        <w:rPr>
          <w:rFonts w:cs="Arial Narrow"/>
          <w:iCs/>
          <w:sz w:val="22"/>
        </w:rPr>
        <w:tab/>
      </w:r>
      <w:r>
        <w:rPr>
          <w:rFonts w:cs="Arial Narrow"/>
          <w:iCs/>
          <w:sz w:val="22"/>
        </w:rPr>
        <w:tab/>
        <w:t xml:space="preserve">             10%</w:t>
      </w:r>
    </w:p>
    <w:p w14:paraId="5D990F2A" w14:textId="77777777" w:rsidR="00224FE2" w:rsidRDefault="00224FE2" w:rsidP="00224FE2">
      <w:pPr>
        <w:jc w:val="both"/>
        <w:rPr>
          <w:iCs/>
          <w:sz w:val="22"/>
        </w:rPr>
      </w:pPr>
      <w:r>
        <w:rPr>
          <w:rFonts w:cs="Arial Narrow"/>
          <w:iCs/>
          <w:sz w:val="22"/>
        </w:rPr>
        <w:tab/>
        <w:t>Datori, sakaru līdzekļi, kopētāji un to aprīkojums</w:t>
      </w:r>
      <w:r>
        <w:rPr>
          <w:rFonts w:cs="Arial Narrow"/>
          <w:iCs/>
          <w:sz w:val="22"/>
        </w:rPr>
        <w:tab/>
        <w:t>35%.</w:t>
      </w:r>
    </w:p>
    <w:p w14:paraId="53E7ACED" w14:textId="77777777" w:rsidR="00224FE2" w:rsidRDefault="00224FE2" w:rsidP="00224FE2">
      <w:pPr>
        <w:jc w:val="both"/>
        <w:rPr>
          <w:rFonts w:cs="Arial Narrow"/>
          <w:b/>
        </w:rPr>
      </w:pPr>
      <w:r>
        <w:rPr>
          <w:iCs/>
          <w:sz w:val="22"/>
        </w:rPr>
        <w:t xml:space="preserve"> </w:t>
      </w:r>
    </w:p>
    <w:p w14:paraId="79E1E4CC" w14:textId="77777777" w:rsidR="00224FE2" w:rsidRPr="002E7CFA" w:rsidRDefault="00224FE2" w:rsidP="00224FE2">
      <w:pPr>
        <w:pStyle w:val="Header"/>
        <w:jc w:val="both"/>
        <w:rPr>
          <w:rFonts w:cs="Arial Narrow"/>
          <w:i/>
          <w:iCs/>
          <w:lang w:val="lv-LV"/>
        </w:rPr>
      </w:pPr>
      <w:r>
        <w:rPr>
          <w:rFonts w:cs="Arial Narrow"/>
          <w:b/>
          <w:i/>
          <w:iCs/>
          <w:lang w:val="lv-LV"/>
        </w:rPr>
        <w:t>Krājumu novērtēšana</w:t>
      </w:r>
    </w:p>
    <w:p w14:paraId="6A136B1B" w14:textId="77777777" w:rsidR="00224FE2" w:rsidRDefault="00224FE2" w:rsidP="00224FE2">
      <w:pPr>
        <w:jc w:val="both"/>
        <w:rPr>
          <w:rFonts w:cs="Arial Narrow"/>
          <w:i/>
          <w:sz w:val="22"/>
        </w:rPr>
      </w:pPr>
    </w:p>
    <w:p w14:paraId="0600D489" w14:textId="77777777" w:rsidR="00224FE2" w:rsidRDefault="00224FE2" w:rsidP="00224FE2">
      <w:pPr>
        <w:jc w:val="both"/>
        <w:rPr>
          <w:rFonts w:cs="Arial Narrow"/>
          <w:iCs/>
          <w:sz w:val="22"/>
        </w:rPr>
      </w:pPr>
      <w:r>
        <w:rPr>
          <w:rFonts w:cs="Arial Narrow"/>
          <w:iCs/>
          <w:sz w:val="22"/>
        </w:rPr>
        <w:t>Krājumi novērtēti izmantojot FIFO metodi. Krājumi uzskaitīti pēc zemākās tirgus cenas un  pašizmaksas. Nepieciešamības gadījumā novecojušo, lēna apgrozījuma vai bojāto krājumu vērtība ir norakstīta.</w:t>
      </w:r>
    </w:p>
    <w:p w14:paraId="68E64A8F" w14:textId="77777777" w:rsidR="00224FE2" w:rsidRDefault="00224FE2" w:rsidP="00224FE2">
      <w:pPr>
        <w:jc w:val="both"/>
        <w:rPr>
          <w:rFonts w:cs="Arial Narrow"/>
          <w:iCs/>
          <w:sz w:val="22"/>
        </w:rPr>
      </w:pPr>
      <w:r>
        <w:rPr>
          <w:rFonts w:cs="Arial Narrow"/>
          <w:iCs/>
          <w:sz w:val="22"/>
        </w:rPr>
        <w:t>Krājumu atlikumi pārbaudīti inventarizācijā.</w:t>
      </w:r>
    </w:p>
    <w:p w14:paraId="65C73207" w14:textId="77777777" w:rsidR="00224FE2" w:rsidRDefault="00224FE2" w:rsidP="00224FE2">
      <w:pPr>
        <w:jc w:val="both"/>
        <w:rPr>
          <w:rFonts w:cs="Arial Narrow"/>
          <w:iCs/>
          <w:sz w:val="22"/>
        </w:rPr>
      </w:pPr>
      <w:r>
        <w:rPr>
          <w:rFonts w:cs="Arial Narrow"/>
          <w:iCs/>
          <w:sz w:val="22"/>
        </w:rPr>
        <w:t xml:space="preserve">Krājumi sastāv no: izejvielas un krājumi, </w:t>
      </w:r>
    </w:p>
    <w:p w14:paraId="25D72DD5" w14:textId="77777777" w:rsidR="00224FE2" w:rsidRDefault="00224FE2" w:rsidP="00224FE2">
      <w:pPr>
        <w:jc w:val="both"/>
        <w:rPr>
          <w:rFonts w:cs="Arial Narrow"/>
          <w:iCs/>
          <w:sz w:val="22"/>
        </w:rPr>
      </w:pPr>
      <w:r>
        <w:rPr>
          <w:rFonts w:cs="Arial Narrow"/>
          <w:iCs/>
          <w:sz w:val="22"/>
        </w:rPr>
        <w:t>kurināmais – malka , šķelda, granulas.</w:t>
      </w:r>
    </w:p>
    <w:p w14:paraId="4B05FE73" w14:textId="77777777" w:rsidR="00224FE2" w:rsidRDefault="00224FE2" w:rsidP="00224FE2">
      <w:pPr>
        <w:jc w:val="both"/>
        <w:rPr>
          <w:rFonts w:cs="Arial Narrow"/>
          <w:i/>
          <w:sz w:val="16"/>
        </w:rPr>
      </w:pPr>
      <w:r>
        <w:rPr>
          <w:rFonts w:cs="Arial Narrow"/>
          <w:iCs/>
          <w:sz w:val="22"/>
        </w:rPr>
        <w:t>Degviela.</w:t>
      </w:r>
    </w:p>
    <w:p w14:paraId="3FFF52DA" w14:textId="77777777" w:rsidR="00224FE2" w:rsidRDefault="00224FE2" w:rsidP="00224FE2">
      <w:pPr>
        <w:jc w:val="both"/>
        <w:rPr>
          <w:rFonts w:cs="Arial Narrow"/>
          <w:i/>
          <w:sz w:val="22"/>
        </w:rPr>
      </w:pPr>
    </w:p>
    <w:p w14:paraId="411A3D34" w14:textId="77777777" w:rsidR="00224FE2" w:rsidRDefault="00224FE2" w:rsidP="00224FE2">
      <w:pPr>
        <w:jc w:val="both"/>
        <w:rPr>
          <w:rFonts w:cs="Arial Narrow"/>
          <w:b/>
          <w:i/>
          <w:iCs/>
          <w:sz w:val="22"/>
          <w:shd w:val="clear" w:color="auto" w:fill="00FF00"/>
        </w:rPr>
      </w:pPr>
      <w:r>
        <w:rPr>
          <w:rFonts w:cs="Arial Narrow"/>
          <w:b/>
          <w:i/>
          <w:iCs/>
          <w:sz w:val="22"/>
        </w:rPr>
        <w:t>Debitoru parādi</w:t>
      </w:r>
    </w:p>
    <w:p w14:paraId="26AABCB9" w14:textId="77777777" w:rsidR="00224FE2" w:rsidRDefault="00224FE2" w:rsidP="00224FE2">
      <w:pPr>
        <w:jc w:val="both"/>
        <w:rPr>
          <w:rFonts w:cs="Arial Narrow"/>
          <w:b/>
          <w:i/>
          <w:sz w:val="22"/>
          <w:shd w:val="clear" w:color="auto" w:fill="00FF00"/>
        </w:rPr>
      </w:pPr>
    </w:p>
    <w:p w14:paraId="7F16CDF5" w14:textId="77777777" w:rsidR="00224FE2" w:rsidRDefault="00224FE2" w:rsidP="00224FE2">
      <w:pPr>
        <w:jc w:val="both"/>
        <w:rPr>
          <w:rFonts w:cs="Arial Narrow"/>
          <w:color w:val="000000"/>
          <w:sz w:val="22"/>
        </w:rPr>
      </w:pPr>
      <w:r>
        <w:rPr>
          <w:rFonts w:cs="Arial Narrow"/>
          <w:iCs/>
          <w:sz w:val="22"/>
        </w:rPr>
        <w:t>Debitoru parādi bilancē tiek uzrādīti neto vērtībā, no sākotnējās vērtības atskaitot speciālos uzkrājumus šaubīgiem un bezcerīgiem parādiem.</w:t>
      </w:r>
      <w:r>
        <w:rPr>
          <w:rFonts w:cs="Arial"/>
          <w:color w:val="414142"/>
          <w:sz w:val="22"/>
        </w:rPr>
        <w:t xml:space="preserve"> </w:t>
      </w:r>
      <w:r>
        <w:rPr>
          <w:rFonts w:cs="Arial Narrow"/>
          <w:color w:val="000000"/>
          <w:sz w:val="22"/>
        </w:rPr>
        <w:t>Ja rodas šaubas par pārskata gadā vai iepriekšējos pārskata gados atzīta debitoru parāda atgūšanu, kārtējā pārskata gadā apšaubāmās summas apmērā veido uzkrājumus nedrošiem parādiem, vienlaikus iekļaujot attiecīgo summu kā izmaksas peļņas vai zaudējumu aprēķinā. Parādu uzskata par nedrošu, piemēram, ja parādnieks nonācis finansiālās grūtībās un viņam ar tiesas nolēmumu pasludināts maksātnespējas process, ja parāds noteiktajā termiņā, kā arī pēc atgādinājuma saņemšanas nav samaksāts, ja parādnieks ir apstrīdējis parāda piedziņas tiesības, kā arī citos gadījumos.</w:t>
      </w:r>
    </w:p>
    <w:p w14:paraId="28E83E85" w14:textId="77777777" w:rsidR="00224FE2" w:rsidRDefault="00224FE2" w:rsidP="00224FE2">
      <w:pPr>
        <w:jc w:val="both"/>
        <w:rPr>
          <w:rFonts w:cs="Arial Narrow"/>
          <w:color w:val="000000"/>
          <w:sz w:val="22"/>
        </w:rPr>
      </w:pPr>
      <w:r>
        <w:rPr>
          <w:rFonts w:cs="Arial Narrow"/>
          <w:color w:val="000000"/>
          <w:sz w:val="22"/>
        </w:rPr>
        <w:t xml:space="preserve"> Šaubīgie debitoru parādi tiek veidoti, izvērtējot  pa periodiem: parādi, kas vecāki par 365 dienām tiek veidots uzkrājums 80%. Parādi, kuri vecāki no 271- 365 dienām uzkrājums veidojas 75%. No 181-270 dienām debitoru parādu uzkrājumi veidojas 50% apmērā. No 91-180 dienām veciem parādiem tiek veikts uzkrājums 25%. </w:t>
      </w:r>
    </w:p>
    <w:p w14:paraId="70B33A5F" w14:textId="77777777" w:rsidR="00224FE2" w:rsidRDefault="00224FE2" w:rsidP="00224FE2">
      <w:pPr>
        <w:jc w:val="both"/>
        <w:rPr>
          <w:rFonts w:cs="Arial Narrow"/>
          <w:color w:val="000000"/>
          <w:sz w:val="22"/>
        </w:rPr>
      </w:pPr>
      <w:r>
        <w:rPr>
          <w:rFonts w:cs="Arial Narrow"/>
          <w:color w:val="000000"/>
          <w:sz w:val="22"/>
        </w:rPr>
        <w:t>Pārskata gadā  noraksta  šaubīgo debitoru parādu starpību .</w:t>
      </w:r>
    </w:p>
    <w:p w14:paraId="26D34859" w14:textId="77777777" w:rsidR="00224FE2" w:rsidRDefault="00224FE2" w:rsidP="00224FE2">
      <w:pPr>
        <w:shd w:val="clear" w:color="auto" w:fill="FFFFFF"/>
        <w:tabs>
          <w:tab w:val="left" w:pos="567"/>
        </w:tabs>
        <w:ind w:left="10"/>
        <w:jc w:val="both"/>
        <w:rPr>
          <w:rFonts w:cs="Arial Narrow"/>
          <w:bCs/>
          <w:i/>
          <w:color w:val="000000"/>
          <w:sz w:val="22"/>
          <w:szCs w:val="23"/>
        </w:rPr>
      </w:pPr>
      <w:r>
        <w:rPr>
          <w:rFonts w:cs="Arial Narrow"/>
          <w:bCs/>
          <w:color w:val="000000"/>
          <w:sz w:val="22"/>
          <w:szCs w:val="23"/>
        </w:rPr>
        <w:t xml:space="preserve">Uzkrājumi šaubīgiem debitoriem veidoti kā aplēse, pielietojot  procentuālo novērtēšanas metodi, atkarībā no debitoru parāda rašanās brīža. </w:t>
      </w:r>
    </w:p>
    <w:p w14:paraId="128B3F4C" w14:textId="77777777" w:rsidR="00224FE2" w:rsidRDefault="00224FE2" w:rsidP="00224FE2">
      <w:pPr>
        <w:jc w:val="both"/>
      </w:pPr>
    </w:p>
    <w:p w14:paraId="03080C99" w14:textId="77777777" w:rsidR="00224FE2" w:rsidRDefault="00224FE2" w:rsidP="00224FE2">
      <w:pPr>
        <w:shd w:val="clear" w:color="auto" w:fill="FFFFFF"/>
        <w:tabs>
          <w:tab w:val="left" w:pos="567"/>
        </w:tabs>
        <w:jc w:val="both"/>
        <w:rPr>
          <w:rFonts w:cs="Arial Narrow"/>
          <w:b/>
          <w:sz w:val="22"/>
        </w:rPr>
      </w:pPr>
      <w:r>
        <w:rPr>
          <w:rFonts w:cs="Arial Narrow"/>
          <w:b/>
          <w:i/>
          <w:iCs/>
          <w:sz w:val="22"/>
        </w:rPr>
        <w:t>Uzkrājumi</w:t>
      </w:r>
    </w:p>
    <w:p w14:paraId="66D7EFB8" w14:textId="77777777" w:rsidR="00224FE2" w:rsidRPr="00F30281" w:rsidRDefault="00224FE2" w:rsidP="00224FE2">
      <w:pPr>
        <w:shd w:val="clear" w:color="auto" w:fill="FFFFFF"/>
        <w:tabs>
          <w:tab w:val="left" w:pos="567"/>
        </w:tabs>
        <w:ind w:left="10"/>
        <w:jc w:val="both"/>
        <w:rPr>
          <w:rFonts w:cs="Arial Narrow"/>
          <w:sz w:val="22"/>
        </w:rPr>
      </w:pPr>
    </w:p>
    <w:p w14:paraId="05145126" w14:textId="77777777" w:rsidR="00224FE2" w:rsidRPr="00286ECA" w:rsidRDefault="00224FE2" w:rsidP="00224FE2">
      <w:pPr>
        <w:shd w:val="clear" w:color="auto" w:fill="FFFFFF"/>
        <w:tabs>
          <w:tab w:val="left" w:pos="567"/>
        </w:tabs>
        <w:ind w:left="10"/>
        <w:jc w:val="both"/>
        <w:rPr>
          <w:color w:val="auto"/>
          <w:sz w:val="22"/>
        </w:rPr>
      </w:pPr>
      <w:r w:rsidRPr="00286ECA">
        <w:rPr>
          <w:rFonts w:cs="Arial Narrow"/>
          <w:color w:val="auto"/>
          <w:sz w:val="22"/>
        </w:rPr>
        <w:t xml:space="preserve">Uzkrājumi tiek atzīti, </w:t>
      </w:r>
    </w:p>
    <w:p w14:paraId="7779C71D" w14:textId="77777777" w:rsidR="00224FE2" w:rsidRPr="00286ECA" w:rsidRDefault="00224FE2" w:rsidP="00224FE2">
      <w:pPr>
        <w:pStyle w:val="tv213limenis2"/>
        <w:spacing w:before="0" w:after="0"/>
        <w:jc w:val="both"/>
        <w:rPr>
          <w:rFonts w:ascii="Times New Roman" w:hAnsi="Times New Roman" w:cs="Times New Roman"/>
          <w:color w:val="auto"/>
          <w:sz w:val="22"/>
          <w:szCs w:val="20"/>
          <w:lang w:val="lv-LV"/>
        </w:rPr>
      </w:pPr>
      <w:r w:rsidRPr="00286ECA">
        <w:rPr>
          <w:rFonts w:ascii="Times New Roman" w:hAnsi="Times New Roman" w:cs="Times New Roman"/>
          <w:color w:val="auto"/>
          <w:sz w:val="22"/>
          <w:szCs w:val="20"/>
          <w:lang w:val="lv-LV"/>
        </w:rPr>
        <w:t>1.</w:t>
      </w:r>
      <w:r>
        <w:rPr>
          <w:rFonts w:ascii="Times New Roman" w:hAnsi="Times New Roman" w:cs="Times New Roman"/>
          <w:color w:val="auto"/>
          <w:sz w:val="22"/>
          <w:szCs w:val="20"/>
          <w:lang w:val="lv-LV"/>
        </w:rPr>
        <w:t>S</w:t>
      </w:r>
      <w:r w:rsidRPr="00286ECA">
        <w:rPr>
          <w:rFonts w:ascii="Times New Roman" w:hAnsi="Times New Roman" w:cs="Times New Roman"/>
          <w:color w:val="auto"/>
          <w:sz w:val="22"/>
          <w:szCs w:val="20"/>
          <w:lang w:val="lv-LV"/>
        </w:rPr>
        <w:t xml:space="preserve">abiedrībai saistībā ar konkrētu pagātnes notikumu ir pašreizējs pienākums nākamajos pārskata gados izdarīt par labu citai personai zināmas darbības (turpmāk – pienākums), kuru pamats ir tiesību akts, līgums vai prakses radīts pienākums. </w:t>
      </w:r>
    </w:p>
    <w:p w14:paraId="15D8991A" w14:textId="77777777" w:rsidR="00224FE2" w:rsidRPr="002E7CFA" w:rsidRDefault="00224FE2" w:rsidP="00224FE2">
      <w:pPr>
        <w:pStyle w:val="tv213limenis2"/>
        <w:spacing w:before="0" w:after="0"/>
        <w:jc w:val="both"/>
        <w:rPr>
          <w:rFonts w:ascii="Times New Roman" w:hAnsi="Times New Roman" w:cs="Times New Roman"/>
          <w:color w:val="auto"/>
          <w:sz w:val="22"/>
          <w:lang w:val="lv-LV"/>
        </w:rPr>
      </w:pPr>
      <w:r w:rsidRPr="00286ECA">
        <w:rPr>
          <w:rFonts w:ascii="Times New Roman" w:hAnsi="Times New Roman" w:cs="Times New Roman"/>
          <w:color w:val="auto"/>
          <w:sz w:val="22"/>
          <w:szCs w:val="20"/>
          <w:lang w:val="lv-LV"/>
        </w:rPr>
        <w:t xml:space="preserve">2. sagaidāms, ka pienākuma izpildei būs nepieciešama saimnieciskos labumus ietverošu resursu aizplūde un </w:t>
      </w:r>
      <w:r>
        <w:rPr>
          <w:rFonts w:ascii="Times New Roman" w:hAnsi="Times New Roman" w:cs="Times New Roman"/>
          <w:color w:val="auto"/>
          <w:sz w:val="22"/>
          <w:szCs w:val="20"/>
          <w:lang w:val="lv-LV"/>
        </w:rPr>
        <w:t>S</w:t>
      </w:r>
      <w:r w:rsidRPr="00286ECA">
        <w:rPr>
          <w:rFonts w:ascii="Times New Roman" w:hAnsi="Times New Roman" w:cs="Times New Roman"/>
          <w:color w:val="auto"/>
          <w:sz w:val="22"/>
          <w:szCs w:val="20"/>
          <w:lang w:val="lv-LV"/>
        </w:rPr>
        <w:t>abiedrība spēj ticami novērtēt (aplēst) pienākuma izpildei nepieciešamo summu.</w:t>
      </w:r>
    </w:p>
    <w:p w14:paraId="31762DC6" w14:textId="77777777" w:rsidR="00224FE2" w:rsidRPr="00286ECA" w:rsidRDefault="00224FE2" w:rsidP="00224FE2">
      <w:pPr>
        <w:pStyle w:val="Pamattekstsaratkpi1"/>
        <w:rPr>
          <w:rFonts w:ascii="Times New Roman" w:hAnsi="Times New Roman" w:cs="Times New Roman"/>
          <w:color w:val="auto"/>
          <w:sz w:val="22"/>
          <w:szCs w:val="23"/>
        </w:rPr>
      </w:pPr>
      <w:r w:rsidRPr="00286ECA">
        <w:rPr>
          <w:rFonts w:ascii="Times New Roman" w:hAnsi="Times New Roman" w:cs="Times New Roman"/>
          <w:color w:val="auto"/>
          <w:sz w:val="22"/>
        </w:rPr>
        <w:t xml:space="preserve">Uzkrājumus novērtē saskaņā ar grāmatvedības aplēsi par summu, ko </w:t>
      </w:r>
      <w:r>
        <w:rPr>
          <w:rFonts w:ascii="Times New Roman" w:hAnsi="Times New Roman" w:cs="Times New Roman"/>
          <w:color w:val="auto"/>
          <w:sz w:val="22"/>
        </w:rPr>
        <w:t>S</w:t>
      </w:r>
      <w:r w:rsidRPr="00286ECA">
        <w:rPr>
          <w:rFonts w:ascii="Times New Roman" w:hAnsi="Times New Roman" w:cs="Times New Roman"/>
          <w:color w:val="auto"/>
          <w:sz w:val="22"/>
        </w:rPr>
        <w:t>abiedrība pamatoti maksātu, ja izpildītu pienākumu bilances datumā pašu spēkiem vai ja šajā datumā nodotu šā pienākuma izpildi trešajai personai. Aplēses sagatavošanā neņem vērā ieņēmumus, kurus varētu gūt no paredzamās aktīvu atsavināšanas (pat tad, ja šī atsavināšana ir cieši saistīta ar darījumu vai notikumu, kas ir bijis par pamatu attiecīgā uzkrājuma izveidošanai),kad sabiedrībai pastāv saistības (juridiskas vai pamatotas) kāda pagātnes notikuma dēļ un pastāv varbūtība, ka šo saistību izpildei būs nepieciešama ekonomisko labumu ietverošu resursu aizplūšana no uzņēmuma un saistību apjomu ir iespējams ticami novērtēt.</w:t>
      </w:r>
    </w:p>
    <w:p w14:paraId="1DC6C8AB" w14:textId="77777777" w:rsidR="00224FE2" w:rsidRPr="00F30281" w:rsidRDefault="00224FE2" w:rsidP="00224FE2">
      <w:pPr>
        <w:shd w:val="clear" w:color="auto" w:fill="FFFFFF"/>
        <w:tabs>
          <w:tab w:val="left" w:pos="567"/>
        </w:tabs>
        <w:ind w:left="10"/>
        <w:jc w:val="both"/>
        <w:rPr>
          <w:rFonts w:cs="Arial Narrow"/>
          <w:i/>
          <w:color w:val="000000"/>
          <w:sz w:val="22"/>
          <w:szCs w:val="23"/>
        </w:rPr>
      </w:pPr>
    </w:p>
    <w:p w14:paraId="6E0D0363" w14:textId="77777777" w:rsidR="00224FE2" w:rsidRDefault="00224FE2" w:rsidP="00224FE2">
      <w:pPr>
        <w:shd w:val="clear" w:color="auto" w:fill="FFFFFF"/>
        <w:tabs>
          <w:tab w:val="left" w:pos="567"/>
        </w:tabs>
        <w:ind w:left="10"/>
        <w:jc w:val="both"/>
        <w:rPr>
          <w:rFonts w:cs="Arial Narrow"/>
          <w:b/>
          <w:i/>
          <w:color w:val="000000"/>
          <w:sz w:val="22"/>
          <w:szCs w:val="23"/>
        </w:rPr>
      </w:pPr>
      <w:r>
        <w:rPr>
          <w:rFonts w:cs="Arial Narrow"/>
          <w:b/>
          <w:i/>
          <w:color w:val="000000"/>
          <w:sz w:val="22"/>
          <w:szCs w:val="23"/>
        </w:rPr>
        <w:t>Uzkrātās saistības neizmantotajiem atvaļinājumiem</w:t>
      </w:r>
    </w:p>
    <w:p w14:paraId="0447E0CF" w14:textId="77777777" w:rsidR="00224FE2" w:rsidRDefault="00224FE2" w:rsidP="00224FE2">
      <w:pPr>
        <w:shd w:val="clear" w:color="auto" w:fill="FFFFFF"/>
        <w:tabs>
          <w:tab w:val="left" w:pos="567"/>
        </w:tabs>
        <w:ind w:left="10"/>
        <w:jc w:val="both"/>
        <w:rPr>
          <w:rFonts w:cs="Arial Narrow"/>
          <w:b/>
          <w:i/>
          <w:color w:val="000000"/>
          <w:sz w:val="22"/>
          <w:szCs w:val="23"/>
        </w:rPr>
      </w:pPr>
    </w:p>
    <w:p w14:paraId="548811C8" w14:textId="77777777" w:rsidR="00224FE2" w:rsidRDefault="00224FE2" w:rsidP="00224FE2">
      <w:pPr>
        <w:pStyle w:val="BlockText"/>
        <w:rPr>
          <w:rFonts w:cs="Arial Narrow"/>
          <w:shd w:val="clear" w:color="auto" w:fill="FFFF00"/>
        </w:rPr>
      </w:pPr>
      <w:r>
        <w:rPr>
          <w:rFonts w:ascii="Times New Roman" w:hAnsi="Times New Roman" w:cs="Times New Roman"/>
        </w:rPr>
        <w:t>Aplēstās saistību summas pret darbiniekiem par pārskata gadā uzkrātajām neizmantotām atvaļinājumu dienām Sabiedrības grāmatvedībā uzskaita bilances postenī “Uzkrātās saistības”.</w:t>
      </w:r>
    </w:p>
    <w:p w14:paraId="031F026C" w14:textId="77777777" w:rsidR="00224FE2" w:rsidRDefault="00224FE2" w:rsidP="00224FE2">
      <w:pPr>
        <w:shd w:val="clear" w:color="auto" w:fill="FFFFFF"/>
        <w:tabs>
          <w:tab w:val="left" w:pos="567"/>
        </w:tabs>
        <w:jc w:val="both"/>
        <w:rPr>
          <w:rFonts w:cs="Arial Narrow"/>
          <w:b/>
          <w:bCs/>
          <w:i/>
          <w:iCs/>
          <w:color w:val="000000"/>
          <w:sz w:val="22"/>
          <w:szCs w:val="23"/>
        </w:rPr>
      </w:pPr>
    </w:p>
    <w:p w14:paraId="57AC97C4" w14:textId="77777777" w:rsidR="00224FE2" w:rsidRDefault="00224FE2" w:rsidP="00224FE2">
      <w:pPr>
        <w:shd w:val="clear" w:color="auto" w:fill="FFFFFF"/>
        <w:tabs>
          <w:tab w:val="left" w:pos="567"/>
        </w:tabs>
        <w:jc w:val="both"/>
        <w:rPr>
          <w:rFonts w:cs="Arial Narrow"/>
          <w:b/>
          <w:bCs/>
          <w:i/>
          <w:iCs/>
          <w:color w:val="000000"/>
          <w:sz w:val="22"/>
          <w:szCs w:val="23"/>
        </w:rPr>
      </w:pPr>
    </w:p>
    <w:p w14:paraId="13470C54" w14:textId="77777777" w:rsidR="00224FE2" w:rsidRDefault="00224FE2" w:rsidP="00224FE2">
      <w:pPr>
        <w:shd w:val="clear" w:color="auto" w:fill="FFFFFF"/>
        <w:tabs>
          <w:tab w:val="left" w:pos="567"/>
        </w:tabs>
        <w:jc w:val="both"/>
        <w:rPr>
          <w:rFonts w:cs="Arial Narrow"/>
          <w:b/>
          <w:bCs/>
          <w:i/>
          <w:iCs/>
          <w:color w:val="000000"/>
          <w:sz w:val="22"/>
          <w:szCs w:val="23"/>
        </w:rPr>
      </w:pPr>
    </w:p>
    <w:p w14:paraId="27B0BFFE" w14:textId="77777777" w:rsidR="00224FE2" w:rsidRDefault="00224FE2" w:rsidP="00224FE2">
      <w:pPr>
        <w:shd w:val="clear" w:color="auto" w:fill="FFFFFF"/>
        <w:tabs>
          <w:tab w:val="left" w:pos="567"/>
        </w:tabs>
        <w:jc w:val="both"/>
        <w:rPr>
          <w:rFonts w:cs="Arial Narrow"/>
          <w:b/>
          <w:bCs/>
          <w:i/>
          <w:iCs/>
          <w:color w:val="000000"/>
          <w:sz w:val="22"/>
          <w:szCs w:val="23"/>
        </w:rPr>
      </w:pPr>
    </w:p>
    <w:p w14:paraId="42C24612" w14:textId="77777777" w:rsidR="00224FE2" w:rsidRDefault="00224FE2" w:rsidP="00224FE2">
      <w:pPr>
        <w:shd w:val="clear" w:color="auto" w:fill="FFFFFF"/>
        <w:tabs>
          <w:tab w:val="left" w:pos="567"/>
        </w:tabs>
        <w:jc w:val="both"/>
        <w:rPr>
          <w:rFonts w:cs="Arial Narrow"/>
          <w:b/>
          <w:bCs/>
          <w:i/>
          <w:iCs/>
          <w:color w:val="000000"/>
          <w:sz w:val="22"/>
          <w:szCs w:val="23"/>
        </w:rPr>
      </w:pPr>
      <w:r>
        <w:rPr>
          <w:rFonts w:cs="Arial Narrow"/>
          <w:b/>
          <w:bCs/>
          <w:i/>
          <w:iCs/>
          <w:color w:val="000000"/>
          <w:sz w:val="22"/>
          <w:szCs w:val="23"/>
        </w:rPr>
        <w:t>Uzkrātās saistības</w:t>
      </w:r>
    </w:p>
    <w:p w14:paraId="3206EF5D" w14:textId="77777777" w:rsidR="00224FE2" w:rsidRDefault="00224FE2" w:rsidP="00224FE2">
      <w:pPr>
        <w:shd w:val="clear" w:color="auto" w:fill="FFFFFF"/>
        <w:tabs>
          <w:tab w:val="left" w:pos="567"/>
        </w:tabs>
        <w:jc w:val="both"/>
        <w:rPr>
          <w:rFonts w:cs="Arial Narrow"/>
          <w:b/>
          <w:bCs/>
          <w:i/>
          <w:iCs/>
          <w:color w:val="000000"/>
          <w:sz w:val="22"/>
          <w:szCs w:val="23"/>
        </w:rPr>
      </w:pPr>
    </w:p>
    <w:p w14:paraId="4F199FEC" w14:textId="77777777" w:rsidR="00224FE2" w:rsidRDefault="00224FE2" w:rsidP="00224FE2">
      <w:pPr>
        <w:shd w:val="clear" w:color="auto" w:fill="FFFFFF"/>
        <w:tabs>
          <w:tab w:val="left" w:pos="567"/>
        </w:tabs>
        <w:jc w:val="both"/>
        <w:rPr>
          <w:rFonts w:cs="Arial Narrow"/>
          <w:b/>
          <w:bCs/>
          <w:i/>
          <w:iCs/>
          <w:color w:val="000000"/>
          <w:sz w:val="22"/>
          <w:szCs w:val="23"/>
        </w:rPr>
      </w:pPr>
      <w:r>
        <w:rPr>
          <w:rFonts w:cs="Arial Narrow"/>
          <w:color w:val="000000"/>
          <w:sz w:val="22"/>
        </w:rPr>
        <w:t>Norāda skaidri zināmās saistību summas pret piegādātājiem un darbuzņēmējiem par pārskata gadā saņemtajām precēm vai pakalpojumiem, par kurām piegādes, pirkuma vai uzņēmuma līguma nosacījumu vai citu iemeslu dēļ bilances datumā vēl nav saņemts maksāšanai paredzēts attiecīgs attaisnojuma dokuments (rēķins). Šīs saistību summas aprēķina, pamatojoties uz attiecīgajā līgumā noteikto cenu un faktisko preču vai pakalpojumu saņemšanu apliecinošiem dokumentiem</w:t>
      </w:r>
    </w:p>
    <w:p w14:paraId="2518F21C" w14:textId="77777777" w:rsidR="00224FE2" w:rsidRDefault="00224FE2" w:rsidP="00224FE2">
      <w:pPr>
        <w:shd w:val="clear" w:color="auto" w:fill="FFFFFF"/>
        <w:tabs>
          <w:tab w:val="left" w:pos="567"/>
        </w:tabs>
        <w:jc w:val="both"/>
        <w:rPr>
          <w:rFonts w:cs="Arial Narrow"/>
          <w:b/>
          <w:bCs/>
          <w:i/>
          <w:iCs/>
          <w:color w:val="000000"/>
          <w:sz w:val="22"/>
          <w:szCs w:val="23"/>
        </w:rPr>
      </w:pPr>
    </w:p>
    <w:p w14:paraId="490CD9B0" w14:textId="77777777" w:rsidR="00224FE2" w:rsidRDefault="00224FE2" w:rsidP="00224FE2">
      <w:pPr>
        <w:shd w:val="clear" w:color="auto" w:fill="FFFFFF"/>
        <w:tabs>
          <w:tab w:val="left" w:pos="567"/>
        </w:tabs>
        <w:jc w:val="both"/>
        <w:rPr>
          <w:rFonts w:cs="Arial Narrow"/>
          <w:b/>
          <w:bCs/>
          <w:i/>
          <w:iCs/>
          <w:color w:val="000000"/>
          <w:sz w:val="22"/>
          <w:szCs w:val="23"/>
        </w:rPr>
      </w:pPr>
      <w:r>
        <w:rPr>
          <w:rFonts w:cs="Arial Narrow"/>
          <w:b/>
          <w:bCs/>
          <w:i/>
          <w:iCs/>
          <w:color w:val="000000"/>
          <w:sz w:val="22"/>
          <w:szCs w:val="23"/>
        </w:rPr>
        <w:t xml:space="preserve">Uzkrātie ieņēmumi </w:t>
      </w:r>
    </w:p>
    <w:p w14:paraId="0D0813A6" w14:textId="77777777" w:rsidR="00224FE2" w:rsidRDefault="00224FE2" w:rsidP="00224FE2">
      <w:pPr>
        <w:shd w:val="clear" w:color="auto" w:fill="FFFFFF"/>
        <w:tabs>
          <w:tab w:val="left" w:pos="567"/>
        </w:tabs>
        <w:jc w:val="both"/>
        <w:rPr>
          <w:rFonts w:cs="Arial Narrow"/>
          <w:b/>
          <w:bCs/>
          <w:i/>
          <w:iCs/>
          <w:color w:val="000000"/>
          <w:sz w:val="22"/>
          <w:szCs w:val="23"/>
        </w:rPr>
      </w:pPr>
    </w:p>
    <w:p w14:paraId="09E69190" w14:textId="77777777" w:rsidR="00224FE2" w:rsidRPr="002E7CFA" w:rsidRDefault="00224FE2" w:rsidP="00224FE2">
      <w:pPr>
        <w:pStyle w:val="tv213tvp"/>
        <w:spacing w:before="0" w:after="0"/>
        <w:jc w:val="both"/>
        <w:rPr>
          <w:rFonts w:cs="Arial Narrow"/>
          <w:b/>
          <w:bCs/>
          <w:i/>
          <w:iCs/>
          <w:color w:val="000000"/>
          <w:sz w:val="16"/>
          <w:szCs w:val="23"/>
          <w:lang w:val="lv-LV"/>
        </w:rPr>
      </w:pPr>
      <w:r>
        <w:rPr>
          <w:rFonts w:ascii="Times New Roman" w:hAnsi="Times New Roman" w:cs="Times New Roman"/>
          <w:color w:val="000000"/>
          <w:sz w:val="22"/>
          <w:szCs w:val="20"/>
          <w:lang w:val="lv-LV"/>
        </w:rPr>
        <w:t>Norāda skaidri zināmās norēķinu summas ar pircējiem un pasūtītājiem  par  pakalpojumu sniegšanu pārskata gadā, attiecībā uz kuriem saskaņā ar līguma nosacījumiem bilances datumā vēl nav pienācis maksāšanai paredzētā attaisnojuma dokumenta (rēķina) iesniegšanas termiņš. Šīs norēķinu summas aprēķina, pamatojoties uz attiecīgajā līgumā noteikto cenu un faktisko pakalpojuma sniegšanu apliecinošiem dokumentiem.</w:t>
      </w:r>
    </w:p>
    <w:p w14:paraId="6D6AF503" w14:textId="77777777" w:rsidR="00224FE2" w:rsidRDefault="00224FE2" w:rsidP="00224FE2">
      <w:pPr>
        <w:shd w:val="clear" w:color="auto" w:fill="FFFFFF"/>
        <w:tabs>
          <w:tab w:val="left" w:pos="567"/>
        </w:tabs>
        <w:jc w:val="both"/>
        <w:rPr>
          <w:rFonts w:cs="Arial Narrow"/>
          <w:b/>
          <w:bCs/>
          <w:i/>
          <w:iCs/>
          <w:color w:val="000000"/>
          <w:sz w:val="16"/>
          <w:szCs w:val="23"/>
        </w:rPr>
      </w:pPr>
    </w:p>
    <w:p w14:paraId="3B465AAB" w14:textId="77777777" w:rsidR="00224FE2" w:rsidRDefault="00224FE2" w:rsidP="00224FE2">
      <w:pPr>
        <w:shd w:val="clear" w:color="auto" w:fill="FFFFFF"/>
        <w:ind w:right="-6"/>
        <w:jc w:val="both"/>
        <w:rPr>
          <w:rFonts w:cs="Arial Narrow"/>
          <w:b/>
          <w:bCs/>
          <w:i/>
          <w:iCs/>
          <w:sz w:val="22"/>
          <w:szCs w:val="22"/>
        </w:rPr>
      </w:pPr>
      <w:r>
        <w:rPr>
          <w:rFonts w:cs="Arial Narrow"/>
          <w:b/>
          <w:bCs/>
          <w:i/>
          <w:iCs/>
          <w:sz w:val="22"/>
          <w:szCs w:val="22"/>
        </w:rPr>
        <w:t>Būtiskie pieņēmumi un spriedumi</w:t>
      </w:r>
    </w:p>
    <w:p w14:paraId="15111F3A" w14:textId="77777777" w:rsidR="00224FE2" w:rsidRDefault="00224FE2" w:rsidP="00224FE2">
      <w:pPr>
        <w:shd w:val="clear" w:color="auto" w:fill="FFFFFF"/>
        <w:ind w:right="-6"/>
        <w:jc w:val="both"/>
        <w:rPr>
          <w:rFonts w:cs="Arial Narrow"/>
          <w:b/>
          <w:bCs/>
          <w:i/>
          <w:iCs/>
          <w:sz w:val="22"/>
          <w:szCs w:val="22"/>
        </w:rPr>
      </w:pPr>
    </w:p>
    <w:p w14:paraId="4CE7A406" w14:textId="77777777" w:rsidR="00224FE2" w:rsidRDefault="00224FE2" w:rsidP="00224FE2">
      <w:pPr>
        <w:shd w:val="clear" w:color="auto" w:fill="FFFFFF"/>
        <w:ind w:right="-6"/>
        <w:jc w:val="both"/>
        <w:rPr>
          <w:rFonts w:cs="Arial Narrow"/>
          <w:sz w:val="22"/>
          <w:szCs w:val="22"/>
        </w:rPr>
      </w:pPr>
      <w:r>
        <w:rPr>
          <w:rFonts w:cs="Arial Narrow"/>
          <w:sz w:val="22"/>
          <w:szCs w:val="22"/>
        </w:rPr>
        <w:t xml:space="preserve">Latvijas likumdošanas prasības nosaka, ka, sagatavojot finanšu pārskatu, Sabiedrības vadība novērtē un izdara aplēses un pieņēmumus, kas ietekmē pārskatos un ārpusbilancē uzrādītos aktīvus un pasīvus uz gada pārskata sagatavošanas dienu, kā arī uzrādītos pārskata perioda ieņēmumus un izdevumus. </w:t>
      </w:r>
    </w:p>
    <w:p w14:paraId="6D8C5D9B" w14:textId="77777777" w:rsidR="00224FE2" w:rsidRDefault="00224FE2" w:rsidP="00224FE2">
      <w:pPr>
        <w:shd w:val="clear" w:color="auto" w:fill="FFFFFF"/>
        <w:ind w:right="-6"/>
        <w:jc w:val="both"/>
        <w:rPr>
          <w:rFonts w:cs="Arial Narrow"/>
          <w:b/>
          <w:bCs/>
          <w:sz w:val="22"/>
          <w:szCs w:val="22"/>
        </w:rPr>
      </w:pPr>
      <w:r>
        <w:rPr>
          <w:rFonts w:cs="Arial Narrow"/>
          <w:sz w:val="22"/>
          <w:szCs w:val="22"/>
        </w:rPr>
        <w:t xml:space="preserve">Faktiskie rezultāti var atšķirties no šīm aplēsēm. Jomas, kuras visvairāk var ietekmēt pieņēmumi ir vadības pieņēmumi un aprēķini, nosakot pamatlīdzekļu lietderīgās lietošanas laiku, debitoru un krājumu atgūstamo vērtību. </w:t>
      </w:r>
    </w:p>
    <w:p w14:paraId="3CF004EF" w14:textId="77777777" w:rsidR="00224FE2" w:rsidRDefault="00224FE2" w:rsidP="00224FE2">
      <w:pPr>
        <w:shd w:val="clear" w:color="auto" w:fill="FFFFFF"/>
        <w:ind w:right="-6"/>
        <w:jc w:val="both"/>
        <w:rPr>
          <w:rFonts w:cs="Arial Narrow"/>
          <w:b/>
          <w:bCs/>
          <w:sz w:val="22"/>
          <w:szCs w:val="22"/>
        </w:rPr>
      </w:pPr>
    </w:p>
    <w:p w14:paraId="5EFA27F4" w14:textId="77777777" w:rsidR="00224FE2" w:rsidRDefault="00224FE2" w:rsidP="00224FE2">
      <w:pPr>
        <w:shd w:val="clear" w:color="auto" w:fill="FFFFFF"/>
        <w:ind w:right="-6"/>
        <w:jc w:val="both"/>
        <w:rPr>
          <w:rFonts w:cs="Arial Narrow"/>
          <w:i/>
          <w:iCs/>
          <w:sz w:val="22"/>
          <w:szCs w:val="22"/>
        </w:rPr>
      </w:pPr>
      <w:r>
        <w:rPr>
          <w:rFonts w:cs="Arial Narrow"/>
          <w:b/>
          <w:bCs/>
          <w:i/>
          <w:iCs/>
          <w:sz w:val="22"/>
          <w:szCs w:val="22"/>
        </w:rPr>
        <w:t>Pamatlīdzekļu izmantošanas perioda noteikšana</w:t>
      </w:r>
    </w:p>
    <w:p w14:paraId="3DDBA165" w14:textId="77777777" w:rsidR="00224FE2" w:rsidRDefault="00224FE2" w:rsidP="00224FE2">
      <w:pPr>
        <w:shd w:val="clear" w:color="auto" w:fill="FFFFFF"/>
        <w:ind w:right="-6"/>
        <w:jc w:val="both"/>
        <w:rPr>
          <w:rFonts w:cs="Arial Narrow"/>
          <w:i/>
          <w:iCs/>
          <w:sz w:val="22"/>
          <w:szCs w:val="22"/>
        </w:rPr>
      </w:pPr>
    </w:p>
    <w:p w14:paraId="2DCB6CCB" w14:textId="77777777" w:rsidR="00224FE2" w:rsidRDefault="00224FE2" w:rsidP="00224FE2">
      <w:pPr>
        <w:pStyle w:val="Pamatteksts1"/>
        <w:jc w:val="both"/>
        <w:rPr>
          <w:rFonts w:cs="Arial Narrow"/>
          <w:sz w:val="22"/>
          <w:szCs w:val="22"/>
        </w:rPr>
      </w:pPr>
      <w:r>
        <w:rPr>
          <w:rFonts w:cs="Arial Narrow"/>
          <w:sz w:val="22"/>
        </w:rPr>
        <w:t>Sabiedrības vadība nosaka pamatlīdzekļu lietderīgās ekspluatācijas laiku balstoties uz vēsturisko informāciju, novērtējot aktīva pašreizējo stāvokli un ārējiem novērtējumiem.</w:t>
      </w:r>
    </w:p>
    <w:p w14:paraId="70197E10" w14:textId="77777777" w:rsidR="00224FE2" w:rsidRDefault="00224FE2" w:rsidP="00224FE2">
      <w:pPr>
        <w:shd w:val="clear" w:color="auto" w:fill="FFFFFF"/>
        <w:ind w:right="-6"/>
        <w:jc w:val="both"/>
        <w:rPr>
          <w:rFonts w:cs="Arial Narrow"/>
          <w:sz w:val="22"/>
          <w:szCs w:val="22"/>
        </w:rPr>
      </w:pPr>
    </w:p>
    <w:p w14:paraId="1D060F3F" w14:textId="77777777" w:rsidR="00224FE2" w:rsidRDefault="00224FE2" w:rsidP="00224FE2">
      <w:pPr>
        <w:shd w:val="clear" w:color="auto" w:fill="FFFFFF"/>
        <w:ind w:right="-6"/>
        <w:jc w:val="both"/>
        <w:rPr>
          <w:rFonts w:cs="Arial Narrow"/>
          <w:i/>
          <w:iCs/>
          <w:sz w:val="22"/>
          <w:szCs w:val="22"/>
        </w:rPr>
      </w:pPr>
      <w:r>
        <w:rPr>
          <w:rFonts w:cs="Arial Narrow"/>
          <w:b/>
          <w:bCs/>
          <w:i/>
          <w:iCs/>
          <w:sz w:val="22"/>
          <w:szCs w:val="22"/>
        </w:rPr>
        <w:t>Debitoru atgūstamā vērtība</w:t>
      </w:r>
    </w:p>
    <w:p w14:paraId="0C8398DD" w14:textId="77777777" w:rsidR="00224FE2" w:rsidRDefault="00224FE2" w:rsidP="00224FE2">
      <w:pPr>
        <w:shd w:val="clear" w:color="auto" w:fill="FFFFFF"/>
        <w:ind w:right="-6"/>
        <w:jc w:val="both"/>
        <w:rPr>
          <w:rFonts w:cs="Arial Narrow"/>
          <w:i/>
          <w:iCs/>
          <w:sz w:val="22"/>
          <w:szCs w:val="22"/>
        </w:rPr>
      </w:pPr>
    </w:p>
    <w:p w14:paraId="2F8C19DF" w14:textId="77777777" w:rsidR="00224FE2" w:rsidRDefault="00224FE2" w:rsidP="00224FE2">
      <w:pPr>
        <w:shd w:val="clear" w:color="auto" w:fill="FFFFFF"/>
        <w:ind w:right="-6"/>
        <w:jc w:val="both"/>
        <w:rPr>
          <w:rFonts w:cs="Arial Narrow"/>
          <w:sz w:val="22"/>
          <w:szCs w:val="22"/>
        </w:rPr>
      </w:pPr>
      <w:r>
        <w:rPr>
          <w:rFonts w:cs="Arial Narrow"/>
          <w:sz w:val="22"/>
          <w:szCs w:val="22"/>
        </w:rPr>
        <w:t>Aplēstā debitoru atgūstamā vērtība izvērtēta katram klientam atsevišķi. Sabiedrības vadība ir izvērtējusi debitoru parādus un pārskata gadā izveidojusi uzkrājumus nedrošajiem debitoru parādiem.</w:t>
      </w:r>
    </w:p>
    <w:p w14:paraId="2CC953B5" w14:textId="77777777" w:rsidR="00224FE2" w:rsidRDefault="00224FE2" w:rsidP="00224FE2">
      <w:pPr>
        <w:shd w:val="clear" w:color="auto" w:fill="FFFFFF"/>
        <w:ind w:right="-6"/>
        <w:jc w:val="both"/>
        <w:rPr>
          <w:rFonts w:cs="Arial Narrow"/>
          <w:sz w:val="22"/>
          <w:szCs w:val="22"/>
        </w:rPr>
      </w:pPr>
    </w:p>
    <w:p w14:paraId="429D1C79" w14:textId="77777777" w:rsidR="00224FE2" w:rsidRDefault="00224FE2" w:rsidP="00224FE2">
      <w:pPr>
        <w:shd w:val="clear" w:color="auto" w:fill="FFFFFF"/>
        <w:ind w:right="-6"/>
        <w:jc w:val="both"/>
        <w:rPr>
          <w:rFonts w:cs="Arial Narrow"/>
          <w:sz w:val="22"/>
          <w:szCs w:val="22"/>
        </w:rPr>
      </w:pPr>
      <w:r>
        <w:rPr>
          <w:rFonts w:cs="Arial Narrow"/>
          <w:b/>
          <w:bCs/>
          <w:i/>
          <w:iCs/>
          <w:sz w:val="22"/>
          <w:szCs w:val="22"/>
        </w:rPr>
        <w:t>Krājumu novērtēšana</w:t>
      </w:r>
    </w:p>
    <w:p w14:paraId="205A2001" w14:textId="77777777" w:rsidR="00224FE2" w:rsidRDefault="00224FE2" w:rsidP="00224FE2">
      <w:pPr>
        <w:shd w:val="clear" w:color="auto" w:fill="FFFFFF"/>
        <w:ind w:right="-6"/>
        <w:jc w:val="both"/>
        <w:rPr>
          <w:rFonts w:cs="Arial Narrow"/>
          <w:sz w:val="22"/>
          <w:szCs w:val="22"/>
        </w:rPr>
      </w:pPr>
    </w:p>
    <w:p w14:paraId="3C8A9C3B" w14:textId="77777777" w:rsidR="00224FE2" w:rsidRDefault="00224FE2" w:rsidP="00224FE2">
      <w:pPr>
        <w:shd w:val="clear" w:color="auto" w:fill="FFFFFF"/>
        <w:ind w:right="-6"/>
        <w:jc w:val="both"/>
        <w:rPr>
          <w:rFonts w:cs="Arial Narrow"/>
          <w:sz w:val="22"/>
          <w:szCs w:val="22"/>
        </w:rPr>
      </w:pPr>
      <w:r>
        <w:rPr>
          <w:rFonts w:cs="Arial Narrow"/>
          <w:sz w:val="22"/>
          <w:szCs w:val="22"/>
        </w:rPr>
        <w:t xml:space="preserve">Krājumu novērtēšanā vadība paļaujas uz zināšanām, ņemot vērā pamatinformāciju, iespējamos pieņēmumus un nākotnes notikumu apstākļus. </w:t>
      </w:r>
    </w:p>
    <w:p w14:paraId="2C98636B" w14:textId="77777777" w:rsidR="00224FE2" w:rsidRDefault="00224FE2" w:rsidP="00224FE2">
      <w:pPr>
        <w:shd w:val="clear" w:color="auto" w:fill="FFFFFF"/>
        <w:ind w:right="-6"/>
        <w:jc w:val="both"/>
        <w:rPr>
          <w:rFonts w:cs="Arial Narrow"/>
          <w:sz w:val="22"/>
          <w:szCs w:val="22"/>
        </w:rPr>
      </w:pPr>
    </w:p>
    <w:p w14:paraId="6D2ACD7F" w14:textId="77777777" w:rsidR="00224FE2" w:rsidRDefault="00224FE2" w:rsidP="00224FE2">
      <w:pPr>
        <w:shd w:val="clear" w:color="auto" w:fill="FFFFFF"/>
        <w:ind w:right="-6"/>
        <w:jc w:val="both"/>
        <w:rPr>
          <w:rFonts w:cs="Arial Narrow"/>
          <w:sz w:val="22"/>
          <w:szCs w:val="22"/>
        </w:rPr>
      </w:pPr>
    </w:p>
    <w:p w14:paraId="1E1A61DF" w14:textId="77777777" w:rsidR="00224FE2" w:rsidRDefault="00224FE2" w:rsidP="00224FE2">
      <w:pPr>
        <w:shd w:val="clear" w:color="auto" w:fill="FFFFFF"/>
        <w:ind w:right="-6"/>
        <w:jc w:val="both"/>
        <w:rPr>
          <w:rFonts w:cs="Arial Narrow"/>
          <w:b/>
          <w:i/>
          <w:sz w:val="22"/>
          <w:szCs w:val="22"/>
        </w:rPr>
      </w:pPr>
      <w:r>
        <w:rPr>
          <w:rFonts w:cs="Arial Narrow"/>
          <w:b/>
          <w:i/>
          <w:sz w:val="22"/>
          <w:szCs w:val="22"/>
        </w:rPr>
        <w:t>Nākamo periodu ieņēmumi</w:t>
      </w:r>
    </w:p>
    <w:p w14:paraId="75296EAB" w14:textId="77777777" w:rsidR="00224FE2" w:rsidRDefault="00224FE2" w:rsidP="00224FE2">
      <w:pPr>
        <w:shd w:val="clear" w:color="auto" w:fill="FFFFFF"/>
        <w:ind w:right="-6"/>
        <w:jc w:val="both"/>
        <w:rPr>
          <w:rFonts w:cs="Arial Narrow"/>
          <w:sz w:val="22"/>
          <w:szCs w:val="22"/>
        </w:rPr>
      </w:pPr>
    </w:p>
    <w:p w14:paraId="51877AF9" w14:textId="77777777" w:rsidR="00224FE2" w:rsidRDefault="00224FE2" w:rsidP="00224FE2">
      <w:pPr>
        <w:shd w:val="clear" w:color="auto" w:fill="FFFFFF"/>
        <w:ind w:right="-6"/>
        <w:jc w:val="both"/>
        <w:rPr>
          <w:rFonts w:cs="Arial Narrow"/>
          <w:sz w:val="22"/>
          <w:szCs w:val="22"/>
        </w:rPr>
      </w:pPr>
      <w:r>
        <w:rPr>
          <w:rFonts w:cs="Arial Narrow"/>
          <w:sz w:val="22"/>
          <w:szCs w:val="22"/>
        </w:rPr>
        <w:t>Nākamo periodu ieņēmumi veidoti no Kohēzijas un ERAF fondu naudas, kuru proporcionāli pamatlīdzekļu</w:t>
      </w:r>
    </w:p>
    <w:p w14:paraId="55858F2D" w14:textId="77777777" w:rsidR="00224FE2" w:rsidRDefault="00224FE2" w:rsidP="00224FE2">
      <w:pPr>
        <w:shd w:val="clear" w:color="auto" w:fill="FFFFFF"/>
        <w:ind w:right="-6"/>
        <w:jc w:val="both"/>
        <w:rPr>
          <w:rFonts w:cs="Arial Narrow"/>
          <w:sz w:val="22"/>
          <w:szCs w:val="22"/>
        </w:rPr>
      </w:pPr>
      <w:r>
        <w:rPr>
          <w:rFonts w:cs="Arial Narrow"/>
          <w:sz w:val="22"/>
          <w:szCs w:val="22"/>
        </w:rPr>
        <w:t>derīgās lietošanas laikam atzīst pārskata gada ieņēmumos.</w:t>
      </w:r>
    </w:p>
    <w:p w14:paraId="7FD2A0B0" w14:textId="77777777" w:rsidR="00224FE2" w:rsidRDefault="00224FE2" w:rsidP="00224FE2">
      <w:pPr>
        <w:shd w:val="clear" w:color="auto" w:fill="FFFFFF"/>
        <w:ind w:right="-6"/>
        <w:jc w:val="both"/>
        <w:rPr>
          <w:rFonts w:cs="Arial Narrow"/>
          <w:b/>
          <w:i/>
          <w:sz w:val="22"/>
          <w:szCs w:val="22"/>
        </w:rPr>
      </w:pPr>
    </w:p>
    <w:p w14:paraId="4E6B7CFE" w14:textId="77777777" w:rsidR="00224FE2" w:rsidRDefault="00224FE2" w:rsidP="00224FE2">
      <w:pPr>
        <w:shd w:val="clear" w:color="auto" w:fill="FFFFFF"/>
        <w:tabs>
          <w:tab w:val="left" w:pos="567"/>
        </w:tabs>
        <w:ind w:right="10"/>
        <w:jc w:val="both"/>
        <w:rPr>
          <w:rFonts w:cs="Arial Narrow"/>
          <w:b/>
          <w:bCs/>
          <w:i/>
          <w:iCs/>
          <w:color w:val="000000"/>
          <w:sz w:val="22"/>
          <w:szCs w:val="24"/>
        </w:rPr>
      </w:pPr>
      <w:r>
        <w:rPr>
          <w:rFonts w:cs="Arial Narrow"/>
          <w:b/>
          <w:bCs/>
          <w:i/>
          <w:iCs/>
          <w:color w:val="000000"/>
          <w:sz w:val="22"/>
          <w:szCs w:val="24"/>
        </w:rPr>
        <w:t>Saistītās puses</w:t>
      </w:r>
    </w:p>
    <w:p w14:paraId="0CA6FC43" w14:textId="77777777" w:rsidR="00224FE2" w:rsidRDefault="00224FE2" w:rsidP="00224FE2">
      <w:pPr>
        <w:shd w:val="clear" w:color="auto" w:fill="FFFFFF"/>
        <w:tabs>
          <w:tab w:val="left" w:pos="567"/>
        </w:tabs>
        <w:ind w:right="10"/>
        <w:jc w:val="both"/>
        <w:rPr>
          <w:rFonts w:cs="Arial Narrow"/>
          <w:b/>
          <w:bCs/>
          <w:i/>
          <w:iCs/>
          <w:color w:val="000000"/>
          <w:sz w:val="22"/>
          <w:szCs w:val="24"/>
        </w:rPr>
      </w:pPr>
    </w:p>
    <w:p w14:paraId="7D283D99" w14:textId="77777777" w:rsidR="00224FE2" w:rsidRDefault="00224FE2" w:rsidP="00224FE2">
      <w:pPr>
        <w:shd w:val="clear" w:color="auto" w:fill="FFFFFF"/>
        <w:tabs>
          <w:tab w:val="left" w:pos="567"/>
        </w:tabs>
        <w:ind w:right="10"/>
        <w:jc w:val="both"/>
        <w:rPr>
          <w:rFonts w:cs="Arial Narrow"/>
          <w:sz w:val="22"/>
        </w:rPr>
      </w:pPr>
      <w:r>
        <w:rPr>
          <w:rFonts w:cs="Arial Narrow"/>
          <w:color w:val="000000"/>
          <w:sz w:val="22"/>
        </w:rPr>
        <w:t xml:space="preserve">Par saistītām pusēm tiek uzskatīti Sabiedrības dalībnieki, valdes loceklis un viņu tuvi radinieki un Sabiedrības, kuros viņiem ir nozīmīga ietekme vai kontrole. </w:t>
      </w:r>
    </w:p>
    <w:p w14:paraId="0BD01DAE" w14:textId="77777777" w:rsidR="00224FE2" w:rsidRDefault="00224FE2" w:rsidP="00224FE2">
      <w:pPr>
        <w:shd w:val="clear" w:color="auto" w:fill="FFFFFF"/>
        <w:tabs>
          <w:tab w:val="left" w:pos="567"/>
        </w:tabs>
        <w:ind w:right="10"/>
        <w:jc w:val="both"/>
        <w:rPr>
          <w:rFonts w:cs="Arial Narrow"/>
          <w:color w:val="000000"/>
          <w:sz w:val="22"/>
          <w:szCs w:val="24"/>
        </w:rPr>
      </w:pPr>
      <w:r>
        <w:rPr>
          <w:rFonts w:cs="Arial Narrow"/>
          <w:sz w:val="22"/>
        </w:rPr>
        <w:t xml:space="preserve">Sabiedrība sniedz informāciju par tās darījumiem ar saistītajām pusēm, ja šie darījumi ir būtiski un neatbilst parastajiem tirgus nosacījumiem, norādot šo darījumu summas, saistīto pušu attiecību veidu un citu informāciju par šiem darījumiem, kura nepieciešama, lai izprastu Sabiedrības finansiālo stāvokli. </w:t>
      </w:r>
    </w:p>
    <w:p w14:paraId="4A0F62DE" w14:textId="77777777" w:rsidR="00224FE2" w:rsidRDefault="00224FE2" w:rsidP="00224FE2">
      <w:pPr>
        <w:shd w:val="clear" w:color="auto" w:fill="FFFFFF"/>
        <w:tabs>
          <w:tab w:val="left" w:pos="567"/>
        </w:tabs>
        <w:ind w:right="10"/>
        <w:jc w:val="both"/>
        <w:rPr>
          <w:rFonts w:cs="Arial Narrow"/>
          <w:color w:val="000000"/>
          <w:sz w:val="22"/>
          <w:szCs w:val="24"/>
        </w:rPr>
      </w:pPr>
    </w:p>
    <w:p w14:paraId="4B50C380" w14:textId="77777777" w:rsidR="00224FE2" w:rsidRDefault="00224FE2" w:rsidP="00224FE2">
      <w:pPr>
        <w:pStyle w:val="Textbody"/>
        <w:widowControl/>
        <w:numPr>
          <w:ilvl w:val="0"/>
          <w:numId w:val="8"/>
        </w:numPr>
        <w:autoSpaceDE w:val="0"/>
        <w:autoSpaceDN w:val="0"/>
        <w:spacing w:after="0" w:line="240" w:lineRule="auto"/>
        <w:ind w:right="-6"/>
        <w:jc w:val="both"/>
        <w:rPr>
          <w:rFonts w:hint="eastAsia"/>
          <w:b/>
          <w:bCs/>
          <w:sz w:val="22"/>
          <w:szCs w:val="22"/>
        </w:rPr>
      </w:pPr>
      <w:bookmarkStart w:id="7" w:name="_Ref4652461601"/>
      <w:bookmarkStart w:id="8" w:name="_Ref4662818131"/>
      <w:bookmarkEnd w:id="7"/>
      <w:bookmarkEnd w:id="8"/>
      <w:r>
        <w:rPr>
          <w:rFonts w:hint="eastAsia"/>
          <w:b/>
          <w:bCs/>
          <w:sz w:val="22"/>
          <w:szCs w:val="22"/>
        </w:rPr>
        <w:br w:type="page"/>
      </w:r>
    </w:p>
    <w:p w14:paraId="7468F211" w14:textId="77777777" w:rsidR="00224FE2" w:rsidRPr="0003750A" w:rsidRDefault="00224FE2" w:rsidP="00224FE2">
      <w:pPr>
        <w:pStyle w:val="Textbody"/>
        <w:widowControl/>
        <w:numPr>
          <w:ilvl w:val="0"/>
          <w:numId w:val="9"/>
        </w:numPr>
        <w:autoSpaceDE w:val="0"/>
        <w:autoSpaceDN w:val="0"/>
        <w:spacing w:before="240" w:after="0" w:line="240" w:lineRule="auto"/>
        <w:ind w:left="1077" w:right="-6"/>
        <w:jc w:val="both"/>
        <w:rPr>
          <w:rFonts w:ascii="Times New Roman" w:eastAsia="Times New Roman" w:hAnsi="Times New Roman" w:cs="Arial Narrow"/>
          <w:b/>
          <w:i/>
          <w:color w:val="00000A"/>
          <w:kern w:val="0"/>
          <w:szCs w:val="20"/>
          <w:lang w:bidi="ar-SA"/>
        </w:rPr>
      </w:pPr>
      <w:r w:rsidRPr="0003750A">
        <w:rPr>
          <w:rFonts w:ascii="Times New Roman" w:eastAsia="Times New Roman" w:hAnsi="Times New Roman" w:cs="Arial Narrow"/>
          <w:b/>
          <w:i/>
          <w:color w:val="00000A"/>
          <w:kern w:val="0"/>
          <w:szCs w:val="20"/>
          <w:lang w:bidi="ar-SA"/>
        </w:rPr>
        <w:lastRenderedPageBreak/>
        <w:t>Cita informācija</w:t>
      </w:r>
    </w:p>
    <w:p w14:paraId="791B7DF1" w14:textId="77777777" w:rsidR="00224FE2" w:rsidRPr="00A33662" w:rsidRDefault="00224FE2" w:rsidP="00224FE2">
      <w:pPr>
        <w:pStyle w:val="Textbody"/>
        <w:rPr>
          <w:rFonts w:hint="eastAsia"/>
          <w:sz w:val="22"/>
          <w:szCs w:val="22"/>
        </w:rPr>
      </w:pPr>
    </w:p>
    <w:p w14:paraId="2EBB8BD9" w14:textId="77777777" w:rsidR="00224FE2" w:rsidRPr="00660ACE" w:rsidRDefault="00224FE2" w:rsidP="00224FE2">
      <w:pPr>
        <w:shd w:val="clear" w:color="auto" w:fill="FFFFFF"/>
        <w:tabs>
          <w:tab w:val="left" w:pos="567"/>
        </w:tabs>
        <w:spacing w:before="120" w:after="120"/>
        <w:ind w:right="10"/>
        <w:jc w:val="both"/>
        <w:rPr>
          <w:rFonts w:cs="Arial Narrow"/>
          <w:b/>
          <w:bCs/>
          <w:i/>
          <w:iCs/>
          <w:color w:val="000000"/>
          <w:sz w:val="22"/>
          <w:szCs w:val="24"/>
        </w:rPr>
      </w:pPr>
      <w:r w:rsidRPr="00660ACE">
        <w:rPr>
          <w:rFonts w:cs="Arial Narrow"/>
          <w:b/>
          <w:bCs/>
          <w:i/>
          <w:iCs/>
          <w:color w:val="000000"/>
          <w:sz w:val="22"/>
          <w:szCs w:val="24"/>
        </w:rPr>
        <w:t xml:space="preserve">Informācija par to, ka </w:t>
      </w:r>
      <w:r>
        <w:rPr>
          <w:rFonts w:cs="Arial Narrow"/>
          <w:b/>
          <w:bCs/>
          <w:i/>
          <w:iCs/>
          <w:color w:val="000000"/>
          <w:sz w:val="22"/>
          <w:szCs w:val="24"/>
        </w:rPr>
        <w:t>S</w:t>
      </w:r>
      <w:r w:rsidRPr="00660ACE">
        <w:rPr>
          <w:rFonts w:cs="Arial Narrow"/>
          <w:b/>
          <w:bCs/>
          <w:i/>
          <w:iCs/>
          <w:color w:val="000000"/>
          <w:sz w:val="22"/>
          <w:szCs w:val="24"/>
        </w:rPr>
        <w:t>abiedrības aktīvi ir ieķīlāti vai citādi apgrūtināti</w:t>
      </w:r>
    </w:p>
    <w:p w14:paraId="6BF0E310" w14:textId="77777777" w:rsidR="00224FE2" w:rsidRPr="00660ACE" w:rsidRDefault="00224FE2" w:rsidP="00224FE2">
      <w:pPr>
        <w:pStyle w:val="Textbody"/>
        <w:spacing w:before="120" w:after="120"/>
        <w:rPr>
          <w:rFonts w:ascii="Times New Roman" w:eastAsia="Times New Roman" w:hAnsi="Times New Roman" w:cs="Arial Narrow"/>
          <w:color w:val="00000A"/>
          <w:kern w:val="0"/>
          <w:sz w:val="22"/>
          <w:szCs w:val="20"/>
          <w:lang w:bidi="ar-SA"/>
        </w:rPr>
      </w:pPr>
      <w:r w:rsidRPr="00660ACE">
        <w:rPr>
          <w:rFonts w:ascii="Times New Roman" w:eastAsia="Times New Roman" w:hAnsi="Times New Roman" w:cs="Arial Narrow"/>
          <w:color w:val="00000A"/>
          <w:kern w:val="0"/>
          <w:sz w:val="22"/>
          <w:szCs w:val="20"/>
          <w:lang w:bidi="ar-SA"/>
        </w:rPr>
        <w:t>Sabiedr</w:t>
      </w:r>
      <w:r w:rsidRPr="00660ACE">
        <w:rPr>
          <w:rFonts w:ascii="Times New Roman" w:eastAsia="Times New Roman" w:hAnsi="Times New Roman" w:cs="Arial Narrow" w:hint="eastAsia"/>
          <w:color w:val="00000A"/>
          <w:kern w:val="0"/>
          <w:sz w:val="22"/>
          <w:szCs w:val="20"/>
          <w:lang w:bidi="ar-SA"/>
        </w:rPr>
        <w:t>ī</w:t>
      </w:r>
      <w:r w:rsidRPr="00660ACE">
        <w:rPr>
          <w:rFonts w:ascii="Times New Roman" w:eastAsia="Times New Roman" w:hAnsi="Times New Roman" w:cs="Arial Narrow"/>
          <w:color w:val="00000A"/>
          <w:kern w:val="0"/>
          <w:sz w:val="22"/>
          <w:szCs w:val="20"/>
          <w:lang w:bidi="ar-SA"/>
        </w:rPr>
        <w:t>bai nav ie</w:t>
      </w:r>
      <w:r w:rsidRPr="00660ACE">
        <w:rPr>
          <w:rFonts w:ascii="Times New Roman" w:eastAsia="Times New Roman" w:hAnsi="Times New Roman" w:cs="Arial Narrow" w:hint="cs"/>
          <w:color w:val="00000A"/>
          <w:kern w:val="0"/>
          <w:sz w:val="22"/>
          <w:szCs w:val="20"/>
          <w:lang w:bidi="ar-SA"/>
        </w:rPr>
        <w:t>ķ</w:t>
      </w:r>
      <w:r w:rsidRPr="00660ACE">
        <w:rPr>
          <w:rFonts w:ascii="Times New Roman" w:eastAsia="Times New Roman" w:hAnsi="Times New Roman" w:cs="Arial Narrow" w:hint="eastAsia"/>
          <w:color w:val="00000A"/>
          <w:kern w:val="0"/>
          <w:sz w:val="22"/>
          <w:szCs w:val="20"/>
          <w:lang w:bidi="ar-SA"/>
        </w:rPr>
        <w:t>ī</w:t>
      </w:r>
      <w:r w:rsidRPr="00660ACE">
        <w:rPr>
          <w:rFonts w:ascii="Times New Roman" w:eastAsia="Times New Roman" w:hAnsi="Times New Roman" w:cs="Arial Narrow"/>
          <w:color w:val="00000A"/>
          <w:kern w:val="0"/>
          <w:sz w:val="22"/>
          <w:szCs w:val="20"/>
          <w:lang w:bidi="ar-SA"/>
        </w:rPr>
        <w:t>l</w:t>
      </w:r>
      <w:r w:rsidRPr="00660ACE">
        <w:rPr>
          <w:rFonts w:ascii="Times New Roman" w:eastAsia="Times New Roman" w:hAnsi="Times New Roman" w:cs="Arial Narrow" w:hint="eastAsia"/>
          <w:color w:val="00000A"/>
          <w:kern w:val="0"/>
          <w:sz w:val="22"/>
          <w:szCs w:val="20"/>
          <w:lang w:bidi="ar-SA"/>
        </w:rPr>
        <w:t>ā</w:t>
      </w:r>
      <w:r w:rsidRPr="00660ACE">
        <w:rPr>
          <w:rFonts w:ascii="Times New Roman" w:eastAsia="Times New Roman" w:hAnsi="Times New Roman" w:cs="Arial Narrow"/>
          <w:color w:val="00000A"/>
          <w:kern w:val="0"/>
          <w:sz w:val="22"/>
          <w:szCs w:val="20"/>
          <w:lang w:bidi="ar-SA"/>
        </w:rPr>
        <w:t>t</w:t>
      </w:r>
      <w:r>
        <w:rPr>
          <w:rFonts w:ascii="Times New Roman" w:eastAsia="Times New Roman" w:hAnsi="Times New Roman" w:cs="Arial Narrow"/>
          <w:color w:val="00000A"/>
          <w:kern w:val="0"/>
          <w:sz w:val="22"/>
          <w:szCs w:val="20"/>
          <w:lang w:bidi="ar-SA"/>
        </w:rPr>
        <w:t>u vai kā citādi apgrūtinātu</w:t>
      </w:r>
      <w:r w:rsidRPr="00660ACE">
        <w:rPr>
          <w:rFonts w:ascii="Times New Roman" w:eastAsia="Times New Roman" w:hAnsi="Times New Roman" w:cs="Arial Narrow"/>
          <w:color w:val="00000A"/>
          <w:kern w:val="0"/>
          <w:sz w:val="22"/>
          <w:szCs w:val="20"/>
          <w:lang w:bidi="ar-SA"/>
        </w:rPr>
        <w:t xml:space="preserve"> akt</w:t>
      </w:r>
      <w:r w:rsidRPr="00660ACE">
        <w:rPr>
          <w:rFonts w:ascii="Times New Roman" w:eastAsia="Times New Roman" w:hAnsi="Times New Roman" w:cs="Arial Narrow" w:hint="eastAsia"/>
          <w:color w:val="00000A"/>
          <w:kern w:val="0"/>
          <w:sz w:val="22"/>
          <w:szCs w:val="20"/>
          <w:lang w:bidi="ar-SA"/>
        </w:rPr>
        <w:t>ī</w:t>
      </w:r>
      <w:r w:rsidRPr="00660ACE">
        <w:rPr>
          <w:rFonts w:ascii="Times New Roman" w:eastAsia="Times New Roman" w:hAnsi="Times New Roman" w:cs="Arial Narrow"/>
          <w:color w:val="00000A"/>
          <w:kern w:val="0"/>
          <w:sz w:val="22"/>
          <w:szCs w:val="20"/>
          <w:lang w:bidi="ar-SA"/>
        </w:rPr>
        <w:t>v</w:t>
      </w:r>
      <w:r>
        <w:rPr>
          <w:rFonts w:ascii="Times New Roman" w:eastAsia="Times New Roman" w:hAnsi="Times New Roman" w:cs="Arial Narrow"/>
          <w:color w:val="00000A"/>
          <w:kern w:val="0"/>
          <w:sz w:val="22"/>
          <w:szCs w:val="20"/>
          <w:lang w:bidi="ar-SA"/>
        </w:rPr>
        <w:t>u.</w:t>
      </w:r>
    </w:p>
    <w:p w14:paraId="1343D7D9" w14:textId="77777777" w:rsidR="00224FE2" w:rsidRPr="00660ACE" w:rsidRDefault="00224FE2" w:rsidP="00224FE2">
      <w:pPr>
        <w:pStyle w:val="Textbody"/>
        <w:spacing w:before="120" w:after="120"/>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Galvojumi un garantijas</w:t>
      </w:r>
    </w:p>
    <w:p w14:paraId="2CBC5D33" w14:textId="77777777" w:rsidR="00224FE2" w:rsidRPr="00660ACE" w:rsidRDefault="00224FE2" w:rsidP="00224FE2">
      <w:pPr>
        <w:pStyle w:val="Textbody"/>
        <w:spacing w:before="120" w:after="120"/>
        <w:rPr>
          <w:rFonts w:ascii="Times New Roman" w:eastAsia="Times New Roman" w:hAnsi="Times New Roman" w:cs="Arial Narrow"/>
          <w:color w:val="00000A"/>
          <w:kern w:val="0"/>
          <w:sz w:val="22"/>
          <w:szCs w:val="20"/>
          <w:lang w:bidi="ar-SA"/>
        </w:rPr>
      </w:pPr>
      <w:r w:rsidRPr="00660ACE">
        <w:rPr>
          <w:rFonts w:ascii="Times New Roman" w:eastAsia="Times New Roman" w:hAnsi="Times New Roman" w:cs="Arial Narrow"/>
          <w:color w:val="00000A"/>
          <w:kern w:val="0"/>
          <w:sz w:val="22"/>
          <w:szCs w:val="20"/>
          <w:lang w:bidi="ar-SA"/>
        </w:rPr>
        <w:t>Sabiedrībai nav galvojumu un garantiju citām personām.</w:t>
      </w:r>
    </w:p>
    <w:p w14:paraId="51503E4D" w14:textId="77777777" w:rsidR="00224FE2" w:rsidRPr="00660ACE" w:rsidRDefault="00224FE2" w:rsidP="00224FE2">
      <w:pPr>
        <w:pStyle w:val="Textbody"/>
        <w:spacing w:before="120" w:after="120"/>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Ziņas par iespējamām saistībām</w:t>
      </w:r>
    </w:p>
    <w:p w14:paraId="0E72E279" w14:textId="77777777" w:rsidR="00224FE2" w:rsidRPr="00660ACE" w:rsidRDefault="00224FE2" w:rsidP="00224FE2">
      <w:pPr>
        <w:pStyle w:val="Textbody"/>
        <w:spacing w:before="120" w:after="120"/>
        <w:rPr>
          <w:rFonts w:ascii="Times New Roman" w:eastAsia="Times New Roman" w:hAnsi="Times New Roman" w:cs="Arial Narrow"/>
          <w:color w:val="00000A"/>
          <w:kern w:val="0"/>
          <w:sz w:val="22"/>
          <w:szCs w:val="20"/>
          <w:lang w:bidi="ar-SA"/>
        </w:rPr>
      </w:pPr>
      <w:r w:rsidRPr="00660ACE">
        <w:rPr>
          <w:rFonts w:ascii="Times New Roman" w:eastAsia="Times New Roman" w:hAnsi="Times New Roman" w:cs="Arial Narrow"/>
          <w:color w:val="00000A"/>
          <w:kern w:val="0"/>
          <w:sz w:val="22"/>
          <w:szCs w:val="20"/>
          <w:lang w:bidi="ar-SA"/>
        </w:rPr>
        <w:t>Sabiedrība nav atbildētājs tiesas prāvās un finanšu pārskatā nav iekļauti nekādi uzkrājumi saistībām, kas varētu rasties.</w:t>
      </w:r>
    </w:p>
    <w:p w14:paraId="6866EEE8" w14:textId="77777777" w:rsidR="00224FE2" w:rsidRPr="00660ACE" w:rsidRDefault="00224FE2" w:rsidP="00224FE2">
      <w:pPr>
        <w:pStyle w:val="Textbody"/>
        <w:spacing w:before="120" w:after="120"/>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Saistības pensijām</w:t>
      </w:r>
    </w:p>
    <w:p w14:paraId="4FE827E7" w14:textId="77777777" w:rsidR="00224FE2" w:rsidRPr="00660ACE" w:rsidRDefault="00224FE2" w:rsidP="00224FE2">
      <w:pPr>
        <w:pStyle w:val="Textbody"/>
        <w:spacing w:before="120" w:after="120"/>
        <w:rPr>
          <w:rFonts w:ascii="Times New Roman" w:eastAsia="Times New Roman" w:hAnsi="Times New Roman" w:cs="Arial Narrow"/>
          <w:color w:val="00000A"/>
          <w:kern w:val="0"/>
          <w:sz w:val="22"/>
          <w:szCs w:val="20"/>
          <w:lang w:bidi="ar-SA"/>
        </w:rPr>
      </w:pPr>
      <w:r w:rsidRPr="00660ACE">
        <w:rPr>
          <w:rFonts w:ascii="Times New Roman" w:eastAsia="Times New Roman" w:hAnsi="Times New Roman" w:cs="Arial Narrow"/>
          <w:color w:val="00000A"/>
          <w:kern w:val="0"/>
          <w:sz w:val="22"/>
          <w:szCs w:val="20"/>
          <w:lang w:bidi="ar-SA"/>
        </w:rPr>
        <w:t>Sabiedrībai nav saistību pensijām.</w:t>
      </w:r>
    </w:p>
    <w:p w14:paraId="184F98CB" w14:textId="77777777" w:rsidR="00224FE2" w:rsidRPr="00660ACE" w:rsidRDefault="00224FE2" w:rsidP="00224FE2">
      <w:pPr>
        <w:pStyle w:val="Textbody"/>
        <w:spacing w:before="120" w:after="120"/>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Informācija par iespējamām saistībām, kas varētu rasties konkrēta pagātnes notikuma sakarā</w:t>
      </w:r>
    </w:p>
    <w:p w14:paraId="40A56F59" w14:textId="77777777" w:rsidR="00224FE2" w:rsidRPr="00660ACE" w:rsidRDefault="00224FE2" w:rsidP="00224FE2">
      <w:pPr>
        <w:pStyle w:val="Textbody"/>
        <w:spacing w:before="120" w:after="120"/>
        <w:rPr>
          <w:rFonts w:ascii="Times New Roman" w:eastAsia="Times New Roman" w:hAnsi="Times New Roman" w:cs="Arial Narrow"/>
          <w:color w:val="00000A"/>
          <w:kern w:val="0"/>
          <w:sz w:val="22"/>
          <w:szCs w:val="20"/>
          <w:lang w:bidi="ar-SA"/>
        </w:rPr>
      </w:pPr>
      <w:r w:rsidRPr="00660ACE">
        <w:rPr>
          <w:rFonts w:ascii="Times New Roman" w:eastAsia="Times New Roman" w:hAnsi="Times New Roman" w:cs="Arial Narrow"/>
          <w:color w:val="00000A"/>
          <w:kern w:val="0"/>
          <w:sz w:val="22"/>
          <w:szCs w:val="20"/>
          <w:lang w:bidi="ar-SA"/>
        </w:rPr>
        <w:t>Sabiedrībai nav saistību, kas varētu rasties konkrēta pagātnes notikuma sakarā.</w:t>
      </w:r>
    </w:p>
    <w:p w14:paraId="25AD8DBD" w14:textId="77777777" w:rsidR="00224FE2" w:rsidRPr="00660ACE" w:rsidRDefault="00224FE2" w:rsidP="00224FE2">
      <w:pPr>
        <w:pStyle w:val="Textbody"/>
        <w:spacing w:before="120" w:after="120"/>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Informācija par operatīvo nomu</w:t>
      </w:r>
    </w:p>
    <w:p w14:paraId="0E234E6D" w14:textId="77777777" w:rsidR="00224FE2" w:rsidRPr="00660ACE" w:rsidRDefault="00224FE2" w:rsidP="00224FE2">
      <w:pPr>
        <w:pStyle w:val="Textbody"/>
        <w:spacing w:before="120" w:after="120"/>
        <w:rPr>
          <w:rFonts w:ascii="Times New Roman" w:eastAsia="Times New Roman" w:hAnsi="Times New Roman" w:cs="Arial Narrow"/>
          <w:color w:val="00000A"/>
          <w:kern w:val="0"/>
          <w:sz w:val="22"/>
          <w:szCs w:val="20"/>
          <w:lang w:bidi="ar-SA"/>
        </w:rPr>
      </w:pPr>
      <w:r w:rsidRPr="00660ACE">
        <w:rPr>
          <w:rFonts w:ascii="Times New Roman" w:eastAsia="Times New Roman" w:hAnsi="Times New Roman" w:cs="Arial Narrow"/>
          <w:color w:val="00000A"/>
          <w:kern w:val="0"/>
          <w:sz w:val="22"/>
          <w:szCs w:val="20"/>
          <w:lang w:bidi="ar-SA"/>
        </w:rPr>
        <w:t>Sabiedrībai nav noslēgtu operatīvās nomas līgumu.</w:t>
      </w:r>
    </w:p>
    <w:p w14:paraId="7B845900" w14:textId="77777777" w:rsidR="00224FE2" w:rsidRPr="00660ACE" w:rsidRDefault="00224FE2" w:rsidP="00224FE2">
      <w:pPr>
        <w:pStyle w:val="Textbody"/>
        <w:spacing w:before="120" w:after="120"/>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Informācija par finanšu nomu</w:t>
      </w:r>
    </w:p>
    <w:p w14:paraId="1F57580D" w14:textId="77777777" w:rsidR="00224FE2" w:rsidRPr="00660ACE" w:rsidRDefault="00224FE2" w:rsidP="00224FE2">
      <w:pPr>
        <w:pStyle w:val="Textbody"/>
        <w:spacing w:before="120" w:after="120"/>
        <w:rPr>
          <w:rFonts w:ascii="Times New Roman" w:eastAsia="Times New Roman" w:hAnsi="Times New Roman" w:cs="Arial Narrow"/>
          <w:color w:val="00000A"/>
          <w:kern w:val="0"/>
          <w:sz w:val="22"/>
          <w:szCs w:val="20"/>
          <w:lang w:bidi="ar-SA"/>
        </w:rPr>
      </w:pPr>
      <w:r w:rsidRPr="00660ACE">
        <w:rPr>
          <w:rFonts w:ascii="Times New Roman" w:eastAsia="Times New Roman" w:hAnsi="Times New Roman" w:cs="Arial Narrow"/>
          <w:color w:val="00000A"/>
          <w:kern w:val="0"/>
          <w:sz w:val="22"/>
          <w:szCs w:val="20"/>
          <w:lang w:bidi="ar-SA"/>
        </w:rPr>
        <w:t>Sabiedrībai nav noslēgtu finanšu nomas līgumu.</w:t>
      </w:r>
    </w:p>
    <w:p w14:paraId="74D9B8B8" w14:textId="77777777" w:rsidR="00224FE2" w:rsidRPr="00660ACE" w:rsidRDefault="00224FE2" w:rsidP="00224FE2">
      <w:pPr>
        <w:pStyle w:val="Textbody"/>
        <w:spacing w:before="120" w:after="120"/>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Informācija par atgriezenisko nomu</w:t>
      </w:r>
    </w:p>
    <w:p w14:paraId="5F906E6B" w14:textId="77777777" w:rsidR="00224FE2" w:rsidRPr="00660ACE" w:rsidRDefault="00224FE2" w:rsidP="00224FE2">
      <w:pPr>
        <w:pStyle w:val="Textbody"/>
        <w:spacing w:before="120" w:after="120"/>
        <w:rPr>
          <w:rFonts w:ascii="Times New Roman" w:eastAsia="Times New Roman" w:hAnsi="Times New Roman" w:cs="Arial Narrow"/>
          <w:color w:val="00000A"/>
          <w:kern w:val="0"/>
          <w:sz w:val="22"/>
          <w:szCs w:val="20"/>
          <w:lang w:bidi="ar-SA"/>
        </w:rPr>
      </w:pPr>
      <w:r w:rsidRPr="00660ACE">
        <w:rPr>
          <w:rFonts w:ascii="Times New Roman" w:eastAsia="Times New Roman" w:hAnsi="Times New Roman" w:cs="Arial Narrow"/>
          <w:color w:val="00000A"/>
          <w:kern w:val="0"/>
          <w:sz w:val="22"/>
          <w:szCs w:val="20"/>
          <w:lang w:bidi="ar-SA"/>
        </w:rPr>
        <w:t>Sabiedrībai nav noslēgtu atgriezeniskās nomas līgumu.</w:t>
      </w:r>
    </w:p>
    <w:p w14:paraId="42E8D736" w14:textId="77777777" w:rsidR="00224FE2" w:rsidRPr="00660ACE" w:rsidRDefault="00224FE2" w:rsidP="00224FE2">
      <w:pPr>
        <w:pStyle w:val="Textbody"/>
        <w:spacing w:before="120" w:after="120"/>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Saistības pret radniecīgajiem un asociētajiem uzņēmumiem</w:t>
      </w:r>
    </w:p>
    <w:p w14:paraId="7995125F" w14:textId="0BCF9D4F" w:rsidR="00224FE2" w:rsidRDefault="00224FE2" w:rsidP="00224FE2">
      <w:pPr>
        <w:pStyle w:val="Textbody"/>
        <w:spacing w:before="120" w:after="120"/>
        <w:rPr>
          <w:rFonts w:ascii="Times New Roman" w:eastAsia="Times New Roman" w:hAnsi="Times New Roman" w:cs="Arial Narrow"/>
          <w:color w:val="00000A"/>
          <w:kern w:val="0"/>
          <w:sz w:val="22"/>
          <w:szCs w:val="20"/>
          <w:lang w:bidi="ar-SA"/>
        </w:rPr>
      </w:pPr>
      <w:r w:rsidRPr="006B5B6A">
        <w:rPr>
          <w:rFonts w:ascii="Times New Roman" w:eastAsia="Times New Roman" w:hAnsi="Times New Roman" w:cs="Arial Narrow"/>
          <w:color w:val="00000A"/>
          <w:kern w:val="0"/>
          <w:sz w:val="22"/>
          <w:szCs w:val="20"/>
          <w:lang w:bidi="ar-SA"/>
        </w:rPr>
        <w:t>Sabiedrībai uz pārskata gada beigā</w:t>
      </w:r>
      <w:r w:rsidR="00202EAE">
        <w:rPr>
          <w:rFonts w:ascii="Times New Roman" w:eastAsia="Times New Roman" w:hAnsi="Times New Roman" w:cs="Arial Narrow"/>
          <w:color w:val="00000A"/>
          <w:kern w:val="0"/>
          <w:sz w:val="22"/>
          <w:szCs w:val="20"/>
          <w:lang w:bidi="ar-SA"/>
        </w:rPr>
        <w:t>m   3</w:t>
      </w:r>
      <w:r w:rsidR="00E44B5F">
        <w:rPr>
          <w:rFonts w:ascii="Times New Roman" w:eastAsia="Times New Roman" w:hAnsi="Times New Roman" w:cs="Arial Narrow"/>
          <w:color w:val="00000A"/>
          <w:kern w:val="0"/>
          <w:sz w:val="22"/>
          <w:szCs w:val="20"/>
          <w:lang w:bidi="ar-SA"/>
        </w:rPr>
        <w:t xml:space="preserve"> 322</w:t>
      </w:r>
      <w:r w:rsidR="006B3D6B">
        <w:rPr>
          <w:rFonts w:ascii="Times New Roman" w:eastAsia="Times New Roman" w:hAnsi="Times New Roman" w:cs="Arial Narrow"/>
          <w:color w:val="00000A"/>
          <w:kern w:val="0"/>
          <w:sz w:val="22"/>
          <w:szCs w:val="20"/>
          <w:lang w:bidi="ar-SA"/>
        </w:rPr>
        <w:t>.00</w:t>
      </w:r>
      <w:r w:rsidRPr="00B51595">
        <w:rPr>
          <w:rFonts w:ascii="Times New Roman" w:eastAsia="Times New Roman" w:hAnsi="Times New Roman" w:cs="Arial Narrow"/>
          <w:b/>
          <w:bCs/>
          <w:color w:val="00000A"/>
          <w:kern w:val="0"/>
          <w:sz w:val="22"/>
          <w:szCs w:val="20"/>
          <w:lang w:bidi="ar-SA"/>
        </w:rPr>
        <w:t xml:space="preserve"> </w:t>
      </w:r>
      <w:r w:rsidR="006B3D6B">
        <w:rPr>
          <w:rFonts w:ascii="Times New Roman" w:eastAsia="Times New Roman" w:hAnsi="Times New Roman" w:cs="Arial Narrow"/>
          <w:b/>
          <w:bCs/>
          <w:color w:val="00000A"/>
          <w:kern w:val="0"/>
          <w:sz w:val="22"/>
          <w:szCs w:val="20"/>
          <w:lang w:bidi="ar-SA"/>
        </w:rPr>
        <w:t xml:space="preserve"> </w:t>
      </w:r>
      <w:r w:rsidR="006B3D6B" w:rsidRPr="006B3D6B">
        <w:rPr>
          <w:rFonts w:ascii="Times New Roman" w:eastAsia="Times New Roman" w:hAnsi="Times New Roman" w:cs="Arial Narrow"/>
          <w:color w:val="00000A"/>
          <w:kern w:val="0"/>
          <w:sz w:val="22"/>
          <w:szCs w:val="20"/>
          <w:lang w:bidi="ar-SA"/>
        </w:rPr>
        <w:t xml:space="preserve">EUR </w:t>
      </w:r>
      <w:r w:rsidRPr="006B3D6B">
        <w:rPr>
          <w:rFonts w:ascii="Times New Roman" w:eastAsia="Times New Roman" w:hAnsi="Times New Roman" w:cs="Arial Narrow"/>
          <w:color w:val="00000A"/>
          <w:kern w:val="0"/>
          <w:sz w:val="22"/>
          <w:szCs w:val="20"/>
          <w:lang w:bidi="ar-SA"/>
        </w:rPr>
        <w:t>saistību pret radniecīgo uzņēmumu .</w:t>
      </w:r>
      <w:r w:rsidRPr="006B5B6A">
        <w:rPr>
          <w:rFonts w:ascii="Times New Roman" w:eastAsia="Times New Roman" w:hAnsi="Times New Roman" w:cs="Arial Narrow"/>
          <w:color w:val="00000A"/>
          <w:kern w:val="0"/>
          <w:sz w:val="22"/>
          <w:szCs w:val="20"/>
          <w:lang w:bidi="ar-SA"/>
        </w:rPr>
        <w:t xml:space="preserve"> </w:t>
      </w:r>
      <w:r w:rsidR="00E44B5F">
        <w:rPr>
          <w:rFonts w:ascii="Times New Roman" w:eastAsia="Times New Roman" w:hAnsi="Times New Roman" w:cs="Arial Narrow"/>
          <w:color w:val="00000A"/>
          <w:kern w:val="0"/>
          <w:sz w:val="22"/>
          <w:szCs w:val="20"/>
          <w:lang w:bidi="ar-SA"/>
        </w:rPr>
        <w:t>Īres maksas -3072 EUR., 250.00 EUR par saņemtajiem pakalpojumiem</w:t>
      </w:r>
    </w:p>
    <w:p w14:paraId="66EECBF5" w14:textId="77777777" w:rsidR="00224FE2" w:rsidRPr="00660ACE" w:rsidRDefault="00224FE2" w:rsidP="00224FE2">
      <w:pPr>
        <w:pStyle w:val="Textbody"/>
        <w:spacing w:before="120" w:after="120"/>
        <w:jc w:val="both"/>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Informācija par nelabvēlīgiem vai labvēlīgiem notikumiem, kas neattiecas uz pārskata gadu, bet var būtiski ietekmēt gada pārskata lietotāju novērtējumu attiecībā uz sabiedrības līdzekļiem, saistībām, finansiālo stāvokli, peļņu vai zaudējumiem un naudas plūsmu vai lēmumu pieņemšanu nākotnē.</w:t>
      </w:r>
    </w:p>
    <w:p w14:paraId="7213632C" w14:textId="77777777" w:rsidR="00224FE2" w:rsidRPr="00660ACE" w:rsidRDefault="00224FE2" w:rsidP="00224FE2">
      <w:pPr>
        <w:pStyle w:val="Textbody"/>
        <w:spacing w:before="120" w:after="120"/>
        <w:jc w:val="both"/>
        <w:rPr>
          <w:rFonts w:ascii="Times New Roman" w:eastAsia="Times New Roman" w:hAnsi="Times New Roman" w:cs="Arial Narrow"/>
          <w:color w:val="00000A"/>
          <w:kern w:val="0"/>
          <w:sz w:val="22"/>
          <w:szCs w:val="20"/>
          <w:lang w:bidi="ar-SA"/>
        </w:rPr>
      </w:pPr>
      <w:r w:rsidRPr="00660ACE">
        <w:rPr>
          <w:rFonts w:ascii="Times New Roman" w:eastAsia="Times New Roman" w:hAnsi="Times New Roman" w:cs="Arial Narrow"/>
          <w:color w:val="00000A"/>
          <w:kern w:val="0"/>
          <w:sz w:val="22"/>
          <w:szCs w:val="20"/>
          <w:lang w:bidi="ar-SA"/>
        </w:rPr>
        <w:t>Sabiedrībai nav informācijas par nelabvēlīgiem vai labvēlīgiem notikumiem, kas neattiecas uz pārskata gadu, bet var būtiski ietekmēt gada pārskata lietotāju novērtējumu attiecībā uz Sabiedrības līdzekļiem, saistībām, finansiālo stāvokli, peļņu vai zaudējumiem un naudas plūsmu vai lēmumu pieņemšanu nākotnē.</w:t>
      </w:r>
    </w:p>
    <w:p w14:paraId="6CD081C6" w14:textId="77777777" w:rsidR="00224FE2" w:rsidRPr="00660ACE" w:rsidRDefault="00224FE2" w:rsidP="00224FE2">
      <w:pPr>
        <w:pStyle w:val="Textbody"/>
        <w:spacing w:before="120" w:after="120"/>
        <w:jc w:val="both"/>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Skaidrojums par atkāpšanos no kāda no likumā noteiktajiem finanšu pārskata posteņu atzīšanas, novērtēšanas un norādīšanas principiem vai noteikumiem</w:t>
      </w:r>
    </w:p>
    <w:p w14:paraId="160F6D43" w14:textId="062C62CB" w:rsidR="00224FE2" w:rsidRDefault="00224FE2" w:rsidP="00224FE2">
      <w:pPr>
        <w:spacing w:before="120" w:after="120"/>
        <w:jc w:val="both"/>
        <w:rPr>
          <w:rFonts w:cs="Arial Narrow"/>
          <w:sz w:val="22"/>
        </w:rPr>
      </w:pPr>
      <w:r w:rsidRPr="00660ACE">
        <w:rPr>
          <w:rFonts w:cs="Arial Narrow"/>
          <w:sz w:val="22"/>
        </w:rPr>
        <w:t xml:space="preserve">Sabiedrība nav veikusi atkāpšanos no kāda no likumā noteiktajiem finanšu pārskata posteņu atzīšanas, novērtēšanas un norādīšanas principiem vai noteikumiem. </w:t>
      </w:r>
      <w:r>
        <w:rPr>
          <w:rFonts w:cs="Arial Narrow"/>
          <w:sz w:val="22"/>
        </w:rPr>
        <w:t>Salīdzinot ar iepriekšējo pārskata gadu, Sabiedrības lietotās uzskaites un novērtēšanas metodes nav mainīta, izņemot nekustamā īpašuma nodokļa iekasēšanu.</w:t>
      </w:r>
    </w:p>
    <w:p w14:paraId="6786988B" w14:textId="77777777" w:rsidR="00A761E2" w:rsidRDefault="00A761E2" w:rsidP="00A761E2">
      <w:pPr>
        <w:pStyle w:val="Textbody"/>
        <w:spacing w:before="120" w:after="120"/>
        <w:jc w:val="both"/>
        <w:rPr>
          <w:rFonts w:cs="Arial Narrow" w:hint="eastAsia"/>
          <w:sz w:val="22"/>
        </w:rPr>
      </w:pPr>
    </w:p>
    <w:p w14:paraId="0AEE9F48" w14:textId="77777777" w:rsidR="00A761E2" w:rsidRDefault="00A761E2" w:rsidP="00A761E2">
      <w:pPr>
        <w:pStyle w:val="Textbody"/>
        <w:spacing w:before="120" w:after="120"/>
        <w:jc w:val="both"/>
        <w:rPr>
          <w:rFonts w:cs="Arial Narrow" w:hint="eastAsia"/>
          <w:sz w:val="22"/>
        </w:rPr>
      </w:pPr>
    </w:p>
    <w:p w14:paraId="4FDCC553" w14:textId="77777777" w:rsidR="00A761E2" w:rsidRDefault="00A761E2" w:rsidP="00A761E2">
      <w:pPr>
        <w:pStyle w:val="Textbody"/>
        <w:spacing w:before="120" w:after="120"/>
        <w:jc w:val="both"/>
        <w:rPr>
          <w:rFonts w:cs="Arial Narrow" w:hint="eastAsia"/>
          <w:sz w:val="22"/>
        </w:rPr>
      </w:pPr>
    </w:p>
    <w:p w14:paraId="6497EA8F" w14:textId="77777777" w:rsidR="00A761E2" w:rsidRDefault="00A761E2" w:rsidP="00A761E2">
      <w:pPr>
        <w:pStyle w:val="Textbody"/>
        <w:spacing w:before="120" w:after="120"/>
        <w:jc w:val="both"/>
        <w:rPr>
          <w:rFonts w:cs="Arial Narrow" w:hint="eastAsia"/>
          <w:sz w:val="22"/>
        </w:rPr>
      </w:pPr>
    </w:p>
    <w:p w14:paraId="49B83372" w14:textId="77777777" w:rsidR="00A761E2" w:rsidRDefault="00A761E2" w:rsidP="00A761E2">
      <w:pPr>
        <w:pStyle w:val="Textbody"/>
        <w:spacing w:before="120" w:after="120"/>
        <w:jc w:val="both"/>
        <w:rPr>
          <w:rFonts w:cs="Arial Narrow" w:hint="eastAsia"/>
          <w:sz w:val="22"/>
        </w:rPr>
      </w:pPr>
    </w:p>
    <w:p w14:paraId="5E80ADA2" w14:textId="77777777" w:rsidR="00A761E2" w:rsidRDefault="00A761E2" w:rsidP="00A761E2">
      <w:pPr>
        <w:pStyle w:val="Textbody"/>
        <w:spacing w:before="120" w:after="120"/>
        <w:jc w:val="both"/>
        <w:rPr>
          <w:rFonts w:cs="Arial Narrow" w:hint="eastAsia"/>
          <w:sz w:val="22"/>
        </w:rPr>
      </w:pPr>
    </w:p>
    <w:p w14:paraId="67749721" w14:textId="2AB858FD" w:rsidR="00A761E2" w:rsidRDefault="00224FE2" w:rsidP="00A761E2">
      <w:pPr>
        <w:pStyle w:val="Textbody"/>
        <w:spacing w:before="120" w:after="120"/>
        <w:jc w:val="both"/>
        <w:rPr>
          <w:rFonts w:ascii="Times New Roman" w:hAnsi="Times New Roman" w:cs="Times New Roman"/>
          <w:b/>
          <w:bCs/>
          <w:i/>
          <w:iCs/>
          <w:sz w:val="22"/>
        </w:rPr>
      </w:pPr>
      <w:r>
        <w:rPr>
          <w:rFonts w:cs="Arial Narrow"/>
          <w:sz w:val="22"/>
        </w:rPr>
        <w:t xml:space="preserve"> </w:t>
      </w:r>
      <w:r w:rsidR="00A761E2" w:rsidRPr="00A761E2">
        <w:rPr>
          <w:rFonts w:ascii="Times New Roman" w:hAnsi="Times New Roman" w:cs="Times New Roman"/>
          <w:b/>
          <w:bCs/>
          <w:i/>
          <w:iCs/>
          <w:sz w:val="22"/>
        </w:rPr>
        <w:t xml:space="preserve">Posteņu </w:t>
      </w:r>
      <w:proofErr w:type="spellStart"/>
      <w:r w:rsidR="00A761E2" w:rsidRPr="00A761E2">
        <w:rPr>
          <w:rFonts w:ascii="Times New Roman" w:hAnsi="Times New Roman" w:cs="Times New Roman"/>
          <w:b/>
          <w:bCs/>
          <w:i/>
          <w:iCs/>
          <w:sz w:val="22"/>
        </w:rPr>
        <w:t>pārklasifikācija</w:t>
      </w:r>
      <w:proofErr w:type="spellEnd"/>
    </w:p>
    <w:p w14:paraId="68DF5F35" w14:textId="0B577801" w:rsidR="00224FE2" w:rsidRPr="00A4405D" w:rsidRDefault="00A4405D" w:rsidP="00A4405D">
      <w:pPr>
        <w:pStyle w:val="Textbody"/>
        <w:spacing w:before="120" w:after="120"/>
        <w:jc w:val="both"/>
        <w:rPr>
          <w:rFonts w:cs="Arial Narrow" w:hint="eastAsia"/>
          <w:sz w:val="22"/>
        </w:rPr>
      </w:pPr>
      <w:r w:rsidRPr="00A4405D">
        <w:rPr>
          <w:rFonts w:ascii="Times New Roman" w:hAnsi="Times New Roman" w:cs="Times New Roman"/>
          <w:sz w:val="22"/>
        </w:rPr>
        <w:t xml:space="preserve">Pārskata gadā tika veikta posteņu </w:t>
      </w:r>
      <w:proofErr w:type="spellStart"/>
      <w:r w:rsidRPr="00A4405D">
        <w:rPr>
          <w:rFonts w:ascii="Times New Roman" w:hAnsi="Times New Roman" w:cs="Times New Roman"/>
          <w:sz w:val="22"/>
        </w:rPr>
        <w:t>pārklasifikācija</w:t>
      </w:r>
      <w:proofErr w:type="spellEnd"/>
      <w:r w:rsidRPr="00A4405D">
        <w:rPr>
          <w:rFonts w:ascii="Times New Roman" w:hAnsi="Times New Roman" w:cs="Times New Roman"/>
          <w:sz w:val="22"/>
        </w:rPr>
        <w:t xml:space="preserve"> Peļņas vai zaudējumu aprēķinā. Daļa no personāla izmaksām “Ražošanas izmaksu “ sastāvā tiek pārklasificētas uz posteni “Administrācijas izmaksas“ atbilstoši to funkcijām. </w:t>
      </w:r>
      <w:proofErr w:type="spellStart"/>
      <w:r w:rsidRPr="00A4405D">
        <w:rPr>
          <w:rFonts w:ascii="Times New Roman" w:hAnsi="Times New Roman" w:cs="Times New Roman"/>
          <w:sz w:val="22"/>
        </w:rPr>
        <w:t>Pārklasifikācijai</w:t>
      </w:r>
      <w:proofErr w:type="spellEnd"/>
      <w:r w:rsidRPr="00A4405D">
        <w:rPr>
          <w:rFonts w:ascii="Times New Roman" w:hAnsi="Times New Roman" w:cs="Times New Roman"/>
          <w:sz w:val="22"/>
        </w:rPr>
        <w:t xml:space="preserve"> nav ietekmes uz finanšu rezultātu.</w:t>
      </w:r>
    </w:p>
    <w:tbl>
      <w:tblPr>
        <w:tblW w:w="9889" w:type="dxa"/>
        <w:shd w:val="clear" w:color="auto" w:fill="FFFFFF"/>
        <w:tblCellMar>
          <w:left w:w="0" w:type="dxa"/>
          <w:right w:w="0" w:type="dxa"/>
        </w:tblCellMar>
        <w:tblLook w:val="04A0" w:firstRow="1" w:lastRow="0" w:firstColumn="1" w:lastColumn="0" w:noHBand="0" w:noVBand="1"/>
      </w:tblPr>
      <w:tblGrid>
        <w:gridCol w:w="3640"/>
        <w:gridCol w:w="2422"/>
        <w:gridCol w:w="1930"/>
        <w:gridCol w:w="1897"/>
      </w:tblGrid>
      <w:tr w:rsidR="00A761E2" w:rsidRPr="00B70F1E" w14:paraId="7813967F" w14:textId="77777777" w:rsidTr="00E70081">
        <w:tc>
          <w:tcPr>
            <w:tcW w:w="36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505F3D" w14:textId="77777777" w:rsidR="00A761E2" w:rsidRPr="00B70F1E" w:rsidRDefault="00A761E2" w:rsidP="00E70081">
            <w:pPr>
              <w:suppressAutoHyphens w:val="0"/>
              <w:jc w:val="both"/>
              <w:rPr>
                <w:rFonts w:ascii="Arial" w:hAnsi="Arial" w:cs="Arial"/>
                <w:color w:val="2C363A"/>
                <w:sz w:val="22"/>
                <w:szCs w:val="22"/>
                <w:lang w:eastAsia="lv-LV"/>
              </w:rPr>
            </w:pPr>
            <w:r w:rsidRPr="00B70F1E">
              <w:rPr>
                <w:rFonts w:ascii="Arial" w:hAnsi="Arial" w:cs="Arial"/>
                <w:color w:val="2C363A"/>
                <w:sz w:val="22"/>
                <w:szCs w:val="22"/>
                <w:lang w:eastAsia="lv-LV"/>
              </w:rPr>
              <w:t> </w:t>
            </w:r>
          </w:p>
        </w:tc>
        <w:tc>
          <w:tcPr>
            <w:tcW w:w="24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4628917" w14:textId="77777777" w:rsidR="00A761E2" w:rsidRPr="000F16D6" w:rsidRDefault="00A761E2" w:rsidP="00E70081">
            <w:pPr>
              <w:suppressAutoHyphens w:val="0"/>
              <w:jc w:val="both"/>
              <w:rPr>
                <w:color w:val="2C363A"/>
                <w:sz w:val="22"/>
                <w:szCs w:val="22"/>
                <w:lang w:eastAsia="lv-LV"/>
              </w:rPr>
            </w:pPr>
            <w:r w:rsidRPr="000F16D6">
              <w:rPr>
                <w:color w:val="2C363A"/>
                <w:sz w:val="22"/>
                <w:szCs w:val="22"/>
                <w:lang w:eastAsia="lv-LV"/>
              </w:rPr>
              <w:t xml:space="preserve">2021.gada pārskata dati pirms posteņu </w:t>
            </w:r>
            <w:proofErr w:type="spellStart"/>
            <w:r w:rsidRPr="000F16D6">
              <w:rPr>
                <w:color w:val="2C363A"/>
                <w:sz w:val="22"/>
                <w:szCs w:val="22"/>
                <w:lang w:eastAsia="lv-LV"/>
              </w:rPr>
              <w:t>pārklasifikācijas</w:t>
            </w:r>
            <w:proofErr w:type="spellEnd"/>
          </w:p>
        </w:tc>
        <w:tc>
          <w:tcPr>
            <w:tcW w:w="19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33220B5" w14:textId="77777777" w:rsidR="00A761E2" w:rsidRPr="000F16D6" w:rsidRDefault="00A761E2" w:rsidP="00E70081">
            <w:pPr>
              <w:suppressAutoHyphens w:val="0"/>
              <w:jc w:val="both"/>
              <w:rPr>
                <w:color w:val="2C363A"/>
                <w:sz w:val="22"/>
                <w:szCs w:val="22"/>
                <w:lang w:eastAsia="lv-LV"/>
              </w:rPr>
            </w:pPr>
            <w:r w:rsidRPr="000F16D6">
              <w:rPr>
                <w:color w:val="2C363A"/>
                <w:sz w:val="22"/>
                <w:szCs w:val="22"/>
                <w:lang w:eastAsia="lv-LV"/>
              </w:rPr>
              <w:t>Izmaiņas</w:t>
            </w:r>
          </w:p>
        </w:tc>
        <w:tc>
          <w:tcPr>
            <w:tcW w:w="18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1D8211" w14:textId="1FBA1A6D" w:rsidR="00A761E2" w:rsidRPr="000F16D6" w:rsidRDefault="00A761E2" w:rsidP="00E70081">
            <w:pPr>
              <w:suppressAutoHyphens w:val="0"/>
              <w:jc w:val="both"/>
              <w:rPr>
                <w:color w:val="2C363A"/>
                <w:sz w:val="22"/>
                <w:szCs w:val="22"/>
                <w:lang w:eastAsia="lv-LV"/>
              </w:rPr>
            </w:pPr>
            <w:r w:rsidRPr="000F16D6">
              <w:rPr>
                <w:color w:val="2C363A"/>
                <w:sz w:val="22"/>
                <w:szCs w:val="22"/>
                <w:lang w:eastAsia="lv-LV"/>
              </w:rPr>
              <w:t>202</w:t>
            </w:r>
            <w:r w:rsidR="000F16D6">
              <w:rPr>
                <w:color w:val="2C363A"/>
                <w:sz w:val="22"/>
                <w:szCs w:val="22"/>
                <w:lang w:eastAsia="lv-LV"/>
              </w:rPr>
              <w:t>1</w:t>
            </w:r>
            <w:r w:rsidRPr="000F16D6">
              <w:rPr>
                <w:color w:val="2C363A"/>
                <w:sz w:val="22"/>
                <w:szCs w:val="22"/>
                <w:lang w:eastAsia="lv-LV"/>
              </w:rPr>
              <w:t xml:space="preserve">.gada pārskata dati pēc posteņu </w:t>
            </w:r>
            <w:proofErr w:type="spellStart"/>
            <w:r w:rsidRPr="000F16D6">
              <w:rPr>
                <w:color w:val="2C363A"/>
                <w:sz w:val="22"/>
                <w:szCs w:val="22"/>
                <w:lang w:eastAsia="lv-LV"/>
              </w:rPr>
              <w:t>pārklasifikācijas</w:t>
            </w:r>
            <w:proofErr w:type="spellEnd"/>
          </w:p>
        </w:tc>
      </w:tr>
      <w:tr w:rsidR="00A761E2" w:rsidRPr="00B70F1E" w14:paraId="505327DE" w14:textId="77777777" w:rsidTr="00E70081">
        <w:tc>
          <w:tcPr>
            <w:tcW w:w="3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817B8D" w14:textId="69D1AD74" w:rsidR="00A761E2" w:rsidRPr="000F16D6" w:rsidRDefault="00A761E2" w:rsidP="00E70081">
            <w:pPr>
              <w:suppressAutoHyphens w:val="0"/>
              <w:jc w:val="both"/>
              <w:rPr>
                <w:b/>
                <w:bCs/>
                <w:i/>
                <w:iCs/>
                <w:color w:val="2C363A"/>
                <w:sz w:val="22"/>
                <w:szCs w:val="22"/>
                <w:lang w:eastAsia="lv-LV"/>
              </w:rPr>
            </w:pPr>
            <w:r w:rsidRPr="000F16D6">
              <w:rPr>
                <w:b/>
                <w:bCs/>
                <w:i/>
                <w:iCs/>
                <w:color w:val="2C363A"/>
                <w:sz w:val="22"/>
                <w:szCs w:val="22"/>
                <w:lang w:eastAsia="lv-LV"/>
              </w:rPr>
              <w:t xml:space="preserve">Peļņas vai zaudējumu </w:t>
            </w:r>
            <w:proofErr w:type="spellStart"/>
            <w:r w:rsidRPr="000F16D6">
              <w:rPr>
                <w:b/>
                <w:bCs/>
                <w:i/>
                <w:iCs/>
                <w:color w:val="2C363A"/>
                <w:sz w:val="22"/>
                <w:szCs w:val="22"/>
                <w:lang w:eastAsia="lv-LV"/>
              </w:rPr>
              <w:t>aprēkins</w:t>
            </w:r>
            <w:proofErr w:type="spellEnd"/>
          </w:p>
        </w:tc>
        <w:tc>
          <w:tcPr>
            <w:tcW w:w="2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6D9BF9" w14:textId="77777777" w:rsidR="00A761E2" w:rsidRPr="000F16D6" w:rsidRDefault="00A761E2" w:rsidP="00E70081">
            <w:pPr>
              <w:suppressAutoHyphens w:val="0"/>
              <w:jc w:val="both"/>
              <w:rPr>
                <w:color w:val="2C363A"/>
                <w:sz w:val="22"/>
                <w:szCs w:val="22"/>
                <w:lang w:eastAsia="lv-LV"/>
              </w:rPr>
            </w:pPr>
            <w:r w:rsidRPr="000F16D6">
              <w:rPr>
                <w:color w:val="2C363A"/>
                <w:sz w:val="22"/>
                <w:szCs w:val="22"/>
                <w:lang w:eastAsia="lv-LV"/>
              </w:rPr>
              <w:t> </w:t>
            </w: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0591CB" w14:textId="77777777" w:rsidR="00A761E2" w:rsidRPr="000F16D6" w:rsidRDefault="00A761E2" w:rsidP="00E70081">
            <w:pPr>
              <w:suppressAutoHyphens w:val="0"/>
              <w:jc w:val="both"/>
              <w:rPr>
                <w:color w:val="2C363A"/>
                <w:sz w:val="22"/>
                <w:szCs w:val="22"/>
                <w:lang w:eastAsia="lv-LV"/>
              </w:rPr>
            </w:pPr>
            <w:r w:rsidRPr="000F16D6">
              <w:rPr>
                <w:color w:val="2C363A"/>
                <w:sz w:val="22"/>
                <w:szCs w:val="22"/>
                <w:lang w:eastAsia="lv-LV"/>
              </w:rPr>
              <w:t> </w:t>
            </w:r>
          </w:p>
        </w:tc>
        <w:tc>
          <w:tcPr>
            <w:tcW w:w="18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B71FFF" w14:textId="77777777" w:rsidR="00A761E2" w:rsidRPr="000F16D6" w:rsidRDefault="00A761E2" w:rsidP="00E70081">
            <w:pPr>
              <w:suppressAutoHyphens w:val="0"/>
              <w:jc w:val="both"/>
              <w:rPr>
                <w:color w:val="2C363A"/>
                <w:sz w:val="22"/>
                <w:szCs w:val="22"/>
                <w:lang w:eastAsia="lv-LV"/>
              </w:rPr>
            </w:pPr>
            <w:r w:rsidRPr="000F16D6">
              <w:rPr>
                <w:color w:val="2C363A"/>
                <w:sz w:val="22"/>
                <w:szCs w:val="22"/>
                <w:lang w:eastAsia="lv-LV"/>
              </w:rPr>
              <w:t> </w:t>
            </w:r>
          </w:p>
        </w:tc>
      </w:tr>
      <w:tr w:rsidR="00A761E2" w:rsidRPr="00B70F1E" w14:paraId="7CFE7543" w14:textId="77777777" w:rsidTr="00E70081">
        <w:tc>
          <w:tcPr>
            <w:tcW w:w="3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2D4C43" w14:textId="4BC0D215" w:rsidR="00A761E2" w:rsidRPr="000F16D6" w:rsidRDefault="00A761E2" w:rsidP="00E70081">
            <w:pPr>
              <w:suppressAutoHyphens w:val="0"/>
              <w:jc w:val="both"/>
              <w:rPr>
                <w:color w:val="2C363A"/>
                <w:sz w:val="22"/>
                <w:szCs w:val="22"/>
                <w:lang w:eastAsia="lv-LV"/>
              </w:rPr>
            </w:pPr>
            <w:r w:rsidRPr="000F16D6">
              <w:rPr>
                <w:color w:val="2C363A"/>
                <w:sz w:val="22"/>
                <w:szCs w:val="22"/>
                <w:lang w:eastAsia="lv-LV"/>
              </w:rPr>
              <w:t>Pārdotās produkcijas ražošanas izmaksas</w:t>
            </w:r>
          </w:p>
        </w:tc>
        <w:tc>
          <w:tcPr>
            <w:tcW w:w="2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D36D4C" w14:textId="276AC7B1" w:rsidR="00A761E2" w:rsidRPr="000F16D6" w:rsidRDefault="00F144FC" w:rsidP="00E70081">
            <w:pPr>
              <w:suppressAutoHyphens w:val="0"/>
              <w:jc w:val="center"/>
              <w:rPr>
                <w:color w:val="2C363A"/>
                <w:sz w:val="22"/>
                <w:szCs w:val="22"/>
                <w:lang w:eastAsia="lv-LV"/>
              </w:rPr>
            </w:pPr>
            <w:r>
              <w:rPr>
                <w:color w:val="2C363A"/>
                <w:sz w:val="22"/>
                <w:szCs w:val="22"/>
                <w:lang w:eastAsia="lv-LV"/>
              </w:rPr>
              <w:t>610 743</w:t>
            </w: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14D6FA" w14:textId="2719E4C9" w:rsidR="00A761E2" w:rsidRPr="000F16D6" w:rsidRDefault="00F144FC" w:rsidP="00E70081">
            <w:pPr>
              <w:suppressAutoHyphens w:val="0"/>
              <w:jc w:val="center"/>
              <w:rPr>
                <w:color w:val="2C363A"/>
                <w:sz w:val="22"/>
                <w:szCs w:val="22"/>
                <w:lang w:eastAsia="lv-LV"/>
              </w:rPr>
            </w:pPr>
            <w:r>
              <w:rPr>
                <w:color w:val="2C363A"/>
                <w:sz w:val="22"/>
                <w:szCs w:val="22"/>
                <w:lang w:eastAsia="lv-LV"/>
              </w:rPr>
              <w:t>(54 238)</w:t>
            </w:r>
          </w:p>
          <w:p w14:paraId="4587EA8B" w14:textId="77777777" w:rsidR="00A761E2" w:rsidRPr="000F16D6" w:rsidRDefault="00A761E2" w:rsidP="00E70081">
            <w:pPr>
              <w:suppressAutoHyphens w:val="0"/>
              <w:jc w:val="center"/>
              <w:rPr>
                <w:color w:val="2C363A"/>
                <w:sz w:val="22"/>
                <w:szCs w:val="22"/>
                <w:lang w:eastAsia="lv-LV"/>
              </w:rPr>
            </w:pPr>
          </w:p>
        </w:tc>
        <w:tc>
          <w:tcPr>
            <w:tcW w:w="18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3DB968" w14:textId="3AD9A5FD" w:rsidR="00A761E2" w:rsidRPr="000F16D6" w:rsidRDefault="00F144FC" w:rsidP="00E70081">
            <w:pPr>
              <w:suppressAutoHyphens w:val="0"/>
              <w:jc w:val="center"/>
              <w:rPr>
                <w:color w:val="2C363A"/>
                <w:sz w:val="22"/>
                <w:szCs w:val="22"/>
                <w:lang w:eastAsia="lv-LV"/>
              </w:rPr>
            </w:pPr>
            <w:r>
              <w:rPr>
                <w:color w:val="2C363A"/>
                <w:sz w:val="22"/>
                <w:szCs w:val="22"/>
                <w:lang w:eastAsia="lv-LV"/>
              </w:rPr>
              <w:t>556</w:t>
            </w:r>
            <w:r w:rsidR="009D4974">
              <w:rPr>
                <w:color w:val="2C363A"/>
                <w:sz w:val="22"/>
                <w:szCs w:val="22"/>
                <w:lang w:eastAsia="lv-LV"/>
              </w:rPr>
              <w:t xml:space="preserve"> </w:t>
            </w:r>
            <w:r>
              <w:rPr>
                <w:color w:val="2C363A"/>
                <w:sz w:val="22"/>
                <w:szCs w:val="22"/>
                <w:lang w:eastAsia="lv-LV"/>
              </w:rPr>
              <w:t>505</w:t>
            </w:r>
          </w:p>
        </w:tc>
      </w:tr>
      <w:tr w:rsidR="00A761E2" w:rsidRPr="00B70F1E" w14:paraId="7B6E7D5B" w14:textId="77777777" w:rsidTr="00E70081">
        <w:tc>
          <w:tcPr>
            <w:tcW w:w="3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1001164" w14:textId="5EB74A37" w:rsidR="00A761E2" w:rsidRPr="000F16D6" w:rsidRDefault="00A761E2" w:rsidP="00E70081">
            <w:pPr>
              <w:suppressAutoHyphens w:val="0"/>
              <w:jc w:val="both"/>
              <w:rPr>
                <w:color w:val="2C363A"/>
                <w:sz w:val="22"/>
                <w:szCs w:val="22"/>
                <w:lang w:eastAsia="lv-LV"/>
              </w:rPr>
            </w:pPr>
            <w:r w:rsidRPr="000F16D6">
              <w:rPr>
                <w:color w:val="2C363A"/>
                <w:sz w:val="22"/>
                <w:szCs w:val="22"/>
                <w:lang w:eastAsia="lv-LV"/>
              </w:rPr>
              <w:t>Administrācijas izmaksas</w:t>
            </w:r>
          </w:p>
        </w:tc>
        <w:tc>
          <w:tcPr>
            <w:tcW w:w="2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A800EC" w14:textId="2D6DB1D1" w:rsidR="00A761E2" w:rsidRPr="000F16D6" w:rsidRDefault="009D4974" w:rsidP="00E70081">
            <w:pPr>
              <w:suppressAutoHyphens w:val="0"/>
              <w:jc w:val="center"/>
              <w:rPr>
                <w:color w:val="2C363A"/>
                <w:sz w:val="22"/>
                <w:szCs w:val="22"/>
                <w:lang w:eastAsia="lv-LV"/>
              </w:rPr>
            </w:pPr>
            <w:r>
              <w:rPr>
                <w:color w:val="2C363A"/>
                <w:sz w:val="22"/>
                <w:szCs w:val="22"/>
                <w:lang w:eastAsia="lv-LV"/>
              </w:rPr>
              <w:t>20 711</w:t>
            </w: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381E2C" w14:textId="4D3162E8" w:rsidR="00A761E2" w:rsidRPr="000F16D6" w:rsidRDefault="009D4974" w:rsidP="00E70081">
            <w:pPr>
              <w:suppressAutoHyphens w:val="0"/>
              <w:jc w:val="center"/>
              <w:rPr>
                <w:color w:val="2C363A"/>
                <w:sz w:val="22"/>
                <w:szCs w:val="22"/>
                <w:lang w:eastAsia="lv-LV"/>
              </w:rPr>
            </w:pPr>
            <w:r>
              <w:rPr>
                <w:color w:val="2C363A"/>
                <w:sz w:val="22"/>
                <w:szCs w:val="22"/>
                <w:lang w:eastAsia="lv-LV"/>
              </w:rPr>
              <w:t>54 238</w:t>
            </w:r>
          </w:p>
        </w:tc>
        <w:tc>
          <w:tcPr>
            <w:tcW w:w="18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EA5FEB" w14:textId="73DF6655" w:rsidR="00A761E2" w:rsidRPr="000F16D6" w:rsidRDefault="009D4974" w:rsidP="00E70081">
            <w:pPr>
              <w:suppressAutoHyphens w:val="0"/>
              <w:jc w:val="center"/>
              <w:rPr>
                <w:color w:val="2C363A"/>
                <w:sz w:val="22"/>
                <w:szCs w:val="22"/>
                <w:lang w:eastAsia="lv-LV"/>
              </w:rPr>
            </w:pPr>
            <w:r>
              <w:rPr>
                <w:color w:val="2C363A"/>
                <w:sz w:val="22"/>
                <w:szCs w:val="22"/>
                <w:lang w:eastAsia="lv-LV"/>
              </w:rPr>
              <w:t>74 949</w:t>
            </w:r>
          </w:p>
        </w:tc>
      </w:tr>
      <w:tr w:rsidR="00A761E2" w:rsidRPr="00A4405D" w14:paraId="233493BE" w14:textId="77777777" w:rsidTr="00E70081">
        <w:tc>
          <w:tcPr>
            <w:tcW w:w="3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E58B2B" w14:textId="086C3A42" w:rsidR="00A761E2" w:rsidRPr="00A4405D" w:rsidRDefault="00A4405D" w:rsidP="00E70081">
            <w:pPr>
              <w:suppressAutoHyphens w:val="0"/>
              <w:jc w:val="both"/>
              <w:rPr>
                <w:b/>
                <w:bCs/>
                <w:color w:val="2C363A"/>
                <w:sz w:val="22"/>
                <w:szCs w:val="22"/>
                <w:lang w:eastAsia="lv-LV"/>
              </w:rPr>
            </w:pPr>
            <w:r w:rsidRPr="00A4405D">
              <w:rPr>
                <w:b/>
                <w:bCs/>
                <w:color w:val="2C363A"/>
                <w:sz w:val="22"/>
                <w:szCs w:val="22"/>
                <w:lang w:eastAsia="lv-LV"/>
              </w:rPr>
              <w:t>Pārskata gada peļņa vai zaudējumi</w:t>
            </w:r>
          </w:p>
        </w:tc>
        <w:tc>
          <w:tcPr>
            <w:tcW w:w="2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18C5F7" w14:textId="2E9D488E" w:rsidR="00A761E2" w:rsidRPr="00A4405D" w:rsidRDefault="00A4405D" w:rsidP="00E70081">
            <w:pPr>
              <w:suppressAutoHyphens w:val="0"/>
              <w:jc w:val="center"/>
              <w:rPr>
                <w:b/>
                <w:bCs/>
                <w:color w:val="2C363A"/>
                <w:sz w:val="22"/>
                <w:szCs w:val="22"/>
                <w:lang w:eastAsia="lv-LV"/>
              </w:rPr>
            </w:pPr>
            <w:r>
              <w:rPr>
                <w:rFonts w:cs="Arial Narrow"/>
                <w:b/>
                <w:bCs/>
              </w:rPr>
              <w:t>(34 072)</w:t>
            </w:r>
          </w:p>
        </w:tc>
        <w:tc>
          <w:tcPr>
            <w:tcW w:w="1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6F6A4D" w14:textId="69FE1564" w:rsidR="00A761E2" w:rsidRPr="00A4405D" w:rsidRDefault="00A4405D" w:rsidP="00E70081">
            <w:pPr>
              <w:suppressAutoHyphens w:val="0"/>
              <w:jc w:val="center"/>
              <w:rPr>
                <w:b/>
                <w:bCs/>
                <w:color w:val="2C363A"/>
                <w:sz w:val="22"/>
                <w:szCs w:val="22"/>
                <w:lang w:eastAsia="lv-LV"/>
              </w:rPr>
            </w:pPr>
            <w:r w:rsidRPr="00A4405D">
              <w:rPr>
                <w:b/>
                <w:bCs/>
                <w:color w:val="2C363A"/>
                <w:sz w:val="22"/>
                <w:szCs w:val="22"/>
                <w:lang w:eastAsia="lv-LV"/>
              </w:rPr>
              <w:t>-</w:t>
            </w:r>
          </w:p>
        </w:tc>
        <w:tc>
          <w:tcPr>
            <w:tcW w:w="18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4DD015" w14:textId="723D83BF" w:rsidR="00A761E2" w:rsidRPr="00A4405D" w:rsidRDefault="00A4405D" w:rsidP="00E70081">
            <w:pPr>
              <w:suppressAutoHyphens w:val="0"/>
              <w:jc w:val="center"/>
              <w:rPr>
                <w:b/>
                <w:bCs/>
                <w:color w:val="2C363A"/>
                <w:sz w:val="22"/>
                <w:szCs w:val="22"/>
                <w:lang w:eastAsia="lv-LV"/>
              </w:rPr>
            </w:pPr>
            <w:r>
              <w:rPr>
                <w:rFonts w:cs="Arial Narrow"/>
                <w:b/>
                <w:bCs/>
              </w:rPr>
              <w:t>(34 072)</w:t>
            </w:r>
          </w:p>
        </w:tc>
      </w:tr>
    </w:tbl>
    <w:p w14:paraId="2A0557BA" w14:textId="72293672" w:rsidR="00224FE2" w:rsidRPr="00A4405D" w:rsidRDefault="00224FE2" w:rsidP="00224FE2">
      <w:pPr>
        <w:pStyle w:val="Textbody"/>
        <w:jc w:val="both"/>
        <w:rPr>
          <w:rFonts w:ascii="Times New Roman" w:eastAsia="Times New Roman" w:hAnsi="Times New Roman" w:cs="Arial Narrow"/>
          <w:b/>
          <w:bCs/>
          <w:color w:val="00000A"/>
          <w:kern w:val="0"/>
          <w:sz w:val="22"/>
          <w:szCs w:val="20"/>
          <w:lang w:bidi="ar-SA"/>
        </w:rPr>
      </w:pPr>
    </w:p>
    <w:p w14:paraId="2A034C65" w14:textId="77777777" w:rsidR="00224FE2" w:rsidRDefault="00224FE2" w:rsidP="00224FE2">
      <w:pPr>
        <w:pStyle w:val="Heading1"/>
        <w:numPr>
          <w:ilvl w:val="0"/>
          <w:numId w:val="9"/>
        </w:numPr>
        <w:jc w:val="both"/>
        <w:rPr>
          <w:rFonts w:cs="Arial Narrow"/>
          <w:sz w:val="22"/>
        </w:rPr>
      </w:pPr>
      <w:r>
        <w:rPr>
          <w:rFonts w:cs="Arial Narrow"/>
          <w:i/>
          <w:sz w:val="24"/>
          <w:szCs w:val="24"/>
        </w:rPr>
        <w:t>Skaidrojumi pie peļņas vai zaudējuma aprēķina posteņiem</w:t>
      </w:r>
    </w:p>
    <w:p w14:paraId="5B967FA7" w14:textId="77777777" w:rsidR="00224FE2" w:rsidRDefault="00224FE2" w:rsidP="00224FE2">
      <w:pPr>
        <w:jc w:val="both"/>
        <w:rPr>
          <w:rFonts w:cs="Arial Narrow"/>
          <w:sz w:val="22"/>
        </w:rPr>
      </w:pPr>
    </w:p>
    <w:p w14:paraId="37AC1604" w14:textId="77777777" w:rsidR="00224FE2" w:rsidRPr="0003750A" w:rsidRDefault="00224FE2" w:rsidP="00224FE2">
      <w:pPr>
        <w:pStyle w:val="ListParagraph"/>
        <w:numPr>
          <w:ilvl w:val="0"/>
          <w:numId w:val="10"/>
        </w:numPr>
        <w:jc w:val="both"/>
        <w:rPr>
          <w:rFonts w:cs="Arial Narrow"/>
          <w:sz w:val="22"/>
        </w:rPr>
      </w:pPr>
      <w:r w:rsidRPr="0003750A">
        <w:rPr>
          <w:rFonts w:cs="Arial Narrow"/>
          <w:b/>
          <w:sz w:val="22"/>
        </w:rPr>
        <w:t>Neto apgrozījums</w:t>
      </w:r>
    </w:p>
    <w:p w14:paraId="5FD563F4" w14:textId="77777777" w:rsidR="00224FE2" w:rsidRDefault="00224FE2" w:rsidP="00224FE2">
      <w:pPr>
        <w:jc w:val="both"/>
        <w:rPr>
          <w:rFonts w:cs="Arial Narrow"/>
          <w:sz w:val="22"/>
        </w:rPr>
      </w:pPr>
      <w:r>
        <w:rPr>
          <w:rFonts w:cs="Arial Narrow"/>
          <w:sz w:val="22"/>
        </w:rPr>
        <w:t>Neto apgrozījuma sadalījums pa darbības veidiem:</w:t>
      </w:r>
    </w:p>
    <w:p w14:paraId="186872F1" w14:textId="77777777" w:rsidR="00224FE2" w:rsidRDefault="00224FE2" w:rsidP="00224FE2">
      <w:pPr>
        <w:jc w:val="both"/>
        <w:rPr>
          <w:rFonts w:cs="Arial Narrow"/>
          <w:sz w:val="22"/>
        </w:rPr>
      </w:pPr>
      <w:r>
        <w:rPr>
          <w:rFonts w:cs="Arial Narrow"/>
          <w:sz w:val="22"/>
        </w:rPr>
        <w:t>Apgrozījums ir gada laikā gūtie ieņēmumi no Sabiedrības pamatdarbības – pakalpojumu sniegšanas bez pievienotās vērtības nodokļa.</w:t>
      </w:r>
    </w:p>
    <w:p w14:paraId="7A0E3F38" w14:textId="77777777" w:rsidR="00224FE2" w:rsidRDefault="00224FE2" w:rsidP="00224FE2">
      <w:pPr>
        <w:jc w:val="both"/>
        <w:rPr>
          <w:rFonts w:cs="Arial Narrow"/>
          <w:sz w:val="22"/>
        </w:rPr>
      </w:pPr>
    </w:p>
    <w:tbl>
      <w:tblPr>
        <w:tblW w:w="9642" w:type="dxa"/>
        <w:tblInd w:w="59" w:type="dxa"/>
        <w:tblLayout w:type="fixed"/>
        <w:tblCellMar>
          <w:left w:w="53" w:type="dxa"/>
        </w:tblCellMar>
        <w:tblLook w:val="04A0" w:firstRow="1" w:lastRow="0" w:firstColumn="1" w:lastColumn="0" w:noHBand="0" w:noVBand="1"/>
      </w:tblPr>
      <w:tblGrid>
        <w:gridCol w:w="5383"/>
        <w:gridCol w:w="1425"/>
        <w:gridCol w:w="1407"/>
        <w:gridCol w:w="1427"/>
      </w:tblGrid>
      <w:tr w:rsidR="00224FE2" w14:paraId="68F83F8D" w14:textId="77777777" w:rsidTr="001239DD">
        <w:tc>
          <w:tcPr>
            <w:tcW w:w="5383" w:type="dxa"/>
            <w:tcBorders>
              <w:top w:val="single" w:sz="4" w:space="0" w:color="000001"/>
              <w:left w:val="single" w:sz="4" w:space="0" w:color="000001"/>
            </w:tcBorders>
            <w:shd w:val="clear" w:color="auto" w:fill="auto"/>
            <w:vAlign w:val="center"/>
          </w:tcPr>
          <w:p w14:paraId="0F9C45FA" w14:textId="77777777" w:rsidR="00224FE2" w:rsidRPr="00660ACE" w:rsidRDefault="00224FE2" w:rsidP="001239DD">
            <w:pPr>
              <w:widowControl w:val="0"/>
              <w:jc w:val="both"/>
              <w:rPr>
                <w:rFonts w:cs="Arial Narrow"/>
                <w:b/>
                <w:bCs/>
                <w:sz w:val="22"/>
                <w:szCs w:val="18"/>
              </w:rPr>
            </w:pPr>
            <w:r w:rsidRPr="00660ACE">
              <w:rPr>
                <w:rFonts w:cs="Arial Narrow"/>
                <w:b/>
                <w:bCs/>
                <w:sz w:val="22"/>
              </w:rPr>
              <w:t>Darbības veidi</w:t>
            </w:r>
          </w:p>
        </w:tc>
        <w:tc>
          <w:tcPr>
            <w:tcW w:w="1425" w:type="dxa"/>
            <w:tcBorders>
              <w:top w:val="single" w:sz="4" w:space="0" w:color="000001"/>
              <w:left w:val="single" w:sz="4" w:space="0" w:color="000001"/>
              <w:bottom w:val="double" w:sz="4" w:space="0" w:color="000001"/>
            </w:tcBorders>
            <w:shd w:val="clear" w:color="auto" w:fill="auto"/>
            <w:vAlign w:val="center"/>
          </w:tcPr>
          <w:p w14:paraId="79353A65" w14:textId="67E6CE1F" w:rsidR="00224FE2" w:rsidRDefault="00224FE2" w:rsidP="001239DD">
            <w:pPr>
              <w:widowControl w:val="0"/>
              <w:jc w:val="center"/>
              <w:rPr>
                <w:rFonts w:cs="Arial Narrow"/>
                <w:b/>
                <w:bCs/>
                <w:sz w:val="22"/>
                <w:szCs w:val="18"/>
              </w:rPr>
            </w:pPr>
            <w:r>
              <w:rPr>
                <w:rFonts w:cs="Arial Narrow"/>
                <w:b/>
                <w:bCs/>
                <w:sz w:val="22"/>
                <w:szCs w:val="18"/>
              </w:rPr>
              <w:t>202</w:t>
            </w:r>
            <w:r w:rsidR="00340DB6">
              <w:rPr>
                <w:rFonts w:cs="Arial Narrow"/>
                <w:b/>
                <w:bCs/>
                <w:sz w:val="22"/>
                <w:szCs w:val="18"/>
              </w:rPr>
              <w:t>2</w:t>
            </w:r>
          </w:p>
          <w:p w14:paraId="0A0E25D6"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1407" w:type="dxa"/>
            <w:tcBorders>
              <w:top w:val="single" w:sz="4" w:space="0" w:color="000001"/>
              <w:left w:val="single" w:sz="4" w:space="0" w:color="000001"/>
              <w:bottom w:val="double" w:sz="4" w:space="0" w:color="000001"/>
            </w:tcBorders>
            <w:shd w:val="clear" w:color="auto" w:fill="auto"/>
            <w:vAlign w:val="center"/>
          </w:tcPr>
          <w:p w14:paraId="5BCE4102" w14:textId="11E14403" w:rsidR="00224FE2" w:rsidRDefault="00224FE2" w:rsidP="001239DD">
            <w:pPr>
              <w:widowControl w:val="0"/>
              <w:jc w:val="center"/>
              <w:rPr>
                <w:rFonts w:cs="Arial Narrow"/>
                <w:b/>
                <w:bCs/>
                <w:sz w:val="22"/>
                <w:szCs w:val="18"/>
              </w:rPr>
            </w:pPr>
            <w:r>
              <w:rPr>
                <w:rFonts w:cs="Arial Narrow"/>
                <w:b/>
                <w:bCs/>
                <w:sz w:val="22"/>
                <w:szCs w:val="18"/>
              </w:rPr>
              <w:t>202</w:t>
            </w:r>
            <w:r w:rsidR="00DA4A42">
              <w:rPr>
                <w:rFonts w:cs="Arial Narrow"/>
                <w:b/>
                <w:bCs/>
                <w:sz w:val="22"/>
                <w:szCs w:val="18"/>
              </w:rPr>
              <w:t>1</w:t>
            </w:r>
          </w:p>
          <w:p w14:paraId="12A0C165"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1427" w:type="dxa"/>
            <w:tcBorders>
              <w:top w:val="single" w:sz="4" w:space="0" w:color="000001"/>
              <w:left w:val="single" w:sz="4" w:space="0" w:color="000001"/>
              <w:bottom w:val="double" w:sz="4" w:space="0" w:color="000001"/>
              <w:right w:val="single" w:sz="4" w:space="0" w:color="000001"/>
            </w:tcBorders>
            <w:shd w:val="clear" w:color="auto" w:fill="auto"/>
            <w:vAlign w:val="center"/>
          </w:tcPr>
          <w:p w14:paraId="3C280719" w14:textId="77777777" w:rsidR="00224FE2" w:rsidRDefault="00224FE2" w:rsidP="001239DD">
            <w:pPr>
              <w:widowControl w:val="0"/>
              <w:jc w:val="center"/>
              <w:rPr>
                <w:rFonts w:cs="Arial Narrow"/>
                <w:b/>
                <w:bCs/>
                <w:sz w:val="22"/>
                <w:szCs w:val="18"/>
              </w:rPr>
            </w:pPr>
            <w:r>
              <w:rPr>
                <w:rFonts w:cs="Arial Narrow"/>
                <w:b/>
                <w:bCs/>
                <w:sz w:val="22"/>
                <w:szCs w:val="18"/>
              </w:rPr>
              <w:t>Izmaiņas  (+,-)</w:t>
            </w:r>
          </w:p>
          <w:p w14:paraId="66A527E4" w14:textId="77777777" w:rsidR="00224FE2" w:rsidRDefault="00224FE2" w:rsidP="001239DD">
            <w:pPr>
              <w:widowControl w:val="0"/>
              <w:jc w:val="center"/>
            </w:pPr>
            <w:r>
              <w:rPr>
                <w:rFonts w:cs="Arial Narrow"/>
                <w:b/>
                <w:bCs/>
                <w:sz w:val="22"/>
                <w:szCs w:val="18"/>
              </w:rPr>
              <w:t>EUR</w:t>
            </w:r>
          </w:p>
        </w:tc>
      </w:tr>
      <w:tr w:rsidR="00DA4A42" w14:paraId="140B127B" w14:textId="77777777" w:rsidTr="001239DD">
        <w:tc>
          <w:tcPr>
            <w:tcW w:w="5383" w:type="dxa"/>
            <w:tcBorders>
              <w:top w:val="double" w:sz="4" w:space="0" w:color="000001"/>
              <w:left w:val="single" w:sz="4" w:space="0" w:color="000001"/>
              <w:bottom w:val="double" w:sz="4" w:space="0" w:color="000001"/>
            </w:tcBorders>
            <w:shd w:val="clear" w:color="auto" w:fill="auto"/>
          </w:tcPr>
          <w:p w14:paraId="16AAE961" w14:textId="77777777" w:rsidR="00DA4A42" w:rsidRDefault="00DA4A42" w:rsidP="00DA4A42">
            <w:pPr>
              <w:widowControl w:val="0"/>
              <w:jc w:val="both"/>
              <w:rPr>
                <w:rFonts w:cs="Arial Narrow"/>
                <w:bCs/>
                <w:sz w:val="22"/>
                <w:szCs w:val="18"/>
              </w:rPr>
            </w:pPr>
            <w:r>
              <w:rPr>
                <w:rFonts w:cs="Arial Narrow"/>
                <w:sz w:val="22"/>
                <w:szCs w:val="18"/>
              </w:rPr>
              <w:t>Ieņēmumi no atkritumu savākšanas iedzīvotājiem</w:t>
            </w:r>
          </w:p>
        </w:tc>
        <w:tc>
          <w:tcPr>
            <w:tcW w:w="1425" w:type="dxa"/>
            <w:tcBorders>
              <w:top w:val="double" w:sz="4" w:space="0" w:color="000001"/>
              <w:left w:val="single" w:sz="4" w:space="0" w:color="000001"/>
              <w:bottom w:val="double" w:sz="4" w:space="0" w:color="000001"/>
            </w:tcBorders>
            <w:shd w:val="clear" w:color="auto" w:fill="auto"/>
          </w:tcPr>
          <w:p w14:paraId="35C7E9F5" w14:textId="2197E47A" w:rsidR="00DA4A42" w:rsidRPr="00732FC6" w:rsidRDefault="008820EE" w:rsidP="00DA4A42">
            <w:pPr>
              <w:widowControl w:val="0"/>
              <w:jc w:val="center"/>
              <w:rPr>
                <w:rFonts w:cs="Arial Narrow"/>
                <w:bCs/>
                <w:sz w:val="22"/>
                <w:szCs w:val="18"/>
              </w:rPr>
            </w:pPr>
            <w:r>
              <w:rPr>
                <w:rFonts w:cs="Arial Narrow"/>
                <w:bCs/>
                <w:sz w:val="22"/>
                <w:szCs w:val="18"/>
              </w:rPr>
              <w:t>24 961</w:t>
            </w:r>
          </w:p>
        </w:tc>
        <w:tc>
          <w:tcPr>
            <w:tcW w:w="1407" w:type="dxa"/>
            <w:tcBorders>
              <w:top w:val="double" w:sz="4" w:space="0" w:color="000001"/>
              <w:left w:val="single" w:sz="4" w:space="0" w:color="000001"/>
              <w:bottom w:val="double" w:sz="4" w:space="0" w:color="000001"/>
            </w:tcBorders>
            <w:shd w:val="clear" w:color="auto" w:fill="auto"/>
          </w:tcPr>
          <w:p w14:paraId="51672CED" w14:textId="17994A46" w:rsidR="00DA4A42" w:rsidRDefault="00DA4A42" w:rsidP="00DA4A42">
            <w:pPr>
              <w:widowControl w:val="0"/>
              <w:jc w:val="center"/>
              <w:rPr>
                <w:rFonts w:cs="Arial Narrow"/>
                <w:bCs/>
                <w:sz w:val="22"/>
                <w:szCs w:val="18"/>
              </w:rPr>
            </w:pPr>
            <w:r w:rsidRPr="00732FC6">
              <w:rPr>
                <w:rFonts w:cs="Arial Narrow"/>
                <w:bCs/>
                <w:sz w:val="22"/>
                <w:szCs w:val="18"/>
              </w:rPr>
              <w:t>58 043</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7E336087" w14:textId="68BE0219" w:rsidR="00DA4A42" w:rsidRDefault="00CE3859" w:rsidP="00DA4A42">
            <w:pPr>
              <w:widowControl w:val="0"/>
              <w:jc w:val="center"/>
            </w:pPr>
            <w:r>
              <w:t>(33082)</w:t>
            </w:r>
          </w:p>
        </w:tc>
      </w:tr>
      <w:tr w:rsidR="00DA4A42" w14:paraId="0E006CE3" w14:textId="77777777" w:rsidTr="001239DD">
        <w:tc>
          <w:tcPr>
            <w:tcW w:w="5383" w:type="dxa"/>
            <w:tcBorders>
              <w:top w:val="double" w:sz="4" w:space="0" w:color="000001"/>
              <w:left w:val="single" w:sz="4" w:space="0" w:color="000001"/>
              <w:bottom w:val="double" w:sz="4" w:space="0" w:color="000001"/>
            </w:tcBorders>
            <w:shd w:val="clear" w:color="auto" w:fill="auto"/>
          </w:tcPr>
          <w:p w14:paraId="07D0C0D8" w14:textId="77777777" w:rsidR="00DA4A42" w:rsidRDefault="00DA4A42" w:rsidP="00DA4A42">
            <w:pPr>
              <w:widowControl w:val="0"/>
              <w:jc w:val="both"/>
              <w:rPr>
                <w:rFonts w:cs="Arial Narrow"/>
                <w:bCs/>
                <w:sz w:val="22"/>
                <w:szCs w:val="18"/>
              </w:rPr>
            </w:pPr>
            <w:r>
              <w:rPr>
                <w:rFonts w:cs="Arial Narrow"/>
                <w:sz w:val="22"/>
                <w:szCs w:val="18"/>
              </w:rPr>
              <w:t>Ieņēmumi par īri</w:t>
            </w:r>
          </w:p>
        </w:tc>
        <w:tc>
          <w:tcPr>
            <w:tcW w:w="1425" w:type="dxa"/>
            <w:tcBorders>
              <w:top w:val="double" w:sz="4" w:space="0" w:color="000001"/>
              <w:left w:val="single" w:sz="4" w:space="0" w:color="000001"/>
              <w:bottom w:val="double" w:sz="4" w:space="0" w:color="000001"/>
            </w:tcBorders>
            <w:shd w:val="clear" w:color="auto" w:fill="auto"/>
          </w:tcPr>
          <w:p w14:paraId="6E82CEDF" w14:textId="4E909D12" w:rsidR="00DA4A42" w:rsidRPr="00732FC6" w:rsidRDefault="009D0AC3" w:rsidP="00DA4A42">
            <w:pPr>
              <w:widowControl w:val="0"/>
              <w:jc w:val="center"/>
              <w:rPr>
                <w:rFonts w:cs="Arial Narrow"/>
                <w:bCs/>
                <w:sz w:val="22"/>
                <w:szCs w:val="18"/>
              </w:rPr>
            </w:pPr>
            <w:r>
              <w:rPr>
                <w:rFonts w:cs="Arial Narrow"/>
                <w:bCs/>
                <w:sz w:val="22"/>
                <w:szCs w:val="18"/>
              </w:rPr>
              <w:t>20 918</w:t>
            </w:r>
          </w:p>
        </w:tc>
        <w:tc>
          <w:tcPr>
            <w:tcW w:w="1407" w:type="dxa"/>
            <w:tcBorders>
              <w:top w:val="double" w:sz="4" w:space="0" w:color="000001"/>
              <w:left w:val="single" w:sz="4" w:space="0" w:color="000001"/>
              <w:bottom w:val="double" w:sz="4" w:space="0" w:color="000001"/>
            </w:tcBorders>
            <w:shd w:val="clear" w:color="auto" w:fill="auto"/>
          </w:tcPr>
          <w:p w14:paraId="2B4727E4" w14:textId="4FD83C00" w:rsidR="00DA4A42" w:rsidRDefault="00DA4A42" w:rsidP="00DA4A42">
            <w:pPr>
              <w:widowControl w:val="0"/>
              <w:jc w:val="center"/>
              <w:rPr>
                <w:rFonts w:cs="Arial Narrow"/>
                <w:bCs/>
                <w:sz w:val="22"/>
                <w:szCs w:val="18"/>
              </w:rPr>
            </w:pPr>
            <w:r w:rsidRPr="00732FC6">
              <w:rPr>
                <w:rFonts w:cs="Arial Narrow"/>
                <w:bCs/>
                <w:sz w:val="22"/>
                <w:szCs w:val="18"/>
              </w:rPr>
              <w:t>26 797</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63D21870" w14:textId="79037AB1" w:rsidR="00DA4A42" w:rsidRDefault="00CE3859" w:rsidP="00DA4A42">
            <w:pPr>
              <w:widowControl w:val="0"/>
              <w:jc w:val="center"/>
            </w:pPr>
            <w:r>
              <w:t>(5 879)</w:t>
            </w:r>
          </w:p>
        </w:tc>
      </w:tr>
      <w:tr w:rsidR="00DA4A42" w14:paraId="2ECAF011" w14:textId="77777777" w:rsidTr="001239DD">
        <w:tc>
          <w:tcPr>
            <w:tcW w:w="5383" w:type="dxa"/>
            <w:tcBorders>
              <w:top w:val="double" w:sz="4" w:space="0" w:color="000001"/>
              <w:left w:val="single" w:sz="4" w:space="0" w:color="000001"/>
              <w:bottom w:val="double" w:sz="4" w:space="0" w:color="000001"/>
            </w:tcBorders>
            <w:shd w:val="clear" w:color="auto" w:fill="auto"/>
          </w:tcPr>
          <w:p w14:paraId="415DFF08" w14:textId="77777777" w:rsidR="00DA4A42" w:rsidRDefault="00DA4A42" w:rsidP="00DA4A42">
            <w:pPr>
              <w:widowControl w:val="0"/>
              <w:jc w:val="both"/>
              <w:rPr>
                <w:rFonts w:cs="Arial Narrow"/>
                <w:bCs/>
                <w:sz w:val="22"/>
                <w:szCs w:val="18"/>
              </w:rPr>
            </w:pPr>
            <w:r>
              <w:rPr>
                <w:rFonts w:cs="Arial Narrow"/>
                <w:sz w:val="22"/>
                <w:szCs w:val="18"/>
              </w:rPr>
              <w:t>Ieņēmumi par ūdeni</w:t>
            </w:r>
          </w:p>
        </w:tc>
        <w:tc>
          <w:tcPr>
            <w:tcW w:w="1425" w:type="dxa"/>
            <w:tcBorders>
              <w:top w:val="double" w:sz="4" w:space="0" w:color="000001"/>
              <w:left w:val="single" w:sz="4" w:space="0" w:color="000001"/>
              <w:bottom w:val="double" w:sz="4" w:space="0" w:color="000001"/>
            </w:tcBorders>
            <w:shd w:val="clear" w:color="auto" w:fill="auto"/>
          </w:tcPr>
          <w:p w14:paraId="4E0DA315" w14:textId="6CD3181F" w:rsidR="00DA4A42" w:rsidRPr="00732FC6" w:rsidRDefault="008820EE" w:rsidP="00DA4A42">
            <w:pPr>
              <w:widowControl w:val="0"/>
              <w:jc w:val="center"/>
              <w:rPr>
                <w:rFonts w:cs="Arial Narrow"/>
                <w:bCs/>
                <w:sz w:val="22"/>
                <w:szCs w:val="18"/>
              </w:rPr>
            </w:pPr>
            <w:r>
              <w:rPr>
                <w:rFonts w:cs="Arial Narrow"/>
                <w:bCs/>
                <w:sz w:val="22"/>
                <w:szCs w:val="18"/>
              </w:rPr>
              <w:t>48 597</w:t>
            </w:r>
          </w:p>
        </w:tc>
        <w:tc>
          <w:tcPr>
            <w:tcW w:w="1407" w:type="dxa"/>
            <w:tcBorders>
              <w:top w:val="double" w:sz="4" w:space="0" w:color="000001"/>
              <w:left w:val="single" w:sz="4" w:space="0" w:color="000001"/>
              <w:bottom w:val="double" w:sz="4" w:space="0" w:color="000001"/>
            </w:tcBorders>
            <w:shd w:val="clear" w:color="auto" w:fill="auto"/>
          </w:tcPr>
          <w:p w14:paraId="7C3639E9" w14:textId="70D8F27F" w:rsidR="00DA4A42" w:rsidRDefault="00DA4A42" w:rsidP="00DA4A42">
            <w:pPr>
              <w:widowControl w:val="0"/>
              <w:jc w:val="center"/>
              <w:rPr>
                <w:rFonts w:cs="Arial Narrow"/>
                <w:bCs/>
                <w:sz w:val="22"/>
                <w:szCs w:val="18"/>
              </w:rPr>
            </w:pPr>
            <w:r w:rsidRPr="00732FC6">
              <w:rPr>
                <w:rFonts w:cs="Arial Narrow"/>
                <w:bCs/>
                <w:sz w:val="22"/>
                <w:szCs w:val="18"/>
              </w:rPr>
              <w:t>45 431</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4758A551" w14:textId="4350E512" w:rsidR="00DA4A42" w:rsidRDefault="00CE3859" w:rsidP="00DA4A42">
            <w:pPr>
              <w:widowControl w:val="0"/>
              <w:jc w:val="center"/>
            </w:pPr>
            <w:r>
              <w:t>3 166</w:t>
            </w:r>
          </w:p>
        </w:tc>
      </w:tr>
      <w:tr w:rsidR="00DA4A42" w14:paraId="3602BFB7" w14:textId="77777777" w:rsidTr="001239DD">
        <w:tc>
          <w:tcPr>
            <w:tcW w:w="5383" w:type="dxa"/>
            <w:tcBorders>
              <w:top w:val="double" w:sz="4" w:space="0" w:color="000001"/>
              <w:left w:val="single" w:sz="4" w:space="0" w:color="000001"/>
              <w:bottom w:val="double" w:sz="4" w:space="0" w:color="000001"/>
            </w:tcBorders>
            <w:shd w:val="clear" w:color="auto" w:fill="auto"/>
          </w:tcPr>
          <w:p w14:paraId="3A687546" w14:textId="77777777" w:rsidR="00DA4A42" w:rsidRDefault="00DA4A42" w:rsidP="00DA4A42">
            <w:pPr>
              <w:widowControl w:val="0"/>
              <w:jc w:val="both"/>
              <w:rPr>
                <w:rFonts w:cs="Arial Narrow"/>
                <w:sz w:val="22"/>
                <w:szCs w:val="18"/>
              </w:rPr>
            </w:pPr>
            <w:r>
              <w:rPr>
                <w:rFonts w:cs="Arial Narrow"/>
                <w:sz w:val="22"/>
                <w:szCs w:val="18"/>
              </w:rPr>
              <w:t>Ieņēmumi par kanalizāciju</w:t>
            </w:r>
          </w:p>
        </w:tc>
        <w:tc>
          <w:tcPr>
            <w:tcW w:w="1425" w:type="dxa"/>
            <w:tcBorders>
              <w:top w:val="double" w:sz="4" w:space="0" w:color="000001"/>
              <w:left w:val="single" w:sz="4" w:space="0" w:color="000001"/>
              <w:bottom w:val="double" w:sz="4" w:space="0" w:color="000001"/>
            </w:tcBorders>
            <w:shd w:val="clear" w:color="auto" w:fill="auto"/>
          </w:tcPr>
          <w:p w14:paraId="5467C1A4" w14:textId="27B587A1" w:rsidR="00DA4A42" w:rsidRPr="00732FC6" w:rsidRDefault="008820EE" w:rsidP="00DA4A42">
            <w:pPr>
              <w:widowControl w:val="0"/>
              <w:jc w:val="center"/>
              <w:rPr>
                <w:rFonts w:cs="Arial Narrow"/>
                <w:bCs/>
                <w:sz w:val="22"/>
                <w:szCs w:val="18"/>
              </w:rPr>
            </w:pPr>
            <w:r>
              <w:rPr>
                <w:rFonts w:cs="Arial Narrow"/>
                <w:bCs/>
                <w:sz w:val="22"/>
                <w:szCs w:val="18"/>
              </w:rPr>
              <w:t>57 278</w:t>
            </w:r>
          </w:p>
        </w:tc>
        <w:tc>
          <w:tcPr>
            <w:tcW w:w="1407" w:type="dxa"/>
            <w:tcBorders>
              <w:top w:val="double" w:sz="4" w:space="0" w:color="000001"/>
              <w:left w:val="single" w:sz="4" w:space="0" w:color="000001"/>
              <w:bottom w:val="double" w:sz="4" w:space="0" w:color="000001"/>
            </w:tcBorders>
            <w:shd w:val="clear" w:color="auto" w:fill="auto"/>
          </w:tcPr>
          <w:p w14:paraId="2B7C87CC" w14:textId="0A937DDB" w:rsidR="00DA4A42" w:rsidRDefault="00DA4A42" w:rsidP="00DA4A42">
            <w:pPr>
              <w:widowControl w:val="0"/>
              <w:jc w:val="center"/>
              <w:rPr>
                <w:rFonts w:cs="Arial Narrow"/>
                <w:bCs/>
                <w:sz w:val="22"/>
                <w:szCs w:val="18"/>
              </w:rPr>
            </w:pPr>
            <w:r w:rsidRPr="00732FC6">
              <w:rPr>
                <w:rFonts w:cs="Arial Narrow"/>
                <w:bCs/>
                <w:sz w:val="22"/>
                <w:szCs w:val="18"/>
              </w:rPr>
              <w:t>51 396</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63726111" w14:textId="765C9129" w:rsidR="00DA4A42" w:rsidRDefault="00CE3859" w:rsidP="00DA4A42">
            <w:pPr>
              <w:widowControl w:val="0"/>
              <w:jc w:val="center"/>
            </w:pPr>
            <w:r>
              <w:t>5 882</w:t>
            </w:r>
          </w:p>
        </w:tc>
      </w:tr>
      <w:tr w:rsidR="00DA4A42" w14:paraId="6F39E906" w14:textId="77777777" w:rsidTr="001239DD">
        <w:tc>
          <w:tcPr>
            <w:tcW w:w="5383" w:type="dxa"/>
            <w:tcBorders>
              <w:top w:val="double" w:sz="4" w:space="0" w:color="000001"/>
              <w:left w:val="single" w:sz="4" w:space="0" w:color="000001"/>
              <w:bottom w:val="double" w:sz="4" w:space="0" w:color="000001"/>
            </w:tcBorders>
            <w:shd w:val="clear" w:color="auto" w:fill="auto"/>
          </w:tcPr>
          <w:p w14:paraId="22819098" w14:textId="77777777" w:rsidR="00DA4A42" w:rsidRDefault="00DA4A42" w:rsidP="00DA4A42">
            <w:pPr>
              <w:widowControl w:val="0"/>
              <w:jc w:val="both"/>
              <w:rPr>
                <w:rFonts w:cs="Arial Narrow"/>
                <w:bCs/>
                <w:sz w:val="22"/>
                <w:szCs w:val="18"/>
              </w:rPr>
            </w:pPr>
            <w:r>
              <w:rPr>
                <w:rFonts w:cs="Arial Narrow"/>
                <w:sz w:val="22"/>
                <w:szCs w:val="18"/>
              </w:rPr>
              <w:t>Ieņēmumi par apkuri iedzīvotājiem</w:t>
            </w:r>
          </w:p>
        </w:tc>
        <w:tc>
          <w:tcPr>
            <w:tcW w:w="1425" w:type="dxa"/>
            <w:tcBorders>
              <w:top w:val="double" w:sz="4" w:space="0" w:color="000001"/>
              <w:left w:val="single" w:sz="4" w:space="0" w:color="000001"/>
              <w:bottom w:val="double" w:sz="4" w:space="0" w:color="000001"/>
            </w:tcBorders>
            <w:shd w:val="clear" w:color="auto" w:fill="auto"/>
          </w:tcPr>
          <w:p w14:paraId="5F94EB23" w14:textId="1AF464B6" w:rsidR="00DA4A42" w:rsidRPr="00732FC6" w:rsidRDefault="008820EE" w:rsidP="00DA4A42">
            <w:pPr>
              <w:widowControl w:val="0"/>
              <w:jc w:val="center"/>
              <w:rPr>
                <w:rFonts w:cs="Arial Narrow"/>
                <w:bCs/>
                <w:sz w:val="22"/>
                <w:szCs w:val="18"/>
              </w:rPr>
            </w:pPr>
            <w:r>
              <w:rPr>
                <w:rFonts w:cs="Arial Narrow"/>
                <w:bCs/>
                <w:sz w:val="22"/>
                <w:szCs w:val="18"/>
              </w:rPr>
              <w:t>234 150</w:t>
            </w:r>
          </w:p>
        </w:tc>
        <w:tc>
          <w:tcPr>
            <w:tcW w:w="1407" w:type="dxa"/>
            <w:tcBorders>
              <w:top w:val="double" w:sz="4" w:space="0" w:color="000001"/>
              <w:left w:val="single" w:sz="4" w:space="0" w:color="000001"/>
              <w:bottom w:val="double" w:sz="4" w:space="0" w:color="000001"/>
            </w:tcBorders>
            <w:shd w:val="clear" w:color="auto" w:fill="auto"/>
          </w:tcPr>
          <w:p w14:paraId="6F0D8856" w14:textId="301284F4" w:rsidR="00DA4A42" w:rsidRDefault="00DA4A42" w:rsidP="00DA4A42">
            <w:pPr>
              <w:widowControl w:val="0"/>
              <w:jc w:val="center"/>
              <w:rPr>
                <w:rFonts w:cs="Arial Narrow"/>
                <w:bCs/>
                <w:sz w:val="22"/>
                <w:szCs w:val="18"/>
              </w:rPr>
            </w:pPr>
            <w:r w:rsidRPr="00732FC6">
              <w:rPr>
                <w:rFonts w:cs="Arial Narrow"/>
                <w:bCs/>
                <w:sz w:val="22"/>
                <w:szCs w:val="18"/>
              </w:rPr>
              <w:t>169 614</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75343749" w14:textId="1A68A69D" w:rsidR="00DA4A42" w:rsidRDefault="00CE3859" w:rsidP="00DA4A42">
            <w:pPr>
              <w:widowControl w:val="0"/>
              <w:jc w:val="center"/>
            </w:pPr>
            <w:r>
              <w:t>64 536</w:t>
            </w:r>
          </w:p>
        </w:tc>
      </w:tr>
      <w:tr w:rsidR="00DA4A42" w14:paraId="6B60CA36" w14:textId="77777777" w:rsidTr="001239DD">
        <w:tc>
          <w:tcPr>
            <w:tcW w:w="5383" w:type="dxa"/>
            <w:tcBorders>
              <w:top w:val="double" w:sz="4" w:space="0" w:color="000001"/>
              <w:left w:val="single" w:sz="4" w:space="0" w:color="000001"/>
              <w:bottom w:val="double" w:sz="4" w:space="0" w:color="000001"/>
            </w:tcBorders>
            <w:shd w:val="clear" w:color="auto" w:fill="auto"/>
          </w:tcPr>
          <w:p w14:paraId="1BAD6E9D" w14:textId="77777777" w:rsidR="00DA4A42" w:rsidRDefault="00DA4A42" w:rsidP="00DA4A42">
            <w:pPr>
              <w:widowControl w:val="0"/>
              <w:jc w:val="both"/>
              <w:rPr>
                <w:rFonts w:cs="Arial Narrow"/>
                <w:bCs/>
                <w:sz w:val="22"/>
                <w:szCs w:val="18"/>
              </w:rPr>
            </w:pPr>
            <w:r>
              <w:rPr>
                <w:rFonts w:cs="Arial Narrow"/>
                <w:sz w:val="22"/>
                <w:szCs w:val="18"/>
              </w:rPr>
              <w:t xml:space="preserve">Ieņēmumi par apsaimniekošanu </w:t>
            </w:r>
          </w:p>
        </w:tc>
        <w:tc>
          <w:tcPr>
            <w:tcW w:w="1425" w:type="dxa"/>
            <w:tcBorders>
              <w:top w:val="double" w:sz="4" w:space="0" w:color="000001"/>
              <w:left w:val="single" w:sz="4" w:space="0" w:color="000001"/>
              <w:bottom w:val="double" w:sz="4" w:space="0" w:color="000001"/>
            </w:tcBorders>
            <w:shd w:val="clear" w:color="auto" w:fill="auto"/>
          </w:tcPr>
          <w:p w14:paraId="67793202" w14:textId="1221689A" w:rsidR="00DA4A42" w:rsidRPr="00732FC6" w:rsidRDefault="00857A3F" w:rsidP="00DA4A42">
            <w:pPr>
              <w:widowControl w:val="0"/>
              <w:jc w:val="center"/>
              <w:rPr>
                <w:rFonts w:cs="Arial Narrow"/>
                <w:bCs/>
                <w:sz w:val="22"/>
                <w:szCs w:val="18"/>
              </w:rPr>
            </w:pPr>
            <w:r>
              <w:rPr>
                <w:rFonts w:cs="Arial Narrow"/>
                <w:bCs/>
                <w:sz w:val="22"/>
                <w:szCs w:val="18"/>
              </w:rPr>
              <w:t>69 012</w:t>
            </w:r>
          </w:p>
        </w:tc>
        <w:tc>
          <w:tcPr>
            <w:tcW w:w="1407" w:type="dxa"/>
            <w:tcBorders>
              <w:top w:val="double" w:sz="4" w:space="0" w:color="000001"/>
              <w:left w:val="single" w:sz="4" w:space="0" w:color="000001"/>
              <w:bottom w:val="double" w:sz="4" w:space="0" w:color="000001"/>
            </w:tcBorders>
            <w:shd w:val="clear" w:color="auto" w:fill="auto"/>
          </w:tcPr>
          <w:p w14:paraId="2F8060AD" w14:textId="33E1337E" w:rsidR="00DA4A42" w:rsidRDefault="00DA4A42" w:rsidP="00DA4A42">
            <w:pPr>
              <w:widowControl w:val="0"/>
              <w:jc w:val="center"/>
              <w:rPr>
                <w:rFonts w:cs="Arial Narrow"/>
                <w:bCs/>
                <w:sz w:val="22"/>
                <w:szCs w:val="18"/>
              </w:rPr>
            </w:pPr>
            <w:r w:rsidRPr="00732FC6">
              <w:rPr>
                <w:rFonts w:cs="Arial Narrow"/>
                <w:bCs/>
                <w:sz w:val="22"/>
                <w:szCs w:val="18"/>
              </w:rPr>
              <w:t>66 812</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6B09A08A" w14:textId="21C24254" w:rsidR="00DA4A42" w:rsidRDefault="00CE3859" w:rsidP="00DA4A42">
            <w:pPr>
              <w:widowControl w:val="0"/>
              <w:jc w:val="center"/>
            </w:pPr>
            <w:r>
              <w:t>2 200</w:t>
            </w:r>
          </w:p>
        </w:tc>
      </w:tr>
      <w:tr w:rsidR="00DA4A42" w14:paraId="55907D03" w14:textId="77777777" w:rsidTr="001239DD">
        <w:tc>
          <w:tcPr>
            <w:tcW w:w="5383" w:type="dxa"/>
            <w:tcBorders>
              <w:top w:val="double" w:sz="4" w:space="0" w:color="000001"/>
              <w:left w:val="single" w:sz="4" w:space="0" w:color="000001"/>
              <w:bottom w:val="double" w:sz="4" w:space="0" w:color="000001"/>
            </w:tcBorders>
            <w:shd w:val="clear" w:color="auto" w:fill="auto"/>
          </w:tcPr>
          <w:p w14:paraId="7B3A7206" w14:textId="77777777" w:rsidR="00DA4A42" w:rsidRDefault="00DA4A42" w:rsidP="00DA4A42">
            <w:pPr>
              <w:widowControl w:val="0"/>
              <w:jc w:val="both"/>
              <w:rPr>
                <w:rFonts w:cs="Arial Narrow"/>
                <w:bCs/>
                <w:sz w:val="22"/>
                <w:szCs w:val="18"/>
              </w:rPr>
            </w:pPr>
            <w:r>
              <w:rPr>
                <w:rFonts w:cs="Arial Narrow"/>
                <w:sz w:val="22"/>
                <w:szCs w:val="18"/>
              </w:rPr>
              <w:t xml:space="preserve">Ieņēmumi par ūdeni, kanalizāciju iestādēm </w:t>
            </w:r>
          </w:p>
        </w:tc>
        <w:tc>
          <w:tcPr>
            <w:tcW w:w="1425" w:type="dxa"/>
            <w:tcBorders>
              <w:top w:val="double" w:sz="4" w:space="0" w:color="000001"/>
              <w:left w:val="single" w:sz="4" w:space="0" w:color="000001"/>
              <w:bottom w:val="double" w:sz="4" w:space="0" w:color="000001"/>
            </w:tcBorders>
            <w:shd w:val="clear" w:color="auto" w:fill="auto"/>
          </w:tcPr>
          <w:p w14:paraId="0C354C7D" w14:textId="133CAE2C" w:rsidR="00DA4A42" w:rsidRPr="009D0AC3" w:rsidRDefault="000E62CC" w:rsidP="00DA4A42">
            <w:pPr>
              <w:widowControl w:val="0"/>
              <w:jc w:val="center"/>
              <w:rPr>
                <w:rFonts w:cs="Arial Narrow"/>
                <w:bCs/>
                <w:sz w:val="22"/>
                <w:szCs w:val="18"/>
              </w:rPr>
            </w:pPr>
            <w:r>
              <w:rPr>
                <w:rFonts w:cs="Arial Narrow"/>
                <w:bCs/>
                <w:sz w:val="22"/>
                <w:szCs w:val="18"/>
              </w:rPr>
              <w:t>23 903</w:t>
            </w:r>
          </w:p>
        </w:tc>
        <w:tc>
          <w:tcPr>
            <w:tcW w:w="1407" w:type="dxa"/>
            <w:tcBorders>
              <w:top w:val="double" w:sz="4" w:space="0" w:color="000001"/>
              <w:left w:val="single" w:sz="4" w:space="0" w:color="000001"/>
              <w:bottom w:val="double" w:sz="4" w:space="0" w:color="000001"/>
            </w:tcBorders>
            <w:shd w:val="clear" w:color="auto" w:fill="auto"/>
          </w:tcPr>
          <w:p w14:paraId="73C41812" w14:textId="33E5D53D" w:rsidR="00DA4A42" w:rsidRDefault="00DA4A42" w:rsidP="00DA4A42">
            <w:pPr>
              <w:widowControl w:val="0"/>
              <w:jc w:val="center"/>
              <w:rPr>
                <w:rFonts w:cs="Arial Narrow"/>
                <w:bCs/>
                <w:sz w:val="22"/>
                <w:szCs w:val="18"/>
              </w:rPr>
            </w:pPr>
            <w:r w:rsidRPr="00732FC6">
              <w:rPr>
                <w:rFonts w:cs="Arial Narrow"/>
                <w:bCs/>
                <w:sz w:val="22"/>
                <w:szCs w:val="18"/>
              </w:rPr>
              <w:t>17 300</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44DC6160" w14:textId="7C28BF00" w:rsidR="00DA4A42" w:rsidRDefault="00CE3859" w:rsidP="00DA4A42">
            <w:pPr>
              <w:widowControl w:val="0"/>
              <w:jc w:val="center"/>
            </w:pPr>
            <w:r>
              <w:t>6 603</w:t>
            </w:r>
          </w:p>
        </w:tc>
      </w:tr>
      <w:tr w:rsidR="00DA4A42" w14:paraId="5074874E" w14:textId="77777777" w:rsidTr="001239DD">
        <w:tc>
          <w:tcPr>
            <w:tcW w:w="5383" w:type="dxa"/>
            <w:tcBorders>
              <w:top w:val="double" w:sz="4" w:space="0" w:color="000001"/>
              <w:left w:val="single" w:sz="4" w:space="0" w:color="000001"/>
              <w:bottom w:val="double" w:sz="4" w:space="0" w:color="000001"/>
            </w:tcBorders>
            <w:shd w:val="clear" w:color="auto" w:fill="auto"/>
          </w:tcPr>
          <w:p w14:paraId="2318AD77" w14:textId="77777777" w:rsidR="00DA4A42" w:rsidRDefault="00DA4A42" w:rsidP="00DA4A42">
            <w:pPr>
              <w:widowControl w:val="0"/>
              <w:jc w:val="both"/>
              <w:rPr>
                <w:rFonts w:cs="Arial Narrow"/>
                <w:bCs/>
                <w:sz w:val="22"/>
                <w:szCs w:val="18"/>
              </w:rPr>
            </w:pPr>
            <w:r>
              <w:rPr>
                <w:rFonts w:cs="Arial Narrow"/>
                <w:sz w:val="22"/>
                <w:szCs w:val="18"/>
              </w:rPr>
              <w:t>Ieņēmumi par zemes nomu</w:t>
            </w:r>
          </w:p>
        </w:tc>
        <w:tc>
          <w:tcPr>
            <w:tcW w:w="1425" w:type="dxa"/>
            <w:tcBorders>
              <w:top w:val="double" w:sz="4" w:space="0" w:color="000001"/>
              <w:left w:val="single" w:sz="4" w:space="0" w:color="000001"/>
              <w:bottom w:val="double" w:sz="4" w:space="0" w:color="000001"/>
            </w:tcBorders>
            <w:shd w:val="clear" w:color="auto" w:fill="auto"/>
          </w:tcPr>
          <w:p w14:paraId="04C36BC0" w14:textId="56E1F492" w:rsidR="00DA4A42" w:rsidRPr="00732FC6" w:rsidRDefault="000E62CC" w:rsidP="00DA4A42">
            <w:pPr>
              <w:widowControl w:val="0"/>
              <w:jc w:val="center"/>
              <w:rPr>
                <w:rFonts w:cs="Arial Narrow"/>
                <w:bCs/>
                <w:sz w:val="22"/>
                <w:szCs w:val="18"/>
              </w:rPr>
            </w:pPr>
            <w:r>
              <w:rPr>
                <w:rFonts w:cs="Arial Narrow"/>
                <w:bCs/>
                <w:sz w:val="22"/>
                <w:szCs w:val="18"/>
              </w:rPr>
              <w:t>693</w:t>
            </w:r>
          </w:p>
        </w:tc>
        <w:tc>
          <w:tcPr>
            <w:tcW w:w="1407" w:type="dxa"/>
            <w:tcBorders>
              <w:top w:val="double" w:sz="4" w:space="0" w:color="000001"/>
              <w:left w:val="single" w:sz="4" w:space="0" w:color="000001"/>
              <w:bottom w:val="double" w:sz="4" w:space="0" w:color="000001"/>
            </w:tcBorders>
            <w:shd w:val="clear" w:color="auto" w:fill="auto"/>
          </w:tcPr>
          <w:p w14:paraId="58095D18" w14:textId="0C8D8A88" w:rsidR="00DA4A42" w:rsidRDefault="00DA4A42" w:rsidP="00DA4A42">
            <w:pPr>
              <w:widowControl w:val="0"/>
              <w:jc w:val="center"/>
              <w:rPr>
                <w:rFonts w:cs="Arial Narrow"/>
                <w:bCs/>
                <w:sz w:val="22"/>
                <w:szCs w:val="18"/>
              </w:rPr>
            </w:pPr>
            <w:r w:rsidRPr="00732FC6">
              <w:rPr>
                <w:rFonts w:cs="Arial Narrow"/>
                <w:bCs/>
                <w:sz w:val="22"/>
                <w:szCs w:val="18"/>
              </w:rPr>
              <w:t>705</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7A455255" w14:textId="2319FCA2" w:rsidR="00DA4A42" w:rsidRDefault="00000887" w:rsidP="00DA4A42">
            <w:pPr>
              <w:widowControl w:val="0"/>
              <w:jc w:val="center"/>
            </w:pPr>
            <w:r>
              <w:t>(12)</w:t>
            </w:r>
          </w:p>
        </w:tc>
      </w:tr>
      <w:tr w:rsidR="00DA4A42" w14:paraId="782AE6E6" w14:textId="77777777" w:rsidTr="001239DD">
        <w:tc>
          <w:tcPr>
            <w:tcW w:w="5383" w:type="dxa"/>
            <w:tcBorders>
              <w:top w:val="double" w:sz="4" w:space="0" w:color="000001"/>
              <w:left w:val="single" w:sz="4" w:space="0" w:color="000001"/>
              <w:bottom w:val="double" w:sz="4" w:space="0" w:color="000001"/>
            </w:tcBorders>
            <w:shd w:val="clear" w:color="auto" w:fill="auto"/>
          </w:tcPr>
          <w:p w14:paraId="2177A211" w14:textId="00F59C99" w:rsidR="00DA4A42" w:rsidRDefault="00DA4A42" w:rsidP="00DA4A42">
            <w:pPr>
              <w:widowControl w:val="0"/>
              <w:jc w:val="both"/>
              <w:rPr>
                <w:rFonts w:cs="Arial Narrow"/>
                <w:bCs/>
                <w:sz w:val="22"/>
                <w:szCs w:val="18"/>
              </w:rPr>
            </w:pPr>
            <w:r>
              <w:rPr>
                <w:rFonts w:cs="Arial Narrow"/>
                <w:sz w:val="22"/>
                <w:szCs w:val="18"/>
              </w:rPr>
              <w:t xml:space="preserve">Citi ieņēmumi </w:t>
            </w:r>
          </w:p>
        </w:tc>
        <w:tc>
          <w:tcPr>
            <w:tcW w:w="1425" w:type="dxa"/>
            <w:tcBorders>
              <w:top w:val="double" w:sz="4" w:space="0" w:color="000001"/>
              <w:left w:val="single" w:sz="4" w:space="0" w:color="000001"/>
              <w:bottom w:val="double" w:sz="4" w:space="0" w:color="000001"/>
            </w:tcBorders>
            <w:shd w:val="clear" w:color="auto" w:fill="auto"/>
          </w:tcPr>
          <w:p w14:paraId="05911AC8" w14:textId="55DF3CF1" w:rsidR="00DA4A42" w:rsidRPr="00732FC6" w:rsidRDefault="0015343D" w:rsidP="00DA4A42">
            <w:pPr>
              <w:widowControl w:val="0"/>
              <w:jc w:val="center"/>
              <w:rPr>
                <w:rFonts w:cs="Arial Narrow"/>
                <w:bCs/>
                <w:sz w:val="22"/>
                <w:szCs w:val="18"/>
              </w:rPr>
            </w:pPr>
            <w:r>
              <w:rPr>
                <w:rFonts w:cs="Arial Narrow"/>
                <w:bCs/>
                <w:sz w:val="22"/>
                <w:szCs w:val="18"/>
              </w:rPr>
              <w:t>-</w:t>
            </w:r>
          </w:p>
        </w:tc>
        <w:tc>
          <w:tcPr>
            <w:tcW w:w="1407" w:type="dxa"/>
            <w:tcBorders>
              <w:top w:val="double" w:sz="4" w:space="0" w:color="000001"/>
              <w:left w:val="single" w:sz="4" w:space="0" w:color="000001"/>
              <w:bottom w:val="double" w:sz="4" w:space="0" w:color="000001"/>
            </w:tcBorders>
            <w:shd w:val="clear" w:color="auto" w:fill="auto"/>
          </w:tcPr>
          <w:p w14:paraId="2ABD0B67" w14:textId="30002455" w:rsidR="00DA4A42" w:rsidRDefault="00DA4A42" w:rsidP="00DA4A42">
            <w:pPr>
              <w:widowControl w:val="0"/>
              <w:jc w:val="center"/>
              <w:rPr>
                <w:rFonts w:cs="Arial Narrow"/>
                <w:bCs/>
                <w:sz w:val="22"/>
                <w:szCs w:val="18"/>
              </w:rPr>
            </w:pPr>
            <w:r w:rsidRPr="00732FC6">
              <w:rPr>
                <w:rFonts w:cs="Arial Narrow"/>
                <w:bCs/>
                <w:sz w:val="22"/>
                <w:szCs w:val="18"/>
              </w:rPr>
              <w:t>4 873</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316B305B" w14:textId="085E07DB" w:rsidR="00DA4A42" w:rsidRDefault="00330A31" w:rsidP="00DA4A42">
            <w:pPr>
              <w:widowControl w:val="0"/>
              <w:jc w:val="center"/>
            </w:pPr>
            <w:r>
              <w:t>(</w:t>
            </w:r>
            <w:r w:rsidR="0015343D">
              <w:t>4</w:t>
            </w:r>
            <w:r>
              <w:t> </w:t>
            </w:r>
            <w:r w:rsidR="0015343D">
              <w:t>873</w:t>
            </w:r>
            <w:r>
              <w:t>)</w:t>
            </w:r>
          </w:p>
        </w:tc>
      </w:tr>
      <w:tr w:rsidR="00DA4A42" w14:paraId="7409E5D2" w14:textId="77777777" w:rsidTr="001239DD">
        <w:tc>
          <w:tcPr>
            <w:tcW w:w="5383" w:type="dxa"/>
            <w:tcBorders>
              <w:top w:val="double" w:sz="4" w:space="0" w:color="000001"/>
              <w:left w:val="single" w:sz="4" w:space="0" w:color="000001"/>
              <w:bottom w:val="double" w:sz="4" w:space="0" w:color="000001"/>
            </w:tcBorders>
            <w:shd w:val="clear" w:color="auto" w:fill="auto"/>
          </w:tcPr>
          <w:p w14:paraId="20E90F93" w14:textId="77777777" w:rsidR="00DA4A42" w:rsidRDefault="00DA4A42" w:rsidP="00DA4A42">
            <w:pPr>
              <w:widowControl w:val="0"/>
              <w:jc w:val="both"/>
              <w:rPr>
                <w:rFonts w:cs="Arial Narrow"/>
                <w:bCs/>
                <w:sz w:val="22"/>
                <w:szCs w:val="18"/>
              </w:rPr>
            </w:pPr>
            <w:r>
              <w:rPr>
                <w:rFonts w:cs="Arial Narrow"/>
                <w:sz w:val="22"/>
                <w:szCs w:val="18"/>
              </w:rPr>
              <w:t>Ieņēmumi no pirts</w:t>
            </w:r>
          </w:p>
        </w:tc>
        <w:tc>
          <w:tcPr>
            <w:tcW w:w="1425" w:type="dxa"/>
            <w:tcBorders>
              <w:top w:val="double" w:sz="4" w:space="0" w:color="000001"/>
              <w:left w:val="single" w:sz="4" w:space="0" w:color="000001"/>
              <w:bottom w:val="double" w:sz="4" w:space="0" w:color="000001"/>
            </w:tcBorders>
            <w:shd w:val="clear" w:color="auto" w:fill="auto"/>
          </w:tcPr>
          <w:p w14:paraId="2807445C" w14:textId="1ED2D9F8" w:rsidR="00DA4A42" w:rsidRPr="00732FC6" w:rsidRDefault="00857A3F" w:rsidP="00DA4A42">
            <w:pPr>
              <w:widowControl w:val="0"/>
              <w:jc w:val="center"/>
              <w:rPr>
                <w:rFonts w:cs="Arial Narrow"/>
                <w:bCs/>
                <w:sz w:val="22"/>
                <w:szCs w:val="18"/>
              </w:rPr>
            </w:pPr>
            <w:r>
              <w:rPr>
                <w:rFonts w:cs="Arial Narrow"/>
                <w:bCs/>
                <w:sz w:val="22"/>
                <w:szCs w:val="18"/>
              </w:rPr>
              <w:t>1 234</w:t>
            </w:r>
          </w:p>
        </w:tc>
        <w:tc>
          <w:tcPr>
            <w:tcW w:w="1407" w:type="dxa"/>
            <w:tcBorders>
              <w:top w:val="double" w:sz="4" w:space="0" w:color="000001"/>
              <w:left w:val="single" w:sz="4" w:space="0" w:color="000001"/>
              <w:bottom w:val="double" w:sz="4" w:space="0" w:color="000001"/>
            </w:tcBorders>
            <w:shd w:val="clear" w:color="auto" w:fill="auto"/>
          </w:tcPr>
          <w:p w14:paraId="39D63B9D" w14:textId="673FBCD0" w:rsidR="00DA4A42" w:rsidRDefault="00DA4A42" w:rsidP="00DA4A42">
            <w:pPr>
              <w:widowControl w:val="0"/>
              <w:jc w:val="center"/>
              <w:rPr>
                <w:rFonts w:cs="Arial Narrow"/>
                <w:bCs/>
                <w:sz w:val="22"/>
                <w:szCs w:val="18"/>
              </w:rPr>
            </w:pPr>
            <w:r w:rsidRPr="00732FC6">
              <w:rPr>
                <w:rFonts w:cs="Arial Narrow"/>
                <w:bCs/>
                <w:sz w:val="22"/>
                <w:szCs w:val="18"/>
              </w:rPr>
              <w:t>512</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6AB9C6BB" w14:textId="5EA582FD" w:rsidR="00DA4A42" w:rsidRDefault="00CE3859" w:rsidP="00DA4A42">
            <w:pPr>
              <w:widowControl w:val="0"/>
              <w:jc w:val="center"/>
            </w:pPr>
            <w:r>
              <w:t>722</w:t>
            </w:r>
          </w:p>
        </w:tc>
      </w:tr>
      <w:tr w:rsidR="00DA4A42" w14:paraId="6BA7127A" w14:textId="77777777" w:rsidTr="001239DD">
        <w:tc>
          <w:tcPr>
            <w:tcW w:w="5383" w:type="dxa"/>
            <w:tcBorders>
              <w:top w:val="double" w:sz="4" w:space="0" w:color="000001"/>
              <w:left w:val="single" w:sz="4" w:space="0" w:color="000001"/>
              <w:bottom w:val="double" w:sz="4" w:space="0" w:color="000001"/>
            </w:tcBorders>
            <w:shd w:val="clear" w:color="auto" w:fill="auto"/>
          </w:tcPr>
          <w:p w14:paraId="3AC2AD17" w14:textId="77777777" w:rsidR="00DA4A42" w:rsidRDefault="00DA4A42" w:rsidP="00DA4A42">
            <w:pPr>
              <w:widowControl w:val="0"/>
              <w:jc w:val="both"/>
              <w:rPr>
                <w:rFonts w:cs="Arial Narrow"/>
                <w:bCs/>
                <w:sz w:val="22"/>
                <w:szCs w:val="18"/>
              </w:rPr>
            </w:pPr>
            <w:r>
              <w:rPr>
                <w:rFonts w:cs="Arial Narrow"/>
                <w:sz w:val="22"/>
                <w:szCs w:val="18"/>
              </w:rPr>
              <w:t>Ieņēmumi no atkritumu savākšanas iestādēm</w:t>
            </w:r>
          </w:p>
        </w:tc>
        <w:tc>
          <w:tcPr>
            <w:tcW w:w="1425" w:type="dxa"/>
            <w:tcBorders>
              <w:top w:val="double" w:sz="4" w:space="0" w:color="000001"/>
              <w:left w:val="single" w:sz="4" w:space="0" w:color="000001"/>
              <w:bottom w:val="double" w:sz="4" w:space="0" w:color="000001"/>
            </w:tcBorders>
            <w:shd w:val="clear" w:color="auto" w:fill="auto"/>
          </w:tcPr>
          <w:p w14:paraId="59771250" w14:textId="77B52E1E" w:rsidR="00DA4A42" w:rsidRPr="00732FC6" w:rsidRDefault="008820EE" w:rsidP="00DA4A42">
            <w:pPr>
              <w:widowControl w:val="0"/>
              <w:jc w:val="center"/>
              <w:rPr>
                <w:rFonts w:cs="Arial Narrow"/>
                <w:bCs/>
                <w:sz w:val="22"/>
                <w:szCs w:val="18"/>
              </w:rPr>
            </w:pPr>
            <w:r>
              <w:rPr>
                <w:rFonts w:cs="Arial Narrow"/>
                <w:bCs/>
                <w:sz w:val="22"/>
                <w:szCs w:val="18"/>
              </w:rPr>
              <w:t>5 941</w:t>
            </w:r>
          </w:p>
        </w:tc>
        <w:tc>
          <w:tcPr>
            <w:tcW w:w="1407" w:type="dxa"/>
            <w:tcBorders>
              <w:top w:val="double" w:sz="4" w:space="0" w:color="000001"/>
              <w:left w:val="single" w:sz="4" w:space="0" w:color="000001"/>
              <w:bottom w:val="double" w:sz="4" w:space="0" w:color="000001"/>
            </w:tcBorders>
            <w:shd w:val="clear" w:color="auto" w:fill="auto"/>
          </w:tcPr>
          <w:p w14:paraId="4806616D" w14:textId="6B09D066" w:rsidR="00DA4A42" w:rsidRDefault="00DA4A42" w:rsidP="00DA4A42">
            <w:pPr>
              <w:widowControl w:val="0"/>
              <w:jc w:val="center"/>
              <w:rPr>
                <w:rFonts w:cs="Arial Narrow"/>
                <w:bCs/>
                <w:sz w:val="22"/>
                <w:szCs w:val="18"/>
              </w:rPr>
            </w:pPr>
            <w:r w:rsidRPr="00732FC6">
              <w:rPr>
                <w:rFonts w:cs="Arial Narrow"/>
                <w:bCs/>
                <w:sz w:val="22"/>
                <w:szCs w:val="18"/>
              </w:rPr>
              <w:t>19 538</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37D46EAF" w14:textId="04CFDFFB" w:rsidR="00DA4A42" w:rsidRDefault="00E40EB4" w:rsidP="00DA4A42">
            <w:pPr>
              <w:widowControl w:val="0"/>
              <w:jc w:val="center"/>
            </w:pPr>
            <w:r>
              <w:t>(</w:t>
            </w:r>
            <w:r w:rsidR="00CE3859">
              <w:t>13</w:t>
            </w:r>
            <w:r>
              <w:t> </w:t>
            </w:r>
            <w:r w:rsidR="00CE3859">
              <w:t>597</w:t>
            </w:r>
            <w:r>
              <w:t>)</w:t>
            </w:r>
          </w:p>
        </w:tc>
      </w:tr>
      <w:tr w:rsidR="00DA4A42" w14:paraId="3D977405" w14:textId="77777777" w:rsidTr="001239DD">
        <w:tc>
          <w:tcPr>
            <w:tcW w:w="5383" w:type="dxa"/>
            <w:tcBorders>
              <w:top w:val="double" w:sz="4" w:space="0" w:color="000001"/>
              <w:left w:val="single" w:sz="4" w:space="0" w:color="000001"/>
              <w:bottom w:val="double" w:sz="4" w:space="0" w:color="000001"/>
            </w:tcBorders>
            <w:shd w:val="clear" w:color="auto" w:fill="auto"/>
          </w:tcPr>
          <w:p w14:paraId="037CC989" w14:textId="77777777" w:rsidR="00DA4A42" w:rsidRDefault="00DA4A42" w:rsidP="00DA4A42">
            <w:pPr>
              <w:widowControl w:val="0"/>
              <w:jc w:val="both"/>
              <w:rPr>
                <w:rFonts w:cs="Arial Narrow"/>
                <w:bCs/>
                <w:sz w:val="22"/>
                <w:szCs w:val="18"/>
              </w:rPr>
            </w:pPr>
            <w:r>
              <w:rPr>
                <w:rFonts w:cs="Arial Narrow"/>
                <w:sz w:val="22"/>
                <w:szCs w:val="18"/>
              </w:rPr>
              <w:t>Ieņēmumi par apkuri iestādēm</w:t>
            </w:r>
          </w:p>
        </w:tc>
        <w:tc>
          <w:tcPr>
            <w:tcW w:w="1425" w:type="dxa"/>
            <w:tcBorders>
              <w:top w:val="double" w:sz="4" w:space="0" w:color="000001"/>
              <w:left w:val="single" w:sz="4" w:space="0" w:color="000001"/>
              <w:bottom w:val="double" w:sz="4" w:space="0" w:color="000001"/>
            </w:tcBorders>
            <w:shd w:val="clear" w:color="auto" w:fill="auto"/>
          </w:tcPr>
          <w:p w14:paraId="654C3FF2" w14:textId="701B776D" w:rsidR="00DA4A42" w:rsidRPr="00732FC6" w:rsidRDefault="009D0AC3" w:rsidP="00DA4A42">
            <w:pPr>
              <w:widowControl w:val="0"/>
              <w:jc w:val="center"/>
              <w:rPr>
                <w:rFonts w:cs="Arial Narrow"/>
                <w:bCs/>
                <w:sz w:val="22"/>
                <w:szCs w:val="18"/>
              </w:rPr>
            </w:pPr>
            <w:r>
              <w:rPr>
                <w:rFonts w:cs="Arial Narrow"/>
                <w:bCs/>
                <w:sz w:val="22"/>
                <w:szCs w:val="18"/>
              </w:rPr>
              <w:t>70 3</w:t>
            </w:r>
            <w:r w:rsidR="00906AC4">
              <w:rPr>
                <w:rFonts w:cs="Arial Narrow"/>
                <w:bCs/>
                <w:sz w:val="22"/>
                <w:szCs w:val="18"/>
              </w:rPr>
              <w:t>20</w:t>
            </w:r>
          </w:p>
        </w:tc>
        <w:tc>
          <w:tcPr>
            <w:tcW w:w="1407" w:type="dxa"/>
            <w:tcBorders>
              <w:top w:val="double" w:sz="4" w:space="0" w:color="000001"/>
              <w:left w:val="single" w:sz="4" w:space="0" w:color="000001"/>
              <w:bottom w:val="double" w:sz="4" w:space="0" w:color="000001"/>
            </w:tcBorders>
            <w:shd w:val="clear" w:color="auto" w:fill="auto"/>
          </w:tcPr>
          <w:p w14:paraId="393E0314" w14:textId="1F04BB7C" w:rsidR="00DA4A42" w:rsidRDefault="00DA4A42" w:rsidP="00DA4A42">
            <w:pPr>
              <w:widowControl w:val="0"/>
              <w:jc w:val="center"/>
              <w:rPr>
                <w:rFonts w:cs="Arial Narrow"/>
                <w:bCs/>
                <w:sz w:val="22"/>
                <w:szCs w:val="18"/>
              </w:rPr>
            </w:pPr>
            <w:r w:rsidRPr="00732FC6">
              <w:rPr>
                <w:rFonts w:cs="Arial Narrow"/>
                <w:bCs/>
                <w:sz w:val="22"/>
                <w:szCs w:val="18"/>
              </w:rPr>
              <w:t>48 507</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1B08D9C7" w14:textId="0395EF22" w:rsidR="00DA4A42" w:rsidRDefault="00CE3859" w:rsidP="00DA4A42">
            <w:pPr>
              <w:widowControl w:val="0"/>
              <w:jc w:val="center"/>
            </w:pPr>
            <w:r>
              <w:t xml:space="preserve">21 </w:t>
            </w:r>
            <w:r w:rsidR="00FC1DE2">
              <w:t>813</w:t>
            </w:r>
          </w:p>
        </w:tc>
      </w:tr>
      <w:tr w:rsidR="00DA4A42" w14:paraId="6B3490A2" w14:textId="77777777" w:rsidTr="001239DD">
        <w:tc>
          <w:tcPr>
            <w:tcW w:w="5383" w:type="dxa"/>
            <w:tcBorders>
              <w:top w:val="double" w:sz="4" w:space="0" w:color="000001"/>
              <w:left w:val="single" w:sz="4" w:space="0" w:color="000001"/>
              <w:bottom w:val="double" w:sz="4" w:space="0" w:color="000001"/>
            </w:tcBorders>
            <w:shd w:val="clear" w:color="auto" w:fill="auto"/>
          </w:tcPr>
          <w:p w14:paraId="764ABDA7" w14:textId="77777777" w:rsidR="00DA4A42" w:rsidRDefault="00DA4A42" w:rsidP="00DA4A42">
            <w:pPr>
              <w:widowControl w:val="0"/>
              <w:jc w:val="both"/>
              <w:rPr>
                <w:rFonts w:cs="Arial Narrow"/>
                <w:bCs/>
                <w:sz w:val="22"/>
                <w:szCs w:val="18"/>
              </w:rPr>
            </w:pPr>
            <w:r>
              <w:rPr>
                <w:rFonts w:cs="Arial Narrow"/>
                <w:sz w:val="22"/>
                <w:szCs w:val="18"/>
              </w:rPr>
              <w:t>Ieņēmumi no traktora pakalpojumiem</w:t>
            </w:r>
          </w:p>
        </w:tc>
        <w:tc>
          <w:tcPr>
            <w:tcW w:w="1425" w:type="dxa"/>
            <w:tcBorders>
              <w:top w:val="double" w:sz="4" w:space="0" w:color="000001"/>
              <w:left w:val="single" w:sz="4" w:space="0" w:color="000001"/>
              <w:bottom w:val="double" w:sz="4" w:space="0" w:color="000001"/>
            </w:tcBorders>
            <w:shd w:val="clear" w:color="auto" w:fill="auto"/>
          </w:tcPr>
          <w:p w14:paraId="2C5AA7B4" w14:textId="6D47A879" w:rsidR="00DA4A42" w:rsidRPr="00732FC6" w:rsidRDefault="000E62CC" w:rsidP="00DA4A42">
            <w:pPr>
              <w:widowControl w:val="0"/>
              <w:jc w:val="center"/>
              <w:rPr>
                <w:rFonts w:cs="Arial Narrow"/>
                <w:bCs/>
                <w:sz w:val="22"/>
                <w:szCs w:val="18"/>
              </w:rPr>
            </w:pPr>
            <w:r>
              <w:rPr>
                <w:rFonts w:cs="Arial Narrow"/>
                <w:bCs/>
                <w:sz w:val="22"/>
                <w:szCs w:val="18"/>
              </w:rPr>
              <w:t>5 201</w:t>
            </w:r>
          </w:p>
        </w:tc>
        <w:tc>
          <w:tcPr>
            <w:tcW w:w="1407" w:type="dxa"/>
            <w:tcBorders>
              <w:top w:val="double" w:sz="4" w:space="0" w:color="000001"/>
              <w:left w:val="single" w:sz="4" w:space="0" w:color="000001"/>
              <w:bottom w:val="double" w:sz="4" w:space="0" w:color="000001"/>
            </w:tcBorders>
            <w:shd w:val="clear" w:color="auto" w:fill="auto"/>
          </w:tcPr>
          <w:p w14:paraId="2CE07DEE" w14:textId="792A5362" w:rsidR="00DA4A42" w:rsidRDefault="00DA4A42" w:rsidP="00DA4A42">
            <w:pPr>
              <w:widowControl w:val="0"/>
              <w:jc w:val="center"/>
              <w:rPr>
                <w:rFonts w:cs="Arial Narrow"/>
                <w:bCs/>
                <w:sz w:val="22"/>
                <w:szCs w:val="18"/>
              </w:rPr>
            </w:pPr>
            <w:r w:rsidRPr="00732FC6">
              <w:rPr>
                <w:rFonts w:cs="Arial Narrow"/>
                <w:bCs/>
                <w:sz w:val="22"/>
                <w:szCs w:val="18"/>
              </w:rPr>
              <w:t>4 877</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3B4BEFA0" w14:textId="6A8CEDF3" w:rsidR="00DA4A42" w:rsidRDefault="00000887" w:rsidP="00DA4A42">
            <w:pPr>
              <w:widowControl w:val="0"/>
              <w:jc w:val="center"/>
            </w:pPr>
            <w:r>
              <w:t>324</w:t>
            </w:r>
          </w:p>
        </w:tc>
      </w:tr>
      <w:tr w:rsidR="00DA4A42" w14:paraId="339009A1" w14:textId="77777777" w:rsidTr="001239DD">
        <w:tc>
          <w:tcPr>
            <w:tcW w:w="5383" w:type="dxa"/>
            <w:tcBorders>
              <w:top w:val="double" w:sz="4" w:space="0" w:color="000001"/>
              <w:left w:val="single" w:sz="4" w:space="0" w:color="000001"/>
              <w:bottom w:val="double" w:sz="4" w:space="0" w:color="000001"/>
            </w:tcBorders>
            <w:shd w:val="clear" w:color="auto" w:fill="auto"/>
          </w:tcPr>
          <w:p w14:paraId="5A9D89F1" w14:textId="77777777" w:rsidR="00DA4A42" w:rsidRDefault="00DA4A42" w:rsidP="00DA4A42">
            <w:pPr>
              <w:widowControl w:val="0"/>
              <w:jc w:val="both"/>
              <w:rPr>
                <w:rFonts w:cs="Arial Narrow"/>
                <w:bCs/>
                <w:sz w:val="22"/>
                <w:szCs w:val="18"/>
              </w:rPr>
            </w:pPr>
            <w:r>
              <w:rPr>
                <w:rFonts w:cs="Arial Narrow"/>
                <w:sz w:val="22"/>
                <w:szCs w:val="18"/>
              </w:rPr>
              <w:t>Ieņēmumi no pakalpojumiem</w:t>
            </w:r>
          </w:p>
        </w:tc>
        <w:tc>
          <w:tcPr>
            <w:tcW w:w="1425" w:type="dxa"/>
            <w:tcBorders>
              <w:top w:val="double" w:sz="4" w:space="0" w:color="000001"/>
              <w:left w:val="single" w:sz="4" w:space="0" w:color="000001"/>
              <w:bottom w:val="double" w:sz="4" w:space="0" w:color="000001"/>
            </w:tcBorders>
            <w:shd w:val="clear" w:color="auto" w:fill="auto"/>
          </w:tcPr>
          <w:p w14:paraId="68C1BC63" w14:textId="47534896" w:rsidR="00DA4A42" w:rsidRPr="00732FC6" w:rsidRDefault="000E62CC" w:rsidP="00DA4A42">
            <w:pPr>
              <w:jc w:val="center"/>
              <w:rPr>
                <w:bCs/>
              </w:rPr>
            </w:pPr>
            <w:r>
              <w:rPr>
                <w:bCs/>
              </w:rPr>
              <w:t>1 264</w:t>
            </w:r>
          </w:p>
        </w:tc>
        <w:tc>
          <w:tcPr>
            <w:tcW w:w="1407" w:type="dxa"/>
            <w:tcBorders>
              <w:top w:val="double" w:sz="4" w:space="0" w:color="000001"/>
              <w:left w:val="single" w:sz="4" w:space="0" w:color="000001"/>
              <w:bottom w:val="double" w:sz="4" w:space="0" w:color="000001"/>
            </w:tcBorders>
            <w:shd w:val="clear" w:color="auto" w:fill="auto"/>
          </w:tcPr>
          <w:p w14:paraId="6B6519FF" w14:textId="5B2FD731" w:rsidR="00DA4A42" w:rsidRDefault="00DA4A42" w:rsidP="00DA4A42">
            <w:pPr>
              <w:widowControl w:val="0"/>
              <w:jc w:val="center"/>
              <w:rPr>
                <w:rFonts w:cs="Arial Narrow"/>
                <w:bCs/>
                <w:sz w:val="22"/>
                <w:szCs w:val="18"/>
              </w:rPr>
            </w:pPr>
            <w:r w:rsidRPr="00732FC6">
              <w:rPr>
                <w:bCs/>
                <w:color w:val="000000" w:themeColor="text1"/>
              </w:rPr>
              <w:t>1 371</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20A34B64" w14:textId="09119743" w:rsidR="00DA4A42" w:rsidRDefault="00000887" w:rsidP="00DA4A42">
            <w:pPr>
              <w:widowControl w:val="0"/>
              <w:jc w:val="center"/>
            </w:pPr>
            <w:r>
              <w:t>(107)</w:t>
            </w:r>
          </w:p>
        </w:tc>
      </w:tr>
      <w:tr w:rsidR="00DA4A42" w14:paraId="2A06A1F7" w14:textId="77777777" w:rsidTr="001239DD">
        <w:tc>
          <w:tcPr>
            <w:tcW w:w="5383" w:type="dxa"/>
            <w:tcBorders>
              <w:top w:val="double" w:sz="4" w:space="0" w:color="000001"/>
              <w:left w:val="single" w:sz="4" w:space="0" w:color="000001"/>
              <w:bottom w:val="double" w:sz="4" w:space="0" w:color="000001"/>
            </w:tcBorders>
            <w:shd w:val="clear" w:color="auto" w:fill="auto"/>
          </w:tcPr>
          <w:p w14:paraId="37CE3836" w14:textId="77777777" w:rsidR="00DA4A42" w:rsidRDefault="00DA4A42" w:rsidP="00DA4A42">
            <w:pPr>
              <w:widowControl w:val="0"/>
              <w:jc w:val="both"/>
              <w:rPr>
                <w:rFonts w:cs="Arial Narrow"/>
                <w:bCs/>
                <w:sz w:val="22"/>
                <w:szCs w:val="18"/>
              </w:rPr>
            </w:pPr>
            <w:r>
              <w:rPr>
                <w:rFonts w:cs="Arial Narrow"/>
                <w:sz w:val="22"/>
                <w:szCs w:val="18"/>
              </w:rPr>
              <w:t>Ieņēmumi no remontdarbiem</w:t>
            </w:r>
          </w:p>
        </w:tc>
        <w:tc>
          <w:tcPr>
            <w:tcW w:w="1425" w:type="dxa"/>
            <w:tcBorders>
              <w:top w:val="double" w:sz="4" w:space="0" w:color="000001"/>
              <w:left w:val="single" w:sz="4" w:space="0" w:color="000001"/>
              <w:bottom w:val="double" w:sz="4" w:space="0" w:color="000001"/>
            </w:tcBorders>
            <w:shd w:val="clear" w:color="auto" w:fill="auto"/>
          </w:tcPr>
          <w:p w14:paraId="7D4F3778" w14:textId="7CF2089E" w:rsidR="00DA4A42" w:rsidRPr="00732FC6" w:rsidRDefault="000E62CC" w:rsidP="00DA4A42">
            <w:pPr>
              <w:widowControl w:val="0"/>
              <w:jc w:val="center"/>
              <w:rPr>
                <w:rFonts w:cs="Arial Narrow"/>
                <w:bCs/>
                <w:sz w:val="22"/>
                <w:szCs w:val="18"/>
              </w:rPr>
            </w:pPr>
            <w:r>
              <w:rPr>
                <w:rFonts w:cs="Arial Narrow"/>
                <w:bCs/>
                <w:sz w:val="22"/>
                <w:szCs w:val="18"/>
              </w:rPr>
              <w:t>5 430</w:t>
            </w:r>
          </w:p>
        </w:tc>
        <w:tc>
          <w:tcPr>
            <w:tcW w:w="1407" w:type="dxa"/>
            <w:tcBorders>
              <w:top w:val="double" w:sz="4" w:space="0" w:color="000001"/>
              <w:left w:val="single" w:sz="4" w:space="0" w:color="000001"/>
              <w:bottom w:val="double" w:sz="4" w:space="0" w:color="000001"/>
            </w:tcBorders>
            <w:shd w:val="clear" w:color="auto" w:fill="auto"/>
          </w:tcPr>
          <w:p w14:paraId="630FFE36" w14:textId="437967D8" w:rsidR="00DA4A42" w:rsidRDefault="00DA4A42" w:rsidP="00DA4A42">
            <w:pPr>
              <w:widowControl w:val="0"/>
              <w:jc w:val="center"/>
              <w:rPr>
                <w:rFonts w:cs="Arial Narrow"/>
                <w:bCs/>
                <w:sz w:val="22"/>
                <w:szCs w:val="18"/>
              </w:rPr>
            </w:pPr>
            <w:r w:rsidRPr="00732FC6">
              <w:rPr>
                <w:rFonts w:cs="Arial Narrow"/>
                <w:bCs/>
                <w:sz w:val="22"/>
                <w:szCs w:val="18"/>
              </w:rPr>
              <w:t>4 141</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77985520" w14:textId="14AD65FE" w:rsidR="00DA4A42" w:rsidRDefault="00000887" w:rsidP="00DA4A42">
            <w:pPr>
              <w:widowControl w:val="0"/>
              <w:jc w:val="center"/>
            </w:pPr>
            <w:r>
              <w:t>1 2</w:t>
            </w:r>
            <w:r w:rsidR="00E40EB4">
              <w:t>8</w:t>
            </w:r>
            <w:r>
              <w:t>9</w:t>
            </w:r>
          </w:p>
        </w:tc>
      </w:tr>
      <w:tr w:rsidR="00DA4A42" w14:paraId="03E36E94" w14:textId="77777777" w:rsidTr="001239DD">
        <w:tc>
          <w:tcPr>
            <w:tcW w:w="5383" w:type="dxa"/>
            <w:tcBorders>
              <w:top w:val="double" w:sz="4" w:space="0" w:color="000001"/>
              <w:left w:val="single" w:sz="4" w:space="0" w:color="000001"/>
              <w:bottom w:val="double" w:sz="4" w:space="0" w:color="000001"/>
            </w:tcBorders>
            <w:shd w:val="clear" w:color="auto" w:fill="auto"/>
          </w:tcPr>
          <w:p w14:paraId="5B804597" w14:textId="77777777" w:rsidR="00DA4A42" w:rsidRDefault="00DA4A42" w:rsidP="00DA4A42">
            <w:pPr>
              <w:widowControl w:val="0"/>
              <w:jc w:val="both"/>
              <w:rPr>
                <w:rFonts w:cs="Arial Narrow"/>
                <w:sz w:val="22"/>
                <w:szCs w:val="18"/>
              </w:rPr>
            </w:pPr>
            <w:r>
              <w:rPr>
                <w:rFonts w:cs="Arial Narrow"/>
                <w:sz w:val="22"/>
                <w:szCs w:val="18"/>
              </w:rPr>
              <w:t>Ieņēmumi par nomu</w:t>
            </w:r>
          </w:p>
        </w:tc>
        <w:tc>
          <w:tcPr>
            <w:tcW w:w="1425" w:type="dxa"/>
            <w:tcBorders>
              <w:top w:val="double" w:sz="4" w:space="0" w:color="000001"/>
              <w:left w:val="single" w:sz="4" w:space="0" w:color="000001"/>
              <w:bottom w:val="double" w:sz="4" w:space="0" w:color="000001"/>
            </w:tcBorders>
            <w:shd w:val="clear" w:color="auto" w:fill="auto"/>
          </w:tcPr>
          <w:p w14:paraId="62FA88EC" w14:textId="057C4EA3" w:rsidR="00DA4A42" w:rsidRPr="00732FC6" w:rsidRDefault="000E62CC" w:rsidP="00DA4A42">
            <w:pPr>
              <w:widowControl w:val="0"/>
              <w:jc w:val="center"/>
              <w:rPr>
                <w:rFonts w:cs="Arial Narrow"/>
                <w:bCs/>
                <w:sz w:val="22"/>
                <w:szCs w:val="18"/>
              </w:rPr>
            </w:pPr>
            <w:r>
              <w:rPr>
                <w:rFonts w:cs="Arial Narrow"/>
                <w:bCs/>
                <w:sz w:val="22"/>
                <w:szCs w:val="18"/>
              </w:rPr>
              <w:t>5 125</w:t>
            </w:r>
          </w:p>
        </w:tc>
        <w:tc>
          <w:tcPr>
            <w:tcW w:w="1407" w:type="dxa"/>
            <w:tcBorders>
              <w:top w:val="double" w:sz="4" w:space="0" w:color="000001"/>
              <w:left w:val="single" w:sz="4" w:space="0" w:color="000001"/>
              <w:bottom w:val="double" w:sz="4" w:space="0" w:color="000001"/>
            </w:tcBorders>
            <w:shd w:val="clear" w:color="auto" w:fill="auto"/>
          </w:tcPr>
          <w:p w14:paraId="4063A21F" w14:textId="27E1E077" w:rsidR="00DA4A42" w:rsidRDefault="00DA4A42" w:rsidP="00DA4A42">
            <w:pPr>
              <w:widowControl w:val="0"/>
              <w:jc w:val="center"/>
              <w:rPr>
                <w:rFonts w:cs="Arial Narrow"/>
                <w:bCs/>
                <w:sz w:val="22"/>
                <w:szCs w:val="18"/>
              </w:rPr>
            </w:pPr>
            <w:r w:rsidRPr="00732FC6">
              <w:rPr>
                <w:rFonts w:cs="Arial Narrow"/>
                <w:bCs/>
                <w:sz w:val="22"/>
                <w:szCs w:val="18"/>
              </w:rPr>
              <w:t>4 323</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494F57AD" w14:textId="07FA7EA8" w:rsidR="00DA4A42" w:rsidRDefault="00000887" w:rsidP="00DA4A42">
            <w:pPr>
              <w:widowControl w:val="0"/>
              <w:jc w:val="center"/>
            </w:pPr>
            <w:r>
              <w:t>802</w:t>
            </w:r>
          </w:p>
        </w:tc>
      </w:tr>
      <w:tr w:rsidR="00DA4A42" w14:paraId="2CEF98DA" w14:textId="77777777" w:rsidTr="001239DD">
        <w:tc>
          <w:tcPr>
            <w:tcW w:w="5383" w:type="dxa"/>
            <w:tcBorders>
              <w:top w:val="double" w:sz="4" w:space="0" w:color="000001"/>
              <w:left w:val="single" w:sz="4" w:space="0" w:color="000001"/>
              <w:bottom w:val="double" w:sz="4" w:space="0" w:color="000001"/>
            </w:tcBorders>
            <w:shd w:val="clear" w:color="auto" w:fill="auto"/>
          </w:tcPr>
          <w:p w14:paraId="4715D85D" w14:textId="20A59442" w:rsidR="00DA4A42" w:rsidRDefault="00DA4A42" w:rsidP="00DA4A42">
            <w:pPr>
              <w:widowControl w:val="0"/>
              <w:jc w:val="both"/>
              <w:rPr>
                <w:rFonts w:cs="Arial Narrow"/>
                <w:sz w:val="22"/>
                <w:szCs w:val="18"/>
              </w:rPr>
            </w:pPr>
            <w:r>
              <w:rPr>
                <w:rFonts w:cs="Arial Narrow"/>
                <w:sz w:val="22"/>
                <w:szCs w:val="18"/>
              </w:rPr>
              <w:t>Ieņēmumi no metāllūžņu pārdošanas</w:t>
            </w:r>
          </w:p>
        </w:tc>
        <w:tc>
          <w:tcPr>
            <w:tcW w:w="1425" w:type="dxa"/>
            <w:tcBorders>
              <w:top w:val="double" w:sz="4" w:space="0" w:color="000001"/>
              <w:left w:val="single" w:sz="4" w:space="0" w:color="000001"/>
              <w:bottom w:val="double" w:sz="4" w:space="0" w:color="000001"/>
            </w:tcBorders>
            <w:shd w:val="clear" w:color="auto" w:fill="auto"/>
          </w:tcPr>
          <w:p w14:paraId="2C1A5542" w14:textId="46A00E31" w:rsidR="00DA4A42" w:rsidRPr="00732FC6" w:rsidRDefault="009D0AC3" w:rsidP="00DA4A42">
            <w:pPr>
              <w:widowControl w:val="0"/>
              <w:jc w:val="center"/>
              <w:rPr>
                <w:rFonts w:cs="Arial Narrow"/>
                <w:bCs/>
                <w:sz w:val="22"/>
                <w:szCs w:val="18"/>
              </w:rPr>
            </w:pPr>
            <w:r>
              <w:rPr>
                <w:rFonts w:cs="Arial Narrow"/>
                <w:bCs/>
                <w:sz w:val="22"/>
                <w:szCs w:val="18"/>
              </w:rPr>
              <w:t>372</w:t>
            </w:r>
          </w:p>
        </w:tc>
        <w:tc>
          <w:tcPr>
            <w:tcW w:w="1407" w:type="dxa"/>
            <w:tcBorders>
              <w:top w:val="double" w:sz="4" w:space="0" w:color="000001"/>
              <w:left w:val="single" w:sz="4" w:space="0" w:color="000001"/>
              <w:bottom w:val="double" w:sz="4" w:space="0" w:color="000001"/>
            </w:tcBorders>
            <w:shd w:val="clear" w:color="auto" w:fill="auto"/>
          </w:tcPr>
          <w:p w14:paraId="094586EB" w14:textId="31F7049B" w:rsidR="00DA4A42" w:rsidRDefault="00DA4A42" w:rsidP="00DA4A42">
            <w:pPr>
              <w:widowControl w:val="0"/>
              <w:jc w:val="center"/>
              <w:rPr>
                <w:rFonts w:cs="Arial Narrow"/>
                <w:bCs/>
                <w:sz w:val="22"/>
                <w:szCs w:val="18"/>
              </w:rPr>
            </w:pPr>
            <w:r w:rsidRPr="00732FC6">
              <w:rPr>
                <w:rFonts w:cs="Arial Narrow"/>
                <w:bCs/>
                <w:sz w:val="22"/>
                <w:szCs w:val="18"/>
              </w:rPr>
              <w:t>4 288</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4B5592DA" w14:textId="1FE89F6F" w:rsidR="00DA4A42" w:rsidRDefault="00E40EB4" w:rsidP="00DA4A42">
            <w:pPr>
              <w:widowControl w:val="0"/>
              <w:jc w:val="center"/>
            </w:pPr>
            <w:r>
              <w:t>(</w:t>
            </w:r>
            <w:r w:rsidR="00000887">
              <w:t>3916</w:t>
            </w:r>
            <w:r>
              <w:t>)</w:t>
            </w:r>
          </w:p>
        </w:tc>
      </w:tr>
      <w:tr w:rsidR="00DA4A42" w14:paraId="71A03914" w14:textId="77777777" w:rsidTr="001239DD">
        <w:tc>
          <w:tcPr>
            <w:tcW w:w="5383" w:type="dxa"/>
            <w:tcBorders>
              <w:top w:val="double" w:sz="4" w:space="0" w:color="000001"/>
              <w:left w:val="single" w:sz="4" w:space="0" w:color="000001"/>
              <w:bottom w:val="single" w:sz="4" w:space="0" w:color="000001"/>
            </w:tcBorders>
            <w:shd w:val="clear" w:color="auto" w:fill="auto"/>
          </w:tcPr>
          <w:p w14:paraId="7EC7ACFF" w14:textId="77777777" w:rsidR="00DA4A42" w:rsidRDefault="00DA4A42" w:rsidP="00DA4A42">
            <w:pPr>
              <w:widowControl w:val="0"/>
              <w:jc w:val="both"/>
              <w:rPr>
                <w:rFonts w:cs="Arial Narrow"/>
                <w:b/>
                <w:bCs/>
                <w:sz w:val="22"/>
                <w:szCs w:val="18"/>
              </w:rPr>
            </w:pPr>
            <w:r>
              <w:rPr>
                <w:rFonts w:cs="Arial Narrow"/>
                <w:b/>
                <w:bCs/>
                <w:sz w:val="22"/>
                <w:szCs w:val="18"/>
              </w:rPr>
              <w:t xml:space="preserve">Kopā </w:t>
            </w:r>
          </w:p>
        </w:tc>
        <w:tc>
          <w:tcPr>
            <w:tcW w:w="1425" w:type="dxa"/>
            <w:tcBorders>
              <w:top w:val="double" w:sz="4" w:space="0" w:color="000001"/>
              <w:left w:val="single" w:sz="4" w:space="0" w:color="000001"/>
              <w:bottom w:val="single" w:sz="4" w:space="0" w:color="000001"/>
            </w:tcBorders>
            <w:shd w:val="clear" w:color="auto" w:fill="auto"/>
          </w:tcPr>
          <w:p w14:paraId="4D44AF9E" w14:textId="399B38AB" w:rsidR="00DA4A42" w:rsidRPr="00190874" w:rsidRDefault="00740441" w:rsidP="00330A31">
            <w:pPr>
              <w:jc w:val="center"/>
              <w:rPr>
                <w:b/>
                <w:bCs/>
              </w:rPr>
            </w:pPr>
            <w:r w:rsidRPr="00190874">
              <w:rPr>
                <w:b/>
                <w:bCs/>
              </w:rPr>
              <w:t>5</w:t>
            </w:r>
            <w:r w:rsidR="00906AC4" w:rsidRPr="00190874">
              <w:rPr>
                <w:b/>
                <w:bCs/>
              </w:rPr>
              <w:t>7</w:t>
            </w:r>
            <w:r w:rsidR="0015343D" w:rsidRPr="00190874">
              <w:rPr>
                <w:b/>
                <w:bCs/>
              </w:rPr>
              <w:t>4 399</w:t>
            </w:r>
          </w:p>
        </w:tc>
        <w:tc>
          <w:tcPr>
            <w:tcW w:w="1407" w:type="dxa"/>
            <w:tcBorders>
              <w:top w:val="double" w:sz="4" w:space="0" w:color="000001"/>
              <w:left w:val="single" w:sz="4" w:space="0" w:color="000001"/>
              <w:bottom w:val="single" w:sz="4" w:space="0" w:color="000001"/>
            </w:tcBorders>
            <w:shd w:val="clear" w:color="auto" w:fill="auto"/>
          </w:tcPr>
          <w:p w14:paraId="5F121956" w14:textId="65489FC7" w:rsidR="00DA4A42" w:rsidRDefault="00DA4A42" w:rsidP="00DA4A42">
            <w:pPr>
              <w:widowControl w:val="0"/>
              <w:jc w:val="center"/>
              <w:rPr>
                <w:rFonts w:cs="Arial Narrow"/>
                <w:b/>
                <w:bCs/>
                <w:sz w:val="22"/>
                <w:szCs w:val="18"/>
              </w:rPr>
            </w:pPr>
            <w:r>
              <w:rPr>
                <w:rFonts w:cs="Arial Narrow"/>
                <w:b/>
                <w:bCs/>
                <w:sz w:val="22"/>
                <w:szCs w:val="18"/>
              </w:rPr>
              <w:t>528 528</w:t>
            </w:r>
          </w:p>
        </w:tc>
        <w:tc>
          <w:tcPr>
            <w:tcW w:w="1427" w:type="dxa"/>
            <w:tcBorders>
              <w:top w:val="double" w:sz="4" w:space="0" w:color="000001"/>
              <w:left w:val="single" w:sz="4" w:space="0" w:color="000001"/>
              <w:bottom w:val="single" w:sz="4" w:space="0" w:color="000001"/>
              <w:right w:val="single" w:sz="4" w:space="0" w:color="000001"/>
            </w:tcBorders>
            <w:shd w:val="clear" w:color="auto" w:fill="auto"/>
          </w:tcPr>
          <w:p w14:paraId="5462E962" w14:textId="7F9A8C12" w:rsidR="00DA4A42" w:rsidRPr="00330A31" w:rsidRDefault="0015343D" w:rsidP="00330A31">
            <w:pPr>
              <w:jc w:val="center"/>
            </w:pPr>
            <w:r w:rsidRPr="00330A31">
              <w:t>45 871</w:t>
            </w:r>
          </w:p>
        </w:tc>
      </w:tr>
    </w:tbl>
    <w:p w14:paraId="2ABAA45C" w14:textId="77777777" w:rsidR="00224FE2" w:rsidRDefault="00224FE2" w:rsidP="00224FE2">
      <w:r>
        <w:t xml:space="preserve">  </w:t>
      </w:r>
    </w:p>
    <w:p w14:paraId="00496BBF" w14:textId="77777777" w:rsidR="00A4405D" w:rsidRPr="00A4405D" w:rsidRDefault="00A4405D" w:rsidP="00A4405D">
      <w:pPr>
        <w:pStyle w:val="ListParagraph"/>
        <w:jc w:val="both"/>
        <w:rPr>
          <w:rFonts w:cs="Arial Narrow"/>
          <w:b/>
          <w:bCs/>
          <w:sz w:val="22"/>
          <w:szCs w:val="18"/>
        </w:rPr>
      </w:pPr>
    </w:p>
    <w:p w14:paraId="5E14DC0D" w14:textId="77777777" w:rsidR="00A4405D" w:rsidRPr="00A4405D" w:rsidRDefault="00A4405D" w:rsidP="00A4405D">
      <w:pPr>
        <w:pStyle w:val="ListParagraph"/>
        <w:jc w:val="both"/>
        <w:rPr>
          <w:rFonts w:cs="Arial Narrow"/>
          <w:b/>
          <w:bCs/>
          <w:sz w:val="22"/>
          <w:szCs w:val="18"/>
        </w:rPr>
      </w:pPr>
    </w:p>
    <w:p w14:paraId="0E1AF582" w14:textId="77777777" w:rsidR="00A4405D" w:rsidRPr="00A4405D" w:rsidRDefault="00A4405D" w:rsidP="00A4405D">
      <w:pPr>
        <w:pStyle w:val="ListParagraph"/>
        <w:jc w:val="both"/>
        <w:rPr>
          <w:rFonts w:cs="Arial Narrow"/>
          <w:b/>
          <w:bCs/>
          <w:sz w:val="22"/>
          <w:szCs w:val="18"/>
        </w:rPr>
      </w:pPr>
    </w:p>
    <w:p w14:paraId="03D165E2" w14:textId="77777777" w:rsidR="00A4405D" w:rsidRPr="00A4405D" w:rsidRDefault="00A4405D" w:rsidP="00A4405D">
      <w:pPr>
        <w:pStyle w:val="ListParagraph"/>
        <w:jc w:val="both"/>
        <w:rPr>
          <w:rFonts w:cs="Arial Narrow"/>
          <w:b/>
          <w:bCs/>
          <w:sz w:val="22"/>
          <w:szCs w:val="18"/>
        </w:rPr>
      </w:pPr>
    </w:p>
    <w:p w14:paraId="55FA6008" w14:textId="77777777" w:rsidR="00A4405D" w:rsidRPr="00A4405D" w:rsidRDefault="00A4405D" w:rsidP="00A4405D">
      <w:pPr>
        <w:pStyle w:val="ListParagraph"/>
        <w:jc w:val="both"/>
        <w:rPr>
          <w:rFonts w:cs="Arial Narrow"/>
          <w:b/>
          <w:bCs/>
          <w:sz w:val="22"/>
          <w:szCs w:val="18"/>
        </w:rPr>
      </w:pPr>
    </w:p>
    <w:p w14:paraId="02302E27" w14:textId="77777777" w:rsidR="00A4405D" w:rsidRPr="00A4405D" w:rsidRDefault="00A4405D" w:rsidP="00A4405D">
      <w:pPr>
        <w:pStyle w:val="ListParagraph"/>
        <w:jc w:val="both"/>
        <w:rPr>
          <w:rFonts w:cs="Arial Narrow"/>
          <w:b/>
          <w:bCs/>
          <w:sz w:val="22"/>
          <w:szCs w:val="18"/>
        </w:rPr>
      </w:pPr>
    </w:p>
    <w:p w14:paraId="4F1CFF4A" w14:textId="77777777" w:rsidR="00A4405D" w:rsidRPr="00A4405D" w:rsidRDefault="00A4405D" w:rsidP="00A4405D">
      <w:pPr>
        <w:pStyle w:val="ListParagraph"/>
        <w:jc w:val="both"/>
        <w:rPr>
          <w:rFonts w:cs="Arial Narrow"/>
          <w:b/>
          <w:bCs/>
          <w:sz w:val="22"/>
          <w:szCs w:val="18"/>
        </w:rPr>
      </w:pPr>
    </w:p>
    <w:p w14:paraId="4A3DE26D" w14:textId="77777777" w:rsidR="00A4405D" w:rsidRPr="00A4405D" w:rsidRDefault="00A4405D" w:rsidP="00A4405D">
      <w:pPr>
        <w:pStyle w:val="ListParagraph"/>
        <w:jc w:val="both"/>
        <w:rPr>
          <w:rFonts w:cs="Arial Narrow"/>
          <w:b/>
          <w:bCs/>
          <w:sz w:val="22"/>
          <w:szCs w:val="18"/>
        </w:rPr>
      </w:pPr>
    </w:p>
    <w:p w14:paraId="55402D12" w14:textId="267AA5F8" w:rsidR="00224FE2" w:rsidRPr="0003750A" w:rsidRDefault="00224FE2" w:rsidP="00224FE2">
      <w:pPr>
        <w:pStyle w:val="ListParagraph"/>
        <w:numPr>
          <w:ilvl w:val="0"/>
          <w:numId w:val="10"/>
        </w:numPr>
        <w:jc w:val="both"/>
        <w:rPr>
          <w:rFonts w:cs="Arial Narrow"/>
          <w:b/>
          <w:bCs/>
          <w:sz w:val="22"/>
          <w:szCs w:val="18"/>
        </w:rPr>
      </w:pPr>
      <w:r w:rsidRPr="0003750A">
        <w:rPr>
          <w:rFonts w:cs="Arial Narrow"/>
          <w:b/>
          <w:sz w:val="22"/>
        </w:rPr>
        <w:lastRenderedPageBreak/>
        <w:t>Pārdotās produkcijas ražošanas pašizmaksa, pārdoto preču un sniegto pakalpojumu iegādes izmaksas</w:t>
      </w:r>
    </w:p>
    <w:p w14:paraId="1A0DE89A" w14:textId="77777777" w:rsidR="00224FE2" w:rsidRDefault="00224FE2" w:rsidP="00224FE2">
      <w:pPr>
        <w:pStyle w:val="naisf"/>
      </w:pPr>
      <w:r>
        <w:rPr>
          <w:rFonts w:cs="Arial Narrow"/>
          <w:bCs/>
          <w:sz w:val="22"/>
          <w:szCs w:val="18"/>
        </w:rPr>
        <w:t>Neto apgrozījuma gūšanai izlietotās produkcijas, preču vai pakalpojumu izmaksas ražošanas vai iegādes pašizmaksā.</w:t>
      </w:r>
    </w:p>
    <w:tbl>
      <w:tblPr>
        <w:tblW w:w="9642" w:type="dxa"/>
        <w:tblInd w:w="59" w:type="dxa"/>
        <w:tblLayout w:type="fixed"/>
        <w:tblCellMar>
          <w:left w:w="53" w:type="dxa"/>
        </w:tblCellMar>
        <w:tblLook w:val="04A0" w:firstRow="1" w:lastRow="0" w:firstColumn="1" w:lastColumn="0" w:noHBand="0" w:noVBand="1"/>
      </w:tblPr>
      <w:tblGrid>
        <w:gridCol w:w="5365"/>
        <w:gridCol w:w="2167"/>
        <w:gridCol w:w="2110"/>
      </w:tblGrid>
      <w:tr w:rsidR="00224FE2" w14:paraId="256E855D" w14:textId="77777777" w:rsidTr="001239DD">
        <w:trPr>
          <w:tblHeader/>
        </w:trPr>
        <w:tc>
          <w:tcPr>
            <w:tcW w:w="5365" w:type="dxa"/>
            <w:tcBorders>
              <w:top w:val="single" w:sz="4" w:space="0" w:color="000001"/>
              <w:left w:val="single" w:sz="4" w:space="0" w:color="000001"/>
            </w:tcBorders>
            <w:shd w:val="clear" w:color="auto" w:fill="auto"/>
            <w:vAlign w:val="center"/>
          </w:tcPr>
          <w:p w14:paraId="22A1265A" w14:textId="77777777" w:rsidR="00224FE2" w:rsidRPr="00660ACE" w:rsidRDefault="00224FE2" w:rsidP="001239DD">
            <w:pPr>
              <w:widowControl w:val="0"/>
              <w:jc w:val="both"/>
              <w:rPr>
                <w:b/>
                <w:bCs/>
              </w:rPr>
            </w:pPr>
            <w:r>
              <w:rPr>
                <w:b/>
                <w:bCs/>
              </w:rPr>
              <w:t>Posteņa n</w:t>
            </w:r>
            <w:r w:rsidRPr="00660ACE">
              <w:rPr>
                <w:b/>
                <w:bCs/>
              </w:rPr>
              <w:t>osaukums</w:t>
            </w:r>
          </w:p>
        </w:tc>
        <w:tc>
          <w:tcPr>
            <w:tcW w:w="2167" w:type="dxa"/>
            <w:tcBorders>
              <w:top w:val="single" w:sz="4" w:space="0" w:color="000001"/>
              <w:left w:val="single" w:sz="4" w:space="0" w:color="000001"/>
              <w:bottom w:val="double" w:sz="4" w:space="0" w:color="000001"/>
            </w:tcBorders>
            <w:shd w:val="clear" w:color="auto" w:fill="auto"/>
            <w:vAlign w:val="center"/>
          </w:tcPr>
          <w:p w14:paraId="1B490C56" w14:textId="78FFD980" w:rsidR="00224FE2" w:rsidRDefault="00224FE2" w:rsidP="001239DD">
            <w:pPr>
              <w:widowControl w:val="0"/>
              <w:jc w:val="center"/>
              <w:rPr>
                <w:rFonts w:cs="Arial Narrow"/>
                <w:b/>
                <w:bCs/>
                <w:sz w:val="22"/>
                <w:szCs w:val="18"/>
              </w:rPr>
            </w:pPr>
            <w:r>
              <w:rPr>
                <w:rFonts w:cs="Arial Narrow"/>
                <w:b/>
                <w:bCs/>
                <w:sz w:val="22"/>
                <w:szCs w:val="18"/>
              </w:rPr>
              <w:t>202</w:t>
            </w:r>
            <w:r w:rsidR="00DA4A42">
              <w:rPr>
                <w:rFonts w:cs="Arial Narrow"/>
                <w:b/>
                <w:bCs/>
                <w:sz w:val="22"/>
                <w:szCs w:val="18"/>
              </w:rPr>
              <w:t>2</w:t>
            </w:r>
          </w:p>
          <w:p w14:paraId="5C6AF736"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2110" w:type="dxa"/>
            <w:tcBorders>
              <w:top w:val="single" w:sz="4" w:space="0" w:color="000001"/>
              <w:left w:val="single" w:sz="4" w:space="0" w:color="000001"/>
              <w:bottom w:val="double" w:sz="4" w:space="0" w:color="000001"/>
              <w:right w:val="single" w:sz="4" w:space="0" w:color="000001"/>
            </w:tcBorders>
            <w:shd w:val="clear" w:color="auto" w:fill="auto"/>
            <w:vAlign w:val="center"/>
          </w:tcPr>
          <w:p w14:paraId="0E9AC6C2" w14:textId="04243181" w:rsidR="00224FE2" w:rsidRDefault="00224FE2" w:rsidP="001239DD">
            <w:pPr>
              <w:widowControl w:val="0"/>
              <w:jc w:val="center"/>
              <w:rPr>
                <w:rFonts w:cs="Arial Narrow"/>
                <w:b/>
                <w:bCs/>
                <w:sz w:val="22"/>
                <w:szCs w:val="18"/>
              </w:rPr>
            </w:pPr>
            <w:r>
              <w:rPr>
                <w:rFonts w:cs="Arial Narrow"/>
                <w:b/>
                <w:bCs/>
                <w:sz w:val="22"/>
                <w:szCs w:val="18"/>
              </w:rPr>
              <w:t>202</w:t>
            </w:r>
            <w:r w:rsidR="00DA4A42">
              <w:rPr>
                <w:rFonts w:cs="Arial Narrow"/>
                <w:b/>
                <w:bCs/>
                <w:sz w:val="22"/>
                <w:szCs w:val="18"/>
              </w:rPr>
              <w:t>1</w:t>
            </w:r>
          </w:p>
          <w:p w14:paraId="62C7C8C8" w14:textId="77777777" w:rsidR="00224FE2" w:rsidRDefault="00224FE2" w:rsidP="001239DD">
            <w:pPr>
              <w:widowControl w:val="0"/>
              <w:jc w:val="center"/>
            </w:pPr>
            <w:r>
              <w:rPr>
                <w:rFonts w:cs="Arial Narrow"/>
                <w:b/>
                <w:bCs/>
                <w:sz w:val="22"/>
                <w:szCs w:val="18"/>
              </w:rPr>
              <w:t>EUR</w:t>
            </w:r>
          </w:p>
        </w:tc>
      </w:tr>
      <w:tr w:rsidR="00DA4A42" w14:paraId="5B4965E2" w14:textId="77777777" w:rsidTr="001239DD">
        <w:tc>
          <w:tcPr>
            <w:tcW w:w="5365" w:type="dxa"/>
            <w:tcBorders>
              <w:top w:val="single" w:sz="4" w:space="0" w:color="000001"/>
              <w:left w:val="single" w:sz="4" w:space="0" w:color="000001"/>
              <w:bottom w:val="double" w:sz="4" w:space="0" w:color="000001"/>
            </w:tcBorders>
            <w:shd w:val="clear" w:color="auto" w:fill="auto"/>
          </w:tcPr>
          <w:p w14:paraId="1BFEF90F" w14:textId="77777777" w:rsidR="00DA4A42" w:rsidRDefault="00DA4A42" w:rsidP="00DA4A42">
            <w:pPr>
              <w:widowControl w:val="0"/>
              <w:jc w:val="both"/>
              <w:rPr>
                <w:rFonts w:cs="Arial Narrow"/>
                <w:bCs/>
                <w:sz w:val="22"/>
                <w:szCs w:val="18"/>
              </w:rPr>
            </w:pPr>
            <w:r>
              <w:rPr>
                <w:rFonts w:cs="Arial Narrow"/>
                <w:sz w:val="22"/>
              </w:rPr>
              <w:t>Materiālu izmaksas</w:t>
            </w:r>
          </w:p>
        </w:tc>
        <w:tc>
          <w:tcPr>
            <w:tcW w:w="2167" w:type="dxa"/>
            <w:tcBorders>
              <w:top w:val="single" w:sz="4" w:space="0" w:color="000001"/>
              <w:left w:val="single" w:sz="4" w:space="0" w:color="000001"/>
              <w:bottom w:val="double" w:sz="4" w:space="0" w:color="000001"/>
            </w:tcBorders>
            <w:shd w:val="clear" w:color="auto" w:fill="auto"/>
            <w:vAlign w:val="center"/>
          </w:tcPr>
          <w:p w14:paraId="1FA577BD" w14:textId="3C01232F" w:rsidR="00DA4A42" w:rsidRPr="007E0E17" w:rsidRDefault="00026DDC" w:rsidP="00DA4A42">
            <w:pPr>
              <w:widowControl w:val="0"/>
              <w:jc w:val="center"/>
              <w:rPr>
                <w:rFonts w:cs="Arial Narrow"/>
                <w:bCs/>
                <w:color w:val="auto"/>
                <w:sz w:val="22"/>
                <w:szCs w:val="18"/>
              </w:rPr>
            </w:pPr>
            <w:r>
              <w:rPr>
                <w:rFonts w:cs="Arial Narrow"/>
                <w:bCs/>
                <w:color w:val="auto"/>
                <w:sz w:val="22"/>
                <w:szCs w:val="18"/>
              </w:rPr>
              <w:t>3</w:t>
            </w:r>
            <w:r w:rsidR="00CE1182">
              <w:rPr>
                <w:rFonts w:cs="Arial Narrow"/>
                <w:bCs/>
                <w:color w:val="auto"/>
                <w:sz w:val="22"/>
                <w:szCs w:val="18"/>
              </w:rPr>
              <w:t>6</w:t>
            </w:r>
            <w:r>
              <w:rPr>
                <w:rFonts w:cs="Arial Narrow"/>
                <w:bCs/>
                <w:color w:val="auto"/>
                <w:sz w:val="22"/>
                <w:szCs w:val="18"/>
              </w:rPr>
              <w:t xml:space="preserve"> 055</w:t>
            </w:r>
          </w:p>
        </w:tc>
        <w:tc>
          <w:tcPr>
            <w:tcW w:w="2110" w:type="dxa"/>
            <w:tcBorders>
              <w:top w:val="single" w:sz="4" w:space="0" w:color="000001"/>
              <w:left w:val="single" w:sz="4" w:space="0" w:color="000001"/>
              <w:bottom w:val="double" w:sz="4" w:space="0" w:color="000001"/>
              <w:right w:val="single" w:sz="4" w:space="0" w:color="000001"/>
            </w:tcBorders>
            <w:shd w:val="clear" w:color="auto" w:fill="auto"/>
            <w:vAlign w:val="center"/>
          </w:tcPr>
          <w:p w14:paraId="29EF457C" w14:textId="69C7DD20" w:rsidR="00DA4A42" w:rsidRPr="00197310" w:rsidRDefault="00DA4A42" w:rsidP="00DA4A42">
            <w:pPr>
              <w:widowControl w:val="0"/>
              <w:jc w:val="center"/>
              <w:rPr>
                <w:rFonts w:cs="Arial Narrow"/>
                <w:bCs/>
                <w:color w:val="auto"/>
                <w:sz w:val="22"/>
                <w:szCs w:val="18"/>
              </w:rPr>
            </w:pPr>
            <w:r w:rsidRPr="007E0E17">
              <w:rPr>
                <w:rFonts w:cs="Arial Narrow"/>
                <w:bCs/>
                <w:color w:val="auto"/>
                <w:sz w:val="22"/>
                <w:szCs w:val="18"/>
              </w:rPr>
              <w:t>38 650</w:t>
            </w:r>
          </w:p>
        </w:tc>
      </w:tr>
      <w:tr w:rsidR="00DA4A42" w14:paraId="73A61EFA" w14:textId="77777777" w:rsidTr="001239DD">
        <w:tc>
          <w:tcPr>
            <w:tcW w:w="5365" w:type="dxa"/>
            <w:tcBorders>
              <w:top w:val="double" w:sz="4" w:space="0" w:color="000001"/>
              <w:left w:val="single" w:sz="4" w:space="0" w:color="000001"/>
              <w:bottom w:val="double" w:sz="4" w:space="0" w:color="000001"/>
            </w:tcBorders>
            <w:shd w:val="clear" w:color="auto" w:fill="auto"/>
          </w:tcPr>
          <w:p w14:paraId="29D68604" w14:textId="77777777" w:rsidR="00DA4A42" w:rsidRPr="00DE2B48" w:rsidRDefault="00DA4A42" w:rsidP="00DA4A42">
            <w:pPr>
              <w:widowControl w:val="0"/>
              <w:jc w:val="both"/>
              <w:rPr>
                <w:rFonts w:cs="Arial Narrow"/>
                <w:bCs/>
                <w:sz w:val="22"/>
                <w:szCs w:val="18"/>
              </w:rPr>
            </w:pPr>
            <w:r w:rsidRPr="00DE2B48">
              <w:rPr>
                <w:rFonts w:cs="Arial Narrow"/>
                <w:sz w:val="22"/>
              </w:rPr>
              <w:t>Pamatlīdzekļu nolietojums</w:t>
            </w:r>
          </w:p>
        </w:tc>
        <w:tc>
          <w:tcPr>
            <w:tcW w:w="2167" w:type="dxa"/>
            <w:tcBorders>
              <w:top w:val="double" w:sz="4" w:space="0" w:color="000001"/>
              <w:left w:val="single" w:sz="4" w:space="0" w:color="000001"/>
              <w:bottom w:val="double" w:sz="4" w:space="0" w:color="000001"/>
            </w:tcBorders>
            <w:shd w:val="clear" w:color="auto" w:fill="auto"/>
          </w:tcPr>
          <w:p w14:paraId="25E0050C" w14:textId="72CC4BA4" w:rsidR="00DA4A42" w:rsidRPr="007E0E17" w:rsidRDefault="00A0248B" w:rsidP="00DA4A42">
            <w:pPr>
              <w:widowControl w:val="0"/>
              <w:jc w:val="center"/>
              <w:rPr>
                <w:rFonts w:cs="Arial Narrow"/>
                <w:bCs/>
                <w:color w:val="auto"/>
                <w:sz w:val="22"/>
                <w:szCs w:val="18"/>
              </w:rPr>
            </w:pPr>
            <w:r>
              <w:rPr>
                <w:rFonts w:cs="Arial Narrow"/>
                <w:bCs/>
                <w:color w:val="auto"/>
                <w:sz w:val="22"/>
                <w:szCs w:val="18"/>
              </w:rPr>
              <w:t>123 262</w:t>
            </w:r>
          </w:p>
        </w:tc>
        <w:tc>
          <w:tcPr>
            <w:tcW w:w="2110" w:type="dxa"/>
            <w:tcBorders>
              <w:top w:val="double" w:sz="4" w:space="0" w:color="000001"/>
              <w:left w:val="single" w:sz="4" w:space="0" w:color="000001"/>
              <w:bottom w:val="double" w:sz="4" w:space="0" w:color="000001"/>
              <w:right w:val="single" w:sz="4" w:space="0" w:color="000001"/>
            </w:tcBorders>
            <w:shd w:val="clear" w:color="auto" w:fill="auto"/>
          </w:tcPr>
          <w:p w14:paraId="1E2E5CAD" w14:textId="1281EA36" w:rsidR="00DA4A42" w:rsidRPr="00197310" w:rsidRDefault="00DA4A42" w:rsidP="00DA4A42">
            <w:pPr>
              <w:widowControl w:val="0"/>
              <w:jc w:val="center"/>
              <w:rPr>
                <w:rFonts w:cs="Arial Narrow"/>
                <w:bCs/>
                <w:color w:val="auto"/>
                <w:sz w:val="22"/>
                <w:szCs w:val="18"/>
              </w:rPr>
            </w:pPr>
            <w:r w:rsidRPr="007E0E17">
              <w:rPr>
                <w:rFonts w:cs="Arial Narrow"/>
                <w:bCs/>
                <w:color w:val="auto"/>
                <w:sz w:val="22"/>
                <w:szCs w:val="18"/>
              </w:rPr>
              <w:t>125 675</w:t>
            </w:r>
          </w:p>
        </w:tc>
      </w:tr>
      <w:tr w:rsidR="00DA4A42" w14:paraId="3671A83B" w14:textId="77777777" w:rsidTr="001239DD">
        <w:tc>
          <w:tcPr>
            <w:tcW w:w="5365" w:type="dxa"/>
            <w:tcBorders>
              <w:top w:val="double" w:sz="4" w:space="0" w:color="000001"/>
              <w:left w:val="single" w:sz="4" w:space="0" w:color="000001"/>
              <w:bottom w:val="double" w:sz="4" w:space="0" w:color="000001"/>
            </w:tcBorders>
            <w:shd w:val="clear" w:color="auto" w:fill="auto"/>
          </w:tcPr>
          <w:p w14:paraId="46FF5D9F" w14:textId="77777777" w:rsidR="00DA4A42" w:rsidRDefault="00DA4A42" w:rsidP="00DA4A42">
            <w:pPr>
              <w:widowControl w:val="0"/>
              <w:jc w:val="both"/>
              <w:rPr>
                <w:rFonts w:cs="Arial Narrow"/>
                <w:bCs/>
                <w:sz w:val="22"/>
                <w:szCs w:val="18"/>
              </w:rPr>
            </w:pPr>
            <w:r>
              <w:rPr>
                <w:rFonts w:cs="Arial Narrow"/>
                <w:sz w:val="22"/>
              </w:rPr>
              <w:t>Personāla izmaksas</w:t>
            </w:r>
          </w:p>
        </w:tc>
        <w:tc>
          <w:tcPr>
            <w:tcW w:w="2167" w:type="dxa"/>
            <w:tcBorders>
              <w:top w:val="double" w:sz="4" w:space="0" w:color="000001"/>
              <w:left w:val="single" w:sz="4" w:space="0" w:color="000001"/>
              <w:bottom w:val="double" w:sz="4" w:space="0" w:color="000001"/>
            </w:tcBorders>
            <w:shd w:val="clear" w:color="auto" w:fill="auto"/>
          </w:tcPr>
          <w:p w14:paraId="4DB77FE4" w14:textId="158367F9" w:rsidR="00DA4A42" w:rsidRPr="007E0E17" w:rsidRDefault="00CE1182" w:rsidP="00DA4A42">
            <w:pPr>
              <w:widowControl w:val="0"/>
              <w:jc w:val="center"/>
              <w:rPr>
                <w:rFonts w:cs="Arial Narrow"/>
                <w:bCs/>
                <w:color w:val="auto"/>
                <w:sz w:val="22"/>
                <w:szCs w:val="18"/>
              </w:rPr>
            </w:pPr>
            <w:r>
              <w:rPr>
                <w:rFonts w:cs="Arial Narrow"/>
                <w:bCs/>
                <w:color w:val="auto"/>
                <w:sz w:val="22"/>
                <w:szCs w:val="18"/>
              </w:rPr>
              <w:t>135 313</w:t>
            </w:r>
          </w:p>
        </w:tc>
        <w:tc>
          <w:tcPr>
            <w:tcW w:w="2110" w:type="dxa"/>
            <w:tcBorders>
              <w:top w:val="double" w:sz="4" w:space="0" w:color="000001"/>
              <w:left w:val="single" w:sz="4" w:space="0" w:color="000001"/>
              <w:bottom w:val="double" w:sz="4" w:space="0" w:color="000001"/>
              <w:right w:val="single" w:sz="4" w:space="0" w:color="000001"/>
            </w:tcBorders>
            <w:shd w:val="clear" w:color="auto" w:fill="auto"/>
          </w:tcPr>
          <w:p w14:paraId="13B23395" w14:textId="047265D7" w:rsidR="00DA4A42" w:rsidRPr="009D4974" w:rsidRDefault="00DA4A42" w:rsidP="009D4974">
            <w:pPr>
              <w:jc w:val="center"/>
              <w:rPr>
                <w:sz w:val="22"/>
                <w:szCs w:val="22"/>
              </w:rPr>
            </w:pPr>
            <w:r w:rsidRPr="009D4974">
              <w:rPr>
                <w:sz w:val="22"/>
                <w:szCs w:val="22"/>
              </w:rPr>
              <w:t>14</w:t>
            </w:r>
            <w:r w:rsidR="009D4974" w:rsidRPr="009D4974">
              <w:rPr>
                <w:sz w:val="22"/>
                <w:szCs w:val="22"/>
              </w:rPr>
              <w:t>0 027</w:t>
            </w:r>
          </w:p>
        </w:tc>
      </w:tr>
      <w:tr w:rsidR="00DA4A42" w14:paraId="4729D070" w14:textId="77777777" w:rsidTr="001239DD">
        <w:tc>
          <w:tcPr>
            <w:tcW w:w="5365" w:type="dxa"/>
            <w:tcBorders>
              <w:top w:val="double" w:sz="4" w:space="0" w:color="000001"/>
              <w:left w:val="single" w:sz="4" w:space="0" w:color="000001"/>
              <w:bottom w:val="double" w:sz="4" w:space="0" w:color="000001"/>
            </w:tcBorders>
            <w:shd w:val="clear" w:color="auto" w:fill="auto"/>
          </w:tcPr>
          <w:p w14:paraId="414FB5C0" w14:textId="77777777" w:rsidR="00DA4A42" w:rsidRDefault="00DA4A42" w:rsidP="00DA4A42">
            <w:pPr>
              <w:widowControl w:val="0"/>
              <w:jc w:val="both"/>
              <w:rPr>
                <w:rFonts w:cs="Arial Narrow"/>
                <w:bCs/>
                <w:sz w:val="22"/>
                <w:szCs w:val="18"/>
              </w:rPr>
            </w:pPr>
            <w:r>
              <w:rPr>
                <w:rFonts w:cs="Arial Narrow"/>
                <w:sz w:val="22"/>
                <w:szCs w:val="18"/>
              </w:rPr>
              <w:t>Elektroenerģija</w:t>
            </w:r>
          </w:p>
        </w:tc>
        <w:tc>
          <w:tcPr>
            <w:tcW w:w="2167" w:type="dxa"/>
            <w:tcBorders>
              <w:top w:val="double" w:sz="4" w:space="0" w:color="000001"/>
              <w:left w:val="single" w:sz="4" w:space="0" w:color="000001"/>
              <w:bottom w:val="double" w:sz="4" w:space="0" w:color="000001"/>
            </w:tcBorders>
            <w:shd w:val="clear" w:color="auto" w:fill="auto"/>
          </w:tcPr>
          <w:p w14:paraId="29FC6A2E" w14:textId="0D7C23EA" w:rsidR="00DA4A42" w:rsidRPr="007E0E17" w:rsidRDefault="00A0248B" w:rsidP="00DA4A42">
            <w:pPr>
              <w:widowControl w:val="0"/>
              <w:jc w:val="center"/>
              <w:rPr>
                <w:rFonts w:cs="Arial Narrow"/>
                <w:bCs/>
                <w:color w:val="auto"/>
                <w:sz w:val="22"/>
                <w:szCs w:val="18"/>
              </w:rPr>
            </w:pPr>
            <w:r>
              <w:rPr>
                <w:rFonts w:cs="Arial Narrow"/>
                <w:bCs/>
                <w:color w:val="auto"/>
                <w:sz w:val="22"/>
                <w:szCs w:val="18"/>
              </w:rPr>
              <w:t>104 544</w:t>
            </w:r>
          </w:p>
        </w:tc>
        <w:tc>
          <w:tcPr>
            <w:tcW w:w="2110" w:type="dxa"/>
            <w:tcBorders>
              <w:top w:val="double" w:sz="4" w:space="0" w:color="000001"/>
              <w:left w:val="single" w:sz="4" w:space="0" w:color="000001"/>
              <w:bottom w:val="double" w:sz="4" w:space="0" w:color="000001"/>
              <w:right w:val="single" w:sz="4" w:space="0" w:color="000001"/>
            </w:tcBorders>
            <w:shd w:val="clear" w:color="auto" w:fill="auto"/>
          </w:tcPr>
          <w:p w14:paraId="538241F9" w14:textId="75C2907F" w:rsidR="00DA4A42" w:rsidRPr="00197310" w:rsidRDefault="00DA4A42" w:rsidP="00DA4A42">
            <w:pPr>
              <w:widowControl w:val="0"/>
              <w:jc w:val="center"/>
              <w:rPr>
                <w:rFonts w:cs="Arial Narrow"/>
                <w:bCs/>
                <w:color w:val="auto"/>
                <w:sz w:val="22"/>
                <w:szCs w:val="18"/>
              </w:rPr>
            </w:pPr>
            <w:r w:rsidRPr="007E0E17">
              <w:rPr>
                <w:rFonts w:cs="Arial Narrow"/>
                <w:bCs/>
                <w:color w:val="auto"/>
                <w:sz w:val="22"/>
                <w:szCs w:val="18"/>
              </w:rPr>
              <w:t>48 880</w:t>
            </w:r>
          </w:p>
        </w:tc>
      </w:tr>
      <w:tr w:rsidR="00DA4A42" w14:paraId="60C63AC3" w14:textId="77777777" w:rsidTr="001239DD">
        <w:tc>
          <w:tcPr>
            <w:tcW w:w="5365" w:type="dxa"/>
            <w:tcBorders>
              <w:top w:val="double" w:sz="4" w:space="0" w:color="000001"/>
              <w:left w:val="single" w:sz="4" w:space="0" w:color="000001"/>
              <w:bottom w:val="double" w:sz="4" w:space="0" w:color="000001"/>
            </w:tcBorders>
            <w:shd w:val="clear" w:color="auto" w:fill="auto"/>
          </w:tcPr>
          <w:p w14:paraId="2A2E3081" w14:textId="77777777" w:rsidR="00DA4A42" w:rsidRDefault="00DA4A42" w:rsidP="00DA4A42">
            <w:pPr>
              <w:widowControl w:val="0"/>
              <w:jc w:val="both"/>
              <w:rPr>
                <w:rFonts w:cs="Arial Narrow"/>
                <w:bCs/>
                <w:sz w:val="22"/>
                <w:szCs w:val="18"/>
              </w:rPr>
            </w:pPr>
            <w:r>
              <w:rPr>
                <w:rFonts w:cs="Arial Narrow"/>
                <w:sz w:val="22"/>
                <w:szCs w:val="18"/>
              </w:rPr>
              <w:t xml:space="preserve">Telefonu un interneta abonēšana </w:t>
            </w:r>
          </w:p>
        </w:tc>
        <w:tc>
          <w:tcPr>
            <w:tcW w:w="2167" w:type="dxa"/>
            <w:tcBorders>
              <w:top w:val="double" w:sz="4" w:space="0" w:color="000001"/>
              <w:left w:val="single" w:sz="4" w:space="0" w:color="000001"/>
              <w:bottom w:val="double" w:sz="4" w:space="0" w:color="000001"/>
            </w:tcBorders>
            <w:shd w:val="clear" w:color="auto" w:fill="auto"/>
          </w:tcPr>
          <w:p w14:paraId="49079A35" w14:textId="15A3FC9C" w:rsidR="00DA4A42" w:rsidRPr="007E0E17" w:rsidRDefault="00CE1182" w:rsidP="00DA4A42">
            <w:pPr>
              <w:widowControl w:val="0"/>
              <w:jc w:val="center"/>
              <w:rPr>
                <w:rFonts w:cs="Arial Narrow"/>
                <w:bCs/>
                <w:color w:val="auto"/>
                <w:sz w:val="22"/>
                <w:szCs w:val="18"/>
              </w:rPr>
            </w:pPr>
            <w:r>
              <w:rPr>
                <w:rFonts w:cs="Arial Narrow"/>
                <w:bCs/>
                <w:color w:val="auto"/>
                <w:sz w:val="22"/>
                <w:szCs w:val="18"/>
              </w:rPr>
              <w:t>1 119</w:t>
            </w:r>
          </w:p>
        </w:tc>
        <w:tc>
          <w:tcPr>
            <w:tcW w:w="2110" w:type="dxa"/>
            <w:tcBorders>
              <w:top w:val="double" w:sz="4" w:space="0" w:color="000001"/>
              <w:left w:val="single" w:sz="4" w:space="0" w:color="000001"/>
              <w:bottom w:val="double" w:sz="4" w:space="0" w:color="000001"/>
              <w:right w:val="single" w:sz="4" w:space="0" w:color="000001"/>
            </w:tcBorders>
            <w:shd w:val="clear" w:color="auto" w:fill="auto"/>
          </w:tcPr>
          <w:p w14:paraId="43B3B8D2" w14:textId="3D22FFD7" w:rsidR="00DA4A42" w:rsidRPr="00197310" w:rsidRDefault="00DA4A42" w:rsidP="00DA4A42">
            <w:pPr>
              <w:widowControl w:val="0"/>
              <w:jc w:val="center"/>
              <w:rPr>
                <w:rFonts w:cs="Arial Narrow"/>
                <w:bCs/>
                <w:color w:val="auto"/>
                <w:sz w:val="22"/>
                <w:szCs w:val="18"/>
              </w:rPr>
            </w:pPr>
            <w:r w:rsidRPr="007E0E17">
              <w:rPr>
                <w:rFonts w:cs="Arial Narrow"/>
                <w:bCs/>
                <w:color w:val="auto"/>
                <w:sz w:val="22"/>
                <w:szCs w:val="18"/>
              </w:rPr>
              <w:t>1 818</w:t>
            </w:r>
          </w:p>
        </w:tc>
      </w:tr>
      <w:tr w:rsidR="00DA4A42" w14:paraId="092ABE8F" w14:textId="77777777" w:rsidTr="001239DD">
        <w:tc>
          <w:tcPr>
            <w:tcW w:w="5365" w:type="dxa"/>
            <w:tcBorders>
              <w:top w:val="double" w:sz="4" w:space="0" w:color="000001"/>
              <w:left w:val="single" w:sz="4" w:space="0" w:color="000001"/>
              <w:bottom w:val="double" w:sz="4" w:space="0" w:color="000001"/>
            </w:tcBorders>
            <w:shd w:val="clear" w:color="auto" w:fill="auto"/>
          </w:tcPr>
          <w:p w14:paraId="2FC928F3" w14:textId="77777777" w:rsidR="00DA4A42" w:rsidRPr="00DE2B48" w:rsidRDefault="00DA4A42" w:rsidP="00DA4A42">
            <w:pPr>
              <w:widowControl w:val="0"/>
              <w:jc w:val="both"/>
              <w:rPr>
                <w:rFonts w:cs="Arial Narrow"/>
                <w:sz w:val="22"/>
                <w:szCs w:val="18"/>
                <w:shd w:val="clear" w:color="auto" w:fill="FFFFFF"/>
              </w:rPr>
            </w:pPr>
            <w:r w:rsidRPr="00DE2B48">
              <w:rPr>
                <w:rFonts w:cs="Arial Narrow"/>
                <w:sz w:val="22"/>
                <w:szCs w:val="18"/>
                <w:shd w:val="clear" w:color="auto" w:fill="FFFFFF"/>
              </w:rPr>
              <w:t>Norakstīti  debitori</w:t>
            </w:r>
          </w:p>
        </w:tc>
        <w:tc>
          <w:tcPr>
            <w:tcW w:w="2167" w:type="dxa"/>
            <w:tcBorders>
              <w:top w:val="double" w:sz="4" w:space="0" w:color="000001"/>
              <w:left w:val="single" w:sz="4" w:space="0" w:color="000001"/>
              <w:bottom w:val="double" w:sz="4" w:space="0" w:color="000001"/>
            </w:tcBorders>
            <w:shd w:val="clear" w:color="auto" w:fill="auto"/>
          </w:tcPr>
          <w:p w14:paraId="5334D183" w14:textId="03336251" w:rsidR="00DA4A42" w:rsidRPr="007E0E17" w:rsidRDefault="00026DDC" w:rsidP="00DA4A42">
            <w:pPr>
              <w:widowControl w:val="0"/>
              <w:jc w:val="center"/>
              <w:rPr>
                <w:rFonts w:cs="Arial Narrow"/>
                <w:bCs/>
                <w:color w:val="auto"/>
                <w:sz w:val="22"/>
                <w:szCs w:val="18"/>
                <w:shd w:val="clear" w:color="auto" w:fill="FFFFFF"/>
              </w:rPr>
            </w:pPr>
            <w:r>
              <w:rPr>
                <w:rFonts w:cs="Arial Narrow"/>
                <w:bCs/>
                <w:color w:val="auto"/>
                <w:sz w:val="22"/>
                <w:szCs w:val="18"/>
                <w:shd w:val="clear" w:color="auto" w:fill="FFFFFF"/>
              </w:rPr>
              <w:t>-</w:t>
            </w:r>
          </w:p>
        </w:tc>
        <w:tc>
          <w:tcPr>
            <w:tcW w:w="2110" w:type="dxa"/>
            <w:tcBorders>
              <w:top w:val="double" w:sz="4" w:space="0" w:color="000001"/>
              <w:left w:val="single" w:sz="4" w:space="0" w:color="000001"/>
              <w:bottom w:val="double" w:sz="4" w:space="0" w:color="000001"/>
              <w:right w:val="single" w:sz="4" w:space="0" w:color="000001"/>
            </w:tcBorders>
            <w:shd w:val="clear" w:color="auto" w:fill="auto"/>
          </w:tcPr>
          <w:p w14:paraId="2C566343" w14:textId="43889170" w:rsidR="00DA4A42" w:rsidRPr="00197310" w:rsidRDefault="00DA4A42" w:rsidP="00DA4A42">
            <w:pPr>
              <w:widowControl w:val="0"/>
              <w:jc w:val="center"/>
              <w:rPr>
                <w:rFonts w:cs="Arial Narrow"/>
                <w:bCs/>
                <w:color w:val="auto"/>
                <w:sz w:val="22"/>
                <w:szCs w:val="18"/>
                <w:shd w:val="clear" w:color="auto" w:fill="FFFFFF"/>
              </w:rPr>
            </w:pPr>
            <w:r w:rsidRPr="007E0E17">
              <w:rPr>
                <w:rFonts w:cs="Arial Narrow"/>
                <w:bCs/>
                <w:color w:val="auto"/>
                <w:sz w:val="22"/>
                <w:szCs w:val="18"/>
                <w:shd w:val="clear" w:color="auto" w:fill="FFFFFF"/>
              </w:rPr>
              <w:t>1371</w:t>
            </w:r>
          </w:p>
        </w:tc>
      </w:tr>
      <w:tr w:rsidR="00DA4A42" w14:paraId="433F624C" w14:textId="77777777" w:rsidTr="001239DD">
        <w:tc>
          <w:tcPr>
            <w:tcW w:w="5365" w:type="dxa"/>
            <w:tcBorders>
              <w:top w:val="double" w:sz="4" w:space="0" w:color="000001"/>
              <w:left w:val="single" w:sz="4" w:space="0" w:color="000001"/>
              <w:bottom w:val="double" w:sz="4" w:space="0" w:color="000001"/>
            </w:tcBorders>
            <w:shd w:val="clear" w:color="auto" w:fill="auto"/>
          </w:tcPr>
          <w:p w14:paraId="47DD36C9" w14:textId="77777777" w:rsidR="00DA4A42" w:rsidRDefault="00DA4A42" w:rsidP="00DA4A42">
            <w:pPr>
              <w:widowControl w:val="0"/>
              <w:jc w:val="both"/>
              <w:rPr>
                <w:bCs/>
                <w:sz w:val="22"/>
                <w:szCs w:val="18"/>
              </w:rPr>
            </w:pPr>
            <w:r>
              <w:rPr>
                <w:rFonts w:cs="Arial Narrow"/>
                <w:sz w:val="22"/>
                <w:szCs w:val="18"/>
              </w:rPr>
              <w:t>Kancelejas preces, programmas, kases aparātu uzturēšana</w:t>
            </w:r>
          </w:p>
        </w:tc>
        <w:tc>
          <w:tcPr>
            <w:tcW w:w="2167" w:type="dxa"/>
            <w:tcBorders>
              <w:top w:val="double" w:sz="4" w:space="0" w:color="000001"/>
              <w:left w:val="single" w:sz="4" w:space="0" w:color="000001"/>
              <w:bottom w:val="double" w:sz="4" w:space="0" w:color="000001"/>
            </w:tcBorders>
            <w:shd w:val="clear" w:color="auto" w:fill="auto"/>
          </w:tcPr>
          <w:p w14:paraId="0C8B97C3" w14:textId="5BE89C85" w:rsidR="00DA4A42" w:rsidRPr="007E0E17" w:rsidRDefault="00CE1182" w:rsidP="00DA4A42">
            <w:pPr>
              <w:widowControl w:val="0"/>
              <w:jc w:val="center"/>
              <w:rPr>
                <w:rFonts w:cs="Arial Narrow"/>
                <w:bCs/>
                <w:color w:val="auto"/>
                <w:sz w:val="22"/>
                <w:szCs w:val="18"/>
              </w:rPr>
            </w:pPr>
            <w:r>
              <w:rPr>
                <w:rFonts w:cs="Arial Narrow"/>
                <w:bCs/>
                <w:color w:val="auto"/>
                <w:sz w:val="22"/>
                <w:szCs w:val="18"/>
              </w:rPr>
              <w:t>1 667</w:t>
            </w:r>
          </w:p>
        </w:tc>
        <w:tc>
          <w:tcPr>
            <w:tcW w:w="2110" w:type="dxa"/>
            <w:tcBorders>
              <w:top w:val="double" w:sz="4" w:space="0" w:color="000001"/>
              <w:left w:val="single" w:sz="4" w:space="0" w:color="000001"/>
              <w:bottom w:val="double" w:sz="4" w:space="0" w:color="000001"/>
              <w:right w:val="single" w:sz="4" w:space="0" w:color="000001"/>
            </w:tcBorders>
            <w:shd w:val="clear" w:color="auto" w:fill="auto"/>
          </w:tcPr>
          <w:p w14:paraId="6249C60A" w14:textId="647CA81A" w:rsidR="00DA4A42" w:rsidRPr="00197310" w:rsidRDefault="00DA4A42" w:rsidP="00DA4A42">
            <w:pPr>
              <w:widowControl w:val="0"/>
              <w:jc w:val="center"/>
              <w:rPr>
                <w:rFonts w:cs="Arial Narrow"/>
                <w:bCs/>
                <w:color w:val="auto"/>
                <w:sz w:val="22"/>
                <w:szCs w:val="18"/>
              </w:rPr>
            </w:pPr>
            <w:r w:rsidRPr="007E0E17">
              <w:rPr>
                <w:rFonts w:cs="Arial Narrow"/>
                <w:bCs/>
                <w:color w:val="auto"/>
                <w:sz w:val="22"/>
                <w:szCs w:val="18"/>
              </w:rPr>
              <w:t xml:space="preserve">1 </w:t>
            </w:r>
            <w:r>
              <w:rPr>
                <w:rFonts w:cs="Arial Narrow"/>
                <w:bCs/>
                <w:color w:val="auto"/>
                <w:sz w:val="22"/>
                <w:szCs w:val="18"/>
              </w:rPr>
              <w:t>237</w:t>
            </w:r>
          </w:p>
        </w:tc>
      </w:tr>
      <w:tr w:rsidR="00DA4A42" w14:paraId="454F6574" w14:textId="77777777" w:rsidTr="001239DD">
        <w:tc>
          <w:tcPr>
            <w:tcW w:w="5365" w:type="dxa"/>
            <w:tcBorders>
              <w:top w:val="double" w:sz="4" w:space="0" w:color="000001"/>
              <w:left w:val="single" w:sz="4" w:space="0" w:color="000001"/>
              <w:bottom w:val="double" w:sz="4" w:space="0" w:color="000001"/>
            </w:tcBorders>
            <w:shd w:val="clear" w:color="auto" w:fill="auto"/>
          </w:tcPr>
          <w:p w14:paraId="71AAD054" w14:textId="77777777" w:rsidR="00DA4A42" w:rsidRDefault="00DA4A42" w:rsidP="00DA4A42">
            <w:pPr>
              <w:widowControl w:val="0"/>
              <w:jc w:val="both"/>
              <w:rPr>
                <w:rFonts w:cs="Arial Narrow"/>
                <w:bCs/>
                <w:sz w:val="22"/>
                <w:szCs w:val="18"/>
              </w:rPr>
            </w:pPr>
            <w:r>
              <w:rPr>
                <w:rFonts w:cs="Arial Narrow"/>
                <w:sz w:val="22"/>
                <w:szCs w:val="18"/>
              </w:rPr>
              <w:t xml:space="preserve">Atkritumu apglabāšana „Dziļā </w:t>
            </w:r>
            <w:proofErr w:type="spellStart"/>
            <w:r>
              <w:rPr>
                <w:rFonts w:cs="Arial Narrow"/>
                <w:sz w:val="22"/>
                <w:szCs w:val="18"/>
              </w:rPr>
              <w:t>vāda</w:t>
            </w:r>
            <w:proofErr w:type="spellEnd"/>
            <w:r>
              <w:rPr>
                <w:rFonts w:cs="Arial Narrow"/>
                <w:sz w:val="22"/>
                <w:szCs w:val="18"/>
              </w:rPr>
              <w:t>”</w:t>
            </w:r>
          </w:p>
        </w:tc>
        <w:tc>
          <w:tcPr>
            <w:tcW w:w="2167" w:type="dxa"/>
            <w:tcBorders>
              <w:top w:val="double" w:sz="4" w:space="0" w:color="000001"/>
              <w:left w:val="single" w:sz="4" w:space="0" w:color="000001"/>
              <w:bottom w:val="double" w:sz="4" w:space="0" w:color="000001"/>
            </w:tcBorders>
            <w:shd w:val="clear" w:color="auto" w:fill="auto"/>
          </w:tcPr>
          <w:p w14:paraId="410714BC" w14:textId="631A325A" w:rsidR="00DA4A42" w:rsidRPr="007E0E17" w:rsidRDefault="00A0248B" w:rsidP="00DA4A42">
            <w:pPr>
              <w:widowControl w:val="0"/>
              <w:jc w:val="center"/>
              <w:rPr>
                <w:rFonts w:cs="Arial Narrow"/>
                <w:bCs/>
                <w:color w:val="auto"/>
                <w:sz w:val="22"/>
                <w:szCs w:val="18"/>
              </w:rPr>
            </w:pPr>
            <w:r>
              <w:rPr>
                <w:rFonts w:cs="Arial Narrow"/>
                <w:bCs/>
                <w:color w:val="auto"/>
                <w:sz w:val="22"/>
                <w:szCs w:val="18"/>
              </w:rPr>
              <w:t>19 279</w:t>
            </w:r>
          </w:p>
        </w:tc>
        <w:tc>
          <w:tcPr>
            <w:tcW w:w="2110" w:type="dxa"/>
            <w:tcBorders>
              <w:top w:val="double" w:sz="4" w:space="0" w:color="000001"/>
              <w:left w:val="single" w:sz="4" w:space="0" w:color="000001"/>
              <w:bottom w:val="double" w:sz="4" w:space="0" w:color="000001"/>
              <w:right w:val="single" w:sz="4" w:space="0" w:color="000001"/>
            </w:tcBorders>
            <w:shd w:val="clear" w:color="auto" w:fill="auto"/>
          </w:tcPr>
          <w:p w14:paraId="47B351A1" w14:textId="35F5A496" w:rsidR="00DA4A42" w:rsidRPr="00197310" w:rsidRDefault="00DA4A42" w:rsidP="00DA4A42">
            <w:pPr>
              <w:widowControl w:val="0"/>
              <w:jc w:val="center"/>
              <w:rPr>
                <w:rFonts w:cs="Arial Narrow"/>
                <w:bCs/>
                <w:color w:val="auto"/>
                <w:sz w:val="22"/>
                <w:szCs w:val="18"/>
              </w:rPr>
            </w:pPr>
            <w:r w:rsidRPr="007E0E17">
              <w:rPr>
                <w:rFonts w:cs="Arial Narrow"/>
                <w:bCs/>
                <w:color w:val="auto"/>
                <w:sz w:val="22"/>
                <w:szCs w:val="18"/>
              </w:rPr>
              <w:t>44 763</w:t>
            </w:r>
          </w:p>
        </w:tc>
      </w:tr>
      <w:tr w:rsidR="00DA4A42" w14:paraId="77856E0C" w14:textId="77777777" w:rsidTr="001239DD">
        <w:tc>
          <w:tcPr>
            <w:tcW w:w="5365" w:type="dxa"/>
            <w:tcBorders>
              <w:top w:val="double" w:sz="4" w:space="0" w:color="000001"/>
              <w:left w:val="single" w:sz="4" w:space="0" w:color="000001"/>
              <w:bottom w:val="double" w:sz="4" w:space="0" w:color="000001"/>
            </w:tcBorders>
            <w:shd w:val="clear" w:color="auto" w:fill="auto"/>
          </w:tcPr>
          <w:p w14:paraId="11F3F66C" w14:textId="77777777" w:rsidR="00DA4A42" w:rsidRDefault="00DA4A42" w:rsidP="00DA4A42">
            <w:pPr>
              <w:widowControl w:val="0"/>
              <w:jc w:val="both"/>
              <w:rPr>
                <w:rFonts w:cs="Arial Narrow"/>
                <w:bCs/>
                <w:sz w:val="22"/>
                <w:szCs w:val="18"/>
              </w:rPr>
            </w:pPr>
            <w:r>
              <w:rPr>
                <w:rFonts w:cs="Arial Narrow"/>
                <w:sz w:val="22"/>
                <w:szCs w:val="18"/>
              </w:rPr>
              <w:t>Ūdens , kanalizācijas analīzes</w:t>
            </w:r>
          </w:p>
        </w:tc>
        <w:tc>
          <w:tcPr>
            <w:tcW w:w="2167" w:type="dxa"/>
            <w:tcBorders>
              <w:top w:val="double" w:sz="4" w:space="0" w:color="000001"/>
              <w:left w:val="single" w:sz="4" w:space="0" w:color="000001"/>
              <w:bottom w:val="double" w:sz="4" w:space="0" w:color="000001"/>
            </w:tcBorders>
            <w:shd w:val="clear" w:color="auto" w:fill="auto"/>
          </w:tcPr>
          <w:p w14:paraId="57415A8F" w14:textId="3DF90044" w:rsidR="00DA4A42" w:rsidRPr="007E0E17" w:rsidRDefault="00A0248B" w:rsidP="00DA4A42">
            <w:pPr>
              <w:widowControl w:val="0"/>
              <w:jc w:val="center"/>
              <w:rPr>
                <w:rFonts w:cs="Arial Narrow"/>
                <w:bCs/>
                <w:color w:val="auto"/>
                <w:sz w:val="22"/>
                <w:szCs w:val="18"/>
              </w:rPr>
            </w:pPr>
            <w:r>
              <w:rPr>
                <w:rFonts w:cs="Arial Narrow"/>
                <w:bCs/>
                <w:color w:val="auto"/>
                <w:sz w:val="22"/>
                <w:szCs w:val="18"/>
              </w:rPr>
              <w:t>3 228</w:t>
            </w:r>
          </w:p>
        </w:tc>
        <w:tc>
          <w:tcPr>
            <w:tcW w:w="2110" w:type="dxa"/>
            <w:tcBorders>
              <w:top w:val="double" w:sz="4" w:space="0" w:color="000001"/>
              <w:left w:val="single" w:sz="4" w:space="0" w:color="000001"/>
              <w:bottom w:val="double" w:sz="4" w:space="0" w:color="000001"/>
              <w:right w:val="single" w:sz="4" w:space="0" w:color="000001"/>
            </w:tcBorders>
            <w:shd w:val="clear" w:color="auto" w:fill="auto"/>
          </w:tcPr>
          <w:p w14:paraId="013C0B2D" w14:textId="451487B2" w:rsidR="00DA4A42" w:rsidRPr="00197310" w:rsidRDefault="00DA4A42" w:rsidP="00DA4A42">
            <w:pPr>
              <w:widowControl w:val="0"/>
              <w:jc w:val="center"/>
              <w:rPr>
                <w:rFonts w:cs="Arial Narrow"/>
                <w:bCs/>
                <w:color w:val="auto"/>
                <w:sz w:val="22"/>
                <w:szCs w:val="18"/>
              </w:rPr>
            </w:pPr>
            <w:r w:rsidRPr="007E0E17">
              <w:rPr>
                <w:rFonts w:cs="Arial Narrow"/>
                <w:bCs/>
                <w:color w:val="auto"/>
                <w:sz w:val="22"/>
                <w:szCs w:val="18"/>
              </w:rPr>
              <w:t>4 726</w:t>
            </w:r>
          </w:p>
        </w:tc>
      </w:tr>
      <w:tr w:rsidR="00DA4A42" w14:paraId="7FED4C5B" w14:textId="77777777" w:rsidTr="001239DD">
        <w:tc>
          <w:tcPr>
            <w:tcW w:w="5365" w:type="dxa"/>
            <w:tcBorders>
              <w:top w:val="double" w:sz="4" w:space="0" w:color="000001"/>
              <w:left w:val="single" w:sz="4" w:space="0" w:color="000001"/>
              <w:bottom w:val="double" w:sz="4" w:space="0" w:color="000001"/>
            </w:tcBorders>
            <w:shd w:val="clear" w:color="auto" w:fill="auto"/>
          </w:tcPr>
          <w:p w14:paraId="54DBC51C" w14:textId="77777777" w:rsidR="00DA4A42" w:rsidRDefault="00DA4A42" w:rsidP="00DA4A42">
            <w:pPr>
              <w:widowControl w:val="0"/>
              <w:jc w:val="both"/>
              <w:rPr>
                <w:sz w:val="22"/>
                <w:szCs w:val="22"/>
              </w:rPr>
            </w:pPr>
            <w:r>
              <w:rPr>
                <w:sz w:val="22"/>
                <w:szCs w:val="22"/>
              </w:rPr>
              <w:t>Izdevumi māju remontiem</w:t>
            </w:r>
          </w:p>
        </w:tc>
        <w:tc>
          <w:tcPr>
            <w:tcW w:w="2167" w:type="dxa"/>
            <w:tcBorders>
              <w:top w:val="double" w:sz="4" w:space="0" w:color="000001"/>
              <w:left w:val="single" w:sz="4" w:space="0" w:color="000001"/>
              <w:bottom w:val="double" w:sz="4" w:space="0" w:color="000001"/>
            </w:tcBorders>
            <w:shd w:val="clear" w:color="auto" w:fill="auto"/>
          </w:tcPr>
          <w:p w14:paraId="0E25A734" w14:textId="2FA1D54E" w:rsidR="00DA4A42" w:rsidRPr="007E0E17" w:rsidRDefault="00CE1182" w:rsidP="00DA4A42">
            <w:pPr>
              <w:widowControl w:val="0"/>
              <w:jc w:val="center"/>
              <w:rPr>
                <w:bCs/>
                <w:color w:val="auto"/>
                <w:sz w:val="22"/>
                <w:szCs w:val="22"/>
              </w:rPr>
            </w:pPr>
            <w:r>
              <w:rPr>
                <w:bCs/>
                <w:color w:val="auto"/>
                <w:sz w:val="22"/>
                <w:szCs w:val="22"/>
              </w:rPr>
              <w:t xml:space="preserve">9 </w:t>
            </w:r>
            <w:r w:rsidR="00026DDC">
              <w:rPr>
                <w:bCs/>
                <w:color w:val="auto"/>
                <w:sz w:val="22"/>
                <w:szCs w:val="22"/>
              </w:rPr>
              <w:t>477</w:t>
            </w:r>
          </w:p>
        </w:tc>
        <w:tc>
          <w:tcPr>
            <w:tcW w:w="2110" w:type="dxa"/>
            <w:tcBorders>
              <w:top w:val="double" w:sz="4" w:space="0" w:color="000001"/>
              <w:left w:val="single" w:sz="4" w:space="0" w:color="000001"/>
              <w:bottom w:val="double" w:sz="4" w:space="0" w:color="000001"/>
              <w:right w:val="single" w:sz="4" w:space="0" w:color="000001"/>
            </w:tcBorders>
            <w:shd w:val="clear" w:color="auto" w:fill="auto"/>
          </w:tcPr>
          <w:p w14:paraId="558C3C2C" w14:textId="730F2035" w:rsidR="00DA4A42" w:rsidRPr="00197310" w:rsidRDefault="00DA4A42" w:rsidP="00DA4A42">
            <w:pPr>
              <w:widowControl w:val="0"/>
              <w:jc w:val="center"/>
              <w:rPr>
                <w:color w:val="auto"/>
                <w:sz w:val="22"/>
                <w:szCs w:val="22"/>
              </w:rPr>
            </w:pPr>
            <w:r w:rsidRPr="007E0E17">
              <w:rPr>
                <w:bCs/>
                <w:color w:val="auto"/>
                <w:sz w:val="22"/>
                <w:szCs w:val="22"/>
              </w:rPr>
              <w:t>12 415</w:t>
            </w:r>
          </w:p>
        </w:tc>
      </w:tr>
      <w:tr w:rsidR="00DA4A42" w14:paraId="76A6E28B" w14:textId="77777777" w:rsidTr="001239DD">
        <w:tc>
          <w:tcPr>
            <w:tcW w:w="5365" w:type="dxa"/>
            <w:tcBorders>
              <w:top w:val="double" w:sz="4" w:space="0" w:color="000001"/>
              <w:left w:val="single" w:sz="4" w:space="0" w:color="000001"/>
              <w:bottom w:val="double" w:sz="4" w:space="0" w:color="000001"/>
            </w:tcBorders>
            <w:shd w:val="clear" w:color="auto" w:fill="auto"/>
          </w:tcPr>
          <w:p w14:paraId="4D97403C" w14:textId="77777777" w:rsidR="00DA4A42" w:rsidRDefault="00DA4A42" w:rsidP="00DA4A42">
            <w:pPr>
              <w:widowControl w:val="0"/>
              <w:jc w:val="both"/>
              <w:rPr>
                <w:rFonts w:cs="Arial Narrow"/>
                <w:bCs/>
                <w:sz w:val="22"/>
                <w:szCs w:val="18"/>
              </w:rPr>
            </w:pPr>
            <w:r>
              <w:rPr>
                <w:rFonts w:cs="Arial Narrow"/>
                <w:sz w:val="22"/>
                <w:szCs w:val="18"/>
              </w:rPr>
              <w:t>Uzkrājumi atvaļinājumiem</w:t>
            </w:r>
          </w:p>
        </w:tc>
        <w:tc>
          <w:tcPr>
            <w:tcW w:w="2167" w:type="dxa"/>
            <w:tcBorders>
              <w:top w:val="double" w:sz="4" w:space="0" w:color="000001"/>
              <w:left w:val="single" w:sz="4" w:space="0" w:color="000001"/>
              <w:bottom w:val="double" w:sz="4" w:space="0" w:color="000001"/>
            </w:tcBorders>
            <w:shd w:val="clear" w:color="auto" w:fill="auto"/>
          </w:tcPr>
          <w:p w14:paraId="3E881D55" w14:textId="72FA87B6" w:rsidR="00DA4A42" w:rsidRPr="007E0E17" w:rsidRDefault="00A0248B" w:rsidP="00DA4A42">
            <w:pPr>
              <w:widowControl w:val="0"/>
              <w:jc w:val="center"/>
              <w:rPr>
                <w:rFonts w:cs="Arial Narrow"/>
                <w:bCs/>
                <w:color w:val="auto"/>
                <w:sz w:val="22"/>
                <w:szCs w:val="18"/>
              </w:rPr>
            </w:pPr>
            <w:r>
              <w:rPr>
                <w:rFonts w:cs="Arial Narrow"/>
                <w:bCs/>
                <w:color w:val="auto"/>
                <w:sz w:val="22"/>
                <w:szCs w:val="18"/>
              </w:rPr>
              <w:t>(</w:t>
            </w:r>
            <w:r w:rsidR="006B3D6B">
              <w:rPr>
                <w:rFonts w:cs="Arial Narrow"/>
                <w:bCs/>
                <w:color w:val="auto"/>
                <w:sz w:val="22"/>
                <w:szCs w:val="18"/>
              </w:rPr>
              <w:t>1 4</w:t>
            </w:r>
            <w:r>
              <w:rPr>
                <w:rFonts w:cs="Arial Narrow"/>
                <w:bCs/>
                <w:color w:val="auto"/>
                <w:sz w:val="22"/>
                <w:szCs w:val="18"/>
              </w:rPr>
              <w:t>33)</w:t>
            </w:r>
          </w:p>
        </w:tc>
        <w:tc>
          <w:tcPr>
            <w:tcW w:w="2110" w:type="dxa"/>
            <w:tcBorders>
              <w:top w:val="double" w:sz="4" w:space="0" w:color="000001"/>
              <w:left w:val="single" w:sz="4" w:space="0" w:color="000001"/>
              <w:bottom w:val="double" w:sz="4" w:space="0" w:color="000001"/>
              <w:right w:val="single" w:sz="4" w:space="0" w:color="000001"/>
            </w:tcBorders>
            <w:shd w:val="clear" w:color="auto" w:fill="auto"/>
          </w:tcPr>
          <w:p w14:paraId="06DA1010" w14:textId="6C372752" w:rsidR="00DA4A42" w:rsidRPr="00197310" w:rsidRDefault="00DA4A42" w:rsidP="00DA4A42">
            <w:pPr>
              <w:widowControl w:val="0"/>
              <w:jc w:val="center"/>
              <w:rPr>
                <w:rFonts w:cs="Arial Narrow"/>
                <w:bCs/>
                <w:color w:val="auto"/>
                <w:sz w:val="22"/>
                <w:szCs w:val="18"/>
              </w:rPr>
            </w:pPr>
            <w:r w:rsidRPr="007E0E17">
              <w:rPr>
                <w:rFonts w:cs="Arial Narrow"/>
                <w:bCs/>
                <w:color w:val="auto"/>
                <w:sz w:val="22"/>
                <w:szCs w:val="18"/>
              </w:rPr>
              <w:t>(278)</w:t>
            </w:r>
          </w:p>
        </w:tc>
      </w:tr>
      <w:tr w:rsidR="00DA4A42" w14:paraId="102CB2DA" w14:textId="77777777" w:rsidTr="001239DD">
        <w:tc>
          <w:tcPr>
            <w:tcW w:w="5365" w:type="dxa"/>
            <w:tcBorders>
              <w:top w:val="double" w:sz="4" w:space="0" w:color="000001"/>
              <w:left w:val="single" w:sz="4" w:space="0" w:color="000001"/>
              <w:bottom w:val="double" w:sz="4" w:space="0" w:color="000001"/>
            </w:tcBorders>
            <w:shd w:val="clear" w:color="auto" w:fill="auto"/>
          </w:tcPr>
          <w:p w14:paraId="7B4DD931" w14:textId="77777777" w:rsidR="00DA4A42" w:rsidRDefault="00DA4A42" w:rsidP="00DA4A42">
            <w:pPr>
              <w:widowControl w:val="0"/>
              <w:jc w:val="both"/>
              <w:rPr>
                <w:rFonts w:cs="Arial Narrow"/>
                <w:bCs/>
                <w:sz w:val="22"/>
                <w:szCs w:val="18"/>
              </w:rPr>
            </w:pPr>
            <w:r>
              <w:rPr>
                <w:rFonts w:cs="Arial Narrow"/>
                <w:sz w:val="22"/>
                <w:szCs w:val="18"/>
              </w:rPr>
              <w:t>Neatskaitāmais priekšnodoklis</w:t>
            </w:r>
          </w:p>
        </w:tc>
        <w:tc>
          <w:tcPr>
            <w:tcW w:w="2167" w:type="dxa"/>
            <w:tcBorders>
              <w:top w:val="double" w:sz="4" w:space="0" w:color="000001"/>
              <w:left w:val="single" w:sz="4" w:space="0" w:color="000001"/>
              <w:bottom w:val="double" w:sz="4" w:space="0" w:color="000001"/>
            </w:tcBorders>
            <w:shd w:val="clear" w:color="auto" w:fill="auto"/>
          </w:tcPr>
          <w:p w14:paraId="74921FD0" w14:textId="024161BF" w:rsidR="00DA4A42" w:rsidRPr="007E0E17" w:rsidRDefault="00CE1182" w:rsidP="00DA4A42">
            <w:pPr>
              <w:widowControl w:val="0"/>
              <w:jc w:val="center"/>
              <w:rPr>
                <w:rFonts w:cs="Arial Narrow"/>
                <w:bCs/>
                <w:color w:val="auto"/>
                <w:sz w:val="22"/>
                <w:szCs w:val="18"/>
              </w:rPr>
            </w:pPr>
            <w:r>
              <w:rPr>
                <w:rFonts w:cs="Arial Narrow"/>
                <w:bCs/>
                <w:color w:val="auto"/>
                <w:sz w:val="22"/>
                <w:szCs w:val="18"/>
              </w:rPr>
              <w:t>2 635</w:t>
            </w:r>
          </w:p>
        </w:tc>
        <w:tc>
          <w:tcPr>
            <w:tcW w:w="2110" w:type="dxa"/>
            <w:tcBorders>
              <w:top w:val="double" w:sz="4" w:space="0" w:color="000001"/>
              <w:left w:val="single" w:sz="4" w:space="0" w:color="000001"/>
              <w:bottom w:val="double" w:sz="4" w:space="0" w:color="000001"/>
              <w:right w:val="single" w:sz="4" w:space="0" w:color="000001"/>
            </w:tcBorders>
            <w:shd w:val="clear" w:color="auto" w:fill="auto"/>
          </w:tcPr>
          <w:p w14:paraId="24DB67E0" w14:textId="7B3A32A3" w:rsidR="00DA4A42" w:rsidRPr="00197310" w:rsidRDefault="00DA4A42" w:rsidP="00DA4A42">
            <w:pPr>
              <w:widowControl w:val="0"/>
              <w:jc w:val="center"/>
              <w:rPr>
                <w:rFonts w:cs="Arial Narrow"/>
                <w:bCs/>
                <w:color w:val="auto"/>
                <w:sz w:val="22"/>
                <w:szCs w:val="18"/>
              </w:rPr>
            </w:pPr>
            <w:r w:rsidRPr="007E0E17">
              <w:rPr>
                <w:rFonts w:cs="Arial Narrow"/>
                <w:bCs/>
                <w:color w:val="auto"/>
                <w:sz w:val="22"/>
                <w:szCs w:val="18"/>
              </w:rPr>
              <w:t>1 190</w:t>
            </w:r>
          </w:p>
        </w:tc>
      </w:tr>
      <w:tr w:rsidR="00DA4A42" w14:paraId="30F23C6F" w14:textId="77777777" w:rsidTr="001239DD">
        <w:tc>
          <w:tcPr>
            <w:tcW w:w="5365" w:type="dxa"/>
            <w:tcBorders>
              <w:top w:val="double" w:sz="4" w:space="0" w:color="000001"/>
              <w:left w:val="single" w:sz="4" w:space="0" w:color="000001"/>
              <w:bottom w:val="double" w:sz="4" w:space="0" w:color="000001"/>
            </w:tcBorders>
            <w:shd w:val="clear" w:color="auto" w:fill="auto"/>
          </w:tcPr>
          <w:p w14:paraId="1DD60AB2" w14:textId="77777777" w:rsidR="00DA4A42" w:rsidRDefault="00DA4A42" w:rsidP="00DA4A42">
            <w:pPr>
              <w:widowControl w:val="0"/>
              <w:jc w:val="both"/>
              <w:rPr>
                <w:rFonts w:cs="Arial Narrow"/>
                <w:bCs/>
                <w:sz w:val="22"/>
                <w:szCs w:val="18"/>
              </w:rPr>
            </w:pPr>
            <w:r>
              <w:rPr>
                <w:rFonts w:cs="Arial Narrow"/>
                <w:sz w:val="22"/>
                <w:szCs w:val="18"/>
              </w:rPr>
              <w:t>Izdevumi apkurei</w:t>
            </w:r>
          </w:p>
        </w:tc>
        <w:tc>
          <w:tcPr>
            <w:tcW w:w="2167" w:type="dxa"/>
            <w:tcBorders>
              <w:top w:val="double" w:sz="4" w:space="0" w:color="000001"/>
              <w:left w:val="single" w:sz="4" w:space="0" w:color="000001"/>
              <w:bottom w:val="double" w:sz="4" w:space="0" w:color="000001"/>
            </w:tcBorders>
            <w:shd w:val="clear" w:color="auto" w:fill="auto"/>
          </w:tcPr>
          <w:p w14:paraId="37651CAA" w14:textId="791CE890" w:rsidR="00DA4A42" w:rsidRPr="007E0E17" w:rsidRDefault="00A0248B" w:rsidP="00DA4A42">
            <w:pPr>
              <w:widowControl w:val="0"/>
              <w:jc w:val="center"/>
              <w:rPr>
                <w:rFonts w:cs="Arial Narrow"/>
                <w:bCs/>
                <w:color w:val="auto"/>
                <w:sz w:val="22"/>
                <w:szCs w:val="18"/>
              </w:rPr>
            </w:pPr>
            <w:r>
              <w:rPr>
                <w:rFonts w:cs="Arial Narrow"/>
                <w:bCs/>
                <w:color w:val="auto"/>
                <w:sz w:val="22"/>
                <w:szCs w:val="18"/>
              </w:rPr>
              <w:t>165 9</w:t>
            </w:r>
            <w:r w:rsidR="00026DDC">
              <w:rPr>
                <w:rFonts w:cs="Arial Narrow"/>
                <w:bCs/>
                <w:color w:val="auto"/>
                <w:sz w:val="22"/>
                <w:szCs w:val="18"/>
              </w:rPr>
              <w:t>45</w:t>
            </w:r>
          </w:p>
        </w:tc>
        <w:tc>
          <w:tcPr>
            <w:tcW w:w="2110" w:type="dxa"/>
            <w:tcBorders>
              <w:top w:val="double" w:sz="4" w:space="0" w:color="000001"/>
              <w:left w:val="single" w:sz="4" w:space="0" w:color="000001"/>
              <w:bottom w:val="double" w:sz="4" w:space="0" w:color="000001"/>
              <w:right w:val="single" w:sz="4" w:space="0" w:color="000001"/>
            </w:tcBorders>
            <w:shd w:val="clear" w:color="auto" w:fill="auto"/>
          </w:tcPr>
          <w:p w14:paraId="3D0982F8" w14:textId="0A2E64D4" w:rsidR="00DA4A42" w:rsidRPr="00197310" w:rsidRDefault="00DA4A42" w:rsidP="00DA4A42">
            <w:pPr>
              <w:widowControl w:val="0"/>
              <w:jc w:val="center"/>
              <w:rPr>
                <w:rFonts w:cs="Arial Narrow"/>
                <w:bCs/>
                <w:color w:val="auto"/>
                <w:sz w:val="22"/>
                <w:szCs w:val="18"/>
              </w:rPr>
            </w:pPr>
            <w:r w:rsidRPr="007E0E17">
              <w:rPr>
                <w:rFonts w:cs="Arial Narrow"/>
                <w:bCs/>
                <w:color w:val="auto"/>
                <w:sz w:val="22"/>
                <w:szCs w:val="18"/>
              </w:rPr>
              <w:t>124 741</w:t>
            </w:r>
          </w:p>
        </w:tc>
      </w:tr>
      <w:tr w:rsidR="00DA4A42" w14:paraId="25D33471" w14:textId="77777777" w:rsidTr="001239DD">
        <w:tc>
          <w:tcPr>
            <w:tcW w:w="5365" w:type="dxa"/>
            <w:tcBorders>
              <w:top w:val="double" w:sz="4" w:space="0" w:color="000001"/>
              <w:left w:val="single" w:sz="4" w:space="0" w:color="000001"/>
              <w:bottom w:val="double" w:sz="4" w:space="0" w:color="000001"/>
            </w:tcBorders>
            <w:shd w:val="clear" w:color="auto" w:fill="auto"/>
          </w:tcPr>
          <w:p w14:paraId="58054E15" w14:textId="77777777" w:rsidR="00DA4A42" w:rsidRDefault="00DA4A42" w:rsidP="00DA4A42">
            <w:pPr>
              <w:widowControl w:val="0"/>
              <w:jc w:val="both"/>
              <w:rPr>
                <w:rFonts w:cs="Arial Narrow"/>
                <w:bCs/>
                <w:sz w:val="22"/>
                <w:szCs w:val="18"/>
              </w:rPr>
            </w:pPr>
            <w:r>
              <w:rPr>
                <w:rFonts w:cs="Arial Narrow"/>
                <w:sz w:val="22"/>
                <w:szCs w:val="18"/>
              </w:rPr>
              <w:t xml:space="preserve">Izdevumi DRN </w:t>
            </w:r>
          </w:p>
        </w:tc>
        <w:tc>
          <w:tcPr>
            <w:tcW w:w="2167" w:type="dxa"/>
            <w:tcBorders>
              <w:top w:val="double" w:sz="4" w:space="0" w:color="000001"/>
              <w:left w:val="single" w:sz="4" w:space="0" w:color="000001"/>
              <w:bottom w:val="double" w:sz="4" w:space="0" w:color="000001"/>
            </w:tcBorders>
            <w:shd w:val="clear" w:color="auto" w:fill="auto"/>
          </w:tcPr>
          <w:p w14:paraId="5E915AB6" w14:textId="7B4D3F04" w:rsidR="00DA4A42" w:rsidRPr="007E0E17" w:rsidRDefault="00A0248B" w:rsidP="00DA4A42">
            <w:pPr>
              <w:widowControl w:val="0"/>
              <w:jc w:val="center"/>
              <w:rPr>
                <w:rFonts w:cs="Arial Narrow"/>
                <w:bCs/>
                <w:color w:val="auto"/>
                <w:sz w:val="22"/>
                <w:szCs w:val="18"/>
              </w:rPr>
            </w:pPr>
            <w:r>
              <w:rPr>
                <w:rFonts w:cs="Arial Narrow"/>
                <w:bCs/>
                <w:color w:val="auto"/>
                <w:sz w:val="22"/>
                <w:szCs w:val="18"/>
              </w:rPr>
              <w:t>5 70</w:t>
            </w:r>
            <w:r w:rsidR="00290FF8">
              <w:rPr>
                <w:rFonts w:cs="Arial Narrow"/>
                <w:bCs/>
                <w:color w:val="auto"/>
                <w:sz w:val="22"/>
                <w:szCs w:val="18"/>
              </w:rPr>
              <w:t>5</w:t>
            </w:r>
          </w:p>
        </w:tc>
        <w:tc>
          <w:tcPr>
            <w:tcW w:w="2110" w:type="dxa"/>
            <w:tcBorders>
              <w:top w:val="double" w:sz="4" w:space="0" w:color="000001"/>
              <w:left w:val="single" w:sz="4" w:space="0" w:color="000001"/>
              <w:bottom w:val="double" w:sz="4" w:space="0" w:color="000001"/>
              <w:right w:val="single" w:sz="4" w:space="0" w:color="000001"/>
            </w:tcBorders>
            <w:shd w:val="clear" w:color="auto" w:fill="auto"/>
          </w:tcPr>
          <w:p w14:paraId="0951E537" w14:textId="6DE20BBD" w:rsidR="00DA4A42" w:rsidRPr="00197310" w:rsidRDefault="00DA4A42" w:rsidP="00DA4A42">
            <w:pPr>
              <w:widowControl w:val="0"/>
              <w:jc w:val="center"/>
              <w:rPr>
                <w:rFonts w:cs="Arial Narrow"/>
                <w:bCs/>
                <w:color w:val="auto"/>
                <w:sz w:val="22"/>
                <w:szCs w:val="18"/>
              </w:rPr>
            </w:pPr>
            <w:r w:rsidRPr="007E0E17">
              <w:rPr>
                <w:rFonts w:cs="Arial Narrow"/>
                <w:bCs/>
                <w:color w:val="auto"/>
                <w:sz w:val="22"/>
                <w:szCs w:val="18"/>
              </w:rPr>
              <w:t>6 727</w:t>
            </w:r>
          </w:p>
        </w:tc>
      </w:tr>
      <w:tr w:rsidR="00DA4A42" w14:paraId="2C7A6BC7" w14:textId="77777777" w:rsidTr="001239DD">
        <w:tc>
          <w:tcPr>
            <w:tcW w:w="5365" w:type="dxa"/>
            <w:tcBorders>
              <w:top w:val="double" w:sz="4" w:space="0" w:color="000001"/>
              <w:left w:val="single" w:sz="4" w:space="0" w:color="000001"/>
              <w:bottom w:val="double" w:sz="4" w:space="0" w:color="000001"/>
            </w:tcBorders>
            <w:shd w:val="clear" w:color="auto" w:fill="auto"/>
          </w:tcPr>
          <w:p w14:paraId="328F9524" w14:textId="77777777" w:rsidR="00DA4A42" w:rsidRDefault="00DA4A42" w:rsidP="00DA4A42">
            <w:pPr>
              <w:widowControl w:val="0"/>
              <w:jc w:val="both"/>
              <w:rPr>
                <w:rFonts w:cs="Arial Narrow"/>
                <w:bCs/>
                <w:sz w:val="22"/>
                <w:szCs w:val="18"/>
              </w:rPr>
            </w:pPr>
            <w:r>
              <w:rPr>
                <w:rFonts w:cs="Arial Narrow"/>
                <w:sz w:val="22"/>
                <w:szCs w:val="18"/>
              </w:rPr>
              <w:t>Izdevumi parāda piedziņai</w:t>
            </w:r>
          </w:p>
        </w:tc>
        <w:tc>
          <w:tcPr>
            <w:tcW w:w="2167" w:type="dxa"/>
            <w:tcBorders>
              <w:top w:val="double" w:sz="4" w:space="0" w:color="000001"/>
              <w:left w:val="single" w:sz="4" w:space="0" w:color="000001"/>
              <w:bottom w:val="double" w:sz="4" w:space="0" w:color="000001"/>
            </w:tcBorders>
            <w:shd w:val="clear" w:color="auto" w:fill="auto"/>
          </w:tcPr>
          <w:p w14:paraId="4959417F" w14:textId="7AF4FCCE" w:rsidR="00DA4A42" w:rsidRPr="007E0E17" w:rsidRDefault="00026DDC" w:rsidP="00DA4A42">
            <w:pPr>
              <w:widowControl w:val="0"/>
              <w:jc w:val="center"/>
              <w:rPr>
                <w:rFonts w:cs="Arial Narrow"/>
                <w:bCs/>
                <w:color w:val="auto"/>
                <w:sz w:val="22"/>
                <w:szCs w:val="18"/>
              </w:rPr>
            </w:pPr>
            <w:r>
              <w:rPr>
                <w:rFonts w:cs="Arial Narrow"/>
                <w:bCs/>
                <w:color w:val="auto"/>
                <w:sz w:val="22"/>
                <w:szCs w:val="18"/>
              </w:rPr>
              <w:t>492</w:t>
            </w:r>
          </w:p>
        </w:tc>
        <w:tc>
          <w:tcPr>
            <w:tcW w:w="2110" w:type="dxa"/>
            <w:tcBorders>
              <w:top w:val="double" w:sz="4" w:space="0" w:color="000001"/>
              <w:left w:val="single" w:sz="4" w:space="0" w:color="000001"/>
              <w:bottom w:val="double" w:sz="4" w:space="0" w:color="000001"/>
              <w:right w:val="single" w:sz="4" w:space="0" w:color="000001"/>
            </w:tcBorders>
            <w:shd w:val="clear" w:color="auto" w:fill="auto"/>
          </w:tcPr>
          <w:p w14:paraId="0032808E" w14:textId="77935CF7" w:rsidR="00DA4A42" w:rsidRPr="00197310" w:rsidRDefault="00DA4A42" w:rsidP="00DA4A42">
            <w:pPr>
              <w:widowControl w:val="0"/>
              <w:jc w:val="center"/>
              <w:rPr>
                <w:rFonts w:cs="Arial Narrow"/>
                <w:bCs/>
                <w:color w:val="auto"/>
                <w:sz w:val="22"/>
                <w:szCs w:val="18"/>
              </w:rPr>
            </w:pPr>
            <w:r w:rsidRPr="007E0E17">
              <w:rPr>
                <w:rFonts w:cs="Arial Narrow"/>
                <w:bCs/>
                <w:color w:val="auto"/>
                <w:sz w:val="22"/>
                <w:szCs w:val="18"/>
              </w:rPr>
              <w:t>188</w:t>
            </w:r>
          </w:p>
        </w:tc>
      </w:tr>
      <w:tr w:rsidR="00DA4A42" w14:paraId="0E7CE271" w14:textId="77777777" w:rsidTr="001239DD">
        <w:tc>
          <w:tcPr>
            <w:tcW w:w="5365" w:type="dxa"/>
            <w:tcBorders>
              <w:top w:val="double" w:sz="4" w:space="0" w:color="000001"/>
              <w:left w:val="single" w:sz="4" w:space="0" w:color="000001"/>
              <w:bottom w:val="double" w:sz="4" w:space="0" w:color="000001"/>
            </w:tcBorders>
            <w:shd w:val="clear" w:color="auto" w:fill="auto"/>
          </w:tcPr>
          <w:p w14:paraId="6F8580DE" w14:textId="77777777" w:rsidR="00DA4A42" w:rsidRDefault="00DA4A42" w:rsidP="00DA4A42">
            <w:pPr>
              <w:widowControl w:val="0"/>
              <w:jc w:val="both"/>
              <w:rPr>
                <w:rFonts w:cs="Arial Narrow"/>
                <w:sz w:val="22"/>
                <w:szCs w:val="18"/>
              </w:rPr>
            </w:pPr>
            <w:r>
              <w:rPr>
                <w:rFonts w:cs="Arial Narrow"/>
                <w:sz w:val="22"/>
                <w:szCs w:val="18"/>
              </w:rPr>
              <w:t>Izdevumi par pirti</w:t>
            </w:r>
          </w:p>
        </w:tc>
        <w:tc>
          <w:tcPr>
            <w:tcW w:w="2167" w:type="dxa"/>
            <w:tcBorders>
              <w:top w:val="double" w:sz="4" w:space="0" w:color="000001"/>
              <w:left w:val="single" w:sz="4" w:space="0" w:color="000001"/>
              <w:bottom w:val="double" w:sz="4" w:space="0" w:color="000001"/>
            </w:tcBorders>
            <w:shd w:val="clear" w:color="auto" w:fill="auto"/>
          </w:tcPr>
          <w:p w14:paraId="6FADA920" w14:textId="58729F71" w:rsidR="00DA4A42" w:rsidRPr="007E0E17" w:rsidRDefault="00CE1182" w:rsidP="00DA4A42">
            <w:pPr>
              <w:widowControl w:val="0"/>
              <w:jc w:val="center"/>
              <w:rPr>
                <w:rFonts w:cs="Arial Narrow"/>
                <w:bCs/>
                <w:color w:val="auto"/>
                <w:sz w:val="22"/>
                <w:szCs w:val="18"/>
              </w:rPr>
            </w:pPr>
            <w:r>
              <w:rPr>
                <w:rFonts w:cs="Arial Narrow"/>
                <w:bCs/>
                <w:color w:val="auto"/>
                <w:sz w:val="22"/>
                <w:szCs w:val="18"/>
              </w:rPr>
              <w:t>2 249</w:t>
            </w:r>
          </w:p>
        </w:tc>
        <w:tc>
          <w:tcPr>
            <w:tcW w:w="2110" w:type="dxa"/>
            <w:tcBorders>
              <w:top w:val="double" w:sz="4" w:space="0" w:color="000001"/>
              <w:left w:val="single" w:sz="4" w:space="0" w:color="000001"/>
              <w:bottom w:val="double" w:sz="4" w:space="0" w:color="000001"/>
              <w:right w:val="single" w:sz="4" w:space="0" w:color="000001"/>
            </w:tcBorders>
            <w:shd w:val="clear" w:color="auto" w:fill="auto"/>
          </w:tcPr>
          <w:p w14:paraId="743E20CA" w14:textId="36AA00D2" w:rsidR="00DA4A42" w:rsidRPr="00197310" w:rsidRDefault="00DA4A42" w:rsidP="00DA4A42">
            <w:pPr>
              <w:widowControl w:val="0"/>
              <w:jc w:val="center"/>
              <w:rPr>
                <w:rFonts w:cs="Arial Narrow"/>
                <w:bCs/>
                <w:color w:val="auto"/>
                <w:sz w:val="22"/>
                <w:szCs w:val="18"/>
              </w:rPr>
            </w:pPr>
            <w:r w:rsidRPr="007E0E17">
              <w:rPr>
                <w:rFonts w:cs="Arial Narrow"/>
                <w:bCs/>
                <w:color w:val="auto"/>
                <w:sz w:val="22"/>
                <w:szCs w:val="18"/>
              </w:rPr>
              <w:t>1 2</w:t>
            </w:r>
            <w:r>
              <w:rPr>
                <w:rFonts w:cs="Arial Narrow"/>
                <w:bCs/>
                <w:color w:val="auto"/>
                <w:sz w:val="22"/>
                <w:szCs w:val="18"/>
              </w:rPr>
              <w:t>29</w:t>
            </w:r>
          </w:p>
        </w:tc>
      </w:tr>
      <w:tr w:rsidR="00DA4A42" w14:paraId="2F5412DD" w14:textId="77777777" w:rsidTr="001239DD">
        <w:tc>
          <w:tcPr>
            <w:tcW w:w="5365" w:type="dxa"/>
            <w:tcBorders>
              <w:top w:val="double" w:sz="4" w:space="0" w:color="000001"/>
              <w:left w:val="single" w:sz="4" w:space="0" w:color="000001"/>
              <w:bottom w:val="double" w:sz="4" w:space="0" w:color="000001"/>
            </w:tcBorders>
            <w:shd w:val="clear" w:color="auto" w:fill="auto"/>
          </w:tcPr>
          <w:p w14:paraId="6807C2AB" w14:textId="77777777" w:rsidR="00DA4A42" w:rsidRDefault="00DA4A42" w:rsidP="00DA4A42">
            <w:pPr>
              <w:widowControl w:val="0"/>
              <w:jc w:val="both"/>
              <w:rPr>
                <w:rFonts w:cs="Arial Narrow"/>
                <w:sz w:val="22"/>
                <w:szCs w:val="18"/>
              </w:rPr>
            </w:pPr>
            <w:r>
              <w:rPr>
                <w:rFonts w:cs="Arial Narrow"/>
                <w:sz w:val="22"/>
                <w:szCs w:val="18"/>
              </w:rPr>
              <w:t>Zemes noma</w:t>
            </w:r>
          </w:p>
        </w:tc>
        <w:tc>
          <w:tcPr>
            <w:tcW w:w="2167" w:type="dxa"/>
            <w:tcBorders>
              <w:top w:val="double" w:sz="4" w:space="0" w:color="000001"/>
              <w:left w:val="single" w:sz="4" w:space="0" w:color="000001"/>
              <w:bottom w:val="double" w:sz="4" w:space="0" w:color="000001"/>
            </w:tcBorders>
            <w:shd w:val="clear" w:color="auto" w:fill="auto"/>
          </w:tcPr>
          <w:p w14:paraId="0CC40E1D" w14:textId="3C5DAE88" w:rsidR="00DA4A42" w:rsidRPr="007E0E17" w:rsidRDefault="00A0248B" w:rsidP="00DA4A42">
            <w:pPr>
              <w:widowControl w:val="0"/>
              <w:jc w:val="center"/>
              <w:rPr>
                <w:rFonts w:cs="Arial Narrow"/>
                <w:bCs/>
                <w:color w:val="auto"/>
                <w:sz w:val="22"/>
                <w:szCs w:val="18"/>
              </w:rPr>
            </w:pPr>
            <w:r>
              <w:rPr>
                <w:rFonts w:cs="Arial Narrow"/>
                <w:bCs/>
                <w:color w:val="auto"/>
                <w:sz w:val="22"/>
                <w:szCs w:val="18"/>
              </w:rPr>
              <w:t>1 658</w:t>
            </w:r>
          </w:p>
        </w:tc>
        <w:tc>
          <w:tcPr>
            <w:tcW w:w="2110" w:type="dxa"/>
            <w:tcBorders>
              <w:top w:val="double" w:sz="4" w:space="0" w:color="000001"/>
              <w:left w:val="single" w:sz="4" w:space="0" w:color="000001"/>
              <w:bottom w:val="double" w:sz="4" w:space="0" w:color="000001"/>
              <w:right w:val="single" w:sz="4" w:space="0" w:color="000001"/>
            </w:tcBorders>
            <w:shd w:val="clear" w:color="auto" w:fill="auto"/>
          </w:tcPr>
          <w:p w14:paraId="585E28E7" w14:textId="4EAA199B" w:rsidR="00DA4A42" w:rsidRPr="00197310" w:rsidRDefault="00DA4A42" w:rsidP="00DA4A42">
            <w:pPr>
              <w:widowControl w:val="0"/>
              <w:jc w:val="center"/>
              <w:rPr>
                <w:rFonts w:cs="Arial Narrow"/>
                <w:bCs/>
                <w:color w:val="auto"/>
                <w:sz w:val="22"/>
                <w:szCs w:val="18"/>
              </w:rPr>
            </w:pPr>
            <w:r w:rsidRPr="007E0E17">
              <w:rPr>
                <w:rFonts w:cs="Arial Narrow"/>
                <w:bCs/>
                <w:color w:val="auto"/>
                <w:sz w:val="22"/>
                <w:szCs w:val="18"/>
              </w:rPr>
              <w:t>1 606</w:t>
            </w:r>
          </w:p>
        </w:tc>
      </w:tr>
      <w:tr w:rsidR="00DA4A42" w14:paraId="3345B140" w14:textId="77777777" w:rsidTr="001239DD">
        <w:tc>
          <w:tcPr>
            <w:tcW w:w="5365" w:type="dxa"/>
            <w:tcBorders>
              <w:top w:val="double" w:sz="4" w:space="0" w:color="000001"/>
              <w:left w:val="single" w:sz="4" w:space="0" w:color="000001"/>
              <w:bottom w:val="double" w:sz="4" w:space="0" w:color="000001"/>
            </w:tcBorders>
            <w:shd w:val="clear" w:color="auto" w:fill="auto"/>
          </w:tcPr>
          <w:p w14:paraId="4764862C" w14:textId="77777777" w:rsidR="00DA4A42" w:rsidRDefault="00DA4A42" w:rsidP="00DA4A42">
            <w:pPr>
              <w:widowControl w:val="0"/>
              <w:jc w:val="both"/>
              <w:rPr>
                <w:rFonts w:cs="Arial Narrow"/>
                <w:sz w:val="22"/>
                <w:szCs w:val="18"/>
              </w:rPr>
            </w:pPr>
            <w:r>
              <w:rPr>
                <w:rFonts w:cs="Arial Narrow"/>
                <w:sz w:val="22"/>
                <w:szCs w:val="18"/>
              </w:rPr>
              <w:t>Norakstīti šaubīgo debitoru parādi</w:t>
            </w:r>
          </w:p>
        </w:tc>
        <w:tc>
          <w:tcPr>
            <w:tcW w:w="2167" w:type="dxa"/>
            <w:tcBorders>
              <w:top w:val="double" w:sz="4" w:space="0" w:color="000001"/>
              <w:left w:val="single" w:sz="4" w:space="0" w:color="000001"/>
              <w:bottom w:val="double" w:sz="4" w:space="0" w:color="000001"/>
            </w:tcBorders>
            <w:shd w:val="clear" w:color="auto" w:fill="auto"/>
          </w:tcPr>
          <w:p w14:paraId="767C104F" w14:textId="7BA0EAD5" w:rsidR="00DA4A42" w:rsidRPr="007E0E17" w:rsidRDefault="00CE1182" w:rsidP="00DA4A42">
            <w:pPr>
              <w:widowControl w:val="0"/>
              <w:jc w:val="center"/>
              <w:rPr>
                <w:rFonts w:cs="Arial Narrow"/>
                <w:bCs/>
                <w:color w:val="auto"/>
                <w:sz w:val="22"/>
                <w:szCs w:val="18"/>
              </w:rPr>
            </w:pPr>
            <w:r>
              <w:rPr>
                <w:rFonts w:cs="Arial Narrow"/>
                <w:bCs/>
                <w:color w:val="auto"/>
                <w:sz w:val="22"/>
                <w:szCs w:val="18"/>
              </w:rPr>
              <w:t>5 095</w:t>
            </w:r>
          </w:p>
        </w:tc>
        <w:tc>
          <w:tcPr>
            <w:tcW w:w="2110" w:type="dxa"/>
            <w:tcBorders>
              <w:top w:val="double" w:sz="4" w:space="0" w:color="000001"/>
              <w:left w:val="single" w:sz="4" w:space="0" w:color="000001"/>
              <w:bottom w:val="double" w:sz="4" w:space="0" w:color="000001"/>
              <w:right w:val="single" w:sz="4" w:space="0" w:color="000001"/>
            </w:tcBorders>
            <w:shd w:val="clear" w:color="auto" w:fill="auto"/>
          </w:tcPr>
          <w:p w14:paraId="108AAE19" w14:textId="53504FA5" w:rsidR="00DA4A42" w:rsidRPr="00197310" w:rsidRDefault="00DA4A42" w:rsidP="00DA4A42">
            <w:pPr>
              <w:widowControl w:val="0"/>
              <w:jc w:val="center"/>
              <w:rPr>
                <w:rFonts w:cs="Arial Narrow"/>
                <w:bCs/>
                <w:color w:val="auto"/>
                <w:sz w:val="22"/>
                <w:szCs w:val="18"/>
              </w:rPr>
            </w:pPr>
            <w:r w:rsidRPr="007E0E17">
              <w:rPr>
                <w:rFonts w:cs="Arial Narrow"/>
                <w:bCs/>
                <w:color w:val="auto"/>
                <w:sz w:val="22"/>
                <w:szCs w:val="18"/>
              </w:rPr>
              <w:t>1 440</w:t>
            </w:r>
          </w:p>
        </w:tc>
      </w:tr>
      <w:tr w:rsidR="00DA4A42" w14:paraId="45460B3F" w14:textId="77777777" w:rsidTr="001239DD">
        <w:tc>
          <w:tcPr>
            <w:tcW w:w="5365" w:type="dxa"/>
            <w:tcBorders>
              <w:top w:val="double" w:sz="4" w:space="0" w:color="000001"/>
              <w:left w:val="single" w:sz="4" w:space="0" w:color="000001"/>
              <w:bottom w:val="double" w:sz="4" w:space="0" w:color="000001"/>
            </w:tcBorders>
            <w:shd w:val="clear" w:color="auto" w:fill="auto"/>
          </w:tcPr>
          <w:p w14:paraId="13ADB89F" w14:textId="77777777" w:rsidR="00DA4A42" w:rsidRDefault="00DA4A42" w:rsidP="00DA4A42">
            <w:pPr>
              <w:widowControl w:val="0"/>
              <w:jc w:val="both"/>
              <w:rPr>
                <w:rFonts w:cs="Arial Narrow"/>
                <w:sz w:val="22"/>
                <w:szCs w:val="18"/>
              </w:rPr>
            </w:pPr>
            <w:r>
              <w:rPr>
                <w:rFonts w:cs="Arial Narrow"/>
                <w:sz w:val="22"/>
                <w:szCs w:val="18"/>
              </w:rPr>
              <w:t>Uzņēmējdarbības valsts riska nodeva</w:t>
            </w:r>
          </w:p>
        </w:tc>
        <w:tc>
          <w:tcPr>
            <w:tcW w:w="2167" w:type="dxa"/>
            <w:tcBorders>
              <w:top w:val="double" w:sz="4" w:space="0" w:color="000001"/>
              <w:left w:val="single" w:sz="4" w:space="0" w:color="000001"/>
              <w:bottom w:val="double" w:sz="4" w:space="0" w:color="000001"/>
            </w:tcBorders>
            <w:shd w:val="clear" w:color="auto" w:fill="auto"/>
          </w:tcPr>
          <w:p w14:paraId="0A907379" w14:textId="472D6134" w:rsidR="00DA4A42" w:rsidRPr="007E0E17" w:rsidRDefault="00A0248B" w:rsidP="00DA4A42">
            <w:pPr>
              <w:widowControl w:val="0"/>
              <w:jc w:val="center"/>
              <w:rPr>
                <w:rFonts w:cs="Arial Narrow"/>
                <w:bCs/>
                <w:color w:val="auto"/>
                <w:sz w:val="22"/>
                <w:szCs w:val="18"/>
              </w:rPr>
            </w:pPr>
            <w:r>
              <w:rPr>
                <w:rFonts w:cs="Arial Narrow"/>
                <w:bCs/>
                <w:color w:val="auto"/>
                <w:sz w:val="22"/>
                <w:szCs w:val="18"/>
              </w:rPr>
              <w:t>84</w:t>
            </w:r>
          </w:p>
        </w:tc>
        <w:tc>
          <w:tcPr>
            <w:tcW w:w="2110" w:type="dxa"/>
            <w:tcBorders>
              <w:top w:val="double" w:sz="4" w:space="0" w:color="000001"/>
              <w:left w:val="single" w:sz="4" w:space="0" w:color="000001"/>
              <w:bottom w:val="double" w:sz="4" w:space="0" w:color="000001"/>
              <w:right w:val="single" w:sz="4" w:space="0" w:color="000001"/>
            </w:tcBorders>
            <w:shd w:val="clear" w:color="auto" w:fill="auto"/>
          </w:tcPr>
          <w:p w14:paraId="62AA95EA" w14:textId="3320A004" w:rsidR="00DA4A42" w:rsidRPr="00197310" w:rsidRDefault="00DA4A42" w:rsidP="00DA4A42">
            <w:pPr>
              <w:widowControl w:val="0"/>
              <w:jc w:val="center"/>
              <w:rPr>
                <w:rFonts w:cs="Arial Narrow"/>
                <w:bCs/>
                <w:color w:val="auto"/>
                <w:sz w:val="22"/>
                <w:szCs w:val="18"/>
              </w:rPr>
            </w:pPr>
            <w:r w:rsidRPr="007E0E17">
              <w:rPr>
                <w:rFonts w:cs="Arial Narrow"/>
                <w:bCs/>
                <w:color w:val="auto"/>
                <w:sz w:val="22"/>
                <w:szCs w:val="18"/>
              </w:rPr>
              <w:t>100</w:t>
            </w:r>
          </w:p>
        </w:tc>
      </w:tr>
      <w:tr w:rsidR="00DA4A42" w14:paraId="3BA12184" w14:textId="77777777" w:rsidTr="001239DD">
        <w:tc>
          <w:tcPr>
            <w:tcW w:w="5365" w:type="dxa"/>
            <w:tcBorders>
              <w:top w:val="double" w:sz="4" w:space="0" w:color="000001"/>
              <w:left w:val="single" w:sz="4" w:space="0" w:color="000001"/>
              <w:bottom w:val="single" w:sz="4" w:space="0" w:color="000001"/>
            </w:tcBorders>
            <w:shd w:val="clear" w:color="auto" w:fill="auto"/>
          </w:tcPr>
          <w:p w14:paraId="533431A6" w14:textId="77777777" w:rsidR="00DA4A42" w:rsidRDefault="00DA4A42" w:rsidP="00DA4A42">
            <w:pPr>
              <w:widowControl w:val="0"/>
              <w:jc w:val="both"/>
              <w:rPr>
                <w:rFonts w:cs="Arial Narrow"/>
                <w:b/>
                <w:bCs/>
                <w:sz w:val="22"/>
                <w:szCs w:val="18"/>
              </w:rPr>
            </w:pPr>
            <w:r>
              <w:rPr>
                <w:rFonts w:cs="Arial Narrow"/>
                <w:b/>
                <w:bCs/>
                <w:sz w:val="22"/>
                <w:szCs w:val="18"/>
              </w:rPr>
              <w:t xml:space="preserve">Kopā </w:t>
            </w:r>
          </w:p>
        </w:tc>
        <w:tc>
          <w:tcPr>
            <w:tcW w:w="2167" w:type="dxa"/>
            <w:tcBorders>
              <w:top w:val="double" w:sz="4" w:space="0" w:color="000001"/>
              <w:left w:val="single" w:sz="4" w:space="0" w:color="000001"/>
              <w:bottom w:val="single" w:sz="4" w:space="0" w:color="000001"/>
            </w:tcBorders>
            <w:shd w:val="clear" w:color="auto" w:fill="auto"/>
          </w:tcPr>
          <w:p w14:paraId="14617F34" w14:textId="4495A365" w:rsidR="00DA4A42" w:rsidRPr="00457560" w:rsidRDefault="00740441" w:rsidP="00DA4A42">
            <w:pPr>
              <w:widowControl w:val="0"/>
              <w:jc w:val="center"/>
              <w:rPr>
                <w:rFonts w:cs="Arial Narrow"/>
                <w:b/>
                <w:bCs/>
                <w:sz w:val="22"/>
                <w:szCs w:val="18"/>
                <w:highlight w:val="yellow"/>
              </w:rPr>
            </w:pPr>
            <w:r w:rsidRPr="00740441">
              <w:rPr>
                <w:rFonts w:cs="Arial Narrow"/>
                <w:b/>
                <w:bCs/>
                <w:sz w:val="22"/>
                <w:szCs w:val="18"/>
              </w:rPr>
              <w:t>6</w:t>
            </w:r>
            <w:r w:rsidR="00C3585C">
              <w:rPr>
                <w:rFonts w:cs="Arial Narrow"/>
                <w:b/>
                <w:bCs/>
                <w:sz w:val="22"/>
                <w:szCs w:val="18"/>
              </w:rPr>
              <w:t>1</w:t>
            </w:r>
            <w:r w:rsidR="00202EAE">
              <w:rPr>
                <w:rFonts w:cs="Arial Narrow"/>
                <w:b/>
                <w:bCs/>
                <w:sz w:val="22"/>
                <w:szCs w:val="18"/>
              </w:rPr>
              <w:t xml:space="preserve">6 </w:t>
            </w:r>
            <w:r w:rsidR="00026DDC">
              <w:rPr>
                <w:rFonts w:cs="Arial Narrow"/>
                <w:b/>
                <w:bCs/>
                <w:sz w:val="22"/>
                <w:szCs w:val="18"/>
              </w:rPr>
              <w:t>37</w:t>
            </w:r>
            <w:r w:rsidRPr="00740441">
              <w:rPr>
                <w:rFonts w:cs="Arial Narrow"/>
                <w:b/>
                <w:bCs/>
                <w:sz w:val="22"/>
                <w:szCs w:val="18"/>
              </w:rPr>
              <w:t>4</w:t>
            </w:r>
          </w:p>
        </w:tc>
        <w:tc>
          <w:tcPr>
            <w:tcW w:w="2110" w:type="dxa"/>
            <w:tcBorders>
              <w:top w:val="double" w:sz="4" w:space="0" w:color="000001"/>
              <w:left w:val="single" w:sz="4" w:space="0" w:color="000001"/>
              <w:bottom w:val="single" w:sz="4" w:space="0" w:color="000001"/>
              <w:right w:val="single" w:sz="4" w:space="0" w:color="000001"/>
            </w:tcBorders>
            <w:shd w:val="clear" w:color="auto" w:fill="auto"/>
          </w:tcPr>
          <w:p w14:paraId="7B59B5D2" w14:textId="305CED78" w:rsidR="00DA4A42" w:rsidRPr="009D4974" w:rsidRDefault="009D4974" w:rsidP="009D4974">
            <w:pPr>
              <w:jc w:val="center"/>
              <w:rPr>
                <w:b/>
                <w:bCs/>
                <w:sz w:val="22"/>
                <w:szCs w:val="22"/>
                <w:highlight w:val="yellow"/>
              </w:rPr>
            </w:pPr>
            <w:r w:rsidRPr="009D4974">
              <w:rPr>
                <w:b/>
                <w:bCs/>
                <w:sz w:val="22"/>
                <w:szCs w:val="22"/>
              </w:rPr>
              <w:t>556 505</w:t>
            </w:r>
          </w:p>
        </w:tc>
      </w:tr>
    </w:tbl>
    <w:p w14:paraId="2F8F91E8" w14:textId="77777777" w:rsidR="00224FE2" w:rsidRDefault="00224FE2" w:rsidP="00224FE2">
      <w:pPr>
        <w:jc w:val="both"/>
        <w:rPr>
          <w:rFonts w:cs="Arial Narrow"/>
          <w:b/>
          <w:sz w:val="22"/>
        </w:rPr>
      </w:pPr>
    </w:p>
    <w:p w14:paraId="31DD39AA" w14:textId="77777777" w:rsidR="00224FE2" w:rsidRDefault="00224FE2" w:rsidP="00224FE2">
      <w:pPr>
        <w:jc w:val="both"/>
        <w:rPr>
          <w:rFonts w:cs="Arial Narrow"/>
          <w:b/>
          <w:sz w:val="22"/>
        </w:rPr>
      </w:pPr>
    </w:p>
    <w:p w14:paraId="0EF9F412" w14:textId="77777777" w:rsidR="00224FE2" w:rsidRDefault="00224FE2" w:rsidP="00224FE2">
      <w:pPr>
        <w:pStyle w:val="ListParagraph"/>
        <w:numPr>
          <w:ilvl w:val="0"/>
          <w:numId w:val="10"/>
        </w:numPr>
        <w:jc w:val="both"/>
      </w:pPr>
      <w:r w:rsidRPr="0003750A">
        <w:rPr>
          <w:rFonts w:cs="Arial Narrow"/>
          <w:b/>
          <w:bCs/>
          <w:sz w:val="22"/>
          <w:szCs w:val="18"/>
        </w:rPr>
        <w:t>Administrācijas izmaksas</w:t>
      </w:r>
    </w:p>
    <w:p w14:paraId="26150AB1" w14:textId="77777777" w:rsidR="00224FE2" w:rsidRDefault="00224FE2" w:rsidP="00224FE2">
      <w:pPr>
        <w:jc w:val="both"/>
      </w:pPr>
    </w:p>
    <w:tbl>
      <w:tblPr>
        <w:tblW w:w="9598" w:type="dxa"/>
        <w:tblInd w:w="59" w:type="dxa"/>
        <w:tblLayout w:type="fixed"/>
        <w:tblCellMar>
          <w:left w:w="53" w:type="dxa"/>
        </w:tblCellMar>
        <w:tblLook w:val="04A0" w:firstRow="1" w:lastRow="0" w:firstColumn="1" w:lastColumn="0" w:noHBand="0" w:noVBand="1"/>
      </w:tblPr>
      <w:tblGrid>
        <w:gridCol w:w="5659"/>
        <w:gridCol w:w="1928"/>
        <w:gridCol w:w="2011"/>
      </w:tblGrid>
      <w:tr w:rsidR="00224FE2" w14:paraId="33D30407" w14:textId="77777777" w:rsidTr="001239DD">
        <w:tc>
          <w:tcPr>
            <w:tcW w:w="5659" w:type="dxa"/>
            <w:tcBorders>
              <w:top w:val="single" w:sz="4" w:space="0" w:color="000001"/>
              <w:left w:val="single" w:sz="4" w:space="0" w:color="000001"/>
            </w:tcBorders>
            <w:shd w:val="clear" w:color="auto" w:fill="auto"/>
            <w:vAlign w:val="center"/>
          </w:tcPr>
          <w:p w14:paraId="1047EBF7" w14:textId="77777777" w:rsidR="00224FE2" w:rsidRPr="00C83F85" w:rsidRDefault="00224FE2" w:rsidP="001239DD">
            <w:pPr>
              <w:widowControl w:val="0"/>
              <w:jc w:val="both"/>
              <w:rPr>
                <w:b/>
                <w:bCs/>
              </w:rPr>
            </w:pPr>
            <w:r w:rsidRPr="00C83F85">
              <w:rPr>
                <w:b/>
                <w:bCs/>
              </w:rPr>
              <w:t>Posteņa nosaukums</w:t>
            </w:r>
          </w:p>
        </w:tc>
        <w:tc>
          <w:tcPr>
            <w:tcW w:w="1928" w:type="dxa"/>
            <w:tcBorders>
              <w:top w:val="single" w:sz="4" w:space="0" w:color="000001"/>
              <w:left w:val="single" w:sz="4" w:space="0" w:color="000001"/>
              <w:bottom w:val="double" w:sz="4" w:space="0" w:color="000001"/>
            </w:tcBorders>
            <w:shd w:val="clear" w:color="auto" w:fill="auto"/>
            <w:vAlign w:val="center"/>
          </w:tcPr>
          <w:p w14:paraId="32341708" w14:textId="7711F31A" w:rsidR="00224FE2" w:rsidRDefault="00224FE2" w:rsidP="001239DD">
            <w:pPr>
              <w:widowControl w:val="0"/>
              <w:jc w:val="center"/>
              <w:rPr>
                <w:rFonts w:cs="Arial Narrow"/>
                <w:b/>
                <w:bCs/>
                <w:sz w:val="22"/>
                <w:szCs w:val="18"/>
              </w:rPr>
            </w:pPr>
            <w:r>
              <w:rPr>
                <w:rFonts w:cs="Arial Narrow"/>
                <w:b/>
                <w:bCs/>
                <w:sz w:val="22"/>
                <w:szCs w:val="18"/>
              </w:rPr>
              <w:t>202</w:t>
            </w:r>
            <w:r w:rsidR="00DA4A42">
              <w:rPr>
                <w:rFonts w:cs="Arial Narrow"/>
                <w:b/>
                <w:bCs/>
                <w:sz w:val="22"/>
                <w:szCs w:val="18"/>
              </w:rPr>
              <w:t>2</w:t>
            </w:r>
          </w:p>
          <w:p w14:paraId="13645F82"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2011" w:type="dxa"/>
            <w:tcBorders>
              <w:top w:val="single" w:sz="4" w:space="0" w:color="000001"/>
              <w:left w:val="single" w:sz="4" w:space="0" w:color="000001"/>
              <w:bottom w:val="double" w:sz="4" w:space="0" w:color="000001"/>
              <w:right w:val="single" w:sz="4" w:space="0" w:color="000001"/>
            </w:tcBorders>
            <w:shd w:val="clear" w:color="auto" w:fill="auto"/>
            <w:vAlign w:val="center"/>
          </w:tcPr>
          <w:p w14:paraId="0CB0AA4A" w14:textId="09F83933" w:rsidR="00224FE2" w:rsidRDefault="00224FE2" w:rsidP="001239DD">
            <w:pPr>
              <w:widowControl w:val="0"/>
              <w:jc w:val="center"/>
              <w:rPr>
                <w:rFonts w:cs="Arial Narrow"/>
                <w:b/>
                <w:bCs/>
                <w:sz w:val="22"/>
                <w:szCs w:val="18"/>
              </w:rPr>
            </w:pPr>
            <w:r>
              <w:rPr>
                <w:rFonts w:cs="Arial Narrow"/>
                <w:b/>
                <w:bCs/>
                <w:sz w:val="22"/>
                <w:szCs w:val="18"/>
              </w:rPr>
              <w:t>202</w:t>
            </w:r>
            <w:r w:rsidR="00DA4A42">
              <w:rPr>
                <w:rFonts w:cs="Arial Narrow"/>
                <w:b/>
                <w:bCs/>
                <w:sz w:val="22"/>
                <w:szCs w:val="18"/>
              </w:rPr>
              <w:t>1</w:t>
            </w:r>
          </w:p>
          <w:p w14:paraId="708184DD" w14:textId="77777777" w:rsidR="00224FE2" w:rsidRDefault="00224FE2" w:rsidP="001239DD">
            <w:pPr>
              <w:widowControl w:val="0"/>
              <w:jc w:val="center"/>
            </w:pPr>
            <w:r>
              <w:rPr>
                <w:rFonts w:cs="Arial Narrow"/>
                <w:b/>
                <w:bCs/>
                <w:sz w:val="22"/>
                <w:szCs w:val="18"/>
              </w:rPr>
              <w:t>EUR</w:t>
            </w:r>
          </w:p>
        </w:tc>
      </w:tr>
      <w:tr w:rsidR="00DA4A42" w14:paraId="298CF404" w14:textId="77777777" w:rsidTr="001239DD">
        <w:trPr>
          <w:trHeight w:val="163"/>
        </w:trPr>
        <w:tc>
          <w:tcPr>
            <w:tcW w:w="5659" w:type="dxa"/>
            <w:tcBorders>
              <w:top w:val="single" w:sz="4" w:space="0" w:color="000001"/>
              <w:left w:val="single" w:sz="4" w:space="0" w:color="000001"/>
              <w:bottom w:val="double" w:sz="4" w:space="0" w:color="000001"/>
            </w:tcBorders>
            <w:shd w:val="clear" w:color="auto" w:fill="auto"/>
          </w:tcPr>
          <w:p w14:paraId="414E5031" w14:textId="77777777" w:rsidR="00DA4A42" w:rsidRDefault="00DA4A42" w:rsidP="00DA4A42">
            <w:pPr>
              <w:pStyle w:val="Header"/>
              <w:widowControl w:val="0"/>
              <w:jc w:val="both"/>
              <w:rPr>
                <w:rFonts w:cs="Arial Narrow"/>
                <w:bCs/>
                <w:szCs w:val="18"/>
              </w:rPr>
            </w:pPr>
            <w:r>
              <w:rPr>
                <w:rFonts w:cs="Arial Narrow"/>
                <w:lang w:val="lv-LV"/>
              </w:rPr>
              <w:t>Darba alga</w:t>
            </w:r>
          </w:p>
        </w:tc>
        <w:tc>
          <w:tcPr>
            <w:tcW w:w="1928" w:type="dxa"/>
            <w:tcBorders>
              <w:top w:val="single" w:sz="4" w:space="0" w:color="000001"/>
              <w:left w:val="single" w:sz="4" w:space="0" w:color="000001"/>
              <w:bottom w:val="double" w:sz="4" w:space="0" w:color="000001"/>
            </w:tcBorders>
            <w:shd w:val="clear" w:color="auto" w:fill="auto"/>
            <w:vAlign w:val="center"/>
          </w:tcPr>
          <w:p w14:paraId="746744DC" w14:textId="3FF8F037" w:rsidR="00DA4A42" w:rsidRDefault="00C3585C" w:rsidP="00DA4A42">
            <w:pPr>
              <w:widowControl w:val="0"/>
              <w:jc w:val="center"/>
              <w:rPr>
                <w:rFonts w:cs="Arial Narrow"/>
                <w:bCs/>
                <w:sz w:val="22"/>
                <w:szCs w:val="18"/>
              </w:rPr>
            </w:pPr>
            <w:r>
              <w:rPr>
                <w:rFonts w:cs="Arial Narrow"/>
                <w:bCs/>
                <w:sz w:val="22"/>
                <w:szCs w:val="18"/>
              </w:rPr>
              <w:t>5 2693</w:t>
            </w:r>
          </w:p>
        </w:tc>
        <w:tc>
          <w:tcPr>
            <w:tcW w:w="2011" w:type="dxa"/>
            <w:tcBorders>
              <w:top w:val="single" w:sz="4" w:space="0" w:color="000001"/>
              <w:left w:val="single" w:sz="4" w:space="0" w:color="000001"/>
              <w:bottom w:val="double" w:sz="4" w:space="0" w:color="000001"/>
              <w:right w:val="single" w:sz="4" w:space="0" w:color="000001"/>
            </w:tcBorders>
            <w:shd w:val="clear" w:color="auto" w:fill="auto"/>
            <w:vAlign w:val="center"/>
          </w:tcPr>
          <w:p w14:paraId="38C99CB1" w14:textId="6D5C33F2" w:rsidR="00DA4A42" w:rsidRPr="009D4974" w:rsidRDefault="009D4974" w:rsidP="009D4974">
            <w:pPr>
              <w:jc w:val="center"/>
              <w:rPr>
                <w:sz w:val="22"/>
                <w:szCs w:val="22"/>
              </w:rPr>
            </w:pPr>
            <w:r w:rsidRPr="009D4974">
              <w:rPr>
                <w:sz w:val="22"/>
                <w:szCs w:val="22"/>
              </w:rPr>
              <w:t>57</w:t>
            </w:r>
            <w:r>
              <w:rPr>
                <w:sz w:val="22"/>
                <w:szCs w:val="22"/>
              </w:rPr>
              <w:t xml:space="preserve"> </w:t>
            </w:r>
            <w:r w:rsidRPr="009D4974">
              <w:rPr>
                <w:sz w:val="22"/>
                <w:szCs w:val="22"/>
              </w:rPr>
              <w:t>485</w:t>
            </w:r>
          </w:p>
        </w:tc>
      </w:tr>
      <w:tr w:rsidR="00DA4A42" w14:paraId="6C8ECF45" w14:textId="77777777" w:rsidTr="001239DD">
        <w:tc>
          <w:tcPr>
            <w:tcW w:w="5659" w:type="dxa"/>
            <w:tcBorders>
              <w:top w:val="single" w:sz="4" w:space="0" w:color="000001"/>
              <w:left w:val="single" w:sz="4" w:space="0" w:color="000001"/>
              <w:bottom w:val="double" w:sz="4" w:space="0" w:color="000001"/>
            </w:tcBorders>
            <w:shd w:val="clear" w:color="auto" w:fill="auto"/>
          </w:tcPr>
          <w:p w14:paraId="1F79FC65" w14:textId="77777777" w:rsidR="00DA4A42" w:rsidRDefault="00DA4A42" w:rsidP="00DA4A42">
            <w:pPr>
              <w:pStyle w:val="Header"/>
              <w:widowControl w:val="0"/>
              <w:jc w:val="both"/>
              <w:rPr>
                <w:rFonts w:cs="Arial Narrow"/>
                <w:bCs/>
                <w:szCs w:val="18"/>
              </w:rPr>
            </w:pPr>
            <w:r>
              <w:rPr>
                <w:rFonts w:cs="Arial Narrow"/>
                <w:lang w:val="lv-LV"/>
              </w:rPr>
              <w:t>VSAOI</w:t>
            </w:r>
          </w:p>
        </w:tc>
        <w:tc>
          <w:tcPr>
            <w:tcW w:w="1928" w:type="dxa"/>
            <w:tcBorders>
              <w:top w:val="single" w:sz="4" w:space="0" w:color="000001"/>
              <w:left w:val="single" w:sz="4" w:space="0" w:color="000001"/>
              <w:bottom w:val="double" w:sz="4" w:space="0" w:color="000001"/>
            </w:tcBorders>
            <w:shd w:val="clear" w:color="auto" w:fill="auto"/>
            <w:vAlign w:val="center"/>
          </w:tcPr>
          <w:p w14:paraId="25D47859" w14:textId="34899071" w:rsidR="00DA4A42" w:rsidRDefault="00C3585C" w:rsidP="00DA4A42">
            <w:pPr>
              <w:widowControl w:val="0"/>
              <w:jc w:val="center"/>
              <w:rPr>
                <w:rFonts w:cs="Arial Narrow"/>
                <w:bCs/>
                <w:sz w:val="22"/>
                <w:szCs w:val="18"/>
              </w:rPr>
            </w:pPr>
            <w:r>
              <w:rPr>
                <w:rFonts w:cs="Arial Narrow"/>
                <w:bCs/>
                <w:sz w:val="22"/>
                <w:szCs w:val="18"/>
              </w:rPr>
              <w:t xml:space="preserve">12 </w:t>
            </w:r>
            <w:r w:rsidR="00ED3C10">
              <w:rPr>
                <w:rFonts w:cs="Arial Narrow"/>
                <w:bCs/>
                <w:sz w:val="22"/>
                <w:szCs w:val="18"/>
              </w:rPr>
              <w:t>1</w:t>
            </w:r>
            <w:r>
              <w:rPr>
                <w:rFonts w:cs="Arial Narrow"/>
                <w:bCs/>
                <w:sz w:val="22"/>
                <w:szCs w:val="18"/>
              </w:rPr>
              <w:t>73</w:t>
            </w:r>
          </w:p>
        </w:tc>
        <w:tc>
          <w:tcPr>
            <w:tcW w:w="2011" w:type="dxa"/>
            <w:tcBorders>
              <w:top w:val="single" w:sz="4" w:space="0" w:color="000001"/>
              <w:left w:val="single" w:sz="4" w:space="0" w:color="000001"/>
              <w:bottom w:val="double" w:sz="4" w:space="0" w:color="000001"/>
              <w:right w:val="single" w:sz="4" w:space="0" w:color="000001"/>
            </w:tcBorders>
            <w:shd w:val="clear" w:color="auto" w:fill="auto"/>
            <w:vAlign w:val="center"/>
          </w:tcPr>
          <w:p w14:paraId="6319B703" w14:textId="0192F7A8" w:rsidR="00DA4A42" w:rsidRPr="009D4974" w:rsidRDefault="009D4974" w:rsidP="009D4974">
            <w:pPr>
              <w:jc w:val="center"/>
              <w:rPr>
                <w:sz w:val="22"/>
                <w:szCs w:val="22"/>
              </w:rPr>
            </w:pPr>
            <w:r w:rsidRPr="009D4974">
              <w:rPr>
                <w:sz w:val="22"/>
                <w:szCs w:val="22"/>
              </w:rPr>
              <w:t>13</w:t>
            </w:r>
            <w:r>
              <w:rPr>
                <w:sz w:val="22"/>
                <w:szCs w:val="22"/>
              </w:rPr>
              <w:t xml:space="preserve"> 5</w:t>
            </w:r>
            <w:r w:rsidRPr="009D4974">
              <w:rPr>
                <w:sz w:val="22"/>
                <w:szCs w:val="22"/>
              </w:rPr>
              <w:t>61</w:t>
            </w:r>
          </w:p>
        </w:tc>
      </w:tr>
      <w:tr w:rsidR="00DA4A42" w14:paraId="01A8BC2C" w14:textId="77777777" w:rsidTr="001239DD">
        <w:tc>
          <w:tcPr>
            <w:tcW w:w="5659" w:type="dxa"/>
            <w:tcBorders>
              <w:top w:val="double" w:sz="4" w:space="0" w:color="000001"/>
              <w:left w:val="single" w:sz="4" w:space="0" w:color="000001"/>
              <w:bottom w:val="double" w:sz="4" w:space="0" w:color="000001"/>
            </w:tcBorders>
            <w:shd w:val="clear" w:color="auto" w:fill="auto"/>
          </w:tcPr>
          <w:p w14:paraId="3DB27A76" w14:textId="77777777" w:rsidR="00DA4A42" w:rsidRDefault="00DA4A42" w:rsidP="00DA4A42">
            <w:pPr>
              <w:pStyle w:val="Header"/>
              <w:widowControl w:val="0"/>
              <w:jc w:val="both"/>
              <w:rPr>
                <w:rFonts w:cs="Arial Narrow"/>
                <w:bCs/>
                <w:szCs w:val="18"/>
              </w:rPr>
            </w:pPr>
            <w:r>
              <w:rPr>
                <w:rFonts w:cs="Arial Narrow"/>
                <w:lang w:val="lv-LV"/>
              </w:rPr>
              <w:t>Elektroenerģija birojā</w:t>
            </w:r>
          </w:p>
        </w:tc>
        <w:tc>
          <w:tcPr>
            <w:tcW w:w="1928" w:type="dxa"/>
            <w:tcBorders>
              <w:top w:val="double" w:sz="4" w:space="0" w:color="000001"/>
              <w:left w:val="single" w:sz="4" w:space="0" w:color="000001"/>
              <w:bottom w:val="double" w:sz="4" w:space="0" w:color="000001"/>
            </w:tcBorders>
            <w:shd w:val="clear" w:color="auto" w:fill="auto"/>
          </w:tcPr>
          <w:p w14:paraId="0310C608" w14:textId="2A15E828" w:rsidR="00DA4A42" w:rsidRDefault="00ED3C10" w:rsidP="00DA4A42">
            <w:pPr>
              <w:widowControl w:val="0"/>
              <w:jc w:val="center"/>
              <w:rPr>
                <w:rFonts w:cs="Arial Narrow"/>
                <w:bCs/>
                <w:sz w:val="22"/>
                <w:szCs w:val="18"/>
              </w:rPr>
            </w:pPr>
            <w:r>
              <w:rPr>
                <w:rFonts w:cs="Arial Narrow"/>
                <w:bCs/>
                <w:sz w:val="22"/>
                <w:szCs w:val="18"/>
              </w:rPr>
              <w:t>1 910</w:t>
            </w:r>
          </w:p>
        </w:tc>
        <w:tc>
          <w:tcPr>
            <w:tcW w:w="2011" w:type="dxa"/>
            <w:tcBorders>
              <w:top w:val="double" w:sz="4" w:space="0" w:color="000001"/>
              <w:left w:val="single" w:sz="4" w:space="0" w:color="000001"/>
              <w:bottom w:val="double" w:sz="4" w:space="0" w:color="000001"/>
              <w:right w:val="single" w:sz="4" w:space="0" w:color="000001"/>
            </w:tcBorders>
            <w:shd w:val="clear" w:color="auto" w:fill="auto"/>
          </w:tcPr>
          <w:p w14:paraId="3589C71F" w14:textId="58746B24" w:rsidR="00DA4A42" w:rsidRDefault="00DA4A42" w:rsidP="00DA4A42">
            <w:pPr>
              <w:widowControl w:val="0"/>
              <w:jc w:val="center"/>
              <w:rPr>
                <w:rFonts w:cs="Arial Narrow"/>
                <w:bCs/>
                <w:sz w:val="22"/>
                <w:szCs w:val="18"/>
              </w:rPr>
            </w:pPr>
            <w:r>
              <w:rPr>
                <w:rFonts w:cs="Arial Narrow"/>
                <w:bCs/>
                <w:sz w:val="22"/>
                <w:szCs w:val="18"/>
              </w:rPr>
              <w:t>1 213</w:t>
            </w:r>
          </w:p>
        </w:tc>
      </w:tr>
      <w:tr w:rsidR="00DA4A42" w14:paraId="4A1143E7" w14:textId="77777777" w:rsidTr="001239DD">
        <w:tc>
          <w:tcPr>
            <w:tcW w:w="5659" w:type="dxa"/>
            <w:tcBorders>
              <w:top w:val="double" w:sz="4" w:space="0" w:color="000001"/>
              <w:left w:val="single" w:sz="4" w:space="0" w:color="000001"/>
              <w:bottom w:val="double" w:sz="4" w:space="0" w:color="000001"/>
            </w:tcBorders>
            <w:shd w:val="clear" w:color="auto" w:fill="auto"/>
          </w:tcPr>
          <w:p w14:paraId="4147882D" w14:textId="77777777" w:rsidR="00DA4A42" w:rsidRDefault="00DA4A42" w:rsidP="00DA4A42">
            <w:pPr>
              <w:pStyle w:val="Header"/>
              <w:widowControl w:val="0"/>
              <w:jc w:val="both"/>
              <w:rPr>
                <w:rFonts w:cs="Arial Narrow"/>
                <w:bCs/>
                <w:szCs w:val="18"/>
              </w:rPr>
            </w:pPr>
            <w:r>
              <w:rPr>
                <w:rFonts w:cs="Arial Narrow"/>
                <w:lang w:val="lv-LV"/>
              </w:rPr>
              <w:t>Gada pārskata un revīzijas izdevumi</w:t>
            </w:r>
          </w:p>
        </w:tc>
        <w:tc>
          <w:tcPr>
            <w:tcW w:w="1928" w:type="dxa"/>
            <w:tcBorders>
              <w:top w:val="double" w:sz="4" w:space="0" w:color="000001"/>
              <w:left w:val="single" w:sz="4" w:space="0" w:color="000001"/>
              <w:bottom w:val="double" w:sz="4" w:space="0" w:color="000001"/>
            </w:tcBorders>
            <w:shd w:val="clear" w:color="auto" w:fill="auto"/>
          </w:tcPr>
          <w:p w14:paraId="703FF5EC" w14:textId="041AFFD3" w:rsidR="00DA4A42" w:rsidRDefault="00290FF8" w:rsidP="00DA4A42">
            <w:pPr>
              <w:widowControl w:val="0"/>
              <w:jc w:val="center"/>
              <w:rPr>
                <w:rFonts w:cs="Arial Narrow"/>
                <w:bCs/>
                <w:sz w:val="22"/>
                <w:szCs w:val="18"/>
              </w:rPr>
            </w:pPr>
            <w:r>
              <w:rPr>
                <w:rFonts w:cs="Arial Narrow"/>
                <w:bCs/>
                <w:sz w:val="22"/>
                <w:szCs w:val="18"/>
              </w:rPr>
              <w:t>1 300</w:t>
            </w:r>
          </w:p>
        </w:tc>
        <w:tc>
          <w:tcPr>
            <w:tcW w:w="2011" w:type="dxa"/>
            <w:tcBorders>
              <w:top w:val="double" w:sz="4" w:space="0" w:color="000001"/>
              <w:left w:val="single" w:sz="4" w:space="0" w:color="000001"/>
              <w:bottom w:val="double" w:sz="4" w:space="0" w:color="000001"/>
              <w:right w:val="single" w:sz="4" w:space="0" w:color="000001"/>
            </w:tcBorders>
            <w:shd w:val="clear" w:color="auto" w:fill="auto"/>
          </w:tcPr>
          <w:p w14:paraId="60CA404A" w14:textId="60FE56F5" w:rsidR="00DA4A42" w:rsidRDefault="00DA4A42" w:rsidP="00DA4A42">
            <w:pPr>
              <w:widowControl w:val="0"/>
              <w:jc w:val="center"/>
              <w:rPr>
                <w:rFonts w:cs="Arial Narrow"/>
                <w:bCs/>
                <w:sz w:val="22"/>
                <w:szCs w:val="18"/>
              </w:rPr>
            </w:pPr>
            <w:r>
              <w:rPr>
                <w:rFonts w:cs="Arial Narrow"/>
                <w:bCs/>
                <w:sz w:val="22"/>
                <w:szCs w:val="18"/>
              </w:rPr>
              <w:t>1 700</w:t>
            </w:r>
          </w:p>
        </w:tc>
      </w:tr>
      <w:tr w:rsidR="00DA4A42" w14:paraId="6F6EE331" w14:textId="77777777" w:rsidTr="001239DD">
        <w:tc>
          <w:tcPr>
            <w:tcW w:w="5659" w:type="dxa"/>
            <w:tcBorders>
              <w:top w:val="double" w:sz="4" w:space="0" w:color="000001"/>
              <w:left w:val="single" w:sz="4" w:space="0" w:color="000001"/>
              <w:bottom w:val="double" w:sz="4" w:space="0" w:color="000001"/>
            </w:tcBorders>
            <w:shd w:val="clear" w:color="auto" w:fill="auto"/>
          </w:tcPr>
          <w:p w14:paraId="1366D9C6" w14:textId="77777777" w:rsidR="00DA4A42" w:rsidRDefault="00DA4A42" w:rsidP="00DA4A42">
            <w:pPr>
              <w:widowControl w:val="0"/>
              <w:jc w:val="both"/>
              <w:rPr>
                <w:rFonts w:cs="Arial Narrow"/>
                <w:bCs/>
                <w:sz w:val="22"/>
                <w:szCs w:val="18"/>
              </w:rPr>
            </w:pPr>
            <w:r>
              <w:rPr>
                <w:rFonts w:cs="Arial Narrow"/>
                <w:sz w:val="22"/>
                <w:szCs w:val="18"/>
              </w:rPr>
              <w:t>Bankas apgrozījuma blakus izdevumi</w:t>
            </w:r>
          </w:p>
        </w:tc>
        <w:tc>
          <w:tcPr>
            <w:tcW w:w="1928" w:type="dxa"/>
            <w:tcBorders>
              <w:top w:val="double" w:sz="4" w:space="0" w:color="000001"/>
              <w:left w:val="single" w:sz="4" w:space="0" w:color="000001"/>
              <w:bottom w:val="double" w:sz="4" w:space="0" w:color="000001"/>
            </w:tcBorders>
            <w:shd w:val="clear" w:color="auto" w:fill="auto"/>
          </w:tcPr>
          <w:p w14:paraId="6BBD4723" w14:textId="4E15C52C" w:rsidR="00DA4A42" w:rsidRDefault="00ED3C10" w:rsidP="00DA4A42">
            <w:pPr>
              <w:widowControl w:val="0"/>
              <w:jc w:val="center"/>
              <w:rPr>
                <w:rFonts w:cs="Arial Narrow"/>
                <w:bCs/>
                <w:sz w:val="22"/>
                <w:szCs w:val="18"/>
              </w:rPr>
            </w:pPr>
            <w:r>
              <w:rPr>
                <w:rFonts w:cs="Arial Narrow"/>
                <w:bCs/>
                <w:sz w:val="22"/>
                <w:szCs w:val="18"/>
              </w:rPr>
              <w:t>430</w:t>
            </w:r>
          </w:p>
        </w:tc>
        <w:tc>
          <w:tcPr>
            <w:tcW w:w="2011" w:type="dxa"/>
            <w:tcBorders>
              <w:top w:val="double" w:sz="4" w:space="0" w:color="000001"/>
              <w:left w:val="single" w:sz="4" w:space="0" w:color="000001"/>
              <w:bottom w:val="double" w:sz="4" w:space="0" w:color="000001"/>
              <w:right w:val="single" w:sz="4" w:space="0" w:color="000001"/>
            </w:tcBorders>
            <w:shd w:val="clear" w:color="auto" w:fill="auto"/>
          </w:tcPr>
          <w:p w14:paraId="575EEB1F" w14:textId="6F25817B" w:rsidR="00DA4A42" w:rsidRDefault="00DA4A42" w:rsidP="00DA4A42">
            <w:pPr>
              <w:widowControl w:val="0"/>
              <w:jc w:val="center"/>
              <w:rPr>
                <w:rFonts w:cs="Arial Narrow"/>
                <w:bCs/>
                <w:sz w:val="22"/>
                <w:szCs w:val="18"/>
              </w:rPr>
            </w:pPr>
            <w:r>
              <w:rPr>
                <w:rFonts w:cs="Arial Narrow"/>
                <w:bCs/>
                <w:sz w:val="22"/>
                <w:szCs w:val="18"/>
              </w:rPr>
              <w:t>397</w:t>
            </w:r>
          </w:p>
        </w:tc>
      </w:tr>
      <w:tr w:rsidR="00DA4A42" w14:paraId="14BA20CD" w14:textId="77777777" w:rsidTr="001239DD">
        <w:tc>
          <w:tcPr>
            <w:tcW w:w="5659" w:type="dxa"/>
            <w:tcBorders>
              <w:top w:val="double" w:sz="4" w:space="0" w:color="000001"/>
              <w:left w:val="single" w:sz="4" w:space="0" w:color="000001"/>
              <w:bottom w:val="double" w:sz="4" w:space="0" w:color="000001"/>
            </w:tcBorders>
            <w:shd w:val="clear" w:color="auto" w:fill="auto"/>
          </w:tcPr>
          <w:p w14:paraId="0C0ED454" w14:textId="77777777" w:rsidR="00DA4A42" w:rsidRDefault="00DA4A42" w:rsidP="00DA4A42">
            <w:pPr>
              <w:widowControl w:val="0"/>
              <w:jc w:val="both"/>
              <w:rPr>
                <w:rFonts w:cs="Arial Narrow"/>
                <w:sz w:val="22"/>
                <w:szCs w:val="18"/>
              </w:rPr>
            </w:pPr>
            <w:r>
              <w:rPr>
                <w:rFonts w:cs="Arial Narrow"/>
                <w:sz w:val="22"/>
                <w:szCs w:val="18"/>
              </w:rPr>
              <w:t>Paklāju noma</w:t>
            </w:r>
          </w:p>
        </w:tc>
        <w:tc>
          <w:tcPr>
            <w:tcW w:w="1928" w:type="dxa"/>
            <w:tcBorders>
              <w:top w:val="double" w:sz="4" w:space="0" w:color="000001"/>
              <w:left w:val="single" w:sz="4" w:space="0" w:color="000001"/>
              <w:bottom w:val="double" w:sz="4" w:space="0" w:color="000001"/>
            </w:tcBorders>
            <w:shd w:val="clear" w:color="auto" w:fill="auto"/>
          </w:tcPr>
          <w:p w14:paraId="2FF44201" w14:textId="6E9F7E9C" w:rsidR="00DA4A42" w:rsidRDefault="00290FF8" w:rsidP="00DA4A42">
            <w:pPr>
              <w:widowControl w:val="0"/>
              <w:jc w:val="center"/>
              <w:rPr>
                <w:rFonts w:cs="Arial Narrow"/>
                <w:bCs/>
                <w:sz w:val="22"/>
                <w:szCs w:val="18"/>
              </w:rPr>
            </w:pPr>
            <w:r>
              <w:rPr>
                <w:rFonts w:cs="Arial Narrow"/>
                <w:bCs/>
                <w:sz w:val="22"/>
                <w:szCs w:val="18"/>
              </w:rPr>
              <w:t>228</w:t>
            </w:r>
          </w:p>
        </w:tc>
        <w:tc>
          <w:tcPr>
            <w:tcW w:w="2011" w:type="dxa"/>
            <w:tcBorders>
              <w:top w:val="double" w:sz="4" w:space="0" w:color="000001"/>
              <w:left w:val="single" w:sz="4" w:space="0" w:color="000001"/>
              <w:bottom w:val="double" w:sz="4" w:space="0" w:color="000001"/>
              <w:right w:val="single" w:sz="4" w:space="0" w:color="000001"/>
            </w:tcBorders>
            <w:shd w:val="clear" w:color="auto" w:fill="auto"/>
          </w:tcPr>
          <w:p w14:paraId="4894EFA3" w14:textId="544F4D31" w:rsidR="00DA4A42" w:rsidRDefault="00DA4A42" w:rsidP="00DA4A42">
            <w:pPr>
              <w:widowControl w:val="0"/>
              <w:jc w:val="center"/>
              <w:rPr>
                <w:rFonts w:cs="Arial Narrow"/>
                <w:bCs/>
                <w:sz w:val="22"/>
                <w:szCs w:val="18"/>
              </w:rPr>
            </w:pPr>
            <w:r>
              <w:rPr>
                <w:rFonts w:cs="Arial Narrow"/>
                <w:bCs/>
                <w:sz w:val="22"/>
                <w:szCs w:val="18"/>
              </w:rPr>
              <w:t>101</w:t>
            </w:r>
          </w:p>
        </w:tc>
      </w:tr>
      <w:tr w:rsidR="00DA4A42" w14:paraId="5A0AED7C" w14:textId="77777777" w:rsidTr="001239DD">
        <w:tc>
          <w:tcPr>
            <w:tcW w:w="5659" w:type="dxa"/>
            <w:tcBorders>
              <w:top w:val="double" w:sz="4" w:space="0" w:color="000001"/>
              <w:left w:val="single" w:sz="4" w:space="0" w:color="000001"/>
              <w:bottom w:val="double" w:sz="4" w:space="0" w:color="000001"/>
            </w:tcBorders>
            <w:shd w:val="clear" w:color="auto" w:fill="auto"/>
          </w:tcPr>
          <w:p w14:paraId="4389111E" w14:textId="77777777" w:rsidR="00DA4A42" w:rsidRDefault="00DA4A42" w:rsidP="00DA4A42">
            <w:pPr>
              <w:widowControl w:val="0"/>
              <w:jc w:val="both"/>
              <w:rPr>
                <w:rFonts w:cs="Arial Narrow"/>
                <w:sz w:val="22"/>
                <w:szCs w:val="18"/>
              </w:rPr>
            </w:pPr>
            <w:r>
              <w:rPr>
                <w:rFonts w:cs="Arial Narrow"/>
                <w:sz w:val="22"/>
                <w:szCs w:val="18"/>
              </w:rPr>
              <w:t>Apsardzes izdevumi</w:t>
            </w:r>
          </w:p>
        </w:tc>
        <w:tc>
          <w:tcPr>
            <w:tcW w:w="1928" w:type="dxa"/>
            <w:tcBorders>
              <w:top w:val="double" w:sz="4" w:space="0" w:color="000001"/>
              <w:left w:val="single" w:sz="4" w:space="0" w:color="000001"/>
              <w:bottom w:val="double" w:sz="4" w:space="0" w:color="000001"/>
            </w:tcBorders>
            <w:shd w:val="clear" w:color="auto" w:fill="auto"/>
          </w:tcPr>
          <w:p w14:paraId="7C629206" w14:textId="579B047E" w:rsidR="00DA4A42" w:rsidRDefault="00290FF8" w:rsidP="00DA4A42">
            <w:pPr>
              <w:widowControl w:val="0"/>
              <w:jc w:val="center"/>
              <w:rPr>
                <w:rFonts w:cs="Arial Narrow"/>
                <w:bCs/>
                <w:sz w:val="22"/>
                <w:szCs w:val="18"/>
              </w:rPr>
            </w:pPr>
            <w:r>
              <w:rPr>
                <w:rFonts w:cs="Arial Narrow"/>
                <w:bCs/>
                <w:sz w:val="22"/>
                <w:szCs w:val="18"/>
              </w:rPr>
              <w:t>492</w:t>
            </w:r>
          </w:p>
        </w:tc>
        <w:tc>
          <w:tcPr>
            <w:tcW w:w="2011" w:type="dxa"/>
            <w:tcBorders>
              <w:top w:val="double" w:sz="4" w:space="0" w:color="000001"/>
              <w:left w:val="single" w:sz="4" w:space="0" w:color="000001"/>
              <w:bottom w:val="double" w:sz="4" w:space="0" w:color="000001"/>
              <w:right w:val="single" w:sz="4" w:space="0" w:color="000001"/>
            </w:tcBorders>
            <w:shd w:val="clear" w:color="auto" w:fill="auto"/>
          </w:tcPr>
          <w:p w14:paraId="6C88E01F" w14:textId="24CBE57F" w:rsidR="00DA4A42" w:rsidRDefault="00DA4A42" w:rsidP="00DA4A42">
            <w:pPr>
              <w:widowControl w:val="0"/>
              <w:jc w:val="center"/>
              <w:rPr>
                <w:rFonts w:cs="Arial Narrow"/>
                <w:bCs/>
                <w:sz w:val="22"/>
                <w:szCs w:val="18"/>
              </w:rPr>
            </w:pPr>
            <w:r>
              <w:rPr>
                <w:rFonts w:cs="Arial Narrow"/>
                <w:bCs/>
                <w:sz w:val="22"/>
                <w:szCs w:val="18"/>
              </w:rPr>
              <w:t>492</w:t>
            </w:r>
          </w:p>
        </w:tc>
      </w:tr>
      <w:tr w:rsidR="00DA4A42" w14:paraId="5F2B7FB7" w14:textId="77777777" w:rsidTr="001239DD">
        <w:tc>
          <w:tcPr>
            <w:tcW w:w="5659" w:type="dxa"/>
            <w:tcBorders>
              <w:top w:val="double" w:sz="4" w:space="0" w:color="000001"/>
              <w:left w:val="single" w:sz="4" w:space="0" w:color="000001"/>
              <w:bottom w:val="single" w:sz="4" w:space="0" w:color="000001"/>
            </w:tcBorders>
            <w:shd w:val="clear" w:color="auto" w:fill="auto"/>
          </w:tcPr>
          <w:p w14:paraId="7045A15C" w14:textId="77777777" w:rsidR="00DA4A42" w:rsidRDefault="00DA4A42" w:rsidP="00DA4A42">
            <w:pPr>
              <w:widowControl w:val="0"/>
              <w:jc w:val="both"/>
              <w:rPr>
                <w:rFonts w:cs="Arial Narrow"/>
                <w:b/>
                <w:bCs/>
                <w:sz w:val="22"/>
                <w:szCs w:val="18"/>
              </w:rPr>
            </w:pPr>
            <w:r>
              <w:rPr>
                <w:rFonts w:cs="Arial Narrow"/>
                <w:b/>
                <w:bCs/>
                <w:sz w:val="22"/>
                <w:szCs w:val="18"/>
              </w:rPr>
              <w:t xml:space="preserve">Kopā </w:t>
            </w:r>
          </w:p>
        </w:tc>
        <w:tc>
          <w:tcPr>
            <w:tcW w:w="1928" w:type="dxa"/>
            <w:tcBorders>
              <w:top w:val="double" w:sz="4" w:space="0" w:color="000001"/>
              <w:left w:val="single" w:sz="4" w:space="0" w:color="000001"/>
              <w:bottom w:val="single" w:sz="4" w:space="0" w:color="000001"/>
            </w:tcBorders>
            <w:shd w:val="clear" w:color="auto" w:fill="auto"/>
          </w:tcPr>
          <w:p w14:paraId="3A4C352B" w14:textId="26CE77F4" w:rsidR="00DA4A42" w:rsidRDefault="00C3585C" w:rsidP="00DA4A42">
            <w:pPr>
              <w:widowControl w:val="0"/>
              <w:jc w:val="center"/>
              <w:rPr>
                <w:rFonts w:cs="Arial Narrow"/>
                <w:b/>
                <w:bCs/>
                <w:sz w:val="22"/>
                <w:szCs w:val="18"/>
              </w:rPr>
            </w:pPr>
            <w:r>
              <w:rPr>
                <w:rFonts w:cs="Arial Narrow"/>
                <w:b/>
                <w:bCs/>
                <w:sz w:val="22"/>
                <w:szCs w:val="18"/>
              </w:rPr>
              <w:t xml:space="preserve">69 </w:t>
            </w:r>
            <w:r w:rsidR="00ED3C10">
              <w:rPr>
                <w:rFonts w:cs="Arial Narrow"/>
                <w:b/>
                <w:bCs/>
                <w:sz w:val="22"/>
                <w:szCs w:val="18"/>
              </w:rPr>
              <w:t>2</w:t>
            </w:r>
            <w:r>
              <w:rPr>
                <w:rFonts w:cs="Arial Narrow"/>
                <w:b/>
                <w:bCs/>
                <w:sz w:val="22"/>
                <w:szCs w:val="18"/>
              </w:rPr>
              <w:t>26</w:t>
            </w:r>
          </w:p>
        </w:tc>
        <w:tc>
          <w:tcPr>
            <w:tcW w:w="2011" w:type="dxa"/>
            <w:tcBorders>
              <w:top w:val="double" w:sz="4" w:space="0" w:color="000001"/>
              <w:left w:val="single" w:sz="4" w:space="0" w:color="000001"/>
              <w:bottom w:val="single" w:sz="4" w:space="0" w:color="000001"/>
              <w:right w:val="single" w:sz="4" w:space="0" w:color="000001"/>
            </w:tcBorders>
            <w:shd w:val="clear" w:color="auto" w:fill="auto"/>
          </w:tcPr>
          <w:p w14:paraId="18A07815" w14:textId="486F3770" w:rsidR="00DA4A42" w:rsidRDefault="009D4974" w:rsidP="00DA4A42">
            <w:pPr>
              <w:widowControl w:val="0"/>
              <w:jc w:val="center"/>
              <w:rPr>
                <w:rFonts w:cs="Arial Narrow"/>
                <w:b/>
                <w:bCs/>
                <w:sz w:val="22"/>
                <w:szCs w:val="18"/>
              </w:rPr>
            </w:pPr>
            <w:r>
              <w:rPr>
                <w:rFonts w:cs="Arial Narrow"/>
                <w:b/>
                <w:bCs/>
                <w:sz w:val="22"/>
                <w:szCs w:val="18"/>
              </w:rPr>
              <w:t>74 949</w:t>
            </w:r>
          </w:p>
        </w:tc>
      </w:tr>
    </w:tbl>
    <w:p w14:paraId="22CF7144" w14:textId="77777777" w:rsidR="00224FE2" w:rsidRDefault="00224FE2" w:rsidP="00224FE2">
      <w:pPr>
        <w:jc w:val="both"/>
        <w:rPr>
          <w:rFonts w:cs="Arial Narrow"/>
          <w:b/>
          <w:sz w:val="22"/>
        </w:rPr>
      </w:pPr>
    </w:p>
    <w:p w14:paraId="0B38F2C2" w14:textId="77777777" w:rsidR="00224FE2" w:rsidRDefault="00224FE2" w:rsidP="00224FE2">
      <w:pPr>
        <w:pStyle w:val="ListParagraph"/>
        <w:numPr>
          <w:ilvl w:val="0"/>
          <w:numId w:val="10"/>
        </w:numPr>
        <w:jc w:val="both"/>
      </w:pPr>
      <w:r w:rsidRPr="0003750A">
        <w:rPr>
          <w:rFonts w:cs="Arial Narrow"/>
          <w:b/>
          <w:bCs/>
          <w:sz w:val="22"/>
          <w:szCs w:val="18"/>
        </w:rPr>
        <w:t xml:space="preserve">Pārējie  saimnieciskās darbības ieņēmumi </w:t>
      </w:r>
    </w:p>
    <w:p w14:paraId="22C5A0AB" w14:textId="77777777" w:rsidR="00224FE2" w:rsidRDefault="00224FE2" w:rsidP="00224FE2">
      <w:pPr>
        <w:jc w:val="both"/>
      </w:pPr>
    </w:p>
    <w:tbl>
      <w:tblPr>
        <w:tblW w:w="9598" w:type="dxa"/>
        <w:tblInd w:w="59" w:type="dxa"/>
        <w:tblLayout w:type="fixed"/>
        <w:tblCellMar>
          <w:left w:w="53" w:type="dxa"/>
        </w:tblCellMar>
        <w:tblLook w:val="04A0" w:firstRow="1" w:lastRow="0" w:firstColumn="1" w:lastColumn="0" w:noHBand="0" w:noVBand="1"/>
      </w:tblPr>
      <w:tblGrid>
        <w:gridCol w:w="5659"/>
        <w:gridCol w:w="1928"/>
        <w:gridCol w:w="2011"/>
      </w:tblGrid>
      <w:tr w:rsidR="00224FE2" w14:paraId="75525790" w14:textId="77777777" w:rsidTr="001239DD">
        <w:tc>
          <w:tcPr>
            <w:tcW w:w="5659" w:type="dxa"/>
            <w:tcBorders>
              <w:top w:val="single" w:sz="4" w:space="0" w:color="000001"/>
              <w:left w:val="single" w:sz="4" w:space="0" w:color="000001"/>
            </w:tcBorders>
            <w:shd w:val="clear" w:color="auto" w:fill="auto"/>
            <w:vAlign w:val="center"/>
          </w:tcPr>
          <w:p w14:paraId="12B18FB3" w14:textId="77777777" w:rsidR="00224FE2" w:rsidRPr="00C83F85" w:rsidRDefault="00224FE2" w:rsidP="001239DD">
            <w:pPr>
              <w:widowControl w:val="0"/>
              <w:jc w:val="both"/>
              <w:rPr>
                <w:b/>
                <w:bCs/>
              </w:rPr>
            </w:pPr>
            <w:r w:rsidRPr="00C83F85">
              <w:rPr>
                <w:b/>
                <w:bCs/>
              </w:rPr>
              <w:t>Posteņa nosaukums</w:t>
            </w:r>
          </w:p>
        </w:tc>
        <w:tc>
          <w:tcPr>
            <w:tcW w:w="1928" w:type="dxa"/>
            <w:tcBorders>
              <w:top w:val="single" w:sz="4" w:space="0" w:color="000001"/>
              <w:left w:val="single" w:sz="4" w:space="0" w:color="000001"/>
              <w:bottom w:val="double" w:sz="4" w:space="0" w:color="000001"/>
            </w:tcBorders>
            <w:shd w:val="clear" w:color="auto" w:fill="auto"/>
            <w:vAlign w:val="center"/>
          </w:tcPr>
          <w:p w14:paraId="40E275C2" w14:textId="428EDD54" w:rsidR="00224FE2" w:rsidRDefault="00224FE2" w:rsidP="001239DD">
            <w:pPr>
              <w:widowControl w:val="0"/>
              <w:jc w:val="center"/>
              <w:rPr>
                <w:rFonts w:cs="Arial Narrow"/>
                <w:b/>
                <w:bCs/>
                <w:sz w:val="22"/>
                <w:szCs w:val="18"/>
              </w:rPr>
            </w:pPr>
            <w:r>
              <w:rPr>
                <w:rFonts w:cs="Arial Narrow"/>
                <w:b/>
                <w:bCs/>
                <w:sz w:val="22"/>
                <w:szCs w:val="18"/>
              </w:rPr>
              <w:t>202</w:t>
            </w:r>
            <w:r w:rsidR="00DA4A42">
              <w:rPr>
                <w:rFonts w:cs="Arial Narrow"/>
                <w:b/>
                <w:bCs/>
                <w:sz w:val="22"/>
                <w:szCs w:val="18"/>
              </w:rPr>
              <w:t>2</w:t>
            </w:r>
          </w:p>
          <w:p w14:paraId="4ACC6200"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2011" w:type="dxa"/>
            <w:tcBorders>
              <w:top w:val="single" w:sz="4" w:space="0" w:color="000001"/>
              <w:left w:val="single" w:sz="4" w:space="0" w:color="000001"/>
              <w:bottom w:val="double" w:sz="4" w:space="0" w:color="000001"/>
              <w:right w:val="single" w:sz="4" w:space="0" w:color="000001"/>
            </w:tcBorders>
            <w:shd w:val="clear" w:color="auto" w:fill="auto"/>
            <w:vAlign w:val="center"/>
          </w:tcPr>
          <w:p w14:paraId="1DD881A1" w14:textId="75BBA3D7" w:rsidR="00224FE2" w:rsidRDefault="00224FE2" w:rsidP="001239DD">
            <w:pPr>
              <w:widowControl w:val="0"/>
              <w:jc w:val="center"/>
              <w:rPr>
                <w:rFonts w:cs="Arial Narrow"/>
                <w:b/>
                <w:bCs/>
                <w:sz w:val="22"/>
                <w:szCs w:val="18"/>
              </w:rPr>
            </w:pPr>
            <w:r>
              <w:rPr>
                <w:rFonts w:cs="Arial Narrow"/>
                <w:b/>
                <w:bCs/>
                <w:sz w:val="22"/>
                <w:szCs w:val="18"/>
              </w:rPr>
              <w:t>202</w:t>
            </w:r>
            <w:r w:rsidR="00DA4A42">
              <w:rPr>
                <w:rFonts w:cs="Arial Narrow"/>
                <w:b/>
                <w:bCs/>
                <w:sz w:val="22"/>
                <w:szCs w:val="18"/>
              </w:rPr>
              <w:t>1</w:t>
            </w:r>
          </w:p>
          <w:p w14:paraId="15F1B8FC" w14:textId="77777777" w:rsidR="00224FE2" w:rsidRDefault="00224FE2" w:rsidP="001239DD">
            <w:pPr>
              <w:widowControl w:val="0"/>
              <w:jc w:val="center"/>
            </w:pPr>
            <w:r>
              <w:rPr>
                <w:rFonts w:cs="Arial Narrow"/>
                <w:b/>
                <w:bCs/>
                <w:sz w:val="22"/>
                <w:szCs w:val="18"/>
              </w:rPr>
              <w:t>EUR</w:t>
            </w:r>
          </w:p>
        </w:tc>
      </w:tr>
      <w:tr w:rsidR="00DA4A42" w14:paraId="6DB50488" w14:textId="77777777" w:rsidTr="001239DD">
        <w:tc>
          <w:tcPr>
            <w:tcW w:w="5659" w:type="dxa"/>
            <w:tcBorders>
              <w:top w:val="single" w:sz="4" w:space="0" w:color="000001"/>
              <w:left w:val="single" w:sz="4" w:space="0" w:color="000001"/>
              <w:bottom w:val="double" w:sz="4" w:space="0" w:color="000001"/>
            </w:tcBorders>
            <w:shd w:val="clear" w:color="auto" w:fill="auto"/>
          </w:tcPr>
          <w:p w14:paraId="72F61C1B" w14:textId="77777777" w:rsidR="00DA4A42" w:rsidRDefault="00DA4A42" w:rsidP="00DA4A42">
            <w:pPr>
              <w:widowControl w:val="0"/>
              <w:jc w:val="both"/>
              <w:rPr>
                <w:rFonts w:cs="Arial Narrow"/>
                <w:bCs/>
                <w:sz w:val="22"/>
                <w:szCs w:val="18"/>
              </w:rPr>
            </w:pPr>
            <w:r>
              <w:rPr>
                <w:rFonts w:cs="Arial Narrow"/>
                <w:sz w:val="22"/>
              </w:rPr>
              <w:t>Projekta ietvaros PL amortizācijas daļa attiecināta uz pārskata gada ieņēmumiem no nākamo periodu ieņēmumiem</w:t>
            </w:r>
          </w:p>
        </w:tc>
        <w:tc>
          <w:tcPr>
            <w:tcW w:w="1928" w:type="dxa"/>
            <w:tcBorders>
              <w:top w:val="single" w:sz="4" w:space="0" w:color="000001"/>
              <w:left w:val="single" w:sz="4" w:space="0" w:color="000001"/>
              <w:bottom w:val="double" w:sz="4" w:space="0" w:color="000001"/>
            </w:tcBorders>
            <w:shd w:val="clear" w:color="auto" w:fill="auto"/>
            <w:vAlign w:val="center"/>
          </w:tcPr>
          <w:p w14:paraId="66A12E1E" w14:textId="15C178F8" w:rsidR="00DA4A42" w:rsidRDefault="005726DF" w:rsidP="00DA4A42">
            <w:pPr>
              <w:widowControl w:val="0"/>
              <w:jc w:val="center"/>
              <w:rPr>
                <w:rFonts w:cs="Arial Narrow"/>
                <w:bCs/>
                <w:sz w:val="22"/>
                <w:szCs w:val="18"/>
              </w:rPr>
            </w:pPr>
            <w:r>
              <w:rPr>
                <w:rFonts w:cs="Arial Narrow"/>
                <w:bCs/>
                <w:sz w:val="22"/>
                <w:szCs w:val="18"/>
              </w:rPr>
              <w:t>84 602</w:t>
            </w:r>
          </w:p>
        </w:tc>
        <w:tc>
          <w:tcPr>
            <w:tcW w:w="2011" w:type="dxa"/>
            <w:tcBorders>
              <w:top w:val="single" w:sz="4" w:space="0" w:color="000001"/>
              <w:left w:val="single" w:sz="4" w:space="0" w:color="000001"/>
              <w:bottom w:val="double" w:sz="4" w:space="0" w:color="000001"/>
              <w:right w:val="single" w:sz="4" w:space="0" w:color="000001"/>
            </w:tcBorders>
            <w:shd w:val="clear" w:color="auto" w:fill="auto"/>
            <w:vAlign w:val="center"/>
          </w:tcPr>
          <w:p w14:paraId="50732DE8" w14:textId="616EA4BB" w:rsidR="00DA4A42" w:rsidRDefault="00DA4A42" w:rsidP="00DA4A42">
            <w:pPr>
              <w:widowControl w:val="0"/>
              <w:jc w:val="center"/>
              <w:rPr>
                <w:rFonts w:cs="Arial Narrow"/>
                <w:bCs/>
                <w:sz w:val="22"/>
                <w:szCs w:val="18"/>
              </w:rPr>
            </w:pPr>
            <w:r>
              <w:rPr>
                <w:rFonts w:cs="Arial Narrow"/>
                <w:bCs/>
                <w:sz w:val="22"/>
                <w:szCs w:val="18"/>
              </w:rPr>
              <w:t>84 602</w:t>
            </w:r>
          </w:p>
        </w:tc>
      </w:tr>
      <w:tr w:rsidR="00DA4A42" w14:paraId="28B998AB" w14:textId="77777777" w:rsidTr="001239DD">
        <w:tc>
          <w:tcPr>
            <w:tcW w:w="5659" w:type="dxa"/>
            <w:tcBorders>
              <w:top w:val="double" w:sz="4" w:space="0" w:color="000001"/>
              <w:left w:val="single" w:sz="4" w:space="0" w:color="000001"/>
              <w:bottom w:val="double" w:sz="4" w:space="0" w:color="000001"/>
            </w:tcBorders>
            <w:shd w:val="clear" w:color="auto" w:fill="auto"/>
          </w:tcPr>
          <w:p w14:paraId="4C3E9929" w14:textId="77777777" w:rsidR="00DA4A42" w:rsidRDefault="00DA4A42" w:rsidP="00DA4A42">
            <w:pPr>
              <w:widowControl w:val="0"/>
              <w:jc w:val="both"/>
              <w:rPr>
                <w:rFonts w:cs="Arial Narrow"/>
                <w:sz w:val="22"/>
              </w:rPr>
            </w:pPr>
            <w:r>
              <w:rPr>
                <w:rFonts w:cs="Arial Narrow"/>
                <w:sz w:val="22"/>
              </w:rPr>
              <w:t>Ieņēmumi no tiesām – tiesu izdevumi</w:t>
            </w:r>
          </w:p>
        </w:tc>
        <w:tc>
          <w:tcPr>
            <w:tcW w:w="1928" w:type="dxa"/>
            <w:tcBorders>
              <w:top w:val="double" w:sz="4" w:space="0" w:color="000001"/>
              <w:left w:val="single" w:sz="4" w:space="0" w:color="000001"/>
              <w:bottom w:val="double" w:sz="4" w:space="0" w:color="000001"/>
            </w:tcBorders>
            <w:shd w:val="clear" w:color="auto" w:fill="auto"/>
          </w:tcPr>
          <w:p w14:paraId="18868D71" w14:textId="26B4F590" w:rsidR="00DA4A42" w:rsidRDefault="00290FF8" w:rsidP="00DA4A42">
            <w:pPr>
              <w:widowControl w:val="0"/>
              <w:jc w:val="center"/>
              <w:rPr>
                <w:rFonts w:cs="Arial Narrow"/>
                <w:bCs/>
                <w:sz w:val="22"/>
                <w:szCs w:val="18"/>
              </w:rPr>
            </w:pPr>
            <w:r>
              <w:rPr>
                <w:rFonts w:cs="Arial Narrow"/>
                <w:bCs/>
                <w:sz w:val="22"/>
                <w:szCs w:val="18"/>
              </w:rPr>
              <w:t>1 363</w:t>
            </w:r>
          </w:p>
        </w:tc>
        <w:tc>
          <w:tcPr>
            <w:tcW w:w="2011" w:type="dxa"/>
            <w:tcBorders>
              <w:top w:val="double" w:sz="4" w:space="0" w:color="000001"/>
              <w:left w:val="single" w:sz="4" w:space="0" w:color="000001"/>
              <w:bottom w:val="double" w:sz="4" w:space="0" w:color="000001"/>
              <w:right w:val="single" w:sz="4" w:space="0" w:color="000001"/>
            </w:tcBorders>
            <w:shd w:val="clear" w:color="auto" w:fill="auto"/>
          </w:tcPr>
          <w:p w14:paraId="7CECEFD4" w14:textId="20B6DE95" w:rsidR="00DA4A42" w:rsidRDefault="00DA4A42" w:rsidP="00DA4A42">
            <w:pPr>
              <w:widowControl w:val="0"/>
              <w:jc w:val="center"/>
              <w:rPr>
                <w:rFonts w:cs="Arial Narrow"/>
                <w:bCs/>
                <w:sz w:val="22"/>
                <w:szCs w:val="18"/>
              </w:rPr>
            </w:pPr>
            <w:r>
              <w:rPr>
                <w:rFonts w:cs="Arial Narrow"/>
                <w:bCs/>
                <w:sz w:val="22"/>
                <w:szCs w:val="18"/>
              </w:rPr>
              <w:t>1 170</w:t>
            </w:r>
          </w:p>
        </w:tc>
      </w:tr>
      <w:tr w:rsidR="00DA4A42" w14:paraId="1A2978D6" w14:textId="77777777" w:rsidTr="001239DD">
        <w:tc>
          <w:tcPr>
            <w:tcW w:w="5659" w:type="dxa"/>
            <w:tcBorders>
              <w:top w:val="double" w:sz="4" w:space="0" w:color="000001"/>
              <w:left w:val="single" w:sz="4" w:space="0" w:color="000001"/>
              <w:bottom w:val="double" w:sz="4" w:space="0" w:color="000001"/>
            </w:tcBorders>
            <w:shd w:val="clear" w:color="auto" w:fill="auto"/>
          </w:tcPr>
          <w:p w14:paraId="7322AD50" w14:textId="77777777" w:rsidR="00DA4A42" w:rsidRDefault="00DA4A42" w:rsidP="00DA4A42">
            <w:pPr>
              <w:widowControl w:val="0"/>
              <w:jc w:val="both"/>
              <w:rPr>
                <w:rFonts w:cs="Arial Narrow"/>
                <w:sz w:val="22"/>
              </w:rPr>
            </w:pPr>
            <w:r>
              <w:rPr>
                <w:rFonts w:cs="Arial Narrow"/>
                <w:sz w:val="22"/>
              </w:rPr>
              <w:t>Citi ieņēmumi</w:t>
            </w:r>
          </w:p>
        </w:tc>
        <w:tc>
          <w:tcPr>
            <w:tcW w:w="1928" w:type="dxa"/>
            <w:tcBorders>
              <w:top w:val="double" w:sz="4" w:space="0" w:color="000001"/>
              <w:left w:val="single" w:sz="4" w:space="0" w:color="000001"/>
              <w:bottom w:val="double" w:sz="4" w:space="0" w:color="000001"/>
            </w:tcBorders>
            <w:shd w:val="clear" w:color="auto" w:fill="auto"/>
          </w:tcPr>
          <w:p w14:paraId="145FC40F" w14:textId="4B9E9070" w:rsidR="00DA4A42" w:rsidRDefault="004460F4" w:rsidP="00DA4A42">
            <w:pPr>
              <w:widowControl w:val="0"/>
              <w:jc w:val="center"/>
              <w:rPr>
                <w:rFonts w:cs="Arial Narrow"/>
                <w:bCs/>
                <w:sz w:val="22"/>
                <w:szCs w:val="18"/>
              </w:rPr>
            </w:pPr>
            <w:r>
              <w:rPr>
                <w:rFonts w:cs="Arial Narrow"/>
                <w:bCs/>
                <w:sz w:val="22"/>
                <w:szCs w:val="18"/>
              </w:rPr>
              <w:t xml:space="preserve">1 </w:t>
            </w:r>
            <w:r w:rsidR="00026DDC">
              <w:rPr>
                <w:rFonts w:cs="Arial Narrow"/>
                <w:bCs/>
                <w:sz w:val="22"/>
                <w:szCs w:val="18"/>
              </w:rPr>
              <w:t>171</w:t>
            </w:r>
          </w:p>
        </w:tc>
        <w:tc>
          <w:tcPr>
            <w:tcW w:w="2011" w:type="dxa"/>
            <w:tcBorders>
              <w:top w:val="double" w:sz="4" w:space="0" w:color="000001"/>
              <w:left w:val="single" w:sz="4" w:space="0" w:color="000001"/>
              <w:bottom w:val="double" w:sz="4" w:space="0" w:color="000001"/>
              <w:right w:val="single" w:sz="4" w:space="0" w:color="000001"/>
            </w:tcBorders>
            <w:shd w:val="clear" w:color="auto" w:fill="auto"/>
          </w:tcPr>
          <w:p w14:paraId="38F13FCD" w14:textId="7CFA69A2" w:rsidR="00DA4A42" w:rsidRDefault="00DA4A42" w:rsidP="00DA4A42">
            <w:pPr>
              <w:widowControl w:val="0"/>
              <w:jc w:val="center"/>
              <w:rPr>
                <w:rFonts w:cs="Arial Narrow"/>
                <w:bCs/>
                <w:sz w:val="22"/>
                <w:szCs w:val="18"/>
              </w:rPr>
            </w:pPr>
            <w:r>
              <w:rPr>
                <w:rFonts w:cs="Arial Narrow"/>
                <w:bCs/>
                <w:sz w:val="22"/>
                <w:szCs w:val="18"/>
              </w:rPr>
              <w:t>371</w:t>
            </w:r>
          </w:p>
        </w:tc>
      </w:tr>
      <w:tr w:rsidR="00EF781F" w14:paraId="7785FEA8" w14:textId="77777777" w:rsidTr="001239DD">
        <w:tc>
          <w:tcPr>
            <w:tcW w:w="5659" w:type="dxa"/>
            <w:tcBorders>
              <w:top w:val="double" w:sz="4" w:space="0" w:color="000001"/>
              <w:left w:val="single" w:sz="4" w:space="0" w:color="000001"/>
              <w:bottom w:val="double" w:sz="4" w:space="0" w:color="000001"/>
            </w:tcBorders>
            <w:shd w:val="clear" w:color="auto" w:fill="auto"/>
          </w:tcPr>
          <w:p w14:paraId="126330F7" w14:textId="40F28F19" w:rsidR="00EF781F" w:rsidRDefault="00EF781F" w:rsidP="00DA4A42">
            <w:pPr>
              <w:widowControl w:val="0"/>
              <w:jc w:val="both"/>
              <w:rPr>
                <w:rFonts w:cs="Arial Narrow"/>
                <w:sz w:val="22"/>
              </w:rPr>
            </w:pPr>
            <w:r>
              <w:rPr>
                <w:rFonts w:cs="Arial Narrow"/>
                <w:sz w:val="22"/>
              </w:rPr>
              <w:t>Peļņa no pamatlīdzekļu atsavināšanas</w:t>
            </w:r>
          </w:p>
        </w:tc>
        <w:tc>
          <w:tcPr>
            <w:tcW w:w="1928" w:type="dxa"/>
            <w:tcBorders>
              <w:top w:val="double" w:sz="4" w:space="0" w:color="000001"/>
              <w:left w:val="single" w:sz="4" w:space="0" w:color="000001"/>
              <w:bottom w:val="double" w:sz="4" w:space="0" w:color="000001"/>
            </w:tcBorders>
            <w:shd w:val="clear" w:color="auto" w:fill="auto"/>
          </w:tcPr>
          <w:p w14:paraId="025A203E" w14:textId="66843275" w:rsidR="00EF781F" w:rsidRPr="00EF781F" w:rsidRDefault="0015343D" w:rsidP="00DA4A42">
            <w:pPr>
              <w:widowControl w:val="0"/>
              <w:jc w:val="center"/>
              <w:rPr>
                <w:rFonts w:cs="Arial Narrow"/>
                <w:bCs/>
                <w:color w:val="FF0000"/>
                <w:sz w:val="22"/>
                <w:szCs w:val="18"/>
              </w:rPr>
            </w:pPr>
            <w:r w:rsidRPr="0015343D">
              <w:rPr>
                <w:rFonts w:cs="Arial Narrow"/>
                <w:bCs/>
                <w:color w:val="0D0D0D" w:themeColor="text1" w:themeTint="F2"/>
                <w:sz w:val="22"/>
                <w:szCs w:val="18"/>
              </w:rPr>
              <w:t>7</w:t>
            </w:r>
            <w:r>
              <w:rPr>
                <w:rFonts w:cs="Arial Narrow"/>
                <w:bCs/>
                <w:color w:val="0D0D0D" w:themeColor="text1" w:themeTint="F2"/>
                <w:sz w:val="22"/>
                <w:szCs w:val="18"/>
              </w:rPr>
              <w:t xml:space="preserve"> </w:t>
            </w:r>
            <w:r w:rsidRPr="0015343D">
              <w:rPr>
                <w:rFonts w:cs="Arial Narrow"/>
                <w:bCs/>
                <w:color w:val="0D0D0D" w:themeColor="text1" w:themeTint="F2"/>
                <w:sz w:val="22"/>
                <w:szCs w:val="18"/>
              </w:rPr>
              <w:t>538</w:t>
            </w:r>
          </w:p>
        </w:tc>
        <w:tc>
          <w:tcPr>
            <w:tcW w:w="2011" w:type="dxa"/>
            <w:tcBorders>
              <w:top w:val="double" w:sz="4" w:space="0" w:color="000001"/>
              <w:left w:val="single" w:sz="4" w:space="0" w:color="000001"/>
              <w:bottom w:val="double" w:sz="4" w:space="0" w:color="000001"/>
              <w:right w:val="single" w:sz="4" w:space="0" w:color="000001"/>
            </w:tcBorders>
            <w:shd w:val="clear" w:color="auto" w:fill="auto"/>
          </w:tcPr>
          <w:p w14:paraId="569399F4" w14:textId="34688088" w:rsidR="00EF781F" w:rsidRDefault="00EF781F" w:rsidP="00DA4A42">
            <w:pPr>
              <w:widowControl w:val="0"/>
              <w:jc w:val="center"/>
              <w:rPr>
                <w:rFonts w:cs="Arial Narrow"/>
                <w:bCs/>
                <w:sz w:val="22"/>
                <w:szCs w:val="18"/>
              </w:rPr>
            </w:pPr>
            <w:r>
              <w:rPr>
                <w:rFonts w:cs="Arial Narrow"/>
                <w:bCs/>
                <w:sz w:val="22"/>
                <w:szCs w:val="18"/>
              </w:rPr>
              <w:t>-</w:t>
            </w:r>
          </w:p>
        </w:tc>
      </w:tr>
      <w:tr w:rsidR="004460F4" w14:paraId="2E7199B4" w14:textId="77777777" w:rsidTr="001239DD">
        <w:tc>
          <w:tcPr>
            <w:tcW w:w="5659" w:type="dxa"/>
            <w:tcBorders>
              <w:top w:val="double" w:sz="4" w:space="0" w:color="000001"/>
              <w:left w:val="single" w:sz="4" w:space="0" w:color="000001"/>
              <w:bottom w:val="double" w:sz="4" w:space="0" w:color="000001"/>
            </w:tcBorders>
            <w:shd w:val="clear" w:color="auto" w:fill="auto"/>
          </w:tcPr>
          <w:p w14:paraId="58C00C50" w14:textId="4CD9C4D3" w:rsidR="004460F4" w:rsidRDefault="004460F4" w:rsidP="00DA4A42">
            <w:pPr>
              <w:widowControl w:val="0"/>
              <w:jc w:val="both"/>
              <w:rPr>
                <w:rFonts w:cs="Arial Narrow"/>
                <w:sz w:val="22"/>
              </w:rPr>
            </w:pPr>
            <w:r>
              <w:rPr>
                <w:rFonts w:cs="Arial Narrow"/>
                <w:sz w:val="22"/>
              </w:rPr>
              <w:t>Ieņēmumi no šaubīgo debitoru samazinājuma</w:t>
            </w:r>
          </w:p>
        </w:tc>
        <w:tc>
          <w:tcPr>
            <w:tcW w:w="1928" w:type="dxa"/>
            <w:tcBorders>
              <w:top w:val="double" w:sz="4" w:space="0" w:color="000001"/>
              <w:left w:val="single" w:sz="4" w:space="0" w:color="000001"/>
              <w:bottom w:val="double" w:sz="4" w:space="0" w:color="000001"/>
            </w:tcBorders>
            <w:shd w:val="clear" w:color="auto" w:fill="auto"/>
          </w:tcPr>
          <w:p w14:paraId="5AA53812" w14:textId="1FFF4122" w:rsidR="004460F4" w:rsidRDefault="004460F4" w:rsidP="00DA4A42">
            <w:pPr>
              <w:widowControl w:val="0"/>
              <w:jc w:val="center"/>
              <w:rPr>
                <w:rFonts w:cs="Arial Narrow"/>
                <w:bCs/>
                <w:sz w:val="22"/>
                <w:szCs w:val="18"/>
              </w:rPr>
            </w:pPr>
            <w:r>
              <w:rPr>
                <w:rFonts w:cs="Arial Narrow"/>
                <w:bCs/>
                <w:sz w:val="22"/>
                <w:szCs w:val="18"/>
              </w:rPr>
              <w:t>10 257</w:t>
            </w:r>
          </w:p>
        </w:tc>
        <w:tc>
          <w:tcPr>
            <w:tcW w:w="2011" w:type="dxa"/>
            <w:tcBorders>
              <w:top w:val="double" w:sz="4" w:space="0" w:color="000001"/>
              <w:left w:val="single" w:sz="4" w:space="0" w:color="000001"/>
              <w:bottom w:val="double" w:sz="4" w:space="0" w:color="000001"/>
              <w:right w:val="single" w:sz="4" w:space="0" w:color="000001"/>
            </w:tcBorders>
            <w:shd w:val="clear" w:color="auto" w:fill="auto"/>
          </w:tcPr>
          <w:p w14:paraId="0F64F0AB" w14:textId="0CAA8AFC" w:rsidR="004460F4" w:rsidRDefault="006418A6" w:rsidP="00DA4A42">
            <w:pPr>
              <w:widowControl w:val="0"/>
              <w:jc w:val="center"/>
              <w:rPr>
                <w:rFonts w:cs="Arial Narrow"/>
                <w:bCs/>
                <w:sz w:val="22"/>
                <w:szCs w:val="18"/>
              </w:rPr>
            </w:pPr>
            <w:r>
              <w:rPr>
                <w:rFonts w:cs="Arial Narrow"/>
                <w:bCs/>
                <w:sz w:val="22"/>
                <w:szCs w:val="18"/>
              </w:rPr>
              <w:t>-</w:t>
            </w:r>
          </w:p>
        </w:tc>
      </w:tr>
      <w:tr w:rsidR="00DA4A42" w14:paraId="33E7CF5B" w14:textId="77777777" w:rsidTr="001239DD">
        <w:tc>
          <w:tcPr>
            <w:tcW w:w="5659" w:type="dxa"/>
            <w:tcBorders>
              <w:top w:val="double" w:sz="4" w:space="0" w:color="000001"/>
              <w:left w:val="single" w:sz="4" w:space="0" w:color="000001"/>
              <w:bottom w:val="single" w:sz="4" w:space="0" w:color="000001"/>
            </w:tcBorders>
            <w:shd w:val="clear" w:color="auto" w:fill="auto"/>
          </w:tcPr>
          <w:p w14:paraId="440D69A8" w14:textId="77777777" w:rsidR="00DA4A42" w:rsidRDefault="00DA4A42" w:rsidP="00DA4A42">
            <w:pPr>
              <w:widowControl w:val="0"/>
              <w:jc w:val="both"/>
              <w:rPr>
                <w:rFonts w:cs="Arial Narrow"/>
                <w:b/>
                <w:bCs/>
                <w:sz w:val="22"/>
                <w:szCs w:val="18"/>
              </w:rPr>
            </w:pPr>
            <w:r>
              <w:rPr>
                <w:rFonts w:cs="Arial Narrow"/>
                <w:b/>
                <w:bCs/>
                <w:sz w:val="22"/>
                <w:szCs w:val="18"/>
              </w:rPr>
              <w:t xml:space="preserve">Kopā </w:t>
            </w:r>
          </w:p>
        </w:tc>
        <w:tc>
          <w:tcPr>
            <w:tcW w:w="1928" w:type="dxa"/>
            <w:tcBorders>
              <w:top w:val="double" w:sz="4" w:space="0" w:color="000001"/>
              <w:left w:val="single" w:sz="4" w:space="0" w:color="000001"/>
              <w:bottom w:val="single" w:sz="4" w:space="0" w:color="000001"/>
            </w:tcBorders>
            <w:shd w:val="clear" w:color="auto" w:fill="auto"/>
          </w:tcPr>
          <w:p w14:paraId="519B298C" w14:textId="1D3A9895" w:rsidR="00DA4A42" w:rsidRDefault="0015343D" w:rsidP="00DA4A42">
            <w:pPr>
              <w:widowControl w:val="0"/>
              <w:jc w:val="center"/>
              <w:rPr>
                <w:rFonts w:cs="Arial Narrow"/>
                <w:b/>
                <w:bCs/>
                <w:sz w:val="22"/>
                <w:szCs w:val="18"/>
              </w:rPr>
            </w:pPr>
            <w:r>
              <w:rPr>
                <w:rFonts w:cs="Arial Narrow"/>
                <w:b/>
                <w:bCs/>
                <w:sz w:val="22"/>
                <w:szCs w:val="18"/>
              </w:rPr>
              <w:t>104 931</w:t>
            </w:r>
          </w:p>
        </w:tc>
        <w:tc>
          <w:tcPr>
            <w:tcW w:w="2011" w:type="dxa"/>
            <w:tcBorders>
              <w:top w:val="double" w:sz="4" w:space="0" w:color="000001"/>
              <w:left w:val="single" w:sz="4" w:space="0" w:color="000001"/>
              <w:bottom w:val="single" w:sz="4" w:space="0" w:color="000001"/>
              <w:right w:val="single" w:sz="4" w:space="0" w:color="000001"/>
            </w:tcBorders>
            <w:shd w:val="clear" w:color="auto" w:fill="auto"/>
          </w:tcPr>
          <w:p w14:paraId="4895BFB1" w14:textId="56707067" w:rsidR="00DA4A42" w:rsidRDefault="00DA4A42" w:rsidP="00DA4A42">
            <w:pPr>
              <w:widowControl w:val="0"/>
              <w:jc w:val="center"/>
              <w:rPr>
                <w:rFonts w:cs="Arial Narrow"/>
                <w:b/>
                <w:bCs/>
                <w:sz w:val="22"/>
                <w:szCs w:val="18"/>
              </w:rPr>
            </w:pPr>
            <w:r>
              <w:rPr>
                <w:rFonts w:cs="Arial Narrow"/>
                <w:b/>
                <w:bCs/>
                <w:sz w:val="22"/>
                <w:szCs w:val="18"/>
              </w:rPr>
              <w:t>86 143</w:t>
            </w:r>
          </w:p>
        </w:tc>
      </w:tr>
    </w:tbl>
    <w:p w14:paraId="38E546C4" w14:textId="3B3CC14C" w:rsidR="00EF781F" w:rsidRDefault="00EF781F" w:rsidP="00EF781F">
      <w:pPr>
        <w:pStyle w:val="Header"/>
        <w:ind w:left="720"/>
        <w:jc w:val="both"/>
      </w:pPr>
    </w:p>
    <w:p w14:paraId="24D04F70" w14:textId="77777777" w:rsidR="0015343D" w:rsidRPr="00EF781F" w:rsidRDefault="0015343D" w:rsidP="00EF781F">
      <w:pPr>
        <w:pStyle w:val="Header"/>
        <w:ind w:left="720"/>
        <w:jc w:val="both"/>
      </w:pPr>
    </w:p>
    <w:p w14:paraId="49210F3F" w14:textId="77777777" w:rsidR="00EF781F" w:rsidRPr="00A4405D" w:rsidRDefault="00EF781F" w:rsidP="00EF781F">
      <w:pPr>
        <w:shd w:val="clear" w:color="auto" w:fill="FFFFFF"/>
        <w:suppressAutoHyphens w:val="0"/>
        <w:jc w:val="both"/>
        <w:rPr>
          <w:color w:val="2C363A"/>
          <w:sz w:val="22"/>
          <w:szCs w:val="22"/>
          <w:lang w:eastAsia="lv-LV"/>
        </w:rPr>
      </w:pPr>
      <w:r w:rsidRPr="00A4405D">
        <w:rPr>
          <w:b/>
          <w:bCs/>
          <w:color w:val="000000"/>
          <w:lang w:eastAsia="lv-LV"/>
        </w:rPr>
        <w:lastRenderedPageBreak/>
        <w:t xml:space="preserve">     </w:t>
      </w:r>
      <w:r w:rsidRPr="00A4405D">
        <w:rPr>
          <w:b/>
          <w:bCs/>
          <w:color w:val="000000"/>
          <w:sz w:val="22"/>
          <w:szCs w:val="22"/>
          <w:lang w:eastAsia="lv-LV"/>
        </w:rPr>
        <w:t>Informācija par peļņu vai zaudējumiem no ilgtermiņa ieguldījumu objektu atsavināšanas</w:t>
      </w:r>
    </w:p>
    <w:p w14:paraId="1452CD3D" w14:textId="77777777" w:rsidR="00EF781F" w:rsidRPr="00A4405D" w:rsidRDefault="00EF781F" w:rsidP="00EF781F">
      <w:pPr>
        <w:shd w:val="clear" w:color="auto" w:fill="FFFFFF"/>
        <w:suppressAutoHyphens w:val="0"/>
        <w:jc w:val="both"/>
        <w:rPr>
          <w:color w:val="2C363A"/>
          <w:sz w:val="22"/>
          <w:szCs w:val="22"/>
          <w:lang w:eastAsia="lv-LV"/>
        </w:rPr>
      </w:pPr>
      <w:r w:rsidRPr="00A4405D">
        <w:rPr>
          <w:b/>
          <w:bCs/>
          <w:color w:val="000000"/>
          <w:sz w:val="22"/>
          <w:szCs w:val="22"/>
          <w:lang w:eastAsia="lv-LV"/>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3016"/>
        <w:gridCol w:w="1433"/>
        <w:gridCol w:w="1561"/>
        <w:gridCol w:w="1224"/>
        <w:gridCol w:w="2276"/>
      </w:tblGrid>
      <w:tr w:rsidR="00EF781F" w:rsidRPr="00A4405D" w14:paraId="31780F62" w14:textId="77777777" w:rsidTr="00E70081">
        <w:tc>
          <w:tcPr>
            <w:tcW w:w="4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985F79" w14:textId="77777777" w:rsidR="00EF781F" w:rsidRPr="00A4405D" w:rsidRDefault="00EF781F" w:rsidP="00E70081">
            <w:pPr>
              <w:suppressAutoHyphens w:val="0"/>
              <w:jc w:val="center"/>
              <w:rPr>
                <w:color w:val="2C363A"/>
                <w:sz w:val="22"/>
                <w:szCs w:val="22"/>
                <w:lang w:eastAsia="lv-LV"/>
              </w:rPr>
            </w:pPr>
            <w:r w:rsidRPr="00A4405D">
              <w:rPr>
                <w:b/>
                <w:bCs/>
                <w:color w:val="000000"/>
                <w:sz w:val="22"/>
                <w:szCs w:val="22"/>
                <w:lang w:eastAsia="lv-LV"/>
              </w:rPr>
              <w:t>Ilgtermiņa ieguldījumu objekts</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B937548" w14:textId="77777777" w:rsidR="00EF781F" w:rsidRPr="00A4405D" w:rsidRDefault="00EF781F" w:rsidP="00E70081">
            <w:pPr>
              <w:suppressAutoHyphens w:val="0"/>
              <w:jc w:val="center"/>
              <w:rPr>
                <w:color w:val="2C363A"/>
                <w:sz w:val="22"/>
                <w:szCs w:val="22"/>
                <w:lang w:eastAsia="lv-LV"/>
              </w:rPr>
            </w:pPr>
            <w:r w:rsidRPr="00A4405D">
              <w:rPr>
                <w:b/>
                <w:bCs/>
                <w:color w:val="000000"/>
                <w:sz w:val="22"/>
                <w:szCs w:val="22"/>
                <w:lang w:eastAsia="lv-LV"/>
              </w:rPr>
              <w:t>Bilances vērtība izslēgšanas brīdī</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3071A35" w14:textId="77777777" w:rsidR="00EF781F" w:rsidRPr="00A4405D" w:rsidRDefault="00EF781F" w:rsidP="00E70081">
            <w:pPr>
              <w:suppressAutoHyphens w:val="0"/>
              <w:jc w:val="center"/>
              <w:rPr>
                <w:color w:val="2C363A"/>
                <w:sz w:val="22"/>
                <w:szCs w:val="22"/>
                <w:lang w:eastAsia="lv-LV"/>
              </w:rPr>
            </w:pPr>
            <w:r w:rsidRPr="00A4405D">
              <w:rPr>
                <w:b/>
                <w:bCs/>
                <w:color w:val="000000"/>
                <w:sz w:val="22"/>
                <w:szCs w:val="22"/>
                <w:lang w:eastAsia="lv-LV"/>
              </w:rPr>
              <w:t>Atsavināšanas ieņēmumi</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852EEE" w14:textId="77777777" w:rsidR="00EF781F" w:rsidRPr="00A4405D" w:rsidRDefault="00EF781F" w:rsidP="00E70081">
            <w:pPr>
              <w:suppressAutoHyphens w:val="0"/>
              <w:jc w:val="center"/>
              <w:rPr>
                <w:color w:val="2C363A"/>
                <w:sz w:val="22"/>
                <w:szCs w:val="22"/>
                <w:lang w:eastAsia="lv-LV"/>
              </w:rPr>
            </w:pPr>
            <w:r w:rsidRPr="00A4405D">
              <w:rPr>
                <w:b/>
                <w:bCs/>
                <w:color w:val="000000"/>
                <w:sz w:val="22"/>
                <w:szCs w:val="22"/>
                <w:lang w:eastAsia="lv-LV"/>
              </w:rPr>
              <w:t>Bruto ieņēmumi vai izdevumi</w:t>
            </w:r>
          </w:p>
        </w:tc>
        <w:tc>
          <w:tcPr>
            <w:tcW w:w="1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A664BD6" w14:textId="77777777" w:rsidR="00EF781F" w:rsidRPr="00A4405D" w:rsidRDefault="00EF781F" w:rsidP="00E70081">
            <w:pPr>
              <w:suppressAutoHyphens w:val="0"/>
              <w:jc w:val="center"/>
              <w:rPr>
                <w:color w:val="2C363A"/>
                <w:sz w:val="22"/>
                <w:szCs w:val="22"/>
                <w:lang w:eastAsia="lv-LV"/>
              </w:rPr>
            </w:pPr>
            <w:r w:rsidRPr="00A4405D">
              <w:rPr>
                <w:b/>
                <w:bCs/>
                <w:color w:val="000000"/>
                <w:sz w:val="22"/>
                <w:szCs w:val="22"/>
                <w:lang w:eastAsia="lv-LV"/>
              </w:rPr>
              <w:t>Peļņa vai zaudējumi no objekta atsavināšanas</w:t>
            </w:r>
          </w:p>
        </w:tc>
      </w:tr>
      <w:tr w:rsidR="00EF781F" w:rsidRPr="00A4405D" w14:paraId="3635738B" w14:textId="77777777" w:rsidTr="00E70081">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F2F6BE" w14:textId="77777777" w:rsidR="00EF781F" w:rsidRPr="00A4405D" w:rsidRDefault="00EF781F" w:rsidP="00E70081">
            <w:pPr>
              <w:suppressAutoHyphens w:val="0"/>
              <w:jc w:val="both"/>
              <w:rPr>
                <w:color w:val="2C363A"/>
                <w:sz w:val="22"/>
                <w:szCs w:val="22"/>
                <w:lang w:eastAsia="lv-LV"/>
              </w:rPr>
            </w:pPr>
            <w:r w:rsidRPr="00A4405D">
              <w:rPr>
                <w:color w:val="2C363A"/>
                <w:sz w:val="22"/>
                <w:szCs w:val="22"/>
                <w:lang w:eastAsia="lv-LV"/>
              </w:rPr>
              <w:t xml:space="preserve">Automašīna MAN 28.364 </w:t>
            </w:r>
          </w:p>
          <w:p w14:paraId="34F0D68D" w14:textId="77777777" w:rsidR="00EF781F" w:rsidRPr="00A4405D" w:rsidRDefault="00EF781F" w:rsidP="00E70081">
            <w:pPr>
              <w:suppressAutoHyphens w:val="0"/>
              <w:jc w:val="both"/>
              <w:rPr>
                <w:color w:val="2C363A"/>
                <w:sz w:val="22"/>
                <w:szCs w:val="22"/>
                <w:lang w:eastAsia="lv-LV"/>
              </w:rPr>
            </w:pPr>
            <w:r w:rsidRPr="00A4405D">
              <w:rPr>
                <w:color w:val="2C363A"/>
                <w:sz w:val="22"/>
                <w:szCs w:val="22"/>
                <w:lang w:eastAsia="lv-LV"/>
              </w:rPr>
              <w:t>( atkritumu vedējs)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63BEE9" w14:textId="77777777" w:rsidR="00EF781F" w:rsidRPr="00A4405D" w:rsidRDefault="00EF781F" w:rsidP="00E70081">
            <w:pPr>
              <w:suppressAutoHyphens w:val="0"/>
              <w:jc w:val="center"/>
              <w:rPr>
                <w:color w:val="2C363A"/>
                <w:sz w:val="22"/>
                <w:szCs w:val="22"/>
                <w:lang w:eastAsia="lv-LV"/>
              </w:rPr>
            </w:pPr>
            <w:r w:rsidRPr="00A4405D">
              <w:rPr>
                <w:color w:val="2C363A"/>
                <w:sz w:val="22"/>
                <w:szCs w:val="22"/>
                <w:lang w:eastAsia="lv-LV"/>
              </w:rPr>
              <w:t>-</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FA267" w14:textId="77777777" w:rsidR="00EF781F" w:rsidRPr="00A4405D" w:rsidRDefault="00EF781F" w:rsidP="00E70081">
            <w:pPr>
              <w:suppressAutoHyphens w:val="0"/>
              <w:jc w:val="center"/>
              <w:rPr>
                <w:color w:val="2C363A"/>
                <w:sz w:val="22"/>
                <w:szCs w:val="22"/>
                <w:lang w:eastAsia="lv-LV"/>
              </w:rPr>
            </w:pPr>
            <w:r w:rsidRPr="00A4405D">
              <w:rPr>
                <w:color w:val="2C363A"/>
                <w:sz w:val="22"/>
                <w:szCs w:val="22"/>
                <w:lang w:eastAsia="lv-LV"/>
              </w:rPr>
              <w:t>7 538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25EDE9" w14:textId="77777777" w:rsidR="00EF781F" w:rsidRPr="00A4405D" w:rsidRDefault="00EF781F" w:rsidP="00E70081">
            <w:pPr>
              <w:suppressAutoHyphens w:val="0"/>
              <w:jc w:val="center"/>
              <w:rPr>
                <w:color w:val="2C363A"/>
                <w:sz w:val="22"/>
                <w:szCs w:val="22"/>
                <w:lang w:eastAsia="lv-LV"/>
              </w:rPr>
            </w:pPr>
            <w:r w:rsidRPr="00A4405D">
              <w:rPr>
                <w:color w:val="2C363A"/>
                <w:sz w:val="22"/>
                <w:szCs w:val="22"/>
                <w:lang w:eastAsia="lv-LV"/>
              </w:rPr>
              <w:t>7 538</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24C8BA" w14:textId="77777777" w:rsidR="00EF781F" w:rsidRPr="00A4405D" w:rsidRDefault="00EF781F" w:rsidP="00E70081">
            <w:pPr>
              <w:suppressAutoHyphens w:val="0"/>
              <w:jc w:val="center"/>
              <w:rPr>
                <w:color w:val="2C363A"/>
                <w:sz w:val="22"/>
                <w:szCs w:val="22"/>
                <w:lang w:eastAsia="lv-LV"/>
              </w:rPr>
            </w:pPr>
            <w:r w:rsidRPr="00A4405D">
              <w:rPr>
                <w:color w:val="2C363A"/>
                <w:sz w:val="22"/>
                <w:szCs w:val="22"/>
                <w:lang w:eastAsia="lv-LV"/>
              </w:rPr>
              <w:t>7 538</w:t>
            </w:r>
          </w:p>
        </w:tc>
      </w:tr>
      <w:tr w:rsidR="00EF781F" w:rsidRPr="00A4405D" w14:paraId="3FBFC3C9" w14:textId="77777777" w:rsidTr="00E70081">
        <w:tc>
          <w:tcPr>
            <w:tcW w:w="4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9E6B98" w14:textId="77777777" w:rsidR="00EF781F" w:rsidRPr="00A4405D" w:rsidRDefault="00EF781F" w:rsidP="00E70081">
            <w:pPr>
              <w:suppressAutoHyphens w:val="0"/>
              <w:jc w:val="both"/>
              <w:rPr>
                <w:color w:val="2C363A"/>
                <w:sz w:val="22"/>
                <w:szCs w:val="22"/>
                <w:lang w:eastAsia="lv-LV"/>
              </w:rPr>
            </w:pPr>
            <w:r w:rsidRPr="00A4405D">
              <w:rPr>
                <w:b/>
                <w:bCs/>
                <w:color w:val="000000"/>
                <w:sz w:val="22"/>
                <w:szCs w:val="22"/>
                <w:lang w:eastAsia="lv-LV"/>
              </w:rPr>
              <w:t>Kopā</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9286BA" w14:textId="77777777" w:rsidR="00EF781F" w:rsidRPr="00A4405D" w:rsidRDefault="00EF781F" w:rsidP="00E70081">
            <w:pPr>
              <w:suppressAutoHyphens w:val="0"/>
              <w:jc w:val="center"/>
              <w:rPr>
                <w:color w:val="2C363A"/>
                <w:sz w:val="22"/>
                <w:szCs w:val="22"/>
                <w:lang w:eastAsia="lv-LV"/>
              </w:rPr>
            </w:pPr>
            <w:r w:rsidRPr="00A4405D">
              <w:rPr>
                <w:b/>
                <w:bCs/>
                <w:color w:val="000000"/>
                <w:sz w:val="22"/>
                <w:szCs w:val="22"/>
                <w:lang w:eastAsia="lv-LV"/>
              </w:rPr>
              <w:t>-</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47659C" w14:textId="77777777" w:rsidR="00EF781F" w:rsidRPr="00A4405D" w:rsidRDefault="00EF781F" w:rsidP="00E70081">
            <w:pPr>
              <w:suppressAutoHyphens w:val="0"/>
              <w:jc w:val="center"/>
              <w:rPr>
                <w:color w:val="2C363A"/>
                <w:sz w:val="22"/>
                <w:szCs w:val="22"/>
                <w:lang w:eastAsia="lv-LV"/>
              </w:rPr>
            </w:pPr>
            <w:r w:rsidRPr="00A4405D">
              <w:rPr>
                <w:color w:val="2C363A"/>
                <w:sz w:val="22"/>
                <w:szCs w:val="22"/>
                <w:lang w:eastAsia="lv-LV"/>
              </w:rPr>
              <w:t>7 538</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11FBEB" w14:textId="77777777" w:rsidR="00EF781F" w:rsidRPr="00A4405D" w:rsidRDefault="00EF781F" w:rsidP="00E70081">
            <w:pPr>
              <w:suppressAutoHyphens w:val="0"/>
              <w:jc w:val="center"/>
              <w:rPr>
                <w:color w:val="2C363A"/>
                <w:sz w:val="22"/>
                <w:szCs w:val="22"/>
                <w:lang w:eastAsia="lv-LV"/>
              </w:rPr>
            </w:pPr>
            <w:r w:rsidRPr="00A4405D">
              <w:rPr>
                <w:color w:val="2C363A"/>
                <w:sz w:val="22"/>
                <w:szCs w:val="22"/>
                <w:lang w:eastAsia="lv-LV"/>
              </w:rPr>
              <w:t>7 538</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FA55F1" w14:textId="77777777" w:rsidR="00EF781F" w:rsidRPr="00A4405D" w:rsidRDefault="00EF781F" w:rsidP="00E70081">
            <w:pPr>
              <w:suppressAutoHyphens w:val="0"/>
              <w:jc w:val="center"/>
              <w:rPr>
                <w:color w:val="2C363A"/>
                <w:sz w:val="22"/>
                <w:szCs w:val="22"/>
                <w:lang w:eastAsia="lv-LV"/>
              </w:rPr>
            </w:pPr>
            <w:r w:rsidRPr="00A4405D">
              <w:rPr>
                <w:b/>
                <w:bCs/>
                <w:color w:val="000000"/>
                <w:sz w:val="22"/>
                <w:szCs w:val="22"/>
                <w:lang w:eastAsia="lv-LV"/>
              </w:rPr>
              <w:t>7 538</w:t>
            </w:r>
          </w:p>
        </w:tc>
      </w:tr>
    </w:tbl>
    <w:p w14:paraId="3AC6C991" w14:textId="77777777" w:rsidR="00EF781F" w:rsidRPr="000C0C4E" w:rsidRDefault="00EF781F" w:rsidP="00EF781F">
      <w:pPr>
        <w:pStyle w:val="Header"/>
        <w:jc w:val="both"/>
        <w:rPr>
          <w:rFonts w:cs="Arial Narrow"/>
          <w:szCs w:val="22"/>
          <w:lang w:val="lv-LV"/>
        </w:rPr>
      </w:pPr>
    </w:p>
    <w:p w14:paraId="348FC452" w14:textId="6F3282F8" w:rsidR="00224FE2" w:rsidRDefault="00224FE2" w:rsidP="00224FE2">
      <w:pPr>
        <w:pStyle w:val="Header"/>
        <w:numPr>
          <w:ilvl w:val="0"/>
          <w:numId w:val="10"/>
        </w:numPr>
        <w:jc w:val="both"/>
      </w:pPr>
      <w:r>
        <w:rPr>
          <w:rFonts w:cs="Arial Narrow"/>
          <w:b/>
          <w:bCs/>
          <w:szCs w:val="18"/>
          <w:lang w:val="lv-LV"/>
        </w:rPr>
        <w:t>Pārējie  saimnieciskās darbības izdevumi</w:t>
      </w:r>
    </w:p>
    <w:p w14:paraId="0A6B3C5C" w14:textId="77777777" w:rsidR="00224FE2" w:rsidRDefault="00224FE2" w:rsidP="00224FE2">
      <w:pPr>
        <w:pStyle w:val="Header"/>
        <w:jc w:val="both"/>
      </w:pPr>
    </w:p>
    <w:tbl>
      <w:tblPr>
        <w:tblW w:w="9598" w:type="dxa"/>
        <w:tblInd w:w="59" w:type="dxa"/>
        <w:tblLayout w:type="fixed"/>
        <w:tblCellMar>
          <w:left w:w="53" w:type="dxa"/>
        </w:tblCellMar>
        <w:tblLook w:val="04A0" w:firstRow="1" w:lastRow="0" w:firstColumn="1" w:lastColumn="0" w:noHBand="0" w:noVBand="1"/>
      </w:tblPr>
      <w:tblGrid>
        <w:gridCol w:w="5659"/>
        <w:gridCol w:w="1928"/>
        <w:gridCol w:w="2011"/>
      </w:tblGrid>
      <w:tr w:rsidR="00224FE2" w14:paraId="38A80E9E" w14:textId="77777777" w:rsidTr="001239DD">
        <w:tc>
          <w:tcPr>
            <w:tcW w:w="5659" w:type="dxa"/>
            <w:tcBorders>
              <w:top w:val="single" w:sz="4" w:space="0" w:color="000001"/>
              <w:left w:val="single" w:sz="4" w:space="0" w:color="000001"/>
            </w:tcBorders>
            <w:shd w:val="clear" w:color="auto" w:fill="auto"/>
            <w:vAlign w:val="center"/>
          </w:tcPr>
          <w:p w14:paraId="4EF73C3C" w14:textId="77777777" w:rsidR="00224FE2" w:rsidRPr="00C83F85" w:rsidRDefault="00224FE2" w:rsidP="001239DD">
            <w:pPr>
              <w:widowControl w:val="0"/>
              <w:jc w:val="both"/>
              <w:rPr>
                <w:b/>
                <w:bCs/>
              </w:rPr>
            </w:pPr>
            <w:r w:rsidRPr="00C83F85">
              <w:rPr>
                <w:b/>
                <w:bCs/>
              </w:rPr>
              <w:t>Posteņa nosaukums</w:t>
            </w:r>
          </w:p>
        </w:tc>
        <w:tc>
          <w:tcPr>
            <w:tcW w:w="1928" w:type="dxa"/>
            <w:tcBorders>
              <w:top w:val="single" w:sz="4" w:space="0" w:color="000001"/>
              <w:left w:val="single" w:sz="4" w:space="0" w:color="000001"/>
              <w:bottom w:val="double" w:sz="4" w:space="0" w:color="000001"/>
            </w:tcBorders>
            <w:shd w:val="clear" w:color="auto" w:fill="auto"/>
            <w:vAlign w:val="center"/>
          </w:tcPr>
          <w:p w14:paraId="7DCEA714" w14:textId="4C80584F" w:rsidR="00224FE2" w:rsidRDefault="00224FE2" w:rsidP="001239DD">
            <w:pPr>
              <w:widowControl w:val="0"/>
              <w:jc w:val="center"/>
              <w:rPr>
                <w:rFonts w:cs="Arial Narrow"/>
                <w:b/>
                <w:bCs/>
                <w:sz w:val="22"/>
                <w:szCs w:val="18"/>
              </w:rPr>
            </w:pPr>
            <w:r>
              <w:rPr>
                <w:rFonts w:cs="Arial Narrow"/>
                <w:b/>
                <w:bCs/>
                <w:sz w:val="22"/>
                <w:szCs w:val="18"/>
              </w:rPr>
              <w:t>202</w:t>
            </w:r>
            <w:r w:rsidR="00DA4A42">
              <w:rPr>
                <w:rFonts w:cs="Arial Narrow"/>
                <w:b/>
                <w:bCs/>
                <w:sz w:val="22"/>
                <w:szCs w:val="18"/>
              </w:rPr>
              <w:t>2</w:t>
            </w:r>
          </w:p>
          <w:p w14:paraId="7BECAFEF"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2011" w:type="dxa"/>
            <w:tcBorders>
              <w:top w:val="single" w:sz="4" w:space="0" w:color="000001"/>
              <w:left w:val="single" w:sz="4" w:space="0" w:color="000001"/>
              <w:bottom w:val="double" w:sz="4" w:space="0" w:color="000001"/>
              <w:right w:val="single" w:sz="4" w:space="0" w:color="000001"/>
            </w:tcBorders>
            <w:shd w:val="clear" w:color="auto" w:fill="auto"/>
            <w:vAlign w:val="center"/>
          </w:tcPr>
          <w:p w14:paraId="422665D3" w14:textId="1220C91E" w:rsidR="00224FE2" w:rsidRDefault="00224FE2" w:rsidP="001239DD">
            <w:pPr>
              <w:widowControl w:val="0"/>
              <w:jc w:val="center"/>
              <w:rPr>
                <w:rFonts w:cs="Arial Narrow"/>
                <w:b/>
                <w:bCs/>
                <w:sz w:val="22"/>
                <w:szCs w:val="18"/>
              </w:rPr>
            </w:pPr>
            <w:r>
              <w:rPr>
                <w:rFonts w:cs="Arial Narrow"/>
                <w:b/>
                <w:bCs/>
                <w:sz w:val="22"/>
                <w:szCs w:val="18"/>
              </w:rPr>
              <w:t>202</w:t>
            </w:r>
            <w:r w:rsidR="00DA4A42">
              <w:rPr>
                <w:rFonts w:cs="Arial Narrow"/>
                <w:b/>
                <w:bCs/>
                <w:sz w:val="22"/>
                <w:szCs w:val="18"/>
              </w:rPr>
              <w:t>1</w:t>
            </w:r>
          </w:p>
          <w:p w14:paraId="561D2F2F" w14:textId="77777777" w:rsidR="00224FE2" w:rsidRDefault="00224FE2" w:rsidP="001239DD">
            <w:pPr>
              <w:widowControl w:val="0"/>
              <w:jc w:val="center"/>
            </w:pPr>
            <w:r>
              <w:rPr>
                <w:rFonts w:cs="Arial Narrow"/>
                <w:b/>
                <w:bCs/>
                <w:sz w:val="22"/>
                <w:szCs w:val="18"/>
              </w:rPr>
              <w:t>EUR</w:t>
            </w:r>
          </w:p>
        </w:tc>
      </w:tr>
      <w:tr w:rsidR="00DA4A42" w14:paraId="30D3C38B" w14:textId="77777777" w:rsidTr="001239DD">
        <w:tc>
          <w:tcPr>
            <w:tcW w:w="5659" w:type="dxa"/>
            <w:tcBorders>
              <w:top w:val="single" w:sz="4" w:space="0" w:color="000001"/>
              <w:left w:val="single" w:sz="4" w:space="0" w:color="000001"/>
              <w:bottom w:val="double" w:sz="4" w:space="0" w:color="000001"/>
            </w:tcBorders>
            <w:shd w:val="clear" w:color="auto" w:fill="auto"/>
          </w:tcPr>
          <w:p w14:paraId="2245967F" w14:textId="77777777" w:rsidR="00DA4A42" w:rsidRPr="00DE2B48" w:rsidRDefault="00DA4A42" w:rsidP="00DA4A42">
            <w:pPr>
              <w:widowControl w:val="0"/>
              <w:jc w:val="both"/>
              <w:rPr>
                <w:rFonts w:cs="Arial Narrow"/>
                <w:bCs/>
                <w:sz w:val="22"/>
                <w:szCs w:val="18"/>
              </w:rPr>
            </w:pPr>
            <w:r w:rsidRPr="00DE2B48">
              <w:rPr>
                <w:rFonts w:cs="Arial Narrow"/>
                <w:sz w:val="22"/>
              </w:rPr>
              <w:t>Samaksātas soda naudas</w:t>
            </w:r>
          </w:p>
        </w:tc>
        <w:tc>
          <w:tcPr>
            <w:tcW w:w="1928" w:type="dxa"/>
            <w:tcBorders>
              <w:top w:val="single" w:sz="4" w:space="0" w:color="000001"/>
              <w:left w:val="single" w:sz="4" w:space="0" w:color="000001"/>
              <w:bottom w:val="double" w:sz="4" w:space="0" w:color="000001"/>
            </w:tcBorders>
            <w:shd w:val="clear" w:color="auto" w:fill="auto"/>
            <w:vAlign w:val="center"/>
          </w:tcPr>
          <w:p w14:paraId="62AB4A78" w14:textId="588E7C89" w:rsidR="00DA4A42" w:rsidRPr="00CB5CD9" w:rsidRDefault="00924F82" w:rsidP="00DA4A42">
            <w:pPr>
              <w:widowControl w:val="0"/>
              <w:jc w:val="center"/>
              <w:rPr>
                <w:rFonts w:cs="Arial Narrow"/>
                <w:bCs/>
                <w:color w:val="auto"/>
                <w:sz w:val="22"/>
                <w:szCs w:val="18"/>
              </w:rPr>
            </w:pPr>
            <w:r>
              <w:rPr>
                <w:rFonts w:cs="Arial Narrow"/>
                <w:bCs/>
                <w:color w:val="auto"/>
                <w:sz w:val="22"/>
                <w:szCs w:val="18"/>
              </w:rPr>
              <w:t>-</w:t>
            </w:r>
          </w:p>
        </w:tc>
        <w:tc>
          <w:tcPr>
            <w:tcW w:w="2011" w:type="dxa"/>
            <w:tcBorders>
              <w:top w:val="single" w:sz="4" w:space="0" w:color="000001"/>
              <w:left w:val="single" w:sz="4" w:space="0" w:color="000001"/>
              <w:bottom w:val="double" w:sz="4" w:space="0" w:color="000001"/>
              <w:right w:val="single" w:sz="4" w:space="0" w:color="000001"/>
            </w:tcBorders>
            <w:shd w:val="clear" w:color="auto" w:fill="auto"/>
            <w:vAlign w:val="center"/>
          </w:tcPr>
          <w:p w14:paraId="6054D09B" w14:textId="50B0693A" w:rsidR="00DA4A42" w:rsidRPr="00DE2B48" w:rsidRDefault="00DA4A42" w:rsidP="00DA4A42">
            <w:pPr>
              <w:widowControl w:val="0"/>
              <w:jc w:val="center"/>
              <w:rPr>
                <w:rFonts w:cs="Arial Narrow"/>
                <w:bCs/>
                <w:sz w:val="22"/>
                <w:szCs w:val="18"/>
              </w:rPr>
            </w:pPr>
            <w:r w:rsidRPr="00CB5CD9">
              <w:rPr>
                <w:rFonts w:cs="Arial Narrow"/>
                <w:bCs/>
                <w:color w:val="auto"/>
                <w:sz w:val="22"/>
                <w:szCs w:val="18"/>
              </w:rPr>
              <w:t>55</w:t>
            </w:r>
          </w:p>
        </w:tc>
      </w:tr>
      <w:tr w:rsidR="00DA4A42" w14:paraId="25291B55" w14:textId="77777777" w:rsidTr="001239DD">
        <w:tc>
          <w:tcPr>
            <w:tcW w:w="5659" w:type="dxa"/>
            <w:tcBorders>
              <w:top w:val="double" w:sz="4" w:space="0" w:color="000001"/>
              <w:left w:val="single" w:sz="4" w:space="0" w:color="000001"/>
              <w:bottom w:val="double" w:sz="4" w:space="0" w:color="000001"/>
            </w:tcBorders>
            <w:shd w:val="clear" w:color="auto" w:fill="auto"/>
          </w:tcPr>
          <w:p w14:paraId="4701814A" w14:textId="77777777" w:rsidR="00DA4A42" w:rsidRPr="00DE2B48" w:rsidRDefault="00DA4A42" w:rsidP="00DA4A42">
            <w:pPr>
              <w:widowControl w:val="0"/>
              <w:jc w:val="both"/>
              <w:rPr>
                <w:rFonts w:cs="Arial Narrow"/>
                <w:bCs/>
                <w:sz w:val="22"/>
                <w:szCs w:val="18"/>
              </w:rPr>
            </w:pPr>
            <w:r w:rsidRPr="00DE2B48">
              <w:rPr>
                <w:rFonts w:cs="Arial Narrow"/>
                <w:sz w:val="22"/>
              </w:rPr>
              <w:t>Citi izdevumi</w:t>
            </w:r>
          </w:p>
        </w:tc>
        <w:tc>
          <w:tcPr>
            <w:tcW w:w="1928" w:type="dxa"/>
            <w:tcBorders>
              <w:top w:val="double" w:sz="4" w:space="0" w:color="000001"/>
              <w:left w:val="single" w:sz="4" w:space="0" w:color="000001"/>
              <w:bottom w:val="double" w:sz="4" w:space="0" w:color="000001"/>
            </w:tcBorders>
            <w:shd w:val="clear" w:color="auto" w:fill="auto"/>
          </w:tcPr>
          <w:p w14:paraId="1FC9CCE6" w14:textId="209E57C8" w:rsidR="00DA4A42" w:rsidRPr="00CB5CD9" w:rsidRDefault="00924F82" w:rsidP="00DA4A42">
            <w:pPr>
              <w:widowControl w:val="0"/>
              <w:jc w:val="center"/>
              <w:rPr>
                <w:rFonts w:cs="Arial Narrow"/>
                <w:bCs/>
                <w:color w:val="auto"/>
                <w:sz w:val="22"/>
                <w:szCs w:val="18"/>
              </w:rPr>
            </w:pPr>
            <w:r>
              <w:rPr>
                <w:rFonts w:cs="Arial Narrow"/>
                <w:bCs/>
                <w:color w:val="auto"/>
                <w:sz w:val="22"/>
                <w:szCs w:val="18"/>
              </w:rPr>
              <w:t>83</w:t>
            </w:r>
            <w:r w:rsidR="00A97092">
              <w:rPr>
                <w:rFonts w:cs="Arial Narrow"/>
                <w:bCs/>
                <w:color w:val="auto"/>
                <w:sz w:val="22"/>
                <w:szCs w:val="18"/>
              </w:rPr>
              <w:t>0</w:t>
            </w:r>
          </w:p>
        </w:tc>
        <w:tc>
          <w:tcPr>
            <w:tcW w:w="2011" w:type="dxa"/>
            <w:tcBorders>
              <w:top w:val="double" w:sz="4" w:space="0" w:color="000001"/>
              <w:left w:val="single" w:sz="4" w:space="0" w:color="000001"/>
              <w:bottom w:val="double" w:sz="4" w:space="0" w:color="000001"/>
              <w:right w:val="single" w:sz="4" w:space="0" w:color="000001"/>
            </w:tcBorders>
            <w:shd w:val="clear" w:color="auto" w:fill="auto"/>
          </w:tcPr>
          <w:p w14:paraId="1BC6654E" w14:textId="15DF144A" w:rsidR="00DA4A42" w:rsidRPr="00DE2B48" w:rsidRDefault="00DA4A42" w:rsidP="00DA4A42">
            <w:pPr>
              <w:widowControl w:val="0"/>
              <w:jc w:val="center"/>
              <w:rPr>
                <w:rFonts w:cs="Arial Narrow"/>
                <w:bCs/>
                <w:sz w:val="22"/>
                <w:szCs w:val="18"/>
              </w:rPr>
            </w:pPr>
            <w:r w:rsidRPr="00CB5CD9">
              <w:rPr>
                <w:rFonts w:cs="Arial Narrow"/>
                <w:bCs/>
                <w:color w:val="auto"/>
                <w:sz w:val="22"/>
                <w:szCs w:val="18"/>
              </w:rPr>
              <w:t>-</w:t>
            </w:r>
          </w:p>
        </w:tc>
      </w:tr>
      <w:tr w:rsidR="00DA4A42" w14:paraId="40E72D9D" w14:textId="77777777" w:rsidTr="001239DD">
        <w:tc>
          <w:tcPr>
            <w:tcW w:w="5659" w:type="dxa"/>
            <w:tcBorders>
              <w:top w:val="double" w:sz="4" w:space="0" w:color="000001"/>
              <w:left w:val="single" w:sz="4" w:space="0" w:color="000001"/>
              <w:bottom w:val="double" w:sz="4" w:space="0" w:color="000001"/>
            </w:tcBorders>
            <w:shd w:val="clear" w:color="auto" w:fill="auto"/>
          </w:tcPr>
          <w:p w14:paraId="350A55FC" w14:textId="77777777" w:rsidR="00DA4A42" w:rsidRDefault="00DA4A42" w:rsidP="00DA4A42">
            <w:pPr>
              <w:widowControl w:val="0"/>
              <w:jc w:val="both"/>
              <w:rPr>
                <w:rFonts w:cs="Arial Narrow"/>
                <w:sz w:val="22"/>
              </w:rPr>
            </w:pPr>
            <w:r>
              <w:rPr>
                <w:rFonts w:cs="Arial Narrow"/>
                <w:sz w:val="22"/>
              </w:rPr>
              <w:t>Bēru pabalsti</w:t>
            </w:r>
          </w:p>
        </w:tc>
        <w:tc>
          <w:tcPr>
            <w:tcW w:w="1928" w:type="dxa"/>
            <w:tcBorders>
              <w:top w:val="double" w:sz="4" w:space="0" w:color="000001"/>
              <w:left w:val="single" w:sz="4" w:space="0" w:color="000001"/>
              <w:bottom w:val="double" w:sz="4" w:space="0" w:color="000001"/>
            </w:tcBorders>
            <w:shd w:val="clear" w:color="auto" w:fill="auto"/>
          </w:tcPr>
          <w:p w14:paraId="689170AC" w14:textId="5723A7C6" w:rsidR="00DA4A42" w:rsidRPr="00CB5CD9" w:rsidRDefault="00290FF8" w:rsidP="00DA4A42">
            <w:pPr>
              <w:widowControl w:val="0"/>
              <w:jc w:val="center"/>
              <w:rPr>
                <w:rFonts w:cs="Arial Narrow"/>
                <w:bCs/>
                <w:color w:val="auto"/>
                <w:sz w:val="22"/>
                <w:szCs w:val="18"/>
              </w:rPr>
            </w:pPr>
            <w:r>
              <w:rPr>
                <w:rFonts w:cs="Arial Narrow"/>
                <w:bCs/>
                <w:color w:val="auto"/>
                <w:sz w:val="22"/>
                <w:szCs w:val="18"/>
              </w:rPr>
              <w:t>70</w:t>
            </w:r>
          </w:p>
        </w:tc>
        <w:tc>
          <w:tcPr>
            <w:tcW w:w="2011" w:type="dxa"/>
            <w:tcBorders>
              <w:top w:val="double" w:sz="4" w:space="0" w:color="000001"/>
              <w:left w:val="single" w:sz="4" w:space="0" w:color="000001"/>
              <w:bottom w:val="double" w:sz="4" w:space="0" w:color="000001"/>
              <w:right w:val="single" w:sz="4" w:space="0" w:color="000001"/>
            </w:tcBorders>
            <w:shd w:val="clear" w:color="auto" w:fill="auto"/>
          </w:tcPr>
          <w:p w14:paraId="2E9C654E" w14:textId="47BC2D87" w:rsidR="00DA4A42" w:rsidRDefault="00DA4A42" w:rsidP="00DA4A42">
            <w:pPr>
              <w:widowControl w:val="0"/>
              <w:jc w:val="center"/>
              <w:rPr>
                <w:rFonts w:cs="Arial Narrow"/>
                <w:bCs/>
                <w:sz w:val="22"/>
                <w:szCs w:val="18"/>
              </w:rPr>
            </w:pPr>
            <w:r w:rsidRPr="00CB5CD9">
              <w:rPr>
                <w:rFonts w:cs="Arial Narrow"/>
                <w:bCs/>
                <w:color w:val="auto"/>
                <w:sz w:val="22"/>
                <w:szCs w:val="18"/>
              </w:rPr>
              <w:t>210</w:t>
            </w:r>
          </w:p>
        </w:tc>
      </w:tr>
      <w:tr w:rsidR="004460F4" w14:paraId="3321297C" w14:textId="77777777" w:rsidTr="001239DD">
        <w:tc>
          <w:tcPr>
            <w:tcW w:w="5659" w:type="dxa"/>
            <w:tcBorders>
              <w:top w:val="double" w:sz="4" w:space="0" w:color="000001"/>
              <w:left w:val="single" w:sz="4" w:space="0" w:color="000001"/>
              <w:bottom w:val="double" w:sz="4" w:space="0" w:color="000001"/>
            </w:tcBorders>
            <w:shd w:val="clear" w:color="auto" w:fill="auto"/>
          </w:tcPr>
          <w:p w14:paraId="3913EFB4" w14:textId="5067A1C9" w:rsidR="004460F4" w:rsidRDefault="004460F4" w:rsidP="00DA4A42">
            <w:pPr>
              <w:widowControl w:val="0"/>
              <w:jc w:val="both"/>
              <w:rPr>
                <w:rFonts w:cs="Arial Narrow"/>
                <w:sz w:val="22"/>
              </w:rPr>
            </w:pPr>
            <w:r>
              <w:rPr>
                <w:rFonts w:cs="Arial Narrow"/>
                <w:sz w:val="22"/>
              </w:rPr>
              <w:t>Norakstīti debitoru parādi</w:t>
            </w:r>
          </w:p>
        </w:tc>
        <w:tc>
          <w:tcPr>
            <w:tcW w:w="1928" w:type="dxa"/>
            <w:tcBorders>
              <w:top w:val="double" w:sz="4" w:space="0" w:color="000001"/>
              <w:left w:val="single" w:sz="4" w:space="0" w:color="000001"/>
              <w:bottom w:val="double" w:sz="4" w:space="0" w:color="000001"/>
            </w:tcBorders>
            <w:shd w:val="clear" w:color="auto" w:fill="auto"/>
          </w:tcPr>
          <w:p w14:paraId="4CDFAD92" w14:textId="3E093CE7" w:rsidR="004460F4" w:rsidRDefault="004460F4" w:rsidP="00DA4A42">
            <w:pPr>
              <w:widowControl w:val="0"/>
              <w:jc w:val="center"/>
              <w:rPr>
                <w:rFonts w:cs="Arial Narrow"/>
                <w:bCs/>
                <w:color w:val="auto"/>
                <w:sz w:val="22"/>
                <w:szCs w:val="18"/>
              </w:rPr>
            </w:pPr>
            <w:r>
              <w:rPr>
                <w:rFonts w:cs="Arial Narrow"/>
                <w:bCs/>
                <w:color w:val="auto"/>
                <w:sz w:val="22"/>
                <w:szCs w:val="18"/>
              </w:rPr>
              <w:t>7 501</w:t>
            </w:r>
          </w:p>
        </w:tc>
        <w:tc>
          <w:tcPr>
            <w:tcW w:w="2011" w:type="dxa"/>
            <w:tcBorders>
              <w:top w:val="double" w:sz="4" w:space="0" w:color="000001"/>
              <w:left w:val="single" w:sz="4" w:space="0" w:color="000001"/>
              <w:bottom w:val="double" w:sz="4" w:space="0" w:color="000001"/>
              <w:right w:val="single" w:sz="4" w:space="0" w:color="000001"/>
            </w:tcBorders>
            <w:shd w:val="clear" w:color="auto" w:fill="auto"/>
          </w:tcPr>
          <w:p w14:paraId="3C12AA6F" w14:textId="7837B869" w:rsidR="004460F4" w:rsidRPr="00CB5CD9" w:rsidRDefault="006418A6" w:rsidP="00DA4A42">
            <w:pPr>
              <w:widowControl w:val="0"/>
              <w:jc w:val="center"/>
              <w:rPr>
                <w:rFonts w:cs="Arial Narrow"/>
                <w:bCs/>
                <w:color w:val="auto"/>
                <w:sz w:val="22"/>
                <w:szCs w:val="18"/>
              </w:rPr>
            </w:pPr>
            <w:r>
              <w:rPr>
                <w:rFonts w:cs="Arial Narrow"/>
                <w:bCs/>
                <w:color w:val="auto"/>
                <w:sz w:val="22"/>
                <w:szCs w:val="18"/>
              </w:rPr>
              <w:t>-</w:t>
            </w:r>
          </w:p>
        </w:tc>
      </w:tr>
      <w:tr w:rsidR="00DA4A42" w14:paraId="255B7A65" w14:textId="77777777" w:rsidTr="001239DD">
        <w:tc>
          <w:tcPr>
            <w:tcW w:w="5659" w:type="dxa"/>
            <w:tcBorders>
              <w:top w:val="double" w:sz="4" w:space="0" w:color="000001"/>
              <w:left w:val="single" w:sz="4" w:space="0" w:color="000001"/>
              <w:bottom w:val="single" w:sz="4" w:space="0" w:color="000001"/>
            </w:tcBorders>
            <w:shd w:val="clear" w:color="auto" w:fill="auto"/>
          </w:tcPr>
          <w:p w14:paraId="382B7B9A" w14:textId="77777777" w:rsidR="00DA4A42" w:rsidRDefault="00DA4A42" w:rsidP="00DA4A42">
            <w:pPr>
              <w:widowControl w:val="0"/>
              <w:jc w:val="both"/>
              <w:rPr>
                <w:rFonts w:cs="Arial Narrow"/>
                <w:b/>
                <w:bCs/>
                <w:sz w:val="22"/>
                <w:szCs w:val="18"/>
              </w:rPr>
            </w:pPr>
            <w:r>
              <w:rPr>
                <w:rFonts w:cs="Arial Narrow"/>
                <w:b/>
                <w:bCs/>
                <w:sz w:val="22"/>
                <w:szCs w:val="18"/>
              </w:rPr>
              <w:t xml:space="preserve">Kopā </w:t>
            </w:r>
          </w:p>
        </w:tc>
        <w:tc>
          <w:tcPr>
            <w:tcW w:w="1928" w:type="dxa"/>
            <w:tcBorders>
              <w:top w:val="double" w:sz="4" w:space="0" w:color="000001"/>
              <w:left w:val="single" w:sz="4" w:space="0" w:color="000001"/>
              <w:bottom w:val="single" w:sz="4" w:space="0" w:color="000001"/>
            </w:tcBorders>
            <w:shd w:val="clear" w:color="auto" w:fill="auto"/>
          </w:tcPr>
          <w:p w14:paraId="773183AE" w14:textId="3E92E7E4" w:rsidR="00DA4A42" w:rsidRPr="00CB5CD9" w:rsidRDefault="00290FF8" w:rsidP="00DA4A42">
            <w:pPr>
              <w:widowControl w:val="0"/>
              <w:jc w:val="center"/>
              <w:rPr>
                <w:rFonts w:cs="Arial Narrow"/>
                <w:b/>
                <w:bCs/>
                <w:color w:val="auto"/>
                <w:sz w:val="22"/>
                <w:szCs w:val="18"/>
                <w:shd w:val="clear" w:color="auto" w:fill="FFFFFF"/>
              </w:rPr>
            </w:pPr>
            <w:r>
              <w:rPr>
                <w:rFonts w:cs="Arial Narrow"/>
                <w:b/>
                <w:bCs/>
                <w:color w:val="auto"/>
                <w:sz w:val="22"/>
                <w:szCs w:val="18"/>
                <w:shd w:val="clear" w:color="auto" w:fill="FFFFFF"/>
              </w:rPr>
              <w:t>8</w:t>
            </w:r>
            <w:r w:rsidR="004460F4">
              <w:rPr>
                <w:rFonts w:cs="Arial Narrow"/>
                <w:b/>
                <w:bCs/>
                <w:color w:val="auto"/>
                <w:sz w:val="22"/>
                <w:szCs w:val="18"/>
                <w:shd w:val="clear" w:color="auto" w:fill="FFFFFF"/>
              </w:rPr>
              <w:t xml:space="preserve"> </w:t>
            </w:r>
            <w:r>
              <w:rPr>
                <w:rFonts w:cs="Arial Narrow"/>
                <w:b/>
                <w:bCs/>
                <w:color w:val="auto"/>
                <w:sz w:val="22"/>
                <w:szCs w:val="18"/>
                <w:shd w:val="clear" w:color="auto" w:fill="FFFFFF"/>
              </w:rPr>
              <w:t>4</w:t>
            </w:r>
            <w:r w:rsidR="00924F82">
              <w:rPr>
                <w:rFonts w:cs="Arial Narrow"/>
                <w:b/>
                <w:bCs/>
                <w:color w:val="auto"/>
                <w:sz w:val="22"/>
                <w:szCs w:val="18"/>
                <w:shd w:val="clear" w:color="auto" w:fill="FFFFFF"/>
              </w:rPr>
              <w:t>0</w:t>
            </w:r>
            <w:r w:rsidR="00A97092">
              <w:rPr>
                <w:rFonts w:cs="Arial Narrow"/>
                <w:b/>
                <w:bCs/>
                <w:color w:val="auto"/>
                <w:sz w:val="22"/>
                <w:szCs w:val="18"/>
                <w:shd w:val="clear" w:color="auto" w:fill="FFFFFF"/>
              </w:rPr>
              <w:t>1</w:t>
            </w:r>
          </w:p>
        </w:tc>
        <w:tc>
          <w:tcPr>
            <w:tcW w:w="2011" w:type="dxa"/>
            <w:tcBorders>
              <w:top w:val="double" w:sz="4" w:space="0" w:color="000001"/>
              <w:left w:val="single" w:sz="4" w:space="0" w:color="000001"/>
              <w:bottom w:val="single" w:sz="4" w:space="0" w:color="000001"/>
              <w:right w:val="single" w:sz="4" w:space="0" w:color="000001"/>
            </w:tcBorders>
            <w:shd w:val="clear" w:color="auto" w:fill="auto"/>
          </w:tcPr>
          <w:p w14:paraId="4195A804" w14:textId="5E68AF72" w:rsidR="00DA4A42" w:rsidRDefault="00DA4A42" w:rsidP="00DA4A42">
            <w:pPr>
              <w:widowControl w:val="0"/>
              <w:jc w:val="center"/>
              <w:rPr>
                <w:rFonts w:cs="Arial Narrow"/>
                <w:b/>
                <w:bCs/>
                <w:sz w:val="22"/>
                <w:szCs w:val="18"/>
              </w:rPr>
            </w:pPr>
            <w:r w:rsidRPr="00CB5CD9">
              <w:rPr>
                <w:rFonts w:cs="Arial Narrow"/>
                <w:b/>
                <w:bCs/>
                <w:color w:val="auto"/>
                <w:sz w:val="22"/>
                <w:szCs w:val="18"/>
                <w:shd w:val="clear" w:color="auto" w:fill="FFFFFF"/>
              </w:rPr>
              <w:t>265</w:t>
            </w:r>
          </w:p>
        </w:tc>
      </w:tr>
    </w:tbl>
    <w:p w14:paraId="47B26269" w14:textId="77777777" w:rsidR="00AB30ED" w:rsidRDefault="00AB30ED" w:rsidP="00AB30ED">
      <w:pPr>
        <w:shd w:val="clear" w:color="auto" w:fill="FFFFFF"/>
        <w:suppressAutoHyphens w:val="0"/>
        <w:jc w:val="both"/>
        <w:rPr>
          <w:rFonts w:ascii="Arial Narrow" w:hAnsi="Arial Narrow"/>
          <w:b/>
          <w:bCs/>
          <w:color w:val="000000"/>
          <w:lang w:eastAsia="lv-LV"/>
        </w:rPr>
      </w:pPr>
    </w:p>
    <w:p w14:paraId="7D56C312" w14:textId="77777777" w:rsidR="00224FE2" w:rsidRPr="00DC6092" w:rsidRDefault="00224FE2" w:rsidP="00224FE2">
      <w:pPr>
        <w:pStyle w:val="Header"/>
        <w:numPr>
          <w:ilvl w:val="0"/>
          <w:numId w:val="10"/>
        </w:numPr>
        <w:jc w:val="both"/>
        <w:rPr>
          <w:rFonts w:cs="Arial Narrow"/>
          <w:b/>
          <w:lang w:val="lv-LV"/>
        </w:rPr>
      </w:pPr>
      <w:r w:rsidRPr="00DC6092">
        <w:rPr>
          <w:rFonts w:cs="Arial Narrow"/>
          <w:b/>
          <w:lang w:val="lv-LV"/>
        </w:rPr>
        <w:t>Procentu maksājumi un tamlīdzīgas izmaksas</w:t>
      </w:r>
    </w:p>
    <w:p w14:paraId="048679A3" w14:textId="77777777" w:rsidR="00224FE2" w:rsidRDefault="00224FE2" w:rsidP="00224FE2">
      <w:pPr>
        <w:jc w:val="both"/>
        <w:rPr>
          <w:rFonts w:cs="Arial Narrow"/>
          <w:b/>
          <w:sz w:val="22"/>
        </w:rPr>
      </w:pPr>
    </w:p>
    <w:tbl>
      <w:tblPr>
        <w:tblW w:w="9598" w:type="dxa"/>
        <w:tblInd w:w="59" w:type="dxa"/>
        <w:tblLayout w:type="fixed"/>
        <w:tblCellMar>
          <w:left w:w="53" w:type="dxa"/>
        </w:tblCellMar>
        <w:tblLook w:val="04A0" w:firstRow="1" w:lastRow="0" w:firstColumn="1" w:lastColumn="0" w:noHBand="0" w:noVBand="1"/>
      </w:tblPr>
      <w:tblGrid>
        <w:gridCol w:w="5659"/>
        <w:gridCol w:w="1928"/>
        <w:gridCol w:w="2011"/>
      </w:tblGrid>
      <w:tr w:rsidR="00224FE2" w14:paraId="06297A99" w14:textId="77777777" w:rsidTr="001239DD">
        <w:tc>
          <w:tcPr>
            <w:tcW w:w="5659" w:type="dxa"/>
            <w:tcBorders>
              <w:top w:val="single" w:sz="4" w:space="0" w:color="000001"/>
              <w:left w:val="single" w:sz="4" w:space="0" w:color="000001"/>
            </w:tcBorders>
            <w:shd w:val="clear" w:color="auto" w:fill="auto"/>
            <w:vAlign w:val="center"/>
          </w:tcPr>
          <w:p w14:paraId="35F50B80" w14:textId="77777777" w:rsidR="00224FE2" w:rsidRDefault="00224FE2" w:rsidP="001239DD">
            <w:pPr>
              <w:widowControl w:val="0"/>
              <w:jc w:val="both"/>
              <w:rPr>
                <w:rFonts w:cs="Arial Narrow"/>
                <w:b/>
                <w:bCs/>
                <w:sz w:val="22"/>
                <w:szCs w:val="18"/>
              </w:rPr>
            </w:pPr>
            <w:r w:rsidRPr="00C83F85">
              <w:rPr>
                <w:b/>
                <w:bCs/>
              </w:rPr>
              <w:t>Posteņa nosaukums</w:t>
            </w:r>
          </w:p>
        </w:tc>
        <w:tc>
          <w:tcPr>
            <w:tcW w:w="1928" w:type="dxa"/>
            <w:tcBorders>
              <w:top w:val="single" w:sz="4" w:space="0" w:color="000001"/>
              <w:left w:val="single" w:sz="4" w:space="0" w:color="000001"/>
              <w:bottom w:val="double" w:sz="4" w:space="0" w:color="000001"/>
            </w:tcBorders>
            <w:shd w:val="clear" w:color="auto" w:fill="auto"/>
            <w:vAlign w:val="center"/>
          </w:tcPr>
          <w:p w14:paraId="14C70A90" w14:textId="7EF30316" w:rsidR="00224FE2" w:rsidRDefault="00224FE2" w:rsidP="001239DD">
            <w:pPr>
              <w:widowControl w:val="0"/>
              <w:jc w:val="center"/>
              <w:rPr>
                <w:rFonts w:cs="Arial Narrow"/>
                <w:b/>
                <w:bCs/>
                <w:sz w:val="22"/>
                <w:szCs w:val="18"/>
              </w:rPr>
            </w:pPr>
            <w:r>
              <w:rPr>
                <w:rFonts w:cs="Arial Narrow"/>
                <w:b/>
                <w:bCs/>
                <w:sz w:val="22"/>
                <w:szCs w:val="18"/>
              </w:rPr>
              <w:t>202</w:t>
            </w:r>
            <w:r w:rsidR="00DA4A42">
              <w:rPr>
                <w:rFonts w:cs="Arial Narrow"/>
                <w:b/>
                <w:bCs/>
                <w:sz w:val="22"/>
                <w:szCs w:val="18"/>
              </w:rPr>
              <w:t>2</w:t>
            </w:r>
          </w:p>
          <w:p w14:paraId="32ED00B8"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2011" w:type="dxa"/>
            <w:tcBorders>
              <w:top w:val="single" w:sz="4" w:space="0" w:color="000001"/>
              <w:left w:val="single" w:sz="4" w:space="0" w:color="000001"/>
              <w:bottom w:val="double" w:sz="4" w:space="0" w:color="000001"/>
              <w:right w:val="single" w:sz="4" w:space="0" w:color="000001"/>
            </w:tcBorders>
            <w:shd w:val="clear" w:color="auto" w:fill="auto"/>
            <w:vAlign w:val="center"/>
          </w:tcPr>
          <w:p w14:paraId="4941547B" w14:textId="15053E2E" w:rsidR="00224FE2" w:rsidRDefault="00224FE2" w:rsidP="001239DD">
            <w:pPr>
              <w:widowControl w:val="0"/>
              <w:jc w:val="center"/>
              <w:rPr>
                <w:rFonts w:cs="Arial Narrow"/>
                <w:b/>
                <w:bCs/>
                <w:sz w:val="22"/>
                <w:szCs w:val="18"/>
              </w:rPr>
            </w:pPr>
            <w:r>
              <w:rPr>
                <w:rFonts w:cs="Arial Narrow"/>
                <w:b/>
                <w:bCs/>
                <w:sz w:val="22"/>
                <w:szCs w:val="18"/>
              </w:rPr>
              <w:t>202</w:t>
            </w:r>
            <w:r w:rsidR="00DA4A42">
              <w:rPr>
                <w:rFonts w:cs="Arial Narrow"/>
                <w:b/>
                <w:bCs/>
                <w:sz w:val="22"/>
                <w:szCs w:val="18"/>
              </w:rPr>
              <w:t>1</w:t>
            </w:r>
          </w:p>
          <w:p w14:paraId="6A52D104" w14:textId="77777777" w:rsidR="00224FE2" w:rsidRDefault="00224FE2" w:rsidP="001239DD">
            <w:pPr>
              <w:widowControl w:val="0"/>
              <w:jc w:val="center"/>
            </w:pPr>
            <w:r>
              <w:rPr>
                <w:rFonts w:cs="Arial Narrow"/>
                <w:b/>
                <w:bCs/>
                <w:sz w:val="22"/>
                <w:szCs w:val="18"/>
              </w:rPr>
              <w:t>EUR</w:t>
            </w:r>
          </w:p>
        </w:tc>
      </w:tr>
      <w:tr w:rsidR="00DA4A42" w14:paraId="1B4171D6" w14:textId="77777777" w:rsidTr="001239DD">
        <w:tc>
          <w:tcPr>
            <w:tcW w:w="5659" w:type="dxa"/>
            <w:tcBorders>
              <w:top w:val="single" w:sz="4" w:space="0" w:color="000001"/>
              <w:left w:val="single" w:sz="4" w:space="0" w:color="000001"/>
              <w:bottom w:val="double" w:sz="4" w:space="0" w:color="000001"/>
            </w:tcBorders>
            <w:shd w:val="clear" w:color="auto" w:fill="auto"/>
          </w:tcPr>
          <w:p w14:paraId="0050E187" w14:textId="77777777" w:rsidR="00DA4A42" w:rsidRDefault="00DA4A42" w:rsidP="00DA4A42">
            <w:pPr>
              <w:pStyle w:val="Header"/>
              <w:widowControl w:val="0"/>
              <w:jc w:val="center"/>
              <w:rPr>
                <w:rFonts w:cs="Arial Narrow"/>
                <w:bCs/>
                <w:szCs w:val="18"/>
              </w:rPr>
            </w:pPr>
            <w:r>
              <w:rPr>
                <w:rFonts w:cs="Arial Narrow"/>
                <w:lang w:val="lv-LV"/>
              </w:rPr>
              <w:t>Valsts kase kredīta %</w:t>
            </w:r>
          </w:p>
        </w:tc>
        <w:tc>
          <w:tcPr>
            <w:tcW w:w="1928" w:type="dxa"/>
            <w:tcBorders>
              <w:top w:val="single" w:sz="4" w:space="0" w:color="000001"/>
              <w:left w:val="single" w:sz="4" w:space="0" w:color="000001"/>
              <w:bottom w:val="double" w:sz="4" w:space="0" w:color="000001"/>
            </w:tcBorders>
            <w:shd w:val="clear" w:color="auto" w:fill="auto"/>
            <w:vAlign w:val="center"/>
          </w:tcPr>
          <w:p w14:paraId="39E8B662" w14:textId="60E4F7D0" w:rsidR="00DA4A42" w:rsidRDefault="00290FF8" w:rsidP="00DA4A42">
            <w:pPr>
              <w:widowControl w:val="0"/>
              <w:jc w:val="center"/>
              <w:rPr>
                <w:rFonts w:cs="Arial Narrow"/>
                <w:bCs/>
                <w:sz w:val="22"/>
                <w:szCs w:val="18"/>
              </w:rPr>
            </w:pPr>
            <w:r>
              <w:rPr>
                <w:rFonts w:cs="Arial Narrow"/>
                <w:bCs/>
                <w:sz w:val="22"/>
                <w:szCs w:val="18"/>
              </w:rPr>
              <w:t xml:space="preserve">16 </w:t>
            </w:r>
            <w:r w:rsidR="00843532">
              <w:rPr>
                <w:rFonts w:cs="Arial Narrow"/>
                <w:bCs/>
                <w:sz w:val="22"/>
                <w:szCs w:val="18"/>
              </w:rPr>
              <w:t>54</w:t>
            </w:r>
            <w:r>
              <w:rPr>
                <w:rFonts w:cs="Arial Narrow"/>
                <w:bCs/>
                <w:sz w:val="22"/>
                <w:szCs w:val="18"/>
              </w:rPr>
              <w:t>0</w:t>
            </w:r>
          </w:p>
        </w:tc>
        <w:tc>
          <w:tcPr>
            <w:tcW w:w="2011" w:type="dxa"/>
            <w:tcBorders>
              <w:top w:val="single" w:sz="4" w:space="0" w:color="000001"/>
              <w:left w:val="single" w:sz="4" w:space="0" w:color="000001"/>
              <w:bottom w:val="double" w:sz="4" w:space="0" w:color="000001"/>
              <w:right w:val="single" w:sz="4" w:space="0" w:color="000001"/>
            </w:tcBorders>
            <w:shd w:val="clear" w:color="auto" w:fill="auto"/>
            <w:vAlign w:val="center"/>
          </w:tcPr>
          <w:p w14:paraId="2FA9AC3D" w14:textId="3A66F74A" w:rsidR="00DA4A42" w:rsidRDefault="00DA4A42" w:rsidP="00DA4A42">
            <w:pPr>
              <w:widowControl w:val="0"/>
              <w:jc w:val="center"/>
              <w:rPr>
                <w:rFonts w:cs="Arial Narrow"/>
                <w:bCs/>
                <w:sz w:val="22"/>
                <w:szCs w:val="18"/>
              </w:rPr>
            </w:pPr>
            <w:r>
              <w:rPr>
                <w:rFonts w:cs="Arial Narrow"/>
                <w:bCs/>
                <w:sz w:val="22"/>
                <w:szCs w:val="18"/>
              </w:rPr>
              <w:t>16 959</w:t>
            </w:r>
          </w:p>
        </w:tc>
      </w:tr>
      <w:tr w:rsidR="00DA4A42" w14:paraId="2663357B" w14:textId="77777777" w:rsidTr="001239DD">
        <w:tc>
          <w:tcPr>
            <w:tcW w:w="5659" w:type="dxa"/>
            <w:tcBorders>
              <w:top w:val="double" w:sz="4" w:space="0" w:color="000001"/>
              <w:left w:val="single" w:sz="4" w:space="0" w:color="000001"/>
              <w:bottom w:val="double" w:sz="4" w:space="0" w:color="000001"/>
            </w:tcBorders>
            <w:shd w:val="clear" w:color="auto" w:fill="auto"/>
          </w:tcPr>
          <w:p w14:paraId="38B8D1C5" w14:textId="77777777" w:rsidR="00DA4A42" w:rsidRDefault="00DA4A42" w:rsidP="00DA4A42">
            <w:pPr>
              <w:widowControl w:val="0"/>
              <w:jc w:val="center"/>
              <w:rPr>
                <w:rFonts w:cs="Arial Narrow"/>
                <w:b/>
                <w:bCs/>
                <w:sz w:val="22"/>
                <w:szCs w:val="18"/>
              </w:rPr>
            </w:pPr>
            <w:r>
              <w:rPr>
                <w:rFonts w:cs="Arial Narrow"/>
                <w:b/>
                <w:bCs/>
                <w:sz w:val="22"/>
                <w:szCs w:val="18"/>
              </w:rPr>
              <w:t>Kopā</w:t>
            </w:r>
          </w:p>
        </w:tc>
        <w:tc>
          <w:tcPr>
            <w:tcW w:w="1928" w:type="dxa"/>
            <w:tcBorders>
              <w:top w:val="double" w:sz="4" w:space="0" w:color="000001"/>
              <w:left w:val="single" w:sz="4" w:space="0" w:color="000001"/>
              <w:bottom w:val="double" w:sz="4" w:space="0" w:color="000001"/>
            </w:tcBorders>
            <w:shd w:val="clear" w:color="auto" w:fill="auto"/>
          </w:tcPr>
          <w:p w14:paraId="255440CB" w14:textId="073BA31C" w:rsidR="00DA4A42" w:rsidRDefault="00290FF8" w:rsidP="00DA4A42">
            <w:pPr>
              <w:widowControl w:val="0"/>
              <w:jc w:val="center"/>
              <w:rPr>
                <w:rFonts w:cs="Arial Narrow"/>
                <w:b/>
                <w:bCs/>
                <w:sz w:val="22"/>
                <w:szCs w:val="18"/>
              </w:rPr>
            </w:pPr>
            <w:r>
              <w:rPr>
                <w:rFonts w:cs="Arial Narrow"/>
                <w:b/>
                <w:bCs/>
                <w:sz w:val="22"/>
                <w:szCs w:val="18"/>
              </w:rPr>
              <w:t xml:space="preserve">16 </w:t>
            </w:r>
            <w:r w:rsidR="00843532">
              <w:rPr>
                <w:rFonts w:cs="Arial Narrow"/>
                <w:b/>
                <w:bCs/>
                <w:sz w:val="22"/>
                <w:szCs w:val="18"/>
              </w:rPr>
              <w:t>54</w:t>
            </w:r>
            <w:r>
              <w:rPr>
                <w:rFonts w:cs="Arial Narrow"/>
                <w:b/>
                <w:bCs/>
                <w:sz w:val="22"/>
                <w:szCs w:val="18"/>
              </w:rPr>
              <w:t>0</w:t>
            </w:r>
          </w:p>
        </w:tc>
        <w:tc>
          <w:tcPr>
            <w:tcW w:w="2011" w:type="dxa"/>
            <w:tcBorders>
              <w:top w:val="double" w:sz="4" w:space="0" w:color="000001"/>
              <w:left w:val="single" w:sz="4" w:space="0" w:color="000001"/>
              <w:bottom w:val="double" w:sz="4" w:space="0" w:color="000001"/>
              <w:right w:val="single" w:sz="4" w:space="0" w:color="000001"/>
            </w:tcBorders>
            <w:shd w:val="clear" w:color="auto" w:fill="auto"/>
          </w:tcPr>
          <w:p w14:paraId="2C467780" w14:textId="29CFFCD2" w:rsidR="00DA4A42" w:rsidRDefault="00DA4A42" w:rsidP="00DA4A42">
            <w:pPr>
              <w:widowControl w:val="0"/>
              <w:jc w:val="center"/>
              <w:rPr>
                <w:rFonts w:cs="Arial Narrow"/>
                <w:b/>
                <w:bCs/>
                <w:sz w:val="22"/>
                <w:szCs w:val="18"/>
              </w:rPr>
            </w:pPr>
            <w:r>
              <w:rPr>
                <w:rFonts w:cs="Arial Narrow"/>
                <w:b/>
                <w:bCs/>
                <w:sz w:val="22"/>
                <w:szCs w:val="18"/>
              </w:rPr>
              <w:t>16 959</w:t>
            </w:r>
          </w:p>
        </w:tc>
      </w:tr>
    </w:tbl>
    <w:p w14:paraId="0FF63724" w14:textId="73AE266F" w:rsidR="00FB74CE" w:rsidRDefault="00FB74CE" w:rsidP="00224FE2">
      <w:pPr>
        <w:jc w:val="center"/>
        <w:rPr>
          <w:rFonts w:cs="Arial Narrow"/>
          <w:b/>
          <w:i/>
          <w:iCs/>
          <w:sz w:val="16"/>
        </w:rPr>
      </w:pPr>
    </w:p>
    <w:p w14:paraId="7B055FAA" w14:textId="77777777" w:rsidR="00FB74CE" w:rsidRDefault="00FB74CE" w:rsidP="00224FE2">
      <w:pPr>
        <w:jc w:val="center"/>
        <w:rPr>
          <w:rFonts w:cs="Arial Narrow"/>
          <w:b/>
          <w:i/>
          <w:iCs/>
          <w:sz w:val="16"/>
        </w:rPr>
      </w:pPr>
    </w:p>
    <w:p w14:paraId="59856999" w14:textId="77777777" w:rsidR="00224FE2" w:rsidRDefault="00224FE2" w:rsidP="00224FE2">
      <w:pPr>
        <w:pStyle w:val="BodyText2"/>
        <w:numPr>
          <w:ilvl w:val="0"/>
          <w:numId w:val="10"/>
        </w:numPr>
        <w:jc w:val="both"/>
        <w:rPr>
          <w:rFonts w:cs="Arial Narrow"/>
          <w:b w:val="0"/>
        </w:rPr>
      </w:pPr>
      <w:r w:rsidRPr="005D0364">
        <w:rPr>
          <w:rFonts w:cs="Arial Narrow"/>
          <w:bCs/>
        </w:rPr>
        <w:t>Sabiedrībā nodarbināto personu skaits</w:t>
      </w:r>
    </w:p>
    <w:p w14:paraId="6E30F243" w14:textId="77777777" w:rsidR="00224FE2" w:rsidRDefault="00224FE2" w:rsidP="00224FE2">
      <w:pPr>
        <w:jc w:val="both"/>
        <w:rPr>
          <w:rFonts w:cs="Arial Narrow"/>
          <w:b/>
          <w:sz w:val="22"/>
        </w:rPr>
      </w:pPr>
    </w:p>
    <w:tbl>
      <w:tblPr>
        <w:tblW w:w="9642" w:type="dxa"/>
        <w:tblInd w:w="59" w:type="dxa"/>
        <w:tblLayout w:type="fixed"/>
        <w:tblCellMar>
          <w:left w:w="53" w:type="dxa"/>
        </w:tblCellMar>
        <w:tblLook w:val="04A0" w:firstRow="1" w:lastRow="0" w:firstColumn="1" w:lastColumn="0" w:noHBand="0" w:noVBand="1"/>
      </w:tblPr>
      <w:tblGrid>
        <w:gridCol w:w="5709"/>
        <w:gridCol w:w="1927"/>
        <w:gridCol w:w="2006"/>
      </w:tblGrid>
      <w:tr w:rsidR="00224FE2" w14:paraId="2DE665A7" w14:textId="77777777" w:rsidTr="001239DD">
        <w:tc>
          <w:tcPr>
            <w:tcW w:w="5709" w:type="dxa"/>
            <w:tcBorders>
              <w:top w:val="single" w:sz="4" w:space="0" w:color="000001"/>
              <w:left w:val="single" w:sz="4" w:space="0" w:color="000001"/>
              <w:bottom w:val="double" w:sz="4" w:space="0" w:color="000001"/>
            </w:tcBorders>
            <w:shd w:val="clear" w:color="auto" w:fill="auto"/>
            <w:vAlign w:val="center"/>
          </w:tcPr>
          <w:p w14:paraId="66CAF2D1" w14:textId="77777777" w:rsidR="00224FE2" w:rsidRDefault="00224FE2" w:rsidP="001239DD">
            <w:pPr>
              <w:widowControl w:val="0"/>
              <w:jc w:val="both"/>
              <w:rPr>
                <w:rFonts w:cs="Arial Narrow"/>
                <w:b/>
                <w:bCs/>
                <w:sz w:val="22"/>
                <w:szCs w:val="18"/>
              </w:rPr>
            </w:pPr>
          </w:p>
        </w:tc>
        <w:tc>
          <w:tcPr>
            <w:tcW w:w="1927" w:type="dxa"/>
            <w:tcBorders>
              <w:top w:val="single" w:sz="4" w:space="0" w:color="000001"/>
              <w:left w:val="single" w:sz="4" w:space="0" w:color="000001"/>
              <w:bottom w:val="double" w:sz="4" w:space="0" w:color="000001"/>
            </w:tcBorders>
            <w:shd w:val="clear" w:color="auto" w:fill="auto"/>
            <w:vAlign w:val="center"/>
          </w:tcPr>
          <w:p w14:paraId="12D22D25" w14:textId="63A10D45" w:rsidR="00224FE2" w:rsidRPr="00D72D60" w:rsidRDefault="00224FE2" w:rsidP="001239DD">
            <w:pPr>
              <w:widowControl w:val="0"/>
              <w:jc w:val="center"/>
              <w:rPr>
                <w:rFonts w:cs="Arial Narrow"/>
                <w:b/>
                <w:bCs/>
                <w:sz w:val="22"/>
                <w:szCs w:val="18"/>
              </w:rPr>
            </w:pPr>
            <w:r w:rsidRPr="00D72D60">
              <w:rPr>
                <w:rFonts w:cs="Arial Narrow"/>
                <w:b/>
                <w:bCs/>
                <w:sz w:val="22"/>
                <w:szCs w:val="18"/>
              </w:rPr>
              <w:t>202</w:t>
            </w:r>
            <w:r w:rsidR="00DA4A42" w:rsidRPr="00D72D60">
              <w:rPr>
                <w:rFonts w:cs="Arial Narrow"/>
                <w:b/>
                <w:bCs/>
                <w:sz w:val="22"/>
                <w:szCs w:val="18"/>
              </w:rPr>
              <w:t>2</w:t>
            </w:r>
          </w:p>
        </w:tc>
        <w:tc>
          <w:tcPr>
            <w:tcW w:w="2006" w:type="dxa"/>
            <w:tcBorders>
              <w:top w:val="single" w:sz="4" w:space="0" w:color="000001"/>
              <w:left w:val="single" w:sz="4" w:space="0" w:color="000001"/>
              <w:bottom w:val="double" w:sz="4" w:space="0" w:color="000001"/>
              <w:right w:val="single" w:sz="4" w:space="0" w:color="000001"/>
            </w:tcBorders>
            <w:shd w:val="clear" w:color="auto" w:fill="auto"/>
            <w:vAlign w:val="center"/>
          </w:tcPr>
          <w:p w14:paraId="241AA987" w14:textId="0946F0C2" w:rsidR="00224FE2" w:rsidRDefault="00224FE2" w:rsidP="001239DD">
            <w:pPr>
              <w:widowControl w:val="0"/>
              <w:jc w:val="center"/>
            </w:pPr>
            <w:r>
              <w:rPr>
                <w:rFonts w:cs="Arial Narrow"/>
                <w:b/>
                <w:bCs/>
                <w:sz w:val="22"/>
                <w:szCs w:val="18"/>
              </w:rPr>
              <w:t>202</w:t>
            </w:r>
            <w:r w:rsidR="00DA4A42">
              <w:rPr>
                <w:rFonts w:cs="Arial Narrow"/>
                <w:b/>
                <w:bCs/>
                <w:sz w:val="22"/>
                <w:szCs w:val="18"/>
              </w:rPr>
              <w:t>1</w:t>
            </w:r>
          </w:p>
        </w:tc>
      </w:tr>
      <w:tr w:rsidR="00224FE2" w14:paraId="34277873" w14:textId="77777777" w:rsidTr="001239DD">
        <w:tc>
          <w:tcPr>
            <w:tcW w:w="5709" w:type="dxa"/>
            <w:tcBorders>
              <w:top w:val="double" w:sz="4" w:space="0" w:color="000001"/>
              <w:left w:val="single" w:sz="4" w:space="0" w:color="000001"/>
              <w:bottom w:val="double" w:sz="4" w:space="0" w:color="000001"/>
            </w:tcBorders>
            <w:shd w:val="clear" w:color="auto" w:fill="auto"/>
          </w:tcPr>
          <w:p w14:paraId="7AD687B0" w14:textId="77777777" w:rsidR="00224FE2" w:rsidRDefault="00224FE2" w:rsidP="001239DD">
            <w:pPr>
              <w:widowControl w:val="0"/>
              <w:jc w:val="both"/>
              <w:rPr>
                <w:rFonts w:cs="Arial Narrow"/>
                <w:bCs/>
                <w:sz w:val="22"/>
                <w:szCs w:val="18"/>
              </w:rPr>
            </w:pPr>
            <w:r>
              <w:rPr>
                <w:rFonts w:cs="Arial Narrow"/>
                <w:sz w:val="22"/>
              </w:rPr>
              <w:t>Vidējais sabiedrībā nodarbināto personu skaits gadā</w:t>
            </w:r>
          </w:p>
        </w:tc>
        <w:tc>
          <w:tcPr>
            <w:tcW w:w="1927" w:type="dxa"/>
            <w:tcBorders>
              <w:top w:val="double" w:sz="4" w:space="0" w:color="000001"/>
              <w:left w:val="single" w:sz="4" w:space="0" w:color="000001"/>
              <w:bottom w:val="double" w:sz="4" w:space="0" w:color="000001"/>
            </w:tcBorders>
            <w:shd w:val="clear" w:color="auto" w:fill="auto"/>
          </w:tcPr>
          <w:p w14:paraId="13206AD8" w14:textId="08FA5ACD" w:rsidR="00224FE2" w:rsidRPr="00D72D60" w:rsidRDefault="00DA4A42" w:rsidP="001239DD">
            <w:pPr>
              <w:widowControl w:val="0"/>
              <w:jc w:val="center"/>
              <w:rPr>
                <w:rFonts w:cs="Arial Narrow"/>
                <w:bCs/>
                <w:sz w:val="22"/>
                <w:szCs w:val="18"/>
              </w:rPr>
            </w:pPr>
            <w:r w:rsidRPr="00D72D60">
              <w:rPr>
                <w:rFonts w:cs="Arial Narrow"/>
                <w:bCs/>
                <w:sz w:val="22"/>
                <w:szCs w:val="18"/>
              </w:rPr>
              <w:t>19</w:t>
            </w:r>
          </w:p>
        </w:tc>
        <w:tc>
          <w:tcPr>
            <w:tcW w:w="2006" w:type="dxa"/>
            <w:tcBorders>
              <w:top w:val="double" w:sz="4" w:space="0" w:color="000001"/>
              <w:left w:val="single" w:sz="4" w:space="0" w:color="000001"/>
              <w:bottom w:val="double" w:sz="4" w:space="0" w:color="000001"/>
              <w:right w:val="single" w:sz="4" w:space="0" w:color="000001"/>
            </w:tcBorders>
            <w:shd w:val="clear" w:color="auto" w:fill="auto"/>
          </w:tcPr>
          <w:p w14:paraId="5DAF9657" w14:textId="38469538" w:rsidR="00224FE2" w:rsidRDefault="00224FE2" w:rsidP="001239DD">
            <w:pPr>
              <w:widowControl w:val="0"/>
              <w:jc w:val="center"/>
            </w:pPr>
            <w:r>
              <w:rPr>
                <w:rFonts w:cs="Arial Narrow"/>
                <w:bCs/>
                <w:sz w:val="22"/>
                <w:szCs w:val="18"/>
              </w:rPr>
              <w:t>2</w:t>
            </w:r>
            <w:r w:rsidR="00DA4A42">
              <w:rPr>
                <w:rFonts w:cs="Arial Narrow"/>
                <w:bCs/>
                <w:sz w:val="22"/>
                <w:szCs w:val="18"/>
              </w:rPr>
              <w:t>3</w:t>
            </w:r>
          </w:p>
        </w:tc>
      </w:tr>
    </w:tbl>
    <w:p w14:paraId="69449C61" w14:textId="77777777" w:rsidR="00224FE2" w:rsidRDefault="00224FE2" w:rsidP="00224FE2">
      <w:pPr>
        <w:jc w:val="both"/>
        <w:rPr>
          <w:rFonts w:cs="Arial Narrow"/>
          <w:sz w:val="22"/>
          <w:shd w:val="clear" w:color="auto" w:fill="00FF00"/>
        </w:rPr>
      </w:pPr>
    </w:p>
    <w:p w14:paraId="16D2010D" w14:textId="77777777" w:rsidR="00224FE2" w:rsidRDefault="00224FE2" w:rsidP="00224FE2">
      <w:pPr>
        <w:jc w:val="both"/>
        <w:rPr>
          <w:rFonts w:cs="Arial Narrow"/>
          <w:b/>
          <w:sz w:val="16"/>
        </w:rPr>
      </w:pPr>
    </w:p>
    <w:p w14:paraId="117F1FD3" w14:textId="77777777" w:rsidR="00224FE2" w:rsidRPr="0003750A" w:rsidRDefault="00224FE2" w:rsidP="00224FE2">
      <w:pPr>
        <w:pStyle w:val="ListParagraph"/>
        <w:numPr>
          <w:ilvl w:val="0"/>
          <w:numId w:val="10"/>
        </w:numPr>
        <w:jc w:val="both"/>
        <w:rPr>
          <w:rFonts w:cs="Arial Narrow"/>
          <w:b/>
          <w:sz w:val="22"/>
        </w:rPr>
      </w:pPr>
      <w:r w:rsidRPr="0003750A">
        <w:rPr>
          <w:rFonts w:cs="Arial Narrow"/>
          <w:b/>
          <w:sz w:val="22"/>
        </w:rPr>
        <w:t>Informācija par vidējo darbinieku skaitu sadalījumā pa kategorijām</w:t>
      </w:r>
    </w:p>
    <w:p w14:paraId="54F49BCC" w14:textId="77777777" w:rsidR="00224FE2" w:rsidRDefault="00224FE2" w:rsidP="00224FE2">
      <w:pPr>
        <w:jc w:val="both"/>
        <w:rPr>
          <w:rFonts w:cs="Arial Narrow"/>
          <w:b/>
          <w:sz w:val="22"/>
        </w:rPr>
      </w:pPr>
    </w:p>
    <w:tbl>
      <w:tblPr>
        <w:tblW w:w="9642" w:type="dxa"/>
        <w:tblInd w:w="59" w:type="dxa"/>
        <w:tblLayout w:type="fixed"/>
        <w:tblCellMar>
          <w:left w:w="53" w:type="dxa"/>
        </w:tblCellMar>
        <w:tblLook w:val="04A0" w:firstRow="1" w:lastRow="0" w:firstColumn="1" w:lastColumn="0" w:noHBand="0" w:noVBand="1"/>
      </w:tblPr>
      <w:tblGrid>
        <w:gridCol w:w="5659"/>
        <w:gridCol w:w="1977"/>
        <w:gridCol w:w="2006"/>
      </w:tblGrid>
      <w:tr w:rsidR="00224FE2" w14:paraId="7E8D357A" w14:textId="77777777" w:rsidTr="001239DD">
        <w:tc>
          <w:tcPr>
            <w:tcW w:w="5659" w:type="dxa"/>
            <w:tcBorders>
              <w:top w:val="single" w:sz="4" w:space="0" w:color="000001"/>
              <w:left w:val="single" w:sz="4" w:space="0" w:color="000001"/>
              <w:bottom w:val="double" w:sz="4" w:space="0" w:color="000001"/>
            </w:tcBorders>
            <w:shd w:val="clear" w:color="auto" w:fill="auto"/>
            <w:vAlign w:val="center"/>
          </w:tcPr>
          <w:p w14:paraId="4709B926" w14:textId="77777777" w:rsidR="00224FE2" w:rsidRDefault="00224FE2" w:rsidP="001239DD">
            <w:pPr>
              <w:widowControl w:val="0"/>
              <w:jc w:val="both"/>
              <w:rPr>
                <w:rFonts w:cs="Arial Narrow"/>
                <w:b/>
                <w:bCs/>
                <w:sz w:val="22"/>
                <w:szCs w:val="18"/>
              </w:rPr>
            </w:pPr>
          </w:p>
        </w:tc>
        <w:tc>
          <w:tcPr>
            <w:tcW w:w="1977" w:type="dxa"/>
            <w:tcBorders>
              <w:top w:val="single" w:sz="4" w:space="0" w:color="000001"/>
              <w:left w:val="single" w:sz="4" w:space="0" w:color="000001"/>
              <w:bottom w:val="double" w:sz="4" w:space="0" w:color="000001"/>
            </w:tcBorders>
            <w:shd w:val="clear" w:color="auto" w:fill="auto"/>
            <w:vAlign w:val="center"/>
          </w:tcPr>
          <w:p w14:paraId="5B10D10D" w14:textId="31D7B207" w:rsidR="00224FE2" w:rsidRDefault="00224FE2" w:rsidP="001239DD">
            <w:pPr>
              <w:widowControl w:val="0"/>
              <w:jc w:val="center"/>
              <w:rPr>
                <w:rFonts w:cs="Arial Narrow"/>
                <w:b/>
                <w:bCs/>
                <w:sz w:val="22"/>
                <w:szCs w:val="18"/>
              </w:rPr>
            </w:pPr>
            <w:r>
              <w:rPr>
                <w:rFonts w:cs="Arial Narrow"/>
                <w:b/>
                <w:bCs/>
                <w:sz w:val="22"/>
                <w:szCs w:val="18"/>
              </w:rPr>
              <w:t>202</w:t>
            </w:r>
            <w:r w:rsidR="00DA4A42">
              <w:rPr>
                <w:rFonts w:cs="Arial Narrow"/>
                <w:b/>
                <w:bCs/>
                <w:sz w:val="22"/>
                <w:szCs w:val="18"/>
              </w:rPr>
              <w:t>2</w:t>
            </w:r>
          </w:p>
        </w:tc>
        <w:tc>
          <w:tcPr>
            <w:tcW w:w="2006" w:type="dxa"/>
            <w:tcBorders>
              <w:top w:val="single" w:sz="4" w:space="0" w:color="000001"/>
              <w:left w:val="single" w:sz="4" w:space="0" w:color="000001"/>
              <w:bottom w:val="double" w:sz="4" w:space="0" w:color="000001"/>
              <w:right w:val="single" w:sz="4" w:space="0" w:color="000001"/>
            </w:tcBorders>
            <w:shd w:val="clear" w:color="auto" w:fill="auto"/>
            <w:vAlign w:val="center"/>
          </w:tcPr>
          <w:p w14:paraId="2F30CF4B" w14:textId="5E2230D3" w:rsidR="00224FE2" w:rsidRDefault="00224FE2" w:rsidP="001239DD">
            <w:pPr>
              <w:widowControl w:val="0"/>
              <w:jc w:val="center"/>
            </w:pPr>
            <w:r>
              <w:rPr>
                <w:rFonts w:cs="Arial Narrow"/>
                <w:b/>
                <w:bCs/>
                <w:sz w:val="22"/>
                <w:szCs w:val="18"/>
              </w:rPr>
              <w:t>202</w:t>
            </w:r>
            <w:r w:rsidR="00DA4A42">
              <w:rPr>
                <w:rFonts w:cs="Arial Narrow"/>
                <w:b/>
                <w:bCs/>
                <w:sz w:val="22"/>
                <w:szCs w:val="18"/>
              </w:rPr>
              <w:t>1</w:t>
            </w:r>
          </w:p>
        </w:tc>
      </w:tr>
      <w:tr w:rsidR="00224FE2" w14:paraId="77BBB413" w14:textId="77777777" w:rsidTr="001239DD">
        <w:tc>
          <w:tcPr>
            <w:tcW w:w="5659" w:type="dxa"/>
            <w:tcBorders>
              <w:top w:val="double" w:sz="4" w:space="0" w:color="000001"/>
              <w:left w:val="single" w:sz="4" w:space="0" w:color="000001"/>
              <w:bottom w:val="double" w:sz="4" w:space="0" w:color="000001"/>
            </w:tcBorders>
            <w:shd w:val="clear" w:color="auto" w:fill="auto"/>
          </w:tcPr>
          <w:p w14:paraId="0A49833B" w14:textId="05CB72CF" w:rsidR="00224FE2" w:rsidRDefault="00224FE2" w:rsidP="001239DD">
            <w:pPr>
              <w:widowControl w:val="0"/>
              <w:jc w:val="both"/>
              <w:rPr>
                <w:rFonts w:cs="Arial Narrow"/>
                <w:bCs/>
                <w:sz w:val="22"/>
                <w:szCs w:val="18"/>
              </w:rPr>
            </w:pPr>
            <w:r>
              <w:rPr>
                <w:rFonts w:cs="Arial Narrow"/>
                <w:i/>
                <w:sz w:val="22"/>
              </w:rPr>
              <w:t>Valdes locek</w:t>
            </w:r>
            <w:r w:rsidR="00D90BB8">
              <w:rPr>
                <w:rFonts w:cs="Arial Narrow"/>
                <w:i/>
                <w:sz w:val="22"/>
              </w:rPr>
              <w:t>l</w:t>
            </w:r>
            <w:r>
              <w:rPr>
                <w:rFonts w:cs="Arial Narrow"/>
                <w:i/>
                <w:sz w:val="22"/>
              </w:rPr>
              <w:t>i</w:t>
            </w:r>
            <w:r w:rsidR="00D90BB8">
              <w:rPr>
                <w:rFonts w:cs="Arial Narrow"/>
                <w:i/>
                <w:sz w:val="22"/>
              </w:rPr>
              <w:t>s</w:t>
            </w:r>
          </w:p>
        </w:tc>
        <w:tc>
          <w:tcPr>
            <w:tcW w:w="1977" w:type="dxa"/>
            <w:tcBorders>
              <w:top w:val="double" w:sz="4" w:space="0" w:color="000001"/>
              <w:left w:val="single" w:sz="4" w:space="0" w:color="000001"/>
              <w:bottom w:val="double" w:sz="4" w:space="0" w:color="000001"/>
            </w:tcBorders>
            <w:shd w:val="clear" w:color="auto" w:fill="auto"/>
          </w:tcPr>
          <w:p w14:paraId="413C364A" w14:textId="77777777" w:rsidR="00224FE2" w:rsidRDefault="00224FE2" w:rsidP="001239DD">
            <w:pPr>
              <w:widowControl w:val="0"/>
              <w:jc w:val="center"/>
              <w:rPr>
                <w:rFonts w:cs="Arial Narrow"/>
                <w:bCs/>
                <w:sz w:val="22"/>
                <w:szCs w:val="18"/>
              </w:rPr>
            </w:pPr>
            <w:r>
              <w:rPr>
                <w:rFonts w:cs="Arial Narrow"/>
                <w:bCs/>
                <w:sz w:val="22"/>
                <w:szCs w:val="18"/>
              </w:rPr>
              <w:t>1</w:t>
            </w:r>
          </w:p>
        </w:tc>
        <w:tc>
          <w:tcPr>
            <w:tcW w:w="2006" w:type="dxa"/>
            <w:tcBorders>
              <w:top w:val="double" w:sz="4" w:space="0" w:color="000001"/>
              <w:left w:val="single" w:sz="4" w:space="0" w:color="000001"/>
              <w:bottom w:val="double" w:sz="4" w:space="0" w:color="000001"/>
              <w:right w:val="single" w:sz="4" w:space="0" w:color="000001"/>
            </w:tcBorders>
            <w:shd w:val="clear" w:color="auto" w:fill="auto"/>
          </w:tcPr>
          <w:p w14:paraId="3DFB9624" w14:textId="77777777" w:rsidR="00224FE2" w:rsidRDefault="00224FE2" w:rsidP="001239DD">
            <w:pPr>
              <w:widowControl w:val="0"/>
              <w:jc w:val="center"/>
            </w:pPr>
            <w:r>
              <w:t>1</w:t>
            </w:r>
          </w:p>
        </w:tc>
      </w:tr>
      <w:tr w:rsidR="00224FE2" w14:paraId="765BB1E1" w14:textId="77777777" w:rsidTr="001239DD">
        <w:tc>
          <w:tcPr>
            <w:tcW w:w="5659" w:type="dxa"/>
            <w:tcBorders>
              <w:top w:val="double" w:sz="4" w:space="0" w:color="000001"/>
              <w:left w:val="single" w:sz="4" w:space="0" w:color="000001"/>
              <w:bottom w:val="double" w:sz="4" w:space="0" w:color="000001"/>
            </w:tcBorders>
            <w:shd w:val="clear" w:color="auto" w:fill="auto"/>
          </w:tcPr>
          <w:p w14:paraId="76F8244D" w14:textId="77777777" w:rsidR="00224FE2" w:rsidRDefault="00224FE2" w:rsidP="001239DD">
            <w:pPr>
              <w:widowControl w:val="0"/>
              <w:jc w:val="both"/>
              <w:rPr>
                <w:rFonts w:cs="Arial Narrow"/>
                <w:bCs/>
                <w:sz w:val="22"/>
                <w:szCs w:val="18"/>
              </w:rPr>
            </w:pPr>
            <w:r>
              <w:rPr>
                <w:rFonts w:cs="Arial Narrow"/>
                <w:i/>
                <w:sz w:val="22"/>
              </w:rPr>
              <w:t>Pārējie darbinieki</w:t>
            </w:r>
          </w:p>
        </w:tc>
        <w:tc>
          <w:tcPr>
            <w:tcW w:w="1977" w:type="dxa"/>
            <w:tcBorders>
              <w:top w:val="double" w:sz="4" w:space="0" w:color="000001"/>
              <w:left w:val="single" w:sz="4" w:space="0" w:color="000001"/>
              <w:bottom w:val="double" w:sz="4" w:space="0" w:color="000001"/>
            </w:tcBorders>
            <w:shd w:val="clear" w:color="auto" w:fill="auto"/>
          </w:tcPr>
          <w:p w14:paraId="2895914A" w14:textId="4361FC34" w:rsidR="00224FE2" w:rsidRDefault="00DA4A42" w:rsidP="001239DD">
            <w:pPr>
              <w:widowControl w:val="0"/>
              <w:jc w:val="center"/>
              <w:rPr>
                <w:rFonts w:cs="Arial Narrow"/>
                <w:bCs/>
                <w:sz w:val="22"/>
                <w:szCs w:val="18"/>
              </w:rPr>
            </w:pPr>
            <w:r>
              <w:rPr>
                <w:rFonts w:cs="Arial Narrow"/>
                <w:bCs/>
                <w:sz w:val="22"/>
                <w:szCs w:val="18"/>
              </w:rPr>
              <w:t>18</w:t>
            </w:r>
          </w:p>
        </w:tc>
        <w:tc>
          <w:tcPr>
            <w:tcW w:w="2006" w:type="dxa"/>
            <w:tcBorders>
              <w:top w:val="double" w:sz="4" w:space="0" w:color="000001"/>
              <w:left w:val="single" w:sz="4" w:space="0" w:color="000001"/>
              <w:bottom w:val="double" w:sz="4" w:space="0" w:color="000001"/>
              <w:right w:val="single" w:sz="4" w:space="0" w:color="000001"/>
            </w:tcBorders>
            <w:shd w:val="clear" w:color="auto" w:fill="auto"/>
          </w:tcPr>
          <w:p w14:paraId="0CF38C58" w14:textId="0B0893D2" w:rsidR="00224FE2" w:rsidRDefault="00224FE2" w:rsidP="001239DD">
            <w:pPr>
              <w:widowControl w:val="0"/>
              <w:jc w:val="center"/>
            </w:pPr>
            <w:r>
              <w:rPr>
                <w:rFonts w:cs="Arial Narrow"/>
                <w:bCs/>
                <w:sz w:val="22"/>
                <w:szCs w:val="18"/>
              </w:rPr>
              <w:t>2</w:t>
            </w:r>
            <w:r w:rsidR="00DA4A42">
              <w:rPr>
                <w:rFonts w:cs="Arial Narrow"/>
                <w:bCs/>
                <w:sz w:val="22"/>
                <w:szCs w:val="18"/>
              </w:rPr>
              <w:t>3</w:t>
            </w:r>
          </w:p>
        </w:tc>
      </w:tr>
    </w:tbl>
    <w:p w14:paraId="36C4017F" w14:textId="77777777" w:rsidR="00224FE2" w:rsidRDefault="00224FE2" w:rsidP="00224FE2">
      <w:pPr>
        <w:jc w:val="both"/>
      </w:pPr>
      <w:r>
        <w:tab/>
      </w:r>
    </w:p>
    <w:tbl>
      <w:tblPr>
        <w:tblW w:w="9598" w:type="dxa"/>
        <w:tblInd w:w="59" w:type="dxa"/>
        <w:tblLayout w:type="fixed"/>
        <w:tblCellMar>
          <w:left w:w="53" w:type="dxa"/>
        </w:tblCellMar>
        <w:tblLook w:val="04A0" w:firstRow="1" w:lastRow="0" w:firstColumn="1" w:lastColumn="0" w:noHBand="0" w:noVBand="1"/>
      </w:tblPr>
      <w:tblGrid>
        <w:gridCol w:w="5659"/>
        <w:gridCol w:w="1974"/>
        <w:gridCol w:w="1965"/>
      </w:tblGrid>
      <w:tr w:rsidR="00224FE2" w14:paraId="10DC0F96" w14:textId="77777777" w:rsidTr="001239DD">
        <w:tc>
          <w:tcPr>
            <w:tcW w:w="5659" w:type="dxa"/>
            <w:tcBorders>
              <w:top w:val="single" w:sz="4" w:space="0" w:color="000001"/>
              <w:left w:val="single" w:sz="4" w:space="0" w:color="000001"/>
              <w:bottom w:val="single" w:sz="4" w:space="0" w:color="000001"/>
            </w:tcBorders>
            <w:shd w:val="clear" w:color="auto" w:fill="auto"/>
          </w:tcPr>
          <w:p w14:paraId="187A2940" w14:textId="77777777" w:rsidR="00224FE2" w:rsidRDefault="00224FE2" w:rsidP="001239DD">
            <w:pPr>
              <w:widowControl w:val="0"/>
              <w:jc w:val="both"/>
            </w:pPr>
          </w:p>
        </w:tc>
        <w:tc>
          <w:tcPr>
            <w:tcW w:w="1974" w:type="dxa"/>
            <w:tcBorders>
              <w:top w:val="single" w:sz="4" w:space="0" w:color="000001"/>
              <w:left w:val="single" w:sz="4" w:space="0" w:color="000001"/>
              <w:bottom w:val="single" w:sz="4" w:space="0" w:color="000001"/>
            </w:tcBorders>
            <w:shd w:val="clear" w:color="auto" w:fill="auto"/>
          </w:tcPr>
          <w:p w14:paraId="218D3400" w14:textId="64756547" w:rsidR="00224FE2" w:rsidRDefault="00224FE2" w:rsidP="001239DD">
            <w:pPr>
              <w:widowControl w:val="0"/>
              <w:jc w:val="center"/>
              <w:rPr>
                <w:rFonts w:cs="Arial Narrow"/>
                <w:b/>
                <w:bCs/>
                <w:sz w:val="22"/>
              </w:rPr>
            </w:pPr>
            <w:r>
              <w:rPr>
                <w:rFonts w:cs="Arial Narrow"/>
                <w:b/>
                <w:bCs/>
                <w:sz w:val="22"/>
              </w:rPr>
              <w:t>202</w:t>
            </w:r>
            <w:r w:rsidR="00DA4A42">
              <w:rPr>
                <w:rFonts w:cs="Arial Narrow"/>
                <w:b/>
                <w:bCs/>
                <w:sz w:val="22"/>
              </w:rPr>
              <w:t>2</w:t>
            </w:r>
          </w:p>
          <w:p w14:paraId="41109CDF" w14:textId="77777777" w:rsidR="00224FE2" w:rsidRDefault="00224FE2" w:rsidP="001239DD">
            <w:pPr>
              <w:widowControl w:val="0"/>
              <w:jc w:val="center"/>
              <w:rPr>
                <w:rFonts w:cs="Arial Narrow"/>
                <w:b/>
                <w:bCs/>
                <w:sz w:val="22"/>
              </w:rPr>
            </w:pPr>
            <w:r>
              <w:rPr>
                <w:rFonts w:cs="Arial Narrow"/>
                <w:b/>
                <w:bCs/>
                <w:sz w:val="22"/>
              </w:rPr>
              <w:t>EUR</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355EEBAF" w14:textId="4787CA40" w:rsidR="00224FE2" w:rsidRDefault="00224FE2" w:rsidP="001239DD">
            <w:pPr>
              <w:widowControl w:val="0"/>
              <w:jc w:val="center"/>
              <w:rPr>
                <w:rFonts w:cs="Arial Narrow"/>
                <w:b/>
                <w:bCs/>
                <w:sz w:val="22"/>
              </w:rPr>
            </w:pPr>
            <w:r>
              <w:rPr>
                <w:rFonts w:cs="Arial Narrow"/>
                <w:b/>
                <w:bCs/>
                <w:sz w:val="22"/>
              </w:rPr>
              <w:t>202</w:t>
            </w:r>
            <w:r w:rsidR="00DA4A42">
              <w:rPr>
                <w:rFonts w:cs="Arial Narrow"/>
                <w:b/>
                <w:bCs/>
                <w:sz w:val="22"/>
              </w:rPr>
              <w:t>1</w:t>
            </w:r>
          </w:p>
          <w:p w14:paraId="158455CB" w14:textId="77777777" w:rsidR="00224FE2" w:rsidRDefault="00224FE2" w:rsidP="001239DD">
            <w:pPr>
              <w:widowControl w:val="0"/>
              <w:jc w:val="center"/>
            </w:pPr>
            <w:r>
              <w:rPr>
                <w:rFonts w:cs="Arial Narrow"/>
                <w:b/>
                <w:bCs/>
                <w:sz w:val="22"/>
              </w:rPr>
              <w:t>EUR</w:t>
            </w:r>
          </w:p>
        </w:tc>
      </w:tr>
      <w:tr w:rsidR="00224FE2" w14:paraId="3273E2E1" w14:textId="77777777" w:rsidTr="001239DD">
        <w:trPr>
          <w:cantSplit/>
        </w:trPr>
        <w:tc>
          <w:tcPr>
            <w:tcW w:w="5659" w:type="dxa"/>
            <w:tcBorders>
              <w:top w:val="single" w:sz="4" w:space="0" w:color="000001"/>
              <w:left w:val="single" w:sz="4" w:space="0" w:color="000001"/>
              <w:bottom w:val="single" w:sz="4" w:space="0" w:color="000001"/>
            </w:tcBorders>
            <w:shd w:val="clear" w:color="auto" w:fill="auto"/>
          </w:tcPr>
          <w:p w14:paraId="654EA1DD" w14:textId="77777777" w:rsidR="00224FE2" w:rsidRDefault="00224FE2" w:rsidP="001239DD">
            <w:pPr>
              <w:widowControl w:val="0"/>
              <w:jc w:val="both"/>
              <w:rPr>
                <w:rFonts w:cs="Arial Narrow"/>
                <w:b/>
                <w:sz w:val="22"/>
              </w:rPr>
            </w:pPr>
            <w:r>
              <w:rPr>
                <w:rFonts w:cs="Arial Narrow"/>
                <w:b/>
                <w:bCs/>
                <w:i/>
                <w:sz w:val="22"/>
                <w:u w:val="single"/>
              </w:rPr>
              <w:t>Izmaksu veids</w:t>
            </w:r>
          </w:p>
        </w:tc>
        <w:tc>
          <w:tcPr>
            <w:tcW w:w="1974" w:type="dxa"/>
            <w:tcBorders>
              <w:top w:val="single" w:sz="4" w:space="0" w:color="000001"/>
              <w:left w:val="single" w:sz="4" w:space="0" w:color="000001"/>
              <w:bottom w:val="single" w:sz="4" w:space="0" w:color="000001"/>
            </w:tcBorders>
            <w:shd w:val="clear" w:color="auto" w:fill="auto"/>
          </w:tcPr>
          <w:p w14:paraId="14A49A37" w14:textId="026F1FE9" w:rsidR="00224FE2" w:rsidRPr="00C83F85" w:rsidRDefault="00224FE2" w:rsidP="001239DD">
            <w:pPr>
              <w:widowControl w:val="0"/>
              <w:jc w:val="center"/>
              <w:rPr>
                <w:rFonts w:cs="Arial Narrow"/>
                <w:b/>
                <w:bCs/>
                <w:i/>
                <w:sz w:val="22"/>
                <w:u w:val="single"/>
              </w:rPr>
            </w:pPr>
            <w:r w:rsidRPr="00C83F85">
              <w:rPr>
                <w:rFonts w:cs="Arial Narrow"/>
                <w:b/>
                <w:bCs/>
                <w:i/>
                <w:sz w:val="22"/>
                <w:u w:val="single"/>
              </w:rPr>
              <w:t>Valdes locek</w:t>
            </w:r>
            <w:r w:rsidR="00925A10">
              <w:rPr>
                <w:rFonts w:cs="Arial Narrow"/>
                <w:b/>
                <w:bCs/>
                <w:i/>
                <w:sz w:val="22"/>
                <w:u w:val="single"/>
              </w:rPr>
              <w:t>l</w:t>
            </w:r>
            <w:r w:rsidRPr="00C83F85">
              <w:rPr>
                <w:rFonts w:cs="Arial Narrow"/>
                <w:b/>
                <w:bCs/>
                <w:i/>
                <w:sz w:val="22"/>
                <w:u w:val="single"/>
              </w:rPr>
              <w:t>im</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09BCFE49" w14:textId="77777777" w:rsidR="00224FE2" w:rsidRPr="00C83F85" w:rsidRDefault="00224FE2" w:rsidP="001239DD">
            <w:pPr>
              <w:widowControl w:val="0"/>
              <w:jc w:val="center"/>
              <w:rPr>
                <w:rFonts w:cs="Arial Narrow"/>
                <w:b/>
                <w:bCs/>
                <w:i/>
                <w:sz w:val="22"/>
                <w:u w:val="single"/>
              </w:rPr>
            </w:pPr>
            <w:r w:rsidRPr="00C83F85">
              <w:rPr>
                <w:rFonts w:cs="Arial Narrow"/>
                <w:b/>
                <w:bCs/>
                <w:i/>
                <w:sz w:val="22"/>
                <w:u w:val="single"/>
              </w:rPr>
              <w:t>Valdes locekļiem</w:t>
            </w:r>
          </w:p>
        </w:tc>
      </w:tr>
      <w:tr w:rsidR="00DA4A42" w14:paraId="25CC04D4" w14:textId="77777777" w:rsidTr="001239DD">
        <w:trPr>
          <w:cantSplit/>
        </w:trPr>
        <w:tc>
          <w:tcPr>
            <w:tcW w:w="5659" w:type="dxa"/>
            <w:tcBorders>
              <w:top w:val="single" w:sz="4" w:space="0" w:color="000001"/>
              <w:left w:val="single" w:sz="4" w:space="0" w:color="000001"/>
              <w:bottom w:val="single" w:sz="4" w:space="0" w:color="000001"/>
            </w:tcBorders>
            <w:shd w:val="clear" w:color="auto" w:fill="auto"/>
          </w:tcPr>
          <w:p w14:paraId="22D39999" w14:textId="77777777" w:rsidR="00DA4A42" w:rsidRDefault="00DA4A42" w:rsidP="00DA4A42">
            <w:pPr>
              <w:widowControl w:val="0"/>
              <w:jc w:val="both"/>
              <w:rPr>
                <w:rFonts w:cs="Arial Narrow"/>
                <w:b/>
                <w:sz w:val="22"/>
              </w:rPr>
            </w:pPr>
            <w:r>
              <w:rPr>
                <w:rFonts w:cs="Arial Narrow"/>
                <w:i/>
                <w:sz w:val="22"/>
              </w:rPr>
              <w:t>Atlīdzība par darbu</w:t>
            </w:r>
          </w:p>
        </w:tc>
        <w:tc>
          <w:tcPr>
            <w:tcW w:w="1974" w:type="dxa"/>
            <w:tcBorders>
              <w:top w:val="single" w:sz="4" w:space="0" w:color="000001"/>
              <w:left w:val="single" w:sz="4" w:space="0" w:color="000001"/>
              <w:bottom w:val="single" w:sz="4" w:space="0" w:color="000001"/>
            </w:tcBorders>
            <w:shd w:val="clear" w:color="auto" w:fill="auto"/>
          </w:tcPr>
          <w:p w14:paraId="2AB83D7A" w14:textId="3F81F2A2" w:rsidR="00DA4A42" w:rsidRDefault="00925A10" w:rsidP="00DA4A42">
            <w:pPr>
              <w:widowControl w:val="0"/>
              <w:jc w:val="center"/>
              <w:rPr>
                <w:rFonts w:cs="Arial Narrow"/>
                <w:sz w:val="22"/>
              </w:rPr>
            </w:pPr>
            <w:r>
              <w:rPr>
                <w:rFonts w:cs="Arial Narrow"/>
                <w:sz w:val="22"/>
              </w:rPr>
              <w:t>14 640</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791B4251" w14:textId="4262DB5E" w:rsidR="00DA4A42" w:rsidRDefault="00DA4A42" w:rsidP="00DA4A42">
            <w:pPr>
              <w:widowControl w:val="0"/>
              <w:jc w:val="center"/>
              <w:rPr>
                <w:rFonts w:cs="Arial Narrow"/>
                <w:sz w:val="22"/>
              </w:rPr>
            </w:pPr>
            <w:r>
              <w:rPr>
                <w:rFonts w:cs="Arial Narrow"/>
                <w:sz w:val="22"/>
              </w:rPr>
              <w:t>13 600</w:t>
            </w:r>
          </w:p>
        </w:tc>
      </w:tr>
      <w:tr w:rsidR="00DA4A42" w14:paraId="268DCF01" w14:textId="77777777" w:rsidTr="001239DD">
        <w:trPr>
          <w:cantSplit/>
        </w:trPr>
        <w:tc>
          <w:tcPr>
            <w:tcW w:w="5659" w:type="dxa"/>
            <w:tcBorders>
              <w:top w:val="single" w:sz="4" w:space="0" w:color="000001"/>
              <w:left w:val="single" w:sz="4" w:space="0" w:color="000001"/>
              <w:bottom w:val="single" w:sz="4" w:space="0" w:color="000001"/>
            </w:tcBorders>
            <w:shd w:val="clear" w:color="auto" w:fill="auto"/>
          </w:tcPr>
          <w:p w14:paraId="1EE205F8" w14:textId="77777777" w:rsidR="00DA4A42" w:rsidRDefault="00DA4A42" w:rsidP="00DA4A42">
            <w:pPr>
              <w:widowControl w:val="0"/>
              <w:jc w:val="both"/>
              <w:rPr>
                <w:rFonts w:cs="Arial Narrow"/>
                <w:b/>
                <w:sz w:val="22"/>
              </w:rPr>
            </w:pPr>
            <w:r>
              <w:rPr>
                <w:rFonts w:cs="Arial Narrow"/>
                <w:i/>
                <w:sz w:val="22"/>
              </w:rPr>
              <w:t>Valsts sociālās apdrošināšanas obligātās iemaksas</w:t>
            </w:r>
          </w:p>
        </w:tc>
        <w:tc>
          <w:tcPr>
            <w:tcW w:w="1974" w:type="dxa"/>
            <w:tcBorders>
              <w:top w:val="single" w:sz="4" w:space="0" w:color="000001"/>
              <w:left w:val="single" w:sz="4" w:space="0" w:color="000001"/>
              <w:bottom w:val="single" w:sz="4" w:space="0" w:color="000001"/>
            </w:tcBorders>
            <w:shd w:val="clear" w:color="auto" w:fill="auto"/>
          </w:tcPr>
          <w:p w14:paraId="600BC379" w14:textId="304F27BB" w:rsidR="00DA4A42" w:rsidRDefault="00925A10" w:rsidP="00DA4A42">
            <w:pPr>
              <w:widowControl w:val="0"/>
              <w:jc w:val="center"/>
              <w:rPr>
                <w:rFonts w:cs="Arial Narrow"/>
                <w:sz w:val="22"/>
              </w:rPr>
            </w:pPr>
            <w:r>
              <w:rPr>
                <w:rFonts w:cs="Arial Narrow"/>
                <w:sz w:val="22"/>
              </w:rPr>
              <w:t>3 454</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3E56E4A1" w14:textId="723B932B" w:rsidR="00DA4A42" w:rsidRDefault="00DA4A42" w:rsidP="00DA4A42">
            <w:pPr>
              <w:widowControl w:val="0"/>
              <w:jc w:val="center"/>
              <w:rPr>
                <w:rFonts w:cs="Arial Narrow"/>
                <w:sz w:val="22"/>
              </w:rPr>
            </w:pPr>
            <w:r>
              <w:rPr>
                <w:rFonts w:cs="Arial Narrow"/>
                <w:sz w:val="22"/>
              </w:rPr>
              <w:t>32 08</w:t>
            </w:r>
          </w:p>
        </w:tc>
      </w:tr>
      <w:tr w:rsidR="00DA4A42" w14:paraId="38451F99" w14:textId="77777777" w:rsidTr="001239DD">
        <w:trPr>
          <w:cantSplit/>
        </w:trPr>
        <w:tc>
          <w:tcPr>
            <w:tcW w:w="5659" w:type="dxa"/>
            <w:tcBorders>
              <w:top w:val="single" w:sz="4" w:space="0" w:color="000001"/>
              <w:left w:val="single" w:sz="4" w:space="0" w:color="000001"/>
              <w:bottom w:val="single" w:sz="4" w:space="0" w:color="000001"/>
            </w:tcBorders>
            <w:shd w:val="clear" w:color="auto" w:fill="auto"/>
          </w:tcPr>
          <w:p w14:paraId="294B1D06" w14:textId="77777777" w:rsidR="00DA4A42" w:rsidRDefault="00DA4A42" w:rsidP="00DA4A42">
            <w:pPr>
              <w:widowControl w:val="0"/>
              <w:jc w:val="both"/>
              <w:rPr>
                <w:rFonts w:cs="Arial Narrow"/>
                <w:b/>
                <w:sz w:val="22"/>
              </w:rPr>
            </w:pPr>
            <w:r>
              <w:rPr>
                <w:rFonts w:cs="Arial Narrow"/>
                <w:b/>
                <w:bCs/>
                <w:i/>
                <w:sz w:val="22"/>
              </w:rPr>
              <w:t>Kopā</w:t>
            </w:r>
          </w:p>
        </w:tc>
        <w:tc>
          <w:tcPr>
            <w:tcW w:w="1974" w:type="dxa"/>
            <w:tcBorders>
              <w:top w:val="single" w:sz="4" w:space="0" w:color="000001"/>
              <w:left w:val="single" w:sz="4" w:space="0" w:color="000001"/>
              <w:bottom w:val="single" w:sz="4" w:space="0" w:color="000001"/>
            </w:tcBorders>
            <w:shd w:val="clear" w:color="auto" w:fill="auto"/>
          </w:tcPr>
          <w:p w14:paraId="41A549D8" w14:textId="38EC08B6" w:rsidR="00DA4A42" w:rsidRDefault="00925A10" w:rsidP="00DA4A42">
            <w:pPr>
              <w:widowControl w:val="0"/>
              <w:jc w:val="center"/>
              <w:rPr>
                <w:rFonts w:cs="Arial Narrow"/>
                <w:b/>
                <w:sz w:val="22"/>
              </w:rPr>
            </w:pPr>
            <w:r>
              <w:rPr>
                <w:rFonts w:cs="Arial Narrow"/>
                <w:b/>
                <w:sz w:val="22"/>
              </w:rPr>
              <w:t>18 094</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7D0EB510" w14:textId="2AFFC30B" w:rsidR="00DA4A42" w:rsidRDefault="00DA4A42" w:rsidP="00DA4A42">
            <w:pPr>
              <w:widowControl w:val="0"/>
              <w:jc w:val="center"/>
              <w:rPr>
                <w:rFonts w:cs="Arial Narrow"/>
                <w:b/>
                <w:sz w:val="22"/>
              </w:rPr>
            </w:pPr>
            <w:r>
              <w:rPr>
                <w:rFonts w:cs="Arial Narrow"/>
                <w:b/>
                <w:sz w:val="22"/>
              </w:rPr>
              <w:t>16 808</w:t>
            </w:r>
          </w:p>
        </w:tc>
      </w:tr>
      <w:tr w:rsidR="00925A10" w14:paraId="472EE3F9" w14:textId="77777777" w:rsidTr="00925A10">
        <w:trPr>
          <w:cantSplit/>
        </w:trPr>
        <w:tc>
          <w:tcPr>
            <w:tcW w:w="5659" w:type="dxa"/>
            <w:tcBorders>
              <w:top w:val="single" w:sz="4" w:space="0" w:color="000001"/>
              <w:left w:val="single" w:sz="4" w:space="0" w:color="000001"/>
            </w:tcBorders>
            <w:shd w:val="clear" w:color="auto" w:fill="auto"/>
          </w:tcPr>
          <w:p w14:paraId="7C76B2B4" w14:textId="77777777" w:rsidR="00925A10" w:rsidRPr="00925A10" w:rsidRDefault="00925A10" w:rsidP="001239DD">
            <w:pPr>
              <w:widowControl w:val="0"/>
              <w:jc w:val="both"/>
              <w:rPr>
                <w:rFonts w:cs="Arial Narrow"/>
                <w:b/>
                <w:bCs/>
                <w:i/>
                <w:sz w:val="22"/>
              </w:rPr>
            </w:pPr>
          </w:p>
        </w:tc>
        <w:tc>
          <w:tcPr>
            <w:tcW w:w="1974" w:type="dxa"/>
            <w:tcBorders>
              <w:top w:val="single" w:sz="4" w:space="0" w:color="000001"/>
              <w:left w:val="single" w:sz="4" w:space="0" w:color="000001"/>
            </w:tcBorders>
            <w:shd w:val="clear" w:color="auto" w:fill="auto"/>
          </w:tcPr>
          <w:p w14:paraId="70B2A04B" w14:textId="77777777" w:rsidR="00925A10" w:rsidRPr="00925A10" w:rsidRDefault="00925A10" w:rsidP="001239DD">
            <w:pPr>
              <w:widowControl w:val="0"/>
              <w:jc w:val="center"/>
              <w:rPr>
                <w:rFonts w:cs="Arial Narrow"/>
                <w:b/>
                <w:sz w:val="22"/>
              </w:rPr>
            </w:pPr>
          </w:p>
        </w:tc>
        <w:tc>
          <w:tcPr>
            <w:tcW w:w="1965" w:type="dxa"/>
            <w:tcBorders>
              <w:top w:val="single" w:sz="4" w:space="0" w:color="000001"/>
              <w:left w:val="single" w:sz="4" w:space="0" w:color="000001"/>
              <w:right w:val="single" w:sz="4" w:space="0" w:color="000001"/>
            </w:tcBorders>
            <w:shd w:val="clear" w:color="auto" w:fill="auto"/>
          </w:tcPr>
          <w:p w14:paraId="0FBC55A9" w14:textId="77777777" w:rsidR="00925A10" w:rsidRPr="00925A10" w:rsidRDefault="00925A10" w:rsidP="001239DD">
            <w:pPr>
              <w:widowControl w:val="0"/>
              <w:jc w:val="center"/>
              <w:rPr>
                <w:rFonts w:cs="Arial Narrow"/>
                <w:b/>
                <w:sz w:val="22"/>
              </w:rPr>
            </w:pPr>
          </w:p>
        </w:tc>
      </w:tr>
      <w:tr w:rsidR="00925A10" w14:paraId="35878B8E" w14:textId="77777777" w:rsidTr="00925A10">
        <w:trPr>
          <w:cantSplit/>
          <w:trHeight w:val="646"/>
        </w:trPr>
        <w:tc>
          <w:tcPr>
            <w:tcW w:w="5659" w:type="dxa"/>
            <w:shd w:val="clear" w:color="auto" w:fill="auto"/>
          </w:tcPr>
          <w:p w14:paraId="56EB01A2" w14:textId="2C01A66C" w:rsidR="00925A10" w:rsidRPr="00925A10" w:rsidRDefault="00925A10" w:rsidP="001239DD">
            <w:pPr>
              <w:widowControl w:val="0"/>
              <w:jc w:val="both"/>
              <w:rPr>
                <w:rFonts w:cs="Arial Narrow"/>
                <w:b/>
                <w:bCs/>
                <w:i/>
                <w:sz w:val="22"/>
              </w:rPr>
            </w:pPr>
          </w:p>
        </w:tc>
        <w:tc>
          <w:tcPr>
            <w:tcW w:w="1974" w:type="dxa"/>
            <w:shd w:val="clear" w:color="auto" w:fill="auto"/>
          </w:tcPr>
          <w:p w14:paraId="10AA88DC" w14:textId="77777777" w:rsidR="00925A10" w:rsidRPr="00925A10" w:rsidRDefault="00925A10" w:rsidP="001239DD">
            <w:pPr>
              <w:widowControl w:val="0"/>
              <w:jc w:val="center"/>
              <w:rPr>
                <w:rFonts w:cs="Arial Narrow"/>
                <w:b/>
                <w:sz w:val="22"/>
              </w:rPr>
            </w:pPr>
          </w:p>
        </w:tc>
        <w:tc>
          <w:tcPr>
            <w:tcW w:w="1965" w:type="dxa"/>
            <w:tcBorders>
              <w:bottom w:val="single" w:sz="4" w:space="0" w:color="auto"/>
            </w:tcBorders>
            <w:shd w:val="clear" w:color="auto" w:fill="auto"/>
          </w:tcPr>
          <w:p w14:paraId="79510DB3" w14:textId="77777777" w:rsidR="00925A10" w:rsidRPr="00925A10" w:rsidRDefault="00925A10" w:rsidP="001239DD">
            <w:pPr>
              <w:widowControl w:val="0"/>
              <w:jc w:val="center"/>
              <w:rPr>
                <w:rFonts w:cs="Arial Narrow"/>
                <w:b/>
                <w:sz w:val="22"/>
              </w:rPr>
            </w:pPr>
          </w:p>
        </w:tc>
      </w:tr>
      <w:tr w:rsidR="00925A10" w14:paraId="265E6014" w14:textId="77777777" w:rsidTr="001239DD">
        <w:trPr>
          <w:cantSplit/>
        </w:trPr>
        <w:tc>
          <w:tcPr>
            <w:tcW w:w="5659" w:type="dxa"/>
            <w:tcBorders>
              <w:top w:val="single" w:sz="4" w:space="0" w:color="000001"/>
              <w:left w:val="single" w:sz="4" w:space="0" w:color="000001"/>
            </w:tcBorders>
            <w:shd w:val="clear" w:color="auto" w:fill="auto"/>
          </w:tcPr>
          <w:p w14:paraId="7AFA8ADB" w14:textId="77777777" w:rsidR="00925A10" w:rsidRPr="00925A10" w:rsidRDefault="00925A10" w:rsidP="001239DD">
            <w:pPr>
              <w:widowControl w:val="0"/>
              <w:jc w:val="both"/>
              <w:rPr>
                <w:rFonts w:cs="Arial Narrow"/>
                <w:b/>
                <w:bCs/>
                <w:i/>
                <w:sz w:val="22"/>
              </w:rPr>
            </w:pPr>
          </w:p>
        </w:tc>
        <w:tc>
          <w:tcPr>
            <w:tcW w:w="1974" w:type="dxa"/>
            <w:tcBorders>
              <w:top w:val="single" w:sz="4" w:space="0" w:color="000001"/>
              <w:left w:val="single" w:sz="4" w:space="0" w:color="000001"/>
            </w:tcBorders>
            <w:shd w:val="clear" w:color="auto" w:fill="auto"/>
          </w:tcPr>
          <w:p w14:paraId="78ADFF26" w14:textId="77777777" w:rsidR="00925A10" w:rsidRPr="00925A10" w:rsidRDefault="00925A10" w:rsidP="001239DD">
            <w:pPr>
              <w:widowControl w:val="0"/>
              <w:jc w:val="center"/>
              <w:rPr>
                <w:rFonts w:cs="Arial Narrow"/>
                <w:b/>
                <w:sz w:val="22"/>
              </w:rPr>
            </w:pPr>
            <w:r w:rsidRPr="00925A10">
              <w:rPr>
                <w:rFonts w:cs="Arial Narrow"/>
                <w:b/>
                <w:sz w:val="22"/>
              </w:rPr>
              <w:t>2022</w:t>
            </w:r>
          </w:p>
          <w:p w14:paraId="46223DEE" w14:textId="77777777" w:rsidR="00925A10" w:rsidRPr="00925A10" w:rsidRDefault="00925A10" w:rsidP="001239DD">
            <w:pPr>
              <w:widowControl w:val="0"/>
              <w:jc w:val="center"/>
              <w:rPr>
                <w:rFonts w:cs="Arial Narrow"/>
                <w:b/>
                <w:sz w:val="22"/>
              </w:rPr>
            </w:pPr>
            <w:r w:rsidRPr="00925A10">
              <w:rPr>
                <w:rFonts w:cs="Arial Narrow"/>
                <w:b/>
                <w:sz w:val="22"/>
              </w:rPr>
              <w:t>EUR</w:t>
            </w:r>
          </w:p>
        </w:tc>
        <w:tc>
          <w:tcPr>
            <w:tcW w:w="1965" w:type="dxa"/>
            <w:tcBorders>
              <w:top w:val="single" w:sz="4" w:space="0" w:color="000001"/>
              <w:left w:val="single" w:sz="4" w:space="0" w:color="000001"/>
              <w:right w:val="single" w:sz="4" w:space="0" w:color="000001"/>
            </w:tcBorders>
            <w:shd w:val="clear" w:color="auto" w:fill="auto"/>
          </w:tcPr>
          <w:p w14:paraId="2AAEA74F" w14:textId="77777777" w:rsidR="00925A10" w:rsidRPr="00925A10" w:rsidRDefault="00925A10" w:rsidP="001239DD">
            <w:pPr>
              <w:widowControl w:val="0"/>
              <w:jc w:val="center"/>
              <w:rPr>
                <w:rFonts w:cs="Arial Narrow"/>
                <w:b/>
                <w:sz w:val="22"/>
              </w:rPr>
            </w:pPr>
            <w:r w:rsidRPr="00925A10">
              <w:rPr>
                <w:rFonts w:cs="Arial Narrow"/>
                <w:b/>
                <w:sz w:val="22"/>
              </w:rPr>
              <w:t>2021</w:t>
            </w:r>
          </w:p>
          <w:p w14:paraId="09553EFF" w14:textId="77777777" w:rsidR="00925A10" w:rsidRPr="00925A10" w:rsidRDefault="00925A10" w:rsidP="001239DD">
            <w:pPr>
              <w:widowControl w:val="0"/>
              <w:jc w:val="center"/>
              <w:rPr>
                <w:rFonts w:cs="Arial Narrow"/>
                <w:b/>
                <w:sz w:val="22"/>
              </w:rPr>
            </w:pPr>
            <w:r w:rsidRPr="00925A10">
              <w:rPr>
                <w:rFonts w:cs="Arial Narrow"/>
                <w:b/>
                <w:sz w:val="22"/>
              </w:rPr>
              <w:t>EUR</w:t>
            </w:r>
          </w:p>
        </w:tc>
      </w:tr>
      <w:tr w:rsidR="00925A10" w14:paraId="7235003C" w14:textId="77777777" w:rsidTr="00925A10">
        <w:trPr>
          <w:cantSplit/>
        </w:trPr>
        <w:tc>
          <w:tcPr>
            <w:tcW w:w="5659" w:type="dxa"/>
            <w:tcBorders>
              <w:bottom w:val="single" w:sz="4" w:space="0" w:color="auto"/>
            </w:tcBorders>
            <w:shd w:val="clear" w:color="auto" w:fill="auto"/>
          </w:tcPr>
          <w:p w14:paraId="3F28BC80" w14:textId="77777777" w:rsidR="00925A10" w:rsidRDefault="00925A10" w:rsidP="001239DD">
            <w:pPr>
              <w:widowControl w:val="0"/>
              <w:jc w:val="both"/>
              <w:rPr>
                <w:rFonts w:cs="Arial Narrow"/>
                <w:b/>
                <w:bCs/>
                <w:i/>
                <w:sz w:val="22"/>
              </w:rPr>
            </w:pPr>
          </w:p>
        </w:tc>
        <w:tc>
          <w:tcPr>
            <w:tcW w:w="1974" w:type="dxa"/>
            <w:tcBorders>
              <w:bottom w:val="single" w:sz="4" w:space="0" w:color="auto"/>
            </w:tcBorders>
            <w:shd w:val="clear" w:color="auto" w:fill="auto"/>
          </w:tcPr>
          <w:p w14:paraId="18D443DC" w14:textId="77777777" w:rsidR="00925A10" w:rsidRPr="00925A10" w:rsidRDefault="00925A10" w:rsidP="001239DD">
            <w:pPr>
              <w:widowControl w:val="0"/>
              <w:jc w:val="center"/>
              <w:rPr>
                <w:rFonts w:cs="Arial Narrow"/>
                <w:b/>
                <w:sz w:val="22"/>
              </w:rPr>
            </w:pPr>
          </w:p>
        </w:tc>
        <w:tc>
          <w:tcPr>
            <w:tcW w:w="1965" w:type="dxa"/>
            <w:tcBorders>
              <w:top w:val="single" w:sz="4" w:space="0" w:color="auto"/>
            </w:tcBorders>
            <w:shd w:val="clear" w:color="auto" w:fill="auto"/>
          </w:tcPr>
          <w:p w14:paraId="223BFBBB" w14:textId="77777777" w:rsidR="00925A10" w:rsidRPr="00925A10" w:rsidRDefault="00925A10" w:rsidP="001239DD">
            <w:pPr>
              <w:widowControl w:val="0"/>
              <w:jc w:val="center"/>
              <w:rPr>
                <w:rFonts w:cs="Arial Narrow"/>
                <w:b/>
                <w:sz w:val="22"/>
              </w:rPr>
            </w:pPr>
          </w:p>
        </w:tc>
      </w:tr>
      <w:tr w:rsidR="00925A10" w14:paraId="13755E9F" w14:textId="77777777" w:rsidTr="00925A10">
        <w:trPr>
          <w:cantSplit/>
        </w:trPr>
        <w:tc>
          <w:tcPr>
            <w:tcW w:w="5659" w:type="dxa"/>
            <w:tcBorders>
              <w:top w:val="single" w:sz="4" w:space="0" w:color="auto"/>
              <w:left w:val="single" w:sz="4" w:space="0" w:color="000001"/>
              <w:bottom w:val="single" w:sz="4" w:space="0" w:color="000001"/>
            </w:tcBorders>
            <w:shd w:val="clear" w:color="auto" w:fill="auto"/>
          </w:tcPr>
          <w:p w14:paraId="6E16B734" w14:textId="77777777" w:rsidR="00925A10" w:rsidRPr="00925A10" w:rsidRDefault="00925A10" w:rsidP="001239DD">
            <w:pPr>
              <w:widowControl w:val="0"/>
              <w:jc w:val="both"/>
              <w:rPr>
                <w:rFonts w:cs="Arial Narrow"/>
                <w:b/>
                <w:bCs/>
                <w:i/>
                <w:sz w:val="22"/>
              </w:rPr>
            </w:pPr>
            <w:r w:rsidRPr="00925A10">
              <w:rPr>
                <w:rFonts w:cs="Arial Narrow"/>
                <w:b/>
                <w:bCs/>
                <w:i/>
                <w:sz w:val="22"/>
              </w:rPr>
              <w:t>Izmaksu veids</w:t>
            </w:r>
          </w:p>
        </w:tc>
        <w:tc>
          <w:tcPr>
            <w:tcW w:w="1974" w:type="dxa"/>
            <w:tcBorders>
              <w:top w:val="single" w:sz="4" w:space="0" w:color="auto"/>
              <w:left w:val="single" w:sz="4" w:space="0" w:color="000001"/>
              <w:bottom w:val="single" w:sz="4" w:space="0" w:color="000001"/>
            </w:tcBorders>
            <w:shd w:val="clear" w:color="auto" w:fill="auto"/>
          </w:tcPr>
          <w:p w14:paraId="787F2CC4" w14:textId="53DC8953" w:rsidR="00925A10" w:rsidRPr="00925A10" w:rsidRDefault="00925A10" w:rsidP="001239DD">
            <w:pPr>
              <w:widowControl w:val="0"/>
              <w:jc w:val="center"/>
              <w:rPr>
                <w:rFonts w:cs="Arial Narrow"/>
                <w:b/>
                <w:i/>
                <w:iCs/>
                <w:sz w:val="22"/>
              </w:rPr>
            </w:pPr>
            <w:r w:rsidRPr="00925A10">
              <w:rPr>
                <w:rFonts w:cs="Arial Narrow"/>
                <w:b/>
                <w:i/>
                <w:iCs/>
                <w:sz w:val="22"/>
              </w:rPr>
              <w:t>Administrācija</w:t>
            </w:r>
          </w:p>
        </w:tc>
        <w:tc>
          <w:tcPr>
            <w:tcW w:w="1965" w:type="dxa"/>
            <w:tcBorders>
              <w:left w:val="single" w:sz="4" w:space="0" w:color="000001"/>
              <w:bottom w:val="single" w:sz="4" w:space="0" w:color="000001"/>
              <w:right w:val="single" w:sz="4" w:space="0" w:color="000001"/>
            </w:tcBorders>
            <w:shd w:val="clear" w:color="auto" w:fill="auto"/>
          </w:tcPr>
          <w:p w14:paraId="41E5442E" w14:textId="32BEF8F5" w:rsidR="00925A10" w:rsidRPr="00925A10" w:rsidRDefault="00925A10" w:rsidP="001239DD">
            <w:pPr>
              <w:widowControl w:val="0"/>
              <w:jc w:val="center"/>
              <w:rPr>
                <w:rFonts w:cs="Arial Narrow"/>
                <w:b/>
                <w:i/>
                <w:iCs/>
                <w:sz w:val="22"/>
              </w:rPr>
            </w:pPr>
            <w:r>
              <w:rPr>
                <w:rFonts w:cs="Arial Narrow"/>
                <w:b/>
                <w:i/>
                <w:iCs/>
                <w:sz w:val="22"/>
              </w:rPr>
              <w:t>Administrācija</w:t>
            </w:r>
          </w:p>
        </w:tc>
      </w:tr>
      <w:tr w:rsidR="00925A10" w14:paraId="314DC6CF" w14:textId="77777777" w:rsidTr="00925A10">
        <w:trPr>
          <w:cantSplit/>
        </w:trPr>
        <w:tc>
          <w:tcPr>
            <w:tcW w:w="5659" w:type="dxa"/>
            <w:tcBorders>
              <w:top w:val="single" w:sz="4" w:space="0" w:color="000001"/>
              <w:left w:val="single" w:sz="4" w:space="0" w:color="000001"/>
              <w:bottom w:val="single" w:sz="4" w:space="0" w:color="000001"/>
            </w:tcBorders>
            <w:shd w:val="clear" w:color="auto" w:fill="auto"/>
          </w:tcPr>
          <w:p w14:paraId="18BBBF4C" w14:textId="77777777" w:rsidR="00925A10" w:rsidRPr="00925A10" w:rsidRDefault="00925A10" w:rsidP="001239DD">
            <w:pPr>
              <w:widowControl w:val="0"/>
              <w:jc w:val="both"/>
              <w:rPr>
                <w:rFonts w:cs="Arial Narrow"/>
                <w:i/>
                <w:sz w:val="22"/>
              </w:rPr>
            </w:pPr>
            <w:r w:rsidRPr="00925A10">
              <w:rPr>
                <w:rFonts w:cs="Arial Narrow"/>
                <w:i/>
                <w:sz w:val="22"/>
              </w:rPr>
              <w:t>Atlīdzība par darbu</w:t>
            </w:r>
          </w:p>
        </w:tc>
        <w:tc>
          <w:tcPr>
            <w:tcW w:w="1974" w:type="dxa"/>
            <w:tcBorders>
              <w:top w:val="single" w:sz="4" w:space="0" w:color="000001"/>
              <w:left w:val="single" w:sz="4" w:space="0" w:color="000001"/>
              <w:bottom w:val="single" w:sz="4" w:space="0" w:color="000001"/>
            </w:tcBorders>
            <w:shd w:val="clear" w:color="auto" w:fill="auto"/>
          </w:tcPr>
          <w:p w14:paraId="75A68FA9" w14:textId="5F0E5D19" w:rsidR="00925A10" w:rsidRPr="00925A10" w:rsidRDefault="00925A10" w:rsidP="001239DD">
            <w:pPr>
              <w:widowControl w:val="0"/>
              <w:jc w:val="center"/>
              <w:rPr>
                <w:rFonts w:cs="Arial Narrow"/>
                <w:bCs/>
                <w:sz w:val="22"/>
              </w:rPr>
            </w:pPr>
            <w:r w:rsidRPr="00925A10">
              <w:rPr>
                <w:rFonts w:cs="Arial Narrow"/>
                <w:bCs/>
                <w:sz w:val="22"/>
              </w:rPr>
              <w:t>38 053</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11E24A6C" w14:textId="10F15109" w:rsidR="00925A10" w:rsidRPr="0027021B" w:rsidRDefault="0027021B" w:rsidP="001239DD">
            <w:pPr>
              <w:widowControl w:val="0"/>
              <w:jc w:val="center"/>
              <w:rPr>
                <w:rFonts w:cs="Arial Narrow"/>
                <w:bCs/>
                <w:sz w:val="22"/>
              </w:rPr>
            </w:pPr>
            <w:r w:rsidRPr="0027021B">
              <w:rPr>
                <w:rFonts w:cs="Arial Narrow"/>
                <w:bCs/>
                <w:sz w:val="22"/>
              </w:rPr>
              <w:t>43</w:t>
            </w:r>
            <w:r w:rsidR="008E03DF">
              <w:rPr>
                <w:rFonts w:cs="Arial Narrow"/>
                <w:bCs/>
                <w:sz w:val="22"/>
              </w:rPr>
              <w:t xml:space="preserve"> </w:t>
            </w:r>
            <w:r w:rsidRPr="0027021B">
              <w:rPr>
                <w:rFonts w:cs="Arial Narrow"/>
                <w:bCs/>
                <w:sz w:val="22"/>
              </w:rPr>
              <w:t>885</w:t>
            </w:r>
          </w:p>
        </w:tc>
      </w:tr>
      <w:tr w:rsidR="00925A10" w14:paraId="664EAF9D" w14:textId="77777777" w:rsidTr="00925A10">
        <w:trPr>
          <w:cantSplit/>
        </w:trPr>
        <w:tc>
          <w:tcPr>
            <w:tcW w:w="5659" w:type="dxa"/>
            <w:tcBorders>
              <w:top w:val="single" w:sz="4" w:space="0" w:color="000001"/>
              <w:left w:val="single" w:sz="4" w:space="0" w:color="000001"/>
              <w:bottom w:val="single" w:sz="4" w:space="0" w:color="000001"/>
            </w:tcBorders>
            <w:shd w:val="clear" w:color="auto" w:fill="auto"/>
          </w:tcPr>
          <w:p w14:paraId="0FD0C82C" w14:textId="77777777" w:rsidR="00925A10" w:rsidRPr="00925A10" w:rsidRDefault="00925A10" w:rsidP="001239DD">
            <w:pPr>
              <w:widowControl w:val="0"/>
              <w:jc w:val="both"/>
              <w:rPr>
                <w:rFonts w:cs="Arial Narrow"/>
                <w:i/>
                <w:sz w:val="22"/>
              </w:rPr>
            </w:pPr>
            <w:r w:rsidRPr="00925A10">
              <w:rPr>
                <w:rFonts w:cs="Arial Narrow"/>
                <w:i/>
                <w:sz w:val="22"/>
              </w:rPr>
              <w:t>Valsts sociālās apdrošināšanas obligātās iemaksas</w:t>
            </w:r>
          </w:p>
        </w:tc>
        <w:tc>
          <w:tcPr>
            <w:tcW w:w="1974" w:type="dxa"/>
            <w:tcBorders>
              <w:top w:val="single" w:sz="4" w:space="0" w:color="000001"/>
              <w:left w:val="single" w:sz="4" w:space="0" w:color="000001"/>
              <w:bottom w:val="single" w:sz="4" w:space="0" w:color="000001"/>
            </w:tcBorders>
            <w:shd w:val="clear" w:color="auto" w:fill="auto"/>
          </w:tcPr>
          <w:p w14:paraId="579BF2B6" w14:textId="5D74A5ED" w:rsidR="00925A10" w:rsidRPr="00925A10" w:rsidRDefault="00925A10" w:rsidP="001239DD">
            <w:pPr>
              <w:widowControl w:val="0"/>
              <w:jc w:val="center"/>
              <w:rPr>
                <w:rFonts w:cs="Arial Narrow"/>
                <w:bCs/>
                <w:sz w:val="22"/>
              </w:rPr>
            </w:pPr>
            <w:r w:rsidRPr="00925A10">
              <w:rPr>
                <w:rFonts w:cs="Arial Narrow"/>
                <w:bCs/>
                <w:sz w:val="22"/>
              </w:rPr>
              <w:t>8 719</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14BB08D6" w14:textId="14BE8357" w:rsidR="00925A10" w:rsidRPr="0027021B" w:rsidRDefault="0027021B" w:rsidP="001239DD">
            <w:pPr>
              <w:widowControl w:val="0"/>
              <w:jc w:val="center"/>
              <w:rPr>
                <w:rFonts w:cs="Arial Narrow"/>
                <w:bCs/>
                <w:sz w:val="22"/>
              </w:rPr>
            </w:pPr>
            <w:r w:rsidRPr="0027021B">
              <w:rPr>
                <w:rFonts w:cs="Arial Narrow"/>
                <w:bCs/>
                <w:sz w:val="22"/>
              </w:rPr>
              <w:t>10</w:t>
            </w:r>
            <w:r w:rsidR="008E03DF">
              <w:rPr>
                <w:rFonts w:cs="Arial Narrow"/>
                <w:bCs/>
                <w:sz w:val="22"/>
              </w:rPr>
              <w:t xml:space="preserve"> </w:t>
            </w:r>
            <w:r w:rsidRPr="0027021B">
              <w:rPr>
                <w:rFonts w:cs="Arial Narrow"/>
                <w:bCs/>
                <w:sz w:val="22"/>
              </w:rPr>
              <w:t>353</w:t>
            </w:r>
          </w:p>
        </w:tc>
      </w:tr>
      <w:tr w:rsidR="00925A10" w14:paraId="255F0D19" w14:textId="77777777" w:rsidTr="00925A10">
        <w:trPr>
          <w:cantSplit/>
        </w:trPr>
        <w:tc>
          <w:tcPr>
            <w:tcW w:w="5659" w:type="dxa"/>
            <w:tcBorders>
              <w:top w:val="single" w:sz="4" w:space="0" w:color="000001"/>
              <w:left w:val="single" w:sz="4" w:space="0" w:color="000001"/>
              <w:bottom w:val="single" w:sz="4" w:space="0" w:color="000001"/>
            </w:tcBorders>
            <w:shd w:val="clear" w:color="auto" w:fill="auto"/>
          </w:tcPr>
          <w:p w14:paraId="73B40AE0" w14:textId="77777777" w:rsidR="00925A10" w:rsidRPr="00925A10" w:rsidRDefault="00925A10" w:rsidP="001239DD">
            <w:pPr>
              <w:widowControl w:val="0"/>
              <w:jc w:val="both"/>
              <w:rPr>
                <w:rFonts w:cs="Arial Narrow"/>
                <w:b/>
                <w:bCs/>
                <w:i/>
                <w:sz w:val="22"/>
              </w:rPr>
            </w:pPr>
            <w:r>
              <w:rPr>
                <w:rFonts w:cs="Arial Narrow"/>
                <w:b/>
                <w:bCs/>
                <w:i/>
                <w:sz w:val="22"/>
              </w:rPr>
              <w:t>Kopā</w:t>
            </w:r>
          </w:p>
        </w:tc>
        <w:tc>
          <w:tcPr>
            <w:tcW w:w="1974" w:type="dxa"/>
            <w:tcBorders>
              <w:top w:val="single" w:sz="4" w:space="0" w:color="000001"/>
              <w:left w:val="single" w:sz="4" w:space="0" w:color="000001"/>
              <w:bottom w:val="single" w:sz="4" w:space="0" w:color="000001"/>
            </w:tcBorders>
            <w:shd w:val="clear" w:color="auto" w:fill="auto"/>
          </w:tcPr>
          <w:p w14:paraId="5D122258" w14:textId="18ADC53E" w:rsidR="00925A10" w:rsidRDefault="00925A10" w:rsidP="001239DD">
            <w:pPr>
              <w:widowControl w:val="0"/>
              <w:jc w:val="center"/>
              <w:rPr>
                <w:rFonts w:cs="Arial Narrow"/>
                <w:b/>
                <w:sz w:val="22"/>
              </w:rPr>
            </w:pPr>
            <w:r>
              <w:rPr>
                <w:rFonts w:cs="Arial Narrow"/>
                <w:b/>
                <w:sz w:val="22"/>
              </w:rPr>
              <w:t>46 772</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1BBC6443" w14:textId="6BC15581" w:rsidR="00925A10" w:rsidRDefault="0027021B" w:rsidP="001239DD">
            <w:pPr>
              <w:widowControl w:val="0"/>
              <w:jc w:val="center"/>
              <w:rPr>
                <w:rFonts w:cs="Arial Narrow"/>
                <w:b/>
                <w:sz w:val="22"/>
              </w:rPr>
            </w:pPr>
            <w:r>
              <w:rPr>
                <w:rFonts w:cs="Arial Narrow"/>
                <w:b/>
                <w:sz w:val="22"/>
              </w:rPr>
              <w:t>54</w:t>
            </w:r>
            <w:r w:rsidR="008E03DF">
              <w:rPr>
                <w:rFonts w:cs="Arial Narrow"/>
                <w:b/>
                <w:sz w:val="22"/>
              </w:rPr>
              <w:t xml:space="preserve"> </w:t>
            </w:r>
            <w:r>
              <w:rPr>
                <w:rFonts w:cs="Arial Narrow"/>
                <w:b/>
                <w:sz w:val="22"/>
              </w:rPr>
              <w:t>238</w:t>
            </w:r>
          </w:p>
        </w:tc>
      </w:tr>
    </w:tbl>
    <w:p w14:paraId="4EDA02ED" w14:textId="77777777" w:rsidR="00224FE2" w:rsidRDefault="00224FE2" w:rsidP="00224FE2">
      <w:pPr>
        <w:jc w:val="both"/>
        <w:rPr>
          <w:rFonts w:cs="Arial Narrow"/>
          <w:i/>
          <w:sz w:val="22"/>
        </w:rPr>
      </w:pPr>
    </w:p>
    <w:tbl>
      <w:tblPr>
        <w:tblW w:w="9598" w:type="dxa"/>
        <w:tblInd w:w="59" w:type="dxa"/>
        <w:tblLayout w:type="fixed"/>
        <w:tblCellMar>
          <w:left w:w="53" w:type="dxa"/>
        </w:tblCellMar>
        <w:tblLook w:val="04A0" w:firstRow="1" w:lastRow="0" w:firstColumn="1" w:lastColumn="0" w:noHBand="0" w:noVBand="1"/>
      </w:tblPr>
      <w:tblGrid>
        <w:gridCol w:w="5659"/>
        <w:gridCol w:w="1974"/>
        <w:gridCol w:w="1965"/>
      </w:tblGrid>
      <w:tr w:rsidR="00224FE2" w14:paraId="6D96BD58" w14:textId="77777777" w:rsidTr="001239DD">
        <w:tc>
          <w:tcPr>
            <w:tcW w:w="5659" w:type="dxa"/>
            <w:tcBorders>
              <w:top w:val="single" w:sz="4" w:space="0" w:color="000001"/>
              <w:left w:val="single" w:sz="4" w:space="0" w:color="000001"/>
              <w:bottom w:val="single" w:sz="4" w:space="0" w:color="000001"/>
            </w:tcBorders>
            <w:shd w:val="clear" w:color="auto" w:fill="auto"/>
          </w:tcPr>
          <w:p w14:paraId="1CAF2FD7" w14:textId="77777777" w:rsidR="00224FE2" w:rsidRDefault="00224FE2" w:rsidP="001239DD">
            <w:pPr>
              <w:widowControl w:val="0"/>
              <w:jc w:val="both"/>
            </w:pPr>
          </w:p>
        </w:tc>
        <w:tc>
          <w:tcPr>
            <w:tcW w:w="1974" w:type="dxa"/>
            <w:tcBorders>
              <w:top w:val="single" w:sz="4" w:space="0" w:color="000001"/>
              <w:left w:val="single" w:sz="4" w:space="0" w:color="000001"/>
              <w:bottom w:val="single" w:sz="4" w:space="0" w:color="000001"/>
            </w:tcBorders>
            <w:shd w:val="clear" w:color="auto" w:fill="auto"/>
          </w:tcPr>
          <w:p w14:paraId="07CB1A9C" w14:textId="6124780F" w:rsidR="00224FE2" w:rsidRDefault="00224FE2" w:rsidP="001239DD">
            <w:pPr>
              <w:widowControl w:val="0"/>
              <w:jc w:val="center"/>
              <w:rPr>
                <w:rFonts w:cs="Arial Narrow"/>
                <w:b/>
                <w:bCs/>
                <w:sz w:val="22"/>
              </w:rPr>
            </w:pPr>
            <w:r>
              <w:rPr>
                <w:rFonts w:cs="Arial Narrow"/>
                <w:b/>
                <w:bCs/>
                <w:sz w:val="22"/>
              </w:rPr>
              <w:t>202</w:t>
            </w:r>
            <w:r w:rsidR="00DA4A42">
              <w:rPr>
                <w:rFonts w:cs="Arial Narrow"/>
                <w:b/>
                <w:bCs/>
                <w:sz w:val="22"/>
              </w:rPr>
              <w:t>2</w:t>
            </w:r>
          </w:p>
          <w:p w14:paraId="15C87B70" w14:textId="77777777" w:rsidR="00224FE2" w:rsidRDefault="00224FE2" w:rsidP="001239DD">
            <w:pPr>
              <w:widowControl w:val="0"/>
              <w:jc w:val="center"/>
              <w:rPr>
                <w:rFonts w:cs="Arial Narrow"/>
                <w:b/>
                <w:bCs/>
                <w:sz w:val="22"/>
              </w:rPr>
            </w:pPr>
            <w:r>
              <w:rPr>
                <w:rFonts w:cs="Arial Narrow"/>
                <w:b/>
                <w:bCs/>
                <w:sz w:val="22"/>
              </w:rPr>
              <w:t>EUR</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473423F8" w14:textId="69681F4F" w:rsidR="00224FE2" w:rsidRDefault="00224FE2" w:rsidP="001239DD">
            <w:pPr>
              <w:widowControl w:val="0"/>
              <w:jc w:val="center"/>
              <w:rPr>
                <w:rFonts w:cs="Arial Narrow"/>
                <w:b/>
                <w:bCs/>
                <w:sz w:val="22"/>
              </w:rPr>
            </w:pPr>
            <w:r>
              <w:rPr>
                <w:rFonts w:cs="Arial Narrow"/>
                <w:b/>
                <w:bCs/>
                <w:sz w:val="22"/>
              </w:rPr>
              <w:t>202</w:t>
            </w:r>
            <w:r w:rsidR="00DA4A42">
              <w:rPr>
                <w:rFonts w:cs="Arial Narrow"/>
                <w:b/>
                <w:bCs/>
                <w:sz w:val="22"/>
              </w:rPr>
              <w:t>1</w:t>
            </w:r>
          </w:p>
          <w:p w14:paraId="3654C859" w14:textId="77777777" w:rsidR="00224FE2" w:rsidRDefault="00224FE2" w:rsidP="001239DD">
            <w:pPr>
              <w:widowControl w:val="0"/>
              <w:jc w:val="center"/>
            </w:pPr>
            <w:r>
              <w:rPr>
                <w:rFonts w:cs="Arial Narrow"/>
                <w:b/>
                <w:bCs/>
                <w:sz w:val="22"/>
              </w:rPr>
              <w:t>EUR</w:t>
            </w:r>
          </w:p>
        </w:tc>
      </w:tr>
      <w:tr w:rsidR="00224FE2" w14:paraId="40075085" w14:textId="77777777" w:rsidTr="001239DD">
        <w:trPr>
          <w:cantSplit/>
        </w:trPr>
        <w:tc>
          <w:tcPr>
            <w:tcW w:w="5659" w:type="dxa"/>
            <w:tcBorders>
              <w:top w:val="single" w:sz="4" w:space="0" w:color="000001"/>
              <w:left w:val="single" w:sz="4" w:space="0" w:color="000001"/>
              <w:bottom w:val="single" w:sz="4" w:space="0" w:color="000001"/>
            </w:tcBorders>
            <w:shd w:val="clear" w:color="auto" w:fill="auto"/>
          </w:tcPr>
          <w:p w14:paraId="4AEACFF4" w14:textId="77777777" w:rsidR="00224FE2" w:rsidRDefault="00224FE2" w:rsidP="001239DD">
            <w:pPr>
              <w:widowControl w:val="0"/>
              <w:jc w:val="both"/>
              <w:rPr>
                <w:rFonts w:cs="Arial Narrow"/>
                <w:b/>
                <w:sz w:val="22"/>
              </w:rPr>
            </w:pPr>
            <w:r>
              <w:rPr>
                <w:rFonts w:cs="Arial Narrow"/>
                <w:b/>
                <w:bCs/>
                <w:i/>
                <w:sz w:val="22"/>
                <w:u w:val="single"/>
              </w:rPr>
              <w:t>Izmaksu veids</w:t>
            </w:r>
          </w:p>
        </w:tc>
        <w:tc>
          <w:tcPr>
            <w:tcW w:w="1974" w:type="dxa"/>
            <w:tcBorders>
              <w:top w:val="single" w:sz="4" w:space="0" w:color="000001"/>
              <w:left w:val="single" w:sz="4" w:space="0" w:color="000001"/>
              <w:bottom w:val="single" w:sz="4" w:space="0" w:color="000001"/>
            </w:tcBorders>
            <w:shd w:val="clear" w:color="auto" w:fill="auto"/>
          </w:tcPr>
          <w:p w14:paraId="2D38AE91" w14:textId="77777777" w:rsidR="00224FE2" w:rsidRPr="00C83F85" w:rsidRDefault="00224FE2" w:rsidP="001239DD">
            <w:pPr>
              <w:widowControl w:val="0"/>
              <w:jc w:val="center"/>
              <w:rPr>
                <w:rFonts w:cs="Arial Narrow"/>
                <w:b/>
                <w:bCs/>
                <w:i/>
                <w:sz w:val="22"/>
                <w:u w:val="single"/>
              </w:rPr>
            </w:pPr>
            <w:r w:rsidRPr="00C83F85">
              <w:rPr>
                <w:rFonts w:cs="Arial Narrow"/>
                <w:b/>
                <w:bCs/>
                <w:i/>
                <w:sz w:val="22"/>
                <w:u w:val="single"/>
              </w:rPr>
              <w:t>Personālam</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728DABDE" w14:textId="77777777" w:rsidR="00224FE2" w:rsidRPr="00C83F85" w:rsidRDefault="00224FE2" w:rsidP="001239DD">
            <w:pPr>
              <w:widowControl w:val="0"/>
              <w:jc w:val="center"/>
              <w:rPr>
                <w:rFonts w:cs="Arial Narrow"/>
                <w:b/>
                <w:bCs/>
                <w:i/>
                <w:sz w:val="22"/>
                <w:u w:val="single"/>
              </w:rPr>
            </w:pPr>
            <w:r w:rsidRPr="00C83F85">
              <w:rPr>
                <w:rFonts w:cs="Arial Narrow"/>
                <w:b/>
                <w:bCs/>
                <w:i/>
                <w:sz w:val="22"/>
                <w:u w:val="single"/>
              </w:rPr>
              <w:t>Personālam</w:t>
            </w:r>
          </w:p>
        </w:tc>
      </w:tr>
      <w:tr w:rsidR="00DA4A42" w14:paraId="0CFCCCAE" w14:textId="77777777" w:rsidTr="001239DD">
        <w:trPr>
          <w:cantSplit/>
        </w:trPr>
        <w:tc>
          <w:tcPr>
            <w:tcW w:w="5659" w:type="dxa"/>
            <w:tcBorders>
              <w:top w:val="single" w:sz="4" w:space="0" w:color="000001"/>
              <w:left w:val="single" w:sz="4" w:space="0" w:color="000001"/>
              <w:bottom w:val="single" w:sz="4" w:space="0" w:color="000001"/>
            </w:tcBorders>
            <w:shd w:val="clear" w:color="auto" w:fill="auto"/>
          </w:tcPr>
          <w:p w14:paraId="73A8D54E" w14:textId="77777777" w:rsidR="00DA4A42" w:rsidRDefault="00DA4A42" w:rsidP="00DA4A42">
            <w:pPr>
              <w:widowControl w:val="0"/>
              <w:jc w:val="both"/>
              <w:rPr>
                <w:rFonts w:cs="Arial Narrow"/>
                <w:b/>
                <w:sz w:val="22"/>
              </w:rPr>
            </w:pPr>
            <w:r>
              <w:rPr>
                <w:rFonts w:cs="Arial Narrow"/>
                <w:i/>
                <w:sz w:val="22"/>
              </w:rPr>
              <w:t>Atlīdzība par darbu</w:t>
            </w:r>
          </w:p>
        </w:tc>
        <w:tc>
          <w:tcPr>
            <w:tcW w:w="1974" w:type="dxa"/>
            <w:tcBorders>
              <w:top w:val="single" w:sz="4" w:space="0" w:color="000001"/>
              <w:left w:val="single" w:sz="4" w:space="0" w:color="000001"/>
              <w:bottom w:val="single" w:sz="4" w:space="0" w:color="000001"/>
            </w:tcBorders>
            <w:shd w:val="clear" w:color="auto" w:fill="auto"/>
          </w:tcPr>
          <w:p w14:paraId="2F0C0D1E" w14:textId="23F38641" w:rsidR="00DA4A42" w:rsidRDefault="00087A3B" w:rsidP="00DA4A42">
            <w:pPr>
              <w:widowControl w:val="0"/>
              <w:jc w:val="center"/>
              <w:rPr>
                <w:rFonts w:cs="Arial Narrow"/>
                <w:sz w:val="22"/>
              </w:rPr>
            </w:pPr>
            <w:r>
              <w:rPr>
                <w:rFonts w:cs="Arial Narrow"/>
                <w:sz w:val="22"/>
              </w:rPr>
              <w:t>109 609</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7C60146E" w14:textId="3B69EACD" w:rsidR="00DA4A42" w:rsidRDefault="00DA4A42" w:rsidP="00DA4A42">
            <w:pPr>
              <w:widowControl w:val="0"/>
              <w:jc w:val="center"/>
              <w:rPr>
                <w:rFonts w:cs="Arial Narrow"/>
                <w:sz w:val="22"/>
              </w:rPr>
            </w:pPr>
            <w:r>
              <w:rPr>
                <w:rFonts w:cs="Arial Narrow"/>
                <w:sz w:val="22"/>
              </w:rPr>
              <w:t>1</w:t>
            </w:r>
            <w:r w:rsidR="008E03DF">
              <w:rPr>
                <w:rFonts w:cs="Arial Narrow"/>
                <w:sz w:val="22"/>
              </w:rPr>
              <w:t>1</w:t>
            </w:r>
            <w:r>
              <w:rPr>
                <w:rFonts w:cs="Arial Narrow"/>
                <w:sz w:val="22"/>
              </w:rPr>
              <w:t>3</w:t>
            </w:r>
            <w:r w:rsidR="008E03DF">
              <w:rPr>
                <w:rFonts w:cs="Arial Narrow"/>
                <w:sz w:val="22"/>
              </w:rPr>
              <w:t xml:space="preserve"> 838</w:t>
            </w:r>
          </w:p>
        </w:tc>
      </w:tr>
      <w:tr w:rsidR="00DA4A42" w14:paraId="4FC33604" w14:textId="77777777" w:rsidTr="001239DD">
        <w:trPr>
          <w:cantSplit/>
        </w:trPr>
        <w:tc>
          <w:tcPr>
            <w:tcW w:w="5659" w:type="dxa"/>
            <w:tcBorders>
              <w:top w:val="single" w:sz="4" w:space="0" w:color="000001"/>
              <w:left w:val="single" w:sz="4" w:space="0" w:color="000001"/>
              <w:bottom w:val="single" w:sz="4" w:space="0" w:color="000001"/>
            </w:tcBorders>
            <w:shd w:val="clear" w:color="auto" w:fill="auto"/>
          </w:tcPr>
          <w:p w14:paraId="5944E77B" w14:textId="77777777" w:rsidR="00DA4A42" w:rsidRDefault="00DA4A42" w:rsidP="00DA4A42">
            <w:pPr>
              <w:widowControl w:val="0"/>
              <w:jc w:val="both"/>
              <w:rPr>
                <w:rFonts w:cs="Arial Narrow"/>
                <w:b/>
                <w:sz w:val="22"/>
              </w:rPr>
            </w:pPr>
            <w:r>
              <w:rPr>
                <w:rFonts w:cs="Arial Narrow"/>
                <w:i/>
                <w:sz w:val="22"/>
              </w:rPr>
              <w:t>Valsts sociālās apdrošināšanas obligātās iemaksas</w:t>
            </w:r>
          </w:p>
        </w:tc>
        <w:tc>
          <w:tcPr>
            <w:tcW w:w="1974" w:type="dxa"/>
            <w:tcBorders>
              <w:top w:val="single" w:sz="4" w:space="0" w:color="000001"/>
              <w:left w:val="single" w:sz="4" w:space="0" w:color="000001"/>
              <w:bottom w:val="single" w:sz="4" w:space="0" w:color="000001"/>
            </w:tcBorders>
            <w:shd w:val="clear" w:color="auto" w:fill="auto"/>
          </w:tcPr>
          <w:p w14:paraId="43714355" w14:textId="1A62314D" w:rsidR="00DA4A42" w:rsidRDefault="00925A10" w:rsidP="00DA4A42">
            <w:pPr>
              <w:widowControl w:val="0"/>
              <w:jc w:val="center"/>
              <w:rPr>
                <w:rFonts w:cs="Arial Narrow"/>
                <w:sz w:val="22"/>
              </w:rPr>
            </w:pPr>
            <w:r>
              <w:rPr>
                <w:rFonts w:cs="Arial Narrow"/>
                <w:sz w:val="22"/>
              </w:rPr>
              <w:t>25 704</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6B30F210" w14:textId="5247B61D" w:rsidR="00DA4A42" w:rsidRDefault="008E03DF" w:rsidP="00DA4A42">
            <w:pPr>
              <w:widowControl w:val="0"/>
              <w:jc w:val="center"/>
              <w:rPr>
                <w:rFonts w:cs="Arial Narrow"/>
                <w:sz w:val="22"/>
              </w:rPr>
            </w:pPr>
            <w:r>
              <w:rPr>
                <w:rFonts w:cs="Arial Narrow"/>
                <w:sz w:val="22"/>
              </w:rPr>
              <w:t>2</w:t>
            </w:r>
            <w:r w:rsidR="00DA4A42">
              <w:rPr>
                <w:rFonts w:cs="Arial Narrow"/>
                <w:sz w:val="22"/>
              </w:rPr>
              <w:t xml:space="preserve">6 </w:t>
            </w:r>
            <w:r>
              <w:rPr>
                <w:rFonts w:cs="Arial Narrow"/>
                <w:sz w:val="22"/>
              </w:rPr>
              <w:t>189</w:t>
            </w:r>
          </w:p>
        </w:tc>
      </w:tr>
      <w:tr w:rsidR="00DA4A42" w14:paraId="3A7650FF" w14:textId="77777777" w:rsidTr="001239DD">
        <w:trPr>
          <w:cantSplit/>
        </w:trPr>
        <w:tc>
          <w:tcPr>
            <w:tcW w:w="5659" w:type="dxa"/>
            <w:tcBorders>
              <w:top w:val="single" w:sz="4" w:space="0" w:color="000001"/>
              <w:left w:val="single" w:sz="4" w:space="0" w:color="000001"/>
              <w:bottom w:val="single" w:sz="4" w:space="0" w:color="000001"/>
            </w:tcBorders>
            <w:shd w:val="clear" w:color="auto" w:fill="auto"/>
          </w:tcPr>
          <w:p w14:paraId="0EFC0801" w14:textId="77777777" w:rsidR="00DA4A42" w:rsidRDefault="00DA4A42" w:rsidP="00DA4A42">
            <w:pPr>
              <w:widowControl w:val="0"/>
              <w:jc w:val="both"/>
              <w:rPr>
                <w:rFonts w:cs="Arial Narrow"/>
                <w:b/>
                <w:sz w:val="22"/>
              </w:rPr>
            </w:pPr>
            <w:r>
              <w:rPr>
                <w:rFonts w:cs="Arial Narrow"/>
                <w:b/>
                <w:bCs/>
                <w:i/>
                <w:sz w:val="22"/>
              </w:rPr>
              <w:t>Kopā</w:t>
            </w:r>
          </w:p>
        </w:tc>
        <w:tc>
          <w:tcPr>
            <w:tcW w:w="1974" w:type="dxa"/>
            <w:tcBorders>
              <w:top w:val="single" w:sz="4" w:space="0" w:color="000001"/>
              <w:left w:val="single" w:sz="4" w:space="0" w:color="000001"/>
              <w:bottom w:val="single" w:sz="4" w:space="0" w:color="000001"/>
            </w:tcBorders>
            <w:shd w:val="clear" w:color="auto" w:fill="auto"/>
          </w:tcPr>
          <w:p w14:paraId="75CBCBF4" w14:textId="63BA7665" w:rsidR="00DA4A42" w:rsidRDefault="00925A10" w:rsidP="00DA4A42">
            <w:pPr>
              <w:widowControl w:val="0"/>
              <w:jc w:val="center"/>
              <w:rPr>
                <w:rFonts w:cs="Arial Narrow"/>
                <w:b/>
                <w:sz w:val="22"/>
              </w:rPr>
            </w:pPr>
            <w:r>
              <w:rPr>
                <w:rFonts w:cs="Arial Narrow"/>
                <w:b/>
                <w:sz w:val="22"/>
              </w:rPr>
              <w:t>13</w:t>
            </w:r>
            <w:r w:rsidR="00087A3B">
              <w:rPr>
                <w:rFonts w:cs="Arial Narrow"/>
                <w:b/>
                <w:sz w:val="22"/>
              </w:rPr>
              <w:t>5 313</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265C3552" w14:textId="214E7FE3" w:rsidR="00DA4A42" w:rsidRDefault="00DA4A42" w:rsidP="00DA4A42">
            <w:pPr>
              <w:widowControl w:val="0"/>
              <w:jc w:val="center"/>
              <w:rPr>
                <w:rFonts w:cs="Arial Narrow"/>
                <w:b/>
                <w:sz w:val="22"/>
              </w:rPr>
            </w:pPr>
            <w:r>
              <w:rPr>
                <w:rFonts w:cs="Arial Narrow"/>
                <w:b/>
                <w:sz w:val="22"/>
              </w:rPr>
              <w:t>14</w:t>
            </w:r>
            <w:r w:rsidR="0027021B">
              <w:rPr>
                <w:rFonts w:cs="Arial Narrow"/>
                <w:b/>
                <w:sz w:val="22"/>
              </w:rPr>
              <w:t>0 027</w:t>
            </w:r>
          </w:p>
        </w:tc>
      </w:tr>
    </w:tbl>
    <w:p w14:paraId="680E280B" w14:textId="77777777" w:rsidR="00224FE2" w:rsidRDefault="00224FE2" w:rsidP="00224FE2">
      <w:pPr>
        <w:jc w:val="both"/>
        <w:rPr>
          <w:rFonts w:cs="Arial Narrow"/>
          <w:i/>
          <w:sz w:val="22"/>
        </w:rPr>
      </w:pPr>
      <w:r>
        <w:rPr>
          <w:rFonts w:cs="Arial Narrow"/>
          <w:i/>
          <w:sz w:val="22"/>
        </w:rPr>
        <w:t xml:space="preserve"> </w:t>
      </w:r>
    </w:p>
    <w:p w14:paraId="2E958BBE" w14:textId="77777777" w:rsidR="000C0C4E" w:rsidRPr="000C0C4E" w:rsidRDefault="000C0C4E" w:rsidP="000C0C4E"/>
    <w:p w14:paraId="317CD277" w14:textId="4BF65F9E" w:rsidR="00224FE2" w:rsidRDefault="00224FE2" w:rsidP="00224FE2">
      <w:pPr>
        <w:pStyle w:val="Heading1"/>
        <w:numPr>
          <w:ilvl w:val="0"/>
          <w:numId w:val="1"/>
        </w:numPr>
        <w:jc w:val="both"/>
      </w:pPr>
      <w:r>
        <w:rPr>
          <w:rFonts w:cs="Arial Narrow"/>
          <w:i/>
          <w:sz w:val="24"/>
          <w:szCs w:val="24"/>
        </w:rPr>
        <w:t>IV . Skaidrojums bilances posteņiem</w:t>
      </w:r>
    </w:p>
    <w:p w14:paraId="1CA2F793" w14:textId="77777777" w:rsidR="00224FE2" w:rsidRDefault="00224FE2" w:rsidP="00224FE2"/>
    <w:p w14:paraId="33007BCC" w14:textId="77777777" w:rsidR="00224FE2" w:rsidRDefault="00224FE2" w:rsidP="00224FE2">
      <w:pPr>
        <w:jc w:val="both"/>
        <w:rPr>
          <w:rFonts w:cs="Arial Narrow"/>
          <w:b/>
          <w:sz w:val="22"/>
          <w:u w:val="single"/>
        </w:rPr>
      </w:pPr>
      <w:r>
        <w:rPr>
          <w:rFonts w:cs="Arial Narrow"/>
          <w:b/>
          <w:sz w:val="22"/>
          <w:u w:val="single"/>
        </w:rPr>
        <w:t>AKTĪVS</w:t>
      </w:r>
    </w:p>
    <w:p w14:paraId="349A2032" w14:textId="77777777" w:rsidR="00224FE2" w:rsidRDefault="00224FE2" w:rsidP="00224FE2">
      <w:pPr>
        <w:jc w:val="both"/>
        <w:rPr>
          <w:rFonts w:cs="Arial Narrow"/>
          <w:b/>
          <w:sz w:val="22"/>
          <w:u w:val="single"/>
        </w:rPr>
      </w:pPr>
    </w:p>
    <w:p w14:paraId="17D1E4E6" w14:textId="77777777" w:rsidR="00224FE2" w:rsidRDefault="00224FE2" w:rsidP="00224FE2">
      <w:pPr>
        <w:pStyle w:val="ListParagraph"/>
        <w:numPr>
          <w:ilvl w:val="0"/>
          <w:numId w:val="10"/>
        </w:numPr>
        <w:jc w:val="both"/>
        <w:rPr>
          <w:rFonts w:cs="Arial Narrow"/>
          <w:b/>
          <w:sz w:val="22"/>
        </w:rPr>
      </w:pPr>
      <w:r w:rsidRPr="0003750A">
        <w:rPr>
          <w:rFonts w:cs="Arial Narrow"/>
          <w:b/>
          <w:sz w:val="22"/>
        </w:rPr>
        <w:t>Nemateriālie ieguldījumi</w:t>
      </w:r>
    </w:p>
    <w:p w14:paraId="6A471103" w14:textId="77777777" w:rsidR="00224FE2" w:rsidRPr="0003750A" w:rsidRDefault="00224FE2" w:rsidP="00224FE2">
      <w:pPr>
        <w:pStyle w:val="ListParagraph"/>
        <w:jc w:val="both"/>
        <w:rPr>
          <w:rFonts w:cs="Arial Narrow"/>
          <w:b/>
          <w:sz w:val="22"/>
        </w:rPr>
      </w:pPr>
    </w:p>
    <w:tbl>
      <w:tblPr>
        <w:tblW w:w="9721" w:type="dxa"/>
        <w:tblInd w:w="25" w:type="dxa"/>
        <w:tblLayout w:type="fixed"/>
        <w:tblCellMar>
          <w:left w:w="53" w:type="dxa"/>
        </w:tblCellMar>
        <w:tblLook w:val="04A0" w:firstRow="1" w:lastRow="0" w:firstColumn="1" w:lastColumn="0" w:noHBand="0" w:noVBand="1"/>
      </w:tblPr>
      <w:tblGrid>
        <w:gridCol w:w="5782"/>
        <w:gridCol w:w="1974"/>
        <w:gridCol w:w="1965"/>
      </w:tblGrid>
      <w:tr w:rsidR="00224FE2" w14:paraId="0206B163" w14:textId="77777777" w:rsidTr="001239DD">
        <w:trPr>
          <w:cantSplit/>
        </w:trPr>
        <w:tc>
          <w:tcPr>
            <w:tcW w:w="5782" w:type="dxa"/>
            <w:tcBorders>
              <w:top w:val="single" w:sz="4" w:space="0" w:color="000001"/>
              <w:left w:val="single" w:sz="4" w:space="0" w:color="000001"/>
            </w:tcBorders>
            <w:shd w:val="clear" w:color="auto" w:fill="auto"/>
            <w:vAlign w:val="center"/>
          </w:tcPr>
          <w:p w14:paraId="4364888A" w14:textId="77777777" w:rsidR="00224FE2" w:rsidRDefault="00224FE2" w:rsidP="001239DD">
            <w:pPr>
              <w:widowControl w:val="0"/>
              <w:jc w:val="both"/>
            </w:pPr>
            <w:r w:rsidRPr="00C83F85">
              <w:rPr>
                <w:b/>
                <w:bCs/>
              </w:rPr>
              <w:t>Posteņa nosaukums</w:t>
            </w:r>
          </w:p>
        </w:tc>
        <w:tc>
          <w:tcPr>
            <w:tcW w:w="1974" w:type="dxa"/>
            <w:tcBorders>
              <w:top w:val="single" w:sz="4" w:space="0" w:color="000001"/>
              <w:left w:val="single" w:sz="4" w:space="0" w:color="000001"/>
              <w:bottom w:val="single" w:sz="4" w:space="0" w:color="000001"/>
            </w:tcBorders>
            <w:shd w:val="clear" w:color="auto" w:fill="auto"/>
            <w:vAlign w:val="bottom"/>
          </w:tcPr>
          <w:p w14:paraId="02D6F7EB" w14:textId="77777777" w:rsidR="00224FE2" w:rsidRDefault="00224FE2" w:rsidP="001239DD">
            <w:pPr>
              <w:widowControl w:val="0"/>
              <w:jc w:val="center"/>
              <w:rPr>
                <w:rFonts w:cs="Arial Narrow"/>
                <w:b/>
                <w:bCs/>
                <w:sz w:val="22"/>
              </w:rPr>
            </w:pPr>
            <w:r w:rsidRPr="00823BF8">
              <w:rPr>
                <w:rFonts w:cs="Arial Narrow"/>
                <w:b/>
                <w:bCs/>
                <w:sz w:val="22"/>
              </w:rPr>
              <w:t>Citi nemateriālie ieguldījumi</w:t>
            </w:r>
          </w:p>
          <w:p w14:paraId="0BF1A76D" w14:textId="77777777" w:rsidR="00224FE2" w:rsidRPr="00823BF8" w:rsidRDefault="00224FE2" w:rsidP="001239DD">
            <w:pPr>
              <w:widowControl w:val="0"/>
              <w:jc w:val="center"/>
              <w:rPr>
                <w:rFonts w:cs="Arial Narrow"/>
                <w:b/>
                <w:bCs/>
                <w:sz w:val="22"/>
              </w:rPr>
            </w:pPr>
            <w:r>
              <w:rPr>
                <w:rFonts w:cs="Arial Narrow"/>
                <w:b/>
                <w:bCs/>
                <w:sz w:val="22"/>
              </w:rPr>
              <w:t>EUR</w:t>
            </w:r>
          </w:p>
        </w:tc>
        <w:tc>
          <w:tcPr>
            <w:tcW w:w="1965" w:type="dxa"/>
            <w:tcBorders>
              <w:top w:val="single" w:sz="4" w:space="0" w:color="000001"/>
              <w:left w:val="single" w:sz="4" w:space="0" w:color="000001"/>
              <w:bottom w:val="single" w:sz="4" w:space="0" w:color="000001"/>
              <w:right w:val="single" w:sz="4" w:space="0" w:color="000001"/>
            </w:tcBorders>
            <w:shd w:val="clear" w:color="auto" w:fill="auto"/>
            <w:vAlign w:val="bottom"/>
          </w:tcPr>
          <w:p w14:paraId="50B0A4CA" w14:textId="77777777" w:rsidR="00224FE2" w:rsidRDefault="00224FE2" w:rsidP="001239DD">
            <w:pPr>
              <w:widowControl w:val="0"/>
              <w:jc w:val="center"/>
              <w:rPr>
                <w:rFonts w:cs="Arial Narrow"/>
                <w:b/>
                <w:bCs/>
                <w:sz w:val="22"/>
              </w:rPr>
            </w:pPr>
            <w:r w:rsidRPr="00823BF8">
              <w:rPr>
                <w:rFonts w:cs="Arial Narrow"/>
                <w:b/>
                <w:bCs/>
                <w:sz w:val="22"/>
              </w:rPr>
              <w:t>Nemateriālie ieguldījumi kopā</w:t>
            </w:r>
          </w:p>
          <w:p w14:paraId="23AEBFF4" w14:textId="77777777" w:rsidR="00224FE2" w:rsidRPr="00823BF8" w:rsidRDefault="00224FE2" w:rsidP="001239DD">
            <w:pPr>
              <w:widowControl w:val="0"/>
              <w:jc w:val="center"/>
              <w:rPr>
                <w:b/>
                <w:bCs/>
              </w:rPr>
            </w:pPr>
            <w:r>
              <w:rPr>
                <w:rFonts w:cs="Arial Narrow"/>
                <w:b/>
                <w:bCs/>
                <w:sz w:val="22"/>
              </w:rPr>
              <w:t>EUR</w:t>
            </w:r>
          </w:p>
        </w:tc>
      </w:tr>
      <w:tr w:rsidR="00224FE2" w14:paraId="47458A0A" w14:textId="77777777" w:rsidTr="001239DD">
        <w:trPr>
          <w:cantSplit/>
        </w:trPr>
        <w:tc>
          <w:tcPr>
            <w:tcW w:w="5782" w:type="dxa"/>
            <w:tcBorders>
              <w:top w:val="single" w:sz="4" w:space="0" w:color="000001"/>
              <w:left w:val="single" w:sz="4" w:space="0" w:color="000001"/>
              <w:bottom w:val="single" w:sz="4" w:space="0" w:color="000001"/>
            </w:tcBorders>
            <w:shd w:val="clear" w:color="auto" w:fill="auto"/>
          </w:tcPr>
          <w:p w14:paraId="55CFC9DA" w14:textId="53F57F08" w:rsidR="00224FE2" w:rsidRPr="00823BF8" w:rsidRDefault="00224FE2" w:rsidP="001239DD">
            <w:pPr>
              <w:widowControl w:val="0"/>
              <w:jc w:val="both"/>
              <w:rPr>
                <w:rFonts w:cs="Arial Narrow"/>
                <w:sz w:val="22"/>
              </w:rPr>
            </w:pPr>
            <w:r w:rsidRPr="00823BF8">
              <w:rPr>
                <w:rFonts w:cs="Arial Narrow"/>
                <w:sz w:val="22"/>
              </w:rPr>
              <w:t xml:space="preserve">Iegādes vērtība uz </w:t>
            </w:r>
            <w:r>
              <w:rPr>
                <w:rFonts w:cs="Arial Narrow"/>
                <w:sz w:val="22"/>
              </w:rPr>
              <w:t>31.12.202</w:t>
            </w:r>
            <w:r w:rsidR="00DA4A42">
              <w:rPr>
                <w:rFonts w:cs="Arial Narrow"/>
                <w:sz w:val="22"/>
              </w:rPr>
              <w:t>1</w:t>
            </w:r>
            <w:r>
              <w:rPr>
                <w:rFonts w:cs="Arial Narrow"/>
                <w:sz w:val="22"/>
              </w:rPr>
              <w:t>.</w:t>
            </w:r>
          </w:p>
        </w:tc>
        <w:tc>
          <w:tcPr>
            <w:tcW w:w="1974" w:type="dxa"/>
            <w:tcBorders>
              <w:top w:val="single" w:sz="4" w:space="0" w:color="000001"/>
              <w:left w:val="single" w:sz="4" w:space="0" w:color="000001"/>
              <w:bottom w:val="single" w:sz="4" w:space="0" w:color="000001"/>
            </w:tcBorders>
            <w:shd w:val="clear" w:color="auto" w:fill="auto"/>
          </w:tcPr>
          <w:p w14:paraId="1F7F9474" w14:textId="77777777" w:rsidR="00224FE2" w:rsidRPr="00823BF8" w:rsidRDefault="00224FE2" w:rsidP="001239DD">
            <w:pPr>
              <w:widowControl w:val="0"/>
              <w:jc w:val="center"/>
              <w:rPr>
                <w:rFonts w:cs="Arial Narrow"/>
                <w:sz w:val="22"/>
              </w:rPr>
            </w:pPr>
            <w:r w:rsidRPr="00823BF8">
              <w:rPr>
                <w:rFonts w:cs="Arial Narrow"/>
                <w:sz w:val="22"/>
              </w:rPr>
              <w:t>1 271</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7C6EF1F7" w14:textId="77777777" w:rsidR="00224FE2" w:rsidRPr="00823BF8" w:rsidRDefault="00224FE2" w:rsidP="001239DD">
            <w:pPr>
              <w:widowControl w:val="0"/>
              <w:jc w:val="center"/>
            </w:pPr>
            <w:r w:rsidRPr="00823BF8">
              <w:rPr>
                <w:rFonts w:cs="Arial Narrow"/>
                <w:sz w:val="22"/>
              </w:rPr>
              <w:t>1 271</w:t>
            </w:r>
          </w:p>
        </w:tc>
      </w:tr>
      <w:tr w:rsidR="00224FE2" w14:paraId="6C4EB512" w14:textId="77777777" w:rsidTr="001239DD">
        <w:trPr>
          <w:cantSplit/>
        </w:trPr>
        <w:tc>
          <w:tcPr>
            <w:tcW w:w="5782" w:type="dxa"/>
            <w:tcBorders>
              <w:top w:val="single" w:sz="4" w:space="0" w:color="000001"/>
              <w:left w:val="single" w:sz="4" w:space="0" w:color="000001"/>
              <w:bottom w:val="single" w:sz="4" w:space="0" w:color="000001"/>
            </w:tcBorders>
            <w:shd w:val="clear" w:color="auto" w:fill="auto"/>
          </w:tcPr>
          <w:p w14:paraId="51CD7E78" w14:textId="6FA98E67" w:rsidR="00224FE2" w:rsidRPr="00823BF8" w:rsidRDefault="00224FE2" w:rsidP="001239DD">
            <w:pPr>
              <w:widowControl w:val="0"/>
              <w:jc w:val="both"/>
              <w:rPr>
                <w:rFonts w:cs="Arial Narrow"/>
                <w:sz w:val="22"/>
              </w:rPr>
            </w:pPr>
            <w:r w:rsidRPr="00823BF8">
              <w:rPr>
                <w:rFonts w:cs="Arial Narrow"/>
                <w:sz w:val="22"/>
              </w:rPr>
              <w:t xml:space="preserve">Iegādes vērtība uz </w:t>
            </w:r>
            <w:r>
              <w:rPr>
                <w:rFonts w:cs="Arial Narrow"/>
                <w:sz w:val="22"/>
              </w:rPr>
              <w:t>31.12.202</w:t>
            </w:r>
            <w:r w:rsidR="00DA4A42">
              <w:rPr>
                <w:rFonts w:cs="Arial Narrow"/>
                <w:sz w:val="22"/>
              </w:rPr>
              <w:t>2</w:t>
            </w:r>
            <w:r>
              <w:rPr>
                <w:rFonts w:cs="Arial Narrow"/>
                <w:sz w:val="22"/>
              </w:rPr>
              <w:t>.</w:t>
            </w:r>
          </w:p>
        </w:tc>
        <w:tc>
          <w:tcPr>
            <w:tcW w:w="1974" w:type="dxa"/>
            <w:tcBorders>
              <w:top w:val="single" w:sz="4" w:space="0" w:color="000001"/>
              <w:left w:val="single" w:sz="4" w:space="0" w:color="000001"/>
              <w:bottom w:val="single" w:sz="4" w:space="0" w:color="000001"/>
            </w:tcBorders>
            <w:shd w:val="clear" w:color="auto" w:fill="auto"/>
          </w:tcPr>
          <w:p w14:paraId="53799D74" w14:textId="77777777" w:rsidR="00224FE2" w:rsidRPr="00823BF8" w:rsidRDefault="00224FE2" w:rsidP="001239DD">
            <w:pPr>
              <w:widowControl w:val="0"/>
              <w:jc w:val="center"/>
              <w:rPr>
                <w:rFonts w:cs="Arial Narrow"/>
                <w:sz w:val="22"/>
              </w:rPr>
            </w:pPr>
            <w:r w:rsidRPr="00823BF8">
              <w:rPr>
                <w:rFonts w:cs="Arial Narrow"/>
                <w:sz w:val="22"/>
              </w:rPr>
              <w:t>1 271</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7B9A5F80" w14:textId="77777777" w:rsidR="00224FE2" w:rsidRPr="00823BF8" w:rsidRDefault="00224FE2" w:rsidP="001239DD">
            <w:pPr>
              <w:widowControl w:val="0"/>
              <w:jc w:val="center"/>
            </w:pPr>
            <w:r w:rsidRPr="00823BF8">
              <w:t>1 271</w:t>
            </w:r>
          </w:p>
        </w:tc>
      </w:tr>
      <w:tr w:rsidR="00224FE2" w14:paraId="3F1F144C" w14:textId="77777777" w:rsidTr="001239DD">
        <w:trPr>
          <w:cantSplit/>
        </w:trPr>
        <w:tc>
          <w:tcPr>
            <w:tcW w:w="5782" w:type="dxa"/>
            <w:tcBorders>
              <w:top w:val="single" w:sz="4" w:space="0" w:color="000001"/>
              <w:left w:val="single" w:sz="4" w:space="0" w:color="000001"/>
              <w:bottom w:val="single" w:sz="4" w:space="0" w:color="000001"/>
            </w:tcBorders>
            <w:shd w:val="clear" w:color="auto" w:fill="auto"/>
          </w:tcPr>
          <w:p w14:paraId="2285723F" w14:textId="7682522E" w:rsidR="00224FE2" w:rsidRPr="00823BF8" w:rsidRDefault="00224FE2" w:rsidP="001239DD">
            <w:pPr>
              <w:widowControl w:val="0"/>
              <w:jc w:val="both"/>
              <w:rPr>
                <w:rFonts w:cs="Arial Narrow"/>
                <w:sz w:val="22"/>
              </w:rPr>
            </w:pPr>
            <w:r w:rsidRPr="00823BF8">
              <w:rPr>
                <w:rFonts w:cs="Arial Narrow"/>
                <w:sz w:val="22"/>
              </w:rPr>
              <w:t xml:space="preserve">Uzkrātais nolietojums uz </w:t>
            </w:r>
            <w:r>
              <w:rPr>
                <w:rFonts w:cs="Arial Narrow"/>
                <w:sz w:val="22"/>
              </w:rPr>
              <w:t>31.12.202</w:t>
            </w:r>
            <w:r w:rsidR="00DA4A42">
              <w:rPr>
                <w:rFonts w:cs="Arial Narrow"/>
                <w:sz w:val="22"/>
              </w:rPr>
              <w:t>1</w:t>
            </w:r>
            <w:r>
              <w:rPr>
                <w:rFonts w:cs="Arial Narrow"/>
                <w:sz w:val="22"/>
              </w:rPr>
              <w:t>.</w:t>
            </w:r>
          </w:p>
        </w:tc>
        <w:tc>
          <w:tcPr>
            <w:tcW w:w="1974" w:type="dxa"/>
            <w:tcBorders>
              <w:top w:val="single" w:sz="4" w:space="0" w:color="000001"/>
              <w:left w:val="single" w:sz="4" w:space="0" w:color="000001"/>
              <w:bottom w:val="single" w:sz="4" w:space="0" w:color="000001"/>
            </w:tcBorders>
            <w:shd w:val="clear" w:color="auto" w:fill="auto"/>
          </w:tcPr>
          <w:p w14:paraId="747C945B" w14:textId="3EF2599D" w:rsidR="00224FE2" w:rsidRPr="00823BF8" w:rsidRDefault="00224FE2" w:rsidP="001239DD">
            <w:pPr>
              <w:widowControl w:val="0"/>
              <w:jc w:val="center"/>
              <w:rPr>
                <w:rFonts w:cs="Arial Narrow"/>
                <w:sz w:val="22"/>
              </w:rPr>
            </w:pPr>
            <w:r w:rsidRPr="00823BF8">
              <w:rPr>
                <w:rFonts w:cs="Arial Narrow"/>
                <w:sz w:val="22"/>
              </w:rPr>
              <w:t>1</w:t>
            </w:r>
            <w:r w:rsidR="00063C7F">
              <w:rPr>
                <w:rFonts w:cs="Arial Narrow"/>
                <w:sz w:val="22"/>
              </w:rPr>
              <w:t>2</w:t>
            </w:r>
            <w:r w:rsidR="00CE1182">
              <w:rPr>
                <w:rFonts w:cs="Arial Narrow"/>
                <w:sz w:val="22"/>
              </w:rPr>
              <w:t>49</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6A544D1C" w14:textId="1BEAF7FB" w:rsidR="00224FE2" w:rsidRPr="00823BF8" w:rsidRDefault="00224FE2" w:rsidP="001239DD">
            <w:pPr>
              <w:widowControl w:val="0"/>
              <w:jc w:val="center"/>
              <w:rPr>
                <w:rFonts w:cs="Arial Narrow"/>
                <w:sz w:val="22"/>
              </w:rPr>
            </w:pPr>
            <w:r w:rsidRPr="00823BF8">
              <w:rPr>
                <w:rFonts w:cs="Arial Narrow"/>
                <w:sz w:val="22"/>
              </w:rPr>
              <w:t xml:space="preserve">1 </w:t>
            </w:r>
            <w:r w:rsidR="00063C7F">
              <w:rPr>
                <w:rFonts w:cs="Arial Narrow"/>
                <w:sz w:val="22"/>
              </w:rPr>
              <w:t>2</w:t>
            </w:r>
            <w:r w:rsidR="00CE1182">
              <w:rPr>
                <w:rFonts w:cs="Arial Narrow"/>
                <w:sz w:val="22"/>
              </w:rPr>
              <w:t>49</w:t>
            </w:r>
          </w:p>
        </w:tc>
      </w:tr>
      <w:tr w:rsidR="00224FE2" w14:paraId="55B73A6C" w14:textId="77777777" w:rsidTr="001239DD">
        <w:trPr>
          <w:cantSplit/>
        </w:trPr>
        <w:tc>
          <w:tcPr>
            <w:tcW w:w="5782" w:type="dxa"/>
            <w:tcBorders>
              <w:top w:val="single" w:sz="4" w:space="0" w:color="000001"/>
              <w:left w:val="single" w:sz="4" w:space="0" w:color="000001"/>
              <w:bottom w:val="single" w:sz="4" w:space="0" w:color="000001"/>
            </w:tcBorders>
            <w:shd w:val="clear" w:color="auto" w:fill="auto"/>
          </w:tcPr>
          <w:p w14:paraId="265A7B62" w14:textId="77777777" w:rsidR="00224FE2" w:rsidRPr="002E7CFA" w:rsidRDefault="00224FE2" w:rsidP="001239DD">
            <w:pPr>
              <w:pStyle w:val="Header"/>
              <w:widowControl w:val="0"/>
              <w:jc w:val="both"/>
              <w:rPr>
                <w:rFonts w:cs="Arial Narrow"/>
                <w:lang w:val="lv-LV"/>
              </w:rPr>
            </w:pPr>
            <w:r w:rsidRPr="00823BF8">
              <w:rPr>
                <w:szCs w:val="22"/>
                <w:lang w:val="lv-LV"/>
              </w:rPr>
              <w:t>Pārskata gadā aprēķinātās vērtības samazinājuma korekcija</w:t>
            </w:r>
          </w:p>
        </w:tc>
        <w:tc>
          <w:tcPr>
            <w:tcW w:w="1974" w:type="dxa"/>
            <w:tcBorders>
              <w:top w:val="single" w:sz="4" w:space="0" w:color="000001"/>
              <w:left w:val="single" w:sz="4" w:space="0" w:color="000001"/>
              <w:bottom w:val="single" w:sz="4" w:space="0" w:color="000001"/>
            </w:tcBorders>
            <w:shd w:val="clear" w:color="auto" w:fill="auto"/>
          </w:tcPr>
          <w:p w14:paraId="783C14EC" w14:textId="36E2C359" w:rsidR="00224FE2" w:rsidRPr="00823BF8" w:rsidRDefault="00063C7F" w:rsidP="001239DD">
            <w:pPr>
              <w:widowControl w:val="0"/>
              <w:jc w:val="center"/>
              <w:rPr>
                <w:rFonts w:cs="Arial Narrow"/>
                <w:sz w:val="22"/>
              </w:rPr>
            </w:pPr>
            <w:r>
              <w:rPr>
                <w:rFonts w:cs="Arial Narrow"/>
                <w:sz w:val="22"/>
              </w:rPr>
              <w:t>22</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33FB9606" w14:textId="4D528510" w:rsidR="00224FE2" w:rsidRPr="00823BF8" w:rsidRDefault="00063C7F" w:rsidP="001239DD">
            <w:pPr>
              <w:widowControl w:val="0"/>
              <w:jc w:val="center"/>
            </w:pPr>
            <w:r>
              <w:t>22</w:t>
            </w:r>
          </w:p>
        </w:tc>
      </w:tr>
      <w:tr w:rsidR="00224FE2" w14:paraId="51DC71F0" w14:textId="77777777" w:rsidTr="001239DD">
        <w:trPr>
          <w:cantSplit/>
        </w:trPr>
        <w:tc>
          <w:tcPr>
            <w:tcW w:w="5782" w:type="dxa"/>
            <w:tcBorders>
              <w:top w:val="single" w:sz="4" w:space="0" w:color="000001"/>
              <w:left w:val="single" w:sz="4" w:space="0" w:color="000001"/>
              <w:bottom w:val="single" w:sz="4" w:space="0" w:color="000001"/>
            </w:tcBorders>
            <w:shd w:val="clear" w:color="auto" w:fill="auto"/>
          </w:tcPr>
          <w:p w14:paraId="71491DB1" w14:textId="5706EE34" w:rsidR="00224FE2" w:rsidRPr="00823BF8" w:rsidRDefault="00224FE2" w:rsidP="001239DD">
            <w:pPr>
              <w:widowControl w:val="0"/>
              <w:jc w:val="both"/>
              <w:rPr>
                <w:rFonts w:cs="Arial Narrow"/>
                <w:sz w:val="22"/>
              </w:rPr>
            </w:pPr>
            <w:r w:rsidRPr="00823BF8">
              <w:rPr>
                <w:rFonts w:cs="Arial Narrow"/>
                <w:sz w:val="22"/>
              </w:rPr>
              <w:t xml:space="preserve">Uzkrātais nolietojums uz </w:t>
            </w:r>
            <w:r>
              <w:rPr>
                <w:rFonts w:cs="Arial Narrow"/>
                <w:sz w:val="22"/>
              </w:rPr>
              <w:t>31.12.202</w:t>
            </w:r>
            <w:r w:rsidR="00DA4A42">
              <w:rPr>
                <w:rFonts w:cs="Arial Narrow"/>
                <w:sz w:val="22"/>
              </w:rPr>
              <w:t>2</w:t>
            </w:r>
            <w:r>
              <w:rPr>
                <w:rFonts w:cs="Arial Narrow"/>
                <w:sz w:val="22"/>
              </w:rPr>
              <w:t>.</w:t>
            </w:r>
          </w:p>
        </w:tc>
        <w:tc>
          <w:tcPr>
            <w:tcW w:w="1974" w:type="dxa"/>
            <w:tcBorders>
              <w:top w:val="single" w:sz="4" w:space="0" w:color="000001"/>
              <w:left w:val="single" w:sz="4" w:space="0" w:color="000001"/>
              <w:bottom w:val="single" w:sz="4" w:space="0" w:color="000001"/>
            </w:tcBorders>
            <w:shd w:val="clear" w:color="auto" w:fill="auto"/>
          </w:tcPr>
          <w:p w14:paraId="1D05150D" w14:textId="7C7B8DE6" w:rsidR="00224FE2" w:rsidRPr="00823BF8" w:rsidRDefault="00224FE2" w:rsidP="001239DD">
            <w:pPr>
              <w:widowControl w:val="0"/>
              <w:jc w:val="center"/>
              <w:rPr>
                <w:rFonts w:cs="Arial Narrow"/>
                <w:sz w:val="22"/>
              </w:rPr>
            </w:pPr>
            <w:r w:rsidRPr="00823BF8">
              <w:rPr>
                <w:rFonts w:cs="Arial Narrow"/>
                <w:sz w:val="22"/>
              </w:rPr>
              <w:t xml:space="preserve">1 </w:t>
            </w:r>
            <w:r>
              <w:rPr>
                <w:rFonts w:cs="Arial Narrow"/>
                <w:sz w:val="22"/>
              </w:rPr>
              <w:t>2</w:t>
            </w:r>
            <w:r w:rsidR="00063C7F">
              <w:rPr>
                <w:rFonts w:cs="Arial Narrow"/>
                <w:sz w:val="22"/>
              </w:rPr>
              <w:t>71</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6705500A" w14:textId="64B9D50A" w:rsidR="00224FE2" w:rsidRPr="00823BF8" w:rsidRDefault="00224FE2" w:rsidP="001239DD">
            <w:pPr>
              <w:widowControl w:val="0"/>
              <w:jc w:val="center"/>
            </w:pPr>
            <w:r w:rsidRPr="00823BF8">
              <w:rPr>
                <w:rFonts w:cs="Arial Narrow"/>
                <w:sz w:val="22"/>
              </w:rPr>
              <w:t xml:space="preserve">1 </w:t>
            </w:r>
            <w:r>
              <w:rPr>
                <w:rFonts w:cs="Arial Narrow"/>
                <w:sz w:val="22"/>
              </w:rPr>
              <w:t>2</w:t>
            </w:r>
            <w:r w:rsidR="00063C7F">
              <w:rPr>
                <w:rFonts w:cs="Arial Narrow"/>
                <w:sz w:val="22"/>
              </w:rPr>
              <w:t>71</w:t>
            </w:r>
          </w:p>
        </w:tc>
      </w:tr>
      <w:tr w:rsidR="00224FE2" w14:paraId="54552A2E" w14:textId="77777777" w:rsidTr="001239DD">
        <w:trPr>
          <w:cantSplit/>
        </w:trPr>
        <w:tc>
          <w:tcPr>
            <w:tcW w:w="5782" w:type="dxa"/>
            <w:tcBorders>
              <w:top w:val="single" w:sz="4" w:space="0" w:color="000001"/>
              <w:left w:val="single" w:sz="4" w:space="0" w:color="000001"/>
              <w:bottom w:val="single" w:sz="4" w:space="0" w:color="000001"/>
            </w:tcBorders>
            <w:shd w:val="clear" w:color="auto" w:fill="auto"/>
          </w:tcPr>
          <w:p w14:paraId="110BEA05" w14:textId="07CDE210" w:rsidR="00224FE2" w:rsidRPr="00823BF8" w:rsidRDefault="00224FE2" w:rsidP="001239DD">
            <w:pPr>
              <w:pStyle w:val="Header"/>
              <w:widowControl w:val="0"/>
              <w:jc w:val="both"/>
              <w:rPr>
                <w:rFonts w:cs="Arial Narrow"/>
                <w:b/>
                <w:bCs/>
              </w:rPr>
            </w:pPr>
            <w:r w:rsidRPr="00823BF8">
              <w:rPr>
                <w:rFonts w:cs="Arial Narrow"/>
                <w:b/>
                <w:bCs/>
                <w:lang w:val="lv-LV"/>
              </w:rPr>
              <w:t xml:space="preserve">Bilances vērtība uz </w:t>
            </w:r>
            <w:r>
              <w:rPr>
                <w:rFonts w:cs="Arial Narrow"/>
                <w:b/>
                <w:bCs/>
                <w:lang w:val="lv-LV"/>
              </w:rPr>
              <w:t>31.12.202</w:t>
            </w:r>
            <w:r w:rsidR="00DA4A42">
              <w:rPr>
                <w:rFonts w:cs="Arial Narrow"/>
                <w:b/>
                <w:bCs/>
                <w:lang w:val="lv-LV"/>
              </w:rPr>
              <w:t>1</w:t>
            </w:r>
            <w:r>
              <w:rPr>
                <w:rFonts w:cs="Arial Narrow"/>
                <w:b/>
                <w:bCs/>
                <w:lang w:val="lv-LV"/>
              </w:rPr>
              <w:t>.</w:t>
            </w:r>
          </w:p>
        </w:tc>
        <w:tc>
          <w:tcPr>
            <w:tcW w:w="1974" w:type="dxa"/>
            <w:tcBorders>
              <w:top w:val="single" w:sz="4" w:space="0" w:color="000001"/>
              <w:left w:val="single" w:sz="4" w:space="0" w:color="000001"/>
              <w:bottom w:val="single" w:sz="4" w:space="0" w:color="000001"/>
            </w:tcBorders>
            <w:shd w:val="clear" w:color="auto" w:fill="auto"/>
          </w:tcPr>
          <w:p w14:paraId="111D6F87" w14:textId="778A5BA0" w:rsidR="00224FE2" w:rsidRPr="00823BF8" w:rsidRDefault="00063C7F" w:rsidP="001239DD">
            <w:pPr>
              <w:widowControl w:val="0"/>
              <w:jc w:val="center"/>
              <w:rPr>
                <w:rFonts w:cs="Arial Narrow"/>
                <w:b/>
                <w:bCs/>
                <w:sz w:val="22"/>
              </w:rPr>
            </w:pPr>
            <w:r>
              <w:rPr>
                <w:rFonts w:cs="Arial Narrow"/>
                <w:b/>
                <w:bCs/>
                <w:sz w:val="22"/>
              </w:rPr>
              <w:t>22</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314C39E1" w14:textId="52D9BB74" w:rsidR="00224FE2" w:rsidRPr="00823BF8" w:rsidRDefault="00063C7F" w:rsidP="001239DD">
            <w:pPr>
              <w:widowControl w:val="0"/>
              <w:jc w:val="center"/>
              <w:rPr>
                <w:b/>
                <w:bCs/>
              </w:rPr>
            </w:pPr>
            <w:r>
              <w:rPr>
                <w:b/>
                <w:bCs/>
              </w:rPr>
              <w:t>22</w:t>
            </w:r>
          </w:p>
        </w:tc>
      </w:tr>
      <w:tr w:rsidR="00224FE2" w14:paraId="75B9A0AC" w14:textId="77777777" w:rsidTr="001239DD">
        <w:trPr>
          <w:cantSplit/>
        </w:trPr>
        <w:tc>
          <w:tcPr>
            <w:tcW w:w="5782" w:type="dxa"/>
            <w:tcBorders>
              <w:top w:val="single" w:sz="4" w:space="0" w:color="000001"/>
              <w:left w:val="single" w:sz="4" w:space="0" w:color="000001"/>
              <w:bottom w:val="single" w:sz="4" w:space="0" w:color="000001"/>
            </w:tcBorders>
            <w:shd w:val="clear" w:color="auto" w:fill="auto"/>
          </w:tcPr>
          <w:p w14:paraId="623FFE73" w14:textId="6BB93054" w:rsidR="00224FE2" w:rsidRDefault="00224FE2" w:rsidP="001239DD">
            <w:pPr>
              <w:widowControl w:val="0"/>
              <w:jc w:val="both"/>
              <w:rPr>
                <w:rFonts w:cs="Arial Narrow"/>
                <w:b/>
                <w:bCs/>
                <w:sz w:val="22"/>
              </w:rPr>
            </w:pPr>
            <w:r>
              <w:rPr>
                <w:rFonts w:cs="Arial Narrow"/>
                <w:b/>
                <w:bCs/>
                <w:sz w:val="22"/>
              </w:rPr>
              <w:t>Bilances vērtība uz 31.12.202</w:t>
            </w:r>
            <w:r w:rsidR="00DA4A42">
              <w:rPr>
                <w:rFonts w:cs="Arial Narrow"/>
                <w:b/>
                <w:bCs/>
                <w:sz w:val="22"/>
              </w:rPr>
              <w:t>2</w:t>
            </w:r>
            <w:r>
              <w:rPr>
                <w:rFonts w:cs="Arial Narrow"/>
                <w:b/>
                <w:bCs/>
                <w:sz w:val="22"/>
              </w:rPr>
              <w:t>.</w:t>
            </w:r>
          </w:p>
        </w:tc>
        <w:tc>
          <w:tcPr>
            <w:tcW w:w="1974" w:type="dxa"/>
            <w:tcBorders>
              <w:top w:val="single" w:sz="4" w:space="0" w:color="000001"/>
              <w:left w:val="single" w:sz="4" w:space="0" w:color="000001"/>
              <w:bottom w:val="single" w:sz="4" w:space="0" w:color="000001"/>
            </w:tcBorders>
            <w:shd w:val="clear" w:color="auto" w:fill="auto"/>
          </w:tcPr>
          <w:p w14:paraId="4C117684" w14:textId="20E9AFEA" w:rsidR="00224FE2" w:rsidRDefault="00063C7F" w:rsidP="001239DD">
            <w:pPr>
              <w:widowControl w:val="0"/>
              <w:jc w:val="center"/>
              <w:rPr>
                <w:rFonts w:cs="Arial Narrow"/>
                <w:b/>
                <w:bCs/>
                <w:sz w:val="22"/>
              </w:rPr>
            </w:pPr>
            <w:r>
              <w:rPr>
                <w:rFonts w:cs="Arial Narrow"/>
                <w:b/>
                <w:bCs/>
                <w:sz w:val="22"/>
              </w:rPr>
              <w:t>0</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54FC7FA4" w14:textId="400E79E0" w:rsidR="00224FE2" w:rsidRDefault="00063C7F" w:rsidP="001239DD">
            <w:pPr>
              <w:widowControl w:val="0"/>
              <w:jc w:val="center"/>
              <w:rPr>
                <w:b/>
              </w:rPr>
            </w:pPr>
            <w:r>
              <w:rPr>
                <w:b/>
              </w:rPr>
              <w:t>0</w:t>
            </w:r>
          </w:p>
        </w:tc>
      </w:tr>
    </w:tbl>
    <w:p w14:paraId="0574D34C" w14:textId="77777777" w:rsidR="00C64EC5" w:rsidRDefault="00C64EC5" w:rsidP="00C64EC5">
      <w:pPr>
        <w:pStyle w:val="ListParagraph"/>
        <w:jc w:val="both"/>
        <w:rPr>
          <w:rFonts w:cs="Arial Narrow"/>
          <w:b/>
          <w:sz w:val="22"/>
        </w:rPr>
      </w:pPr>
    </w:p>
    <w:p w14:paraId="14AAB23D" w14:textId="1E3229A8" w:rsidR="00224FE2" w:rsidRPr="0003750A" w:rsidRDefault="00224FE2" w:rsidP="00224FE2">
      <w:pPr>
        <w:pStyle w:val="ListParagraph"/>
        <w:numPr>
          <w:ilvl w:val="0"/>
          <w:numId w:val="10"/>
        </w:numPr>
        <w:jc w:val="both"/>
        <w:rPr>
          <w:rFonts w:cs="Arial Narrow"/>
          <w:b/>
          <w:sz w:val="22"/>
        </w:rPr>
      </w:pPr>
      <w:r w:rsidRPr="0003750A">
        <w:rPr>
          <w:rFonts w:cs="Arial Narrow"/>
          <w:b/>
          <w:sz w:val="22"/>
        </w:rPr>
        <w:t>Pamatlīdzekļu kustības pārskats</w:t>
      </w:r>
    </w:p>
    <w:p w14:paraId="738481A2" w14:textId="77777777" w:rsidR="00224FE2" w:rsidRDefault="00224FE2" w:rsidP="00224FE2">
      <w:pPr>
        <w:jc w:val="both"/>
        <w:rPr>
          <w:rFonts w:cs="Arial Narrow"/>
          <w:b/>
          <w:sz w:val="22"/>
        </w:rPr>
      </w:pPr>
    </w:p>
    <w:tbl>
      <w:tblPr>
        <w:tblW w:w="9751" w:type="dxa"/>
        <w:tblInd w:w="25" w:type="dxa"/>
        <w:tblLayout w:type="fixed"/>
        <w:tblCellMar>
          <w:left w:w="53" w:type="dxa"/>
        </w:tblCellMar>
        <w:tblLook w:val="04A0" w:firstRow="1" w:lastRow="0" w:firstColumn="1" w:lastColumn="0" w:noHBand="0" w:noVBand="1"/>
      </w:tblPr>
      <w:tblGrid>
        <w:gridCol w:w="4223"/>
        <w:gridCol w:w="1417"/>
        <w:gridCol w:w="1418"/>
        <w:gridCol w:w="1417"/>
        <w:gridCol w:w="1276"/>
      </w:tblGrid>
      <w:tr w:rsidR="00224FE2" w14:paraId="0E9BBCE8" w14:textId="77777777" w:rsidTr="001239DD">
        <w:trPr>
          <w:cantSplit/>
          <w:trHeight w:val="804"/>
        </w:trPr>
        <w:tc>
          <w:tcPr>
            <w:tcW w:w="4223" w:type="dxa"/>
            <w:tcBorders>
              <w:top w:val="single" w:sz="4" w:space="0" w:color="000001"/>
              <w:left w:val="single" w:sz="4" w:space="0" w:color="000001"/>
            </w:tcBorders>
            <w:shd w:val="clear" w:color="auto" w:fill="auto"/>
            <w:vAlign w:val="center"/>
          </w:tcPr>
          <w:p w14:paraId="3D6E1BE3" w14:textId="77777777" w:rsidR="00224FE2" w:rsidRDefault="00224FE2" w:rsidP="001239DD">
            <w:pPr>
              <w:widowControl w:val="0"/>
              <w:jc w:val="both"/>
              <w:rPr>
                <w:rFonts w:cs="Arial Narrow"/>
                <w:sz w:val="22"/>
              </w:rPr>
            </w:pPr>
            <w:r w:rsidRPr="00C83F85">
              <w:rPr>
                <w:b/>
                <w:bCs/>
              </w:rPr>
              <w:t>Posteņa nosaukums</w:t>
            </w:r>
          </w:p>
        </w:tc>
        <w:tc>
          <w:tcPr>
            <w:tcW w:w="1417" w:type="dxa"/>
            <w:tcBorders>
              <w:top w:val="single" w:sz="4" w:space="0" w:color="000001"/>
              <w:left w:val="single" w:sz="4" w:space="0" w:color="000001"/>
              <w:bottom w:val="single" w:sz="4" w:space="0" w:color="000001"/>
            </w:tcBorders>
            <w:shd w:val="clear" w:color="auto" w:fill="auto"/>
            <w:vAlign w:val="center"/>
          </w:tcPr>
          <w:p w14:paraId="4430AD01" w14:textId="77777777" w:rsidR="00224FE2" w:rsidRDefault="00224FE2" w:rsidP="001239DD">
            <w:pPr>
              <w:widowControl w:val="0"/>
              <w:jc w:val="center"/>
              <w:rPr>
                <w:rFonts w:cs="Arial Narrow"/>
                <w:b/>
              </w:rPr>
            </w:pPr>
            <w:r w:rsidRPr="00C83F85">
              <w:rPr>
                <w:rFonts w:cs="Arial Narrow"/>
                <w:b/>
              </w:rPr>
              <w:t>Zemes gabali, ēkas un inženierbūves</w:t>
            </w:r>
          </w:p>
          <w:p w14:paraId="1A69DB87" w14:textId="77777777" w:rsidR="00224FE2" w:rsidRDefault="00224FE2" w:rsidP="001239DD">
            <w:pPr>
              <w:widowControl w:val="0"/>
              <w:jc w:val="center"/>
              <w:rPr>
                <w:rFonts w:cs="Arial Narrow"/>
                <w:b/>
              </w:rPr>
            </w:pPr>
            <w:r>
              <w:rPr>
                <w:rFonts w:cs="Arial Narrow"/>
                <w:b/>
              </w:rPr>
              <w:t>EUR</w:t>
            </w:r>
          </w:p>
        </w:tc>
        <w:tc>
          <w:tcPr>
            <w:tcW w:w="1418" w:type="dxa"/>
            <w:tcBorders>
              <w:top w:val="single" w:sz="4" w:space="0" w:color="000001"/>
              <w:left w:val="single" w:sz="4" w:space="0" w:color="000001"/>
              <w:bottom w:val="single" w:sz="4" w:space="0" w:color="000001"/>
            </w:tcBorders>
            <w:shd w:val="clear" w:color="auto" w:fill="auto"/>
            <w:vAlign w:val="center"/>
          </w:tcPr>
          <w:p w14:paraId="6A178D8D" w14:textId="77777777" w:rsidR="00224FE2" w:rsidRDefault="00224FE2" w:rsidP="001239DD">
            <w:pPr>
              <w:widowControl w:val="0"/>
              <w:jc w:val="center"/>
              <w:rPr>
                <w:rFonts w:cs="Arial Narrow"/>
                <w:b/>
              </w:rPr>
            </w:pPr>
            <w:r>
              <w:rPr>
                <w:rFonts w:cs="Arial Narrow"/>
                <w:b/>
              </w:rPr>
              <w:t>Pārējie pamatlīdzekļi un inventārs</w:t>
            </w:r>
          </w:p>
          <w:p w14:paraId="249E4D51" w14:textId="77777777" w:rsidR="00224FE2" w:rsidRDefault="00224FE2" w:rsidP="001239DD">
            <w:pPr>
              <w:widowControl w:val="0"/>
              <w:jc w:val="center"/>
              <w:rPr>
                <w:rFonts w:cs="Arial Narrow"/>
                <w:b/>
                <w:bCs/>
              </w:rPr>
            </w:pPr>
            <w:r>
              <w:rPr>
                <w:rFonts w:cs="Arial Narrow"/>
                <w:b/>
              </w:rPr>
              <w:t>EUR</w:t>
            </w:r>
          </w:p>
        </w:tc>
        <w:tc>
          <w:tcPr>
            <w:tcW w:w="141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808CFE6" w14:textId="77777777" w:rsidR="00224FE2" w:rsidRDefault="00224FE2" w:rsidP="001239DD">
            <w:pPr>
              <w:pStyle w:val="Heading7"/>
              <w:widowControl w:val="0"/>
              <w:numPr>
                <w:ilvl w:val="6"/>
                <w:numId w:val="1"/>
              </w:numPr>
            </w:pPr>
            <w:r>
              <w:t>Pamatlīdzekļu</w:t>
            </w:r>
          </w:p>
          <w:p w14:paraId="351CA297" w14:textId="77777777" w:rsidR="00224FE2" w:rsidRDefault="00224FE2" w:rsidP="001239DD">
            <w:pPr>
              <w:widowControl w:val="0"/>
              <w:jc w:val="center"/>
              <w:rPr>
                <w:b/>
              </w:rPr>
            </w:pPr>
            <w:r>
              <w:rPr>
                <w:b/>
              </w:rPr>
              <w:t>Izveidošana</w:t>
            </w:r>
          </w:p>
          <w:p w14:paraId="2696543F" w14:textId="77777777" w:rsidR="00224FE2" w:rsidRDefault="00224FE2" w:rsidP="001239DD">
            <w:pPr>
              <w:widowControl w:val="0"/>
              <w:jc w:val="center"/>
              <w:rPr>
                <w:b/>
              </w:rPr>
            </w:pPr>
          </w:p>
          <w:p w14:paraId="702AC31C" w14:textId="77777777" w:rsidR="00224FE2" w:rsidRDefault="00224FE2" w:rsidP="001239DD">
            <w:pPr>
              <w:widowControl w:val="0"/>
              <w:jc w:val="center"/>
              <w:rPr>
                <w:b/>
              </w:rPr>
            </w:pPr>
            <w:r>
              <w:rPr>
                <w:b/>
              </w:rPr>
              <w:t>EUR</w:t>
            </w:r>
          </w:p>
        </w:tc>
        <w:tc>
          <w:tcPr>
            <w:tcW w:w="127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38BFB4A" w14:textId="77777777" w:rsidR="00224FE2" w:rsidRDefault="00224FE2" w:rsidP="001239DD">
            <w:pPr>
              <w:pStyle w:val="Heading7"/>
              <w:widowControl w:val="0"/>
              <w:numPr>
                <w:ilvl w:val="6"/>
                <w:numId w:val="1"/>
              </w:numPr>
            </w:pPr>
            <w:r w:rsidRPr="001F7D0F">
              <w:t>Kopā</w:t>
            </w:r>
          </w:p>
          <w:p w14:paraId="1C3411F0" w14:textId="77777777" w:rsidR="00224FE2" w:rsidRDefault="00224FE2" w:rsidP="001239DD"/>
          <w:p w14:paraId="14A0E5AE" w14:textId="77777777" w:rsidR="00224FE2" w:rsidRPr="001F7D0F" w:rsidRDefault="00224FE2" w:rsidP="001239DD"/>
          <w:p w14:paraId="7B97EE3E" w14:textId="77777777" w:rsidR="00224FE2" w:rsidRPr="001F7D0F" w:rsidRDefault="00224FE2" w:rsidP="001239DD">
            <w:pPr>
              <w:ind w:left="1296" w:hanging="1296"/>
              <w:jc w:val="center"/>
              <w:rPr>
                <w:b/>
              </w:rPr>
            </w:pPr>
            <w:r w:rsidRPr="001F7D0F">
              <w:rPr>
                <w:b/>
              </w:rPr>
              <w:t>EUR</w:t>
            </w:r>
          </w:p>
        </w:tc>
      </w:tr>
      <w:tr w:rsidR="00224FE2" w14:paraId="791FB287" w14:textId="77777777" w:rsidTr="001239DD">
        <w:trPr>
          <w:cantSplit/>
        </w:trPr>
        <w:tc>
          <w:tcPr>
            <w:tcW w:w="4223" w:type="dxa"/>
            <w:tcBorders>
              <w:top w:val="single" w:sz="4" w:space="0" w:color="000001"/>
              <w:left w:val="single" w:sz="4" w:space="0" w:color="000001"/>
              <w:bottom w:val="single" w:sz="4" w:space="0" w:color="000001"/>
            </w:tcBorders>
            <w:shd w:val="clear" w:color="auto" w:fill="auto"/>
          </w:tcPr>
          <w:p w14:paraId="07AAD7D7" w14:textId="5A72394A" w:rsidR="00224FE2" w:rsidRPr="003C276C" w:rsidRDefault="00224FE2" w:rsidP="001239DD">
            <w:pPr>
              <w:widowControl w:val="0"/>
              <w:jc w:val="both"/>
              <w:rPr>
                <w:rFonts w:cs="Arial Narrow"/>
                <w:b/>
                <w:bCs/>
                <w:sz w:val="22"/>
              </w:rPr>
            </w:pPr>
            <w:r w:rsidRPr="003C276C">
              <w:rPr>
                <w:rFonts w:cs="Arial Narrow"/>
                <w:b/>
                <w:bCs/>
                <w:sz w:val="22"/>
              </w:rPr>
              <w:t xml:space="preserve">Iegādes vērtība uz </w:t>
            </w:r>
            <w:r>
              <w:rPr>
                <w:rFonts w:cs="Arial Narrow"/>
                <w:b/>
                <w:bCs/>
                <w:sz w:val="22"/>
              </w:rPr>
              <w:t>31.12.202</w:t>
            </w:r>
            <w:r w:rsidR="00DA4A42">
              <w:rPr>
                <w:rFonts w:cs="Arial Narrow"/>
                <w:b/>
                <w:bCs/>
                <w:sz w:val="22"/>
              </w:rPr>
              <w:t>1</w:t>
            </w:r>
            <w:r>
              <w:rPr>
                <w:rFonts w:cs="Arial Narrow"/>
                <w:b/>
                <w:bCs/>
                <w:sz w:val="22"/>
              </w:rPr>
              <w:t>.</w:t>
            </w:r>
          </w:p>
        </w:tc>
        <w:tc>
          <w:tcPr>
            <w:tcW w:w="1417" w:type="dxa"/>
            <w:tcBorders>
              <w:top w:val="single" w:sz="4" w:space="0" w:color="000001"/>
              <w:left w:val="single" w:sz="4" w:space="0" w:color="000001"/>
              <w:bottom w:val="single" w:sz="4" w:space="0" w:color="000001"/>
            </w:tcBorders>
            <w:shd w:val="clear" w:color="auto" w:fill="auto"/>
          </w:tcPr>
          <w:p w14:paraId="4027187D" w14:textId="700FE622" w:rsidR="00224FE2" w:rsidRPr="00544F0E" w:rsidRDefault="00224FE2" w:rsidP="001239DD">
            <w:pPr>
              <w:widowControl w:val="0"/>
              <w:jc w:val="center"/>
              <w:rPr>
                <w:rFonts w:cs="Arial Narrow"/>
                <w:b/>
                <w:bCs/>
                <w:color w:val="auto"/>
                <w:sz w:val="22"/>
              </w:rPr>
            </w:pPr>
            <w:r w:rsidRPr="00544F0E">
              <w:rPr>
                <w:rFonts w:cs="Arial Narrow"/>
                <w:b/>
                <w:bCs/>
                <w:color w:val="auto"/>
                <w:sz w:val="22"/>
              </w:rPr>
              <w:t>4</w:t>
            </w:r>
            <w:r w:rsidR="00BF5384">
              <w:rPr>
                <w:rFonts w:cs="Arial Narrow"/>
                <w:b/>
                <w:bCs/>
                <w:color w:val="auto"/>
                <w:sz w:val="22"/>
              </w:rPr>
              <w:t xml:space="preserve"> 815 956</w:t>
            </w:r>
          </w:p>
        </w:tc>
        <w:tc>
          <w:tcPr>
            <w:tcW w:w="1418" w:type="dxa"/>
            <w:tcBorders>
              <w:top w:val="single" w:sz="4" w:space="0" w:color="000001"/>
              <w:left w:val="single" w:sz="4" w:space="0" w:color="000001"/>
              <w:bottom w:val="single" w:sz="4" w:space="0" w:color="000001"/>
            </w:tcBorders>
            <w:shd w:val="clear" w:color="auto" w:fill="auto"/>
          </w:tcPr>
          <w:p w14:paraId="36E354E5" w14:textId="2B960CE6" w:rsidR="00224FE2" w:rsidRPr="00544F0E" w:rsidRDefault="00224FE2" w:rsidP="001239DD">
            <w:pPr>
              <w:widowControl w:val="0"/>
              <w:jc w:val="center"/>
              <w:rPr>
                <w:rFonts w:cs="Arial Narrow"/>
                <w:b/>
                <w:bCs/>
                <w:color w:val="auto"/>
                <w:sz w:val="22"/>
              </w:rPr>
            </w:pPr>
            <w:r w:rsidRPr="00544F0E">
              <w:rPr>
                <w:rFonts w:cs="Arial Narrow"/>
                <w:b/>
                <w:bCs/>
                <w:color w:val="auto"/>
                <w:sz w:val="22"/>
              </w:rPr>
              <w:t>106</w:t>
            </w:r>
            <w:r w:rsidR="00BF5384">
              <w:rPr>
                <w:rFonts w:cs="Arial Narrow"/>
                <w:b/>
                <w:bCs/>
                <w:color w:val="auto"/>
                <w:sz w:val="22"/>
              </w:rPr>
              <w:t xml:space="preserve"> 568</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4A3C94BB" w14:textId="628E6B56" w:rsidR="00224FE2" w:rsidRPr="00544F0E" w:rsidRDefault="00BF5384" w:rsidP="001239DD">
            <w:pPr>
              <w:widowControl w:val="0"/>
              <w:jc w:val="center"/>
              <w:rPr>
                <w:b/>
                <w:bCs/>
                <w:color w:val="auto"/>
              </w:rPr>
            </w:pPr>
            <w:r>
              <w:rPr>
                <w:b/>
                <w:bCs/>
                <w:color w:val="auto"/>
              </w:rPr>
              <w:t>7934</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1122A4FA" w14:textId="3F94219B" w:rsidR="00224FE2" w:rsidRPr="00544F0E" w:rsidRDefault="00224FE2" w:rsidP="001239DD">
            <w:pPr>
              <w:widowControl w:val="0"/>
              <w:jc w:val="center"/>
              <w:rPr>
                <w:b/>
                <w:bCs/>
                <w:color w:val="auto"/>
              </w:rPr>
            </w:pPr>
            <w:r w:rsidRPr="00544F0E">
              <w:rPr>
                <w:rFonts w:cs="Arial Narrow"/>
                <w:b/>
                <w:bCs/>
                <w:color w:val="auto"/>
                <w:sz w:val="22"/>
              </w:rPr>
              <w:t>4 93</w:t>
            </w:r>
            <w:r w:rsidR="00BF5384">
              <w:rPr>
                <w:rFonts w:cs="Arial Narrow"/>
                <w:b/>
                <w:bCs/>
                <w:color w:val="auto"/>
                <w:sz w:val="22"/>
              </w:rPr>
              <w:t>0</w:t>
            </w:r>
            <w:r w:rsidRPr="00544F0E">
              <w:rPr>
                <w:rFonts w:cs="Arial Narrow"/>
                <w:b/>
                <w:bCs/>
                <w:color w:val="auto"/>
                <w:sz w:val="22"/>
              </w:rPr>
              <w:t xml:space="preserve"> 4</w:t>
            </w:r>
            <w:r w:rsidR="00BF5384">
              <w:rPr>
                <w:rFonts w:cs="Arial Narrow"/>
                <w:b/>
                <w:bCs/>
                <w:color w:val="auto"/>
                <w:sz w:val="22"/>
              </w:rPr>
              <w:t>58</w:t>
            </w:r>
          </w:p>
        </w:tc>
      </w:tr>
      <w:tr w:rsidR="00224FE2" w14:paraId="42ED5CC9" w14:textId="77777777" w:rsidTr="001239DD">
        <w:trPr>
          <w:cantSplit/>
          <w:trHeight w:val="178"/>
        </w:trPr>
        <w:tc>
          <w:tcPr>
            <w:tcW w:w="4223" w:type="dxa"/>
            <w:tcBorders>
              <w:top w:val="single" w:sz="4" w:space="0" w:color="00000A"/>
              <w:left w:val="single" w:sz="4" w:space="0" w:color="000001"/>
              <w:bottom w:val="single" w:sz="4" w:space="0" w:color="00000A"/>
            </w:tcBorders>
            <w:shd w:val="clear" w:color="auto" w:fill="auto"/>
          </w:tcPr>
          <w:p w14:paraId="5010EF96" w14:textId="77777777" w:rsidR="00224FE2" w:rsidRDefault="00224FE2" w:rsidP="001239DD">
            <w:pPr>
              <w:widowControl w:val="0"/>
              <w:jc w:val="both"/>
              <w:rPr>
                <w:rFonts w:cs="Arial Narrow"/>
                <w:sz w:val="22"/>
              </w:rPr>
            </w:pPr>
            <w:r w:rsidRPr="00A33662">
              <w:rPr>
                <w:sz w:val="22"/>
                <w:szCs w:val="22"/>
              </w:rPr>
              <w:t>Vērtības palielinājumi, ieskaitot uzlabojumus</w:t>
            </w:r>
          </w:p>
        </w:tc>
        <w:tc>
          <w:tcPr>
            <w:tcW w:w="1417" w:type="dxa"/>
            <w:tcBorders>
              <w:top w:val="single" w:sz="4" w:space="0" w:color="000001"/>
              <w:left w:val="single" w:sz="4" w:space="0" w:color="000001"/>
              <w:bottom w:val="single" w:sz="4" w:space="0" w:color="000001"/>
            </w:tcBorders>
            <w:shd w:val="clear" w:color="auto" w:fill="auto"/>
          </w:tcPr>
          <w:p w14:paraId="34C421CA" w14:textId="60EE93E3" w:rsidR="00224FE2" w:rsidRPr="00544F0E" w:rsidRDefault="000F16D6" w:rsidP="001239DD">
            <w:pPr>
              <w:widowControl w:val="0"/>
              <w:jc w:val="center"/>
              <w:rPr>
                <w:rFonts w:cs="Arial Narrow"/>
                <w:color w:val="auto"/>
                <w:sz w:val="22"/>
              </w:rPr>
            </w:pPr>
            <w:r>
              <w:rPr>
                <w:rFonts w:cs="Arial Narrow"/>
                <w:color w:val="auto"/>
                <w:sz w:val="22"/>
              </w:rPr>
              <w:t>0</w:t>
            </w:r>
          </w:p>
        </w:tc>
        <w:tc>
          <w:tcPr>
            <w:tcW w:w="1418" w:type="dxa"/>
            <w:tcBorders>
              <w:top w:val="single" w:sz="4" w:space="0" w:color="000001"/>
              <w:left w:val="single" w:sz="4" w:space="0" w:color="000001"/>
              <w:bottom w:val="single" w:sz="4" w:space="0" w:color="000001"/>
            </w:tcBorders>
            <w:shd w:val="clear" w:color="auto" w:fill="auto"/>
          </w:tcPr>
          <w:p w14:paraId="6351031E" w14:textId="6D3D8691" w:rsidR="00224FE2" w:rsidRPr="00544F0E" w:rsidRDefault="001510A8" w:rsidP="001239DD">
            <w:pPr>
              <w:widowControl w:val="0"/>
              <w:jc w:val="center"/>
              <w:rPr>
                <w:rFonts w:cs="Arial Narrow"/>
                <w:color w:val="auto"/>
                <w:sz w:val="22"/>
              </w:rPr>
            </w:pPr>
            <w:r>
              <w:rPr>
                <w:rFonts w:cs="Arial Narrow"/>
                <w:color w:val="auto"/>
                <w:sz w:val="22"/>
              </w:rPr>
              <w:t>6 196</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35F193B4" w14:textId="722DDB0D" w:rsidR="00224FE2" w:rsidRPr="00544F0E" w:rsidRDefault="0089633A" w:rsidP="001239DD">
            <w:pPr>
              <w:widowControl w:val="0"/>
              <w:jc w:val="center"/>
              <w:rPr>
                <w:color w:val="auto"/>
                <w:sz w:val="22"/>
                <w:szCs w:val="22"/>
              </w:rPr>
            </w:pPr>
            <w:r>
              <w:rPr>
                <w:color w:val="auto"/>
                <w:sz w:val="22"/>
                <w:szCs w:val="22"/>
              </w:rPr>
              <w:t>59 986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0FBC3942" w14:textId="0AA687E9" w:rsidR="00224FE2" w:rsidRPr="00544F0E" w:rsidRDefault="00625FED" w:rsidP="001239DD">
            <w:pPr>
              <w:widowControl w:val="0"/>
              <w:jc w:val="center"/>
              <w:rPr>
                <w:color w:val="auto"/>
                <w:sz w:val="22"/>
                <w:szCs w:val="22"/>
              </w:rPr>
            </w:pPr>
            <w:r>
              <w:rPr>
                <w:color w:val="auto"/>
                <w:sz w:val="22"/>
                <w:szCs w:val="22"/>
              </w:rPr>
              <w:t>6</w:t>
            </w:r>
            <w:r w:rsidR="00EF781F">
              <w:rPr>
                <w:color w:val="auto"/>
                <w:sz w:val="22"/>
                <w:szCs w:val="22"/>
              </w:rPr>
              <w:t>6 182</w:t>
            </w:r>
          </w:p>
        </w:tc>
      </w:tr>
      <w:tr w:rsidR="00224FE2" w14:paraId="7B0D613E" w14:textId="77777777" w:rsidTr="001239DD">
        <w:trPr>
          <w:cantSplit/>
          <w:trHeight w:val="178"/>
        </w:trPr>
        <w:tc>
          <w:tcPr>
            <w:tcW w:w="4223" w:type="dxa"/>
            <w:tcBorders>
              <w:top w:val="single" w:sz="4" w:space="0" w:color="00000A"/>
              <w:left w:val="single" w:sz="4" w:space="0" w:color="000001"/>
              <w:bottom w:val="single" w:sz="4" w:space="0" w:color="00000A"/>
            </w:tcBorders>
            <w:shd w:val="clear" w:color="auto" w:fill="auto"/>
          </w:tcPr>
          <w:p w14:paraId="270D739F" w14:textId="77777777" w:rsidR="00224FE2" w:rsidRPr="00A33662" w:rsidRDefault="00224FE2" w:rsidP="001239DD">
            <w:pPr>
              <w:widowControl w:val="0"/>
              <w:jc w:val="both"/>
              <w:rPr>
                <w:sz w:val="22"/>
                <w:szCs w:val="22"/>
              </w:rPr>
            </w:pPr>
            <w:r>
              <w:rPr>
                <w:sz w:val="22"/>
                <w:szCs w:val="22"/>
              </w:rPr>
              <w:t xml:space="preserve">Likvidēts </w:t>
            </w:r>
          </w:p>
        </w:tc>
        <w:tc>
          <w:tcPr>
            <w:tcW w:w="1417" w:type="dxa"/>
            <w:tcBorders>
              <w:top w:val="single" w:sz="4" w:space="0" w:color="000001"/>
              <w:left w:val="single" w:sz="4" w:space="0" w:color="000001"/>
              <w:bottom w:val="single" w:sz="4" w:space="0" w:color="000001"/>
            </w:tcBorders>
            <w:shd w:val="clear" w:color="auto" w:fill="auto"/>
          </w:tcPr>
          <w:p w14:paraId="4A19641E" w14:textId="57BDEB4E" w:rsidR="00224FE2" w:rsidRPr="00544F0E" w:rsidRDefault="00E433AD" w:rsidP="001239DD">
            <w:pPr>
              <w:widowControl w:val="0"/>
              <w:jc w:val="center"/>
              <w:rPr>
                <w:rFonts w:cs="Arial Narrow"/>
                <w:color w:val="auto"/>
                <w:sz w:val="22"/>
              </w:rPr>
            </w:pPr>
            <w:r>
              <w:rPr>
                <w:rFonts w:cs="Arial Narrow"/>
                <w:color w:val="auto"/>
                <w:sz w:val="22"/>
              </w:rPr>
              <w:t>0</w:t>
            </w:r>
          </w:p>
        </w:tc>
        <w:tc>
          <w:tcPr>
            <w:tcW w:w="1418" w:type="dxa"/>
            <w:tcBorders>
              <w:top w:val="single" w:sz="4" w:space="0" w:color="000001"/>
              <w:left w:val="single" w:sz="4" w:space="0" w:color="000001"/>
              <w:bottom w:val="single" w:sz="4" w:space="0" w:color="000001"/>
            </w:tcBorders>
            <w:shd w:val="clear" w:color="auto" w:fill="auto"/>
          </w:tcPr>
          <w:p w14:paraId="4B22A612" w14:textId="79FD1C1F" w:rsidR="00224FE2" w:rsidRPr="00544F0E" w:rsidRDefault="001510A8" w:rsidP="001239DD">
            <w:pPr>
              <w:widowControl w:val="0"/>
              <w:jc w:val="center"/>
              <w:rPr>
                <w:rFonts w:cs="Arial Narrow"/>
                <w:color w:val="auto"/>
                <w:sz w:val="22"/>
              </w:rPr>
            </w:pPr>
            <w:r>
              <w:rPr>
                <w:rFonts w:cs="Arial Narrow"/>
                <w:color w:val="auto"/>
                <w:sz w:val="22"/>
              </w:rPr>
              <w:t>(19 807)</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0B49CBD8" w14:textId="53180C69" w:rsidR="00224FE2" w:rsidRPr="00544F0E" w:rsidRDefault="000F16D6" w:rsidP="001239DD">
            <w:pPr>
              <w:widowControl w:val="0"/>
              <w:jc w:val="center"/>
              <w:rPr>
                <w:color w:val="auto"/>
                <w:sz w:val="22"/>
                <w:szCs w:val="22"/>
              </w:rPr>
            </w:pPr>
            <w:r>
              <w:rPr>
                <w:color w:val="auto"/>
                <w:sz w:val="22"/>
                <w:szCs w:val="22"/>
              </w:rPr>
              <w:t>(2</w:t>
            </w:r>
            <w:r w:rsidR="007551F7">
              <w:rPr>
                <w:color w:val="auto"/>
                <w:sz w:val="22"/>
                <w:szCs w:val="22"/>
              </w:rPr>
              <w:t xml:space="preserve"> </w:t>
            </w:r>
            <w:r>
              <w:rPr>
                <w:color w:val="auto"/>
                <w:sz w:val="22"/>
                <w:szCs w:val="22"/>
              </w:rPr>
              <w:t>113)</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291DE600" w14:textId="5CA0EDB6" w:rsidR="00224FE2" w:rsidRPr="00544F0E" w:rsidRDefault="0089633A" w:rsidP="001239DD">
            <w:pPr>
              <w:widowControl w:val="0"/>
              <w:jc w:val="center"/>
              <w:rPr>
                <w:color w:val="auto"/>
                <w:sz w:val="22"/>
                <w:szCs w:val="22"/>
              </w:rPr>
            </w:pPr>
            <w:r>
              <w:rPr>
                <w:color w:val="auto"/>
                <w:sz w:val="22"/>
                <w:szCs w:val="22"/>
              </w:rPr>
              <w:t>(</w:t>
            </w:r>
            <w:r w:rsidR="00EF781F">
              <w:rPr>
                <w:color w:val="auto"/>
                <w:sz w:val="22"/>
                <w:szCs w:val="22"/>
              </w:rPr>
              <w:t>21</w:t>
            </w:r>
            <w:r w:rsidR="007551F7">
              <w:rPr>
                <w:color w:val="auto"/>
                <w:sz w:val="22"/>
                <w:szCs w:val="22"/>
              </w:rPr>
              <w:t xml:space="preserve"> </w:t>
            </w:r>
            <w:r w:rsidR="00EF781F">
              <w:rPr>
                <w:color w:val="auto"/>
                <w:sz w:val="22"/>
                <w:szCs w:val="22"/>
              </w:rPr>
              <w:t>920</w:t>
            </w:r>
            <w:r>
              <w:rPr>
                <w:color w:val="auto"/>
                <w:sz w:val="22"/>
                <w:szCs w:val="22"/>
              </w:rPr>
              <w:t>)</w:t>
            </w:r>
          </w:p>
        </w:tc>
      </w:tr>
      <w:tr w:rsidR="000F16D6" w14:paraId="7D70314B" w14:textId="77777777" w:rsidTr="001239DD">
        <w:trPr>
          <w:cantSplit/>
          <w:trHeight w:val="191"/>
        </w:trPr>
        <w:tc>
          <w:tcPr>
            <w:tcW w:w="4223" w:type="dxa"/>
            <w:tcBorders>
              <w:top w:val="single" w:sz="4" w:space="0" w:color="00000A"/>
              <w:left w:val="single" w:sz="4" w:space="0" w:color="00000A"/>
              <w:bottom w:val="single" w:sz="4" w:space="0" w:color="00000A"/>
              <w:right w:val="single" w:sz="4" w:space="0" w:color="00000A"/>
            </w:tcBorders>
            <w:shd w:val="clear" w:color="auto" w:fill="auto"/>
          </w:tcPr>
          <w:p w14:paraId="3BCD8FE4" w14:textId="50BC0B2D" w:rsidR="000F16D6" w:rsidRPr="000F16D6" w:rsidRDefault="000F16D6" w:rsidP="001239DD">
            <w:pPr>
              <w:widowControl w:val="0"/>
              <w:jc w:val="both"/>
              <w:rPr>
                <w:rFonts w:cs="Arial Narrow"/>
                <w:bCs/>
                <w:sz w:val="22"/>
              </w:rPr>
            </w:pPr>
            <w:r w:rsidRPr="000F16D6">
              <w:rPr>
                <w:rFonts w:cs="Arial Narrow"/>
                <w:bCs/>
                <w:sz w:val="22"/>
              </w:rPr>
              <w:t>Pārvietots</w:t>
            </w:r>
          </w:p>
        </w:tc>
        <w:tc>
          <w:tcPr>
            <w:tcW w:w="1417" w:type="dxa"/>
            <w:tcBorders>
              <w:top w:val="single" w:sz="4" w:space="0" w:color="000001"/>
              <w:left w:val="single" w:sz="4" w:space="0" w:color="000001"/>
              <w:bottom w:val="single" w:sz="4" w:space="0" w:color="000001"/>
            </w:tcBorders>
            <w:shd w:val="clear" w:color="auto" w:fill="auto"/>
          </w:tcPr>
          <w:p w14:paraId="5815EA07" w14:textId="377FBB04" w:rsidR="000F16D6" w:rsidRPr="00544F0E" w:rsidRDefault="000F16D6" w:rsidP="001239DD">
            <w:pPr>
              <w:widowControl w:val="0"/>
              <w:jc w:val="center"/>
              <w:rPr>
                <w:rFonts w:cs="Arial Narrow"/>
                <w:b/>
                <w:color w:val="auto"/>
                <w:sz w:val="22"/>
              </w:rPr>
            </w:pPr>
            <w:r>
              <w:rPr>
                <w:rFonts w:cs="Arial Narrow"/>
                <w:b/>
                <w:color w:val="auto"/>
                <w:sz w:val="22"/>
              </w:rPr>
              <w:t>65</w:t>
            </w:r>
            <w:r w:rsidR="007551F7">
              <w:rPr>
                <w:rFonts w:cs="Arial Narrow"/>
                <w:b/>
                <w:color w:val="auto"/>
                <w:sz w:val="22"/>
              </w:rPr>
              <w:t xml:space="preserve"> </w:t>
            </w:r>
            <w:r>
              <w:rPr>
                <w:rFonts w:cs="Arial Narrow"/>
                <w:b/>
                <w:color w:val="auto"/>
                <w:sz w:val="22"/>
              </w:rPr>
              <w:t>807</w:t>
            </w:r>
          </w:p>
        </w:tc>
        <w:tc>
          <w:tcPr>
            <w:tcW w:w="1418" w:type="dxa"/>
            <w:tcBorders>
              <w:top w:val="single" w:sz="4" w:space="0" w:color="000001"/>
              <w:left w:val="single" w:sz="4" w:space="0" w:color="000001"/>
              <w:bottom w:val="single" w:sz="4" w:space="0" w:color="000001"/>
            </w:tcBorders>
            <w:shd w:val="clear" w:color="auto" w:fill="auto"/>
          </w:tcPr>
          <w:p w14:paraId="5BC00454" w14:textId="77777777" w:rsidR="000F16D6" w:rsidRDefault="000F16D6" w:rsidP="001239DD">
            <w:pPr>
              <w:widowControl w:val="0"/>
              <w:jc w:val="center"/>
              <w:rPr>
                <w:rFonts w:cs="Arial Narrow"/>
                <w:b/>
                <w:color w:val="auto"/>
                <w:sz w:val="22"/>
              </w:rPr>
            </w:pP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7072F908" w14:textId="3A366045" w:rsidR="000F16D6" w:rsidRDefault="000F16D6" w:rsidP="001239DD">
            <w:pPr>
              <w:widowControl w:val="0"/>
              <w:jc w:val="center"/>
              <w:rPr>
                <w:b/>
                <w:color w:val="auto"/>
                <w:sz w:val="22"/>
                <w:szCs w:val="22"/>
              </w:rPr>
            </w:pPr>
            <w:r>
              <w:rPr>
                <w:b/>
                <w:color w:val="auto"/>
                <w:sz w:val="22"/>
                <w:szCs w:val="22"/>
              </w:rPr>
              <w:t>(65</w:t>
            </w:r>
            <w:r w:rsidR="007551F7">
              <w:rPr>
                <w:b/>
                <w:color w:val="auto"/>
                <w:sz w:val="22"/>
                <w:szCs w:val="22"/>
              </w:rPr>
              <w:t xml:space="preserve"> </w:t>
            </w:r>
            <w:r>
              <w:rPr>
                <w:b/>
                <w:color w:val="auto"/>
                <w:sz w:val="22"/>
                <w:szCs w:val="22"/>
              </w:rPr>
              <w:t>807)</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05C8A50A" w14:textId="1EA70E84" w:rsidR="000F16D6" w:rsidRPr="00544F0E" w:rsidRDefault="000F16D6" w:rsidP="001239DD">
            <w:pPr>
              <w:widowControl w:val="0"/>
              <w:jc w:val="center"/>
              <w:rPr>
                <w:rFonts w:cs="Arial Narrow"/>
                <w:b/>
                <w:color w:val="auto"/>
                <w:sz w:val="22"/>
              </w:rPr>
            </w:pPr>
            <w:r>
              <w:rPr>
                <w:rFonts w:cs="Arial Narrow"/>
                <w:b/>
                <w:color w:val="auto"/>
                <w:sz w:val="22"/>
              </w:rPr>
              <w:t>-</w:t>
            </w:r>
          </w:p>
        </w:tc>
      </w:tr>
      <w:tr w:rsidR="00224FE2" w14:paraId="19537D64" w14:textId="77777777" w:rsidTr="001239DD">
        <w:trPr>
          <w:cantSplit/>
          <w:trHeight w:val="191"/>
        </w:trPr>
        <w:tc>
          <w:tcPr>
            <w:tcW w:w="4223" w:type="dxa"/>
            <w:tcBorders>
              <w:top w:val="single" w:sz="4" w:space="0" w:color="00000A"/>
              <w:left w:val="single" w:sz="4" w:space="0" w:color="00000A"/>
              <w:bottom w:val="single" w:sz="4" w:space="0" w:color="00000A"/>
              <w:right w:val="single" w:sz="4" w:space="0" w:color="00000A"/>
            </w:tcBorders>
            <w:shd w:val="clear" w:color="auto" w:fill="auto"/>
          </w:tcPr>
          <w:p w14:paraId="4B588028" w14:textId="60A00BF8" w:rsidR="00224FE2" w:rsidRPr="00721872" w:rsidRDefault="00224FE2" w:rsidP="001239DD">
            <w:pPr>
              <w:widowControl w:val="0"/>
              <w:jc w:val="both"/>
              <w:rPr>
                <w:rFonts w:cs="Arial Narrow"/>
                <w:b/>
                <w:sz w:val="22"/>
              </w:rPr>
            </w:pPr>
            <w:r w:rsidRPr="00721872">
              <w:rPr>
                <w:rFonts w:cs="Arial Narrow"/>
                <w:b/>
                <w:sz w:val="22"/>
              </w:rPr>
              <w:t>Iegādes vērtība uz 31.12.202</w:t>
            </w:r>
            <w:r w:rsidR="00DA4A42">
              <w:rPr>
                <w:rFonts w:cs="Arial Narrow"/>
                <w:b/>
                <w:sz w:val="22"/>
              </w:rPr>
              <w:t>2</w:t>
            </w:r>
            <w:r w:rsidRPr="00721872">
              <w:rPr>
                <w:rFonts w:cs="Arial Narrow"/>
                <w:b/>
                <w:sz w:val="22"/>
              </w:rPr>
              <w:t>.</w:t>
            </w:r>
          </w:p>
        </w:tc>
        <w:tc>
          <w:tcPr>
            <w:tcW w:w="1417" w:type="dxa"/>
            <w:tcBorders>
              <w:top w:val="single" w:sz="4" w:space="0" w:color="000001"/>
              <w:left w:val="single" w:sz="4" w:space="0" w:color="000001"/>
              <w:bottom w:val="single" w:sz="4" w:space="0" w:color="000001"/>
            </w:tcBorders>
            <w:shd w:val="clear" w:color="auto" w:fill="auto"/>
          </w:tcPr>
          <w:p w14:paraId="1D396975" w14:textId="2951859E" w:rsidR="00224FE2" w:rsidRPr="00544F0E" w:rsidRDefault="00224FE2" w:rsidP="001239DD">
            <w:pPr>
              <w:widowControl w:val="0"/>
              <w:jc w:val="center"/>
              <w:rPr>
                <w:rFonts w:cs="Arial Narrow"/>
                <w:b/>
                <w:color w:val="auto"/>
                <w:sz w:val="22"/>
              </w:rPr>
            </w:pPr>
            <w:r w:rsidRPr="00544F0E">
              <w:rPr>
                <w:rFonts w:cs="Arial Narrow"/>
                <w:b/>
                <w:color w:val="auto"/>
                <w:sz w:val="22"/>
              </w:rPr>
              <w:t>4</w:t>
            </w:r>
            <w:r w:rsidR="007551F7">
              <w:rPr>
                <w:rFonts w:cs="Arial Narrow"/>
                <w:b/>
                <w:color w:val="auto"/>
                <w:sz w:val="22"/>
              </w:rPr>
              <w:t> </w:t>
            </w:r>
            <w:r w:rsidRPr="00544F0E">
              <w:rPr>
                <w:rFonts w:cs="Arial Narrow"/>
                <w:b/>
                <w:color w:val="auto"/>
                <w:sz w:val="22"/>
              </w:rPr>
              <w:t>8</w:t>
            </w:r>
            <w:r w:rsidR="00434B41">
              <w:rPr>
                <w:rFonts w:cs="Arial Narrow"/>
                <w:b/>
                <w:color w:val="auto"/>
                <w:sz w:val="22"/>
              </w:rPr>
              <w:t>8</w:t>
            </w:r>
            <w:r w:rsidR="00E44B5F">
              <w:rPr>
                <w:rFonts w:cs="Arial Narrow"/>
                <w:b/>
                <w:color w:val="auto"/>
                <w:sz w:val="22"/>
              </w:rPr>
              <w:t>1</w:t>
            </w:r>
            <w:r w:rsidR="007551F7">
              <w:rPr>
                <w:rFonts w:cs="Arial Narrow"/>
                <w:b/>
                <w:color w:val="auto"/>
                <w:sz w:val="22"/>
              </w:rPr>
              <w:t xml:space="preserve"> </w:t>
            </w:r>
            <w:r w:rsidR="00E44B5F">
              <w:rPr>
                <w:rFonts w:cs="Arial Narrow"/>
                <w:b/>
                <w:color w:val="auto"/>
                <w:sz w:val="22"/>
              </w:rPr>
              <w:t>763</w:t>
            </w:r>
          </w:p>
        </w:tc>
        <w:tc>
          <w:tcPr>
            <w:tcW w:w="1418" w:type="dxa"/>
            <w:tcBorders>
              <w:top w:val="single" w:sz="4" w:space="0" w:color="000001"/>
              <w:left w:val="single" w:sz="4" w:space="0" w:color="000001"/>
              <w:bottom w:val="single" w:sz="4" w:space="0" w:color="000001"/>
            </w:tcBorders>
            <w:shd w:val="clear" w:color="auto" w:fill="auto"/>
          </w:tcPr>
          <w:p w14:paraId="3E8F68B3" w14:textId="6419C6C1" w:rsidR="00224FE2" w:rsidRPr="00544F0E" w:rsidRDefault="00E44B5F" w:rsidP="001239DD">
            <w:pPr>
              <w:widowControl w:val="0"/>
              <w:jc w:val="center"/>
              <w:rPr>
                <w:rFonts w:cs="Arial Narrow"/>
                <w:b/>
                <w:color w:val="auto"/>
                <w:sz w:val="22"/>
              </w:rPr>
            </w:pPr>
            <w:r>
              <w:rPr>
                <w:rFonts w:cs="Arial Narrow"/>
                <w:b/>
                <w:color w:val="auto"/>
                <w:sz w:val="22"/>
              </w:rPr>
              <w:t>92 957</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1EB0618A" w14:textId="031F7D30" w:rsidR="00224FE2" w:rsidRPr="00544F0E" w:rsidRDefault="00EF781F" w:rsidP="001239DD">
            <w:pPr>
              <w:widowControl w:val="0"/>
              <w:jc w:val="center"/>
              <w:rPr>
                <w:b/>
                <w:color w:val="auto"/>
                <w:sz w:val="22"/>
                <w:szCs w:val="22"/>
              </w:rPr>
            </w:pPr>
            <w:r>
              <w:rPr>
                <w:b/>
                <w:color w:val="auto"/>
                <w:sz w:val="22"/>
                <w:szCs w:val="22"/>
              </w:rPr>
              <w:t>0</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6F9A9BAF" w14:textId="70EA843F" w:rsidR="00224FE2" w:rsidRPr="00544F0E" w:rsidRDefault="00224FE2" w:rsidP="001239DD">
            <w:pPr>
              <w:widowControl w:val="0"/>
              <w:jc w:val="center"/>
              <w:rPr>
                <w:b/>
                <w:color w:val="auto"/>
              </w:rPr>
            </w:pPr>
            <w:r w:rsidRPr="00544F0E">
              <w:rPr>
                <w:rFonts w:cs="Arial Narrow"/>
                <w:b/>
                <w:color w:val="auto"/>
                <w:sz w:val="22"/>
              </w:rPr>
              <w:t>4</w:t>
            </w:r>
            <w:r w:rsidR="00E44B5F">
              <w:rPr>
                <w:rFonts w:cs="Arial Narrow"/>
                <w:b/>
                <w:color w:val="auto"/>
                <w:sz w:val="22"/>
              </w:rPr>
              <w:t> </w:t>
            </w:r>
            <w:r w:rsidRPr="00544F0E">
              <w:rPr>
                <w:rFonts w:cs="Arial Narrow"/>
                <w:b/>
                <w:color w:val="auto"/>
                <w:sz w:val="22"/>
              </w:rPr>
              <w:t>9</w:t>
            </w:r>
            <w:r w:rsidR="00C64EC5">
              <w:rPr>
                <w:rFonts w:cs="Arial Narrow"/>
                <w:b/>
                <w:color w:val="auto"/>
                <w:sz w:val="22"/>
              </w:rPr>
              <w:t>7</w:t>
            </w:r>
            <w:r w:rsidR="00E44B5F">
              <w:rPr>
                <w:rFonts w:cs="Arial Narrow"/>
                <w:b/>
                <w:color w:val="auto"/>
                <w:sz w:val="22"/>
              </w:rPr>
              <w:t>4 720</w:t>
            </w:r>
          </w:p>
        </w:tc>
      </w:tr>
      <w:tr w:rsidR="00224FE2" w14:paraId="5B943F1B" w14:textId="77777777" w:rsidTr="001239DD">
        <w:trPr>
          <w:cantSplit/>
        </w:trPr>
        <w:tc>
          <w:tcPr>
            <w:tcW w:w="4223" w:type="dxa"/>
            <w:tcBorders>
              <w:top w:val="single" w:sz="4" w:space="0" w:color="00000A"/>
              <w:left w:val="single" w:sz="4" w:space="0" w:color="000001"/>
              <w:bottom w:val="single" w:sz="4" w:space="0" w:color="000001"/>
            </w:tcBorders>
            <w:shd w:val="clear" w:color="auto" w:fill="auto"/>
          </w:tcPr>
          <w:p w14:paraId="32FE1FB3" w14:textId="280D6907" w:rsidR="00224FE2" w:rsidRDefault="00224FE2" w:rsidP="001239DD">
            <w:pPr>
              <w:widowControl w:val="0"/>
              <w:jc w:val="both"/>
              <w:rPr>
                <w:rFonts w:cs="Arial Narrow"/>
                <w:sz w:val="22"/>
              </w:rPr>
            </w:pPr>
            <w:r>
              <w:rPr>
                <w:rFonts w:cs="Arial Narrow"/>
                <w:b/>
                <w:sz w:val="22"/>
              </w:rPr>
              <w:t>Uzkrātais nolietojums uz 31.12.202</w:t>
            </w:r>
            <w:r w:rsidR="00DA4A42">
              <w:rPr>
                <w:rFonts w:cs="Arial Narrow"/>
                <w:b/>
                <w:sz w:val="22"/>
              </w:rPr>
              <w:t>1</w:t>
            </w:r>
            <w:r>
              <w:rPr>
                <w:rFonts w:cs="Arial Narrow"/>
                <w:b/>
                <w:sz w:val="22"/>
              </w:rPr>
              <w:t>.</w:t>
            </w:r>
          </w:p>
        </w:tc>
        <w:tc>
          <w:tcPr>
            <w:tcW w:w="1417" w:type="dxa"/>
            <w:tcBorders>
              <w:top w:val="single" w:sz="4" w:space="0" w:color="000001"/>
              <w:left w:val="single" w:sz="4" w:space="0" w:color="000001"/>
              <w:bottom w:val="single" w:sz="4" w:space="0" w:color="000001"/>
            </w:tcBorders>
            <w:shd w:val="clear" w:color="auto" w:fill="auto"/>
          </w:tcPr>
          <w:p w14:paraId="5A12DC9C" w14:textId="0A2D5AB0" w:rsidR="00224FE2" w:rsidRPr="00544F0E" w:rsidRDefault="00224FE2" w:rsidP="001239DD">
            <w:pPr>
              <w:widowControl w:val="0"/>
              <w:jc w:val="center"/>
              <w:rPr>
                <w:rFonts w:cs="Arial Narrow"/>
                <w:b/>
                <w:bCs/>
                <w:color w:val="auto"/>
                <w:sz w:val="22"/>
              </w:rPr>
            </w:pPr>
            <w:r w:rsidRPr="00544F0E">
              <w:rPr>
                <w:rFonts w:cs="Arial Narrow"/>
                <w:b/>
                <w:bCs/>
                <w:color w:val="auto"/>
                <w:sz w:val="22"/>
              </w:rPr>
              <w:t>1</w:t>
            </w:r>
            <w:r w:rsidR="00BF5384">
              <w:rPr>
                <w:rFonts w:cs="Arial Narrow"/>
                <w:b/>
                <w:bCs/>
                <w:color w:val="auto"/>
                <w:sz w:val="22"/>
              </w:rPr>
              <w:t> 535 586</w:t>
            </w:r>
          </w:p>
        </w:tc>
        <w:tc>
          <w:tcPr>
            <w:tcW w:w="1418" w:type="dxa"/>
            <w:tcBorders>
              <w:top w:val="single" w:sz="4" w:space="0" w:color="000001"/>
              <w:left w:val="single" w:sz="4" w:space="0" w:color="000001"/>
              <w:bottom w:val="single" w:sz="4" w:space="0" w:color="000001"/>
            </w:tcBorders>
            <w:shd w:val="clear" w:color="auto" w:fill="auto"/>
          </w:tcPr>
          <w:p w14:paraId="20A62A8F" w14:textId="6BF3B6D3" w:rsidR="00224FE2" w:rsidRPr="00544F0E" w:rsidRDefault="00224FE2" w:rsidP="001239DD">
            <w:pPr>
              <w:widowControl w:val="0"/>
              <w:jc w:val="center"/>
              <w:rPr>
                <w:rFonts w:cs="Arial Narrow"/>
                <w:b/>
                <w:bCs/>
                <w:color w:val="auto"/>
                <w:sz w:val="22"/>
              </w:rPr>
            </w:pPr>
            <w:r w:rsidRPr="00544F0E">
              <w:rPr>
                <w:rFonts w:cs="Arial Narrow"/>
                <w:b/>
                <w:bCs/>
                <w:color w:val="auto"/>
                <w:sz w:val="22"/>
              </w:rPr>
              <w:t>8</w:t>
            </w:r>
            <w:r w:rsidR="00BF5384">
              <w:rPr>
                <w:rFonts w:cs="Arial Narrow"/>
                <w:b/>
                <w:bCs/>
                <w:color w:val="auto"/>
                <w:sz w:val="22"/>
              </w:rPr>
              <w:t>3 843</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21BB7A48" w14:textId="77777777" w:rsidR="00224FE2" w:rsidRPr="00544F0E" w:rsidRDefault="00224FE2" w:rsidP="001239DD">
            <w:pPr>
              <w:widowControl w:val="0"/>
              <w:jc w:val="center"/>
              <w:rPr>
                <w:rFonts w:cs="Arial Narrow"/>
                <w:b/>
                <w:bCs/>
                <w:color w:val="auto"/>
                <w:sz w:val="22"/>
              </w:rPr>
            </w:pPr>
            <w:r w:rsidRPr="00544F0E">
              <w:rPr>
                <w:rFonts w:cs="Arial Narrow"/>
                <w:b/>
                <w:bCs/>
                <w:color w:val="auto"/>
                <w:sz w:val="22"/>
              </w:rPr>
              <w:t>0</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304ED6D4" w14:textId="1C076635" w:rsidR="00224FE2" w:rsidRPr="00544F0E" w:rsidRDefault="00224FE2" w:rsidP="001239DD">
            <w:pPr>
              <w:widowControl w:val="0"/>
              <w:jc w:val="center"/>
              <w:rPr>
                <w:rFonts w:cs="Arial Narrow"/>
                <w:b/>
                <w:bCs/>
                <w:color w:val="auto"/>
                <w:sz w:val="22"/>
              </w:rPr>
            </w:pPr>
            <w:r w:rsidRPr="00544F0E">
              <w:rPr>
                <w:rFonts w:cs="Arial Narrow"/>
                <w:b/>
                <w:bCs/>
                <w:color w:val="auto"/>
                <w:sz w:val="22"/>
              </w:rPr>
              <w:t>1</w:t>
            </w:r>
            <w:r w:rsidR="00BF5384">
              <w:rPr>
                <w:rFonts w:cs="Arial Narrow"/>
                <w:b/>
                <w:bCs/>
                <w:color w:val="auto"/>
                <w:sz w:val="22"/>
              </w:rPr>
              <w:t> 6</w:t>
            </w:r>
            <w:r w:rsidRPr="00544F0E">
              <w:rPr>
                <w:rFonts w:cs="Arial Narrow"/>
                <w:b/>
                <w:bCs/>
                <w:color w:val="auto"/>
                <w:sz w:val="22"/>
              </w:rPr>
              <w:t>1</w:t>
            </w:r>
            <w:r w:rsidR="00BF5384">
              <w:rPr>
                <w:rFonts w:cs="Arial Narrow"/>
                <w:b/>
                <w:bCs/>
                <w:color w:val="auto"/>
                <w:sz w:val="22"/>
              </w:rPr>
              <w:t>9 429</w:t>
            </w:r>
          </w:p>
        </w:tc>
      </w:tr>
      <w:tr w:rsidR="00224FE2" w:rsidRPr="00CE1D65" w14:paraId="0B5B0C51" w14:textId="77777777" w:rsidTr="001239DD">
        <w:trPr>
          <w:cantSplit/>
        </w:trPr>
        <w:tc>
          <w:tcPr>
            <w:tcW w:w="4223" w:type="dxa"/>
            <w:tcBorders>
              <w:top w:val="single" w:sz="4" w:space="0" w:color="00000A"/>
              <w:left w:val="single" w:sz="4" w:space="0" w:color="000001"/>
              <w:bottom w:val="single" w:sz="4" w:space="0" w:color="00000A"/>
            </w:tcBorders>
            <w:shd w:val="clear" w:color="auto" w:fill="auto"/>
          </w:tcPr>
          <w:p w14:paraId="6145E292" w14:textId="77777777" w:rsidR="00224FE2" w:rsidRPr="00CE1D65" w:rsidRDefault="00224FE2" w:rsidP="001239DD">
            <w:pPr>
              <w:widowControl w:val="0"/>
              <w:jc w:val="both"/>
              <w:rPr>
                <w:rFonts w:cs="Arial Narrow"/>
                <w:sz w:val="22"/>
                <w:szCs w:val="22"/>
              </w:rPr>
            </w:pPr>
            <w:r w:rsidRPr="00A33662">
              <w:rPr>
                <w:sz w:val="22"/>
                <w:szCs w:val="22"/>
              </w:rPr>
              <w:t>Pārskata gadā aprēķinātās vērtības samazinājuma korekcija</w:t>
            </w:r>
          </w:p>
        </w:tc>
        <w:tc>
          <w:tcPr>
            <w:tcW w:w="1417" w:type="dxa"/>
            <w:tcBorders>
              <w:top w:val="single" w:sz="4" w:space="0" w:color="000001"/>
              <w:left w:val="single" w:sz="4" w:space="0" w:color="000001"/>
              <w:bottom w:val="single" w:sz="4" w:space="0" w:color="000001"/>
            </w:tcBorders>
            <w:shd w:val="clear" w:color="auto" w:fill="auto"/>
          </w:tcPr>
          <w:p w14:paraId="5111ED3B" w14:textId="327E0D5A" w:rsidR="00224FE2" w:rsidRPr="00544F0E" w:rsidRDefault="00224FE2" w:rsidP="001239DD">
            <w:pPr>
              <w:widowControl w:val="0"/>
              <w:jc w:val="center"/>
              <w:rPr>
                <w:color w:val="auto"/>
                <w:sz w:val="22"/>
                <w:szCs w:val="22"/>
              </w:rPr>
            </w:pPr>
            <w:r w:rsidRPr="00544F0E">
              <w:rPr>
                <w:color w:val="auto"/>
                <w:sz w:val="22"/>
                <w:szCs w:val="22"/>
              </w:rPr>
              <w:t>11</w:t>
            </w:r>
            <w:r w:rsidR="00625FED">
              <w:rPr>
                <w:color w:val="auto"/>
                <w:sz w:val="22"/>
                <w:szCs w:val="22"/>
              </w:rPr>
              <w:t>8</w:t>
            </w:r>
            <w:r w:rsidRPr="00544F0E">
              <w:rPr>
                <w:color w:val="auto"/>
                <w:sz w:val="22"/>
                <w:szCs w:val="22"/>
              </w:rPr>
              <w:t xml:space="preserve"> 5</w:t>
            </w:r>
            <w:r w:rsidR="00625FED">
              <w:rPr>
                <w:color w:val="auto"/>
                <w:sz w:val="22"/>
                <w:szCs w:val="22"/>
              </w:rPr>
              <w:t>75</w:t>
            </w:r>
          </w:p>
        </w:tc>
        <w:tc>
          <w:tcPr>
            <w:tcW w:w="1418" w:type="dxa"/>
            <w:tcBorders>
              <w:top w:val="single" w:sz="4" w:space="0" w:color="000001"/>
              <w:left w:val="single" w:sz="4" w:space="0" w:color="000001"/>
              <w:bottom w:val="single" w:sz="4" w:space="0" w:color="000001"/>
            </w:tcBorders>
            <w:shd w:val="clear" w:color="auto" w:fill="auto"/>
          </w:tcPr>
          <w:p w14:paraId="37C6C361" w14:textId="10F324A0" w:rsidR="00224FE2" w:rsidRPr="00544F0E" w:rsidRDefault="00625FED" w:rsidP="001239DD">
            <w:pPr>
              <w:widowControl w:val="0"/>
              <w:jc w:val="center"/>
              <w:rPr>
                <w:rFonts w:cs="Arial Narrow"/>
                <w:color w:val="auto"/>
                <w:sz w:val="22"/>
                <w:szCs w:val="22"/>
              </w:rPr>
            </w:pPr>
            <w:r>
              <w:rPr>
                <w:rFonts w:cs="Arial Narrow"/>
                <w:color w:val="auto"/>
                <w:sz w:val="22"/>
                <w:szCs w:val="22"/>
              </w:rPr>
              <w:t>4 665</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5F423CFF" w14:textId="77777777" w:rsidR="00224FE2" w:rsidRPr="00544F0E" w:rsidRDefault="00224FE2" w:rsidP="001239DD">
            <w:pPr>
              <w:widowControl w:val="0"/>
              <w:jc w:val="center"/>
              <w:rPr>
                <w:color w:val="auto"/>
                <w:sz w:val="22"/>
                <w:szCs w:val="22"/>
              </w:rPr>
            </w:pPr>
            <w:r w:rsidRPr="00544F0E">
              <w:rPr>
                <w:color w:val="auto"/>
                <w:sz w:val="22"/>
                <w:szCs w:val="22"/>
              </w:rPr>
              <w:t>0</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0B2AFDE6" w14:textId="07255189" w:rsidR="00224FE2" w:rsidRPr="00544F0E" w:rsidRDefault="00224FE2" w:rsidP="001239DD">
            <w:pPr>
              <w:widowControl w:val="0"/>
              <w:jc w:val="center"/>
              <w:rPr>
                <w:color w:val="auto"/>
                <w:sz w:val="22"/>
                <w:szCs w:val="22"/>
              </w:rPr>
            </w:pPr>
            <w:r w:rsidRPr="00544F0E">
              <w:rPr>
                <w:color w:val="auto"/>
                <w:sz w:val="22"/>
                <w:szCs w:val="22"/>
              </w:rPr>
              <w:t>1</w:t>
            </w:r>
            <w:r w:rsidR="00625FED">
              <w:rPr>
                <w:color w:val="auto"/>
                <w:sz w:val="22"/>
                <w:szCs w:val="22"/>
              </w:rPr>
              <w:t xml:space="preserve"> </w:t>
            </w:r>
            <w:r w:rsidRPr="00544F0E">
              <w:rPr>
                <w:color w:val="auto"/>
                <w:sz w:val="22"/>
                <w:szCs w:val="22"/>
              </w:rPr>
              <w:t>2</w:t>
            </w:r>
            <w:r w:rsidR="00625FED">
              <w:rPr>
                <w:color w:val="auto"/>
                <w:sz w:val="22"/>
                <w:szCs w:val="22"/>
              </w:rPr>
              <w:t>3 240</w:t>
            </w:r>
          </w:p>
        </w:tc>
      </w:tr>
      <w:tr w:rsidR="00224FE2" w14:paraId="0ACD2D1F" w14:textId="77777777" w:rsidTr="001239DD">
        <w:trPr>
          <w:cantSplit/>
        </w:trPr>
        <w:tc>
          <w:tcPr>
            <w:tcW w:w="4223" w:type="dxa"/>
            <w:tcBorders>
              <w:top w:val="single" w:sz="4" w:space="0" w:color="00000A"/>
              <w:left w:val="single" w:sz="4" w:space="0" w:color="000001"/>
              <w:bottom w:val="single" w:sz="4" w:space="0" w:color="00000A"/>
            </w:tcBorders>
            <w:shd w:val="clear" w:color="auto" w:fill="auto"/>
          </w:tcPr>
          <w:p w14:paraId="3EF435E6" w14:textId="77777777" w:rsidR="00224FE2" w:rsidRDefault="00224FE2" w:rsidP="001239DD">
            <w:pPr>
              <w:widowControl w:val="0"/>
              <w:jc w:val="both"/>
              <w:rPr>
                <w:rFonts w:cs="Arial Narrow"/>
                <w:sz w:val="22"/>
              </w:rPr>
            </w:pPr>
            <w:r w:rsidRPr="00A33662">
              <w:rPr>
                <w:sz w:val="22"/>
                <w:szCs w:val="22"/>
              </w:rPr>
              <w:t>Uzkrāto vērtības samazinājumu korekciju kopsummas izmaiņas saistībā ar objekta atsavināšanu, likvidāciju vai pārvietošanu uz citu posteni</w:t>
            </w:r>
          </w:p>
        </w:tc>
        <w:tc>
          <w:tcPr>
            <w:tcW w:w="1417" w:type="dxa"/>
            <w:tcBorders>
              <w:top w:val="single" w:sz="4" w:space="0" w:color="000001"/>
              <w:left w:val="single" w:sz="4" w:space="0" w:color="000001"/>
              <w:bottom w:val="single" w:sz="4" w:space="0" w:color="000001"/>
            </w:tcBorders>
            <w:shd w:val="clear" w:color="auto" w:fill="auto"/>
          </w:tcPr>
          <w:p w14:paraId="39C4946B" w14:textId="23179A42" w:rsidR="00224FE2" w:rsidRPr="00544F0E" w:rsidRDefault="00224FE2" w:rsidP="001239DD">
            <w:pPr>
              <w:widowControl w:val="0"/>
              <w:jc w:val="center"/>
              <w:rPr>
                <w:rFonts w:cs="Arial Narrow"/>
                <w:color w:val="auto"/>
                <w:sz w:val="22"/>
              </w:rPr>
            </w:pPr>
          </w:p>
        </w:tc>
        <w:tc>
          <w:tcPr>
            <w:tcW w:w="1418" w:type="dxa"/>
            <w:tcBorders>
              <w:top w:val="single" w:sz="4" w:space="0" w:color="000001"/>
              <w:left w:val="single" w:sz="4" w:space="0" w:color="000001"/>
              <w:bottom w:val="single" w:sz="4" w:space="0" w:color="000001"/>
            </w:tcBorders>
            <w:shd w:val="clear" w:color="auto" w:fill="auto"/>
          </w:tcPr>
          <w:p w14:paraId="457E9ADF" w14:textId="47E2CB03" w:rsidR="00224FE2" w:rsidRPr="00544F0E" w:rsidRDefault="00C64EC5" w:rsidP="001239DD">
            <w:pPr>
              <w:widowControl w:val="0"/>
              <w:jc w:val="center"/>
              <w:rPr>
                <w:rFonts w:cs="Arial Narrow"/>
                <w:color w:val="auto"/>
                <w:sz w:val="22"/>
              </w:rPr>
            </w:pPr>
            <w:r w:rsidRPr="00625FED">
              <w:rPr>
                <w:color w:val="auto"/>
                <w:sz w:val="22"/>
                <w:szCs w:val="22"/>
              </w:rPr>
              <w:t>(19</w:t>
            </w:r>
            <w:r>
              <w:rPr>
                <w:color w:val="auto"/>
                <w:sz w:val="22"/>
                <w:szCs w:val="22"/>
              </w:rPr>
              <w:t> </w:t>
            </w:r>
            <w:r w:rsidRPr="00625FED">
              <w:rPr>
                <w:color w:val="auto"/>
                <w:sz w:val="22"/>
                <w:szCs w:val="22"/>
              </w:rPr>
              <w:t>807)</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25083A39" w14:textId="62931BA9" w:rsidR="00224FE2" w:rsidRPr="00625FED" w:rsidRDefault="00224FE2" w:rsidP="001239DD">
            <w:pPr>
              <w:widowControl w:val="0"/>
              <w:jc w:val="center"/>
              <w:rPr>
                <w:color w:val="auto"/>
                <w:sz w:val="22"/>
                <w:szCs w:val="22"/>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47AE750C" w14:textId="4223F0F7" w:rsidR="00224FE2" w:rsidRPr="00544F0E" w:rsidRDefault="00625FED" w:rsidP="001239DD">
            <w:pPr>
              <w:widowControl w:val="0"/>
              <w:jc w:val="center"/>
              <w:rPr>
                <w:rFonts w:cs="Arial Narrow"/>
                <w:color w:val="auto"/>
                <w:sz w:val="22"/>
              </w:rPr>
            </w:pPr>
            <w:r>
              <w:rPr>
                <w:rFonts w:cs="Arial Narrow"/>
                <w:color w:val="auto"/>
                <w:sz w:val="22"/>
              </w:rPr>
              <w:t>(19 807)</w:t>
            </w:r>
          </w:p>
        </w:tc>
      </w:tr>
      <w:tr w:rsidR="002C31A8" w14:paraId="64C329DD" w14:textId="77777777" w:rsidTr="001239DD">
        <w:trPr>
          <w:cantSplit/>
        </w:trPr>
        <w:tc>
          <w:tcPr>
            <w:tcW w:w="4223" w:type="dxa"/>
            <w:tcBorders>
              <w:top w:val="single" w:sz="4" w:space="0" w:color="00000A"/>
              <w:left w:val="single" w:sz="4" w:space="0" w:color="000001"/>
              <w:bottom w:val="single" w:sz="4" w:space="0" w:color="00000A"/>
            </w:tcBorders>
            <w:shd w:val="clear" w:color="auto" w:fill="auto"/>
          </w:tcPr>
          <w:p w14:paraId="313100A8" w14:textId="39650B14" w:rsidR="002C31A8" w:rsidRPr="00A33662" w:rsidRDefault="002C31A8" w:rsidP="001239DD">
            <w:pPr>
              <w:widowControl w:val="0"/>
              <w:jc w:val="both"/>
              <w:rPr>
                <w:sz w:val="22"/>
                <w:szCs w:val="22"/>
              </w:rPr>
            </w:pPr>
            <w:r>
              <w:rPr>
                <w:sz w:val="22"/>
                <w:szCs w:val="22"/>
              </w:rPr>
              <w:t>Uzkrātā nolietojuma korekcija</w:t>
            </w:r>
          </w:p>
        </w:tc>
        <w:tc>
          <w:tcPr>
            <w:tcW w:w="1417" w:type="dxa"/>
            <w:tcBorders>
              <w:top w:val="single" w:sz="4" w:space="0" w:color="000001"/>
              <w:left w:val="single" w:sz="4" w:space="0" w:color="000001"/>
              <w:bottom w:val="single" w:sz="4" w:space="0" w:color="000001"/>
            </w:tcBorders>
            <w:shd w:val="clear" w:color="auto" w:fill="auto"/>
          </w:tcPr>
          <w:p w14:paraId="3FF30718" w14:textId="139D0DA4" w:rsidR="002C31A8" w:rsidRPr="00544F0E" w:rsidRDefault="00BE0676" w:rsidP="001239DD">
            <w:pPr>
              <w:widowControl w:val="0"/>
              <w:jc w:val="center"/>
              <w:rPr>
                <w:rFonts w:cs="Arial Narrow"/>
                <w:color w:val="auto"/>
                <w:sz w:val="22"/>
              </w:rPr>
            </w:pPr>
            <w:r>
              <w:rPr>
                <w:rFonts w:cs="Arial Narrow"/>
                <w:color w:val="auto"/>
                <w:sz w:val="22"/>
              </w:rPr>
              <w:t>(11)</w:t>
            </w:r>
          </w:p>
        </w:tc>
        <w:tc>
          <w:tcPr>
            <w:tcW w:w="1418" w:type="dxa"/>
            <w:tcBorders>
              <w:top w:val="single" w:sz="4" w:space="0" w:color="000001"/>
              <w:left w:val="single" w:sz="4" w:space="0" w:color="000001"/>
              <w:bottom w:val="single" w:sz="4" w:space="0" w:color="000001"/>
            </w:tcBorders>
            <w:shd w:val="clear" w:color="auto" w:fill="auto"/>
          </w:tcPr>
          <w:p w14:paraId="69640A4B" w14:textId="4885F5B8" w:rsidR="002C31A8" w:rsidRPr="00625FED" w:rsidRDefault="002C31A8" w:rsidP="001239DD">
            <w:pPr>
              <w:widowControl w:val="0"/>
              <w:jc w:val="center"/>
              <w:rPr>
                <w:color w:val="auto"/>
                <w:sz w:val="22"/>
                <w:szCs w:val="22"/>
              </w:rPr>
            </w:pPr>
            <w:r>
              <w:rPr>
                <w:color w:val="auto"/>
                <w:sz w:val="22"/>
                <w:szCs w:val="22"/>
              </w:rPr>
              <w:t>1</w:t>
            </w:r>
            <w:r w:rsidR="00443A05">
              <w:rPr>
                <w:color w:val="auto"/>
                <w:sz w:val="22"/>
                <w:szCs w:val="22"/>
              </w:rPr>
              <w:t>2</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14:paraId="3DEBD2A3" w14:textId="77777777" w:rsidR="002C31A8" w:rsidRPr="00625FED" w:rsidRDefault="002C31A8" w:rsidP="001239DD">
            <w:pPr>
              <w:widowControl w:val="0"/>
              <w:jc w:val="center"/>
              <w:rPr>
                <w:color w:val="auto"/>
                <w:sz w:val="22"/>
                <w:szCs w:val="22"/>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1AFC8691" w14:textId="162FF0DB" w:rsidR="002C31A8" w:rsidRDefault="00443A05" w:rsidP="001239DD">
            <w:pPr>
              <w:widowControl w:val="0"/>
              <w:jc w:val="center"/>
              <w:rPr>
                <w:rFonts w:cs="Arial Narrow"/>
                <w:color w:val="auto"/>
                <w:sz w:val="22"/>
              </w:rPr>
            </w:pPr>
            <w:r>
              <w:rPr>
                <w:rFonts w:cs="Arial Narrow"/>
                <w:color w:val="auto"/>
                <w:sz w:val="22"/>
              </w:rPr>
              <w:t>1</w:t>
            </w:r>
          </w:p>
        </w:tc>
      </w:tr>
      <w:tr w:rsidR="00224FE2" w:rsidRPr="00CE1D65" w14:paraId="1EAA1749" w14:textId="77777777" w:rsidTr="001239DD">
        <w:trPr>
          <w:cantSplit/>
        </w:trPr>
        <w:tc>
          <w:tcPr>
            <w:tcW w:w="4223" w:type="dxa"/>
            <w:tcBorders>
              <w:top w:val="single" w:sz="4" w:space="0" w:color="00000A"/>
              <w:left w:val="single" w:sz="4" w:space="0" w:color="00000A"/>
              <w:bottom w:val="single" w:sz="4" w:space="0" w:color="00000A"/>
              <w:right w:val="single" w:sz="4" w:space="0" w:color="00000A"/>
            </w:tcBorders>
            <w:shd w:val="clear" w:color="auto" w:fill="auto"/>
          </w:tcPr>
          <w:p w14:paraId="7A337E83" w14:textId="2AF1B2F9" w:rsidR="00224FE2" w:rsidRPr="00CE1D65" w:rsidRDefault="00224FE2" w:rsidP="001239DD">
            <w:pPr>
              <w:widowControl w:val="0"/>
              <w:jc w:val="both"/>
              <w:rPr>
                <w:rFonts w:cs="Arial Narrow"/>
                <w:b/>
                <w:bCs/>
                <w:sz w:val="22"/>
                <w:szCs w:val="22"/>
              </w:rPr>
            </w:pPr>
            <w:r w:rsidRPr="00CE1D65">
              <w:rPr>
                <w:rFonts w:cs="Arial Narrow"/>
                <w:b/>
                <w:bCs/>
                <w:sz w:val="22"/>
                <w:szCs w:val="22"/>
              </w:rPr>
              <w:t>Uzkrātais nolietojums</w:t>
            </w:r>
            <w:r>
              <w:rPr>
                <w:rFonts w:cs="Arial Narrow"/>
                <w:b/>
                <w:bCs/>
                <w:sz w:val="22"/>
                <w:szCs w:val="22"/>
              </w:rPr>
              <w:t xml:space="preserve"> uz </w:t>
            </w:r>
            <w:r w:rsidRPr="00CE1D65">
              <w:rPr>
                <w:rFonts w:cs="Arial Narrow"/>
                <w:b/>
                <w:bCs/>
                <w:sz w:val="22"/>
                <w:szCs w:val="22"/>
              </w:rPr>
              <w:t>31.12.20</w:t>
            </w:r>
            <w:r>
              <w:rPr>
                <w:rFonts w:cs="Arial Narrow"/>
                <w:b/>
                <w:bCs/>
                <w:sz w:val="22"/>
                <w:szCs w:val="22"/>
              </w:rPr>
              <w:t>2</w:t>
            </w:r>
            <w:r w:rsidR="00DA4A42">
              <w:rPr>
                <w:rFonts w:cs="Arial Narrow"/>
                <w:b/>
                <w:bCs/>
                <w:sz w:val="22"/>
                <w:szCs w:val="22"/>
              </w:rPr>
              <w:t>2</w:t>
            </w:r>
            <w:r>
              <w:rPr>
                <w:rFonts w:cs="Arial Narrow"/>
                <w:b/>
                <w:bCs/>
                <w:sz w:val="22"/>
                <w:szCs w:val="22"/>
              </w:rPr>
              <w:t>.</w:t>
            </w:r>
          </w:p>
        </w:tc>
        <w:tc>
          <w:tcPr>
            <w:tcW w:w="1417" w:type="dxa"/>
            <w:tcBorders>
              <w:top w:val="single" w:sz="4" w:space="0" w:color="000001"/>
              <w:left w:val="single" w:sz="4" w:space="0" w:color="00000A"/>
              <w:bottom w:val="single" w:sz="4" w:space="0" w:color="00000A"/>
            </w:tcBorders>
            <w:shd w:val="clear" w:color="auto" w:fill="auto"/>
          </w:tcPr>
          <w:p w14:paraId="24895D87" w14:textId="6B66D02D" w:rsidR="00224FE2" w:rsidRPr="00544F0E" w:rsidRDefault="00625FED" w:rsidP="001239DD">
            <w:pPr>
              <w:widowControl w:val="0"/>
              <w:jc w:val="center"/>
              <w:rPr>
                <w:rFonts w:cs="Arial Narrow"/>
                <w:b/>
                <w:bCs/>
                <w:color w:val="auto"/>
                <w:sz w:val="22"/>
                <w:szCs w:val="22"/>
              </w:rPr>
            </w:pPr>
            <w:r>
              <w:rPr>
                <w:rFonts w:cs="Arial Narrow"/>
                <w:b/>
                <w:bCs/>
                <w:color w:val="auto"/>
                <w:sz w:val="22"/>
                <w:szCs w:val="22"/>
              </w:rPr>
              <w:t>1</w:t>
            </w:r>
            <w:r w:rsidR="00C64EC5">
              <w:rPr>
                <w:rFonts w:cs="Arial Narrow"/>
                <w:b/>
                <w:bCs/>
                <w:color w:val="auto"/>
                <w:sz w:val="22"/>
                <w:szCs w:val="22"/>
              </w:rPr>
              <w:t> </w:t>
            </w:r>
            <w:r w:rsidR="007E1D1F">
              <w:rPr>
                <w:rFonts w:cs="Arial Narrow"/>
                <w:b/>
                <w:bCs/>
                <w:color w:val="auto"/>
                <w:sz w:val="22"/>
                <w:szCs w:val="22"/>
              </w:rPr>
              <w:t>6</w:t>
            </w:r>
            <w:r w:rsidR="00C64EC5">
              <w:rPr>
                <w:rFonts w:cs="Arial Narrow"/>
                <w:b/>
                <w:bCs/>
                <w:color w:val="auto"/>
                <w:sz w:val="22"/>
                <w:szCs w:val="22"/>
              </w:rPr>
              <w:t>54 1</w:t>
            </w:r>
            <w:r w:rsidR="00443A05">
              <w:rPr>
                <w:rFonts w:cs="Arial Narrow"/>
                <w:b/>
                <w:bCs/>
                <w:color w:val="auto"/>
                <w:sz w:val="22"/>
                <w:szCs w:val="22"/>
              </w:rPr>
              <w:t>50</w:t>
            </w:r>
          </w:p>
        </w:tc>
        <w:tc>
          <w:tcPr>
            <w:tcW w:w="1418" w:type="dxa"/>
            <w:tcBorders>
              <w:top w:val="single" w:sz="4" w:space="0" w:color="000001"/>
              <w:left w:val="single" w:sz="4" w:space="0" w:color="000001"/>
              <w:bottom w:val="single" w:sz="4" w:space="0" w:color="00000A"/>
            </w:tcBorders>
            <w:shd w:val="clear" w:color="auto" w:fill="auto"/>
          </w:tcPr>
          <w:p w14:paraId="44D5DA49" w14:textId="4952B9D6" w:rsidR="00224FE2" w:rsidRPr="00544F0E" w:rsidRDefault="007E1D1F" w:rsidP="001239DD">
            <w:pPr>
              <w:widowControl w:val="0"/>
              <w:jc w:val="center"/>
              <w:rPr>
                <w:rFonts w:cs="Arial Narrow"/>
                <w:b/>
                <w:bCs/>
                <w:color w:val="auto"/>
                <w:sz w:val="22"/>
                <w:szCs w:val="22"/>
              </w:rPr>
            </w:pPr>
            <w:r>
              <w:rPr>
                <w:rFonts w:cs="Arial Narrow"/>
                <w:b/>
                <w:bCs/>
                <w:color w:val="auto"/>
                <w:sz w:val="22"/>
                <w:szCs w:val="22"/>
              </w:rPr>
              <w:t>6</w:t>
            </w:r>
            <w:r w:rsidR="00625FED">
              <w:rPr>
                <w:rFonts w:cs="Arial Narrow"/>
                <w:b/>
                <w:bCs/>
                <w:color w:val="auto"/>
                <w:sz w:val="22"/>
                <w:szCs w:val="22"/>
              </w:rPr>
              <w:t>8</w:t>
            </w:r>
            <w:r>
              <w:rPr>
                <w:rFonts w:cs="Arial Narrow"/>
                <w:b/>
                <w:bCs/>
                <w:color w:val="auto"/>
                <w:sz w:val="22"/>
                <w:szCs w:val="22"/>
              </w:rPr>
              <w:t xml:space="preserve"> 71</w:t>
            </w:r>
            <w:r w:rsidR="00443A05">
              <w:rPr>
                <w:rFonts w:cs="Arial Narrow"/>
                <w:b/>
                <w:bCs/>
                <w:color w:val="auto"/>
                <w:sz w:val="22"/>
                <w:szCs w:val="22"/>
              </w:rPr>
              <w:t>3</w:t>
            </w:r>
          </w:p>
        </w:tc>
        <w:tc>
          <w:tcPr>
            <w:tcW w:w="1417" w:type="dxa"/>
            <w:tcBorders>
              <w:top w:val="single" w:sz="4" w:space="0" w:color="000001"/>
              <w:left w:val="single" w:sz="4" w:space="0" w:color="000001"/>
              <w:bottom w:val="single" w:sz="4" w:space="0" w:color="00000A"/>
              <w:right w:val="single" w:sz="4" w:space="0" w:color="000001"/>
            </w:tcBorders>
            <w:shd w:val="clear" w:color="auto" w:fill="auto"/>
          </w:tcPr>
          <w:p w14:paraId="5B23FEFB" w14:textId="08AB82CA" w:rsidR="00224FE2" w:rsidRPr="00544F0E" w:rsidRDefault="00E433AD" w:rsidP="001239DD">
            <w:pPr>
              <w:widowControl w:val="0"/>
              <w:jc w:val="center"/>
              <w:rPr>
                <w:color w:val="auto"/>
                <w:sz w:val="22"/>
                <w:szCs w:val="22"/>
              </w:rPr>
            </w:pPr>
            <w:r>
              <w:rPr>
                <w:color w:val="auto"/>
                <w:sz w:val="22"/>
                <w:szCs w:val="22"/>
              </w:rPr>
              <w:t>0</w:t>
            </w:r>
          </w:p>
        </w:tc>
        <w:tc>
          <w:tcPr>
            <w:tcW w:w="1276" w:type="dxa"/>
            <w:tcBorders>
              <w:top w:val="single" w:sz="4" w:space="0" w:color="000001"/>
              <w:left w:val="single" w:sz="4" w:space="0" w:color="000001"/>
              <w:bottom w:val="single" w:sz="4" w:space="0" w:color="00000A"/>
              <w:right w:val="single" w:sz="4" w:space="0" w:color="000001"/>
            </w:tcBorders>
            <w:shd w:val="clear" w:color="auto" w:fill="auto"/>
          </w:tcPr>
          <w:p w14:paraId="0EF9C292" w14:textId="1C0F0D1C" w:rsidR="00224FE2" w:rsidRPr="00544F0E" w:rsidRDefault="00625FED" w:rsidP="001239DD">
            <w:pPr>
              <w:widowControl w:val="0"/>
              <w:jc w:val="center"/>
              <w:rPr>
                <w:color w:val="auto"/>
                <w:sz w:val="22"/>
                <w:szCs w:val="22"/>
              </w:rPr>
            </w:pPr>
            <w:r>
              <w:rPr>
                <w:color w:val="auto"/>
                <w:sz w:val="22"/>
                <w:szCs w:val="22"/>
              </w:rPr>
              <w:t>1</w:t>
            </w:r>
            <w:r w:rsidR="007E1D1F">
              <w:rPr>
                <w:color w:val="auto"/>
                <w:sz w:val="22"/>
                <w:szCs w:val="22"/>
              </w:rPr>
              <w:t> 72</w:t>
            </w:r>
            <w:r w:rsidR="00E44B5F">
              <w:rPr>
                <w:color w:val="auto"/>
                <w:sz w:val="22"/>
                <w:szCs w:val="22"/>
              </w:rPr>
              <w:t>2</w:t>
            </w:r>
            <w:r w:rsidR="007E1D1F">
              <w:rPr>
                <w:color w:val="auto"/>
                <w:sz w:val="22"/>
                <w:szCs w:val="22"/>
              </w:rPr>
              <w:t xml:space="preserve"> </w:t>
            </w:r>
            <w:r w:rsidR="00E44B5F">
              <w:rPr>
                <w:color w:val="auto"/>
                <w:sz w:val="22"/>
                <w:szCs w:val="22"/>
              </w:rPr>
              <w:t>86</w:t>
            </w:r>
            <w:r w:rsidR="00443A05">
              <w:rPr>
                <w:color w:val="auto"/>
                <w:sz w:val="22"/>
                <w:szCs w:val="22"/>
              </w:rPr>
              <w:t>3</w:t>
            </w:r>
          </w:p>
        </w:tc>
      </w:tr>
      <w:tr w:rsidR="0089633A" w14:paraId="57E7E55A" w14:textId="77777777" w:rsidTr="001239DD">
        <w:trPr>
          <w:cantSplit/>
        </w:trPr>
        <w:tc>
          <w:tcPr>
            <w:tcW w:w="4223" w:type="dxa"/>
            <w:tcBorders>
              <w:top w:val="single" w:sz="4" w:space="0" w:color="00000A"/>
              <w:left w:val="single" w:sz="4" w:space="0" w:color="00000A"/>
              <w:bottom w:val="single" w:sz="4" w:space="0" w:color="00000A"/>
            </w:tcBorders>
            <w:shd w:val="clear" w:color="auto" w:fill="auto"/>
          </w:tcPr>
          <w:p w14:paraId="7E4C007E" w14:textId="5F8C3507" w:rsidR="0089633A" w:rsidRPr="00721872" w:rsidRDefault="0089633A" w:rsidP="0089633A">
            <w:pPr>
              <w:widowControl w:val="0"/>
              <w:jc w:val="both"/>
              <w:rPr>
                <w:rFonts w:cs="Arial Narrow"/>
                <w:sz w:val="22"/>
              </w:rPr>
            </w:pPr>
            <w:r w:rsidRPr="00721872">
              <w:rPr>
                <w:rFonts w:cs="Arial Narrow"/>
                <w:b/>
                <w:sz w:val="22"/>
              </w:rPr>
              <w:t>Bilances vērtība uz 31.12.202</w:t>
            </w:r>
            <w:r>
              <w:rPr>
                <w:rFonts w:cs="Arial Narrow"/>
                <w:b/>
                <w:sz w:val="22"/>
              </w:rPr>
              <w:t>1</w:t>
            </w:r>
            <w:r w:rsidRPr="00721872">
              <w:rPr>
                <w:rFonts w:cs="Arial Narrow"/>
                <w:b/>
                <w:sz w:val="22"/>
              </w:rPr>
              <w:t>.</w:t>
            </w:r>
          </w:p>
        </w:tc>
        <w:tc>
          <w:tcPr>
            <w:tcW w:w="1417" w:type="dxa"/>
            <w:tcBorders>
              <w:top w:val="single" w:sz="4" w:space="0" w:color="00000A"/>
              <w:left w:val="single" w:sz="4" w:space="0" w:color="000001"/>
              <w:bottom w:val="single" w:sz="4" w:space="0" w:color="00000A"/>
            </w:tcBorders>
            <w:shd w:val="clear" w:color="auto" w:fill="auto"/>
          </w:tcPr>
          <w:p w14:paraId="44BBCBB9" w14:textId="658AE374" w:rsidR="0089633A" w:rsidRPr="00721872" w:rsidRDefault="0089633A" w:rsidP="0089633A">
            <w:pPr>
              <w:widowControl w:val="0"/>
              <w:jc w:val="center"/>
              <w:rPr>
                <w:rFonts w:cs="Arial Narrow"/>
                <w:b/>
                <w:sz w:val="22"/>
              </w:rPr>
            </w:pPr>
            <w:r w:rsidRPr="000F0C99">
              <w:rPr>
                <w:rFonts w:cs="Arial Narrow"/>
                <w:b/>
                <w:sz w:val="22"/>
                <w:szCs w:val="22"/>
              </w:rPr>
              <w:t>3 2</w:t>
            </w:r>
            <w:r>
              <w:rPr>
                <w:rFonts w:cs="Arial Narrow"/>
                <w:b/>
                <w:sz w:val="22"/>
                <w:szCs w:val="22"/>
              </w:rPr>
              <w:t>8</w:t>
            </w:r>
            <w:r w:rsidRPr="000F0C99">
              <w:rPr>
                <w:rFonts w:cs="Arial Narrow"/>
                <w:b/>
                <w:sz w:val="22"/>
                <w:szCs w:val="22"/>
              </w:rPr>
              <w:t xml:space="preserve">0 </w:t>
            </w:r>
            <w:r>
              <w:rPr>
                <w:rFonts w:cs="Arial Narrow"/>
                <w:b/>
                <w:sz w:val="22"/>
                <w:szCs w:val="22"/>
              </w:rPr>
              <w:t>370</w:t>
            </w:r>
          </w:p>
        </w:tc>
        <w:tc>
          <w:tcPr>
            <w:tcW w:w="1418" w:type="dxa"/>
            <w:tcBorders>
              <w:top w:val="single" w:sz="4" w:space="0" w:color="00000A"/>
              <w:left w:val="single" w:sz="4" w:space="0" w:color="000001"/>
              <w:bottom w:val="single" w:sz="4" w:space="0" w:color="00000A"/>
            </w:tcBorders>
            <w:shd w:val="clear" w:color="auto" w:fill="auto"/>
          </w:tcPr>
          <w:p w14:paraId="73834C0D" w14:textId="581B1A41" w:rsidR="0089633A" w:rsidRPr="00721872" w:rsidRDefault="0089633A" w:rsidP="0089633A">
            <w:pPr>
              <w:widowControl w:val="0"/>
              <w:jc w:val="center"/>
              <w:rPr>
                <w:rFonts w:cs="Arial Narrow"/>
                <w:b/>
                <w:sz w:val="22"/>
              </w:rPr>
            </w:pPr>
            <w:r w:rsidRPr="000F0C99">
              <w:rPr>
                <w:rFonts w:cs="Arial Narrow"/>
                <w:b/>
                <w:sz w:val="22"/>
                <w:szCs w:val="22"/>
              </w:rPr>
              <w:t>2</w:t>
            </w:r>
            <w:r>
              <w:rPr>
                <w:rFonts w:cs="Arial Narrow"/>
                <w:b/>
                <w:sz w:val="22"/>
                <w:szCs w:val="22"/>
              </w:rPr>
              <w:t>2</w:t>
            </w:r>
            <w:r w:rsidR="00C64EC5">
              <w:rPr>
                <w:rFonts w:cs="Arial Narrow"/>
                <w:b/>
                <w:sz w:val="22"/>
                <w:szCs w:val="22"/>
              </w:rPr>
              <w:t xml:space="preserve"> </w:t>
            </w:r>
            <w:r>
              <w:rPr>
                <w:rFonts w:cs="Arial Narrow"/>
                <w:b/>
                <w:sz w:val="22"/>
                <w:szCs w:val="22"/>
              </w:rPr>
              <w:t>725</w:t>
            </w:r>
          </w:p>
        </w:tc>
        <w:tc>
          <w:tcPr>
            <w:tcW w:w="1417" w:type="dxa"/>
            <w:tcBorders>
              <w:top w:val="single" w:sz="4" w:space="0" w:color="00000A"/>
              <w:left w:val="single" w:sz="4" w:space="0" w:color="000001"/>
              <w:bottom w:val="single" w:sz="4" w:space="0" w:color="00000A"/>
              <w:right w:val="single" w:sz="4" w:space="0" w:color="00000A"/>
            </w:tcBorders>
            <w:shd w:val="clear" w:color="auto" w:fill="auto"/>
          </w:tcPr>
          <w:p w14:paraId="0F097261" w14:textId="350DB7E6" w:rsidR="0089633A" w:rsidRPr="00721872" w:rsidRDefault="0089633A" w:rsidP="0089633A">
            <w:pPr>
              <w:widowControl w:val="0"/>
              <w:jc w:val="center"/>
              <w:rPr>
                <w:b/>
                <w:bCs/>
                <w:sz w:val="22"/>
                <w:szCs w:val="22"/>
              </w:rPr>
            </w:pPr>
            <w:r>
              <w:rPr>
                <w:b/>
                <w:bCs/>
                <w:sz w:val="22"/>
                <w:szCs w:val="22"/>
              </w:rPr>
              <w:t>7934</w:t>
            </w:r>
          </w:p>
        </w:tc>
        <w:tc>
          <w:tcPr>
            <w:tcW w:w="1276" w:type="dxa"/>
            <w:tcBorders>
              <w:top w:val="single" w:sz="4" w:space="0" w:color="00000A"/>
              <w:left w:val="single" w:sz="4" w:space="0" w:color="000001"/>
              <w:bottom w:val="single" w:sz="4" w:space="0" w:color="00000A"/>
              <w:right w:val="single" w:sz="4" w:space="0" w:color="000001"/>
            </w:tcBorders>
            <w:shd w:val="clear" w:color="auto" w:fill="auto"/>
          </w:tcPr>
          <w:p w14:paraId="7875BD30" w14:textId="3D6E2303" w:rsidR="0089633A" w:rsidRPr="00721872" w:rsidRDefault="0089633A" w:rsidP="0089633A">
            <w:pPr>
              <w:widowControl w:val="0"/>
              <w:jc w:val="center"/>
            </w:pPr>
            <w:r w:rsidRPr="000F0C99">
              <w:rPr>
                <w:b/>
                <w:bCs/>
                <w:sz w:val="22"/>
                <w:szCs w:val="22"/>
              </w:rPr>
              <w:t>3 311 029</w:t>
            </w:r>
          </w:p>
        </w:tc>
      </w:tr>
      <w:tr w:rsidR="0089633A" w14:paraId="3093889C" w14:textId="77777777" w:rsidTr="001239DD">
        <w:trPr>
          <w:cantSplit/>
        </w:trPr>
        <w:tc>
          <w:tcPr>
            <w:tcW w:w="4223" w:type="dxa"/>
            <w:tcBorders>
              <w:top w:val="single" w:sz="4" w:space="0" w:color="00000A"/>
              <w:left w:val="single" w:sz="4" w:space="0" w:color="00000A"/>
              <w:bottom w:val="single" w:sz="4" w:space="0" w:color="00000A"/>
            </w:tcBorders>
            <w:shd w:val="clear" w:color="auto" w:fill="auto"/>
          </w:tcPr>
          <w:p w14:paraId="7656A4E7" w14:textId="160F0369" w:rsidR="0089633A" w:rsidRDefault="0089633A" w:rsidP="0089633A">
            <w:pPr>
              <w:widowControl w:val="0"/>
              <w:jc w:val="both"/>
              <w:rPr>
                <w:rFonts w:cs="Arial Narrow"/>
                <w:b/>
                <w:sz w:val="24"/>
                <w:szCs w:val="24"/>
              </w:rPr>
            </w:pPr>
            <w:r>
              <w:rPr>
                <w:rFonts w:cs="Arial Narrow"/>
                <w:b/>
                <w:sz w:val="24"/>
                <w:szCs w:val="24"/>
              </w:rPr>
              <w:t>Bilances vērtība uz 31.12.2022.</w:t>
            </w:r>
          </w:p>
        </w:tc>
        <w:tc>
          <w:tcPr>
            <w:tcW w:w="1417" w:type="dxa"/>
            <w:tcBorders>
              <w:top w:val="single" w:sz="4" w:space="0" w:color="00000A"/>
              <w:left w:val="single" w:sz="4" w:space="0" w:color="000001"/>
              <w:bottom w:val="single" w:sz="4" w:space="0" w:color="00000A"/>
            </w:tcBorders>
            <w:shd w:val="clear" w:color="auto" w:fill="auto"/>
          </w:tcPr>
          <w:p w14:paraId="750131BE" w14:textId="633B782A" w:rsidR="0089633A" w:rsidRPr="000F0C99" w:rsidRDefault="0089633A" w:rsidP="0089633A">
            <w:pPr>
              <w:widowControl w:val="0"/>
              <w:jc w:val="center"/>
              <w:rPr>
                <w:rFonts w:cs="Arial Narrow"/>
                <w:b/>
                <w:sz w:val="22"/>
                <w:szCs w:val="22"/>
              </w:rPr>
            </w:pPr>
            <w:r w:rsidRPr="000F0C99">
              <w:rPr>
                <w:rFonts w:cs="Arial Narrow"/>
                <w:b/>
                <w:sz w:val="22"/>
                <w:szCs w:val="22"/>
              </w:rPr>
              <w:t>3</w:t>
            </w:r>
            <w:r w:rsidR="00443A05">
              <w:rPr>
                <w:rFonts w:cs="Arial Narrow"/>
                <w:b/>
                <w:sz w:val="22"/>
                <w:szCs w:val="22"/>
              </w:rPr>
              <w:t> </w:t>
            </w:r>
            <w:r w:rsidRPr="000F0C99">
              <w:rPr>
                <w:rFonts w:cs="Arial Narrow"/>
                <w:b/>
                <w:sz w:val="22"/>
                <w:szCs w:val="22"/>
              </w:rPr>
              <w:t>2</w:t>
            </w:r>
            <w:r w:rsidR="00443A05">
              <w:rPr>
                <w:rFonts w:cs="Arial Narrow"/>
                <w:b/>
                <w:sz w:val="22"/>
                <w:szCs w:val="22"/>
              </w:rPr>
              <w:t>2</w:t>
            </w:r>
            <w:r w:rsidRPr="000F0C99">
              <w:rPr>
                <w:rFonts w:cs="Arial Narrow"/>
                <w:b/>
                <w:sz w:val="22"/>
                <w:szCs w:val="22"/>
              </w:rPr>
              <w:t>7</w:t>
            </w:r>
            <w:r w:rsidR="00443A05">
              <w:rPr>
                <w:rFonts w:cs="Arial Narrow"/>
                <w:b/>
                <w:sz w:val="22"/>
                <w:szCs w:val="22"/>
              </w:rPr>
              <w:t xml:space="preserve"> </w:t>
            </w:r>
            <w:r>
              <w:rPr>
                <w:rFonts w:cs="Arial Narrow"/>
                <w:b/>
                <w:sz w:val="22"/>
                <w:szCs w:val="22"/>
              </w:rPr>
              <w:t>6</w:t>
            </w:r>
            <w:r w:rsidR="00443A05">
              <w:rPr>
                <w:rFonts w:cs="Arial Narrow"/>
                <w:b/>
                <w:sz w:val="22"/>
                <w:szCs w:val="22"/>
              </w:rPr>
              <w:t>13</w:t>
            </w:r>
          </w:p>
        </w:tc>
        <w:tc>
          <w:tcPr>
            <w:tcW w:w="1418" w:type="dxa"/>
            <w:tcBorders>
              <w:top w:val="single" w:sz="4" w:space="0" w:color="00000A"/>
              <w:left w:val="single" w:sz="4" w:space="0" w:color="000001"/>
              <w:bottom w:val="single" w:sz="4" w:space="0" w:color="00000A"/>
            </w:tcBorders>
            <w:shd w:val="clear" w:color="auto" w:fill="auto"/>
          </w:tcPr>
          <w:p w14:paraId="49DE41BB" w14:textId="4E8D8873" w:rsidR="0089633A" w:rsidRPr="000F0C99" w:rsidRDefault="0089633A" w:rsidP="0089633A">
            <w:pPr>
              <w:widowControl w:val="0"/>
              <w:jc w:val="center"/>
              <w:rPr>
                <w:rFonts w:cs="Arial Narrow"/>
                <w:b/>
                <w:sz w:val="22"/>
                <w:szCs w:val="22"/>
              </w:rPr>
            </w:pPr>
            <w:r w:rsidRPr="000F0C99">
              <w:rPr>
                <w:rFonts w:cs="Arial Narrow"/>
                <w:b/>
                <w:sz w:val="22"/>
                <w:szCs w:val="22"/>
              </w:rPr>
              <w:t>2</w:t>
            </w:r>
            <w:r w:rsidR="00443A05">
              <w:rPr>
                <w:rFonts w:cs="Arial Narrow"/>
                <w:b/>
                <w:sz w:val="22"/>
                <w:szCs w:val="22"/>
              </w:rPr>
              <w:t>4 244</w:t>
            </w:r>
          </w:p>
        </w:tc>
        <w:tc>
          <w:tcPr>
            <w:tcW w:w="1417" w:type="dxa"/>
            <w:tcBorders>
              <w:top w:val="single" w:sz="4" w:space="0" w:color="00000A"/>
              <w:left w:val="single" w:sz="4" w:space="0" w:color="000001"/>
              <w:bottom w:val="single" w:sz="4" w:space="0" w:color="00000A"/>
              <w:right w:val="single" w:sz="4" w:space="0" w:color="00000A"/>
            </w:tcBorders>
            <w:shd w:val="clear" w:color="auto" w:fill="auto"/>
          </w:tcPr>
          <w:p w14:paraId="6E8C7893" w14:textId="03F23067" w:rsidR="0089633A" w:rsidRPr="000F0C99" w:rsidRDefault="0089633A" w:rsidP="0089633A">
            <w:pPr>
              <w:widowControl w:val="0"/>
              <w:jc w:val="center"/>
              <w:rPr>
                <w:b/>
                <w:bCs/>
                <w:sz w:val="22"/>
                <w:szCs w:val="22"/>
              </w:rPr>
            </w:pPr>
            <w:r>
              <w:rPr>
                <w:b/>
                <w:bCs/>
                <w:sz w:val="22"/>
                <w:szCs w:val="22"/>
              </w:rPr>
              <w:t>0</w:t>
            </w:r>
          </w:p>
        </w:tc>
        <w:tc>
          <w:tcPr>
            <w:tcW w:w="1276" w:type="dxa"/>
            <w:tcBorders>
              <w:top w:val="single" w:sz="4" w:space="0" w:color="00000A"/>
              <w:left w:val="single" w:sz="4" w:space="0" w:color="000001"/>
              <w:bottom w:val="single" w:sz="4" w:space="0" w:color="00000A"/>
              <w:right w:val="single" w:sz="4" w:space="0" w:color="000001"/>
            </w:tcBorders>
            <w:shd w:val="clear" w:color="auto" w:fill="auto"/>
          </w:tcPr>
          <w:p w14:paraId="1DFA90D9" w14:textId="1EC0F5DD" w:rsidR="0089633A" w:rsidRPr="000F0C99" w:rsidRDefault="0089633A" w:rsidP="0089633A">
            <w:pPr>
              <w:widowControl w:val="0"/>
              <w:jc w:val="center"/>
              <w:rPr>
                <w:b/>
                <w:bCs/>
                <w:sz w:val="22"/>
                <w:szCs w:val="22"/>
              </w:rPr>
            </w:pPr>
            <w:r w:rsidRPr="000F0C99">
              <w:rPr>
                <w:b/>
                <w:bCs/>
                <w:sz w:val="22"/>
                <w:szCs w:val="22"/>
              </w:rPr>
              <w:t>3</w:t>
            </w:r>
            <w:r>
              <w:rPr>
                <w:b/>
                <w:bCs/>
                <w:sz w:val="22"/>
                <w:szCs w:val="22"/>
              </w:rPr>
              <w:t> 25</w:t>
            </w:r>
            <w:r w:rsidRPr="000F0C99">
              <w:rPr>
                <w:b/>
                <w:bCs/>
                <w:sz w:val="22"/>
                <w:szCs w:val="22"/>
              </w:rPr>
              <w:t>1</w:t>
            </w:r>
            <w:r>
              <w:rPr>
                <w:b/>
                <w:bCs/>
                <w:sz w:val="22"/>
                <w:szCs w:val="22"/>
              </w:rPr>
              <w:t xml:space="preserve"> 8</w:t>
            </w:r>
            <w:r w:rsidR="00B10AC4">
              <w:rPr>
                <w:b/>
                <w:bCs/>
                <w:sz w:val="22"/>
                <w:szCs w:val="22"/>
              </w:rPr>
              <w:t>5</w:t>
            </w:r>
            <w:r>
              <w:rPr>
                <w:b/>
                <w:bCs/>
                <w:sz w:val="22"/>
                <w:szCs w:val="22"/>
              </w:rPr>
              <w:t>7</w:t>
            </w:r>
          </w:p>
        </w:tc>
      </w:tr>
    </w:tbl>
    <w:p w14:paraId="26EC8FDB" w14:textId="77777777" w:rsidR="00224FE2" w:rsidRDefault="00224FE2" w:rsidP="00224FE2">
      <w:pPr>
        <w:jc w:val="both"/>
        <w:rPr>
          <w:rFonts w:cs="Arial Narrow"/>
          <w:b/>
          <w:sz w:val="22"/>
        </w:rPr>
      </w:pPr>
    </w:p>
    <w:p w14:paraId="5C578D76" w14:textId="77777777" w:rsidR="00224FE2" w:rsidRPr="0003750A" w:rsidRDefault="00224FE2" w:rsidP="00224FE2">
      <w:pPr>
        <w:pStyle w:val="ListParagraph"/>
        <w:numPr>
          <w:ilvl w:val="0"/>
          <w:numId w:val="10"/>
        </w:numPr>
        <w:jc w:val="both"/>
        <w:rPr>
          <w:rFonts w:cs="Arial Narrow"/>
          <w:b/>
          <w:sz w:val="22"/>
          <w:szCs w:val="18"/>
        </w:rPr>
      </w:pPr>
      <w:r w:rsidRPr="0003750A">
        <w:rPr>
          <w:rFonts w:cs="Arial Narrow"/>
          <w:b/>
          <w:sz w:val="22"/>
          <w:szCs w:val="18"/>
        </w:rPr>
        <w:t>Krājumi</w:t>
      </w:r>
    </w:p>
    <w:p w14:paraId="25DADDF5" w14:textId="77777777" w:rsidR="00224FE2" w:rsidRDefault="00224FE2" w:rsidP="00224FE2">
      <w:pPr>
        <w:jc w:val="both"/>
      </w:pPr>
    </w:p>
    <w:tbl>
      <w:tblPr>
        <w:tblW w:w="9781" w:type="dxa"/>
        <w:tblInd w:w="59" w:type="dxa"/>
        <w:tblLayout w:type="fixed"/>
        <w:tblCellMar>
          <w:left w:w="53" w:type="dxa"/>
        </w:tblCellMar>
        <w:tblLook w:val="04A0" w:firstRow="1" w:lastRow="0" w:firstColumn="1" w:lastColumn="0" w:noHBand="0" w:noVBand="1"/>
      </w:tblPr>
      <w:tblGrid>
        <w:gridCol w:w="4484"/>
        <w:gridCol w:w="1752"/>
        <w:gridCol w:w="1710"/>
        <w:gridCol w:w="1835"/>
      </w:tblGrid>
      <w:tr w:rsidR="00224FE2" w14:paraId="73CAB909" w14:textId="77777777" w:rsidTr="001239DD">
        <w:tc>
          <w:tcPr>
            <w:tcW w:w="4484" w:type="dxa"/>
            <w:tcBorders>
              <w:top w:val="single" w:sz="4" w:space="0" w:color="000001"/>
              <w:left w:val="single" w:sz="4" w:space="0" w:color="000001"/>
            </w:tcBorders>
            <w:shd w:val="clear" w:color="auto" w:fill="auto"/>
            <w:vAlign w:val="center"/>
          </w:tcPr>
          <w:p w14:paraId="5881BDAB" w14:textId="77777777" w:rsidR="00224FE2" w:rsidRPr="00287505" w:rsidRDefault="00224FE2" w:rsidP="001239DD">
            <w:pPr>
              <w:widowControl w:val="0"/>
              <w:jc w:val="both"/>
              <w:rPr>
                <w:b/>
                <w:bCs/>
              </w:rPr>
            </w:pPr>
            <w:r w:rsidRPr="00287505">
              <w:rPr>
                <w:b/>
                <w:bCs/>
              </w:rPr>
              <w:t>Posteņa nosaukums</w:t>
            </w:r>
          </w:p>
        </w:tc>
        <w:tc>
          <w:tcPr>
            <w:tcW w:w="1752" w:type="dxa"/>
            <w:tcBorders>
              <w:top w:val="single" w:sz="4" w:space="0" w:color="000001"/>
              <w:left w:val="single" w:sz="4" w:space="0" w:color="000001"/>
              <w:bottom w:val="double" w:sz="4" w:space="0" w:color="000001"/>
            </w:tcBorders>
            <w:shd w:val="clear" w:color="auto" w:fill="auto"/>
            <w:vAlign w:val="center"/>
          </w:tcPr>
          <w:p w14:paraId="045635C5" w14:textId="31DCF72F" w:rsidR="00224FE2" w:rsidRDefault="00224FE2" w:rsidP="001239DD">
            <w:pPr>
              <w:widowControl w:val="0"/>
              <w:jc w:val="center"/>
              <w:rPr>
                <w:rFonts w:cs="Arial Narrow"/>
                <w:b/>
                <w:bCs/>
                <w:sz w:val="22"/>
                <w:szCs w:val="18"/>
              </w:rPr>
            </w:pPr>
            <w:r>
              <w:rPr>
                <w:rFonts w:cs="Arial Narrow"/>
                <w:b/>
                <w:bCs/>
                <w:sz w:val="22"/>
                <w:szCs w:val="18"/>
              </w:rPr>
              <w:t>31.12.202</w:t>
            </w:r>
            <w:r w:rsidR="008234B6">
              <w:rPr>
                <w:rFonts w:cs="Arial Narrow"/>
                <w:b/>
                <w:bCs/>
                <w:sz w:val="22"/>
                <w:szCs w:val="18"/>
              </w:rPr>
              <w:t>2</w:t>
            </w:r>
            <w:r>
              <w:rPr>
                <w:rFonts w:cs="Arial Narrow"/>
                <w:b/>
                <w:bCs/>
                <w:sz w:val="22"/>
                <w:szCs w:val="18"/>
              </w:rPr>
              <w:t>.</w:t>
            </w:r>
          </w:p>
          <w:p w14:paraId="7A598893"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1710" w:type="dxa"/>
            <w:tcBorders>
              <w:top w:val="single" w:sz="4" w:space="0" w:color="000001"/>
              <w:left w:val="single" w:sz="4" w:space="0" w:color="000001"/>
              <w:bottom w:val="double" w:sz="4" w:space="0" w:color="000001"/>
            </w:tcBorders>
            <w:shd w:val="clear" w:color="auto" w:fill="auto"/>
            <w:vAlign w:val="center"/>
          </w:tcPr>
          <w:p w14:paraId="57D97094" w14:textId="4D47D54D" w:rsidR="00224FE2" w:rsidRDefault="00224FE2" w:rsidP="001239DD">
            <w:pPr>
              <w:widowControl w:val="0"/>
              <w:jc w:val="center"/>
              <w:rPr>
                <w:rFonts w:cs="Arial Narrow"/>
                <w:b/>
                <w:bCs/>
                <w:sz w:val="22"/>
                <w:szCs w:val="18"/>
              </w:rPr>
            </w:pPr>
            <w:r>
              <w:rPr>
                <w:rFonts w:cs="Arial Narrow"/>
                <w:b/>
                <w:bCs/>
                <w:sz w:val="22"/>
                <w:szCs w:val="18"/>
              </w:rPr>
              <w:t>31.12.202</w:t>
            </w:r>
            <w:r w:rsidR="008234B6">
              <w:rPr>
                <w:rFonts w:cs="Arial Narrow"/>
                <w:b/>
                <w:bCs/>
                <w:sz w:val="22"/>
                <w:szCs w:val="18"/>
              </w:rPr>
              <w:t>1</w:t>
            </w:r>
            <w:r>
              <w:rPr>
                <w:rFonts w:cs="Arial Narrow"/>
                <w:b/>
                <w:bCs/>
                <w:sz w:val="22"/>
                <w:szCs w:val="18"/>
              </w:rPr>
              <w:t>.</w:t>
            </w:r>
          </w:p>
          <w:p w14:paraId="4BC0BD4C"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1835" w:type="dxa"/>
            <w:tcBorders>
              <w:top w:val="single" w:sz="4" w:space="0" w:color="000001"/>
              <w:left w:val="single" w:sz="4" w:space="0" w:color="000001"/>
              <w:bottom w:val="double" w:sz="4" w:space="0" w:color="000001"/>
              <w:right w:val="single" w:sz="4" w:space="0" w:color="000001"/>
            </w:tcBorders>
            <w:shd w:val="clear" w:color="auto" w:fill="auto"/>
            <w:vAlign w:val="center"/>
          </w:tcPr>
          <w:p w14:paraId="3C2AFD27" w14:textId="77777777" w:rsidR="00224FE2" w:rsidRDefault="00224FE2" w:rsidP="001239DD">
            <w:pPr>
              <w:widowControl w:val="0"/>
              <w:jc w:val="center"/>
              <w:rPr>
                <w:rFonts w:cs="Arial Narrow"/>
                <w:b/>
                <w:bCs/>
                <w:sz w:val="22"/>
                <w:szCs w:val="18"/>
              </w:rPr>
            </w:pPr>
            <w:r>
              <w:rPr>
                <w:rFonts w:cs="Arial Narrow"/>
                <w:b/>
                <w:bCs/>
                <w:sz w:val="22"/>
                <w:szCs w:val="18"/>
              </w:rPr>
              <w:t>Izmaiņas    (+,-)</w:t>
            </w:r>
          </w:p>
          <w:p w14:paraId="583E9443" w14:textId="77777777" w:rsidR="00224FE2" w:rsidRDefault="00224FE2" w:rsidP="001239DD">
            <w:pPr>
              <w:widowControl w:val="0"/>
              <w:jc w:val="center"/>
            </w:pPr>
            <w:r>
              <w:rPr>
                <w:rFonts w:cs="Arial Narrow"/>
                <w:b/>
                <w:bCs/>
                <w:sz w:val="22"/>
                <w:szCs w:val="18"/>
              </w:rPr>
              <w:t>EUR</w:t>
            </w:r>
          </w:p>
        </w:tc>
      </w:tr>
      <w:tr w:rsidR="008234B6" w14:paraId="05EC8DBF" w14:textId="77777777" w:rsidTr="001239DD">
        <w:tc>
          <w:tcPr>
            <w:tcW w:w="4484" w:type="dxa"/>
            <w:tcBorders>
              <w:top w:val="double" w:sz="4" w:space="0" w:color="000001"/>
              <w:left w:val="single" w:sz="4" w:space="0" w:color="000001"/>
              <w:bottom w:val="double" w:sz="4" w:space="0" w:color="000001"/>
            </w:tcBorders>
            <w:shd w:val="clear" w:color="auto" w:fill="auto"/>
          </w:tcPr>
          <w:p w14:paraId="43298149" w14:textId="77777777" w:rsidR="008234B6" w:rsidRDefault="008234B6" w:rsidP="008234B6">
            <w:pPr>
              <w:widowControl w:val="0"/>
              <w:jc w:val="both"/>
              <w:rPr>
                <w:rFonts w:cs="Arial Narrow"/>
                <w:bCs/>
                <w:sz w:val="22"/>
                <w:szCs w:val="18"/>
              </w:rPr>
            </w:pPr>
            <w:r>
              <w:rPr>
                <w:rFonts w:cs="Arial Narrow"/>
                <w:sz w:val="22"/>
                <w:szCs w:val="18"/>
              </w:rPr>
              <w:t>Kurināmais</w:t>
            </w:r>
          </w:p>
        </w:tc>
        <w:tc>
          <w:tcPr>
            <w:tcW w:w="1752" w:type="dxa"/>
            <w:tcBorders>
              <w:top w:val="double" w:sz="4" w:space="0" w:color="000001"/>
              <w:left w:val="single" w:sz="4" w:space="0" w:color="000001"/>
              <w:bottom w:val="double" w:sz="4" w:space="0" w:color="000001"/>
            </w:tcBorders>
            <w:shd w:val="clear" w:color="auto" w:fill="auto"/>
          </w:tcPr>
          <w:p w14:paraId="2A51A078" w14:textId="6BFA92B2" w:rsidR="008234B6" w:rsidRDefault="008234B6" w:rsidP="008234B6">
            <w:pPr>
              <w:widowControl w:val="0"/>
              <w:jc w:val="center"/>
              <w:rPr>
                <w:rFonts w:cs="Arial Narrow"/>
                <w:bCs/>
                <w:sz w:val="22"/>
                <w:szCs w:val="18"/>
              </w:rPr>
            </w:pPr>
            <w:r>
              <w:rPr>
                <w:rFonts w:cs="Arial Narrow"/>
                <w:bCs/>
                <w:sz w:val="22"/>
                <w:szCs w:val="18"/>
              </w:rPr>
              <w:t>13 409</w:t>
            </w:r>
          </w:p>
        </w:tc>
        <w:tc>
          <w:tcPr>
            <w:tcW w:w="1710" w:type="dxa"/>
            <w:tcBorders>
              <w:top w:val="double" w:sz="4" w:space="0" w:color="000001"/>
              <w:left w:val="single" w:sz="4" w:space="0" w:color="000001"/>
              <w:bottom w:val="double" w:sz="4" w:space="0" w:color="000001"/>
            </w:tcBorders>
            <w:shd w:val="clear" w:color="auto" w:fill="auto"/>
          </w:tcPr>
          <w:p w14:paraId="1885D1FF" w14:textId="0CD5995C" w:rsidR="008234B6" w:rsidRDefault="008234B6" w:rsidP="008234B6">
            <w:pPr>
              <w:widowControl w:val="0"/>
              <w:jc w:val="center"/>
              <w:rPr>
                <w:rFonts w:cs="Arial Narrow"/>
                <w:bCs/>
                <w:sz w:val="22"/>
                <w:szCs w:val="18"/>
              </w:rPr>
            </w:pPr>
            <w:r>
              <w:rPr>
                <w:rFonts w:cs="Arial Narrow"/>
                <w:bCs/>
                <w:sz w:val="22"/>
                <w:szCs w:val="18"/>
              </w:rPr>
              <w:t>18 470</w:t>
            </w:r>
          </w:p>
        </w:tc>
        <w:tc>
          <w:tcPr>
            <w:tcW w:w="1835" w:type="dxa"/>
            <w:tcBorders>
              <w:top w:val="double" w:sz="4" w:space="0" w:color="000001"/>
              <w:left w:val="single" w:sz="4" w:space="0" w:color="000001"/>
              <w:bottom w:val="double" w:sz="4" w:space="0" w:color="000001"/>
              <w:right w:val="single" w:sz="4" w:space="0" w:color="000001"/>
            </w:tcBorders>
            <w:shd w:val="clear" w:color="auto" w:fill="auto"/>
          </w:tcPr>
          <w:p w14:paraId="60D5D22A" w14:textId="543B85E1" w:rsidR="008234B6" w:rsidRDefault="008234B6" w:rsidP="008234B6">
            <w:pPr>
              <w:widowControl w:val="0"/>
              <w:jc w:val="center"/>
            </w:pPr>
            <w:r>
              <w:t>(5 061)</w:t>
            </w:r>
          </w:p>
        </w:tc>
      </w:tr>
      <w:tr w:rsidR="008234B6" w14:paraId="02340FE3" w14:textId="77777777" w:rsidTr="001239DD">
        <w:tc>
          <w:tcPr>
            <w:tcW w:w="4484" w:type="dxa"/>
            <w:tcBorders>
              <w:top w:val="double" w:sz="4" w:space="0" w:color="000001"/>
              <w:left w:val="single" w:sz="4" w:space="0" w:color="000001"/>
              <w:bottom w:val="double" w:sz="4" w:space="0" w:color="000001"/>
            </w:tcBorders>
            <w:shd w:val="clear" w:color="auto" w:fill="auto"/>
          </w:tcPr>
          <w:p w14:paraId="5F068EDC" w14:textId="77777777" w:rsidR="008234B6" w:rsidRDefault="008234B6" w:rsidP="008234B6">
            <w:pPr>
              <w:widowControl w:val="0"/>
              <w:jc w:val="both"/>
              <w:rPr>
                <w:rFonts w:cs="Arial Narrow"/>
                <w:bCs/>
                <w:sz w:val="22"/>
                <w:szCs w:val="18"/>
              </w:rPr>
            </w:pPr>
            <w:r>
              <w:rPr>
                <w:rFonts w:cs="Arial Narrow"/>
                <w:sz w:val="22"/>
                <w:szCs w:val="18"/>
              </w:rPr>
              <w:t>Degviela</w:t>
            </w:r>
          </w:p>
        </w:tc>
        <w:tc>
          <w:tcPr>
            <w:tcW w:w="1752" w:type="dxa"/>
            <w:tcBorders>
              <w:top w:val="double" w:sz="4" w:space="0" w:color="000001"/>
              <w:left w:val="single" w:sz="4" w:space="0" w:color="000001"/>
              <w:bottom w:val="double" w:sz="4" w:space="0" w:color="000001"/>
            </w:tcBorders>
            <w:shd w:val="clear" w:color="auto" w:fill="auto"/>
          </w:tcPr>
          <w:p w14:paraId="19A369C9" w14:textId="2B18A354" w:rsidR="008234B6" w:rsidRDefault="008234B6" w:rsidP="008234B6">
            <w:pPr>
              <w:widowControl w:val="0"/>
              <w:jc w:val="center"/>
              <w:rPr>
                <w:rFonts w:cs="Arial Narrow"/>
                <w:bCs/>
                <w:sz w:val="22"/>
                <w:szCs w:val="18"/>
              </w:rPr>
            </w:pPr>
            <w:r>
              <w:rPr>
                <w:rFonts w:cs="Arial Narrow"/>
                <w:bCs/>
                <w:sz w:val="22"/>
                <w:szCs w:val="18"/>
              </w:rPr>
              <w:t>103</w:t>
            </w:r>
          </w:p>
        </w:tc>
        <w:tc>
          <w:tcPr>
            <w:tcW w:w="1710" w:type="dxa"/>
            <w:tcBorders>
              <w:top w:val="double" w:sz="4" w:space="0" w:color="000001"/>
              <w:left w:val="single" w:sz="4" w:space="0" w:color="000001"/>
              <w:bottom w:val="double" w:sz="4" w:space="0" w:color="000001"/>
            </w:tcBorders>
            <w:shd w:val="clear" w:color="auto" w:fill="auto"/>
          </w:tcPr>
          <w:p w14:paraId="2D1E1205" w14:textId="4EF1B573" w:rsidR="008234B6" w:rsidRDefault="008234B6" w:rsidP="008234B6">
            <w:pPr>
              <w:widowControl w:val="0"/>
              <w:jc w:val="center"/>
              <w:rPr>
                <w:rFonts w:cs="Arial Narrow"/>
                <w:bCs/>
                <w:sz w:val="22"/>
                <w:szCs w:val="18"/>
              </w:rPr>
            </w:pPr>
            <w:r>
              <w:rPr>
                <w:rFonts w:cs="Arial Narrow"/>
                <w:bCs/>
                <w:sz w:val="22"/>
                <w:szCs w:val="18"/>
              </w:rPr>
              <w:t>319</w:t>
            </w:r>
          </w:p>
        </w:tc>
        <w:tc>
          <w:tcPr>
            <w:tcW w:w="1835" w:type="dxa"/>
            <w:tcBorders>
              <w:top w:val="double" w:sz="4" w:space="0" w:color="000001"/>
              <w:left w:val="single" w:sz="4" w:space="0" w:color="000001"/>
              <w:bottom w:val="double" w:sz="4" w:space="0" w:color="000001"/>
              <w:right w:val="single" w:sz="4" w:space="0" w:color="000001"/>
            </w:tcBorders>
            <w:shd w:val="clear" w:color="auto" w:fill="auto"/>
          </w:tcPr>
          <w:p w14:paraId="75A62706" w14:textId="68ABF00A" w:rsidR="008234B6" w:rsidRDefault="008234B6" w:rsidP="008234B6">
            <w:pPr>
              <w:widowControl w:val="0"/>
              <w:jc w:val="center"/>
            </w:pPr>
            <w:r>
              <w:t>(216)</w:t>
            </w:r>
          </w:p>
        </w:tc>
      </w:tr>
      <w:tr w:rsidR="008234B6" w14:paraId="74049E67" w14:textId="77777777" w:rsidTr="001239DD">
        <w:tc>
          <w:tcPr>
            <w:tcW w:w="4484" w:type="dxa"/>
            <w:tcBorders>
              <w:top w:val="double" w:sz="4" w:space="0" w:color="000001"/>
              <w:left w:val="single" w:sz="4" w:space="0" w:color="000001"/>
              <w:bottom w:val="double" w:sz="4" w:space="0" w:color="000001"/>
            </w:tcBorders>
            <w:shd w:val="clear" w:color="auto" w:fill="auto"/>
          </w:tcPr>
          <w:p w14:paraId="225230F0" w14:textId="77777777" w:rsidR="008234B6" w:rsidRDefault="008234B6" w:rsidP="008234B6">
            <w:pPr>
              <w:widowControl w:val="0"/>
              <w:jc w:val="both"/>
              <w:rPr>
                <w:rFonts w:cs="Arial Narrow"/>
                <w:sz w:val="22"/>
                <w:szCs w:val="18"/>
              </w:rPr>
            </w:pPr>
            <w:r>
              <w:rPr>
                <w:rFonts w:cs="Arial Narrow"/>
                <w:sz w:val="22"/>
                <w:szCs w:val="18"/>
              </w:rPr>
              <w:t>Izejvielas un krājumi</w:t>
            </w:r>
          </w:p>
        </w:tc>
        <w:tc>
          <w:tcPr>
            <w:tcW w:w="1752" w:type="dxa"/>
            <w:tcBorders>
              <w:top w:val="double" w:sz="4" w:space="0" w:color="000001"/>
              <w:left w:val="single" w:sz="4" w:space="0" w:color="000001"/>
              <w:bottom w:val="double" w:sz="4" w:space="0" w:color="000001"/>
            </w:tcBorders>
            <w:shd w:val="clear" w:color="auto" w:fill="auto"/>
          </w:tcPr>
          <w:p w14:paraId="462C26E1" w14:textId="09FD8380" w:rsidR="008234B6" w:rsidRDefault="008234B6" w:rsidP="008234B6">
            <w:pPr>
              <w:widowControl w:val="0"/>
              <w:jc w:val="center"/>
              <w:rPr>
                <w:rFonts w:cs="Arial Narrow"/>
                <w:bCs/>
                <w:sz w:val="22"/>
                <w:szCs w:val="18"/>
              </w:rPr>
            </w:pPr>
            <w:r>
              <w:rPr>
                <w:rFonts w:cs="Arial Narrow"/>
                <w:bCs/>
                <w:sz w:val="22"/>
                <w:szCs w:val="18"/>
              </w:rPr>
              <w:t>1 023</w:t>
            </w:r>
          </w:p>
        </w:tc>
        <w:tc>
          <w:tcPr>
            <w:tcW w:w="1710" w:type="dxa"/>
            <w:tcBorders>
              <w:top w:val="double" w:sz="4" w:space="0" w:color="000001"/>
              <w:left w:val="single" w:sz="4" w:space="0" w:color="000001"/>
              <w:bottom w:val="double" w:sz="4" w:space="0" w:color="000001"/>
            </w:tcBorders>
            <w:shd w:val="clear" w:color="auto" w:fill="auto"/>
          </w:tcPr>
          <w:p w14:paraId="26DC5F5B" w14:textId="6792264F" w:rsidR="008234B6" w:rsidRDefault="008234B6" w:rsidP="008234B6">
            <w:pPr>
              <w:widowControl w:val="0"/>
              <w:jc w:val="center"/>
              <w:rPr>
                <w:rFonts w:cs="Arial Narrow"/>
                <w:bCs/>
                <w:sz w:val="22"/>
                <w:szCs w:val="18"/>
              </w:rPr>
            </w:pPr>
            <w:r>
              <w:rPr>
                <w:rFonts w:cs="Arial Narrow"/>
                <w:bCs/>
                <w:sz w:val="22"/>
                <w:szCs w:val="18"/>
              </w:rPr>
              <w:t>-</w:t>
            </w:r>
          </w:p>
        </w:tc>
        <w:tc>
          <w:tcPr>
            <w:tcW w:w="1835" w:type="dxa"/>
            <w:tcBorders>
              <w:top w:val="double" w:sz="4" w:space="0" w:color="000001"/>
              <w:left w:val="single" w:sz="4" w:space="0" w:color="000001"/>
              <w:bottom w:val="double" w:sz="4" w:space="0" w:color="000001"/>
              <w:right w:val="single" w:sz="4" w:space="0" w:color="000001"/>
            </w:tcBorders>
            <w:shd w:val="clear" w:color="auto" w:fill="auto"/>
          </w:tcPr>
          <w:p w14:paraId="6F42E2D3" w14:textId="11C0E986" w:rsidR="008234B6" w:rsidRDefault="008234B6" w:rsidP="008234B6">
            <w:pPr>
              <w:widowControl w:val="0"/>
              <w:jc w:val="center"/>
            </w:pPr>
            <w:r>
              <w:t>1 023</w:t>
            </w:r>
          </w:p>
        </w:tc>
      </w:tr>
      <w:tr w:rsidR="008234B6" w14:paraId="2728129C" w14:textId="77777777" w:rsidTr="001239DD">
        <w:tc>
          <w:tcPr>
            <w:tcW w:w="4484" w:type="dxa"/>
            <w:tcBorders>
              <w:top w:val="double" w:sz="4" w:space="0" w:color="000001"/>
              <w:left w:val="single" w:sz="4" w:space="0" w:color="000001"/>
              <w:bottom w:val="single" w:sz="4" w:space="0" w:color="000001"/>
            </w:tcBorders>
            <w:shd w:val="clear" w:color="auto" w:fill="auto"/>
          </w:tcPr>
          <w:p w14:paraId="703DC908" w14:textId="77777777" w:rsidR="008234B6" w:rsidRDefault="008234B6" w:rsidP="008234B6">
            <w:pPr>
              <w:widowControl w:val="0"/>
              <w:jc w:val="both"/>
              <w:rPr>
                <w:rFonts w:cs="Arial Narrow"/>
                <w:sz w:val="22"/>
                <w:szCs w:val="18"/>
              </w:rPr>
            </w:pPr>
          </w:p>
        </w:tc>
        <w:tc>
          <w:tcPr>
            <w:tcW w:w="1752" w:type="dxa"/>
            <w:tcBorders>
              <w:top w:val="double" w:sz="4" w:space="0" w:color="000001"/>
              <w:left w:val="single" w:sz="4" w:space="0" w:color="000001"/>
              <w:bottom w:val="single" w:sz="4" w:space="0" w:color="000001"/>
            </w:tcBorders>
            <w:shd w:val="clear" w:color="auto" w:fill="auto"/>
          </w:tcPr>
          <w:p w14:paraId="0D561C3D" w14:textId="68C65138" w:rsidR="008234B6" w:rsidRDefault="008234B6" w:rsidP="008234B6">
            <w:pPr>
              <w:widowControl w:val="0"/>
              <w:jc w:val="center"/>
              <w:rPr>
                <w:rFonts w:cs="Arial Narrow"/>
                <w:b/>
                <w:bCs/>
                <w:sz w:val="22"/>
                <w:szCs w:val="18"/>
              </w:rPr>
            </w:pPr>
            <w:r>
              <w:rPr>
                <w:rFonts w:cs="Arial Narrow"/>
                <w:b/>
                <w:bCs/>
                <w:sz w:val="22"/>
                <w:szCs w:val="18"/>
              </w:rPr>
              <w:t>14 535</w:t>
            </w:r>
          </w:p>
        </w:tc>
        <w:tc>
          <w:tcPr>
            <w:tcW w:w="1710" w:type="dxa"/>
            <w:tcBorders>
              <w:top w:val="double" w:sz="4" w:space="0" w:color="000001"/>
              <w:left w:val="single" w:sz="4" w:space="0" w:color="000001"/>
              <w:bottom w:val="single" w:sz="4" w:space="0" w:color="000001"/>
            </w:tcBorders>
            <w:shd w:val="clear" w:color="auto" w:fill="auto"/>
          </w:tcPr>
          <w:p w14:paraId="3B860C07" w14:textId="2F800060" w:rsidR="008234B6" w:rsidRDefault="008234B6" w:rsidP="008234B6">
            <w:pPr>
              <w:widowControl w:val="0"/>
              <w:jc w:val="center"/>
              <w:rPr>
                <w:rFonts w:cs="Arial Narrow"/>
                <w:b/>
                <w:bCs/>
                <w:sz w:val="22"/>
                <w:szCs w:val="18"/>
              </w:rPr>
            </w:pPr>
            <w:r>
              <w:rPr>
                <w:rFonts w:cs="Arial Narrow"/>
                <w:b/>
                <w:bCs/>
                <w:sz w:val="22"/>
                <w:szCs w:val="18"/>
              </w:rPr>
              <w:t>18 789</w:t>
            </w:r>
          </w:p>
        </w:tc>
        <w:tc>
          <w:tcPr>
            <w:tcW w:w="1835" w:type="dxa"/>
            <w:tcBorders>
              <w:top w:val="double" w:sz="4" w:space="0" w:color="000001"/>
              <w:left w:val="single" w:sz="4" w:space="0" w:color="000001"/>
              <w:bottom w:val="single" w:sz="4" w:space="0" w:color="000001"/>
              <w:right w:val="single" w:sz="4" w:space="0" w:color="000001"/>
            </w:tcBorders>
            <w:shd w:val="clear" w:color="auto" w:fill="auto"/>
          </w:tcPr>
          <w:p w14:paraId="20884768" w14:textId="3B22E344" w:rsidR="008234B6" w:rsidRDefault="008234B6" w:rsidP="008234B6">
            <w:pPr>
              <w:widowControl w:val="0"/>
              <w:jc w:val="center"/>
              <w:rPr>
                <w:b/>
              </w:rPr>
            </w:pPr>
            <w:r>
              <w:rPr>
                <w:b/>
              </w:rPr>
              <w:t>(4 254)</w:t>
            </w:r>
          </w:p>
        </w:tc>
      </w:tr>
    </w:tbl>
    <w:p w14:paraId="5E3B496B" w14:textId="77777777" w:rsidR="00D72D60" w:rsidRDefault="00D72D60" w:rsidP="00224FE2">
      <w:pPr>
        <w:jc w:val="both"/>
        <w:rPr>
          <w:rFonts w:cs="Arial Narrow"/>
          <w:b/>
          <w:bCs/>
          <w:i/>
          <w:sz w:val="18"/>
          <w:shd w:val="clear" w:color="auto" w:fill="00FFFF"/>
        </w:rPr>
      </w:pPr>
    </w:p>
    <w:p w14:paraId="1872151A" w14:textId="77777777" w:rsidR="00224FE2" w:rsidRPr="0003750A" w:rsidRDefault="00224FE2" w:rsidP="00224FE2">
      <w:pPr>
        <w:pStyle w:val="ListParagraph"/>
        <w:numPr>
          <w:ilvl w:val="0"/>
          <w:numId w:val="10"/>
        </w:numPr>
        <w:jc w:val="both"/>
        <w:rPr>
          <w:rFonts w:cs="Arial Narrow"/>
        </w:rPr>
      </w:pPr>
      <w:r w:rsidRPr="0003750A">
        <w:rPr>
          <w:rFonts w:cs="Arial Narrow"/>
          <w:b/>
          <w:sz w:val="22"/>
        </w:rPr>
        <w:t xml:space="preserve">Pircēju un pasūtītāju parādi </w:t>
      </w:r>
    </w:p>
    <w:p w14:paraId="6BA04C6D" w14:textId="77777777" w:rsidR="00224FE2" w:rsidRDefault="00224FE2" w:rsidP="00224FE2">
      <w:pPr>
        <w:pStyle w:val="BodyText3"/>
        <w:jc w:val="both"/>
        <w:rPr>
          <w:rFonts w:cs="Arial Narrow"/>
        </w:rPr>
      </w:pPr>
    </w:p>
    <w:tbl>
      <w:tblPr>
        <w:tblW w:w="9781" w:type="dxa"/>
        <w:tblInd w:w="59" w:type="dxa"/>
        <w:tblLayout w:type="fixed"/>
        <w:tblCellMar>
          <w:left w:w="53" w:type="dxa"/>
        </w:tblCellMar>
        <w:tblLook w:val="04A0" w:firstRow="1" w:lastRow="0" w:firstColumn="1" w:lastColumn="0" w:noHBand="0" w:noVBand="1"/>
      </w:tblPr>
      <w:tblGrid>
        <w:gridCol w:w="4484"/>
        <w:gridCol w:w="1752"/>
        <w:gridCol w:w="1710"/>
        <w:gridCol w:w="1835"/>
      </w:tblGrid>
      <w:tr w:rsidR="00224FE2" w14:paraId="4AD70CF8" w14:textId="77777777" w:rsidTr="001239DD">
        <w:tc>
          <w:tcPr>
            <w:tcW w:w="4484" w:type="dxa"/>
            <w:tcBorders>
              <w:top w:val="single" w:sz="4" w:space="0" w:color="000001"/>
              <w:left w:val="single" w:sz="4" w:space="0" w:color="000001"/>
            </w:tcBorders>
            <w:shd w:val="clear" w:color="auto" w:fill="auto"/>
            <w:vAlign w:val="center"/>
          </w:tcPr>
          <w:p w14:paraId="7FA0E476" w14:textId="77777777" w:rsidR="00224FE2" w:rsidRDefault="00224FE2" w:rsidP="001239DD">
            <w:pPr>
              <w:widowControl w:val="0"/>
              <w:jc w:val="both"/>
              <w:rPr>
                <w:rFonts w:cs="Arial Narrow"/>
                <w:sz w:val="22"/>
                <w:szCs w:val="18"/>
              </w:rPr>
            </w:pPr>
            <w:r w:rsidRPr="00732BE1">
              <w:rPr>
                <w:b/>
                <w:bCs/>
              </w:rPr>
              <w:t>Posteņa nosaukums</w:t>
            </w:r>
          </w:p>
        </w:tc>
        <w:tc>
          <w:tcPr>
            <w:tcW w:w="1752" w:type="dxa"/>
            <w:tcBorders>
              <w:top w:val="single" w:sz="4" w:space="0" w:color="000001"/>
              <w:left w:val="single" w:sz="4" w:space="0" w:color="000001"/>
              <w:bottom w:val="double" w:sz="4" w:space="0" w:color="000001"/>
            </w:tcBorders>
            <w:shd w:val="clear" w:color="auto" w:fill="auto"/>
            <w:vAlign w:val="center"/>
          </w:tcPr>
          <w:p w14:paraId="5A696E3D" w14:textId="3AAF7D46" w:rsidR="00224FE2" w:rsidRDefault="00224FE2" w:rsidP="001239DD">
            <w:pPr>
              <w:widowControl w:val="0"/>
              <w:jc w:val="center"/>
              <w:rPr>
                <w:rFonts w:cs="Arial Narrow"/>
                <w:b/>
                <w:bCs/>
                <w:sz w:val="22"/>
                <w:szCs w:val="18"/>
              </w:rPr>
            </w:pPr>
            <w:r>
              <w:rPr>
                <w:rFonts w:cs="Arial Narrow"/>
                <w:b/>
                <w:bCs/>
                <w:sz w:val="22"/>
                <w:szCs w:val="18"/>
              </w:rPr>
              <w:t>31.12.202</w:t>
            </w:r>
            <w:r w:rsidR="00340DB6">
              <w:rPr>
                <w:rFonts w:cs="Arial Narrow"/>
                <w:b/>
                <w:bCs/>
                <w:sz w:val="22"/>
                <w:szCs w:val="18"/>
              </w:rPr>
              <w:t>2</w:t>
            </w:r>
            <w:r>
              <w:rPr>
                <w:rFonts w:cs="Arial Narrow"/>
                <w:b/>
                <w:bCs/>
                <w:sz w:val="22"/>
                <w:szCs w:val="18"/>
              </w:rPr>
              <w:t>.</w:t>
            </w:r>
          </w:p>
          <w:p w14:paraId="19B6FF3E"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1710" w:type="dxa"/>
            <w:tcBorders>
              <w:top w:val="single" w:sz="4" w:space="0" w:color="000001"/>
              <w:left w:val="single" w:sz="4" w:space="0" w:color="000001"/>
              <w:bottom w:val="double" w:sz="4" w:space="0" w:color="000001"/>
            </w:tcBorders>
            <w:shd w:val="clear" w:color="auto" w:fill="auto"/>
            <w:vAlign w:val="center"/>
          </w:tcPr>
          <w:p w14:paraId="1C6AA247" w14:textId="39506FE8" w:rsidR="00224FE2" w:rsidRDefault="00224FE2" w:rsidP="001239DD">
            <w:pPr>
              <w:widowControl w:val="0"/>
              <w:jc w:val="center"/>
              <w:rPr>
                <w:rFonts w:cs="Arial Narrow"/>
                <w:b/>
                <w:bCs/>
                <w:sz w:val="22"/>
                <w:szCs w:val="18"/>
              </w:rPr>
            </w:pPr>
            <w:r>
              <w:rPr>
                <w:rFonts w:cs="Arial Narrow"/>
                <w:b/>
                <w:bCs/>
                <w:sz w:val="22"/>
                <w:szCs w:val="18"/>
              </w:rPr>
              <w:t>31.12.202</w:t>
            </w:r>
            <w:r w:rsidR="008234B6">
              <w:rPr>
                <w:rFonts w:cs="Arial Narrow"/>
                <w:b/>
                <w:bCs/>
                <w:sz w:val="22"/>
                <w:szCs w:val="18"/>
              </w:rPr>
              <w:t>1</w:t>
            </w:r>
            <w:r>
              <w:rPr>
                <w:rFonts w:cs="Arial Narrow"/>
                <w:b/>
                <w:bCs/>
                <w:sz w:val="22"/>
                <w:szCs w:val="18"/>
              </w:rPr>
              <w:t>.</w:t>
            </w:r>
          </w:p>
          <w:p w14:paraId="41E02C79"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1835" w:type="dxa"/>
            <w:tcBorders>
              <w:top w:val="single" w:sz="4" w:space="0" w:color="000001"/>
              <w:left w:val="single" w:sz="4" w:space="0" w:color="000001"/>
              <w:bottom w:val="double" w:sz="4" w:space="0" w:color="000001"/>
              <w:right w:val="single" w:sz="4" w:space="0" w:color="000001"/>
            </w:tcBorders>
            <w:shd w:val="clear" w:color="auto" w:fill="auto"/>
            <w:vAlign w:val="center"/>
          </w:tcPr>
          <w:p w14:paraId="5016FE04" w14:textId="77777777" w:rsidR="00224FE2" w:rsidRDefault="00224FE2" w:rsidP="001239DD">
            <w:pPr>
              <w:widowControl w:val="0"/>
              <w:jc w:val="center"/>
              <w:rPr>
                <w:rFonts w:cs="Arial Narrow"/>
                <w:b/>
                <w:bCs/>
                <w:sz w:val="22"/>
                <w:szCs w:val="18"/>
              </w:rPr>
            </w:pPr>
            <w:r>
              <w:rPr>
                <w:rFonts w:cs="Arial Narrow"/>
                <w:b/>
                <w:bCs/>
                <w:sz w:val="22"/>
                <w:szCs w:val="18"/>
              </w:rPr>
              <w:t>Izmaiņas    (+,-)</w:t>
            </w:r>
          </w:p>
          <w:p w14:paraId="1D1BB40D" w14:textId="77777777" w:rsidR="00224FE2" w:rsidRDefault="00224FE2" w:rsidP="001239DD">
            <w:pPr>
              <w:widowControl w:val="0"/>
              <w:jc w:val="center"/>
            </w:pPr>
            <w:r>
              <w:rPr>
                <w:rFonts w:cs="Arial Narrow"/>
                <w:b/>
                <w:bCs/>
                <w:sz w:val="22"/>
                <w:szCs w:val="18"/>
              </w:rPr>
              <w:t>EUR</w:t>
            </w:r>
          </w:p>
        </w:tc>
      </w:tr>
      <w:tr w:rsidR="008234B6" w14:paraId="6A5F85C1" w14:textId="77777777" w:rsidTr="001239DD">
        <w:tc>
          <w:tcPr>
            <w:tcW w:w="4484" w:type="dxa"/>
            <w:tcBorders>
              <w:top w:val="double" w:sz="4" w:space="0" w:color="000001"/>
              <w:left w:val="single" w:sz="4" w:space="0" w:color="000001"/>
              <w:bottom w:val="double" w:sz="4" w:space="0" w:color="000001"/>
            </w:tcBorders>
            <w:shd w:val="clear" w:color="auto" w:fill="auto"/>
          </w:tcPr>
          <w:p w14:paraId="3719736A" w14:textId="77777777" w:rsidR="008234B6" w:rsidRPr="002E7CFA" w:rsidRDefault="008234B6" w:rsidP="008234B6">
            <w:pPr>
              <w:pStyle w:val="Header"/>
              <w:widowControl w:val="0"/>
              <w:jc w:val="both"/>
              <w:rPr>
                <w:rFonts w:cs="Arial Narrow"/>
                <w:bCs/>
                <w:szCs w:val="18"/>
                <w:lang w:val="lv-LV"/>
              </w:rPr>
            </w:pPr>
            <w:r>
              <w:rPr>
                <w:rFonts w:cs="Arial Narrow"/>
                <w:lang w:val="lv-LV"/>
              </w:rPr>
              <w:t>Pircēju un pasūtītāju parādu uzskaites vērtība</w:t>
            </w:r>
          </w:p>
        </w:tc>
        <w:tc>
          <w:tcPr>
            <w:tcW w:w="1752" w:type="dxa"/>
            <w:tcBorders>
              <w:top w:val="double" w:sz="4" w:space="0" w:color="000001"/>
              <w:left w:val="single" w:sz="4" w:space="0" w:color="000001"/>
              <w:bottom w:val="double" w:sz="4" w:space="0" w:color="000001"/>
            </w:tcBorders>
            <w:shd w:val="clear" w:color="auto" w:fill="auto"/>
          </w:tcPr>
          <w:p w14:paraId="666D83DF" w14:textId="2ACC4AD0" w:rsidR="008234B6" w:rsidRPr="004C2C70" w:rsidRDefault="004C2C70" w:rsidP="008234B6">
            <w:pPr>
              <w:widowControl w:val="0"/>
              <w:jc w:val="center"/>
              <w:rPr>
                <w:rFonts w:cs="Arial Narrow"/>
                <w:bCs/>
                <w:sz w:val="22"/>
                <w:szCs w:val="18"/>
              </w:rPr>
            </w:pPr>
            <w:r w:rsidRPr="004C2C70">
              <w:rPr>
                <w:rFonts w:cs="Arial Narrow"/>
                <w:bCs/>
                <w:sz w:val="22"/>
                <w:szCs w:val="18"/>
              </w:rPr>
              <w:t>476</w:t>
            </w:r>
            <w:r>
              <w:rPr>
                <w:rFonts w:cs="Arial Narrow"/>
                <w:bCs/>
                <w:sz w:val="22"/>
                <w:szCs w:val="18"/>
              </w:rPr>
              <w:t xml:space="preserve"> </w:t>
            </w:r>
            <w:r w:rsidR="00FC1DE2">
              <w:rPr>
                <w:rFonts w:cs="Arial Narrow"/>
                <w:bCs/>
                <w:sz w:val="22"/>
                <w:szCs w:val="18"/>
              </w:rPr>
              <w:t>4</w:t>
            </w:r>
            <w:r w:rsidR="00B10AC4">
              <w:rPr>
                <w:rFonts w:cs="Arial Narrow"/>
                <w:bCs/>
                <w:sz w:val="22"/>
                <w:szCs w:val="18"/>
              </w:rPr>
              <w:t>9</w:t>
            </w:r>
            <w:r w:rsidR="00D60A34">
              <w:rPr>
                <w:rFonts w:cs="Arial Narrow"/>
                <w:bCs/>
                <w:sz w:val="22"/>
                <w:szCs w:val="18"/>
              </w:rPr>
              <w:t>8</w:t>
            </w:r>
          </w:p>
        </w:tc>
        <w:tc>
          <w:tcPr>
            <w:tcW w:w="1710" w:type="dxa"/>
            <w:tcBorders>
              <w:top w:val="double" w:sz="4" w:space="0" w:color="000001"/>
              <w:left w:val="single" w:sz="4" w:space="0" w:color="000001"/>
              <w:bottom w:val="double" w:sz="4" w:space="0" w:color="000001"/>
            </w:tcBorders>
            <w:shd w:val="clear" w:color="auto" w:fill="auto"/>
          </w:tcPr>
          <w:p w14:paraId="1268DE1A" w14:textId="5A0F89D2" w:rsidR="008234B6" w:rsidRDefault="008234B6" w:rsidP="008234B6">
            <w:pPr>
              <w:widowControl w:val="0"/>
              <w:jc w:val="center"/>
              <w:rPr>
                <w:rFonts w:cs="Arial Narrow"/>
                <w:bCs/>
                <w:sz w:val="22"/>
                <w:szCs w:val="18"/>
              </w:rPr>
            </w:pPr>
            <w:r>
              <w:rPr>
                <w:rFonts w:cs="Arial Narrow"/>
                <w:bCs/>
                <w:sz w:val="22"/>
                <w:szCs w:val="18"/>
              </w:rPr>
              <w:t>429 999</w:t>
            </w:r>
          </w:p>
        </w:tc>
        <w:tc>
          <w:tcPr>
            <w:tcW w:w="1835" w:type="dxa"/>
            <w:tcBorders>
              <w:top w:val="double" w:sz="4" w:space="0" w:color="000001"/>
              <w:left w:val="single" w:sz="4" w:space="0" w:color="000001"/>
              <w:bottom w:val="double" w:sz="4" w:space="0" w:color="000001"/>
              <w:right w:val="single" w:sz="4" w:space="0" w:color="000001"/>
            </w:tcBorders>
            <w:shd w:val="clear" w:color="auto" w:fill="auto"/>
          </w:tcPr>
          <w:p w14:paraId="5C1D47FC" w14:textId="21FFFEC8" w:rsidR="008234B6" w:rsidRDefault="004C2C70" w:rsidP="008234B6">
            <w:pPr>
              <w:widowControl w:val="0"/>
              <w:jc w:val="center"/>
            </w:pPr>
            <w:r>
              <w:t>46 4</w:t>
            </w:r>
            <w:r w:rsidR="00FC1DE2">
              <w:t>8</w:t>
            </w:r>
            <w:r w:rsidR="00D60A34">
              <w:t>9</w:t>
            </w:r>
          </w:p>
        </w:tc>
      </w:tr>
      <w:tr w:rsidR="008234B6" w14:paraId="498209BE" w14:textId="77777777" w:rsidTr="001239DD">
        <w:tc>
          <w:tcPr>
            <w:tcW w:w="4484" w:type="dxa"/>
            <w:tcBorders>
              <w:top w:val="double" w:sz="4" w:space="0" w:color="000001"/>
              <w:left w:val="single" w:sz="4" w:space="0" w:color="000001"/>
              <w:bottom w:val="double" w:sz="4" w:space="0" w:color="000001"/>
            </w:tcBorders>
            <w:shd w:val="clear" w:color="auto" w:fill="auto"/>
          </w:tcPr>
          <w:p w14:paraId="6D9B3CF0" w14:textId="77777777" w:rsidR="008234B6" w:rsidRPr="00721872" w:rsidRDefault="008234B6" w:rsidP="008234B6">
            <w:pPr>
              <w:widowControl w:val="0"/>
              <w:jc w:val="both"/>
              <w:rPr>
                <w:rFonts w:cs="Arial Narrow"/>
                <w:bCs/>
                <w:sz w:val="22"/>
                <w:szCs w:val="18"/>
              </w:rPr>
            </w:pPr>
            <w:r w:rsidRPr="00721872">
              <w:rPr>
                <w:rFonts w:cs="Arial Narrow"/>
                <w:sz w:val="22"/>
              </w:rPr>
              <w:t>Uzkrājumi šaubīgiem parādiem</w:t>
            </w:r>
          </w:p>
        </w:tc>
        <w:tc>
          <w:tcPr>
            <w:tcW w:w="1752" w:type="dxa"/>
            <w:tcBorders>
              <w:top w:val="double" w:sz="4" w:space="0" w:color="000001"/>
              <w:left w:val="single" w:sz="4" w:space="0" w:color="000001"/>
              <w:bottom w:val="double" w:sz="4" w:space="0" w:color="000001"/>
            </w:tcBorders>
            <w:shd w:val="clear" w:color="auto" w:fill="auto"/>
          </w:tcPr>
          <w:p w14:paraId="777DBEBE" w14:textId="6BE8A966" w:rsidR="008234B6" w:rsidRPr="004C2C70" w:rsidRDefault="004C2C70" w:rsidP="008234B6">
            <w:pPr>
              <w:widowControl w:val="0"/>
              <w:jc w:val="center"/>
              <w:rPr>
                <w:rFonts w:cs="Arial Narrow"/>
                <w:bCs/>
                <w:sz w:val="22"/>
                <w:szCs w:val="18"/>
              </w:rPr>
            </w:pPr>
            <w:r w:rsidRPr="004C2C70">
              <w:rPr>
                <w:rFonts w:cs="Arial Narrow"/>
                <w:bCs/>
                <w:sz w:val="22"/>
                <w:szCs w:val="18"/>
              </w:rPr>
              <w:t>(248</w:t>
            </w:r>
            <w:r>
              <w:rPr>
                <w:rFonts w:cs="Arial Narrow"/>
                <w:bCs/>
                <w:sz w:val="22"/>
                <w:szCs w:val="18"/>
              </w:rPr>
              <w:t xml:space="preserve"> </w:t>
            </w:r>
            <w:r w:rsidRPr="004C2C70">
              <w:rPr>
                <w:rFonts w:cs="Arial Narrow"/>
                <w:bCs/>
                <w:sz w:val="22"/>
                <w:szCs w:val="18"/>
              </w:rPr>
              <w:t>532)</w:t>
            </w:r>
          </w:p>
        </w:tc>
        <w:tc>
          <w:tcPr>
            <w:tcW w:w="1710" w:type="dxa"/>
            <w:tcBorders>
              <w:top w:val="double" w:sz="4" w:space="0" w:color="000001"/>
              <w:left w:val="single" w:sz="4" w:space="0" w:color="000001"/>
              <w:bottom w:val="double" w:sz="4" w:space="0" w:color="000001"/>
            </w:tcBorders>
            <w:shd w:val="clear" w:color="auto" w:fill="auto"/>
          </w:tcPr>
          <w:p w14:paraId="2E0B6D18" w14:textId="7313E5A4" w:rsidR="008234B6" w:rsidRPr="00721872" w:rsidRDefault="008234B6" w:rsidP="008234B6">
            <w:pPr>
              <w:widowControl w:val="0"/>
              <w:jc w:val="center"/>
              <w:rPr>
                <w:rFonts w:cs="Arial Narrow"/>
                <w:bCs/>
                <w:sz w:val="22"/>
                <w:szCs w:val="18"/>
              </w:rPr>
            </w:pPr>
            <w:r w:rsidRPr="00721872">
              <w:rPr>
                <w:rFonts w:cs="Arial Narrow"/>
                <w:bCs/>
                <w:sz w:val="22"/>
                <w:szCs w:val="18"/>
              </w:rPr>
              <w:t>(258 789)</w:t>
            </w:r>
          </w:p>
        </w:tc>
        <w:tc>
          <w:tcPr>
            <w:tcW w:w="1835" w:type="dxa"/>
            <w:tcBorders>
              <w:top w:val="double" w:sz="4" w:space="0" w:color="000001"/>
              <w:left w:val="single" w:sz="4" w:space="0" w:color="000001"/>
              <w:bottom w:val="double" w:sz="4" w:space="0" w:color="000001"/>
              <w:right w:val="single" w:sz="4" w:space="0" w:color="000001"/>
            </w:tcBorders>
            <w:shd w:val="clear" w:color="auto" w:fill="auto"/>
          </w:tcPr>
          <w:p w14:paraId="0765051E" w14:textId="5226767A" w:rsidR="008234B6" w:rsidRPr="00721872" w:rsidRDefault="004C2C70" w:rsidP="008234B6">
            <w:pPr>
              <w:widowControl w:val="0"/>
              <w:jc w:val="center"/>
            </w:pPr>
            <w:r>
              <w:t>10 257</w:t>
            </w:r>
          </w:p>
        </w:tc>
      </w:tr>
      <w:tr w:rsidR="008234B6" w14:paraId="1A67CBEE" w14:textId="77777777" w:rsidTr="001239DD">
        <w:tc>
          <w:tcPr>
            <w:tcW w:w="4484" w:type="dxa"/>
            <w:tcBorders>
              <w:top w:val="double" w:sz="4" w:space="0" w:color="000001"/>
              <w:left w:val="single" w:sz="4" w:space="0" w:color="000001"/>
              <w:bottom w:val="double" w:sz="4" w:space="0" w:color="000001"/>
            </w:tcBorders>
            <w:shd w:val="clear" w:color="auto" w:fill="auto"/>
          </w:tcPr>
          <w:p w14:paraId="1CBCA08E" w14:textId="77777777" w:rsidR="008234B6" w:rsidRDefault="008234B6" w:rsidP="008234B6">
            <w:pPr>
              <w:widowControl w:val="0"/>
              <w:jc w:val="both"/>
              <w:rPr>
                <w:rFonts w:cs="Arial Narrow"/>
                <w:b/>
                <w:bCs/>
                <w:sz w:val="22"/>
                <w:szCs w:val="18"/>
              </w:rPr>
            </w:pPr>
            <w:r>
              <w:rPr>
                <w:rFonts w:cs="Arial Narrow"/>
                <w:b/>
                <w:sz w:val="22"/>
              </w:rPr>
              <w:t>Bilances vērtība</w:t>
            </w:r>
          </w:p>
        </w:tc>
        <w:tc>
          <w:tcPr>
            <w:tcW w:w="1752" w:type="dxa"/>
            <w:tcBorders>
              <w:top w:val="double" w:sz="4" w:space="0" w:color="000001"/>
              <w:left w:val="single" w:sz="4" w:space="0" w:color="000001"/>
              <w:bottom w:val="double" w:sz="4" w:space="0" w:color="000001"/>
            </w:tcBorders>
            <w:shd w:val="clear" w:color="auto" w:fill="auto"/>
          </w:tcPr>
          <w:p w14:paraId="0B683BF5" w14:textId="2156E057" w:rsidR="008234B6" w:rsidRPr="004C2C70" w:rsidRDefault="004C2C70" w:rsidP="008234B6">
            <w:pPr>
              <w:widowControl w:val="0"/>
              <w:jc w:val="center"/>
              <w:rPr>
                <w:rFonts w:cs="Arial Narrow"/>
                <w:b/>
                <w:bCs/>
                <w:sz w:val="22"/>
                <w:szCs w:val="18"/>
              </w:rPr>
            </w:pPr>
            <w:r w:rsidRPr="004C2C70">
              <w:rPr>
                <w:rFonts w:cs="Arial Narrow"/>
                <w:b/>
                <w:bCs/>
                <w:sz w:val="22"/>
                <w:szCs w:val="18"/>
              </w:rPr>
              <w:t>227</w:t>
            </w:r>
            <w:r>
              <w:rPr>
                <w:rFonts w:cs="Arial Narrow"/>
                <w:b/>
                <w:bCs/>
                <w:sz w:val="22"/>
                <w:szCs w:val="18"/>
              </w:rPr>
              <w:t xml:space="preserve"> </w:t>
            </w:r>
            <w:r w:rsidR="00FC1DE2">
              <w:rPr>
                <w:rFonts w:cs="Arial Narrow"/>
                <w:b/>
                <w:bCs/>
                <w:sz w:val="22"/>
                <w:szCs w:val="18"/>
              </w:rPr>
              <w:t>9</w:t>
            </w:r>
            <w:r w:rsidR="00B10AC4">
              <w:rPr>
                <w:rFonts w:cs="Arial Narrow"/>
                <w:b/>
                <w:bCs/>
                <w:sz w:val="22"/>
                <w:szCs w:val="18"/>
              </w:rPr>
              <w:t>6</w:t>
            </w:r>
            <w:r w:rsidR="00D60A34">
              <w:rPr>
                <w:rFonts w:cs="Arial Narrow"/>
                <w:b/>
                <w:bCs/>
                <w:sz w:val="22"/>
                <w:szCs w:val="18"/>
              </w:rPr>
              <w:t>6</w:t>
            </w:r>
          </w:p>
        </w:tc>
        <w:tc>
          <w:tcPr>
            <w:tcW w:w="1710" w:type="dxa"/>
            <w:tcBorders>
              <w:top w:val="double" w:sz="4" w:space="0" w:color="000001"/>
              <w:left w:val="single" w:sz="4" w:space="0" w:color="000001"/>
              <w:bottom w:val="double" w:sz="4" w:space="0" w:color="000001"/>
            </w:tcBorders>
            <w:shd w:val="clear" w:color="auto" w:fill="auto"/>
          </w:tcPr>
          <w:p w14:paraId="38D0EDB6" w14:textId="701C8C5E" w:rsidR="008234B6" w:rsidRDefault="008234B6" w:rsidP="008234B6">
            <w:pPr>
              <w:widowControl w:val="0"/>
              <w:jc w:val="center"/>
              <w:rPr>
                <w:rFonts w:cs="Arial Narrow"/>
                <w:b/>
                <w:bCs/>
                <w:sz w:val="22"/>
                <w:szCs w:val="18"/>
              </w:rPr>
            </w:pPr>
            <w:r>
              <w:rPr>
                <w:rFonts w:cs="Arial Narrow"/>
                <w:b/>
                <w:bCs/>
                <w:sz w:val="22"/>
                <w:szCs w:val="18"/>
              </w:rPr>
              <w:t>171 210</w:t>
            </w:r>
          </w:p>
        </w:tc>
        <w:tc>
          <w:tcPr>
            <w:tcW w:w="1835" w:type="dxa"/>
            <w:tcBorders>
              <w:top w:val="double" w:sz="4" w:space="0" w:color="000001"/>
              <w:left w:val="single" w:sz="4" w:space="0" w:color="000001"/>
              <w:bottom w:val="double" w:sz="4" w:space="0" w:color="000001"/>
              <w:right w:val="single" w:sz="4" w:space="0" w:color="000001"/>
            </w:tcBorders>
            <w:shd w:val="clear" w:color="auto" w:fill="auto"/>
          </w:tcPr>
          <w:p w14:paraId="423C3270" w14:textId="4C084FBE" w:rsidR="008234B6" w:rsidRPr="002A7994" w:rsidRDefault="004C2C70" w:rsidP="008234B6">
            <w:pPr>
              <w:widowControl w:val="0"/>
              <w:jc w:val="center"/>
              <w:rPr>
                <w:b/>
                <w:bCs/>
              </w:rPr>
            </w:pPr>
            <w:r>
              <w:rPr>
                <w:b/>
                <w:bCs/>
              </w:rPr>
              <w:t xml:space="preserve">56 </w:t>
            </w:r>
            <w:r w:rsidR="00FC1DE2">
              <w:rPr>
                <w:b/>
                <w:bCs/>
              </w:rPr>
              <w:t>74</w:t>
            </w:r>
            <w:r w:rsidR="00D60A34">
              <w:rPr>
                <w:b/>
                <w:bCs/>
              </w:rPr>
              <w:t>6</w:t>
            </w:r>
          </w:p>
        </w:tc>
      </w:tr>
    </w:tbl>
    <w:p w14:paraId="1B0729C1" w14:textId="3A1EC460" w:rsidR="00224FE2" w:rsidRDefault="00224FE2" w:rsidP="00224FE2">
      <w:pPr>
        <w:jc w:val="both"/>
        <w:rPr>
          <w:rFonts w:cs="Arial Narrow"/>
          <w:b/>
          <w:sz w:val="22"/>
          <w:shd w:val="clear" w:color="auto" w:fill="00FF00"/>
        </w:rPr>
      </w:pPr>
    </w:p>
    <w:p w14:paraId="4960743C" w14:textId="14580814" w:rsidR="000C0C4E" w:rsidRDefault="000C0C4E" w:rsidP="00224FE2">
      <w:pPr>
        <w:jc w:val="both"/>
        <w:rPr>
          <w:rFonts w:cs="Arial Narrow"/>
          <w:b/>
          <w:sz w:val="22"/>
          <w:shd w:val="clear" w:color="auto" w:fill="00FF00"/>
        </w:rPr>
      </w:pPr>
    </w:p>
    <w:p w14:paraId="7F842CEA" w14:textId="5BBB26D1" w:rsidR="000C0C4E" w:rsidRPr="000C0C4E" w:rsidRDefault="000C0C4E" w:rsidP="000C0C4E">
      <w:pPr>
        <w:shd w:val="clear" w:color="auto" w:fill="FFFFFF"/>
        <w:suppressAutoHyphens w:val="0"/>
        <w:rPr>
          <w:color w:val="2C363A"/>
          <w:sz w:val="24"/>
          <w:szCs w:val="24"/>
          <w:lang w:eastAsia="lv-LV"/>
        </w:rPr>
      </w:pPr>
      <w:r>
        <w:rPr>
          <w:color w:val="2C363A"/>
          <w:sz w:val="24"/>
          <w:szCs w:val="24"/>
          <w:lang w:eastAsia="lv-LV"/>
        </w:rPr>
        <w:t>Uzkrāj</w:t>
      </w:r>
      <w:r w:rsidRPr="000C0C4E">
        <w:rPr>
          <w:color w:val="2C363A"/>
          <w:sz w:val="24"/>
          <w:szCs w:val="24"/>
          <w:lang w:eastAsia="lv-LV"/>
        </w:rPr>
        <w:t>umi šaubīgajiem debitoru parādiem pārskata gadā ir mainījušies sekojoši:</w:t>
      </w:r>
    </w:p>
    <w:tbl>
      <w:tblPr>
        <w:tblW w:w="0" w:type="auto"/>
        <w:shd w:val="clear" w:color="auto" w:fill="FFFFFF"/>
        <w:tblCellMar>
          <w:left w:w="0" w:type="dxa"/>
          <w:right w:w="0" w:type="dxa"/>
        </w:tblCellMar>
        <w:tblLook w:val="04A0" w:firstRow="1" w:lastRow="0" w:firstColumn="1" w:lastColumn="0" w:noHBand="0" w:noVBand="1"/>
      </w:tblPr>
      <w:tblGrid>
        <w:gridCol w:w="6771"/>
        <w:gridCol w:w="2268"/>
      </w:tblGrid>
      <w:tr w:rsidR="000C0C4E" w:rsidRPr="000C0C4E" w14:paraId="7AF8296F" w14:textId="77777777" w:rsidTr="000C0C4E">
        <w:tc>
          <w:tcPr>
            <w:tcW w:w="677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BC0C3D" w14:textId="77777777" w:rsidR="000C0C4E" w:rsidRPr="000C0C4E" w:rsidRDefault="000C0C4E" w:rsidP="000C0C4E">
            <w:pPr>
              <w:suppressAutoHyphens w:val="0"/>
              <w:rPr>
                <w:color w:val="2C363A"/>
                <w:sz w:val="24"/>
                <w:szCs w:val="24"/>
                <w:lang w:eastAsia="lv-LV"/>
              </w:rPr>
            </w:pPr>
            <w:r w:rsidRPr="000C0C4E">
              <w:rPr>
                <w:color w:val="2C363A"/>
                <w:sz w:val="24"/>
                <w:szCs w:val="24"/>
                <w:lang w:eastAsia="lv-LV"/>
              </w:rPr>
              <w:t> </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2E441F" w14:textId="77777777" w:rsidR="000C0C4E" w:rsidRPr="000C0C4E" w:rsidRDefault="000C0C4E" w:rsidP="000C0C4E">
            <w:pPr>
              <w:suppressAutoHyphens w:val="0"/>
              <w:jc w:val="center"/>
              <w:rPr>
                <w:color w:val="2C363A"/>
                <w:sz w:val="24"/>
                <w:szCs w:val="24"/>
                <w:lang w:eastAsia="lv-LV"/>
              </w:rPr>
            </w:pPr>
            <w:r w:rsidRPr="000C0C4E">
              <w:rPr>
                <w:b/>
                <w:bCs/>
                <w:color w:val="2C363A"/>
                <w:sz w:val="24"/>
                <w:szCs w:val="24"/>
                <w:lang w:eastAsia="lv-LV"/>
              </w:rPr>
              <w:t>EUR</w:t>
            </w:r>
          </w:p>
        </w:tc>
      </w:tr>
      <w:tr w:rsidR="000C0C4E" w:rsidRPr="000C0C4E" w14:paraId="51EF00D2" w14:textId="77777777" w:rsidTr="000C0C4E">
        <w:trPr>
          <w:trHeight w:val="204"/>
        </w:trPr>
        <w:tc>
          <w:tcPr>
            <w:tcW w:w="67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5A6ECD" w14:textId="77777777" w:rsidR="000C0C4E" w:rsidRPr="000C0C4E" w:rsidRDefault="000C0C4E" w:rsidP="000C0C4E">
            <w:pPr>
              <w:suppressAutoHyphens w:val="0"/>
              <w:rPr>
                <w:color w:val="2C363A"/>
                <w:sz w:val="24"/>
                <w:szCs w:val="24"/>
                <w:lang w:eastAsia="lv-LV"/>
              </w:rPr>
            </w:pPr>
            <w:r w:rsidRPr="000C0C4E">
              <w:rPr>
                <w:color w:val="2C363A"/>
                <w:sz w:val="24"/>
                <w:szCs w:val="24"/>
                <w:lang w:eastAsia="lv-LV"/>
              </w:rPr>
              <w:t>Uzkrājumi šaubīgajiem parādiem 2021.gada 31.decembrī</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598278" w14:textId="7E5537AE" w:rsidR="000C0C4E" w:rsidRPr="000C0C4E" w:rsidRDefault="000C0C4E" w:rsidP="000C0C4E">
            <w:pPr>
              <w:suppressAutoHyphens w:val="0"/>
              <w:jc w:val="center"/>
              <w:rPr>
                <w:color w:val="2C363A"/>
                <w:sz w:val="24"/>
                <w:szCs w:val="24"/>
                <w:lang w:eastAsia="lv-LV"/>
              </w:rPr>
            </w:pPr>
            <w:r>
              <w:rPr>
                <w:color w:val="2C363A"/>
                <w:sz w:val="24"/>
                <w:szCs w:val="24"/>
                <w:lang w:eastAsia="lv-LV"/>
              </w:rPr>
              <w:t>258 789</w:t>
            </w:r>
          </w:p>
        </w:tc>
      </w:tr>
      <w:tr w:rsidR="000C0C4E" w:rsidRPr="000C0C4E" w14:paraId="1D43293B" w14:textId="77777777" w:rsidTr="000C0C4E">
        <w:trPr>
          <w:trHeight w:val="204"/>
        </w:trPr>
        <w:tc>
          <w:tcPr>
            <w:tcW w:w="67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FF6037" w14:textId="77777777" w:rsidR="000C0C4E" w:rsidRPr="000C0C4E" w:rsidRDefault="000C0C4E" w:rsidP="000C0C4E">
            <w:pPr>
              <w:suppressAutoHyphens w:val="0"/>
              <w:rPr>
                <w:color w:val="2C363A"/>
                <w:sz w:val="24"/>
                <w:szCs w:val="24"/>
                <w:lang w:eastAsia="lv-LV"/>
              </w:rPr>
            </w:pPr>
            <w:r w:rsidRPr="000C0C4E">
              <w:rPr>
                <w:color w:val="2C363A"/>
                <w:sz w:val="24"/>
                <w:szCs w:val="24"/>
                <w:lang w:eastAsia="lv-LV"/>
              </w:rPr>
              <w:t>Šaubīgo debitoru parādu apmaksa pārskata gadā</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1AF559" w14:textId="5909F636" w:rsidR="000C0C4E" w:rsidRPr="00D90BB8" w:rsidRDefault="000C0C4E" w:rsidP="00D90BB8">
            <w:pPr>
              <w:jc w:val="center"/>
              <w:rPr>
                <w:sz w:val="22"/>
                <w:szCs w:val="22"/>
              </w:rPr>
            </w:pPr>
          </w:p>
        </w:tc>
      </w:tr>
      <w:tr w:rsidR="000C0C4E" w:rsidRPr="000C0C4E" w14:paraId="20925BF8" w14:textId="77777777" w:rsidTr="000C0C4E">
        <w:trPr>
          <w:trHeight w:val="204"/>
        </w:trPr>
        <w:tc>
          <w:tcPr>
            <w:tcW w:w="67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91845E" w14:textId="77777777" w:rsidR="000C0C4E" w:rsidRPr="000C0C4E" w:rsidRDefault="000C0C4E" w:rsidP="000C0C4E">
            <w:pPr>
              <w:suppressAutoHyphens w:val="0"/>
              <w:rPr>
                <w:color w:val="2C363A"/>
                <w:sz w:val="24"/>
                <w:szCs w:val="24"/>
                <w:lang w:eastAsia="lv-LV"/>
              </w:rPr>
            </w:pPr>
            <w:r w:rsidRPr="000C0C4E">
              <w:rPr>
                <w:color w:val="2C363A"/>
                <w:sz w:val="24"/>
                <w:szCs w:val="24"/>
                <w:lang w:eastAsia="lv-LV"/>
              </w:rPr>
              <w:t>Samazināti uzkrājumi šaubīgajiem debitoriem pārskata gadā</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8FCC03" w14:textId="1A50026D" w:rsidR="000C0C4E" w:rsidRPr="000C0C4E" w:rsidRDefault="000C0C4E" w:rsidP="000C0C4E">
            <w:pPr>
              <w:suppressAutoHyphens w:val="0"/>
              <w:jc w:val="center"/>
              <w:rPr>
                <w:color w:val="2C363A"/>
                <w:sz w:val="24"/>
                <w:szCs w:val="24"/>
                <w:lang w:eastAsia="lv-LV"/>
              </w:rPr>
            </w:pPr>
            <w:r w:rsidRPr="000C0C4E">
              <w:rPr>
                <w:color w:val="2C363A"/>
                <w:sz w:val="24"/>
                <w:szCs w:val="24"/>
                <w:lang w:eastAsia="lv-LV"/>
              </w:rPr>
              <w:t>(</w:t>
            </w:r>
            <w:r>
              <w:rPr>
                <w:color w:val="2C363A"/>
                <w:sz w:val="24"/>
                <w:szCs w:val="24"/>
                <w:lang w:eastAsia="lv-LV"/>
              </w:rPr>
              <w:t xml:space="preserve">10 </w:t>
            </w:r>
            <w:r w:rsidRPr="000C0C4E">
              <w:rPr>
                <w:color w:val="2C363A"/>
                <w:sz w:val="24"/>
                <w:szCs w:val="24"/>
                <w:lang w:eastAsia="lv-LV"/>
              </w:rPr>
              <w:t>2</w:t>
            </w:r>
            <w:r>
              <w:rPr>
                <w:color w:val="2C363A"/>
                <w:sz w:val="24"/>
                <w:szCs w:val="24"/>
                <w:lang w:eastAsia="lv-LV"/>
              </w:rPr>
              <w:t>57</w:t>
            </w:r>
            <w:r w:rsidRPr="000C0C4E">
              <w:rPr>
                <w:color w:val="2C363A"/>
                <w:sz w:val="24"/>
                <w:szCs w:val="24"/>
                <w:lang w:eastAsia="lv-LV"/>
              </w:rPr>
              <w:t>)</w:t>
            </w:r>
          </w:p>
        </w:tc>
      </w:tr>
      <w:tr w:rsidR="000C0C4E" w:rsidRPr="000C0C4E" w14:paraId="449B052C" w14:textId="77777777" w:rsidTr="000C0C4E">
        <w:trPr>
          <w:trHeight w:val="332"/>
        </w:trPr>
        <w:tc>
          <w:tcPr>
            <w:tcW w:w="67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DEFA82" w14:textId="77777777" w:rsidR="000C0C4E" w:rsidRPr="000C0C4E" w:rsidRDefault="000C0C4E" w:rsidP="000C0C4E">
            <w:pPr>
              <w:suppressAutoHyphens w:val="0"/>
              <w:rPr>
                <w:color w:val="2C363A"/>
                <w:sz w:val="24"/>
                <w:szCs w:val="24"/>
                <w:lang w:eastAsia="lv-LV"/>
              </w:rPr>
            </w:pPr>
            <w:r w:rsidRPr="000C0C4E">
              <w:rPr>
                <w:color w:val="2C363A"/>
                <w:sz w:val="24"/>
                <w:szCs w:val="24"/>
                <w:lang w:eastAsia="lv-LV"/>
              </w:rPr>
              <w:t>Izveidoti uzkrājumi šaubīgajiem debitoriem pārskata gadā</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3D16A7" w14:textId="641D8967" w:rsidR="000C0C4E" w:rsidRPr="000C0C4E" w:rsidRDefault="00EF781F" w:rsidP="000C0C4E">
            <w:pPr>
              <w:suppressAutoHyphens w:val="0"/>
              <w:jc w:val="center"/>
              <w:rPr>
                <w:color w:val="2C363A"/>
                <w:sz w:val="24"/>
                <w:szCs w:val="24"/>
                <w:lang w:eastAsia="lv-LV"/>
              </w:rPr>
            </w:pPr>
            <w:r w:rsidRPr="00EF781F">
              <w:rPr>
                <w:color w:val="auto"/>
                <w:sz w:val="24"/>
                <w:szCs w:val="24"/>
                <w:lang w:eastAsia="lv-LV"/>
              </w:rPr>
              <w:t>-</w:t>
            </w:r>
          </w:p>
        </w:tc>
      </w:tr>
      <w:tr w:rsidR="000C0C4E" w:rsidRPr="000C0C4E" w14:paraId="4E00CCC4" w14:textId="77777777" w:rsidTr="000C0C4E">
        <w:trPr>
          <w:trHeight w:val="204"/>
        </w:trPr>
        <w:tc>
          <w:tcPr>
            <w:tcW w:w="67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22302B" w14:textId="77777777" w:rsidR="000C0C4E" w:rsidRPr="000C0C4E" w:rsidRDefault="000C0C4E" w:rsidP="000C0C4E">
            <w:pPr>
              <w:suppressAutoHyphens w:val="0"/>
              <w:rPr>
                <w:color w:val="2C363A"/>
                <w:sz w:val="24"/>
                <w:szCs w:val="24"/>
                <w:lang w:eastAsia="lv-LV"/>
              </w:rPr>
            </w:pPr>
            <w:r w:rsidRPr="000C0C4E">
              <w:rPr>
                <w:color w:val="2C363A"/>
                <w:sz w:val="24"/>
                <w:szCs w:val="24"/>
                <w:lang w:eastAsia="lv-LV"/>
              </w:rPr>
              <w:t>Uzkrājumi šaubīgajiem parādiem 2022.gada 31.decembrī</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9EAA86" w14:textId="4C3AB98E" w:rsidR="000C0C4E" w:rsidRPr="000C0C4E" w:rsidRDefault="000C0C4E" w:rsidP="000C0C4E">
            <w:pPr>
              <w:suppressAutoHyphens w:val="0"/>
              <w:jc w:val="center"/>
              <w:rPr>
                <w:color w:val="2C363A"/>
                <w:sz w:val="24"/>
                <w:szCs w:val="24"/>
                <w:lang w:eastAsia="lv-LV"/>
              </w:rPr>
            </w:pPr>
            <w:r w:rsidRPr="000C0C4E">
              <w:rPr>
                <w:color w:val="2C363A"/>
                <w:sz w:val="24"/>
                <w:szCs w:val="24"/>
                <w:lang w:eastAsia="lv-LV"/>
              </w:rPr>
              <w:t>248</w:t>
            </w:r>
            <w:r>
              <w:rPr>
                <w:color w:val="2C363A"/>
                <w:sz w:val="24"/>
                <w:szCs w:val="24"/>
                <w:lang w:eastAsia="lv-LV"/>
              </w:rPr>
              <w:t xml:space="preserve"> 532</w:t>
            </w:r>
          </w:p>
        </w:tc>
      </w:tr>
    </w:tbl>
    <w:p w14:paraId="103A986C" w14:textId="77777777" w:rsidR="000C0C4E" w:rsidRDefault="000C0C4E" w:rsidP="00224FE2">
      <w:pPr>
        <w:jc w:val="both"/>
        <w:rPr>
          <w:rFonts w:cs="Arial Narrow"/>
          <w:b/>
          <w:sz w:val="22"/>
          <w:shd w:val="clear" w:color="auto" w:fill="00FF00"/>
        </w:rPr>
      </w:pPr>
    </w:p>
    <w:p w14:paraId="39B5DEF6" w14:textId="77777777" w:rsidR="00224FE2" w:rsidRPr="0003750A" w:rsidRDefault="00224FE2" w:rsidP="00224FE2">
      <w:pPr>
        <w:pStyle w:val="ListParagraph"/>
        <w:numPr>
          <w:ilvl w:val="0"/>
          <w:numId w:val="10"/>
        </w:numPr>
        <w:jc w:val="both"/>
        <w:rPr>
          <w:rFonts w:cs="Arial Narrow"/>
          <w:b/>
          <w:sz w:val="22"/>
        </w:rPr>
      </w:pPr>
      <w:r w:rsidRPr="00E31206">
        <w:rPr>
          <w:rFonts w:cs="Arial Narrow"/>
          <w:b/>
          <w:sz w:val="22"/>
        </w:rPr>
        <w:t>Nākam</w:t>
      </w:r>
      <w:r w:rsidRPr="0003750A">
        <w:rPr>
          <w:rFonts w:cs="Arial Narrow"/>
          <w:b/>
          <w:sz w:val="22"/>
        </w:rPr>
        <w:t>o periodu izmaksas</w:t>
      </w:r>
    </w:p>
    <w:p w14:paraId="11375ABD" w14:textId="77777777" w:rsidR="00224FE2" w:rsidRDefault="00224FE2" w:rsidP="00224FE2">
      <w:pPr>
        <w:jc w:val="both"/>
        <w:rPr>
          <w:rFonts w:cs="Arial Narrow"/>
          <w:b/>
          <w:sz w:val="22"/>
        </w:rPr>
      </w:pPr>
    </w:p>
    <w:tbl>
      <w:tblPr>
        <w:tblW w:w="9513" w:type="dxa"/>
        <w:tblInd w:w="59" w:type="dxa"/>
        <w:tblLayout w:type="fixed"/>
        <w:tblCellMar>
          <w:left w:w="53" w:type="dxa"/>
        </w:tblCellMar>
        <w:tblLook w:val="04A0" w:firstRow="1" w:lastRow="0" w:firstColumn="1" w:lastColumn="0" w:noHBand="0" w:noVBand="1"/>
      </w:tblPr>
      <w:tblGrid>
        <w:gridCol w:w="4472"/>
        <w:gridCol w:w="1701"/>
        <w:gridCol w:w="1673"/>
        <w:gridCol w:w="1667"/>
      </w:tblGrid>
      <w:tr w:rsidR="00224FE2" w14:paraId="26F47B6E" w14:textId="77777777" w:rsidTr="001239DD">
        <w:tc>
          <w:tcPr>
            <w:tcW w:w="4472" w:type="dxa"/>
            <w:tcBorders>
              <w:top w:val="single" w:sz="4" w:space="0" w:color="000001"/>
              <w:left w:val="single" w:sz="4" w:space="0" w:color="000001"/>
            </w:tcBorders>
            <w:shd w:val="clear" w:color="auto" w:fill="auto"/>
            <w:vAlign w:val="center"/>
          </w:tcPr>
          <w:p w14:paraId="13A0B032" w14:textId="77777777" w:rsidR="00224FE2" w:rsidRDefault="00224FE2" w:rsidP="001239DD">
            <w:pPr>
              <w:widowControl w:val="0"/>
              <w:jc w:val="both"/>
              <w:rPr>
                <w:rFonts w:cs="Arial Narrow"/>
                <w:sz w:val="22"/>
                <w:szCs w:val="18"/>
              </w:rPr>
            </w:pPr>
            <w:r w:rsidRPr="00732BE1">
              <w:rPr>
                <w:b/>
                <w:bCs/>
              </w:rPr>
              <w:t>Posteņa nosaukums</w:t>
            </w:r>
          </w:p>
        </w:tc>
        <w:tc>
          <w:tcPr>
            <w:tcW w:w="1701" w:type="dxa"/>
            <w:tcBorders>
              <w:top w:val="single" w:sz="4" w:space="0" w:color="000001"/>
              <w:left w:val="single" w:sz="4" w:space="0" w:color="000001"/>
              <w:bottom w:val="double" w:sz="4" w:space="0" w:color="000001"/>
            </w:tcBorders>
            <w:shd w:val="clear" w:color="auto" w:fill="auto"/>
            <w:vAlign w:val="center"/>
          </w:tcPr>
          <w:p w14:paraId="16943619" w14:textId="2CAD1C64" w:rsidR="00224FE2" w:rsidRDefault="00224FE2" w:rsidP="001239DD">
            <w:pPr>
              <w:widowControl w:val="0"/>
              <w:jc w:val="center"/>
              <w:rPr>
                <w:rFonts w:cs="Arial Narrow"/>
                <w:b/>
                <w:bCs/>
                <w:sz w:val="22"/>
                <w:szCs w:val="18"/>
              </w:rPr>
            </w:pPr>
            <w:r>
              <w:rPr>
                <w:rFonts w:cs="Arial Narrow"/>
                <w:b/>
                <w:bCs/>
                <w:sz w:val="22"/>
                <w:szCs w:val="18"/>
              </w:rPr>
              <w:t>31.12.202</w:t>
            </w:r>
            <w:r w:rsidR="00290FF8">
              <w:rPr>
                <w:rFonts w:cs="Arial Narrow"/>
                <w:b/>
                <w:bCs/>
                <w:sz w:val="22"/>
                <w:szCs w:val="18"/>
              </w:rPr>
              <w:t>2</w:t>
            </w:r>
            <w:r>
              <w:rPr>
                <w:rFonts w:cs="Arial Narrow"/>
                <w:b/>
                <w:bCs/>
                <w:sz w:val="22"/>
                <w:szCs w:val="18"/>
              </w:rPr>
              <w:t>.</w:t>
            </w:r>
          </w:p>
          <w:p w14:paraId="4EEC1EF2"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1673" w:type="dxa"/>
            <w:tcBorders>
              <w:top w:val="single" w:sz="4" w:space="0" w:color="000001"/>
              <w:left w:val="single" w:sz="4" w:space="0" w:color="000001"/>
              <w:bottom w:val="double" w:sz="4" w:space="0" w:color="000001"/>
            </w:tcBorders>
            <w:shd w:val="clear" w:color="auto" w:fill="auto"/>
            <w:vAlign w:val="center"/>
          </w:tcPr>
          <w:p w14:paraId="536BF6CA" w14:textId="56EAB293" w:rsidR="00224FE2" w:rsidRDefault="00224FE2" w:rsidP="001239DD">
            <w:pPr>
              <w:widowControl w:val="0"/>
              <w:jc w:val="center"/>
              <w:rPr>
                <w:rFonts w:cs="Arial Narrow"/>
                <w:b/>
                <w:bCs/>
                <w:sz w:val="22"/>
                <w:szCs w:val="18"/>
              </w:rPr>
            </w:pPr>
            <w:r>
              <w:rPr>
                <w:rFonts w:cs="Arial Narrow"/>
                <w:b/>
                <w:bCs/>
                <w:sz w:val="22"/>
                <w:szCs w:val="18"/>
              </w:rPr>
              <w:t>31.12.202</w:t>
            </w:r>
            <w:r w:rsidR="00290FF8">
              <w:rPr>
                <w:rFonts w:cs="Arial Narrow"/>
                <w:b/>
                <w:bCs/>
                <w:sz w:val="22"/>
                <w:szCs w:val="18"/>
              </w:rPr>
              <w:t>1</w:t>
            </w:r>
            <w:r>
              <w:rPr>
                <w:rFonts w:cs="Arial Narrow"/>
                <w:b/>
                <w:bCs/>
                <w:sz w:val="22"/>
                <w:szCs w:val="18"/>
              </w:rPr>
              <w:t>.</w:t>
            </w:r>
          </w:p>
          <w:p w14:paraId="6FE78B28"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1667" w:type="dxa"/>
            <w:tcBorders>
              <w:top w:val="single" w:sz="4" w:space="0" w:color="000001"/>
              <w:left w:val="single" w:sz="4" w:space="0" w:color="000001"/>
              <w:bottom w:val="double" w:sz="4" w:space="0" w:color="000001"/>
              <w:right w:val="single" w:sz="4" w:space="0" w:color="000001"/>
            </w:tcBorders>
            <w:shd w:val="clear" w:color="auto" w:fill="auto"/>
            <w:vAlign w:val="center"/>
          </w:tcPr>
          <w:p w14:paraId="20D26D54" w14:textId="77777777" w:rsidR="00224FE2" w:rsidRDefault="00224FE2" w:rsidP="001239DD">
            <w:pPr>
              <w:widowControl w:val="0"/>
              <w:jc w:val="center"/>
              <w:rPr>
                <w:rFonts w:cs="Arial Narrow"/>
                <w:b/>
                <w:bCs/>
                <w:sz w:val="22"/>
                <w:szCs w:val="18"/>
              </w:rPr>
            </w:pPr>
            <w:r>
              <w:rPr>
                <w:rFonts w:cs="Arial Narrow"/>
                <w:b/>
                <w:bCs/>
                <w:sz w:val="22"/>
                <w:szCs w:val="18"/>
              </w:rPr>
              <w:t>Izmaiņas   (+,-)</w:t>
            </w:r>
          </w:p>
          <w:p w14:paraId="43B8E34B" w14:textId="77777777" w:rsidR="00224FE2" w:rsidRDefault="00224FE2" w:rsidP="001239DD">
            <w:pPr>
              <w:widowControl w:val="0"/>
              <w:jc w:val="center"/>
            </w:pPr>
            <w:r>
              <w:rPr>
                <w:rFonts w:cs="Arial Narrow"/>
                <w:b/>
                <w:bCs/>
                <w:sz w:val="22"/>
                <w:szCs w:val="18"/>
              </w:rPr>
              <w:t>EUR</w:t>
            </w:r>
          </w:p>
        </w:tc>
      </w:tr>
      <w:tr w:rsidR="00DA4A42" w14:paraId="6FEEE154" w14:textId="77777777" w:rsidTr="001239DD">
        <w:tc>
          <w:tcPr>
            <w:tcW w:w="4472" w:type="dxa"/>
            <w:tcBorders>
              <w:top w:val="double" w:sz="4" w:space="0" w:color="000001"/>
              <w:left w:val="single" w:sz="4" w:space="0" w:color="000001"/>
              <w:bottom w:val="double" w:sz="4" w:space="0" w:color="000001"/>
            </w:tcBorders>
            <w:shd w:val="clear" w:color="auto" w:fill="auto"/>
          </w:tcPr>
          <w:p w14:paraId="4F65E1EF" w14:textId="77777777" w:rsidR="00DA4A42" w:rsidRDefault="00DA4A42" w:rsidP="00DA4A42">
            <w:pPr>
              <w:pStyle w:val="Header"/>
              <w:widowControl w:val="0"/>
              <w:jc w:val="both"/>
              <w:rPr>
                <w:rFonts w:cs="Arial Narrow"/>
                <w:lang w:val="lv-LV"/>
              </w:rPr>
            </w:pPr>
            <w:r>
              <w:rPr>
                <w:rFonts w:cs="Arial Narrow"/>
                <w:lang w:val="lv-LV"/>
              </w:rPr>
              <w:t>Atkritumu apsaimniekošanas finanšu nodrošinājuma apdrošināšana</w:t>
            </w:r>
          </w:p>
        </w:tc>
        <w:tc>
          <w:tcPr>
            <w:tcW w:w="1701" w:type="dxa"/>
            <w:tcBorders>
              <w:top w:val="double" w:sz="4" w:space="0" w:color="000001"/>
              <w:left w:val="single" w:sz="4" w:space="0" w:color="000001"/>
              <w:bottom w:val="double" w:sz="4" w:space="0" w:color="000001"/>
            </w:tcBorders>
            <w:shd w:val="clear" w:color="auto" w:fill="auto"/>
          </w:tcPr>
          <w:p w14:paraId="12996D5C" w14:textId="7BDA8104" w:rsidR="00DA4A42" w:rsidRPr="00E25C4A" w:rsidRDefault="005E7624" w:rsidP="00DA4A42">
            <w:pPr>
              <w:widowControl w:val="0"/>
              <w:jc w:val="center"/>
              <w:rPr>
                <w:rFonts w:cs="Arial Narrow"/>
                <w:sz w:val="22"/>
                <w:szCs w:val="18"/>
              </w:rPr>
            </w:pPr>
            <w:r>
              <w:rPr>
                <w:rFonts w:cs="Arial Narrow"/>
                <w:sz w:val="22"/>
                <w:szCs w:val="18"/>
              </w:rPr>
              <w:t>0</w:t>
            </w:r>
          </w:p>
        </w:tc>
        <w:tc>
          <w:tcPr>
            <w:tcW w:w="1673" w:type="dxa"/>
            <w:tcBorders>
              <w:top w:val="double" w:sz="4" w:space="0" w:color="000001"/>
              <w:left w:val="single" w:sz="4" w:space="0" w:color="000001"/>
              <w:bottom w:val="double" w:sz="4" w:space="0" w:color="000001"/>
            </w:tcBorders>
            <w:shd w:val="clear" w:color="auto" w:fill="auto"/>
          </w:tcPr>
          <w:p w14:paraId="23052C9A" w14:textId="3F294F2C" w:rsidR="00DA4A42" w:rsidRPr="00E25C4A" w:rsidRDefault="00DA4A42" w:rsidP="00DA4A42">
            <w:pPr>
              <w:widowControl w:val="0"/>
              <w:jc w:val="center"/>
              <w:rPr>
                <w:rFonts w:cs="Arial Narrow"/>
                <w:sz w:val="22"/>
                <w:szCs w:val="18"/>
              </w:rPr>
            </w:pPr>
            <w:r w:rsidRPr="00E25C4A">
              <w:rPr>
                <w:rFonts w:cs="Arial Narrow"/>
                <w:sz w:val="22"/>
                <w:szCs w:val="18"/>
              </w:rPr>
              <w:t>630</w:t>
            </w:r>
          </w:p>
        </w:tc>
        <w:tc>
          <w:tcPr>
            <w:tcW w:w="1667" w:type="dxa"/>
            <w:tcBorders>
              <w:top w:val="double" w:sz="4" w:space="0" w:color="000001"/>
              <w:left w:val="single" w:sz="4" w:space="0" w:color="000001"/>
              <w:bottom w:val="double" w:sz="4" w:space="0" w:color="000001"/>
              <w:right w:val="single" w:sz="4" w:space="0" w:color="000001"/>
            </w:tcBorders>
            <w:shd w:val="clear" w:color="auto" w:fill="auto"/>
          </w:tcPr>
          <w:p w14:paraId="188CE30B" w14:textId="3F266468" w:rsidR="00DA4A42" w:rsidRDefault="005E7624" w:rsidP="00DA4A42">
            <w:pPr>
              <w:widowControl w:val="0"/>
              <w:jc w:val="center"/>
            </w:pPr>
            <w:r>
              <w:t>(630)</w:t>
            </w:r>
          </w:p>
        </w:tc>
      </w:tr>
      <w:tr w:rsidR="00DA4A42" w14:paraId="35052969" w14:textId="77777777" w:rsidTr="001239DD">
        <w:tc>
          <w:tcPr>
            <w:tcW w:w="4472" w:type="dxa"/>
            <w:tcBorders>
              <w:top w:val="double" w:sz="4" w:space="0" w:color="000001"/>
              <w:left w:val="single" w:sz="4" w:space="0" w:color="000001"/>
              <w:bottom w:val="double" w:sz="4" w:space="0" w:color="000001"/>
            </w:tcBorders>
            <w:shd w:val="clear" w:color="auto" w:fill="auto"/>
          </w:tcPr>
          <w:p w14:paraId="3046BF22" w14:textId="77777777" w:rsidR="00DA4A42" w:rsidRPr="00DE2B48" w:rsidRDefault="00DA4A42" w:rsidP="00DA4A42">
            <w:pPr>
              <w:pStyle w:val="Header"/>
              <w:widowControl w:val="0"/>
              <w:jc w:val="both"/>
              <w:rPr>
                <w:rFonts w:cs="Arial Narrow"/>
                <w:lang w:val="lv-LV"/>
              </w:rPr>
            </w:pPr>
            <w:r>
              <w:rPr>
                <w:rFonts w:cs="Arial Narrow"/>
                <w:lang w:val="lv-LV"/>
              </w:rPr>
              <w:t>Neattiecināmo nodokļu iemaksas</w:t>
            </w:r>
          </w:p>
        </w:tc>
        <w:tc>
          <w:tcPr>
            <w:tcW w:w="1701" w:type="dxa"/>
            <w:tcBorders>
              <w:top w:val="double" w:sz="4" w:space="0" w:color="000001"/>
              <w:left w:val="single" w:sz="4" w:space="0" w:color="000001"/>
              <w:bottom w:val="double" w:sz="4" w:space="0" w:color="000001"/>
            </w:tcBorders>
            <w:shd w:val="clear" w:color="auto" w:fill="auto"/>
          </w:tcPr>
          <w:p w14:paraId="251F3619" w14:textId="6854F8FD" w:rsidR="00DA4A42" w:rsidRPr="00C41B17" w:rsidRDefault="005E7624" w:rsidP="00DA4A42">
            <w:pPr>
              <w:widowControl w:val="0"/>
              <w:jc w:val="center"/>
              <w:rPr>
                <w:rFonts w:cs="Arial Narrow"/>
                <w:sz w:val="22"/>
                <w:szCs w:val="18"/>
              </w:rPr>
            </w:pPr>
            <w:r w:rsidRPr="00C41B17">
              <w:rPr>
                <w:rFonts w:cs="Arial Narrow"/>
                <w:sz w:val="22"/>
                <w:szCs w:val="18"/>
              </w:rPr>
              <w:t>617</w:t>
            </w:r>
          </w:p>
        </w:tc>
        <w:tc>
          <w:tcPr>
            <w:tcW w:w="1673" w:type="dxa"/>
            <w:tcBorders>
              <w:top w:val="double" w:sz="4" w:space="0" w:color="000001"/>
              <w:left w:val="single" w:sz="4" w:space="0" w:color="000001"/>
              <w:bottom w:val="double" w:sz="4" w:space="0" w:color="000001"/>
            </w:tcBorders>
            <w:shd w:val="clear" w:color="auto" w:fill="auto"/>
          </w:tcPr>
          <w:p w14:paraId="396B2025" w14:textId="6EFBC5C8" w:rsidR="00DA4A42" w:rsidRPr="00C41B17" w:rsidRDefault="00DA4A42" w:rsidP="00DA4A42">
            <w:pPr>
              <w:widowControl w:val="0"/>
              <w:jc w:val="center"/>
              <w:rPr>
                <w:rFonts w:cs="Arial Narrow"/>
                <w:sz w:val="22"/>
                <w:szCs w:val="18"/>
              </w:rPr>
            </w:pPr>
            <w:r w:rsidRPr="00C41B17">
              <w:rPr>
                <w:rFonts w:cs="Arial Narrow"/>
                <w:sz w:val="22"/>
                <w:szCs w:val="18"/>
              </w:rPr>
              <w:t>838</w:t>
            </w:r>
          </w:p>
        </w:tc>
        <w:tc>
          <w:tcPr>
            <w:tcW w:w="1667" w:type="dxa"/>
            <w:tcBorders>
              <w:top w:val="double" w:sz="4" w:space="0" w:color="000001"/>
              <w:left w:val="single" w:sz="4" w:space="0" w:color="000001"/>
              <w:bottom w:val="double" w:sz="4" w:space="0" w:color="000001"/>
              <w:right w:val="single" w:sz="4" w:space="0" w:color="000001"/>
            </w:tcBorders>
            <w:shd w:val="clear" w:color="auto" w:fill="auto"/>
          </w:tcPr>
          <w:p w14:paraId="5DBCF4B8" w14:textId="2E53C959" w:rsidR="00DA4A42" w:rsidRPr="00C41B17" w:rsidRDefault="005E7624" w:rsidP="00DA4A42">
            <w:pPr>
              <w:widowControl w:val="0"/>
              <w:jc w:val="center"/>
            </w:pPr>
            <w:r w:rsidRPr="00C41B17">
              <w:t>(221)</w:t>
            </w:r>
          </w:p>
        </w:tc>
      </w:tr>
      <w:tr w:rsidR="00DA4A42" w14:paraId="45112A24" w14:textId="77777777" w:rsidTr="001239DD">
        <w:tc>
          <w:tcPr>
            <w:tcW w:w="4472" w:type="dxa"/>
            <w:tcBorders>
              <w:top w:val="double" w:sz="4" w:space="0" w:color="000001"/>
              <w:left w:val="single" w:sz="4" w:space="0" w:color="000001"/>
              <w:bottom w:val="double" w:sz="4" w:space="0" w:color="000001"/>
            </w:tcBorders>
            <w:shd w:val="clear" w:color="auto" w:fill="auto"/>
          </w:tcPr>
          <w:p w14:paraId="22127092" w14:textId="77777777" w:rsidR="00DA4A42" w:rsidRDefault="00DA4A42" w:rsidP="00DA4A42">
            <w:pPr>
              <w:pStyle w:val="Header"/>
              <w:widowControl w:val="0"/>
              <w:jc w:val="both"/>
              <w:rPr>
                <w:rFonts w:cs="Arial Narrow"/>
                <w:b/>
                <w:lang w:val="lv-LV"/>
              </w:rPr>
            </w:pPr>
            <w:r>
              <w:rPr>
                <w:rFonts w:cs="Arial Narrow"/>
                <w:b/>
                <w:lang w:val="lv-LV"/>
              </w:rPr>
              <w:t>Kopā:</w:t>
            </w:r>
          </w:p>
        </w:tc>
        <w:tc>
          <w:tcPr>
            <w:tcW w:w="1701" w:type="dxa"/>
            <w:tcBorders>
              <w:top w:val="double" w:sz="4" w:space="0" w:color="000001"/>
              <w:left w:val="single" w:sz="4" w:space="0" w:color="000001"/>
              <w:bottom w:val="double" w:sz="4" w:space="0" w:color="000001"/>
            </w:tcBorders>
            <w:shd w:val="clear" w:color="auto" w:fill="auto"/>
          </w:tcPr>
          <w:p w14:paraId="38755932" w14:textId="34F92111" w:rsidR="00DA4A42" w:rsidRDefault="005E7624" w:rsidP="00DA4A42">
            <w:pPr>
              <w:widowControl w:val="0"/>
              <w:jc w:val="center"/>
              <w:rPr>
                <w:rFonts w:cs="Arial Narrow"/>
                <w:b/>
                <w:bCs/>
                <w:sz w:val="22"/>
                <w:szCs w:val="18"/>
              </w:rPr>
            </w:pPr>
            <w:r>
              <w:rPr>
                <w:rFonts w:cs="Arial Narrow"/>
                <w:b/>
                <w:bCs/>
                <w:sz w:val="22"/>
                <w:szCs w:val="18"/>
              </w:rPr>
              <w:t>617</w:t>
            </w:r>
          </w:p>
        </w:tc>
        <w:tc>
          <w:tcPr>
            <w:tcW w:w="1673" w:type="dxa"/>
            <w:tcBorders>
              <w:top w:val="double" w:sz="4" w:space="0" w:color="000001"/>
              <w:left w:val="single" w:sz="4" w:space="0" w:color="000001"/>
              <w:bottom w:val="double" w:sz="4" w:space="0" w:color="000001"/>
            </w:tcBorders>
            <w:shd w:val="clear" w:color="auto" w:fill="auto"/>
          </w:tcPr>
          <w:p w14:paraId="08EBA9EF" w14:textId="553502A8" w:rsidR="00DA4A42" w:rsidRDefault="00DA4A42" w:rsidP="00DA4A42">
            <w:pPr>
              <w:widowControl w:val="0"/>
              <w:jc w:val="center"/>
              <w:rPr>
                <w:rFonts w:cs="Arial Narrow"/>
                <w:b/>
                <w:bCs/>
                <w:sz w:val="22"/>
                <w:szCs w:val="18"/>
              </w:rPr>
            </w:pPr>
            <w:r>
              <w:rPr>
                <w:rFonts w:cs="Arial Narrow"/>
                <w:b/>
                <w:bCs/>
                <w:sz w:val="22"/>
                <w:szCs w:val="18"/>
              </w:rPr>
              <w:t>1 468</w:t>
            </w:r>
          </w:p>
        </w:tc>
        <w:tc>
          <w:tcPr>
            <w:tcW w:w="1667" w:type="dxa"/>
            <w:tcBorders>
              <w:top w:val="double" w:sz="4" w:space="0" w:color="000001"/>
              <w:left w:val="single" w:sz="4" w:space="0" w:color="000001"/>
              <w:bottom w:val="double" w:sz="4" w:space="0" w:color="000001"/>
              <w:right w:val="single" w:sz="4" w:space="0" w:color="000001"/>
            </w:tcBorders>
            <w:shd w:val="clear" w:color="auto" w:fill="auto"/>
          </w:tcPr>
          <w:p w14:paraId="53E2F656" w14:textId="4B85267E" w:rsidR="00DA4A42" w:rsidRPr="00F57831" w:rsidRDefault="00C81345" w:rsidP="00DA4A42">
            <w:pPr>
              <w:widowControl w:val="0"/>
              <w:jc w:val="center"/>
              <w:rPr>
                <w:b/>
                <w:bCs/>
                <w:sz w:val="22"/>
                <w:szCs w:val="22"/>
              </w:rPr>
            </w:pPr>
            <w:r>
              <w:rPr>
                <w:b/>
                <w:bCs/>
                <w:sz w:val="22"/>
                <w:szCs w:val="22"/>
              </w:rPr>
              <w:t>(851)</w:t>
            </w:r>
          </w:p>
        </w:tc>
      </w:tr>
    </w:tbl>
    <w:p w14:paraId="400C0466" w14:textId="3EE6C259" w:rsidR="00ED3C10" w:rsidRDefault="00ED3C10" w:rsidP="00224FE2">
      <w:pPr>
        <w:pStyle w:val="BodyText2"/>
        <w:jc w:val="both"/>
        <w:rPr>
          <w:rFonts w:cs="Arial Narrow"/>
        </w:rPr>
      </w:pPr>
    </w:p>
    <w:p w14:paraId="64357562" w14:textId="77777777" w:rsidR="00224FE2" w:rsidRPr="00E31206" w:rsidRDefault="00224FE2" w:rsidP="00224FE2">
      <w:pPr>
        <w:pStyle w:val="ListParagraph"/>
        <w:numPr>
          <w:ilvl w:val="0"/>
          <w:numId w:val="10"/>
        </w:numPr>
        <w:jc w:val="both"/>
        <w:rPr>
          <w:rFonts w:cs="Arial Narrow"/>
          <w:b/>
          <w:sz w:val="22"/>
        </w:rPr>
      </w:pPr>
      <w:r w:rsidRPr="00E31206">
        <w:rPr>
          <w:rFonts w:cs="Arial Narrow"/>
          <w:b/>
          <w:sz w:val="22"/>
        </w:rPr>
        <w:t xml:space="preserve">Naudas līdzekļi  </w:t>
      </w:r>
    </w:p>
    <w:p w14:paraId="71E523C3" w14:textId="77777777" w:rsidR="00224FE2" w:rsidRPr="002E7CFA" w:rsidRDefault="00224FE2" w:rsidP="00224FE2">
      <w:pPr>
        <w:pStyle w:val="BodyText2"/>
        <w:jc w:val="both"/>
        <w:rPr>
          <w:strike/>
        </w:rPr>
      </w:pPr>
    </w:p>
    <w:tbl>
      <w:tblPr>
        <w:tblW w:w="9575" w:type="dxa"/>
        <w:tblInd w:w="-58" w:type="dxa"/>
        <w:tblLayout w:type="fixed"/>
        <w:tblCellMar>
          <w:left w:w="53" w:type="dxa"/>
        </w:tblCellMar>
        <w:tblLook w:val="04A0" w:firstRow="1" w:lastRow="0" w:firstColumn="1" w:lastColumn="0" w:noHBand="0" w:noVBand="1"/>
      </w:tblPr>
      <w:tblGrid>
        <w:gridCol w:w="6173"/>
        <w:gridCol w:w="1701"/>
        <w:gridCol w:w="1701"/>
      </w:tblGrid>
      <w:tr w:rsidR="00224FE2" w14:paraId="4F5A4B94" w14:textId="77777777" w:rsidTr="001239DD">
        <w:tc>
          <w:tcPr>
            <w:tcW w:w="6173" w:type="dxa"/>
            <w:tcBorders>
              <w:top w:val="single" w:sz="4" w:space="0" w:color="000001"/>
              <w:left w:val="single" w:sz="4" w:space="0" w:color="000001"/>
              <w:bottom w:val="single" w:sz="4" w:space="0" w:color="000001"/>
            </w:tcBorders>
            <w:shd w:val="clear" w:color="auto" w:fill="auto"/>
          </w:tcPr>
          <w:p w14:paraId="7E99F702" w14:textId="77777777" w:rsidR="00224FE2" w:rsidRDefault="00224FE2" w:rsidP="001239DD">
            <w:pPr>
              <w:widowControl w:val="0"/>
              <w:jc w:val="both"/>
            </w:pPr>
          </w:p>
        </w:tc>
        <w:tc>
          <w:tcPr>
            <w:tcW w:w="1701" w:type="dxa"/>
            <w:tcBorders>
              <w:top w:val="single" w:sz="4" w:space="0" w:color="000001"/>
              <w:left w:val="single" w:sz="4" w:space="0" w:color="000001"/>
              <w:bottom w:val="single" w:sz="4" w:space="0" w:color="000001"/>
            </w:tcBorders>
            <w:shd w:val="clear" w:color="auto" w:fill="auto"/>
          </w:tcPr>
          <w:p w14:paraId="73A5FBA3" w14:textId="5A1D723B" w:rsidR="00224FE2" w:rsidRDefault="00224FE2" w:rsidP="001239DD">
            <w:pPr>
              <w:widowControl w:val="0"/>
              <w:jc w:val="center"/>
              <w:rPr>
                <w:rFonts w:cs="Arial Narrow"/>
                <w:b/>
                <w:bCs/>
                <w:sz w:val="22"/>
              </w:rPr>
            </w:pPr>
            <w:r>
              <w:rPr>
                <w:rFonts w:cs="Arial Narrow"/>
                <w:b/>
                <w:bCs/>
                <w:sz w:val="22"/>
              </w:rPr>
              <w:t>31.12.202</w:t>
            </w:r>
            <w:r w:rsidR="00DA4A42">
              <w:rPr>
                <w:rFonts w:cs="Arial Narrow"/>
                <w:b/>
                <w:bCs/>
                <w:sz w:val="22"/>
              </w:rPr>
              <w:t>2</w:t>
            </w:r>
            <w:r>
              <w:rPr>
                <w:rFonts w:cs="Arial Narrow"/>
                <w:b/>
                <w:bCs/>
                <w:sz w:val="22"/>
              </w:rPr>
              <w:t xml:space="preserve"> </w:t>
            </w:r>
          </w:p>
          <w:p w14:paraId="41B39C6B" w14:textId="77777777" w:rsidR="00224FE2" w:rsidRDefault="00224FE2" w:rsidP="001239DD">
            <w:pPr>
              <w:widowControl w:val="0"/>
              <w:jc w:val="center"/>
              <w:rPr>
                <w:rFonts w:cs="Arial Narrow"/>
                <w:b/>
                <w:bCs/>
                <w:sz w:val="22"/>
              </w:rPr>
            </w:pPr>
            <w:r>
              <w:rPr>
                <w:rFonts w:cs="Arial Narrow"/>
                <w:b/>
                <w:bCs/>
                <w:sz w:val="22"/>
              </w:rPr>
              <w:t>EUR</w:t>
            </w:r>
          </w:p>
        </w:tc>
        <w:tc>
          <w:tcPr>
            <w:tcW w:w="1701" w:type="dxa"/>
            <w:tcBorders>
              <w:top w:val="single" w:sz="4" w:space="0" w:color="000001"/>
              <w:left w:val="single" w:sz="4" w:space="0" w:color="000001"/>
              <w:bottom w:val="single" w:sz="4" w:space="0" w:color="000001"/>
            </w:tcBorders>
            <w:shd w:val="clear" w:color="auto" w:fill="auto"/>
          </w:tcPr>
          <w:p w14:paraId="2284869F" w14:textId="633DC159" w:rsidR="00224FE2" w:rsidRDefault="00224FE2" w:rsidP="001239DD">
            <w:pPr>
              <w:widowControl w:val="0"/>
              <w:jc w:val="center"/>
              <w:rPr>
                <w:rFonts w:cs="Arial Narrow"/>
                <w:b/>
                <w:bCs/>
                <w:sz w:val="22"/>
              </w:rPr>
            </w:pPr>
            <w:r>
              <w:rPr>
                <w:rFonts w:cs="Arial Narrow"/>
                <w:b/>
                <w:bCs/>
                <w:sz w:val="22"/>
              </w:rPr>
              <w:t>31.12.202</w:t>
            </w:r>
            <w:r w:rsidR="00DA4A42">
              <w:rPr>
                <w:rFonts w:cs="Arial Narrow"/>
                <w:b/>
                <w:bCs/>
                <w:sz w:val="22"/>
              </w:rPr>
              <w:t>1</w:t>
            </w:r>
            <w:r>
              <w:rPr>
                <w:rFonts w:cs="Arial Narrow"/>
                <w:b/>
                <w:bCs/>
                <w:sz w:val="22"/>
              </w:rPr>
              <w:t xml:space="preserve"> </w:t>
            </w:r>
          </w:p>
          <w:p w14:paraId="512D3BC1" w14:textId="77777777" w:rsidR="00224FE2" w:rsidRDefault="00224FE2" w:rsidP="001239DD">
            <w:pPr>
              <w:widowControl w:val="0"/>
              <w:jc w:val="center"/>
              <w:rPr>
                <w:rFonts w:cs="Arial Narrow"/>
                <w:b/>
                <w:bCs/>
                <w:sz w:val="22"/>
              </w:rPr>
            </w:pPr>
            <w:r>
              <w:rPr>
                <w:rFonts w:cs="Arial Narrow"/>
                <w:b/>
                <w:bCs/>
                <w:sz w:val="22"/>
              </w:rPr>
              <w:t>EUR</w:t>
            </w:r>
          </w:p>
        </w:tc>
      </w:tr>
      <w:tr w:rsidR="00DA4A42" w14:paraId="7E85C756" w14:textId="77777777" w:rsidTr="001239DD">
        <w:trPr>
          <w:cantSplit/>
        </w:trPr>
        <w:tc>
          <w:tcPr>
            <w:tcW w:w="6173" w:type="dxa"/>
            <w:tcBorders>
              <w:top w:val="single" w:sz="4" w:space="0" w:color="000001"/>
              <w:left w:val="single" w:sz="4" w:space="0" w:color="000001"/>
              <w:bottom w:val="single" w:sz="4" w:space="0" w:color="000001"/>
            </w:tcBorders>
            <w:shd w:val="clear" w:color="auto" w:fill="auto"/>
          </w:tcPr>
          <w:p w14:paraId="56125F41" w14:textId="77777777" w:rsidR="00DA4A42" w:rsidRDefault="00DA4A42" w:rsidP="00DA4A42">
            <w:pPr>
              <w:widowControl w:val="0"/>
              <w:jc w:val="both"/>
              <w:rPr>
                <w:rFonts w:cs="Arial Narrow"/>
                <w:bCs/>
                <w:sz w:val="22"/>
              </w:rPr>
            </w:pPr>
            <w:r>
              <w:rPr>
                <w:rFonts w:cs="Arial Narrow"/>
                <w:bCs/>
                <w:sz w:val="22"/>
              </w:rPr>
              <w:t>Naudas līdzekļi kasē</w:t>
            </w:r>
          </w:p>
        </w:tc>
        <w:tc>
          <w:tcPr>
            <w:tcW w:w="1701" w:type="dxa"/>
            <w:tcBorders>
              <w:top w:val="single" w:sz="4" w:space="0" w:color="000001"/>
              <w:left w:val="single" w:sz="4" w:space="0" w:color="000001"/>
              <w:bottom w:val="single" w:sz="4" w:space="0" w:color="000001"/>
            </w:tcBorders>
            <w:shd w:val="clear" w:color="auto" w:fill="auto"/>
          </w:tcPr>
          <w:p w14:paraId="19DD2F6F" w14:textId="13ABFED1" w:rsidR="00DA4A42" w:rsidRDefault="00290FF8" w:rsidP="00DA4A42">
            <w:pPr>
              <w:widowControl w:val="0"/>
              <w:jc w:val="center"/>
              <w:rPr>
                <w:rFonts w:cs="Arial Narrow"/>
                <w:bCs/>
                <w:sz w:val="22"/>
              </w:rPr>
            </w:pPr>
            <w:r>
              <w:rPr>
                <w:rFonts w:cs="Arial Narrow"/>
                <w:bCs/>
                <w:sz w:val="22"/>
              </w:rPr>
              <w:t>1 761</w:t>
            </w:r>
          </w:p>
        </w:tc>
        <w:tc>
          <w:tcPr>
            <w:tcW w:w="1701" w:type="dxa"/>
            <w:tcBorders>
              <w:top w:val="single" w:sz="4" w:space="0" w:color="000001"/>
              <w:left w:val="single" w:sz="4" w:space="0" w:color="000001"/>
              <w:bottom w:val="single" w:sz="4" w:space="0" w:color="000001"/>
            </w:tcBorders>
            <w:shd w:val="clear" w:color="auto" w:fill="auto"/>
          </w:tcPr>
          <w:p w14:paraId="5571819A" w14:textId="014030AF" w:rsidR="00DA4A42" w:rsidRDefault="00DA4A42" w:rsidP="00DA4A42">
            <w:pPr>
              <w:widowControl w:val="0"/>
              <w:jc w:val="center"/>
              <w:rPr>
                <w:rFonts w:cs="Arial Narrow"/>
                <w:bCs/>
                <w:sz w:val="22"/>
              </w:rPr>
            </w:pPr>
            <w:r>
              <w:rPr>
                <w:rFonts w:cs="Arial Narrow"/>
                <w:bCs/>
                <w:sz w:val="22"/>
              </w:rPr>
              <w:t>219</w:t>
            </w:r>
          </w:p>
        </w:tc>
      </w:tr>
      <w:tr w:rsidR="00DA4A42" w14:paraId="24E1E8B2" w14:textId="77777777" w:rsidTr="001239DD">
        <w:trPr>
          <w:cantSplit/>
        </w:trPr>
        <w:tc>
          <w:tcPr>
            <w:tcW w:w="6173" w:type="dxa"/>
            <w:tcBorders>
              <w:top w:val="single" w:sz="4" w:space="0" w:color="000001"/>
              <w:left w:val="single" w:sz="4" w:space="0" w:color="000001"/>
              <w:bottom w:val="single" w:sz="4" w:space="0" w:color="000001"/>
            </w:tcBorders>
            <w:shd w:val="clear" w:color="auto" w:fill="auto"/>
          </w:tcPr>
          <w:p w14:paraId="6D3D18A3" w14:textId="77777777" w:rsidR="00DA4A42" w:rsidRDefault="00DA4A42" w:rsidP="00DA4A42">
            <w:pPr>
              <w:widowControl w:val="0"/>
              <w:jc w:val="both"/>
              <w:rPr>
                <w:rFonts w:cs="Arial Narrow"/>
                <w:bCs/>
                <w:sz w:val="22"/>
              </w:rPr>
            </w:pPr>
            <w:r>
              <w:rPr>
                <w:rFonts w:cs="Arial Narrow"/>
                <w:bCs/>
                <w:sz w:val="22"/>
              </w:rPr>
              <w:t>Naudas līdzekļi bankā</w:t>
            </w:r>
          </w:p>
        </w:tc>
        <w:tc>
          <w:tcPr>
            <w:tcW w:w="1701" w:type="dxa"/>
            <w:tcBorders>
              <w:top w:val="single" w:sz="4" w:space="0" w:color="000001"/>
              <w:left w:val="single" w:sz="4" w:space="0" w:color="000001"/>
              <w:bottom w:val="single" w:sz="4" w:space="0" w:color="000001"/>
            </w:tcBorders>
            <w:shd w:val="clear" w:color="auto" w:fill="auto"/>
          </w:tcPr>
          <w:p w14:paraId="5BE722B8" w14:textId="1E998BD6" w:rsidR="00DA4A42" w:rsidRDefault="00290FF8" w:rsidP="00DA4A42">
            <w:pPr>
              <w:widowControl w:val="0"/>
              <w:jc w:val="center"/>
              <w:rPr>
                <w:rFonts w:cs="Arial Narrow"/>
                <w:bCs/>
                <w:sz w:val="22"/>
              </w:rPr>
            </w:pPr>
            <w:r>
              <w:rPr>
                <w:rFonts w:cs="Arial Narrow"/>
                <w:bCs/>
                <w:sz w:val="22"/>
              </w:rPr>
              <w:t>34 389</w:t>
            </w:r>
          </w:p>
        </w:tc>
        <w:tc>
          <w:tcPr>
            <w:tcW w:w="1701" w:type="dxa"/>
            <w:tcBorders>
              <w:top w:val="single" w:sz="4" w:space="0" w:color="000001"/>
              <w:left w:val="single" w:sz="4" w:space="0" w:color="000001"/>
              <w:bottom w:val="single" w:sz="4" w:space="0" w:color="000001"/>
            </w:tcBorders>
            <w:shd w:val="clear" w:color="auto" w:fill="auto"/>
          </w:tcPr>
          <w:p w14:paraId="4D2BD046" w14:textId="6EF724BA" w:rsidR="00DA4A42" w:rsidRDefault="00DA4A42" w:rsidP="00DA4A42">
            <w:pPr>
              <w:widowControl w:val="0"/>
              <w:jc w:val="center"/>
              <w:rPr>
                <w:rFonts w:cs="Arial Narrow"/>
                <w:bCs/>
                <w:sz w:val="22"/>
              </w:rPr>
            </w:pPr>
            <w:r>
              <w:rPr>
                <w:rFonts w:cs="Arial Narrow"/>
                <w:bCs/>
                <w:sz w:val="22"/>
              </w:rPr>
              <w:t>90 880</w:t>
            </w:r>
          </w:p>
        </w:tc>
      </w:tr>
      <w:tr w:rsidR="00DA4A42" w14:paraId="21DEDD0B" w14:textId="77777777" w:rsidTr="001239DD">
        <w:trPr>
          <w:cantSplit/>
        </w:trPr>
        <w:tc>
          <w:tcPr>
            <w:tcW w:w="6173" w:type="dxa"/>
            <w:tcBorders>
              <w:top w:val="single" w:sz="4" w:space="0" w:color="000001"/>
              <w:left w:val="single" w:sz="4" w:space="0" w:color="000001"/>
              <w:bottom w:val="single" w:sz="4" w:space="0" w:color="000001"/>
            </w:tcBorders>
            <w:shd w:val="clear" w:color="auto" w:fill="auto"/>
          </w:tcPr>
          <w:p w14:paraId="09A8B149" w14:textId="77777777" w:rsidR="00DA4A42" w:rsidRDefault="00DA4A42" w:rsidP="00DA4A42">
            <w:pPr>
              <w:widowControl w:val="0"/>
              <w:jc w:val="both"/>
              <w:rPr>
                <w:rFonts w:cs="Arial Narrow"/>
                <w:b/>
                <w:bCs/>
                <w:sz w:val="22"/>
              </w:rPr>
            </w:pPr>
            <w:r>
              <w:rPr>
                <w:rFonts w:cs="Arial Narrow"/>
                <w:b/>
                <w:bCs/>
                <w:sz w:val="22"/>
              </w:rPr>
              <w:t>Kopā</w:t>
            </w:r>
          </w:p>
        </w:tc>
        <w:tc>
          <w:tcPr>
            <w:tcW w:w="1701" w:type="dxa"/>
            <w:tcBorders>
              <w:top w:val="single" w:sz="4" w:space="0" w:color="000001"/>
              <w:left w:val="single" w:sz="4" w:space="0" w:color="000001"/>
              <w:bottom w:val="single" w:sz="4" w:space="0" w:color="000001"/>
            </w:tcBorders>
            <w:shd w:val="clear" w:color="auto" w:fill="auto"/>
          </w:tcPr>
          <w:p w14:paraId="27A5EEF9" w14:textId="073CC299" w:rsidR="00DA4A42" w:rsidRDefault="00290FF8" w:rsidP="00DA4A42">
            <w:pPr>
              <w:widowControl w:val="0"/>
              <w:jc w:val="center"/>
              <w:rPr>
                <w:rFonts w:cs="Arial Narrow"/>
                <w:b/>
                <w:bCs/>
                <w:sz w:val="22"/>
              </w:rPr>
            </w:pPr>
            <w:r>
              <w:rPr>
                <w:rFonts w:cs="Arial Narrow"/>
                <w:b/>
                <w:bCs/>
                <w:sz w:val="22"/>
              </w:rPr>
              <w:t xml:space="preserve">36 150 </w:t>
            </w:r>
          </w:p>
        </w:tc>
        <w:tc>
          <w:tcPr>
            <w:tcW w:w="1701" w:type="dxa"/>
            <w:tcBorders>
              <w:top w:val="single" w:sz="4" w:space="0" w:color="000001"/>
              <w:left w:val="single" w:sz="4" w:space="0" w:color="000001"/>
              <w:bottom w:val="single" w:sz="4" w:space="0" w:color="000001"/>
            </w:tcBorders>
            <w:shd w:val="clear" w:color="auto" w:fill="auto"/>
          </w:tcPr>
          <w:p w14:paraId="23CD9BCD" w14:textId="7C426E9F" w:rsidR="00DA4A42" w:rsidRDefault="00DA4A42" w:rsidP="00DA4A42">
            <w:pPr>
              <w:widowControl w:val="0"/>
              <w:jc w:val="center"/>
              <w:rPr>
                <w:rFonts w:cs="Arial Narrow"/>
                <w:b/>
                <w:bCs/>
                <w:sz w:val="22"/>
              </w:rPr>
            </w:pPr>
            <w:r>
              <w:rPr>
                <w:rFonts w:cs="Arial Narrow"/>
                <w:b/>
                <w:bCs/>
                <w:sz w:val="22"/>
              </w:rPr>
              <w:t xml:space="preserve"> 91 099</w:t>
            </w:r>
          </w:p>
        </w:tc>
      </w:tr>
    </w:tbl>
    <w:p w14:paraId="7DD2B31A" w14:textId="77777777" w:rsidR="00224FE2" w:rsidRDefault="00224FE2" w:rsidP="00224FE2">
      <w:pPr>
        <w:jc w:val="both"/>
        <w:rPr>
          <w:rFonts w:cs="Arial Narrow"/>
          <w:b/>
          <w:i/>
          <w:iCs/>
          <w:color w:val="000000"/>
          <w:sz w:val="16"/>
          <w:szCs w:val="18"/>
        </w:rPr>
      </w:pPr>
      <w:r>
        <w:rPr>
          <w:b/>
          <w:i/>
          <w:iCs/>
          <w:color w:val="000000"/>
          <w:sz w:val="16"/>
          <w:szCs w:val="18"/>
        </w:rPr>
        <w:t xml:space="preserve"> </w:t>
      </w:r>
    </w:p>
    <w:p w14:paraId="172DF0EC" w14:textId="77777777" w:rsidR="00224FE2" w:rsidRDefault="00224FE2" w:rsidP="00224FE2">
      <w:pPr>
        <w:jc w:val="both"/>
        <w:rPr>
          <w:rFonts w:cs="Arial Narrow"/>
          <w:b/>
          <w:i/>
          <w:iCs/>
          <w:color w:val="000000"/>
          <w:sz w:val="16"/>
          <w:szCs w:val="18"/>
        </w:rPr>
      </w:pPr>
    </w:p>
    <w:p w14:paraId="5880469B" w14:textId="77777777" w:rsidR="00224FE2" w:rsidRDefault="00224FE2" w:rsidP="00224FE2">
      <w:pPr>
        <w:pStyle w:val="Heading1"/>
        <w:numPr>
          <w:ilvl w:val="0"/>
          <w:numId w:val="1"/>
        </w:numPr>
        <w:jc w:val="both"/>
        <w:rPr>
          <w:rFonts w:cs="Arial Narrow"/>
          <w:sz w:val="22"/>
        </w:rPr>
      </w:pPr>
      <w:r>
        <w:rPr>
          <w:rFonts w:cs="Arial Narrow"/>
          <w:sz w:val="22"/>
          <w:u w:val="single"/>
        </w:rPr>
        <w:t>PASĪVS</w:t>
      </w:r>
    </w:p>
    <w:p w14:paraId="4C217CFA" w14:textId="77777777" w:rsidR="00224FE2" w:rsidRPr="0003750A" w:rsidRDefault="00224FE2" w:rsidP="00224FE2">
      <w:pPr>
        <w:pStyle w:val="BodyText2"/>
        <w:ind w:left="720"/>
        <w:jc w:val="both"/>
        <w:rPr>
          <w:rFonts w:cs="Arial Narrow"/>
        </w:rPr>
      </w:pPr>
    </w:p>
    <w:p w14:paraId="3BC46667" w14:textId="77777777" w:rsidR="00224FE2" w:rsidRDefault="00224FE2" w:rsidP="00224FE2">
      <w:pPr>
        <w:pStyle w:val="BodyText2"/>
        <w:ind w:left="360"/>
        <w:jc w:val="both"/>
        <w:rPr>
          <w:rFonts w:cs="Arial Narrow"/>
        </w:rPr>
      </w:pPr>
      <w:r>
        <w:rPr>
          <w:rFonts w:cs="Arial Narrow"/>
        </w:rPr>
        <w:t>15.</w:t>
      </w:r>
      <w:r w:rsidRPr="0003750A">
        <w:rPr>
          <w:rFonts w:cs="Arial Narrow"/>
        </w:rPr>
        <w:t xml:space="preserve">Pamatkapitāls </w:t>
      </w:r>
    </w:p>
    <w:p w14:paraId="78994040" w14:textId="77777777" w:rsidR="00224FE2" w:rsidRPr="0003750A" w:rsidRDefault="00224FE2" w:rsidP="00224FE2">
      <w:pPr>
        <w:pStyle w:val="BodyText2"/>
        <w:ind w:left="720"/>
        <w:jc w:val="both"/>
        <w:rPr>
          <w:rFonts w:cs="Arial Narrow"/>
        </w:rPr>
      </w:pPr>
    </w:p>
    <w:p w14:paraId="2A42D85A" w14:textId="77777777" w:rsidR="00224FE2" w:rsidRDefault="00224FE2" w:rsidP="00224FE2">
      <w:pPr>
        <w:jc w:val="both"/>
        <w:rPr>
          <w:rFonts w:cs="Arial Narrow"/>
          <w:sz w:val="22"/>
        </w:rPr>
      </w:pPr>
      <w:r w:rsidRPr="00A33662">
        <w:rPr>
          <w:sz w:val="22"/>
          <w:szCs w:val="22"/>
        </w:rPr>
        <w:t xml:space="preserve">Sabiedrības pamatkapitāls ir veidots no </w:t>
      </w:r>
      <w:r>
        <w:rPr>
          <w:sz w:val="22"/>
          <w:szCs w:val="22"/>
        </w:rPr>
        <w:t xml:space="preserve">100% </w:t>
      </w:r>
      <w:r w:rsidRPr="00A33662">
        <w:rPr>
          <w:sz w:val="22"/>
          <w:szCs w:val="22"/>
        </w:rPr>
        <w:t>Viesītes novada pašvaldības ieguldījumiem</w:t>
      </w:r>
      <w:r>
        <w:rPr>
          <w:rFonts w:cs="Arial Narrow"/>
          <w:sz w:val="22"/>
        </w:rPr>
        <w:t>.</w:t>
      </w:r>
    </w:p>
    <w:p w14:paraId="6172CD55" w14:textId="5D2B00FC" w:rsidR="00224FE2" w:rsidRDefault="00224FE2" w:rsidP="00224FE2">
      <w:pPr>
        <w:jc w:val="both"/>
        <w:rPr>
          <w:rFonts w:cs="Arial Narrow"/>
          <w:sz w:val="22"/>
        </w:rPr>
      </w:pPr>
      <w:r>
        <w:rPr>
          <w:rFonts w:cs="Arial Narrow"/>
          <w:sz w:val="22"/>
        </w:rPr>
        <w:t>Tas sastāv no 2</w:t>
      </w:r>
      <w:r w:rsidR="00290FF8">
        <w:rPr>
          <w:rFonts w:cs="Arial Narrow"/>
          <w:sz w:val="22"/>
        </w:rPr>
        <w:t> 509 42</w:t>
      </w:r>
      <w:r>
        <w:rPr>
          <w:rFonts w:cs="Arial Narrow"/>
          <w:sz w:val="22"/>
        </w:rPr>
        <w:t>0 daļām, ar vienas daļas nominālvērtību EUR 1. Uz pārskata perioda beigām pamatkapitāls pilnībā apmaksāts.</w:t>
      </w:r>
    </w:p>
    <w:p w14:paraId="7C443D30" w14:textId="77777777" w:rsidR="00224FE2" w:rsidRPr="00B70F1E" w:rsidRDefault="00224FE2" w:rsidP="00224FE2">
      <w:pPr>
        <w:jc w:val="both"/>
        <w:rPr>
          <w:rFonts w:cs="Arial Narrow"/>
          <w:bCs/>
          <w:color w:val="000000"/>
          <w:sz w:val="22"/>
          <w:szCs w:val="22"/>
          <w:shd w:val="clear" w:color="auto" w:fill="FFFFFF"/>
        </w:rPr>
      </w:pPr>
      <w:r w:rsidRPr="00B70F1E">
        <w:rPr>
          <w:rFonts w:cs="Arial Narrow"/>
          <w:bCs/>
          <w:color w:val="000000"/>
          <w:sz w:val="22"/>
          <w:szCs w:val="22"/>
          <w:shd w:val="clear" w:color="auto" w:fill="FFFFFF"/>
        </w:rPr>
        <w:t xml:space="preserve">2022.gada 4.janvārī  LR Uzņēmumu reģistrā ir veikti attiecīgie grozījumi un pēc LUR datiem Sabiedrības ar ierobežotu atbildību Viesītes komunālā pārvalde reģistrētais pamatkapitāls sastāda 2 509 420 </w:t>
      </w:r>
      <w:proofErr w:type="spellStart"/>
      <w:r w:rsidRPr="00B70F1E">
        <w:rPr>
          <w:rFonts w:cs="Arial Narrow"/>
          <w:bCs/>
          <w:i/>
          <w:iCs/>
          <w:color w:val="000000"/>
          <w:sz w:val="22"/>
          <w:szCs w:val="22"/>
          <w:shd w:val="clear" w:color="auto" w:fill="FFFFFF"/>
        </w:rPr>
        <w:t>euro</w:t>
      </w:r>
      <w:proofErr w:type="spellEnd"/>
      <w:r w:rsidRPr="00B70F1E">
        <w:rPr>
          <w:rFonts w:cs="Arial Narrow"/>
          <w:bCs/>
          <w:i/>
          <w:iCs/>
          <w:color w:val="000000"/>
          <w:sz w:val="22"/>
          <w:szCs w:val="22"/>
          <w:shd w:val="clear" w:color="auto" w:fill="FFFFFF"/>
        </w:rPr>
        <w:t>.</w:t>
      </w:r>
    </w:p>
    <w:p w14:paraId="60EC4908" w14:textId="218A5963" w:rsidR="00224FE2" w:rsidRPr="00B70F1E" w:rsidRDefault="00224FE2" w:rsidP="00224FE2">
      <w:pPr>
        <w:rPr>
          <w:sz w:val="22"/>
          <w:szCs w:val="22"/>
        </w:rPr>
      </w:pPr>
    </w:p>
    <w:p w14:paraId="63BA95A4" w14:textId="77777777" w:rsidR="00224FE2" w:rsidRPr="0003750A" w:rsidRDefault="00224FE2" w:rsidP="007068AE">
      <w:pPr>
        <w:pStyle w:val="ListParagraph"/>
        <w:numPr>
          <w:ilvl w:val="0"/>
          <w:numId w:val="22"/>
        </w:numPr>
        <w:rPr>
          <w:rFonts w:cs="Arial Narrow"/>
          <w:b/>
          <w:vanish/>
          <w:sz w:val="22"/>
        </w:rPr>
      </w:pPr>
    </w:p>
    <w:p w14:paraId="080B9756" w14:textId="77777777" w:rsidR="00224FE2" w:rsidRPr="0003750A" w:rsidRDefault="00224FE2" w:rsidP="007068AE">
      <w:pPr>
        <w:pStyle w:val="ListParagraph"/>
        <w:numPr>
          <w:ilvl w:val="0"/>
          <w:numId w:val="22"/>
        </w:numPr>
        <w:rPr>
          <w:rFonts w:cs="Arial Narrow"/>
          <w:b/>
          <w:vanish/>
          <w:sz w:val="22"/>
        </w:rPr>
      </w:pPr>
    </w:p>
    <w:p w14:paraId="3FB98127" w14:textId="77777777" w:rsidR="00224FE2" w:rsidRPr="0003750A" w:rsidRDefault="00224FE2" w:rsidP="007068AE">
      <w:pPr>
        <w:pStyle w:val="ListParagraph"/>
        <w:numPr>
          <w:ilvl w:val="0"/>
          <w:numId w:val="22"/>
        </w:numPr>
        <w:rPr>
          <w:rFonts w:cs="Arial Narrow"/>
          <w:b/>
          <w:vanish/>
          <w:sz w:val="22"/>
        </w:rPr>
      </w:pPr>
    </w:p>
    <w:p w14:paraId="4A9C96E0" w14:textId="77777777" w:rsidR="00224FE2" w:rsidRPr="0003750A" w:rsidRDefault="00224FE2" w:rsidP="007068AE">
      <w:pPr>
        <w:pStyle w:val="ListParagraph"/>
        <w:numPr>
          <w:ilvl w:val="0"/>
          <w:numId w:val="22"/>
        </w:numPr>
        <w:rPr>
          <w:rFonts w:cs="Arial Narrow"/>
          <w:b/>
          <w:vanish/>
          <w:sz w:val="22"/>
        </w:rPr>
      </w:pPr>
    </w:p>
    <w:p w14:paraId="7454E3D1" w14:textId="77777777" w:rsidR="00224FE2" w:rsidRPr="0003750A" w:rsidRDefault="00224FE2" w:rsidP="007068AE">
      <w:pPr>
        <w:pStyle w:val="ListParagraph"/>
        <w:numPr>
          <w:ilvl w:val="0"/>
          <w:numId w:val="22"/>
        </w:numPr>
        <w:rPr>
          <w:rFonts w:cs="Arial Narrow"/>
          <w:b/>
          <w:vanish/>
          <w:sz w:val="22"/>
        </w:rPr>
      </w:pPr>
    </w:p>
    <w:p w14:paraId="77B4BDF6" w14:textId="77777777" w:rsidR="00224FE2" w:rsidRPr="0003750A" w:rsidRDefault="00224FE2" w:rsidP="007068AE">
      <w:pPr>
        <w:pStyle w:val="ListParagraph"/>
        <w:numPr>
          <w:ilvl w:val="0"/>
          <w:numId w:val="22"/>
        </w:numPr>
        <w:rPr>
          <w:rFonts w:cs="Arial Narrow"/>
          <w:b/>
          <w:vanish/>
          <w:sz w:val="22"/>
        </w:rPr>
      </w:pPr>
    </w:p>
    <w:p w14:paraId="6BE87C14" w14:textId="77777777" w:rsidR="00224FE2" w:rsidRPr="0003750A" w:rsidRDefault="00224FE2" w:rsidP="007068AE">
      <w:pPr>
        <w:pStyle w:val="ListParagraph"/>
        <w:numPr>
          <w:ilvl w:val="0"/>
          <w:numId w:val="22"/>
        </w:numPr>
        <w:rPr>
          <w:rFonts w:cs="Arial Narrow"/>
          <w:b/>
          <w:vanish/>
          <w:sz w:val="22"/>
        </w:rPr>
      </w:pPr>
    </w:p>
    <w:p w14:paraId="50ECF2E4" w14:textId="77777777" w:rsidR="00224FE2" w:rsidRPr="0003750A" w:rsidRDefault="00224FE2" w:rsidP="007068AE">
      <w:pPr>
        <w:pStyle w:val="ListParagraph"/>
        <w:numPr>
          <w:ilvl w:val="0"/>
          <w:numId w:val="22"/>
        </w:numPr>
        <w:rPr>
          <w:rFonts w:cs="Arial Narrow"/>
          <w:b/>
          <w:vanish/>
          <w:sz w:val="22"/>
        </w:rPr>
      </w:pPr>
    </w:p>
    <w:p w14:paraId="2D2EF6C3" w14:textId="77777777" w:rsidR="00224FE2" w:rsidRPr="0003750A" w:rsidRDefault="00224FE2" w:rsidP="007068AE">
      <w:pPr>
        <w:pStyle w:val="ListParagraph"/>
        <w:numPr>
          <w:ilvl w:val="0"/>
          <w:numId w:val="22"/>
        </w:numPr>
        <w:rPr>
          <w:rFonts w:cs="Arial Narrow"/>
          <w:b/>
          <w:vanish/>
          <w:sz w:val="22"/>
        </w:rPr>
      </w:pPr>
    </w:p>
    <w:p w14:paraId="7DBD59D3" w14:textId="77777777" w:rsidR="00224FE2" w:rsidRPr="0003750A" w:rsidRDefault="00224FE2" w:rsidP="007068AE">
      <w:pPr>
        <w:pStyle w:val="ListParagraph"/>
        <w:numPr>
          <w:ilvl w:val="0"/>
          <w:numId w:val="22"/>
        </w:numPr>
        <w:rPr>
          <w:rFonts w:cs="Arial Narrow"/>
          <w:b/>
          <w:vanish/>
          <w:sz w:val="22"/>
        </w:rPr>
      </w:pPr>
    </w:p>
    <w:p w14:paraId="7ADF3208" w14:textId="77777777" w:rsidR="00D72D60" w:rsidRPr="00D72D60" w:rsidRDefault="00D72D60" w:rsidP="00D72D60">
      <w:pPr>
        <w:ind w:left="360"/>
        <w:rPr>
          <w:rFonts w:cs="Arial Narrow"/>
          <w:b/>
          <w:sz w:val="22"/>
        </w:rPr>
      </w:pPr>
    </w:p>
    <w:p w14:paraId="642BDC53" w14:textId="237C83F6" w:rsidR="00224FE2" w:rsidRPr="00547F2B" w:rsidRDefault="00224FE2" w:rsidP="00224FE2">
      <w:pPr>
        <w:ind w:left="360"/>
        <w:rPr>
          <w:rFonts w:cs="Arial Narrow"/>
          <w:b/>
          <w:sz w:val="22"/>
        </w:rPr>
      </w:pPr>
      <w:r>
        <w:rPr>
          <w:rFonts w:cs="Arial Narrow"/>
          <w:b/>
          <w:sz w:val="22"/>
        </w:rPr>
        <w:t>16.</w:t>
      </w:r>
      <w:r w:rsidRPr="00547F2B">
        <w:rPr>
          <w:rFonts w:cs="Arial Narrow"/>
          <w:b/>
          <w:sz w:val="22"/>
        </w:rPr>
        <w:t>Aizņēmumi no kredītiestādēm</w:t>
      </w:r>
    </w:p>
    <w:p w14:paraId="01B052EB" w14:textId="77777777" w:rsidR="00224FE2" w:rsidRDefault="00224FE2" w:rsidP="00224FE2">
      <w:pPr>
        <w:jc w:val="both"/>
        <w:rPr>
          <w:rFonts w:cs="Arial Narrow"/>
          <w:b/>
          <w:sz w:val="22"/>
        </w:rPr>
      </w:pPr>
    </w:p>
    <w:p w14:paraId="6469B106" w14:textId="77777777" w:rsidR="00224FE2" w:rsidRDefault="00224FE2" w:rsidP="00224FE2">
      <w:pPr>
        <w:jc w:val="both"/>
        <w:rPr>
          <w:rFonts w:cs="Arial Narrow"/>
          <w:sz w:val="22"/>
        </w:rPr>
      </w:pPr>
      <w:r>
        <w:rPr>
          <w:rFonts w:cs="Arial Narrow"/>
          <w:sz w:val="22"/>
        </w:rPr>
        <w:t xml:space="preserve">Pārskata gadā Sabiedrība saņēma ilgtermiņa </w:t>
      </w:r>
      <w:r w:rsidRPr="00F509E5">
        <w:rPr>
          <w:rFonts w:cs="Arial Narrow"/>
          <w:sz w:val="22"/>
        </w:rPr>
        <w:t>aizņēmum</w:t>
      </w:r>
      <w:r>
        <w:rPr>
          <w:rFonts w:cs="Arial Narrow"/>
          <w:sz w:val="22"/>
        </w:rPr>
        <w:t>u</w:t>
      </w:r>
      <w:r w:rsidRPr="00F509E5">
        <w:rPr>
          <w:rFonts w:cs="Arial Narrow"/>
          <w:sz w:val="22"/>
        </w:rPr>
        <w:t xml:space="preserve"> </w:t>
      </w:r>
      <w:r>
        <w:rPr>
          <w:rFonts w:cs="Arial Narrow"/>
          <w:sz w:val="22"/>
        </w:rPr>
        <w:t xml:space="preserve">no Valsts kases </w:t>
      </w:r>
      <w:r w:rsidRPr="00F509E5">
        <w:rPr>
          <w:rFonts w:cs="Arial Narrow"/>
          <w:sz w:val="22"/>
        </w:rPr>
        <w:t>“Viesītes notekūdeņu attīrīšanas iekārtu būvniecība</w:t>
      </w:r>
      <w:r>
        <w:rPr>
          <w:rFonts w:cs="Arial Narrow"/>
          <w:sz w:val="22"/>
        </w:rPr>
        <w:t>s</w:t>
      </w:r>
      <w:r w:rsidRPr="00F509E5">
        <w:rPr>
          <w:rFonts w:cs="Arial Narrow"/>
          <w:sz w:val="22"/>
        </w:rPr>
        <w:t xml:space="preserve"> 2. kārta</w:t>
      </w:r>
      <w:r>
        <w:rPr>
          <w:rFonts w:cs="Arial Narrow"/>
          <w:sz w:val="22"/>
        </w:rPr>
        <w:t>i</w:t>
      </w:r>
      <w:r w:rsidRPr="00F509E5">
        <w:rPr>
          <w:rFonts w:cs="Arial Narrow"/>
          <w:sz w:val="22"/>
        </w:rPr>
        <w:t xml:space="preserve">” </w:t>
      </w:r>
      <w:r>
        <w:rPr>
          <w:rFonts w:cs="Arial Narrow"/>
          <w:sz w:val="22"/>
        </w:rPr>
        <w:t xml:space="preserve">– EUR </w:t>
      </w:r>
      <w:r w:rsidRPr="00F509E5">
        <w:rPr>
          <w:rFonts w:cs="Arial Narrow"/>
          <w:sz w:val="22"/>
        </w:rPr>
        <w:t>667</w:t>
      </w:r>
      <w:r>
        <w:rPr>
          <w:rFonts w:cs="Arial Narrow"/>
          <w:sz w:val="22"/>
        </w:rPr>
        <w:t> </w:t>
      </w:r>
      <w:r w:rsidRPr="00F509E5">
        <w:rPr>
          <w:rFonts w:cs="Arial Narrow"/>
          <w:sz w:val="22"/>
        </w:rPr>
        <w:t>700</w:t>
      </w:r>
      <w:r>
        <w:rPr>
          <w:rFonts w:cs="Arial Narrow"/>
          <w:sz w:val="22"/>
        </w:rPr>
        <w:t xml:space="preserve"> apmērā</w:t>
      </w:r>
      <w:r w:rsidRPr="00F509E5">
        <w:rPr>
          <w:rFonts w:cs="Arial Narrow"/>
          <w:sz w:val="22"/>
        </w:rPr>
        <w:t xml:space="preserve">.  </w:t>
      </w:r>
      <w:r>
        <w:rPr>
          <w:rFonts w:cs="Arial Narrow"/>
          <w:sz w:val="22"/>
        </w:rPr>
        <w:t>Aizņēmuma g</w:t>
      </w:r>
      <w:r w:rsidRPr="00F509E5">
        <w:rPr>
          <w:rFonts w:cs="Arial Narrow"/>
          <w:sz w:val="22"/>
        </w:rPr>
        <w:t xml:space="preserve">alvotājs – Viesītes novada pašvaldība. Līgums noslēgts </w:t>
      </w:r>
      <w:r>
        <w:rPr>
          <w:rFonts w:cs="Arial Narrow"/>
          <w:sz w:val="22"/>
        </w:rPr>
        <w:t>1</w:t>
      </w:r>
      <w:r w:rsidRPr="00F509E5">
        <w:rPr>
          <w:rFonts w:cs="Arial Narrow"/>
          <w:sz w:val="22"/>
        </w:rPr>
        <w:t xml:space="preserve">4.05.2020. Līguma Nr. A1/1/20/187-02. Aizņēmums piešķirts uz 30 gadiem. </w:t>
      </w:r>
      <w:r>
        <w:rPr>
          <w:rFonts w:cs="Arial Narrow"/>
          <w:sz w:val="22"/>
        </w:rPr>
        <w:t xml:space="preserve"> Aizņēmumam ir noteikta fiksētā % likme 2.529 %. Mainīgā % likme nav piemērota.</w:t>
      </w:r>
    </w:p>
    <w:p w14:paraId="45B9211A" w14:textId="77777777" w:rsidR="00224FE2" w:rsidRDefault="00224FE2" w:rsidP="00224FE2">
      <w:pPr>
        <w:jc w:val="both"/>
        <w:rPr>
          <w:rFonts w:cs="Arial Narrow"/>
          <w:sz w:val="22"/>
        </w:rPr>
      </w:pPr>
      <w:r>
        <w:rPr>
          <w:rFonts w:cs="Arial Narrow"/>
          <w:sz w:val="22"/>
        </w:rPr>
        <w:t>Aizņēmums ir sadalīts ilgtermiņa un īstermiņa daļās.</w:t>
      </w:r>
    </w:p>
    <w:p w14:paraId="6A37BED4" w14:textId="77777777" w:rsidR="00224FE2" w:rsidRDefault="00224FE2" w:rsidP="00224FE2">
      <w:pPr>
        <w:jc w:val="both"/>
        <w:rPr>
          <w:rFonts w:cs="Arial Narrow"/>
          <w:sz w:val="22"/>
        </w:rPr>
      </w:pPr>
      <w:r>
        <w:rPr>
          <w:rFonts w:cs="Arial Narrow"/>
          <w:sz w:val="22"/>
        </w:rPr>
        <w:t>Aizņēmuma a</w:t>
      </w:r>
      <w:r w:rsidRPr="00F509E5">
        <w:rPr>
          <w:rFonts w:cs="Arial Narrow"/>
          <w:sz w:val="22"/>
        </w:rPr>
        <w:t xml:space="preserve">tmaksa </w:t>
      </w:r>
      <w:r>
        <w:rPr>
          <w:rFonts w:cs="Arial Narrow"/>
          <w:sz w:val="22"/>
        </w:rPr>
        <w:t>uzsākta</w:t>
      </w:r>
      <w:r w:rsidRPr="00F509E5">
        <w:rPr>
          <w:rFonts w:cs="Arial Narrow"/>
          <w:sz w:val="22"/>
        </w:rPr>
        <w:t xml:space="preserve">  202</w:t>
      </w:r>
      <w:r>
        <w:rPr>
          <w:rFonts w:cs="Arial Narrow"/>
          <w:sz w:val="22"/>
        </w:rPr>
        <w:t>1</w:t>
      </w:r>
      <w:r w:rsidRPr="00F509E5">
        <w:rPr>
          <w:rFonts w:cs="Arial Narrow"/>
          <w:sz w:val="22"/>
        </w:rPr>
        <w:t>.gada aprīlī.</w:t>
      </w:r>
    </w:p>
    <w:p w14:paraId="77A0C9CB" w14:textId="77777777" w:rsidR="00224FE2" w:rsidRDefault="00224FE2" w:rsidP="00224FE2">
      <w:pPr>
        <w:jc w:val="both"/>
        <w:rPr>
          <w:rFonts w:cs="Arial Narrow"/>
          <w:sz w:val="22"/>
          <w:shd w:val="clear" w:color="auto" w:fill="00FF00"/>
        </w:rPr>
      </w:pPr>
    </w:p>
    <w:p w14:paraId="6E6A5778" w14:textId="77777777" w:rsidR="00224FE2" w:rsidRPr="002B3F7F" w:rsidRDefault="00224FE2" w:rsidP="00224FE2">
      <w:pPr>
        <w:jc w:val="both"/>
        <w:rPr>
          <w:rFonts w:cs="Arial Narrow"/>
          <w:b/>
          <w:bCs/>
          <w:sz w:val="22"/>
          <w:shd w:val="clear" w:color="auto" w:fill="00FF00"/>
        </w:rPr>
      </w:pPr>
      <w:r w:rsidRPr="002B3F7F">
        <w:rPr>
          <w:rFonts w:cs="Arial Narrow"/>
          <w:b/>
          <w:bCs/>
          <w:sz w:val="22"/>
          <w:szCs w:val="18"/>
        </w:rPr>
        <w:lastRenderedPageBreak/>
        <w:t>Ilgtermiņa daļa</w:t>
      </w:r>
    </w:p>
    <w:p w14:paraId="00AA9800" w14:textId="77777777" w:rsidR="00224FE2" w:rsidRDefault="00224FE2" w:rsidP="00224FE2">
      <w:pPr>
        <w:jc w:val="both"/>
        <w:rPr>
          <w:rFonts w:cs="Arial Narrow"/>
          <w:sz w:val="22"/>
          <w:shd w:val="clear" w:color="auto" w:fill="00FF00"/>
        </w:rPr>
      </w:pPr>
    </w:p>
    <w:tbl>
      <w:tblPr>
        <w:tblW w:w="9497" w:type="dxa"/>
        <w:tblInd w:w="-5" w:type="dxa"/>
        <w:tblLayout w:type="fixed"/>
        <w:tblCellMar>
          <w:left w:w="53" w:type="dxa"/>
        </w:tblCellMar>
        <w:tblLook w:val="04A0" w:firstRow="1" w:lastRow="0" w:firstColumn="1" w:lastColumn="0" w:noHBand="0" w:noVBand="1"/>
      </w:tblPr>
      <w:tblGrid>
        <w:gridCol w:w="6237"/>
        <w:gridCol w:w="1701"/>
        <w:gridCol w:w="1559"/>
      </w:tblGrid>
      <w:tr w:rsidR="00224FE2" w:rsidRPr="00725BF0" w14:paraId="72F1DEAB" w14:textId="77777777" w:rsidTr="001239DD">
        <w:tc>
          <w:tcPr>
            <w:tcW w:w="6237" w:type="dxa"/>
            <w:tcBorders>
              <w:top w:val="single" w:sz="4" w:space="0" w:color="000001"/>
              <w:left w:val="single" w:sz="4" w:space="0" w:color="000001"/>
              <w:bottom w:val="single" w:sz="4" w:space="0" w:color="000001"/>
              <w:right w:val="single" w:sz="4" w:space="0" w:color="auto"/>
            </w:tcBorders>
            <w:shd w:val="clear" w:color="auto" w:fill="auto"/>
          </w:tcPr>
          <w:p w14:paraId="2B95DFCA" w14:textId="77777777" w:rsidR="00224FE2" w:rsidRPr="002B3F7F" w:rsidRDefault="00224FE2" w:rsidP="001239DD">
            <w:pPr>
              <w:widowControl w:val="0"/>
              <w:rPr>
                <w:rFonts w:cs="Arial Narrow"/>
                <w:b/>
                <w:bCs/>
                <w:sz w:val="22"/>
              </w:rPr>
            </w:pPr>
            <w:r w:rsidRPr="002B3F7F">
              <w:rPr>
                <w:rFonts w:cs="Arial Narrow"/>
                <w:b/>
                <w:bCs/>
                <w:sz w:val="22"/>
              </w:rPr>
              <w:t>Posteņa nosaukums</w:t>
            </w:r>
          </w:p>
        </w:tc>
        <w:tc>
          <w:tcPr>
            <w:tcW w:w="1701" w:type="dxa"/>
            <w:tcBorders>
              <w:top w:val="single" w:sz="4" w:space="0" w:color="000001"/>
              <w:left w:val="single" w:sz="4" w:space="0" w:color="auto"/>
              <w:bottom w:val="single" w:sz="4" w:space="0" w:color="000001"/>
              <w:right w:val="single" w:sz="4" w:space="0" w:color="000001"/>
            </w:tcBorders>
            <w:shd w:val="clear" w:color="auto" w:fill="auto"/>
          </w:tcPr>
          <w:p w14:paraId="2FB70D2B" w14:textId="20A53DE6" w:rsidR="00224FE2" w:rsidRDefault="00224FE2" w:rsidP="001239DD">
            <w:pPr>
              <w:widowControl w:val="0"/>
              <w:jc w:val="center"/>
              <w:rPr>
                <w:rFonts w:cs="Arial Narrow"/>
                <w:b/>
                <w:bCs/>
                <w:sz w:val="22"/>
              </w:rPr>
            </w:pPr>
            <w:r w:rsidRPr="00725BF0">
              <w:rPr>
                <w:rFonts w:cs="Arial Narrow"/>
                <w:b/>
                <w:bCs/>
                <w:sz w:val="22"/>
              </w:rPr>
              <w:t>31.12.20</w:t>
            </w:r>
            <w:r>
              <w:rPr>
                <w:rFonts w:cs="Arial Narrow"/>
                <w:b/>
                <w:bCs/>
                <w:sz w:val="22"/>
              </w:rPr>
              <w:t>2</w:t>
            </w:r>
            <w:r w:rsidR="00DA4A42">
              <w:rPr>
                <w:rFonts w:cs="Arial Narrow"/>
                <w:b/>
                <w:bCs/>
                <w:sz w:val="22"/>
              </w:rPr>
              <w:t>2</w:t>
            </w:r>
          </w:p>
          <w:p w14:paraId="1C810639" w14:textId="77777777" w:rsidR="00224FE2" w:rsidRPr="00725BF0" w:rsidRDefault="00224FE2" w:rsidP="001239DD">
            <w:pPr>
              <w:widowControl w:val="0"/>
              <w:jc w:val="center"/>
              <w:rPr>
                <w:rFonts w:cs="Arial Narrow"/>
                <w:b/>
                <w:bCs/>
                <w:sz w:val="22"/>
              </w:rPr>
            </w:pPr>
            <w:r>
              <w:rPr>
                <w:rFonts w:cs="Arial Narrow"/>
                <w:b/>
                <w:bCs/>
                <w:sz w:val="22"/>
              </w:rPr>
              <w:t>EUR</w:t>
            </w:r>
          </w:p>
        </w:tc>
        <w:tc>
          <w:tcPr>
            <w:tcW w:w="1559" w:type="dxa"/>
            <w:tcBorders>
              <w:top w:val="single" w:sz="4" w:space="0" w:color="000001"/>
              <w:left w:val="single" w:sz="4" w:space="0" w:color="auto"/>
              <w:bottom w:val="single" w:sz="4" w:space="0" w:color="000001"/>
              <w:right w:val="single" w:sz="4" w:space="0" w:color="000001"/>
            </w:tcBorders>
            <w:shd w:val="clear" w:color="auto" w:fill="auto"/>
          </w:tcPr>
          <w:p w14:paraId="1CD88181" w14:textId="76F25F9F" w:rsidR="00224FE2" w:rsidRDefault="00224FE2" w:rsidP="001239DD">
            <w:pPr>
              <w:widowControl w:val="0"/>
              <w:jc w:val="center"/>
              <w:rPr>
                <w:rFonts w:cs="Arial Narrow"/>
                <w:b/>
                <w:bCs/>
                <w:sz w:val="22"/>
              </w:rPr>
            </w:pPr>
            <w:r>
              <w:rPr>
                <w:rFonts w:cs="Arial Narrow"/>
                <w:b/>
                <w:bCs/>
                <w:sz w:val="22"/>
              </w:rPr>
              <w:t>31.12.202</w:t>
            </w:r>
            <w:r w:rsidR="00DA4A42">
              <w:rPr>
                <w:rFonts w:cs="Arial Narrow"/>
                <w:b/>
                <w:bCs/>
                <w:sz w:val="22"/>
              </w:rPr>
              <w:t>1</w:t>
            </w:r>
          </w:p>
          <w:p w14:paraId="38ECE3F4" w14:textId="77777777" w:rsidR="00224FE2" w:rsidRPr="00725BF0" w:rsidRDefault="00224FE2" w:rsidP="001239DD">
            <w:pPr>
              <w:widowControl w:val="0"/>
              <w:jc w:val="center"/>
              <w:rPr>
                <w:rFonts w:cs="Arial Narrow"/>
                <w:b/>
                <w:bCs/>
                <w:sz w:val="22"/>
              </w:rPr>
            </w:pPr>
            <w:r>
              <w:rPr>
                <w:rFonts w:cs="Arial Narrow"/>
                <w:b/>
                <w:bCs/>
                <w:sz w:val="22"/>
              </w:rPr>
              <w:t>EUR</w:t>
            </w:r>
          </w:p>
        </w:tc>
      </w:tr>
      <w:tr w:rsidR="00DA4A42" w14:paraId="60BD0075" w14:textId="77777777" w:rsidTr="001239DD">
        <w:tc>
          <w:tcPr>
            <w:tcW w:w="6237" w:type="dxa"/>
            <w:tcBorders>
              <w:top w:val="single" w:sz="4" w:space="0" w:color="000001"/>
              <w:left w:val="single" w:sz="4" w:space="0" w:color="000001"/>
              <w:bottom w:val="single" w:sz="4" w:space="0" w:color="000001"/>
              <w:right w:val="single" w:sz="4" w:space="0" w:color="auto"/>
            </w:tcBorders>
            <w:shd w:val="clear" w:color="auto" w:fill="auto"/>
          </w:tcPr>
          <w:p w14:paraId="43F8322B" w14:textId="77777777" w:rsidR="00DA4A42" w:rsidRDefault="00DA4A42" w:rsidP="00DA4A42">
            <w:pPr>
              <w:widowControl w:val="0"/>
              <w:rPr>
                <w:rFonts w:cs="Arial Narrow"/>
                <w:sz w:val="22"/>
              </w:rPr>
            </w:pPr>
            <w:r>
              <w:rPr>
                <w:rFonts w:cs="Arial Narrow"/>
                <w:sz w:val="22"/>
              </w:rPr>
              <w:t>Aizņēmums no Valsts Kases</w:t>
            </w:r>
          </w:p>
        </w:tc>
        <w:tc>
          <w:tcPr>
            <w:tcW w:w="1701" w:type="dxa"/>
            <w:tcBorders>
              <w:top w:val="single" w:sz="4" w:space="0" w:color="000001"/>
              <w:left w:val="single" w:sz="4" w:space="0" w:color="auto"/>
              <w:bottom w:val="single" w:sz="4" w:space="0" w:color="000001"/>
              <w:right w:val="single" w:sz="4" w:space="0" w:color="000001"/>
            </w:tcBorders>
            <w:shd w:val="clear" w:color="auto" w:fill="auto"/>
          </w:tcPr>
          <w:p w14:paraId="23A972C4" w14:textId="7C97A3ED" w:rsidR="00DA4A42" w:rsidRDefault="008234B6" w:rsidP="00DA4A42">
            <w:pPr>
              <w:widowControl w:val="0"/>
              <w:jc w:val="center"/>
              <w:rPr>
                <w:rFonts w:cs="Arial Narrow"/>
                <w:sz w:val="22"/>
              </w:rPr>
            </w:pPr>
            <w:r>
              <w:rPr>
                <w:rFonts w:cs="Arial Narrow"/>
                <w:sz w:val="22"/>
              </w:rPr>
              <w:t>604 571</w:t>
            </w:r>
          </w:p>
        </w:tc>
        <w:tc>
          <w:tcPr>
            <w:tcW w:w="1559" w:type="dxa"/>
            <w:tcBorders>
              <w:top w:val="single" w:sz="4" w:space="0" w:color="000001"/>
              <w:left w:val="single" w:sz="4" w:space="0" w:color="auto"/>
              <w:bottom w:val="single" w:sz="4" w:space="0" w:color="000001"/>
              <w:right w:val="single" w:sz="4" w:space="0" w:color="000001"/>
            </w:tcBorders>
            <w:shd w:val="clear" w:color="auto" w:fill="auto"/>
          </w:tcPr>
          <w:p w14:paraId="36A48632" w14:textId="60001DCF" w:rsidR="00DA4A42" w:rsidRDefault="00DA4A42" w:rsidP="00DA4A42">
            <w:pPr>
              <w:widowControl w:val="0"/>
              <w:jc w:val="center"/>
              <w:rPr>
                <w:rFonts w:cs="Arial Narrow"/>
                <w:sz w:val="22"/>
              </w:rPr>
            </w:pPr>
            <w:r>
              <w:rPr>
                <w:rFonts w:cs="Arial Narrow"/>
                <w:sz w:val="22"/>
              </w:rPr>
              <w:t>627 527</w:t>
            </w:r>
          </w:p>
        </w:tc>
      </w:tr>
      <w:tr w:rsidR="00DA4A42" w:rsidRPr="00E25C4A" w14:paraId="16325B5C" w14:textId="77777777" w:rsidTr="001239DD">
        <w:tc>
          <w:tcPr>
            <w:tcW w:w="6237" w:type="dxa"/>
            <w:tcBorders>
              <w:top w:val="single" w:sz="4" w:space="0" w:color="000001"/>
              <w:left w:val="single" w:sz="4" w:space="0" w:color="000001"/>
              <w:bottom w:val="single" w:sz="4" w:space="0" w:color="000001"/>
              <w:right w:val="single" w:sz="4" w:space="0" w:color="auto"/>
            </w:tcBorders>
            <w:shd w:val="clear" w:color="auto" w:fill="auto"/>
          </w:tcPr>
          <w:p w14:paraId="4DC76F9B" w14:textId="77777777" w:rsidR="00DA4A42" w:rsidRPr="00E25C4A" w:rsidRDefault="00DA4A42" w:rsidP="00DA4A42">
            <w:pPr>
              <w:widowControl w:val="0"/>
              <w:rPr>
                <w:rFonts w:cs="Arial Narrow"/>
                <w:b/>
                <w:bCs/>
                <w:sz w:val="22"/>
              </w:rPr>
            </w:pPr>
            <w:r>
              <w:rPr>
                <w:rFonts w:cs="Arial Narrow"/>
                <w:b/>
                <w:bCs/>
                <w:sz w:val="22"/>
              </w:rPr>
              <w:t>Kopā ilgtermiņa daļa</w:t>
            </w:r>
          </w:p>
        </w:tc>
        <w:tc>
          <w:tcPr>
            <w:tcW w:w="1701" w:type="dxa"/>
            <w:tcBorders>
              <w:top w:val="single" w:sz="4" w:space="0" w:color="000001"/>
              <w:left w:val="single" w:sz="4" w:space="0" w:color="auto"/>
              <w:bottom w:val="single" w:sz="4" w:space="0" w:color="000001"/>
              <w:right w:val="single" w:sz="4" w:space="0" w:color="000001"/>
            </w:tcBorders>
            <w:shd w:val="clear" w:color="auto" w:fill="auto"/>
          </w:tcPr>
          <w:p w14:paraId="771164BF" w14:textId="67AA5524" w:rsidR="00DA4A42" w:rsidRPr="002B3F7F" w:rsidRDefault="008234B6" w:rsidP="00DA4A42">
            <w:pPr>
              <w:widowControl w:val="0"/>
              <w:jc w:val="center"/>
              <w:rPr>
                <w:rFonts w:cs="Arial Narrow"/>
                <w:b/>
                <w:bCs/>
                <w:sz w:val="22"/>
              </w:rPr>
            </w:pPr>
            <w:r>
              <w:rPr>
                <w:rFonts w:cs="Arial Narrow"/>
                <w:b/>
                <w:bCs/>
                <w:sz w:val="22"/>
              </w:rPr>
              <w:t>604 571</w:t>
            </w:r>
          </w:p>
        </w:tc>
        <w:tc>
          <w:tcPr>
            <w:tcW w:w="1559" w:type="dxa"/>
            <w:tcBorders>
              <w:top w:val="single" w:sz="4" w:space="0" w:color="000001"/>
              <w:left w:val="single" w:sz="4" w:space="0" w:color="auto"/>
              <w:bottom w:val="single" w:sz="4" w:space="0" w:color="000001"/>
              <w:right w:val="single" w:sz="4" w:space="0" w:color="000001"/>
            </w:tcBorders>
            <w:shd w:val="clear" w:color="auto" w:fill="auto"/>
          </w:tcPr>
          <w:p w14:paraId="7152F29D" w14:textId="19A5CA9F" w:rsidR="00DA4A42" w:rsidRPr="002B3F7F" w:rsidRDefault="00DA4A42" w:rsidP="00DA4A42">
            <w:pPr>
              <w:widowControl w:val="0"/>
              <w:jc w:val="center"/>
              <w:rPr>
                <w:rFonts w:cs="Arial Narrow"/>
                <w:b/>
                <w:bCs/>
                <w:sz w:val="22"/>
              </w:rPr>
            </w:pPr>
            <w:r w:rsidRPr="002B3F7F">
              <w:rPr>
                <w:rFonts w:cs="Arial Narrow"/>
                <w:b/>
                <w:bCs/>
                <w:sz w:val="22"/>
              </w:rPr>
              <w:t>6</w:t>
            </w:r>
            <w:r>
              <w:rPr>
                <w:rFonts w:cs="Arial Narrow"/>
                <w:b/>
                <w:bCs/>
                <w:sz w:val="22"/>
              </w:rPr>
              <w:t>27 527</w:t>
            </w:r>
          </w:p>
        </w:tc>
      </w:tr>
    </w:tbl>
    <w:p w14:paraId="617BDD43" w14:textId="77777777" w:rsidR="00D72D60" w:rsidRDefault="00D72D60" w:rsidP="00224FE2">
      <w:pPr>
        <w:jc w:val="both"/>
        <w:rPr>
          <w:rFonts w:cs="Arial Narrow"/>
          <w:b/>
          <w:bCs/>
          <w:sz w:val="22"/>
          <w:szCs w:val="18"/>
        </w:rPr>
      </w:pPr>
    </w:p>
    <w:p w14:paraId="3A049419" w14:textId="77777777" w:rsidR="00D72D60" w:rsidRDefault="00D72D60" w:rsidP="00224FE2">
      <w:pPr>
        <w:jc w:val="both"/>
        <w:rPr>
          <w:rFonts w:cs="Arial Narrow"/>
          <w:b/>
          <w:bCs/>
          <w:sz w:val="22"/>
          <w:szCs w:val="18"/>
        </w:rPr>
      </w:pPr>
    </w:p>
    <w:p w14:paraId="663E9690" w14:textId="67E43CFD" w:rsidR="00224FE2" w:rsidRDefault="00224FE2" w:rsidP="00224FE2">
      <w:pPr>
        <w:jc w:val="both"/>
        <w:rPr>
          <w:rFonts w:cs="Arial Narrow"/>
          <w:b/>
          <w:bCs/>
          <w:sz w:val="22"/>
          <w:szCs w:val="18"/>
        </w:rPr>
      </w:pPr>
      <w:r>
        <w:rPr>
          <w:rFonts w:cs="Arial Narrow"/>
          <w:b/>
          <w:bCs/>
          <w:sz w:val="22"/>
          <w:szCs w:val="18"/>
        </w:rPr>
        <w:t xml:space="preserve">  Īstermiņa daļa</w:t>
      </w:r>
    </w:p>
    <w:p w14:paraId="0A23087A" w14:textId="77777777" w:rsidR="00224FE2" w:rsidRDefault="00224FE2" w:rsidP="00224FE2">
      <w:pPr>
        <w:jc w:val="both"/>
        <w:rPr>
          <w:rFonts w:cs="Arial Narrow"/>
          <w:b/>
          <w:bCs/>
          <w:sz w:val="22"/>
          <w:szCs w:val="18"/>
        </w:rPr>
      </w:pPr>
    </w:p>
    <w:tbl>
      <w:tblPr>
        <w:tblW w:w="9498" w:type="dxa"/>
        <w:tblInd w:w="-5" w:type="dxa"/>
        <w:tblLayout w:type="fixed"/>
        <w:tblCellMar>
          <w:left w:w="53" w:type="dxa"/>
        </w:tblCellMar>
        <w:tblLook w:val="04A0" w:firstRow="1" w:lastRow="0" w:firstColumn="1" w:lastColumn="0" w:noHBand="0" w:noVBand="1"/>
      </w:tblPr>
      <w:tblGrid>
        <w:gridCol w:w="6237"/>
        <w:gridCol w:w="1560"/>
        <w:gridCol w:w="1701"/>
      </w:tblGrid>
      <w:tr w:rsidR="00224FE2" w14:paraId="0D4ED2B8" w14:textId="77777777" w:rsidTr="001239DD">
        <w:tc>
          <w:tcPr>
            <w:tcW w:w="6237" w:type="dxa"/>
            <w:tcBorders>
              <w:top w:val="single" w:sz="4" w:space="0" w:color="000001"/>
              <w:left w:val="single" w:sz="4" w:space="0" w:color="000001"/>
              <w:bottom w:val="single" w:sz="4" w:space="0" w:color="000001"/>
              <w:right w:val="single" w:sz="4" w:space="0" w:color="auto"/>
            </w:tcBorders>
            <w:shd w:val="clear" w:color="auto" w:fill="auto"/>
          </w:tcPr>
          <w:p w14:paraId="7D08F4F4" w14:textId="77777777" w:rsidR="00224FE2" w:rsidRPr="002B3F7F" w:rsidRDefault="00224FE2" w:rsidP="001239DD">
            <w:pPr>
              <w:widowControl w:val="0"/>
              <w:rPr>
                <w:rFonts w:cs="Arial Narrow"/>
                <w:b/>
                <w:bCs/>
                <w:sz w:val="22"/>
              </w:rPr>
            </w:pPr>
            <w:r w:rsidRPr="002B3F7F">
              <w:rPr>
                <w:rFonts w:cs="Arial Narrow"/>
                <w:b/>
                <w:bCs/>
                <w:sz w:val="22"/>
              </w:rPr>
              <w:t>Posteņa nosaukums</w:t>
            </w:r>
          </w:p>
        </w:tc>
        <w:tc>
          <w:tcPr>
            <w:tcW w:w="1560" w:type="dxa"/>
            <w:tcBorders>
              <w:top w:val="single" w:sz="4" w:space="0" w:color="000001"/>
              <w:left w:val="single" w:sz="4" w:space="0" w:color="auto"/>
              <w:bottom w:val="single" w:sz="4" w:space="0" w:color="000001"/>
              <w:right w:val="single" w:sz="4" w:space="0" w:color="000001"/>
            </w:tcBorders>
            <w:shd w:val="clear" w:color="auto" w:fill="auto"/>
          </w:tcPr>
          <w:p w14:paraId="5BAA1D2A" w14:textId="6C68E85F" w:rsidR="00224FE2" w:rsidRDefault="00224FE2" w:rsidP="001239DD">
            <w:pPr>
              <w:widowControl w:val="0"/>
              <w:jc w:val="center"/>
              <w:rPr>
                <w:rFonts w:cs="Arial Narrow"/>
                <w:b/>
                <w:bCs/>
                <w:sz w:val="22"/>
              </w:rPr>
            </w:pPr>
            <w:r w:rsidRPr="00725BF0">
              <w:rPr>
                <w:rFonts w:cs="Arial Narrow"/>
                <w:b/>
                <w:bCs/>
                <w:sz w:val="22"/>
              </w:rPr>
              <w:t>31.12.20</w:t>
            </w:r>
            <w:r>
              <w:rPr>
                <w:rFonts w:cs="Arial Narrow"/>
                <w:b/>
                <w:bCs/>
                <w:sz w:val="22"/>
              </w:rPr>
              <w:t>2</w:t>
            </w:r>
            <w:r w:rsidR="00DA4A42">
              <w:rPr>
                <w:rFonts w:cs="Arial Narrow"/>
                <w:b/>
                <w:bCs/>
                <w:sz w:val="22"/>
              </w:rPr>
              <w:t>2</w:t>
            </w:r>
          </w:p>
          <w:p w14:paraId="282DBD16" w14:textId="77777777" w:rsidR="00224FE2" w:rsidRPr="00725BF0" w:rsidRDefault="00224FE2" w:rsidP="001239DD">
            <w:pPr>
              <w:widowControl w:val="0"/>
              <w:jc w:val="center"/>
              <w:rPr>
                <w:rFonts w:cs="Arial Narrow"/>
                <w:b/>
                <w:bCs/>
                <w:sz w:val="22"/>
              </w:rPr>
            </w:pPr>
            <w:r>
              <w:rPr>
                <w:rFonts w:cs="Arial Narrow"/>
                <w:b/>
                <w:bCs/>
                <w:sz w:val="22"/>
              </w:rPr>
              <w:t>EUR</w:t>
            </w:r>
          </w:p>
        </w:tc>
        <w:tc>
          <w:tcPr>
            <w:tcW w:w="1701" w:type="dxa"/>
            <w:tcBorders>
              <w:top w:val="single" w:sz="4" w:space="0" w:color="000001"/>
              <w:left w:val="single" w:sz="4" w:space="0" w:color="auto"/>
              <w:bottom w:val="single" w:sz="4" w:space="0" w:color="000001"/>
              <w:right w:val="single" w:sz="4" w:space="0" w:color="000001"/>
            </w:tcBorders>
            <w:shd w:val="clear" w:color="auto" w:fill="auto"/>
          </w:tcPr>
          <w:p w14:paraId="7DBBACE3" w14:textId="03A447B2" w:rsidR="00224FE2" w:rsidRDefault="00224FE2" w:rsidP="001239DD">
            <w:pPr>
              <w:widowControl w:val="0"/>
              <w:jc w:val="center"/>
              <w:rPr>
                <w:rFonts w:cs="Arial Narrow"/>
                <w:b/>
                <w:bCs/>
                <w:sz w:val="22"/>
              </w:rPr>
            </w:pPr>
            <w:r>
              <w:rPr>
                <w:rFonts w:cs="Arial Narrow"/>
                <w:b/>
                <w:bCs/>
                <w:sz w:val="22"/>
              </w:rPr>
              <w:t>31.12.202</w:t>
            </w:r>
            <w:r w:rsidR="00DA4A42">
              <w:rPr>
                <w:rFonts w:cs="Arial Narrow"/>
                <w:b/>
                <w:bCs/>
                <w:sz w:val="22"/>
              </w:rPr>
              <w:t>1</w:t>
            </w:r>
          </w:p>
          <w:p w14:paraId="23E46DA3" w14:textId="77777777" w:rsidR="00224FE2" w:rsidRPr="00725BF0" w:rsidRDefault="00224FE2" w:rsidP="001239DD">
            <w:pPr>
              <w:widowControl w:val="0"/>
              <w:jc w:val="center"/>
              <w:rPr>
                <w:rFonts w:cs="Arial Narrow"/>
                <w:b/>
                <w:bCs/>
                <w:sz w:val="22"/>
              </w:rPr>
            </w:pPr>
            <w:r>
              <w:rPr>
                <w:rFonts w:cs="Arial Narrow"/>
                <w:b/>
                <w:bCs/>
                <w:sz w:val="22"/>
              </w:rPr>
              <w:t>EUR</w:t>
            </w:r>
          </w:p>
        </w:tc>
      </w:tr>
      <w:tr w:rsidR="00DA4A42" w14:paraId="76C91C71" w14:textId="77777777" w:rsidTr="001239DD">
        <w:tc>
          <w:tcPr>
            <w:tcW w:w="6237" w:type="dxa"/>
            <w:tcBorders>
              <w:top w:val="single" w:sz="4" w:space="0" w:color="000001"/>
              <w:left w:val="single" w:sz="4" w:space="0" w:color="000001"/>
              <w:bottom w:val="single" w:sz="4" w:space="0" w:color="000001"/>
              <w:right w:val="single" w:sz="4" w:space="0" w:color="auto"/>
            </w:tcBorders>
            <w:shd w:val="clear" w:color="auto" w:fill="auto"/>
          </w:tcPr>
          <w:p w14:paraId="23F6A1C8" w14:textId="77777777" w:rsidR="00DA4A42" w:rsidRDefault="00DA4A42" w:rsidP="00DA4A42">
            <w:pPr>
              <w:widowControl w:val="0"/>
              <w:rPr>
                <w:rFonts w:cs="Arial Narrow"/>
                <w:sz w:val="22"/>
              </w:rPr>
            </w:pPr>
            <w:r>
              <w:rPr>
                <w:rFonts w:cs="Arial Narrow"/>
                <w:sz w:val="22"/>
              </w:rPr>
              <w:t>Aizņēmums no Valsts Kases</w:t>
            </w:r>
          </w:p>
        </w:tc>
        <w:tc>
          <w:tcPr>
            <w:tcW w:w="1560" w:type="dxa"/>
            <w:tcBorders>
              <w:top w:val="single" w:sz="4" w:space="0" w:color="000001"/>
              <w:left w:val="single" w:sz="4" w:space="0" w:color="auto"/>
              <w:bottom w:val="single" w:sz="4" w:space="0" w:color="000001"/>
              <w:right w:val="single" w:sz="4" w:space="0" w:color="000001"/>
            </w:tcBorders>
            <w:shd w:val="clear" w:color="auto" w:fill="auto"/>
          </w:tcPr>
          <w:p w14:paraId="47A92D54" w14:textId="2A892E4A" w:rsidR="00DA4A42" w:rsidRDefault="008234B6" w:rsidP="00DA4A42">
            <w:pPr>
              <w:widowControl w:val="0"/>
              <w:jc w:val="center"/>
              <w:rPr>
                <w:rFonts w:cs="Arial Narrow"/>
                <w:sz w:val="22"/>
              </w:rPr>
            </w:pPr>
            <w:r>
              <w:rPr>
                <w:rFonts w:cs="Arial Narrow"/>
                <w:sz w:val="22"/>
              </w:rPr>
              <w:t>22 956</w:t>
            </w:r>
          </w:p>
        </w:tc>
        <w:tc>
          <w:tcPr>
            <w:tcW w:w="1701" w:type="dxa"/>
            <w:tcBorders>
              <w:top w:val="single" w:sz="4" w:space="0" w:color="000001"/>
              <w:left w:val="single" w:sz="4" w:space="0" w:color="auto"/>
              <w:bottom w:val="single" w:sz="4" w:space="0" w:color="000001"/>
              <w:right w:val="single" w:sz="4" w:space="0" w:color="000001"/>
            </w:tcBorders>
            <w:shd w:val="clear" w:color="auto" w:fill="auto"/>
          </w:tcPr>
          <w:p w14:paraId="403CC7C8" w14:textId="15A1858A" w:rsidR="00DA4A42" w:rsidRDefault="00DA4A42" w:rsidP="00DA4A42">
            <w:pPr>
              <w:widowControl w:val="0"/>
              <w:jc w:val="center"/>
              <w:rPr>
                <w:rFonts w:cs="Arial Narrow"/>
                <w:sz w:val="22"/>
              </w:rPr>
            </w:pPr>
            <w:r>
              <w:rPr>
                <w:rFonts w:cs="Arial Narrow"/>
                <w:sz w:val="22"/>
              </w:rPr>
              <w:t>22 956</w:t>
            </w:r>
          </w:p>
        </w:tc>
      </w:tr>
      <w:tr w:rsidR="00DA4A42" w:rsidRPr="00E25C4A" w14:paraId="7FF7B536" w14:textId="77777777" w:rsidTr="001239DD">
        <w:tc>
          <w:tcPr>
            <w:tcW w:w="6237" w:type="dxa"/>
            <w:tcBorders>
              <w:top w:val="single" w:sz="4" w:space="0" w:color="000001"/>
              <w:left w:val="single" w:sz="4" w:space="0" w:color="000001"/>
              <w:bottom w:val="single" w:sz="4" w:space="0" w:color="000001"/>
              <w:right w:val="single" w:sz="4" w:space="0" w:color="auto"/>
            </w:tcBorders>
            <w:shd w:val="clear" w:color="auto" w:fill="auto"/>
          </w:tcPr>
          <w:p w14:paraId="1C55249F" w14:textId="77777777" w:rsidR="00DA4A42" w:rsidRPr="00E25C4A" w:rsidRDefault="00DA4A42" w:rsidP="00DA4A42">
            <w:pPr>
              <w:widowControl w:val="0"/>
              <w:rPr>
                <w:rFonts w:cs="Arial Narrow"/>
                <w:b/>
                <w:bCs/>
                <w:sz w:val="22"/>
              </w:rPr>
            </w:pPr>
            <w:r>
              <w:rPr>
                <w:rFonts w:cs="Arial Narrow"/>
                <w:b/>
                <w:bCs/>
                <w:sz w:val="22"/>
              </w:rPr>
              <w:t>Kopā īstermiņa daļa</w:t>
            </w:r>
          </w:p>
        </w:tc>
        <w:tc>
          <w:tcPr>
            <w:tcW w:w="1560" w:type="dxa"/>
            <w:tcBorders>
              <w:top w:val="single" w:sz="4" w:space="0" w:color="000001"/>
              <w:left w:val="single" w:sz="4" w:space="0" w:color="auto"/>
              <w:bottom w:val="single" w:sz="4" w:space="0" w:color="000001"/>
              <w:right w:val="single" w:sz="4" w:space="0" w:color="000001"/>
            </w:tcBorders>
            <w:shd w:val="clear" w:color="auto" w:fill="auto"/>
          </w:tcPr>
          <w:p w14:paraId="096AAE1F" w14:textId="61483795" w:rsidR="00DA4A42" w:rsidRPr="00E25C4A" w:rsidRDefault="008234B6" w:rsidP="00DA4A42">
            <w:pPr>
              <w:widowControl w:val="0"/>
              <w:jc w:val="center"/>
              <w:rPr>
                <w:rFonts w:cs="Arial Narrow"/>
                <w:b/>
                <w:bCs/>
                <w:sz w:val="22"/>
              </w:rPr>
            </w:pPr>
            <w:r>
              <w:rPr>
                <w:rFonts w:cs="Arial Narrow"/>
                <w:b/>
                <w:bCs/>
                <w:sz w:val="22"/>
              </w:rPr>
              <w:t>22 956</w:t>
            </w:r>
          </w:p>
        </w:tc>
        <w:tc>
          <w:tcPr>
            <w:tcW w:w="1701" w:type="dxa"/>
            <w:tcBorders>
              <w:top w:val="single" w:sz="4" w:space="0" w:color="000001"/>
              <w:left w:val="single" w:sz="4" w:space="0" w:color="auto"/>
              <w:bottom w:val="single" w:sz="4" w:space="0" w:color="000001"/>
              <w:right w:val="single" w:sz="4" w:space="0" w:color="000001"/>
            </w:tcBorders>
            <w:shd w:val="clear" w:color="auto" w:fill="auto"/>
          </w:tcPr>
          <w:p w14:paraId="5CA6A43E" w14:textId="62D4C383" w:rsidR="00DA4A42" w:rsidRPr="00E25C4A" w:rsidRDefault="00DA4A42" w:rsidP="00DA4A42">
            <w:pPr>
              <w:widowControl w:val="0"/>
              <w:jc w:val="center"/>
              <w:rPr>
                <w:rFonts w:cs="Arial Narrow"/>
                <w:b/>
                <w:bCs/>
                <w:sz w:val="22"/>
              </w:rPr>
            </w:pPr>
            <w:r>
              <w:rPr>
                <w:rFonts w:cs="Arial Narrow"/>
                <w:b/>
                <w:bCs/>
                <w:sz w:val="22"/>
              </w:rPr>
              <w:t>22 956</w:t>
            </w:r>
          </w:p>
        </w:tc>
      </w:tr>
    </w:tbl>
    <w:p w14:paraId="5CEFDEE3" w14:textId="77777777" w:rsidR="00224FE2" w:rsidRDefault="00224FE2" w:rsidP="00224FE2">
      <w:pPr>
        <w:ind w:left="360"/>
        <w:jc w:val="both"/>
        <w:rPr>
          <w:rFonts w:cs="Arial Narrow"/>
          <w:b/>
          <w:bCs/>
          <w:sz w:val="22"/>
          <w:szCs w:val="18"/>
        </w:rPr>
      </w:pPr>
    </w:p>
    <w:p w14:paraId="46290E9A" w14:textId="0568636E" w:rsidR="00290FF8" w:rsidRDefault="00290FF8" w:rsidP="00224FE2">
      <w:pPr>
        <w:ind w:left="360"/>
        <w:jc w:val="both"/>
        <w:rPr>
          <w:rFonts w:cs="Arial Narrow"/>
          <w:b/>
          <w:bCs/>
          <w:sz w:val="22"/>
          <w:szCs w:val="18"/>
        </w:rPr>
      </w:pPr>
    </w:p>
    <w:p w14:paraId="242E54E7" w14:textId="77777777" w:rsidR="00224FE2" w:rsidRPr="00CA4F6E" w:rsidRDefault="00224FE2" w:rsidP="00224FE2">
      <w:pPr>
        <w:ind w:left="360"/>
        <w:jc w:val="both"/>
        <w:rPr>
          <w:rFonts w:cs="Arial Narrow"/>
          <w:b/>
          <w:bCs/>
          <w:sz w:val="22"/>
          <w:szCs w:val="18"/>
        </w:rPr>
      </w:pPr>
      <w:r>
        <w:rPr>
          <w:rFonts w:cs="Arial Narrow"/>
          <w:b/>
          <w:bCs/>
          <w:sz w:val="22"/>
          <w:szCs w:val="18"/>
        </w:rPr>
        <w:t>17.</w:t>
      </w:r>
      <w:r w:rsidRPr="00CA4F6E">
        <w:rPr>
          <w:rFonts w:cs="Arial Narrow"/>
          <w:b/>
          <w:bCs/>
          <w:sz w:val="22"/>
          <w:szCs w:val="18"/>
        </w:rPr>
        <w:t xml:space="preserve">Nākamo periodu ieņēmumi </w:t>
      </w:r>
    </w:p>
    <w:p w14:paraId="207BE847" w14:textId="77777777" w:rsidR="00224FE2" w:rsidRDefault="00224FE2" w:rsidP="00224FE2">
      <w:pPr>
        <w:jc w:val="both"/>
      </w:pPr>
    </w:p>
    <w:tbl>
      <w:tblPr>
        <w:tblW w:w="9568" w:type="dxa"/>
        <w:tblInd w:w="-75" w:type="dxa"/>
        <w:tblLayout w:type="fixed"/>
        <w:tblCellMar>
          <w:left w:w="53" w:type="dxa"/>
        </w:tblCellMar>
        <w:tblLook w:val="04A0" w:firstRow="1" w:lastRow="0" w:firstColumn="1" w:lastColumn="0" w:noHBand="0" w:noVBand="1"/>
      </w:tblPr>
      <w:tblGrid>
        <w:gridCol w:w="6277"/>
        <w:gridCol w:w="1645"/>
        <w:gridCol w:w="1646"/>
      </w:tblGrid>
      <w:tr w:rsidR="00224FE2" w14:paraId="171F9AD1" w14:textId="77777777" w:rsidTr="001239DD">
        <w:tc>
          <w:tcPr>
            <w:tcW w:w="6277" w:type="dxa"/>
            <w:tcBorders>
              <w:top w:val="single" w:sz="4" w:space="0" w:color="000001"/>
              <w:left w:val="single" w:sz="4" w:space="0" w:color="000001"/>
              <w:bottom w:val="single" w:sz="4" w:space="0" w:color="000001"/>
            </w:tcBorders>
            <w:shd w:val="clear" w:color="auto" w:fill="auto"/>
          </w:tcPr>
          <w:p w14:paraId="4C8AB4C6" w14:textId="77777777" w:rsidR="00224FE2" w:rsidRDefault="00224FE2" w:rsidP="001239DD">
            <w:pPr>
              <w:jc w:val="both"/>
              <w:rPr>
                <w:rFonts w:cs="Arial Narrow"/>
                <w:b/>
                <w:bCs/>
                <w:sz w:val="22"/>
                <w:szCs w:val="18"/>
              </w:rPr>
            </w:pPr>
            <w:r>
              <w:rPr>
                <w:rFonts w:cs="Arial Narrow"/>
                <w:b/>
                <w:bCs/>
                <w:sz w:val="22"/>
                <w:szCs w:val="18"/>
              </w:rPr>
              <w:t>Ilgtermiņa daļa</w:t>
            </w:r>
          </w:p>
          <w:p w14:paraId="0045E6A0" w14:textId="77777777" w:rsidR="00224FE2" w:rsidRDefault="00224FE2" w:rsidP="001239DD">
            <w:pPr>
              <w:widowControl w:val="0"/>
              <w:jc w:val="both"/>
            </w:pPr>
          </w:p>
        </w:tc>
        <w:tc>
          <w:tcPr>
            <w:tcW w:w="1645" w:type="dxa"/>
            <w:tcBorders>
              <w:top w:val="single" w:sz="4" w:space="0" w:color="000001"/>
              <w:left w:val="single" w:sz="4" w:space="0" w:color="000001"/>
              <w:bottom w:val="single" w:sz="4" w:space="0" w:color="000001"/>
            </w:tcBorders>
            <w:shd w:val="clear" w:color="auto" w:fill="auto"/>
          </w:tcPr>
          <w:p w14:paraId="14AD41AC" w14:textId="156D9925" w:rsidR="00224FE2" w:rsidRDefault="00224FE2" w:rsidP="001239DD">
            <w:pPr>
              <w:widowControl w:val="0"/>
              <w:jc w:val="center"/>
              <w:rPr>
                <w:rFonts w:cs="Arial Narrow"/>
                <w:b/>
                <w:bCs/>
                <w:sz w:val="22"/>
              </w:rPr>
            </w:pPr>
            <w:r w:rsidRPr="00725BF0">
              <w:rPr>
                <w:rFonts w:cs="Arial Narrow"/>
                <w:b/>
                <w:bCs/>
                <w:sz w:val="22"/>
              </w:rPr>
              <w:t>31.12.20</w:t>
            </w:r>
            <w:r>
              <w:rPr>
                <w:rFonts w:cs="Arial Narrow"/>
                <w:b/>
                <w:bCs/>
                <w:sz w:val="22"/>
              </w:rPr>
              <w:t>2</w:t>
            </w:r>
            <w:r w:rsidR="00DA4A42">
              <w:rPr>
                <w:rFonts w:cs="Arial Narrow"/>
                <w:b/>
                <w:bCs/>
                <w:sz w:val="22"/>
              </w:rPr>
              <w:t>2</w:t>
            </w:r>
          </w:p>
          <w:p w14:paraId="55BD2A24" w14:textId="77777777" w:rsidR="00224FE2" w:rsidRDefault="00224FE2" w:rsidP="001239DD">
            <w:pPr>
              <w:widowControl w:val="0"/>
              <w:jc w:val="center"/>
              <w:rPr>
                <w:rFonts w:cs="Arial Narrow"/>
                <w:b/>
                <w:sz w:val="22"/>
              </w:rPr>
            </w:pPr>
            <w:r>
              <w:rPr>
                <w:rFonts w:cs="Arial Narrow"/>
                <w:b/>
                <w:bCs/>
                <w:sz w:val="22"/>
              </w:rPr>
              <w:t>EUR</w:t>
            </w:r>
          </w:p>
        </w:tc>
        <w:tc>
          <w:tcPr>
            <w:tcW w:w="1646" w:type="dxa"/>
            <w:tcBorders>
              <w:top w:val="single" w:sz="4" w:space="0" w:color="000001"/>
              <w:left w:val="single" w:sz="4" w:space="0" w:color="000001"/>
              <w:bottom w:val="single" w:sz="4" w:space="0" w:color="000001"/>
              <w:right w:val="single" w:sz="4" w:space="0" w:color="000001"/>
            </w:tcBorders>
            <w:shd w:val="clear" w:color="auto" w:fill="auto"/>
          </w:tcPr>
          <w:p w14:paraId="55069A4C" w14:textId="381AADF2" w:rsidR="00224FE2" w:rsidRDefault="00224FE2" w:rsidP="001239DD">
            <w:pPr>
              <w:widowControl w:val="0"/>
              <w:jc w:val="center"/>
              <w:rPr>
                <w:rFonts w:cs="Arial Narrow"/>
                <w:b/>
                <w:bCs/>
                <w:sz w:val="22"/>
              </w:rPr>
            </w:pPr>
            <w:r>
              <w:rPr>
                <w:rFonts w:cs="Arial Narrow"/>
                <w:b/>
                <w:bCs/>
                <w:sz w:val="22"/>
              </w:rPr>
              <w:t>31.12.202</w:t>
            </w:r>
            <w:r w:rsidR="00DA4A42">
              <w:rPr>
                <w:rFonts w:cs="Arial Narrow"/>
                <w:b/>
                <w:bCs/>
                <w:sz w:val="22"/>
              </w:rPr>
              <w:t>1</w:t>
            </w:r>
          </w:p>
          <w:p w14:paraId="795A4540" w14:textId="77777777" w:rsidR="00224FE2" w:rsidRDefault="00224FE2" w:rsidP="001239DD">
            <w:pPr>
              <w:widowControl w:val="0"/>
              <w:jc w:val="center"/>
            </w:pPr>
            <w:r>
              <w:rPr>
                <w:rFonts w:cs="Arial Narrow"/>
                <w:b/>
                <w:bCs/>
                <w:sz w:val="22"/>
              </w:rPr>
              <w:t>EUR</w:t>
            </w:r>
          </w:p>
        </w:tc>
      </w:tr>
      <w:tr w:rsidR="00DA4A42" w14:paraId="3366B473" w14:textId="77777777" w:rsidTr="001239DD">
        <w:tc>
          <w:tcPr>
            <w:tcW w:w="6277" w:type="dxa"/>
            <w:tcBorders>
              <w:top w:val="single" w:sz="4" w:space="0" w:color="000001"/>
              <w:left w:val="single" w:sz="4" w:space="0" w:color="000001"/>
              <w:bottom w:val="single" w:sz="4" w:space="0" w:color="000001"/>
            </w:tcBorders>
            <w:shd w:val="clear" w:color="auto" w:fill="auto"/>
          </w:tcPr>
          <w:p w14:paraId="3283136D" w14:textId="77777777" w:rsidR="00DA4A42" w:rsidRPr="005D643B" w:rsidRDefault="00DA4A42" w:rsidP="00DA4A42">
            <w:pPr>
              <w:widowControl w:val="0"/>
              <w:jc w:val="both"/>
              <w:rPr>
                <w:rFonts w:cs="Arial Narrow"/>
                <w:sz w:val="22"/>
              </w:rPr>
            </w:pPr>
            <w:r>
              <w:rPr>
                <w:rFonts w:cs="Arial Narrow"/>
                <w:sz w:val="22"/>
              </w:rPr>
              <w:t xml:space="preserve">Kohēzijas fonds - </w:t>
            </w:r>
            <w:r w:rsidRPr="005D643B">
              <w:rPr>
                <w:rFonts w:cs="Arial Narrow"/>
                <w:sz w:val="22"/>
              </w:rPr>
              <w:t>Ū</w:t>
            </w:r>
            <w:r w:rsidRPr="005D643B">
              <w:rPr>
                <w:sz w:val="22"/>
                <w:szCs w:val="22"/>
              </w:rPr>
              <w:t>denssaimniecības pakalpojumu attīstība Viesītē</w:t>
            </w:r>
          </w:p>
        </w:tc>
        <w:tc>
          <w:tcPr>
            <w:tcW w:w="1645" w:type="dxa"/>
            <w:tcBorders>
              <w:top w:val="single" w:sz="4" w:space="0" w:color="000001"/>
              <w:left w:val="single" w:sz="4" w:space="0" w:color="000001"/>
              <w:bottom w:val="single" w:sz="4" w:space="0" w:color="000001"/>
            </w:tcBorders>
            <w:shd w:val="clear" w:color="auto" w:fill="auto"/>
          </w:tcPr>
          <w:p w14:paraId="698D0BB8" w14:textId="019DE89F" w:rsidR="00DA4A42" w:rsidRDefault="00BF5384" w:rsidP="00DA4A42">
            <w:pPr>
              <w:widowControl w:val="0"/>
              <w:jc w:val="center"/>
              <w:rPr>
                <w:rFonts w:cs="Arial Narrow"/>
                <w:sz w:val="22"/>
                <w:szCs w:val="22"/>
              </w:rPr>
            </w:pPr>
            <w:r>
              <w:rPr>
                <w:rFonts w:cs="Arial Narrow"/>
                <w:sz w:val="22"/>
                <w:szCs w:val="22"/>
              </w:rPr>
              <w:t>559 486</w:t>
            </w:r>
          </w:p>
        </w:tc>
        <w:tc>
          <w:tcPr>
            <w:tcW w:w="1646" w:type="dxa"/>
            <w:tcBorders>
              <w:top w:val="single" w:sz="4" w:space="0" w:color="000001"/>
              <w:left w:val="single" w:sz="4" w:space="0" w:color="000001"/>
              <w:bottom w:val="single" w:sz="4" w:space="0" w:color="000001"/>
              <w:right w:val="single" w:sz="4" w:space="0" w:color="000001"/>
            </w:tcBorders>
            <w:shd w:val="clear" w:color="auto" w:fill="auto"/>
          </w:tcPr>
          <w:p w14:paraId="63078ADA" w14:textId="3E5984FF" w:rsidR="00DA4A42" w:rsidRDefault="00DA4A42" w:rsidP="00DA4A42">
            <w:pPr>
              <w:widowControl w:val="0"/>
              <w:jc w:val="center"/>
              <w:rPr>
                <w:rFonts w:cs="Arial Narrow"/>
                <w:sz w:val="22"/>
                <w:szCs w:val="22"/>
              </w:rPr>
            </w:pPr>
            <w:r>
              <w:rPr>
                <w:rFonts w:cs="Arial Narrow"/>
                <w:sz w:val="22"/>
                <w:szCs w:val="22"/>
              </w:rPr>
              <w:t>617 286</w:t>
            </w:r>
          </w:p>
        </w:tc>
      </w:tr>
      <w:tr w:rsidR="00DA4A42" w14:paraId="446DE319" w14:textId="77777777" w:rsidTr="001239DD">
        <w:trPr>
          <w:trHeight w:val="327"/>
        </w:trPr>
        <w:tc>
          <w:tcPr>
            <w:tcW w:w="6277" w:type="dxa"/>
            <w:tcBorders>
              <w:top w:val="single" w:sz="4" w:space="0" w:color="000001"/>
              <w:left w:val="single" w:sz="4" w:space="0" w:color="000001"/>
              <w:bottom w:val="single" w:sz="4" w:space="0" w:color="000001"/>
            </w:tcBorders>
            <w:shd w:val="clear" w:color="auto" w:fill="auto"/>
          </w:tcPr>
          <w:p w14:paraId="06255ECC" w14:textId="77777777" w:rsidR="00DA4A42" w:rsidRDefault="00DA4A42" w:rsidP="00DA4A42">
            <w:pPr>
              <w:widowControl w:val="0"/>
              <w:jc w:val="both"/>
              <w:rPr>
                <w:rFonts w:cs="Arial Narrow"/>
                <w:sz w:val="22"/>
              </w:rPr>
            </w:pPr>
            <w:r>
              <w:rPr>
                <w:rFonts w:cs="Arial Narrow"/>
                <w:sz w:val="22"/>
              </w:rPr>
              <w:t>ERAF projekts – Viesītes novada Elkšņu ciema ūdenssaimniecības attīstība</w:t>
            </w:r>
          </w:p>
        </w:tc>
        <w:tc>
          <w:tcPr>
            <w:tcW w:w="1645" w:type="dxa"/>
            <w:tcBorders>
              <w:top w:val="single" w:sz="4" w:space="0" w:color="000001"/>
              <w:left w:val="single" w:sz="4" w:space="0" w:color="000001"/>
              <w:bottom w:val="single" w:sz="4" w:space="0" w:color="000001"/>
            </w:tcBorders>
            <w:shd w:val="clear" w:color="auto" w:fill="auto"/>
          </w:tcPr>
          <w:p w14:paraId="62B2625E" w14:textId="0A1AA235" w:rsidR="00DA4A42" w:rsidRDefault="00DA4A42" w:rsidP="00DA4A42">
            <w:pPr>
              <w:widowControl w:val="0"/>
              <w:jc w:val="center"/>
              <w:rPr>
                <w:rFonts w:cs="Arial Narrow"/>
                <w:sz w:val="22"/>
                <w:szCs w:val="22"/>
              </w:rPr>
            </w:pPr>
            <w:r>
              <w:rPr>
                <w:rFonts w:cs="Arial Narrow"/>
                <w:sz w:val="22"/>
                <w:szCs w:val="22"/>
              </w:rPr>
              <w:t>140</w:t>
            </w:r>
            <w:r w:rsidR="00BF5384">
              <w:rPr>
                <w:rFonts w:cs="Arial Narrow"/>
                <w:sz w:val="22"/>
                <w:szCs w:val="22"/>
              </w:rPr>
              <w:t xml:space="preserve"> 961</w:t>
            </w:r>
          </w:p>
        </w:tc>
        <w:tc>
          <w:tcPr>
            <w:tcW w:w="1646" w:type="dxa"/>
            <w:tcBorders>
              <w:top w:val="single" w:sz="4" w:space="0" w:color="000001"/>
              <w:left w:val="single" w:sz="4" w:space="0" w:color="000001"/>
              <w:bottom w:val="single" w:sz="4" w:space="0" w:color="000001"/>
              <w:right w:val="single" w:sz="4" w:space="0" w:color="000001"/>
            </w:tcBorders>
            <w:shd w:val="clear" w:color="auto" w:fill="auto"/>
          </w:tcPr>
          <w:p w14:paraId="70749B12" w14:textId="190D5F62" w:rsidR="00DA4A42" w:rsidRDefault="00DA4A42" w:rsidP="00DA4A42">
            <w:pPr>
              <w:widowControl w:val="0"/>
              <w:jc w:val="center"/>
              <w:rPr>
                <w:rFonts w:cs="Arial Narrow"/>
                <w:sz w:val="22"/>
                <w:szCs w:val="22"/>
              </w:rPr>
            </w:pPr>
            <w:r>
              <w:rPr>
                <w:rFonts w:cs="Arial Narrow"/>
                <w:sz w:val="22"/>
                <w:szCs w:val="22"/>
              </w:rPr>
              <w:t>158 140</w:t>
            </w:r>
          </w:p>
        </w:tc>
      </w:tr>
      <w:tr w:rsidR="00DA4A42" w14:paraId="1737B74E" w14:textId="77777777" w:rsidTr="001239DD">
        <w:tc>
          <w:tcPr>
            <w:tcW w:w="6277" w:type="dxa"/>
            <w:tcBorders>
              <w:top w:val="single" w:sz="4" w:space="0" w:color="000001"/>
              <w:left w:val="single" w:sz="4" w:space="0" w:color="000001"/>
              <w:bottom w:val="single" w:sz="4" w:space="0" w:color="000001"/>
            </w:tcBorders>
            <w:shd w:val="clear" w:color="auto" w:fill="auto"/>
          </w:tcPr>
          <w:p w14:paraId="46ADFCBD" w14:textId="77777777" w:rsidR="00DA4A42" w:rsidRPr="005D643B" w:rsidRDefault="00DA4A42" w:rsidP="00DA4A42">
            <w:pPr>
              <w:widowControl w:val="0"/>
              <w:jc w:val="both"/>
              <w:rPr>
                <w:rFonts w:cs="Arial Narrow"/>
                <w:sz w:val="22"/>
              </w:rPr>
            </w:pPr>
            <w:r w:rsidRPr="005D643B">
              <w:t>Kohēzijas fonds - Siltumenerģijas pārvades sistēmas efektivitātes paaugstināšana Viesītē</w:t>
            </w:r>
          </w:p>
        </w:tc>
        <w:tc>
          <w:tcPr>
            <w:tcW w:w="1645" w:type="dxa"/>
            <w:tcBorders>
              <w:top w:val="single" w:sz="4" w:space="0" w:color="000001"/>
              <w:left w:val="single" w:sz="4" w:space="0" w:color="000001"/>
              <w:bottom w:val="single" w:sz="4" w:space="0" w:color="000001"/>
            </w:tcBorders>
            <w:shd w:val="clear" w:color="auto" w:fill="auto"/>
          </w:tcPr>
          <w:p w14:paraId="1BC5C384" w14:textId="510935CB" w:rsidR="00DA4A42" w:rsidRDefault="00DA4A42" w:rsidP="00DA4A42">
            <w:pPr>
              <w:widowControl w:val="0"/>
              <w:jc w:val="center"/>
              <w:rPr>
                <w:rFonts w:cs="Arial Narrow"/>
                <w:sz w:val="22"/>
                <w:szCs w:val="22"/>
              </w:rPr>
            </w:pPr>
            <w:r>
              <w:rPr>
                <w:rFonts w:cs="Arial Narrow"/>
                <w:sz w:val="22"/>
                <w:szCs w:val="22"/>
              </w:rPr>
              <w:t>1</w:t>
            </w:r>
            <w:r w:rsidR="00BF5384">
              <w:rPr>
                <w:rFonts w:cs="Arial Narrow"/>
                <w:sz w:val="22"/>
                <w:szCs w:val="22"/>
              </w:rPr>
              <w:t>0</w:t>
            </w:r>
            <w:r>
              <w:rPr>
                <w:rFonts w:cs="Arial Narrow"/>
                <w:sz w:val="22"/>
                <w:szCs w:val="22"/>
              </w:rPr>
              <w:t>5 8</w:t>
            </w:r>
            <w:r w:rsidR="00BF5384">
              <w:rPr>
                <w:rFonts w:cs="Arial Narrow"/>
                <w:sz w:val="22"/>
                <w:szCs w:val="22"/>
              </w:rPr>
              <w:t>60</w:t>
            </w:r>
          </w:p>
        </w:tc>
        <w:tc>
          <w:tcPr>
            <w:tcW w:w="1646" w:type="dxa"/>
            <w:tcBorders>
              <w:top w:val="single" w:sz="4" w:space="0" w:color="000001"/>
              <w:left w:val="single" w:sz="4" w:space="0" w:color="000001"/>
              <w:bottom w:val="single" w:sz="4" w:space="0" w:color="000001"/>
              <w:right w:val="single" w:sz="4" w:space="0" w:color="000001"/>
            </w:tcBorders>
            <w:shd w:val="clear" w:color="auto" w:fill="auto"/>
          </w:tcPr>
          <w:p w14:paraId="0CEA652A" w14:textId="6F7A08E5" w:rsidR="00DA4A42" w:rsidRDefault="00DA4A42" w:rsidP="00DA4A42">
            <w:pPr>
              <w:widowControl w:val="0"/>
              <w:jc w:val="center"/>
              <w:rPr>
                <w:rFonts w:cs="Arial Narrow"/>
                <w:sz w:val="22"/>
                <w:szCs w:val="22"/>
              </w:rPr>
            </w:pPr>
            <w:r>
              <w:rPr>
                <w:rFonts w:cs="Arial Narrow"/>
                <w:sz w:val="22"/>
                <w:szCs w:val="22"/>
              </w:rPr>
              <w:t>115 483</w:t>
            </w:r>
          </w:p>
        </w:tc>
      </w:tr>
      <w:tr w:rsidR="00DA4A42" w14:paraId="0F746387" w14:textId="77777777" w:rsidTr="001239DD">
        <w:tc>
          <w:tcPr>
            <w:tcW w:w="6277" w:type="dxa"/>
            <w:tcBorders>
              <w:top w:val="single" w:sz="4" w:space="0" w:color="000001"/>
              <w:left w:val="single" w:sz="4" w:space="0" w:color="000001"/>
              <w:bottom w:val="single" w:sz="4" w:space="0" w:color="000001"/>
            </w:tcBorders>
            <w:shd w:val="clear" w:color="auto" w:fill="auto"/>
          </w:tcPr>
          <w:p w14:paraId="4F7FE3E8" w14:textId="77777777" w:rsidR="00DA4A42" w:rsidRDefault="00DA4A42" w:rsidP="00DA4A42">
            <w:pPr>
              <w:widowControl w:val="0"/>
              <w:jc w:val="both"/>
              <w:rPr>
                <w:rFonts w:cs="Arial Narrow"/>
                <w:b/>
                <w:sz w:val="22"/>
              </w:rPr>
            </w:pPr>
            <w:r>
              <w:rPr>
                <w:b/>
                <w:sz w:val="22"/>
              </w:rPr>
              <w:t xml:space="preserve">                  </w:t>
            </w:r>
            <w:r>
              <w:rPr>
                <w:rFonts w:cs="Arial Narrow"/>
                <w:b/>
                <w:sz w:val="22"/>
              </w:rPr>
              <w:t>Kopā:</w:t>
            </w:r>
          </w:p>
        </w:tc>
        <w:tc>
          <w:tcPr>
            <w:tcW w:w="1645" w:type="dxa"/>
            <w:tcBorders>
              <w:top w:val="single" w:sz="4" w:space="0" w:color="000001"/>
              <w:left w:val="single" w:sz="4" w:space="0" w:color="000001"/>
              <w:bottom w:val="single" w:sz="4" w:space="0" w:color="000001"/>
            </w:tcBorders>
            <w:shd w:val="clear" w:color="auto" w:fill="auto"/>
          </w:tcPr>
          <w:p w14:paraId="78571A70" w14:textId="4927D154" w:rsidR="00DA4A42" w:rsidRDefault="00DA4A42" w:rsidP="00DA4A42">
            <w:pPr>
              <w:widowControl w:val="0"/>
              <w:jc w:val="center"/>
              <w:rPr>
                <w:rFonts w:cs="Arial Narrow"/>
                <w:b/>
                <w:sz w:val="22"/>
              </w:rPr>
            </w:pPr>
            <w:r>
              <w:rPr>
                <w:rFonts w:cs="Arial Narrow"/>
                <w:b/>
                <w:sz w:val="22"/>
              </w:rPr>
              <w:t>80</w:t>
            </w:r>
            <w:r w:rsidR="00BF5384">
              <w:rPr>
                <w:rFonts w:cs="Arial Narrow"/>
                <w:b/>
                <w:sz w:val="22"/>
              </w:rPr>
              <w:t>6</w:t>
            </w:r>
            <w:r>
              <w:rPr>
                <w:rFonts w:cs="Arial Narrow"/>
                <w:b/>
                <w:sz w:val="22"/>
              </w:rPr>
              <w:t xml:space="preserve"> </w:t>
            </w:r>
            <w:r w:rsidR="00BF5384">
              <w:rPr>
                <w:rFonts w:cs="Arial Narrow"/>
                <w:b/>
                <w:sz w:val="22"/>
              </w:rPr>
              <w:t>3</w:t>
            </w:r>
            <w:r>
              <w:rPr>
                <w:rFonts w:cs="Arial Narrow"/>
                <w:b/>
                <w:sz w:val="22"/>
              </w:rPr>
              <w:t>0</w:t>
            </w:r>
            <w:r w:rsidR="00BF5384">
              <w:rPr>
                <w:rFonts w:cs="Arial Narrow"/>
                <w:b/>
                <w:sz w:val="22"/>
              </w:rPr>
              <w:t>7</w:t>
            </w:r>
          </w:p>
        </w:tc>
        <w:tc>
          <w:tcPr>
            <w:tcW w:w="1646" w:type="dxa"/>
            <w:tcBorders>
              <w:top w:val="single" w:sz="4" w:space="0" w:color="000001"/>
              <w:left w:val="single" w:sz="4" w:space="0" w:color="000001"/>
              <w:bottom w:val="single" w:sz="4" w:space="0" w:color="000001"/>
              <w:right w:val="single" w:sz="4" w:space="0" w:color="000001"/>
            </w:tcBorders>
            <w:shd w:val="clear" w:color="auto" w:fill="auto"/>
          </w:tcPr>
          <w:p w14:paraId="409E2EC0" w14:textId="13C93A61" w:rsidR="00DA4A42" w:rsidRDefault="00DA4A42" w:rsidP="00DA4A42">
            <w:pPr>
              <w:widowControl w:val="0"/>
              <w:jc w:val="center"/>
              <w:rPr>
                <w:rFonts w:cs="Arial Narrow"/>
                <w:b/>
                <w:sz w:val="22"/>
              </w:rPr>
            </w:pPr>
            <w:r>
              <w:rPr>
                <w:rFonts w:cs="Arial Narrow"/>
                <w:b/>
                <w:sz w:val="22"/>
              </w:rPr>
              <w:t>890 909</w:t>
            </w:r>
          </w:p>
        </w:tc>
      </w:tr>
    </w:tbl>
    <w:p w14:paraId="7F1AFB78" w14:textId="77777777" w:rsidR="00224FE2" w:rsidRDefault="00224FE2" w:rsidP="00224FE2">
      <w:pPr>
        <w:jc w:val="both"/>
        <w:rPr>
          <w:rFonts w:cs="Arial Narrow"/>
          <w:b/>
          <w:bCs/>
          <w:sz w:val="22"/>
          <w:szCs w:val="18"/>
        </w:rPr>
      </w:pPr>
    </w:p>
    <w:tbl>
      <w:tblPr>
        <w:tblW w:w="9568" w:type="dxa"/>
        <w:tblInd w:w="-75" w:type="dxa"/>
        <w:tblLayout w:type="fixed"/>
        <w:tblCellMar>
          <w:left w:w="53" w:type="dxa"/>
        </w:tblCellMar>
        <w:tblLook w:val="04A0" w:firstRow="1" w:lastRow="0" w:firstColumn="1" w:lastColumn="0" w:noHBand="0" w:noVBand="1"/>
      </w:tblPr>
      <w:tblGrid>
        <w:gridCol w:w="6277"/>
        <w:gridCol w:w="1645"/>
        <w:gridCol w:w="1646"/>
      </w:tblGrid>
      <w:tr w:rsidR="00224FE2" w14:paraId="54D039C4" w14:textId="77777777" w:rsidTr="001239DD">
        <w:tc>
          <w:tcPr>
            <w:tcW w:w="6277" w:type="dxa"/>
            <w:tcBorders>
              <w:top w:val="single" w:sz="4" w:space="0" w:color="000001"/>
              <w:left w:val="single" w:sz="4" w:space="0" w:color="000001"/>
              <w:bottom w:val="single" w:sz="4" w:space="0" w:color="000001"/>
            </w:tcBorders>
            <w:shd w:val="clear" w:color="auto" w:fill="auto"/>
          </w:tcPr>
          <w:p w14:paraId="492E2B18" w14:textId="77777777" w:rsidR="00224FE2" w:rsidRDefault="00224FE2" w:rsidP="001239DD">
            <w:pPr>
              <w:jc w:val="both"/>
              <w:rPr>
                <w:rFonts w:cs="Arial Narrow"/>
                <w:b/>
                <w:bCs/>
                <w:sz w:val="22"/>
                <w:szCs w:val="18"/>
              </w:rPr>
            </w:pPr>
            <w:r>
              <w:rPr>
                <w:rFonts w:cs="Arial Narrow"/>
                <w:b/>
                <w:bCs/>
                <w:sz w:val="22"/>
                <w:szCs w:val="18"/>
              </w:rPr>
              <w:t>Īstermiņa daļa</w:t>
            </w:r>
          </w:p>
          <w:p w14:paraId="0B382558" w14:textId="77777777" w:rsidR="00224FE2" w:rsidRDefault="00224FE2" w:rsidP="001239DD">
            <w:pPr>
              <w:widowControl w:val="0"/>
              <w:jc w:val="both"/>
            </w:pPr>
          </w:p>
        </w:tc>
        <w:tc>
          <w:tcPr>
            <w:tcW w:w="1645" w:type="dxa"/>
            <w:tcBorders>
              <w:top w:val="single" w:sz="4" w:space="0" w:color="000001"/>
              <w:left w:val="single" w:sz="4" w:space="0" w:color="000001"/>
              <w:bottom w:val="single" w:sz="4" w:space="0" w:color="000001"/>
            </w:tcBorders>
            <w:shd w:val="clear" w:color="auto" w:fill="auto"/>
          </w:tcPr>
          <w:p w14:paraId="03FD4A7C" w14:textId="419C35F8" w:rsidR="00224FE2" w:rsidRDefault="00224FE2" w:rsidP="001239DD">
            <w:pPr>
              <w:widowControl w:val="0"/>
              <w:jc w:val="center"/>
              <w:rPr>
                <w:rFonts w:cs="Arial Narrow"/>
                <w:b/>
                <w:bCs/>
                <w:sz w:val="22"/>
              </w:rPr>
            </w:pPr>
            <w:r w:rsidRPr="00725BF0">
              <w:rPr>
                <w:rFonts w:cs="Arial Narrow"/>
                <w:b/>
                <w:bCs/>
                <w:sz w:val="22"/>
              </w:rPr>
              <w:t>31.12.20</w:t>
            </w:r>
            <w:r>
              <w:rPr>
                <w:rFonts w:cs="Arial Narrow"/>
                <w:b/>
                <w:bCs/>
                <w:sz w:val="22"/>
              </w:rPr>
              <w:t>2</w:t>
            </w:r>
            <w:r w:rsidR="00DA4A42">
              <w:rPr>
                <w:rFonts w:cs="Arial Narrow"/>
                <w:b/>
                <w:bCs/>
                <w:sz w:val="22"/>
              </w:rPr>
              <w:t>2</w:t>
            </w:r>
          </w:p>
          <w:p w14:paraId="271F1C4A" w14:textId="77777777" w:rsidR="00224FE2" w:rsidRDefault="00224FE2" w:rsidP="001239DD">
            <w:pPr>
              <w:widowControl w:val="0"/>
              <w:jc w:val="center"/>
              <w:rPr>
                <w:rFonts w:cs="Arial Narrow"/>
                <w:b/>
                <w:sz w:val="22"/>
              </w:rPr>
            </w:pPr>
            <w:r>
              <w:rPr>
                <w:rFonts w:cs="Arial Narrow"/>
                <w:b/>
                <w:bCs/>
                <w:sz w:val="22"/>
              </w:rPr>
              <w:t>EUR</w:t>
            </w:r>
          </w:p>
        </w:tc>
        <w:tc>
          <w:tcPr>
            <w:tcW w:w="1646" w:type="dxa"/>
            <w:tcBorders>
              <w:top w:val="single" w:sz="4" w:space="0" w:color="000001"/>
              <w:left w:val="single" w:sz="4" w:space="0" w:color="000001"/>
              <w:bottom w:val="single" w:sz="4" w:space="0" w:color="000001"/>
              <w:right w:val="single" w:sz="4" w:space="0" w:color="000001"/>
            </w:tcBorders>
            <w:shd w:val="clear" w:color="auto" w:fill="auto"/>
          </w:tcPr>
          <w:p w14:paraId="6F8D00EC" w14:textId="61CD85B9" w:rsidR="00224FE2" w:rsidRDefault="00224FE2" w:rsidP="001239DD">
            <w:pPr>
              <w:widowControl w:val="0"/>
              <w:jc w:val="center"/>
              <w:rPr>
                <w:rFonts w:cs="Arial Narrow"/>
                <w:b/>
                <w:bCs/>
                <w:sz w:val="22"/>
              </w:rPr>
            </w:pPr>
            <w:r>
              <w:rPr>
                <w:rFonts w:cs="Arial Narrow"/>
                <w:b/>
                <w:bCs/>
                <w:sz w:val="22"/>
              </w:rPr>
              <w:t>31.12.202</w:t>
            </w:r>
            <w:r w:rsidR="00DA4A42">
              <w:rPr>
                <w:rFonts w:cs="Arial Narrow"/>
                <w:b/>
                <w:bCs/>
                <w:sz w:val="22"/>
              </w:rPr>
              <w:t>1</w:t>
            </w:r>
          </w:p>
          <w:p w14:paraId="0F6946DD" w14:textId="77777777" w:rsidR="00224FE2" w:rsidRDefault="00224FE2" w:rsidP="001239DD">
            <w:pPr>
              <w:widowControl w:val="0"/>
              <w:jc w:val="center"/>
            </w:pPr>
            <w:r>
              <w:rPr>
                <w:rFonts w:cs="Arial Narrow"/>
                <w:b/>
                <w:bCs/>
                <w:sz w:val="22"/>
              </w:rPr>
              <w:t>EUR</w:t>
            </w:r>
          </w:p>
        </w:tc>
      </w:tr>
      <w:tr w:rsidR="00224FE2" w14:paraId="379C8461" w14:textId="77777777" w:rsidTr="001239DD">
        <w:tc>
          <w:tcPr>
            <w:tcW w:w="6277" w:type="dxa"/>
            <w:tcBorders>
              <w:top w:val="single" w:sz="4" w:space="0" w:color="000001"/>
              <w:left w:val="single" w:sz="4" w:space="0" w:color="000001"/>
              <w:bottom w:val="single" w:sz="4" w:space="0" w:color="000001"/>
            </w:tcBorders>
            <w:shd w:val="clear" w:color="auto" w:fill="auto"/>
          </w:tcPr>
          <w:p w14:paraId="5344F7DB" w14:textId="77777777" w:rsidR="00224FE2" w:rsidRPr="005D643B" w:rsidRDefault="00224FE2" w:rsidP="001239DD">
            <w:pPr>
              <w:widowControl w:val="0"/>
              <w:jc w:val="both"/>
              <w:rPr>
                <w:rFonts w:cs="Arial Narrow"/>
                <w:sz w:val="22"/>
              </w:rPr>
            </w:pPr>
            <w:r>
              <w:rPr>
                <w:rFonts w:cs="Arial Narrow"/>
                <w:sz w:val="22"/>
              </w:rPr>
              <w:t xml:space="preserve">Kohēzijas fonds - </w:t>
            </w:r>
            <w:r w:rsidRPr="005D643B">
              <w:rPr>
                <w:rFonts w:cs="Arial Narrow"/>
                <w:sz w:val="22"/>
              </w:rPr>
              <w:t>Ū</w:t>
            </w:r>
            <w:r w:rsidRPr="005D643B">
              <w:rPr>
                <w:sz w:val="22"/>
                <w:szCs w:val="22"/>
              </w:rPr>
              <w:t>denssaimniecības pakalpojumu attīstība Viesītē</w:t>
            </w:r>
          </w:p>
        </w:tc>
        <w:tc>
          <w:tcPr>
            <w:tcW w:w="1645" w:type="dxa"/>
            <w:tcBorders>
              <w:top w:val="single" w:sz="4" w:space="0" w:color="000001"/>
              <w:left w:val="single" w:sz="4" w:space="0" w:color="000001"/>
              <w:bottom w:val="single" w:sz="4" w:space="0" w:color="000001"/>
            </w:tcBorders>
            <w:shd w:val="clear" w:color="auto" w:fill="auto"/>
          </w:tcPr>
          <w:p w14:paraId="17E57CBB" w14:textId="77777777" w:rsidR="00224FE2" w:rsidRDefault="00224FE2" w:rsidP="001239DD">
            <w:pPr>
              <w:widowControl w:val="0"/>
              <w:jc w:val="center"/>
              <w:rPr>
                <w:rFonts w:cs="Arial Narrow"/>
                <w:sz w:val="22"/>
                <w:szCs w:val="22"/>
              </w:rPr>
            </w:pPr>
            <w:r>
              <w:rPr>
                <w:rFonts w:cs="Arial Narrow"/>
                <w:sz w:val="22"/>
              </w:rPr>
              <w:t>57 800</w:t>
            </w:r>
          </w:p>
        </w:tc>
        <w:tc>
          <w:tcPr>
            <w:tcW w:w="1646" w:type="dxa"/>
            <w:tcBorders>
              <w:top w:val="single" w:sz="4" w:space="0" w:color="000001"/>
              <w:left w:val="single" w:sz="4" w:space="0" w:color="000001"/>
              <w:bottom w:val="single" w:sz="4" w:space="0" w:color="000001"/>
              <w:right w:val="single" w:sz="4" w:space="0" w:color="000001"/>
            </w:tcBorders>
            <w:shd w:val="clear" w:color="auto" w:fill="auto"/>
          </w:tcPr>
          <w:p w14:paraId="59EEC230" w14:textId="77777777" w:rsidR="00224FE2" w:rsidRDefault="00224FE2" w:rsidP="001239DD">
            <w:pPr>
              <w:widowControl w:val="0"/>
              <w:jc w:val="center"/>
              <w:rPr>
                <w:rFonts w:cs="Arial Narrow"/>
                <w:sz w:val="22"/>
                <w:szCs w:val="22"/>
              </w:rPr>
            </w:pPr>
            <w:r>
              <w:rPr>
                <w:rFonts w:cs="Arial Narrow"/>
                <w:sz w:val="22"/>
              </w:rPr>
              <w:t>57 800</w:t>
            </w:r>
          </w:p>
        </w:tc>
      </w:tr>
      <w:tr w:rsidR="00224FE2" w14:paraId="2592963D" w14:textId="77777777" w:rsidTr="001239DD">
        <w:trPr>
          <w:trHeight w:val="327"/>
        </w:trPr>
        <w:tc>
          <w:tcPr>
            <w:tcW w:w="6277" w:type="dxa"/>
            <w:tcBorders>
              <w:top w:val="single" w:sz="4" w:space="0" w:color="000001"/>
              <w:left w:val="single" w:sz="4" w:space="0" w:color="000001"/>
              <w:bottom w:val="single" w:sz="4" w:space="0" w:color="000001"/>
            </w:tcBorders>
            <w:shd w:val="clear" w:color="auto" w:fill="auto"/>
          </w:tcPr>
          <w:p w14:paraId="0A8F4805" w14:textId="77777777" w:rsidR="00224FE2" w:rsidRDefault="00224FE2" w:rsidP="001239DD">
            <w:pPr>
              <w:widowControl w:val="0"/>
              <w:jc w:val="both"/>
              <w:rPr>
                <w:rFonts w:cs="Arial Narrow"/>
                <w:sz w:val="22"/>
              </w:rPr>
            </w:pPr>
            <w:r>
              <w:rPr>
                <w:rFonts w:cs="Arial Narrow"/>
                <w:sz w:val="22"/>
              </w:rPr>
              <w:t>ERAF projekts – Viesītes novada Elkšņu ciema ūdenssaimniecības attīstība</w:t>
            </w:r>
          </w:p>
        </w:tc>
        <w:tc>
          <w:tcPr>
            <w:tcW w:w="1645" w:type="dxa"/>
            <w:tcBorders>
              <w:top w:val="single" w:sz="4" w:space="0" w:color="000001"/>
              <w:left w:val="single" w:sz="4" w:space="0" w:color="000001"/>
              <w:bottom w:val="single" w:sz="4" w:space="0" w:color="000001"/>
            </w:tcBorders>
            <w:shd w:val="clear" w:color="auto" w:fill="auto"/>
          </w:tcPr>
          <w:p w14:paraId="35CAA5EF" w14:textId="77777777" w:rsidR="00224FE2" w:rsidRDefault="00224FE2" w:rsidP="001239DD">
            <w:pPr>
              <w:widowControl w:val="0"/>
              <w:jc w:val="center"/>
              <w:rPr>
                <w:rFonts w:cs="Arial Narrow"/>
                <w:sz w:val="22"/>
                <w:szCs w:val="22"/>
              </w:rPr>
            </w:pPr>
            <w:r>
              <w:rPr>
                <w:rFonts w:cs="Arial Narrow"/>
                <w:sz w:val="22"/>
              </w:rPr>
              <w:t>17 178</w:t>
            </w:r>
          </w:p>
        </w:tc>
        <w:tc>
          <w:tcPr>
            <w:tcW w:w="1646" w:type="dxa"/>
            <w:tcBorders>
              <w:top w:val="single" w:sz="4" w:space="0" w:color="000001"/>
              <w:left w:val="single" w:sz="4" w:space="0" w:color="000001"/>
              <w:bottom w:val="single" w:sz="4" w:space="0" w:color="000001"/>
              <w:right w:val="single" w:sz="4" w:space="0" w:color="000001"/>
            </w:tcBorders>
            <w:shd w:val="clear" w:color="auto" w:fill="auto"/>
          </w:tcPr>
          <w:p w14:paraId="3A4C8B8E" w14:textId="77777777" w:rsidR="00224FE2" w:rsidRDefault="00224FE2" w:rsidP="001239DD">
            <w:pPr>
              <w:widowControl w:val="0"/>
              <w:jc w:val="center"/>
              <w:rPr>
                <w:rFonts w:cs="Arial Narrow"/>
                <w:sz w:val="22"/>
                <w:szCs w:val="22"/>
              </w:rPr>
            </w:pPr>
            <w:r>
              <w:rPr>
                <w:rFonts w:cs="Arial Narrow"/>
                <w:sz w:val="22"/>
              </w:rPr>
              <w:t>17 178</w:t>
            </w:r>
          </w:p>
        </w:tc>
      </w:tr>
      <w:tr w:rsidR="00224FE2" w14:paraId="4242B881" w14:textId="77777777" w:rsidTr="001239DD">
        <w:tc>
          <w:tcPr>
            <w:tcW w:w="6277" w:type="dxa"/>
            <w:tcBorders>
              <w:top w:val="single" w:sz="4" w:space="0" w:color="000001"/>
              <w:left w:val="single" w:sz="4" w:space="0" w:color="000001"/>
              <w:bottom w:val="single" w:sz="4" w:space="0" w:color="000001"/>
            </w:tcBorders>
            <w:shd w:val="clear" w:color="auto" w:fill="auto"/>
          </w:tcPr>
          <w:p w14:paraId="039A58DD" w14:textId="77777777" w:rsidR="00224FE2" w:rsidRPr="005D643B" w:rsidRDefault="00224FE2" w:rsidP="001239DD">
            <w:pPr>
              <w:widowControl w:val="0"/>
              <w:jc w:val="both"/>
              <w:rPr>
                <w:rFonts w:cs="Arial Narrow"/>
                <w:sz w:val="22"/>
              </w:rPr>
            </w:pPr>
            <w:r w:rsidRPr="005D643B">
              <w:t>Kohēzijas fonds - Siltumenerģijas pārvades sistēmas efektivitātes paaugstināšana Viesītē</w:t>
            </w:r>
          </w:p>
        </w:tc>
        <w:tc>
          <w:tcPr>
            <w:tcW w:w="1645" w:type="dxa"/>
            <w:tcBorders>
              <w:top w:val="single" w:sz="4" w:space="0" w:color="000001"/>
              <w:left w:val="single" w:sz="4" w:space="0" w:color="000001"/>
              <w:bottom w:val="single" w:sz="4" w:space="0" w:color="000001"/>
            </w:tcBorders>
            <w:shd w:val="clear" w:color="auto" w:fill="auto"/>
          </w:tcPr>
          <w:p w14:paraId="534FBA53" w14:textId="77777777" w:rsidR="00224FE2" w:rsidRDefault="00224FE2" w:rsidP="001239DD">
            <w:pPr>
              <w:widowControl w:val="0"/>
              <w:jc w:val="center"/>
              <w:rPr>
                <w:rFonts w:cs="Arial Narrow"/>
                <w:sz w:val="22"/>
                <w:szCs w:val="22"/>
              </w:rPr>
            </w:pPr>
            <w:r>
              <w:rPr>
                <w:rFonts w:cs="Arial Narrow"/>
                <w:sz w:val="22"/>
              </w:rPr>
              <w:t>9 624</w:t>
            </w:r>
          </w:p>
        </w:tc>
        <w:tc>
          <w:tcPr>
            <w:tcW w:w="1646" w:type="dxa"/>
            <w:tcBorders>
              <w:top w:val="single" w:sz="4" w:space="0" w:color="000001"/>
              <w:left w:val="single" w:sz="4" w:space="0" w:color="000001"/>
              <w:bottom w:val="single" w:sz="4" w:space="0" w:color="000001"/>
              <w:right w:val="single" w:sz="4" w:space="0" w:color="000001"/>
            </w:tcBorders>
            <w:shd w:val="clear" w:color="auto" w:fill="auto"/>
          </w:tcPr>
          <w:p w14:paraId="34ABEA27" w14:textId="77777777" w:rsidR="00224FE2" w:rsidRDefault="00224FE2" w:rsidP="001239DD">
            <w:pPr>
              <w:widowControl w:val="0"/>
              <w:jc w:val="center"/>
              <w:rPr>
                <w:rFonts w:cs="Arial Narrow"/>
                <w:sz w:val="22"/>
                <w:szCs w:val="22"/>
              </w:rPr>
            </w:pPr>
            <w:r>
              <w:rPr>
                <w:rFonts w:cs="Arial Narrow"/>
                <w:sz w:val="22"/>
              </w:rPr>
              <w:t>9 624</w:t>
            </w:r>
          </w:p>
        </w:tc>
      </w:tr>
      <w:tr w:rsidR="00224FE2" w14:paraId="4E288C78" w14:textId="77777777" w:rsidTr="001239DD">
        <w:tc>
          <w:tcPr>
            <w:tcW w:w="6277" w:type="dxa"/>
            <w:tcBorders>
              <w:top w:val="single" w:sz="4" w:space="0" w:color="000001"/>
              <w:left w:val="single" w:sz="4" w:space="0" w:color="000001"/>
              <w:bottom w:val="single" w:sz="4" w:space="0" w:color="000001"/>
            </w:tcBorders>
            <w:shd w:val="clear" w:color="auto" w:fill="auto"/>
          </w:tcPr>
          <w:p w14:paraId="14ACFAA4" w14:textId="77777777" w:rsidR="00224FE2" w:rsidRDefault="00224FE2" w:rsidP="001239DD">
            <w:pPr>
              <w:widowControl w:val="0"/>
              <w:jc w:val="both"/>
              <w:rPr>
                <w:rFonts w:cs="Arial Narrow"/>
                <w:b/>
                <w:sz w:val="22"/>
              </w:rPr>
            </w:pPr>
            <w:r>
              <w:rPr>
                <w:b/>
                <w:sz w:val="22"/>
              </w:rPr>
              <w:t xml:space="preserve">                  </w:t>
            </w:r>
            <w:r>
              <w:rPr>
                <w:rFonts w:cs="Arial Narrow"/>
                <w:b/>
                <w:sz w:val="22"/>
              </w:rPr>
              <w:t>Kopā:</w:t>
            </w:r>
          </w:p>
        </w:tc>
        <w:tc>
          <w:tcPr>
            <w:tcW w:w="1645" w:type="dxa"/>
            <w:tcBorders>
              <w:top w:val="single" w:sz="4" w:space="0" w:color="000001"/>
              <w:left w:val="single" w:sz="4" w:space="0" w:color="000001"/>
              <w:bottom w:val="single" w:sz="4" w:space="0" w:color="000001"/>
            </w:tcBorders>
            <w:shd w:val="clear" w:color="auto" w:fill="auto"/>
          </w:tcPr>
          <w:p w14:paraId="4B182DE2" w14:textId="77777777" w:rsidR="00224FE2" w:rsidRDefault="00224FE2" w:rsidP="001239DD">
            <w:pPr>
              <w:widowControl w:val="0"/>
              <w:jc w:val="center"/>
              <w:rPr>
                <w:rFonts w:cs="Arial Narrow"/>
                <w:b/>
                <w:sz w:val="22"/>
              </w:rPr>
            </w:pPr>
            <w:r>
              <w:rPr>
                <w:rFonts w:cs="Arial Narrow"/>
                <w:b/>
                <w:sz w:val="22"/>
              </w:rPr>
              <w:t>84 602</w:t>
            </w:r>
          </w:p>
        </w:tc>
        <w:tc>
          <w:tcPr>
            <w:tcW w:w="1646" w:type="dxa"/>
            <w:tcBorders>
              <w:top w:val="single" w:sz="4" w:space="0" w:color="000001"/>
              <w:left w:val="single" w:sz="4" w:space="0" w:color="000001"/>
              <w:bottom w:val="single" w:sz="4" w:space="0" w:color="000001"/>
              <w:right w:val="single" w:sz="4" w:space="0" w:color="000001"/>
            </w:tcBorders>
            <w:shd w:val="clear" w:color="auto" w:fill="auto"/>
          </w:tcPr>
          <w:p w14:paraId="79A51BCD" w14:textId="77777777" w:rsidR="00224FE2" w:rsidRDefault="00224FE2" w:rsidP="001239DD">
            <w:pPr>
              <w:widowControl w:val="0"/>
              <w:jc w:val="center"/>
              <w:rPr>
                <w:rFonts w:cs="Arial Narrow"/>
                <w:b/>
                <w:sz w:val="22"/>
              </w:rPr>
            </w:pPr>
            <w:r>
              <w:rPr>
                <w:rFonts w:cs="Arial Narrow"/>
                <w:b/>
                <w:sz w:val="22"/>
              </w:rPr>
              <w:t>84 602</w:t>
            </w:r>
          </w:p>
        </w:tc>
      </w:tr>
    </w:tbl>
    <w:p w14:paraId="5DED3E2F" w14:textId="22CB252E" w:rsidR="00FB74CE" w:rsidRDefault="00FB74CE" w:rsidP="00224FE2">
      <w:pPr>
        <w:jc w:val="both"/>
        <w:rPr>
          <w:rFonts w:cs="Arial Narrow"/>
          <w:b/>
          <w:bCs/>
          <w:sz w:val="22"/>
          <w:szCs w:val="18"/>
        </w:rPr>
      </w:pPr>
    </w:p>
    <w:p w14:paraId="665E1FF6" w14:textId="43FD20CB" w:rsidR="00C64EC5" w:rsidRDefault="00C64EC5" w:rsidP="00224FE2">
      <w:pPr>
        <w:jc w:val="both"/>
        <w:rPr>
          <w:rFonts w:cs="Arial Narrow"/>
          <w:b/>
          <w:bCs/>
          <w:sz w:val="22"/>
          <w:szCs w:val="18"/>
        </w:rPr>
      </w:pPr>
    </w:p>
    <w:p w14:paraId="60DFF252" w14:textId="77777777" w:rsidR="00C64EC5" w:rsidRDefault="00C64EC5" w:rsidP="00224FE2">
      <w:pPr>
        <w:jc w:val="both"/>
        <w:rPr>
          <w:rFonts w:cs="Arial Narrow"/>
          <w:b/>
          <w:bCs/>
          <w:sz w:val="22"/>
          <w:szCs w:val="18"/>
        </w:rPr>
      </w:pPr>
    </w:p>
    <w:p w14:paraId="4C822594" w14:textId="77777777" w:rsidR="00224FE2" w:rsidRPr="007B628A" w:rsidRDefault="00224FE2" w:rsidP="00224FE2">
      <w:pPr>
        <w:pStyle w:val="Standard"/>
        <w:numPr>
          <w:ilvl w:val="3"/>
          <w:numId w:val="10"/>
        </w:numPr>
        <w:ind w:left="426"/>
        <w:rPr>
          <w:rFonts w:ascii="Times New Roman" w:hAnsi="Times New Roman" w:cs="Times New Roman"/>
          <w:sz w:val="22"/>
          <w:szCs w:val="22"/>
        </w:rPr>
      </w:pPr>
      <w:r w:rsidRPr="005D643B">
        <w:rPr>
          <w:rFonts w:ascii="Times New Roman" w:hAnsi="Times New Roman" w:cs="Times New Roman"/>
          <w:sz w:val="22"/>
          <w:szCs w:val="22"/>
        </w:rPr>
        <w:t>Projekts</w:t>
      </w:r>
      <w:r w:rsidRPr="005D643B">
        <w:rPr>
          <w:rFonts w:ascii="Times New Roman" w:hAnsi="Times New Roman" w:cs="Times New Roman"/>
          <w:b/>
          <w:bCs/>
          <w:sz w:val="22"/>
          <w:szCs w:val="22"/>
        </w:rPr>
        <w:t xml:space="preserve"> ''Ūdenssaimniecības pakalpojumu attīstība Viesītē'' </w:t>
      </w:r>
      <w:r w:rsidRPr="005D643B">
        <w:rPr>
          <w:rFonts w:ascii="Times New Roman" w:hAnsi="Times New Roman" w:cs="Times New Roman"/>
          <w:sz w:val="22"/>
          <w:szCs w:val="22"/>
        </w:rPr>
        <w:t xml:space="preserve"> </w:t>
      </w:r>
      <w:r>
        <w:rPr>
          <w:rFonts w:ascii="Times New Roman" w:hAnsi="Times New Roman" w:cs="Times New Roman"/>
          <w:sz w:val="22"/>
          <w:szCs w:val="22"/>
        </w:rPr>
        <w:br/>
      </w:r>
      <w:r w:rsidRPr="007B628A">
        <w:rPr>
          <w:rFonts w:ascii="Times New Roman" w:hAnsi="Times New Roman" w:cs="Times New Roman"/>
          <w:b/>
          <w:bCs/>
          <w:sz w:val="22"/>
          <w:szCs w:val="22"/>
        </w:rPr>
        <w:t>Nr.</w:t>
      </w:r>
      <w:r w:rsidRPr="007B628A">
        <w:rPr>
          <w:rFonts w:ascii="Times New Roman" w:hAnsi="Times New Roman" w:cs="Times New Roman"/>
          <w:sz w:val="22"/>
          <w:szCs w:val="22"/>
        </w:rPr>
        <w:t xml:space="preserve"> </w:t>
      </w:r>
      <w:r w:rsidRPr="007B628A">
        <w:rPr>
          <w:rFonts w:ascii="Times New Roman" w:hAnsi="Times New Roman" w:cs="Times New Roman"/>
          <w:b/>
          <w:bCs/>
          <w:sz w:val="22"/>
          <w:szCs w:val="22"/>
        </w:rPr>
        <w:t>3DP/3.5.1.1.0/11/IPIA/VARAM/003</w:t>
      </w:r>
    </w:p>
    <w:p w14:paraId="37E880D9" w14:textId="77777777" w:rsidR="00224FE2" w:rsidRPr="005D643B" w:rsidRDefault="00224FE2" w:rsidP="00224FE2">
      <w:pPr>
        <w:pStyle w:val="Standard"/>
        <w:rPr>
          <w:rFonts w:ascii="Times New Roman" w:hAnsi="Times New Roman" w:cs="Times New Roman"/>
          <w:b/>
          <w:bCs/>
          <w:sz w:val="22"/>
          <w:szCs w:val="22"/>
        </w:rPr>
      </w:pPr>
    </w:p>
    <w:p w14:paraId="6DA3D5C1" w14:textId="77777777" w:rsidR="00224FE2" w:rsidRPr="005D643B" w:rsidRDefault="00224FE2" w:rsidP="00224FE2">
      <w:pPr>
        <w:pStyle w:val="Standard"/>
        <w:rPr>
          <w:rFonts w:ascii="Times New Roman" w:hAnsi="Times New Roman" w:cs="Times New Roman"/>
          <w:sz w:val="22"/>
          <w:szCs w:val="22"/>
        </w:rPr>
      </w:pPr>
      <w:r w:rsidRPr="005D643B">
        <w:rPr>
          <w:rFonts w:ascii="Times New Roman" w:hAnsi="Times New Roman" w:cs="Times New Roman"/>
          <w:sz w:val="22"/>
          <w:szCs w:val="22"/>
        </w:rPr>
        <w:t>Kopējās izmaksas – EUR 2 872</w:t>
      </w:r>
      <w:r>
        <w:rPr>
          <w:rFonts w:ascii="Times New Roman" w:hAnsi="Times New Roman" w:cs="Times New Roman"/>
          <w:sz w:val="22"/>
          <w:szCs w:val="22"/>
        </w:rPr>
        <w:t> </w:t>
      </w:r>
      <w:r w:rsidRPr="005D643B">
        <w:rPr>
          <w:rFonts w:ascii="Times New Roman" w:hAnsi="Times New Roman" w:cs="Times New Roman"/>
          <w:sz w:val="22"/>
          <w:szCs w:val="22"/>
        </w:rPr>
        <w:t>43</w:t>
      </w:r>
      <w:r>
        <w:rPr>
          <w:rFonts w:ascii="Times New Roman" w:hAnsi="Times New Roman" w:cs="Times New Roman"/>
          <w:sz w:val="22"/>
          <w:szCs w:val="22"/>
        </w:rPr>
        <w:t xml:space="preserve">9, </w:t>
      </w:r>
      <w:r w:rsidRPr="005D643B">
        <w:rPr>
          <w:rFonts w:ascii="Times New Roman" w:hAnsi="Times New Roman" w:cs="Times New Roman"/>
          <w:sz w:val="22"/>
          <w:szCs w:val="22"/>
        </w:rPr>
        <w:t>tai skaitā:</w:t>
      </w:r>
    </w:p>
    <w:p w14:paraId="414C2D8C" w14:textId="77777777" w:rsidR="00224FE2" w:rsidRPr="005D643B" w:rsidRDefault="00224FE2" w:rsidP="00224FE2">
      <w:pPr>
        <w:pStyle w:val="Standard"/>
        <w:rPr>
          <w:rFonts w:ascii="Times New Roman" w:hAnsi="Times New Roman" w:cs="Times New Roman"/>
          <w:sz w:val="22"/>
          <w:szCs w:val="22"/>
        </w:rPr>
      </w:pPr>
      <w:r w:rsidRPr="005D643B">
        <w:rPr>
          <w:rFonts w:ascii="Times New Roman" w:hAnsi="Times New Roman" w:cs="Times New Roman"/>
          <w:sz w:val="22"/>
          <w:szCs w:val="22"/>
        </w:rPr>
        <w:t>Kohēzijas fonds – EUR 1 150 96</w:t>
      </w:r>
      <w:r>
        <w:rPr>
          <w:rFonts w:ascii="Times New Roman" w:hAnsi="Times New Roman" w:cs="Times New Roman"/>
          <w:sz w:val="22"/>
          <w:szCs w:val="22"/>
        </w:rPr>
        <w:t>2</w:t>
      </w:r>
      <w:r w:rsidRPr="005D643B">
        <w:rPr>
          <w:rFonts w:ascii="Times New Roman" w:hAnsi="Times New Roman" w:cs="Times New Roman"/>
          <w:sz w:val="22"/>
          <w:szCs w:val="22"/>
        </w:rPr>
        <w:t>, 40,07%,</w:t>
      </w:r>
    </w:p>
    <w:p w14:paraId="227C2502" w14:textId="77777777" w:rsidR="00224FE2" w:rsidRPr="005D643B" w:rsidRDefault="00224FE2" w:rsidP="00224FE2">
      <w:pPr>
        <w:pStyle w:val="Standard"/>
        <w:rPr>
          <w:rFonts w:ascii="Times New Roman" w:hAnsi="Times New Roman" w:cs="Times New Roman"/>
          <w:sz w:val="22"/>
          <w:szCs w:val="22"/>
        </w:rPr>
      </w:pPr>
      <w:r w:rsidRPr="005D643B">
        <w:rPr>
          <w:rFonts w:ascii="Times New Roman" w:hAnsi="Times New Roman" w:cs="Times New Roman"/>
          <w:sz w:val="22"/>
          <w:szCs w:val="22"/>
        </w:rPr>
        <w:t>SIA ''Viesītes komunālā pārvalde'' – EUR 1 721 47</w:t>
      </w:r>
      <w:r>
        <w:rPr>
          <w:rFonts w:ascii="Times New Roman" w:hAnsi="Times New Roman" w:cs="Times New Roman"/>
          <w:sz w:val="22"/>
          <w:szCs w:val="22"/>
        </w:rPr>
        <w:t>7</w:t>
      </w:r>
      <w:r w:rsidRPr="005D643B">
        <w:rPr>
          <w:rFonts w:ascii="Times New Roman" w:hAnsi="Times New Roman" w:cs="Times New Roman"/>
          <w:sz w:val="22"/>
          <w:szCs w:val="22"/>
        </w:rPr>
        <w:t>,  59,93%.</w:t>
      </w:r>
    </w:p>
    <w:p w14:paraId="0FA48CB4" w14:textId="77777777" w:rsidR="00224FE2" w:rsidRDefault="00224FE2" w:rsidP="00224FE2">
      <w:pPr>
        <w:pStyle w:val="Standard"/>
        <w:rPr>
          <w:rFonts w:ascii="Times New Roman" w:hAnsi="Times New Roman" w:cs="Times New Roman"/>
          <w:sz w:val="22"/>
          <w:szCs w:val="22"/>
        </w:rPr>
      </w:pPr>
      <w:r w:rsidRPr="00721872">
        <w:rPr>
          <w:rFonts w:ascii="Times New Roman" w:hAnsi="Times New Roman" w:cs="Times New Roman"/>
          <w:sz w:val="22"/>
          <w:szCs w:val="22"/>
        </w:rPr>
        <w:t xml:space="preserve">Projekta uzraudzības periods </w:t>
      </w:r>
      <w:r>
        <w:rPr>
          <w:rFonts w:ascii="Times New Roman" w:hAnsi="Times New Roman" w:cs="Times New Roman"/>
          <w:sz w:val="22"/>
          <w:szCs w:val="22"/>
        </w:rPr>
        <w:t>beidzies</w:t>
      </w:r>
      <w:r w:rsidRPr="00721872">
        <w:rPr>
          <w:rFonts w:ascii="Times New Roman" w:hAnsi="Times New Roman" w:cs="Times New Roman"/>
          <w:sz w:val="22"/>
          <w:szCs w:val="22"/>
        </w:rPr>
        <w:t>.</w:t>
      </w:r>
    </w:p>
    <w:p w14:paraId="36B69A1A" w14:textId="77777777" w:rsidR="00224FE2" w:rsidRPr="005D643B" w:rsidRDefault="00224FE2" w:rsidP="00224FE2">
      <w:pPr>
        <w:pStyle w:val="Standard"/>
        <w:rPr>
          <w:rFonts w:ascii="Times New Roman" w:hAnsi="Times New Roman" w:cs="Times New Roman"/>
          <w:sz w:val="22"/>
          <w:szCs w:val="22"/>
        </w:rPr>
      </w:pPr>
    </w:p>
    <w:p w14:paraId="1642A094" w14:textId="77777777" w:rsidR="00224FE2" w:rsidRPr="007B628A" w:rsidRDefault="00224FE2" w:rsidP="00224FE2">
      <w:pPr>
        <w:pStyle w:val="Standard"/>
        <w:numPr>
          <w:ilvl w:val="3"/>
          <w:numId w:val="10"/>
        </w:numPr>
        <w:ind w:left="426"/>
        <w:rPr>
          <w:rFonts w:ascii="Times New Roman" w:hAnsi="Times New Roman" w:cs="Times New Roman"/>
          <w:b/>
          <w:bCs/>
          <w:sz w:val="22"/>
          <w:szCs w:val="22"/>
        </w:rPr>
      </w:pPr>
      <w:r>
        <w:t>Projekts</w:t>
      </w:r>
      <w:r>
        <w:rPr>
          <w:b/>
          <w:bCs/>
        </w:rPr>
        <w:t xml:space="preserve"> </w:t>
      </w:r>
      <w:r w:rsidRPr="007B628A">
        <w:rPr>
          <w:rFonts w:ascii="Times New Roman" w:hAnsi="Times New Roman" w:cs="Times New Roman"/>
          <w:b/>
          <w:bCs/>
          <w:sz w:val="22"/>
          <w:szCs w:val="22"/>
        </w:rPr>
        <w:t>''Viesītes novada Elkšņu ciema ūdenssaimniecības attīstība''</w:t>
      </w:r>
      <w:r>
        <w:rPr>
          <w:rFonts w:ascii="Times New Roman" w:hAnsi="Times New Roman" w:cs="Times New Roman"/>
          <w:b/>
          <w:bCs/>
          <w:sz w:val="22"/>
          <w:szCs w:val="22"/>
        </w:rPr>
        <w:t xml:space="preserve"> </w:t>
      </w:r>
      <w:r>
        <w:rPr>
          <w:rFonts w:ascii="Times New Roman" w:hAnsi="Times New Roman" w:cs="Times New Roman"/>
          <w:b/>
          <w:bCs/>
          <w:sz w:val="22"/>
          <w:szCs w:val="22"/>
        </w:rPr>
        <w:br/>
      </w:r>
      <w:r w:rsidRPr="007B628A">
        <w:rPr>
          <w:rFonts w:ascii="Times New Roman" w:hAnsi="Times New Roman" w:cs="Times New Roman"/>
          <w:b/>
          <w:bCs/>
          <w:sz w:val="22"/>
          <w:szCs w:val="22"/>
        </w:rPr>
        <w:t>Nr. 3DP/3.4.1.1./11/IPIA/CFLA/026</w:t>
      </w:r>
    </w:p>
    <w:p w14:paraId="15170C09" w14:textId="77777777" w:rsidR="00224FE2" w:rsidRDefault="00224FE2" w:rsidP="00224FE2">
      <w:pPr>
        <w:pStyle w:val="Standard"/>
        <w:rPr>
          <w:rFonts w:hint="eastAsia"/>
          <w:b/>
          <w:bCs/>
        </w:rPr>
      </w:pPr>
    </w:p>
    <w:p w14:paraId="30356693" w14:textId="77777777" w:rsidR="00224FE2" w:rsidRPr="007B628A" w:rsidRDefault="00224FE2" w:rsidP="00224FE2">
      <w:pPr>
        <w:pStyle w:val="Standard"/>
        <w:rPr>
          <w:rFonts w:ascii="Times New Roman" w:hAnsi="Times New Roman" w:cs="Times New Roman"/>
          <w:sz w:val="22"/>
          <w:szCs w:val="22"/>
        </w:rPr>
      </w:pPr>
      <w:r w:rsidRPr="007B628A">
        <w:rPr>
          <w:rFonts w:ascii="Times New Roman" w:hAnsi="Times New Roman" w:cs="Times New Roman"/>
          <w:sz w:val="22"/>
          <w:szCs w:val="22"/>
        </w:rPr>
        <w:t>Kopējās izmaksas – EUR 328 775, tai skaitā:</w:t>
      </w:r>
    </w:p>
    <w:p w14:paraId="0BACDCD0" w14:textId="77777777" w:rsidR="00224FE2" w:rsidRPr="007B628A" w:rsidRDefault="00224FE2" w:rsidP="00224FE2">
      <w:pPr>
        <w:pStyle w:val="Standard"/>
        <w:rPr>
          <w:rFonts w:ascii="Times New Roman" w:hAnsi="Times New Roman" w:cs="Times New Roman"/>
          <w:sz w:val="22"/>
          <w:szCs w:val="22"/>
        </w:rPr>
      </w:pPr>
      <w:r w:rsidRPr="007B628A">
        <w:rPr>
          <w:rFonts w:ascii="Times New Roman" w:hAnsi="Times New Roman" w:cs="Times New Roman"/>
          <w:sz w:val="22"/>
          <w:szCs w:val="22"/>
        </w:rPr>
        <w:t>ERAF –  EUR 279 459 - 85,00 %,</w:t>
      </w:r>
    </w:p>
    <w:p w14:paraId="019FCF03" w14:textId="77777777" w:rsidR="00224FE2" w:rsidRPr="007B628A" w:rsidRDefault="00224FE2" w:rsidP="00224FE2">
      <w:pPr>
        <w:pStyle w:val="Standard"/>
        <w:rPr>
          <w:rFonts w:ascii="Times New Roman" w:hAnsi="Times New Roman" w:cs="Times New Roman"/>
          <w:sz w:val="22"/>
          <w:szCs w:val="22"/>
        </w:rPr>
      </w:pPr>
      <w:r w:rsidRPr="007B628A">
        <w:rPr>
          <w:rFonts w:ascii="Times New Roman" w:hAnsi="Times New Roman" w:cs="Times New Roman"/>
          <w:sz w:val="22"/>
          <w:szCs w:val="22"/>
        </w:rPr>
        <w:t>SIA ''Viesītes komunālā pārvalde'' – EUR 49 316 -  15%.</w:t>
      </w:r>
    </w:p>
    <w:p w14:paraId="6AD56973" w14:textId="77777777" w:rsidR="00224FE2" w:rsidRPr="007B628A" w:rsidRDefault="00224FE2" w:rsidP="00224FE2">
      <w:pPr>
        <w:pStyle w:val="Standard"/>
        <w:rPr>
          <w:rFonts w:ascii="Times New Roman" w:hAnsi="Times New Roman" w:cs="Times New Roman"/>
          <w:sz w:val="22"/>
          <w:szCs w:val="22"/>
        </w:rPr>
      </w:pPr>
      <w:r w:rsidRPr="007B628A">
        <w:rPr>
          <w:rFonts w:ascii="Times New Roman" w:hAnsi="Times New Roman" w:cs="Times New Roman"/>
          <w:sz w:val="22"/>
          <w:szCs w:val="22"/>
        </w:rPr>
        <w:t>Projekta mērķi sasniegti.</w:t>
      </w:r>
    </w:p>
    <w:p w14:paraId="183B45EF" w14:textId="77777777" w:rsidR="00224FE2" w:rsidRPr="007B628A" w:rsidRDefault="00224FE2" w:rsidP="00224FE2">
      <w:pPr>
        <w:pStyle w:val="Standard"/>
        <w:rPr>
          <w:rFonts w:ascii="Times New Roman" w:hAnsi="Times New Roman" w:cs="Times New Roman"/>
          <w:sz w:val="22"/>
          <w:szCs w:val="22"/>
        </w:rPr>
      </w:pPr>
      <w:r w:rsidRPr="007B628A">
        <w:rPr>
          <w:rFonts w:ascii="Times New Roman" w:hAnsi="Times New Roman" w:cs="Times New Roman"/>
          <w:sz w:val="22"/>
          <w:szCs w:val="22"/>
        </w:rPr>
        <w:t>Projekta uzraudzības periods beidzies.</w:t>
      </w:r>
    </w:p>
    <w:p w14:paraId="34F6A915" w14:textId="1B0BE7E7" w:rsidR="00224FE2" w:rsidRDefault="00224FE2" w:rsidP="00224FE2">
      <w:pPr>
        <w:pStyle w:val="Standard"/>
        <w:rPr>
          <w:rFonts w:hint="eastAsia"/>
        </w:rPr>
      </w:pPr>
    </w:p>
    <w:p w14:paraId="32CC3DAB" w14:textId="60669E2A" w:rsidR="0092350E" w:rsidRDefault="0092350E" w:rsidP="00224FE2">
      <w:pPr>
        <w:pStyle w:val="Standard"/>
        <w:rPr>
          <w:rFonts w:hint="eastAsia"/>
        </w:rPr>
      </w:pPr>
    </w:p>
    <w:p w14:paraId="5BCE9151" w14:textId="1EA9A506" w:rsidR="0092350E" w:rsidRDefault="0092350E" w:rsidP="00224FE2">
      <w:pPr>
        <w:pStyle w:val="Standard"/>
        <w:rPr>
          <w:rFonts w:hint="eastAsia"/>
        </w:rPr>
      </w:pPr>
    </w:p>
    <w:p w14:paraId="6D2C8D6D" w14:textId="77777777" w:rsidR="0092350E" w:rsidRDefault="0092350E" w:rsidP="00224FE2">
      <w:pPr>
        <w:pStyle w:val="Standard"/>
        <w:rPr>
          <w:rFonts w:hint="eastAsia"/>
        </w:rPr>
      </w:pPr>
    </w:p>
    <w:p w14:paraId="75C15A80" w14:textId="77777777" w:rsidR="00224FE2" w:rsidRPr="007B628A" w:rsidRDefault="00224FE2" w:rsidP="00224FE2">
      <w:pPr>
        <w:pStyle w:val="Standard"/>
        <w:numPr>
          <w:ilvl w:val="3"/>
          <w:numId w:val="10"/>
        </w:numPr>
        <w:ind w:left="426"/>
        <w:rPr>
          <w:rFonts w:ascii="Times New Roman" w:hAnsi="Times New Roman" w:cs="Times New Roman"/>
          <w:sz w:val="22"/>
          <w:szCs w:val="22"/>
        </w:rPr>
      </w:pPr>
      <w:r w:rsidRPr="007B628A">
        <w:rPr>
          <w:rFonts w:ascii="Times New Roman" w:hAnsi="Times New Roman" w:cs="Times New Roman"/>
          <w:sz w:val="22"/>
          <w:szCs w:val="22"/>
        </w:rPr>
        <w:t>Projekts</w:t>
      </w:r>
      <w:r w:rsidRPr="007B628A">
        <w:rPr>
          <w:rFonts w:ascii="Times New Roman" w:hAnsi="Times New Roman" w:cs="Times New Roman"/>
          <w:b/>
          <w:bCs/>
          <w:sz w:val="22"/>
          <w:szCs w:val="22"/>
        </w:rPr>
        <w:t xml:space="preserve"> ''Siltumenerģijas pārvades sistēmas efektivitātes paaugstināšana Viesītē''</w:t>
      </w:r>
      <w:r>
        <w:rPr>
          <w:rFonts w:ascii="Times New Roman" w:hAnsi="Times New Roman" w:cs="Times New Roman"/>
          <w:b/>
          <w:bCs/>
          <w:sz w:val="22"/>
          <w:szCs w:val="22"/>
        </w:rPr>
        <w:br/>
      </w:r>
      <w:r w:rsidRPr="007B628A">
        <w:rPr>
          <w:rFonts w:ascii="Times New Roman" w:hAnsi="Times New Roman" w:cs="Times New Roman"/>
          <w:b/>
          <w:bCs/>
          <w:sz w:val="22"/>
          <w:szCs w:val="22"/>
        </w:rPr>
        <w:t>Nr.</w:t>
      </w:r>
      <w:r w:rsidRPr="007B628A">
        <w:rPr>
          <w:rFonts w:ascii="Times New Roman" w:hAnsi="Times New Roman" w:cs="Times New Roman"/>
          <w:sz w:val="22"/>
          <w:szCs w:val="22"/>
        </w:rPr>
        <w:t xml:space="preserve"> </w:t>
      </w:r>
      <w:r w:rsidRPr="007B628A">
        <w:rPr>
          <w:rFonts w:ascii="Times New Roman" w:hAnsi="Times New Roman" w:cs="Times New Roman"/>
          <w:b/>
          <w:bCs/>
          <w:sz w:val="22"/>
          <w:szCs w:val="22"/>
        </w:rPr>
        <w:t>PCS/3.5.2.1.1/11/03/005</w:t>
      </w:r>
    </w:p>
    <w:p w14:paraId="15B9D278" w14:textId="77777777" w:rsidR="00224FE2" w:rsidRDefault="00224FE2" w:rsidP="00224FE2">
      <w:pPr>
        <w:pStyle w:val="Standard"/>
        <w:rPr>
          <w:rFonts w:hint="eastAsia"/>
        </w:rPr>
      </w:pPr>
    </w:p>
    <w:p w14:paraId="14CC03B6" w14:textId="77777777" w:rsidR="00224FE2" w:rsidRPr="007B628A" w:rsidRDefault="00224FE2" w:rsidP="00224FE2">
      <w:pPr>
        <w:pStyle w:val="Standard"/>
        <w:rPr>
          <w:rFonts w:ascii="Times New Roman" w:hAnsi="Times New Roman" w:cs="Times New Roman"/>
          <w:sz w:val="22"/>
          <w:szCs w:val="22"/>
        </w:rPr>
      </w:pPr>
      <w:r w:rsidRPr="007B628A">
        <w:rPr>
          <w:rFonts w:ascii="Times New Roman" w:hAnsi="Times New Roman" w:cs="Times New Roman"/>
          <w:sz w:val="22"/>
          <w:szCs w:val="22"/>
        </w:rPr>
        <w:t>Kopējās izmaksas  – EUR 585</w:t>
      </w:r>
      <w:r>
        <w:rPr>
          <w:rFonts w:ascii="Times New Roman" w:hAnsi="Times New Roman" w:cs="Times New Roman"/>
          <w:sz w:val="22"/>
          <w:szCs w:val="22"/>
        </w:rPr>
        <w:t> </w:t>
      </w:r>
      <w:r w:rsidRPr="007B628A">
        <w:rPr>
          <w:rFonts w:ascii="Times New Roman" w:hAnsi="Times New Roman" w:cs="Times New Roman"/>
          <w:sz w:val="22"/>
          <w:szCs w:val="22"/>
        </w:rPr>
        <w:t>370</w:t>
      </w:r>
      <w:r>
        <w:rPr>
          <w:rFonts w:ascii="Times New Roman" w:hAnsi="Times New Roman" w:cs="Times New Roman"/>
          <w:sz w:val="22"/>
          <w:szCs w:val="22"/>
        </w:rPr>
        <w:t xml:space="preserve">, </w:t>
      </w:r>
      <w:r w:rsidRPr="007B628A">
        <w:rPr>
          <w:rFonts w:ascii="Times New Roman" w:hAnsi="Times New Roman" w:cs="Times New Roman"/>
          <w:sz w:val="22"/>
          <w:szCs w:val="22"/>
        </w:rPr>
        <w:t>tai skaitā:</w:t>
      </w:r>
    </w:p>
    <w:p w14:paraId="71B726D8" w14:textId="77777777" w:rsidR="00224FE2" w:rsidRPr="007B628A" w:rsidRDefault="00224FE2" w:rsidP="00224FE2">
      <w:pPr>
        <w:pStyle w:val="Standard"/>
        <w:rPr>
          <w:rFonts w:ascii="Times New Roman" w:hAnsi="Times New Roman" w:cs="Times New Roman"/>
          <w:sz w:val="22"/>
          <w:szCs w:val="22"/>
        </w:rPr>
      </w:pPr>
      <w:r w:rsidRPr="007B628A">
        <w:rPr>
          <w:rFonts w:ascii="Times New Roman" w:hAnsi="Times New Roman" w:cs="Times New Roman"/>
          <w:sz w:val="22"/>
          <w:szCs w:val="22"/>
        </w:rPr>
        <w:t>Kohēzijas fonds  – EUR 192 472, 18.79%</w:t>
      </w:r>
    </w:p>
    <w:p w14:paraId="1A5A227C" w14:textId="77777777" w:rsidR="00224FE2" w:rsidRPr="007B628A" w:rsidRDefault="00224FE2" w:rsidP="00224FE2">
      <w:pPr>
        <w:pStyle w:val="Standard"/>
        <w:rPr>
          <w:rFonts w:ascii="Times New Roman" w:hAnsi="Times New Roman" w:cs="Times New Roman"/>
          <w:sz w:val="22"/>
          <w:szCs w:val="22"/>
        </w:rPr>
      </w:pPr>
      <w:r w:rsidRPr="007B628A">
        <w:rPr>
          <w:rFonts w:ascii="Times New Roman" w:hAnsi="Times New Roman" w:cs="Times New Roman"/>
          <w:sz w:val="22"/>
          <w:szCs w:val="22"/>
        </w:rPr>
        <w:t>SIA ''Viesītes komunālā pārvalde'' – EUR 475 406 - 81.21%.</w:t>
      </w:r>
    </w:p>
    <w:p w14:paraId="0EE9A5D3" w14:textId="77777777" w:rsidR="00224FE2" w:rsidRPr="007B628A" w:rsidRDefault="00224FE2" w:rsidP="00224FE2">
      <w:pPr>
        <w:pStyle w:val="Standard"/>
        <w:rPr>
          <w:rFonts w:ascii="Times New Roman" w:hAnsi="Times New Roman" w:cs="Times New Roman"/>
          <w:sz w:val="22"/>
          <w:szCs w:val="22"/>
        </w:rPr>
      </w:pPr>
      <w:r w:rsidRPr="007B628A">
        <w:rPr>
          <w:rFonts w:ascii="Times New Roman" w:hAnsi="Times New Roman" w:cs="Times New Roman"/>
          <w:sz w:val="22"/>
          <w:szCs w:val="22"/>
        </w:rPr>
        <w:t>Projekta mērķis - siltuma zudumi siltumtrasē līdz 12,8% sasniegti.</w:t>
      </w:r>
    </w:p>
    <w:p w14:paraId="348B3AAA" w14:textId="77777777" w:rsidR="00224FE2" w:rsidRPr="007B628A" w:rsidRDefault="00224FE2" w:rsidP="00224FE2">
      <w:pPr>
        <w:pStyle w:val="Standard"/>
        <w:rPr>
          <w:rFonts w:ascii="Times New Roman" w:hAnsi="Times New Roman" w:cs="Times New Roman"/>
          <w:sz w:val="22"/>
          <w:szCs w:val="22"/>
        </w:rPr>
      </w:pPr>
      <w:r w:rsidRPr="00721872">
        <w:rPr>
          <w:rFonts w:ascii="Times New Roman" w:hAnsi="Times New Roman" w:cs="Times New Roman"/>
          <w:sz w:val="22"/>
          <w:szCs w:val="22"/>
        </w:rPr>
        <w:t xml:space="preserve">Projekta uzraudzības periods </w:t>
      </w:r>
      <w:r>
        <w:rPr>
          <w:rFonts w:ascii="Times New Roman" w:hAnsi="Times New Roman" w:cs="Times New Roman"/>
          <w:sz w:val="22"/>
          <w:szCs w:val="22"/>
        </w:rPr>
        <w:t>beidzies</w:t>
      </w:r>
      <w:r w:rsidRPr="00721872">
        <w:rPr>
          <w:rFonts w:ascii="Times New Roman" w:hAnsi="Times New Roman" w:cs="Times New Roman"/>
          <w:sz w:val="22"/>
          <w:szCs w:val="22"/>
        </w:rPr>
        <w:t>.</w:t>
      </w:r>
    </w:p>
    <w:p w14:paraId="3DBE2848" w14:textId="77777777" w:rsidR="00D72D60" w:rsidRDefault="00D72D60" w:rsidP="00224FE2">
      <w:pPr>
        <w:ind w:left="360"/>
        <w:jc w:val="both"/>
        <w:rPr>
          <w:rFonts w:cs="Arial Narrow"/>
          <w:b/>
          <w:bCs/>
          <w:sz w:val="22"/>
          <w:szCs w:val="18"/>
        </w:rPr>
      </w:pPr>
    </w:p>
    <w:p w14:paraId="2C54B5DA" w14:textId="77777777" w:rsidR="00D72D60" w:rsidRDefault="00D72D60" w:rsidP="00224FE2">
      <w:pPr>
        <w:ind w:left="360"/>
        <w:jc w:val="both"/>
        <w:rPr>
          <w:rFonts w:cs="Arial Narrow"/>
          <w:b/>
          <w:bCs/>
          <w:sz w:val="22"/>
          <w:szCs w:val="18"/>
        </w:rPr>
      </w:pPr>
    </w:p>
    <w:p w14:paraId="7545E123" w14:textId="431C361C" w:rsidR="00224FE2" w:rsidRPr="00547F2B" w:rsidRDefault="00224FE2" w:rsidP="00224FE2">
      <w:pPr>
        <w:ind w:left="360"/>
        <w:jc w:val="both"/>
        <w:rPr>
          <w:rFonts w:cs="Arial Narrow"/>
          <w:b/>
          <w:bCs/>
          <w:sz w:val="22"/>
          <w:szCs w:val="18"/>
        </w:rPr>
      </w:pPr>
      <w:r>
        <w:rPr>
          <w:rFonts w:cs="Arial Narrow"/>
          <w:b/>
          <w:bCs/>
          <w:sz w:val="22"/>
          <w:szCs w:val="18"/>
        </w:rPr>
        <w:t>18.</w:t>
      </w:r>
      <w:r w:rsidRPr="00547F2B">
        <w:rPr>
          <w:rFonts w:cs="Arial Narrow"/>
          <w:b/>
          <w:bCs/>
          <w:sz w:val="22"/>
          <w:szCs w:val="18"/>
        </w:rPr>
        <w:t>No pircējiem saņemtie avansi</w:t>
      </w:r>
    </w:p>
    <w:p w14:paraId="14DAEC56" w14:textId="77777777" w:rsidR="00224FE2" w:rsidRDefault="00224FE2" w:rsidP="00224FE2">
      <w:pPr>
        <w:jc w:val="both"/>
      </w:pPr>
    </w:p>
    <w:tbl>
      <w:tblPr>
        <w:tblW w:w="9331" w:type="dxa"/>
        <w:tblInd w:w="59" w:type="dxa"/>
        <w:tblLayout w:type="fixed"/>
        <w:tblCellMar>
          <w:left w:w="53" w:type="dxa"/>
        </w:tblCellMar>
        <w:tblLook w:val="04A0" w:firstRow="1" w:lastRow="0" w:firstColumn="1" w:lastColumn="0" w:noHBand="0" w:noVBand="1"/>
      </w:tblPr>
      <w:tblGrid>
        <w:gridCol w:w="4756"/>
        <w:gridCol w:w="1552"/>
        <w:gridCol w:w="1412"/>
        <w:gridCol w:w="1611"/>
      </w:tblGrid>
      <w:tr w:rsidR="00224FE2" w14:paraId="59997231" w14:textId="77777777" w:rsidTr="001239DD">
        <w:tc>
          <w:tcPr>
            <w:tcW w:w="4756" w:type="dxa"/>
            <w:tcBorders>
              <w:top w:val="single" w:sz="4" w:space="0" w:color="000001"/>
              <w:left w:val="single" w:sz="4" w:space="0" w:color="000001"/>
              <w:bottom w:val="double" w:sz="4" w:space="0" w:color="000001"/>
            </w:tcBorders>
            <w:shd w:val="clear" w:color="auto" w:fill="auto"/>
            <w:vAlign w:val="center"/>
          </w:tcPr>
          <w:p w14:paraId="2DA95305" w14:textId="77777777" w:rsidR="00224FE2" w:rsidRDefault="00224FE2" w:rsidP="001239DD">
            <w:pPr>
              <w:widowControl w:val="0"/>
              <w:jc w:val="both"/>
            </w:pPr>
          </w:p>
        </w:tc>
        <w:tc>
          <w:tcPr>
            <w:tcW w:w="1552" w:type="dxa"/>
            <w:tcBorders>
              <w:top w:val="single" w:sz="4" w:space="0" w:color="000001"/>
              <w:left w:val="single" w:sz="4" w:space="0" w:color="000001"/>
              <w:bottom w:val="double" w:sz="4" w:space="0" w:color="000001"/>
            </w:tcBorders>
            <w:shd w:val="clear" w:color="auto" w:fill="auto"/>
            <w:vAlign w:val="center"/>
          </w:tcPr>
          <w:p w14:paraId="53E2ADFF" w14:textId="19E05ECB" w:rsidR="00224FE2" w:rsidRDefault="00224FE2" w:rsidP="001239DD">
            <w:pPr>
              <w:widowControl w:val="0"/>
              <w:jc w:val="center"/>
              <w:rPr>
                <w:rFonts w:cs="Arial Narrow"/>
                <w:b/>
                <w:bCs/>
                <w:sz w:val="22"/>
                <w:szCs w:val="18"/>
              </w:rPr>
            </w:pPr>
            <w:r>
              <w:rPr>
                <w:rFonts w:cs="Arial Narrow"/>
                <w:b/>
                <w:bCs/>
                <w:sz w:val="22"/>
                <w:szCs w:val="18"/>
              </w:rPr>
              <w:t>31.12.202</w:t>
            </w:r>
            <w:r w:rsidR="00F20D01">
              <w:rPr>
                <w:rFonts w:cs="Arial Narrow"/>
                <w:b/>
                <w:bCs/>
                <w:sz w:val="22"/>
                <w:szCs w:val="18"/>
              </w:rPr>
              <w:t>2</w:t>
            </w:r>
            <w:r>
              <w:rPr>
                <w:rFonts w:cs="Arial Narrow"/>
                <w:b/>
                <w:bCs/>
                <w:sz w:val="22"/>
                <w:szCs w:val="18"/>
              </w:rPr>
              <w:t>.</w:t>
            </w:r>
          </w:p>
          <w:p w14:paraId="3A39FEE8"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1412" w:type="dxa"/>
            <w:tcBorders>
              <w:top w:val="single" w:sz="4" w:space="0" w:color="000001"/>
              <w:left w:val="single" w:sz="4" w:space="0" w:color="000001"/>
              <w:bottom w:val="double" w:sz="4" w:space="0" w:color="000001"/>
            </w:tcBorders>
            <w:shd w:val="clear" w:color="auto" w:fill="auto"/>
            <w:vAlign w:val="center"/>
          </w:tcPr>
          <w:p w14:paraId="5DF4DA01" w14:textId="07E17F37" w:rsidR="00224FE2" w:rsidRDefault="00224FE2" w:rsidP="001239DD">
            <w:pPr>
              <w:widowControl w:val="0"/>
              <w:jc w:val="center"/>
              <w:rPr>
                <w:rFonts w:cs="Arial Narrow"/>
                <w:b/>
                <w:bCs/>
                <w:sz w:val="22"/>
                <w:szCs w:val="18"/>
              </w:rPr>
            </w:pPr>
            <w:r>
              <w:rPr>
                <w:rFonts w:cs="Arial Narrow"/>
                <w:b/>
                <w:bCs/>
                <w:sz w:val="22"/>
                <w:szCs w:val="18"/>
              </w:rPr>
              <w:t>31.12.202</w:t>
            </w:r>
            <w:r w:rsidR="00F20D01">
              <w:rPr>
                <w:rFonts w:cs="Arial Narrow"/>
                <w:b/>
                <w:bCs/>
                <w:sz w:val="22"/>
                <w:szCs w:val="18"/>
              </w:rPr>
              <w:t>1</w:t>
            </w:r>
            <w:r>
              <w:rPr>
                <w:rFonts w:cs="Arial Narrow"/>
                <w:b/>
                <w:bCs/>
                <w:sz w:val="22"/>
                <w:szCs w:val="18"/>
              </w:rPr>
              <w:t>.</w:t>
            </w:r>
          </w:p>
          <w:p w14:paraId="155C3C65"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1611" w:type="dxa"/>
            <w:tcBorders>
              <w:top w:val="single" w:sz="4" w:space="0" w:color="000001"/>
              <w:left w:val="single" w:sz="4" w:space="0" w:color="000001"/>
              <w:bottom w:val="double" w:sz="4" w:space="0" w:color="000001"/>
              <w:right w:val="single" w:sz="4" w:space="0" w:color="000001"/>
            </w:tcBorders>
            <w:shd w:val="clear" w:color="auto" w:fill="auto"/>
            <w:vAlign w:val="center"/>
          </w:tcPr>
          <w:p w14:paraId="0E85B4FA" w14:textId="77777777" w:rsidR="00224FE2" w:rsidRDefault="00224FE2" w:rsidP="001239DD">
            <w:pPr>
              <w:widowControl w:val="0"/>
              <w:jc w:val="center"/>
              <w:rPr>
                <w:rFonts w:cs="Arial Narrow"/>
                <w:b/>
                <w:bCs/>
                <w:sz w:val="22"/>
                <w:szCs w:val="18"/>
              </w:rPr>
            </w:pPr>
            <w:r>
              <w:rPr>
                <w:rFonts w:cs="Arial Narrow"/>
                <w:b/>
                <w:bCs/>
                <w:sz w:val="22"/>
                <w:szCs w:val="18"/>
              </w:rPr>
              <w:t>Izmaiņas   (+,-)</w:t>
            </w:r>
          </w:p>
          <w:p w14:paraId="3A7C9CD5" w14:textId="77777777" w:rsidR="00224FE2" w:rsidRDefault="00224FE2" w:rsidP="001239DD">
            <w:pPr>
              <w:widowControl w:val="0"/>
              <w:jc w:val="center"/>
            </w:pPr>
            <w:r>
              <w:rPr>
                <w:rFonts w:cs="Arial Narrow"/>
                <w:b/>
                <w:bCs/>
                <w:sz w:val="22"/>
                <w:szCs w:val="18"/>
              </w:rPr>
              <w:t>EUR</w:t>
            </w:r>
          </w:p>
        </w:tc>
      </w:tr>
      <w:tr w:rsidR="00224FE2" w14:paraId="355D1F6A" w14:textId="77777777" w:rsidTr="001239DD">
        <w:tc>
          <w:tcPr>
            <w:tcW w:w="4756" w:type="dxa"/>
            <w:tcBorders>
              <w:top w:val="double" w:sz="4" w:space="0" w:color="000001"/>
              <w:left w:val="single" w:sz="4" w:space="0" w:color="000001"/>
              <w:bottom w:val="double" w:sz="4" w:space="0" w:color="000001"/>
            </w:tcBorders>
            <w:shd w:val="clear" w:color="auto" w:fill="auto"/>
          </w:tcPr>
          <w:p w14:paraId="6EBEA155" w14:textId="77777777" w:rsidR="00224FE2" w:rsidRDefault="00224FE2" w:rsidP="001239DD">
            <w:pPr>
              <w:pStyle w:val="Header"/>
              <w:widowControl w:val="0"/>
              <w:jc w:val="both"/>
              <w:rPr>
                <w:rFonts w:cs="Arial Narrow"/>
                <w:bCs/>
                <w:szCs w:val="18"/>
              </w:rPr>
            </w:pPr>
            <w:r>
              <w:rPr>
                <w:rFonts w:cs="Arial Narrow"/>
                <w:bCs/>
                <w:szCs w:val="18"/>
                <w:lang w:val="lv-LV"/>
              </w:rPr>
              <w:t>Par pamatpakalpojumiem saņemtie avansi</w:t>
            </w:r>
          </w:p>
        </w:tc>
        <w:tc>
          <w:tcPr>
            <w:tcW w:w="1552" w:type="dxa"/>
            <w:tcBorders>
              <w:top w:val="double" w:sz="4" w:space="0" w:color="000001"/>
              <w:left w:val="single" w:sz="4" w:space="0" w:color="000001"/>
              <w:bottom w:val="double" w:sz="4" w:space="0" w:color="000001"/>
            </w:tcBorders>
            <w:shd w:val="clear" w:color="auto" w:fill="auto"/>
          </w:tcPr>
          <w:p w14:paraId="22402A6C" w14:textId="2C48B812" w:rsidR="00224FE2" w:rsidRDefault="00BF5384" w:rsidP="001239DD">
            <w:pPr>
              <w:widowControl w:val="0"/>
              <w:jc w:val="center"/>
              <w:rPr>
                <w:rFonts w:cs="Arial Narrow"/>
                <w:bCs/>
                <w:sz w:val="22"/>
                <w:szCs w:val="18"/>
              </w:rPr>
            </w:pPr>
            <w:r>
              <w:rPr>
                <w:rFonts w:cs="Arial Narrow"/>
                <w:bCs/>
                <w:sz w:val="22"/>
                <w:szCs w:val="18"/>
              </w:rPr>
              <w:t>15 253</w:t>
            </w:r>
          </w:p>
        </w:tc>
        <w:tc>
          <w:tcPr>
            <w:tcW w:w="1412" w:type="dxa"/>
            <w:tcBorders>
              <w:top w:val="double" w:sz="4" w:space="0" w:color="000001"/>
              <w:left w:val="single" w:sz="4" w:space="0" w:color="000001"/>
              <w:bottom w:val="double" w:sz="4" w:space="0" w:color="000001"/>
            </w:tcBorders>
            <w:shd w:val="clear" w:color="auto" w:fill="auto"/>
          </w:tcPr>
          <w:p w14:paraId="12A8447C" w14:textId="653B09A5" w:rsidR="00224FE2" w:rsidRDefault="00B51595" w:rsidP="001239DD">
            <w:pPr>
              <w:widowControl w:val="0"/>
              <w:jc w:val="center"/>
              <w:rPr>
                <w:rFonts w:cs="Arial Narrow"/>
                <w:bCs/>
                <w:sz w:val="22"/>
                <w:szCs w:val="18"/>
              </w:rPr>
            </w:pPr>
            <w:r>
              <w:rPr>
                <w:rFonts w:cs="Arial Narrow"/>
                <w:bCs/>
                <w:sz w:val="22"/>
                <w:szCs w:val="18"/>
              </w:rPr>
              <w:t>9 482</w:t>
            </w:r>
          </w:p>
        </w:tc>
        <w:tc>
          <w:tcPr>
            <w:tcW w:w="1611" w:type="dxa"/>
            <w:tcBorders>
              <w:top w:val="double" w:sz="4" w:space="0" w:color="000001"/>
              <w:left w:val="single" w:sz="4" w:space="0" w:color="000001"/>
              <w:bottom w:val="double" w:sz="4" w:space="0" w:color="000001"/>
              <w:right w:val="single" w:sz="4" w:space="0" w:color="000001"/>
            </w:tcBorders>
            <w:shd w:val="clear" w:color="auto" w:fill="auto"/>
          </w:tcPr>
          <w:p w14:paraId="5C57F4F4" w14:textId="368BAB14" w:rsidR="00224FE2" w:rsidRDefault="00B51595" w:rsidP="001239DD">
            <w:pPr>
              <w:widowControl w:val="0"/>
              <w:jc w:val="center"/>
            </w:pPr>
            <w:r>
              <w:t>5 771</w:t>
            </w:r>
          </w:p>
        </w:tc>
      </w:tr>
      <w:tr w:rsidR="00224FE2" w14:paraId="180B817A" w14:textId="77777777" w:rsidTr="001239DD">
        <w:tc>
          <w:tcPr>
            <w:tcW w:w="4756" w:type="dxa"/>
            <w:tcBorders>
              <w:top w:val="double" w:sz="4" w:space="0" w:color="000001"/>
              <w:left w:val="single" w:sz="4" w:space="0" w:color="000001"/>
              <w:bottom w:val="single" w:sz="4" w:space="0" w:color="000001"/>
            </w:tcBorders>
            <w:shd w:val="clear" w:color="auto" w:fill="auto"/>
          </w:tcPr>
          <w:p w14:paraId="508AF921" w14:textId="77777777" w:rsidR="00224FE2" w:rsidRDefault="00224FE2" w:rsidP="001239DD">
            <w:pPr>
              <w:pStyle w:val="Header"/>
              <w:widowControl w:val="0"/>
              <w:jc w:val="both"/>
              <w:rPr>
                <w:rFonts w:cs="Arial Narrow"/>
                <w:b/>
                <w:szCs w:val="18"/>
              </w:rPr>
            </w:pPr>
            <w:r>
              <w:rPr>
                <w:rFonts w:cs="Arial Narrow"/>
                <w:b/>
                <w:lang w:val="lv-LV"/>
              </w:rPr>
              <w:t>Kopā</w:t>
            </w:r>
          </w:p>
        </w:tc>
        <w:tc>
          <w:tcPr>
            <w:tcW w:w="1552" w:type="dxa"/>
            <w:tcBorders>
              <w:top w:val="double" w:sz="4" w:space="0" w:color="000001"/>
              <w:left w:val="single" w:sz="4" w:space="0" w:color="000001"/>
              <w:bottom w:val="single" w:sz="4" w:space="0" w:color="000001"/>
            </w:tcBorders>
            <w:shd w:val="clear" w:color="auto" w:fill="auto"/>
          </w:tcPr>
          <w:p w14:paraId="7E8435BC" w14:textId="231AED19" w:rsidR="00224FE2" w:rsidRDefault="00BF5384" w:rsidP="001239DD">
            <w:pPr>
              <w:widowControl w:val="0"/>
              <w:jc w:val="center"/>
              <w:rPr>
                <w:rFonts w:cs="Arial Narrow"/>
                <w:b/>
                <w:sz w:val="22"/>
                <w:szCs w:val="18"/>
              </w:rPr>
            </w:pPr>
            <w:r>
              <w:rPr>
                <w:rFonts w:cs="Arial Narrow"/>
                <w:b/>
                <w:sz w:val="22"/>
                <w:szCs w:val="18"/>
              </w:rPr>
              <w:t>15 253</w:t>
            </w:r>
          </w:p>
        </w:tc>
        <w:tc>
          <w:tcPr>
            <w:tcW w:w="1412" w:type="dxa"/>
            <w:tcBorders>
              <w:top w:val="double" w:sz="4" w:space="0" w:color="000001"/>
              <w:left w:val="single" w:sz="4" w:space="0" w:color="000001"/>
              <w:bottom w:val="single" w:sz="4" w:space="0" w:color="000001"/>
            </w:tcBorders>
            <w:shd w:val="clear" w:color="auto" w:fill="auto"/>
          </w:tcPr>
          <w:p w14:paraId="310E69D4" w14:textId="56DDF56C" w:rsidR="00224FE2" w:rsidRDefault="00B51595" w:rsidP="001239DD">
            <w:pPr>
              <w:widowControl w:val="0"/>
              <w:jc w:val="center"/>
              <w:rPr>
                <w:rFonts w:cs="Arial Narrow"/>
                <w:b/>
                <w:sz w:val="22"/>
                <w:szCs w:val="18"/>
              </w:rPr>
            </w:pPr>
            <w:r>
              <w:rPr>
                <w:rFonts w:cs="Arial Narrow"/>
                <w:b/>
                <w:sz w:val="22"/>
                <w:szCs w:val="18"/>
              </w:rPr>
              <w:t xml:space="preserve">9 </w:t>
            </w:r>
            <w:r w:rsidR="00224FE2">
              <w:rPr>
                <w:rFonts w:cs="Arial Narrow"/>
                <w:b/>
                <w:sz w:val="22"/>
                <w:szCs w:val="18"/>
              </w:rPr>
              <w:t>482</w:t>
            </w:r>
          </w:p>
        </w:tc>
        <w:tc>
          <w:tcPr>
            <w:tcW w:w="1611" w:type="dxa"/>
            <w:tcBorders>
              <w:top w:val="double" w:sz="4" w:space="0" w:color="000001"/>
              <w:left w:val="single" w:sz="4" w:space="0" w:color="000001"/>
              <w:bottom w:val="single" w:sz="4" w:space="0" w:color="000001"/>
              <w:right w:val="single" w:sz="4" w:space="0" w:color="000001"/>
            </w:tcBorders>
            <w:shd w:val="clear" w:color="auto" w:fill="auto"/>
          </w:tcPr>
          <w:p w14:paraId="10FEBFA9" w14:textId="272F0166" w:rsidR="00224FE2" w:rsidRPr="00CA4F6E" w:rsidRDefault="00BF5384" w:rsidP="001239DD">
            <w:pPr>
              <w:widowControl w:val="0"/>
              <w:ind w:left="360"/>
              <w:rPr>
                <w:b/>
                <w:bCs/>
              </w:rPr>
            </w:pPr>
            <w:r>
              <w:rPr>
                <w:b/>
                <w:bCs/>
              </w:rPr>
              <w:t xml:space="preserve">  </w:t>
            </w:r>
            <w:r w:rsidR="00B51595">
              <w:rPr>
                <w:b/>
                <w:bCs/>
              </w:rPr>
              <w:t>5 771</w:t>
            </w:r>
          </w:p>
        </w:tc>
      </w:tr>
    </w:tbl>
    <w:p w14:paraId="0C72D8F3" w14:textId="75F45414" w:rsidR="00224FE2" w:rsidRDefault="00224FE2" w:rsidP="00224FE2">
      <w:pPr>
        <w:jc w:val="both"/>
        <w:rPr>
          <w:rFonts w:cs="Arial Narrow"/>
          <w:b/>
          <w:sz w:val="22"/>
        </w:rPr>
      </w:pPr>
    </w:p>
    <w:p w14:paraId="725EBF6A" w14:textId="77777777" w:rsidR="00224FE2" w:rsidRDefault="00224FE2" w:rsidP="00224FE2">
      <w:pPr>
        <w:ind w:left="360"/>
        <w:jc w:val="both"/>
        <w:rPr>
          <w:rFonts w:cs="Arial Narrow"/>
          <w:b/>
          <w:sz w:val="22"/>
        </w:rPr>
      </w:pPr>
    </w:p>
    <w:p w14:paraId="37E24842" w14:textId="77777777" w:rsidR="00224FE2" w:rsidRDefault="00224FE2" w:rsidP="00224FE2">
      <w:pPr>
        <w:ind w:left="360"/>
        <w:jc w:val="both"/>
      </w:pPr>
      <w:r>
        <w:rPr>
          <w:rFonts w:cs="Arial Narrow"/>
          <w:b/>
          <w:sz w:val="22"/>
        </w:rPr>
        <w:t>19.</w:t>
      </w:r>
      <w:r w:rsidRPr="00547F2B">
        <w:rPr>
          <w:rFonts w:cs="Arial Narrow"/>
          <w:b/>
          <w:sz w:val="22"/>
        </w:rPr>
        <w:t>Parādi piegādātājiem un darbuzņēmējiem</w:t>
      </w:r>
    </w:p>
    <w:p w14:paraId="7EFAE477" w14:textId="77777777" w:rsidR="00224FE2" w:rsidRDefault="00224FE2" w:rsidP="00224FE2">
      <w:pPr>
        <w:jc w:val="both"/>
        <w:rPr>
          <w:rFonts w:cs="Arial Narrow"/>
          <w:b/>
          <w:sz w:val="22"/>
          <w:shd w:val="clear" w:color="auto" w:fill="00FF00"/>
        </w:rPr>
      </w:pPr>
    </w:p>
    <w:tbl>
      <w:tblPr>
        <w:tblW w:w="9336" w:type="dxa"/>
        <w:tblInd w:w="59" w:type="dxa"/>
        <w:tblLayout w:type="fixed"/>
        <w:tblCellMar>
          <w:left w:w="53" w:type="dxa"/>
        </w:tblCellMar>
        <w:tblLook w:val="04A0" w:firstRow="1" w:lastRow="0" w:firstColumn="1" w:lastColumn="0" w:noHBand="0" w:noVBand="1"/>
      </w:tblPr>
      <w:tblGrid>
        <w:gridCol w:w="4756"/>
        <w:gridCol w:w="1559"/>
        <w:gridCol w:w="1412"/>
        <w:gridCol w:w="1609"/>
      </w:tblGrid>
      <w:tr w:rsidR="00224FE2" w14:paraId="43FC8BA0" w14:textId="77777777" w:rsidTr="001239DD">
        <w:tc>
          <w:tcPr>
            <w:tcW w:w="4756" w:type="dxa"/>
            <w:tcBorders>
              <w:top w:val="single" w:sz="4" w:space="0" w:color="000001"/>
              <w:left w:val="single" w:sz="4" w:space="0" w:color="000001"/>
              <w:bottom w:val="double" w:sz="4" w:space="0" w:color="000001"/>
            </w:tcBorders>
            <w:shd w:val="clear" w:color="auto" w:fill="auto"/>
            <w:vAlign w:val="center"/>
          </w:tcPr>
          <w:p w14:paraId="7A1B96EC" w14:textId="77777777" w:rsidR="00224FE2" w:rsidRDefault="00224FE2" w:rsidP="001239DD">
            <w:pPr>
              <w:widowControl w:val="0"/>
              <w:jc w:val="both"/>
              <w:rPr>
                <w:rFonts w:cs="Arial Narrow"/>
                <w:b/>
                <w:bCs/>
                <w:sz w:val="22"/>
                <w:szCs w:val="18"/>
              </w:rPr>
            </w:pPr>
          </w:p>
        </w:tc>
        <w:tc>
          <w:tcPr>
            <w:tcW w:w="1559" w:type="dxa"/>
            <w:tcBorders>
              <w:top w:val="single" w:sz="4" w:space="0" w:color="000001"/>
              <w:left w:val="single" w:sz="4" w:space="0" w:color="000001"/>
              <w:bottom w:val="double" w:sz="4" w:space="0" w:color="000001"/>
            </w:tcBorders>
            <w:shd w:val="clear" w:color="auto" w:fill="auto"/>
            <w:vAlign w:val="center"/>
          </w:tcPr>
          <w:p w14:paraId="0F79D8F1" w14:textId="135D2A3E" w:rsidR="00224FE2" w:rsidRDefault="00224FE2" w:rsidP="001239DD">
            <w:pPr>
              <w:widowControl w:val="0"/>
              <w:jc w:val="center"/>
              <w:rPr>
                <w:rFonts w:cs="Arial Narrow"/>
                <w:b/>
                <w:bCs/>
                <w:sz w:val="22"/>
                <w:szCs w:val="18"/>
              </w:rPr>
            </w:pPr>
            <w:r>
              <w:rPr>
                <w:rFonts w:cs="Arial Narrow"/>
                <w:b/>
                <w:bCs/>
                <w:sz w:val="22"/>
                <w:szCs w:val="18"/>
              </w:rPr>
              <w:t>31.12.202</w:t>
            </w:r>
            <w:r w:rsidR="00DA4A42">
              <w:rPr>
                <w:rFonts w:cs="Arial Narrow"/>
                <w:b/>
                <w:bCs/>
                <w:sz w:val="22"/>
                <w:szCs w:val="18"/>
              </w:rPr>
              <w:t>2</w:t>
            </w:r>
            <w:r>
              <w:rPr>
                <w:rFonts w:cs="Arial Narrow"/>
                <w:b/>
                <w:bCs/>
                <w:sz w:val="22"/>
                <w:szCs w:val="18"/>
              </w:rPr>
              <w:t>.</w:t>
            </w:r>
          </w:p>
          <w:p w14:paraId="50845D1B"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1412" w:type="dxa"/>
            <w:tcBorders>
              <w:top w:val="single" w:sz="4" w:space="0" w:color="000001"/>
              <w:left w:val="single" w:sz="4" w:space="0" w:color="000001"/>
              <w:bottom w:val="double" w:sz="4" w:space="0" w:color="000001"/>
            </w:tcBorders>
            <w:shd w:val="clear" w:color="auto" w:fill="auto"/>
            <w:vAlign w:val="center"/>
          </w:tcPr>
          <w:p w14:paraId="00F4C08F" w14:textId="424E792B" w:rsidR="00224FE2" w:rsidRDefault="00224FE2" w:rsidP="001239DD">
            <w:pPr>
              <w:widowControl w:val="0"/>
              <w:jc w:val="center"/>
              <w:rPr>
                <w:rFonts w:cs="Arial Narrow"/>
                <w:b/>
                <w:bCs/>
                <w:sz w:val="22"/>
                <w:szCs w:val="18"/>
              </w:rPr>
            </w:pPr>
            <w:r>
              <w:rPr>
                <w:rFonts w:cs="Arial Narrow"/>
                <w:b/>
                <w:bCs/>
                <w:sz w:val="22"/>
                <w:szCs w:val="18"/>
              </w:rPr>
              <w:t>31.12.202</w:t>
            </w:r>
            <w:r w:rsidR="00DA4A42">
              <w:rPr>
                <w:rFonts w:cs="Arial Narrow"/>
                <w:b/>
                <w:bCs/>
                <w:sz w:val="22"/>
                <w:szCs w:val="18"/>
              </w:rPr>
              <w:t>1</w:t>
            </w:r>
            <w:r>
              <w:rPr>
                <w:rFonts w:cs="Arial Narrow"/>
                <w:b/>
                <w:bCs/>
                <w:sz w:val="22"/>
                <w:szCs w:val="18"/>
              </w:rPr>
              <w:t>.</w:t>
            </w:r>
          </w:p>
          <w:p w14:paraId="488BE911"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1609" w:type="dxa"/>
            <w:tcBorders>
              <w:top w:val="single" w:sz="4" w:space="0" w:color="000001"/>
              <w:left w:val="single" w:sz="4" w:space="0" w:color="000001"/>
              <w:bottom w:val="double" w:sz="4" w:space="0" w:color="000001"/>
              <w:right w:val="single" w:sz="4" w:space="0" w:color="000001"/>
            </w:tcBorders>
            <w:shd w:val="clear" w:color="auto" w:fill="auto"/>
            <w:vAlign w:val="center"/>
          </w:tcPr>
          <w:p w14:paraId="3A791715" w14:textId="77777777" w:rsidR="00224FE2" w:rsidRPr="0003750A" w:rsidRDefault="00224FE2" w:rsidP="001239DD">
            <w:pPr>
              <w:widowControl w:val="0"/>
              <w:jc w:val="center"/>
              <w:rPr>
                <w:rFonts w:cs="Arial Narrow"/>
                <w:b/>
                <w:bCs/>
                <w:sz w:val="22"/>
                <w:szCs w:val="18"/>
              </w:rPr>
            </w:pPr>
            <w:r w:rsidRPr="0003750A">
              <w:rPr>
                <w:rFonts w:cs="Arial Narrow"/>
                <w:b/>
                <w:bCs/>
                <w:sz w:val="22"/>
                <w:szCs w:val="18"/>
              </w:rPr>
              <w:t>Izmaiņas   (+,-)</w:t>
            </w:r>
          </w:p>
          <w:p w14:paraId="527740C4" w14:textId="77777777" w:rsidR="00224FE2" w:rsidRPr="0003750A" w:rsidRDefault="00224FE2" w:rsidP="001239DD">
            <w:pPr>
              <w:widowControl w:val="0"/>
              <w:jc w:val="center"/>
              <w:rPr>
                <w:b/>
                <w:bCs/>
              </w:rPr>
            </w:pPr>
            <w:r w:rsidRPr="0003750A">
              <w:rPr>
                <w:rFonts w:cs="Arial Narrow"/>
                <w:b/>
                <w:bCs/>
                <w:sz w:val="22"/>
                <w:szCs w:val="18"/>
              </w:rPr>
              <w:t>EUR</w:t>
            </w:r>
          </w:p>
        </w:tc>
      </w:tr>
      <w:tr w:rsidR="00DA4A42" w14:paraId="6A86E8FC" w14:textId="77777777" w:rsidTr="001239DD">
        <w:tc>
          <w:tcPr>
            <w:tcW w:w="4756" w:type="dxa"/>
            <w:tcBorders>
              <w:top w:val="double" w:sz="4" w:space="0" w:color="000001"/>
              <w:left w:val="single" w:sz="4" w:space="0" w:color="000001"/>
              <w:bottom w:val="double" w:sz="4" w:space="0" w:color="000001"/>
            </w:tcBorders>
            <w:shd w:val="clear" w:color="auto" w:fill="auto"/>
          </w:tcPr>
          <w:p w14:paraId="4A854C98" w14:textId="77777777" w:rsidR="00DA4A42" w:rsidRDefault="00DA4A42" w:rsidP="00DA4A42">
            <w:pPr>
              <w:pStyle w:val="Header"/>
              <w:widowControl w:val="0"/>
              <w:jc w:val="both"/>
              <w:rPr>
                <w:rFonts w:cs="Arial Narrow"/>
                <w:bCs/>
                <w:szCs w:val="18"/>
              </w:rPr>
            </w:pPr>
            <w:r>
              <w:rPr>
                <w:rFonts w:cs="Arial Narrow"/>
                <w:bCs/>
                <w:szCs w:val="18"/>
                <w:lang w:val="lv-LV"/>
              </w:rPr>
              <w:t xml:space="preserve">Parādi piegādātājiem </w:t>
            </w:r>
          </w:p>
        </w:tc>
        <w:tc>
          <w:tcPr>
            <w:tcW w:w="1559" w:type="dxa"/>
            <w:tcBorders>
              <w:top w:val="double" w:sz="4" w:space="0" w:color="000001"/>
              <w:left w:val="single" w:sz="4" w:space="0" w:color="000001"/>
              <w:bottom w:val="double" w:sz="4" w:space="0" w:color="000001"/>
            </w:tcBorders>
            <w:shd w:val="clear" w:color="auto" w:fill="auto"/>
          </w:tcPr>
          <w:p w14:paraId="76D84A64" w14:textId="358DBF24" w:rsidR="00DA4A42" w:rsidRDefault="00C92F7A" w:rsidP="00DA4A42">
            <w:pPr>
              <w:widowControl w:val="0"/>
              <w:jc w:val="center"/>
              <w:rPr>
                <w:rFonts w:cs="Arial Narrow"/>
                <w:bCs/>
                <w:sz w:val="22"/>
                <w:szCs w:val="18"/>
              </w:rPr>
            </w:pPr>
            <w:r>
              <w:rPr>
                <w:rFonts w:cs="Arial Narrow"/>
                <w:bCs/>
                <w:sz w:val="22"/>
                <w:szCs w:val="18"/>
              </w:rPr>
              <w:t>87 1</w:t>
            </w:r>
            <w:r w:rsidR="00E44B5F">
              <w:rPr>
                <w:rFonts w:cs="Arial Narrow"/>
                <w:bCs/>
                <w:sz w:val="22"/>
                <w:szCs w:val="18"/>
              </w:rPr>
              <w:t>6</w:t>
            </w:r>
            <w:r>
              <w:rPr>
                <w:rFonts w:cs="Arial Narrow"/>
                <w:bCs/>
                <w:sz w:val="22"/>
                <w:szCs w:val="18"/>
              </w:rPr>
              <w:t>3</w:t>
            </w:r>
          </w:p>
        </w:tc>
        <w:tc>
          <w:tcPr>
            <w:tcW w:w="1412" w:type="dxa"/>
            <w:tcBorders>
              <w:top w:val="double" w:sz="4" w:space="0" w:color="000001"/>
              <w:left w:val="single" w:sz="4" w:space="0" w:color="000001"/>
              <w:bottom w:val="double" w:sz="4" w:space="0" w:color="000001"/>
            </w:tcBorders>
            <w:shd w:val="clear" w:color="auto" w:fill="auto"/>
          </w:tcPr>
          <w:p w14:paraId="62AAE319" w14:textId="5819EE1F" w:rsidR="00DA4A42" w:rsidRDefault="00DA4A42" w:rsidP="00DA4A42">
            <w:pPr>
              <w:widowControl w:val="0"/>
              <w:jc w:val="center"/>
              <w:rPr>
                <w:rFonts w:cs="Arial Narrow"/>
                <w:bCs/>
                <w:sz w:val="22"/>
                <w:szCs w:val="18"/>
              </w:rPr>
            </w:pPr>
            <w:r>
              <w:rPr>
                <w:rFonts w:cs="Arial Narrow"/>
                <w:bCs/>
                <w:sz w:val="22"/>
                <w:szCs w:val="18"/>
              </w:rPr>
              <w:t>28 820</w:t>
            </w:r>
          </w:p>
        </w:tc>
        <w:tc>
          <w:tcPr>
            <w:tcW w:w="1609" w:type="dxa"/>
            <w:tcBorders>
              <w:top w:val="double" w:sz="4" w:space="0" w:color="000001"/>
              <w:left w:val="single" w:sz="4" w:space="0" w:color="000001"/>
              <w:bottom w:val="double" w:sz="4" w:space="0" w:color="000001"/>
              <w:right w:val="single" w:sz="4" w:space="0" w:color="000001"/>
            </w:tcBorders>
            <w:shd w:val="clear" w:color="auto" w:fill="auto"/>
          </w:tcPr>
          <w:p w14:paraId="50D73130" w14:textId="1BD1E5A7" w:rsidR="00DA4A42" w:rsidRDefault="00C92F7A" w:rsidP="00DA4A42">
            <w:pPr>
              <w:widowControl w:val="0"/>
              <w:jc w:val="center"/>
              <w:rPr>
                <w:sz w:val="22"/>
                <w:szCs w:val="22"/>
              </w:rPr>
            </w:pPr>
            <w:r>
              <w:rPr>
                <w:sz w:val="22"/>
                <w:szCs w:val="22"/>
              </w:rPr>
              <w:t xml:space="preserve">58 </w:t>
            </w:r>
            <w:r w:rsidR="00E44B5F">
              <w:rPr>
                <w:sz w:val="22"/>
                <w:szCs w:val="22"/>
              </w:rPr>
              <w:t>34</w:t>
            </w:r>
            <w:r>
              <w:rPr>
                <w:sz w:val="22"/>
                <w:szCs w:val="22"/>
              </w:rPr>
              <w:t>3</w:t>
            </w:r>
          </w:p>
        </w:tc>
      </w:tr>
      <w:tr w:rsidR="00DA4A42" w14:paraId="1B5C9AE0" w14:textId="77777777" w:rsidTr="001239DD">
        <w:tc>
          <w:tcPr>
            <w:tcW w:w="4756" w:type="dxa"/>
            <w:tcBorders>
              <w:top w:val="double" w:sz="4" w:space="0" w:color="000001"/>
              <w:left w:val="single" w:sz="4" w:space="0" w:color="000001"/>
              <w:bottom w:val="single" w:sz="4" w:space="0" w:color="000001"/>
            </w:tcBorders>
            <w:shd w:val="clear" w:color="auto" w:fill="auto"/>
          </w:tcPr>
          <w:p w14:paraId="54A4F0A0" w14:textId="77777777" w:rsidR="00DA4A42" w:rsidRDefault="00DA4A42" w:rsidP="00DA4A42">
            <w:pPr>
              <w:pStyle w:val="Header"/>
              <w:widowControl w:val="0"/>
              <w:jc w:val="both"/>
              <w:rPr>
                <w:rFonts w:cs="Arial Narrow"/>
                <w:b/>
                <w:szCs w:val="18"/>
              </w:rPr>
            </w:pPr>
            <w:r>
              <w:rPr>
                <w:rFonts w:cs="Arial Narrow"/>
                <w:b/>
                <w:lang w:val="lv-LV"/>
              </w:rPr>
              <w:t>Kopā</w:t>
            </w:r>
          </w:p>
        </w:tc>
        <w:tc>
          <w:tcPr>
            <w:tcW w:w="1559" w:type="dxa"/>
            <w:tcBorders>
              <w:top w:val="double" w:sz="4" w:space="0" w:color="000001"/>
              <w:left w:val="single" w:sz="4" w:space="0" w:color="000001"/>
              <w:bottom w:val="single" w:sz="4" w:space="0" w:color="000001"/>
            </w:tcBorders>
            <w:shd w:val="clear" w:color="auto" w:fill="auto"/>
          </w:tcPr>
          <w:p w14:paraId="56B0053D" w14:textId="4EBC023A" w:rsidR="00DA4A42" w:rsidRDefault="00C92F7A" w:rsidP="00DA4A42">
            <w:pPr>
              <w:widowControl w:val="0"/>
              <w:jc w:val="center"/>
              <w:rPr>
                <w:rFonts w:cs="Arial Narrow"/>
                <w:b/>
                <w:sz w:val="22"/>
                <w:szCs w:val="18"/>
              </w:rPr>
            </w:pPr>
            <w:r>
              <w:rPr>
                <w:rFonts w:cs="Arial Narrow"/>
                <w:b/>
                <w:sz w:val="22"/>
                <w:szCs w:val="18"/>
              </w:rPr>
              <w:t>87 1</w:t>
            </w:r>
            <w:r w:rsidR="00E44B5F">
              <w:rPr>
                <w:rFonts w:cs="Arial Narrow"/>
                <w:b/>
                <w:sz w:val="22"/>
                <w:szCs w:val="18"/>
              </w:rPr>
              <w:t>6</w:t>
            </w:r>
            <w:r>
              <w:rPr>
                <w:rFonts w:cs="Arial Narrow"/>
                <w:b/>
                <w:sz w:val="22"/>
                <w:szCs w:val="18"/>
              </w:rPr>
              <w:t>3</w:t>
            </w:r>
          </w:p>
        </w:tc>
        <w:tc>
          <w:tcPr>
            <w:tcW w:w="1412" w:type="dxa"/>
            <w:tcBorders>
              <w:top w:val="double" w:sz="4" w:space="0" w:color="000001"/>
              <w:left w:val="single" w:sz="4" w:space="0" w:color="000001"/>
              <w:bottom w:val="single" w:sz="4" w:space="0" w:color="000001"/>
            </w:tcBorders>
            <w:shd w:val="clear" w:color="auto" w:fill="auto"/>
          </w:tcPr>
          <w:p w14:paraId="39C5CA34" w14:textId="6F881363" w:rsidR="00DA4A42" w:rsidRDefault="00DA4A42" w:rsidP="00DA4A42">
            <w:pPr>
              <w:widowControl w:val="0"/>
              <w:jc w:val="center"/>
              <w:rPr>
                <w:rFonts w:cs="Arial Narrow"/>
                <w:b/>
                <w:sz w:val="22"/>
                <w:szCs w:val="18"/>
              </w:rPr>
            </w:pPr>
            <w:r>
              <w:rPr>
                <w:rFonts w:cs="Arial Narrow"/>
                <w:b/>
                <w:sz w:val="22"/>
                <w:szCs w:val="18"/>
              </w:rPr>
              <w:t>28 820</w:t>
            </w:r>
          </w:p>
        </w:tc>
        <w:tc>
          <w:tcPr>
            <w:tcW w:w="1609" w:type="dxa"/>
            <w:tcBorders>
              <w:top w:val="double" w:sz="4" w:space="0" w:color="000001"/>
              <w:left w:val="single" w:sz="4" w:space="0" w:color="000001"/>
              <w:bottom w:val="single" w:sz="4" w:space="0" w:color="000001"/>
              <w:right w:val="single" w:sz="4" w:space="0" w:color="000001"/>
            </w:tcBorders>
            <w:shd w:val="clear" w:color="auto" w:fill="auto"/>
          </w:tcPr>
          <w:p w14:paraId="73EB0CF2" w14:textId="7D0F66BA" w:rsidR="00DA4A42" w:rsidRPr="00C10E59" w:rsidRDefault="00C92F7A" w:rsidP="00DA4A42">
            <w:pPr>
              <w:widowControl w:val="0"/>
              <w:jc w:val="center"/>
              <w:rPr>
                <w:b/>
                <w:sz w:val="22"/>
                <w:szCs w:val="22"/>
              </w:rPr>
            </w:pPr>
            <w:r>
              <w:rPr>
                <w:b/>
                <w:sz w:val="22"/>
                <w:szCs w:val="22"/>
              </w:rPr>
              <w:t xml:space="preserve">58 </w:t>
            </w:r>
            <w:r w:rsidR="00E44B5F">
              <w:rPr>
                <w:b/>
                <w:sz w:val="22"/>
                <w:szCs w:val="22"/>
              </w:rPr>
              <w:t>34</w:t>
            </w:r>
            <w:r>
              <w:rPr>
                <w:b/>
                <w:sz w:val="22"/>
                <w:szCs w:val="22"/>
              </w:rPr>
              <w:t>3</w:t>
            </w:r>
          </w:p>
        </w:tc>
      </w:tr>
    </w:tbl>
    <w:p w14:paraId="4AAE39B3" w14:textId="77777777" w:rsidR="00224FE2" w:rsidRDefault="00224FE2" w:rsidP="00224FE2">
      <w:pPr>
        <w:jc w:val="both"/>
        <w:rPr>
          <w:rFonts w:cs="Arial Narrow"/>
          <w:b/>
          <w:sz w:val="22"/>
          <w:szCs w:val="22"/>
        </w:rPr>
      </w:pPr>
    </w:p>
    <w:p w14:paraId="18E855F5" w14:textId="77777777" w:rsidR="00224FE2" w:rsidRPr="00CA4F6E" w:rsidRDefault="00224FE2" w:rsidP="00224FE2">
      <w:pPr>
        <w:ind w:left="360"/>
        <w:jc w:val="both"/>
        <w:rPr>
          <w:rFonts w:cs="Arial Narrow"/>
          <w:b/>
          <w:sz w:val="22"/>
        </w:rPr>
      </w:pPr>
      <w:r>
        <w:rPr>
          <w:rFonts w:cs="Arial Narrow"/>
          <w:b/>
          <w:sz w:val="22"/>
        </w:rPr>
        <w:t>20.</w:t>
      </w:r>
      <w:r w:rsidRPr="00CA4F6E">
        <w:rPr>
          <w:rFonts w:cs="Arial Narrow"/>
          <w:b/>
          <w:sz w:val="22"/>
        </w:rPr>
        <w:t>Nodokļi</w:t>
      </w:r>
    </w:p>
    <w:p w14:paraId="243647E3" w14:textId="77777777" w:rsidR="00224FE2" w:rsidRDefault="00224FE2" w:rsidP="00224FE2">
      <w:pPr>
        <w:jc w:val="both"/>
        <w:rPr>
          <w:rFonts w:cs="Arial Narrow"/>
          <w:sz w:val="22"/>
        </w:rPr>
      </w:pPr>
    </w:p>
    <w:tbl>
      <w:tblPr>
        <w:tblW w:w="9486" w:type="dxa"/>
        <w:tblInd w:w="-5" w:type="dxa"/>
        <w:tblLayout w:type="fixed"/>
        <w:tblCellMar>
          <w:left w:w="53" w:type="dxa"/>
        </w:tblCellMar>
        <w:tblLook w:val="04A0" w:firstRow="1" w:lastRow="0" w:firstColumn="1" w:lastColumn="0" w:noHBand="0" w:noVBand="1"/>
      </w:tblPr>
      <w:tblGrid>
        <w:gridCol w:w="3211"/>
        <w:gridCol w:w="1561"/>
        <w:gridCol w:w="1387"/>
        <w:gridCol w:w="1554"/>
        <w:gridCol w:w="1773"/>
      </w:tblGrid>
      <w:tr w:rsidR="00224FE2" w14:paraId="0EC6B376" w14:textId="77777777" w:rsidTr="001239DD">
        <w:tc>
          <w:tcPr>
            <w:tcW w:w="3211" w:type="dxa"/>
            <w:tcBorders>
              <w:top w:val="single" w:sz="4" w:space="0" w:color="000001"/>
              <w:left w:val="single" w:sz="4" w:space="0" w:color="000001"/>
              <w:bottom w:val="single" w:sz="4" w:space="0" w:color="000001"/>
            </w:tcBorders>
            <w:shd w:val="clear" w:color="auto" w:fill="auto"/>
          </w:tcPr>
          <w:p w14:paraId="51708590" w14:textId="77777777" w:rsidR="00224FE2" w:rsidRDefault="00224FE2" w:rsidP="001239DD">
            <w:pPr>
              <w:widowControl w:val="0"/>
              <w:jc w:val="both"/>
              <w:rPr>
                <w:rFonts w:cs="Arial Narrow"/>
                <w:b/>
                <w:bCs/>
                <w:sz w:val="22"/>
              </w:rPr>
            </w:pPr>
            <w:r>
              <w:rPr>
                <w:rFonts w:cs="Arial Narrow"/>
                <w:b/>
                <w:bCs/>
                <w:sz w:val="22"/>
              </w:rPr>
              <w:t>Nodokļa veids</w:t>
            </w:r>
          </w:p>
        </w:tc>
        <w:tc>
          <w:tcPr>
            <w:tcW w:w="1561" w:type="dxa"/>
            <w:tcBorders>
              <w:top w:val="single" w:sz="4" w:space="0" w:color="000001"/>
              <w:left w:val="single" w:sz="4" w:space="0" w:color="000001"/>
              <w:bottom w:val="single" w:sz="4" w:space="0" w:color="000001"/>
            </w:tcBorders>
            <w:shd w:val="clear" w:color="auto" w:fill="auto"/>
          </w:tcPr>
          <w:p w14:paraId="64C0C4B2" w14:textId="47DB0E82" w:rsidR="00224FE2" w:rsidRDefault="00224FE2" w:rsidP="001239DD">
            <w:pPr>
              <w:widowControl w:val="0"/>
              <w:jc w:val="center"/>
              <w:rPr>
                <w:rFonts w:cs="Arial Narrow"/>
                <w:b/>
                <w:bCs/>
                <w:sz w:val="22"/>
              </w:rPr>
            </w:pPr>
            <w:r>
              <w:rPr>
                <w:rFonts w:cs="Arial Narrow"/>
                <w:b/>
                <w:bCs/>
                <w:sz w:val="22"/>
              </w:rPr>
              <w:t>Atlikums uz 31.12.202</w:t>
            </w:r>
            <w:r w:rsidR="00DA4A42">
              <w:rPr>
                <w:rFonts w:cs="Arial Narrow"/>
                <w:b/>
                <w:bCs/>
                <w:sz w:val="22"/>
              </w:rPr>
              <w:t>2</w:t>
            </w:r>
            <w:r>
              <w:rPr>
                <w:rFonts w:cs="Arial Narrow"/>
                <w:b/>
                <w:bCs/>
                <w:sz w:val="22"/>
              </w:rPr>
              <w:t>.</w:t>
            </w:r>
          </w:p>
          <w:p w14:paraId="5246C345" w14:textId="77777777" w:rsidR="00224FE2" w:rsidRDefault="00224FE2" w:rsidP="001239DD">
            <w:pPr>
              <w:widowControl w:val="0"/>
              <w:jc w:val="center"/>
              <w:rPr>
                <w:rFonts w:cs="Arial Narrow"/>
                <w:b/>
                <w:bCs/>
                <w:sz w:val="22"/>
              </w:rPr>
            </w:pPr>
            <w:r>
              <w:rPr>
                <w:rFonts w:cs="Arial Narrow"/>
                <w:b/>
                <w:bCs/>
                <w:sz w:val="22"/>
              </w:rPr>
              <w:t>EUR</w:t>
            </w:r>
          </w:p>
        </w:tc>
        <w:tc>
          <w:tcPr>
            <w:tcW w:w="1387" w:type="dxa"/>
            <w:tcBorders>
              <w:top w:val="single" w:sz="4" w:space="0" w:color="000001"/>
              <w:left w:val="single" w:sz="4" w:space="0" w:color="000001"/>
              <w:bottom w:val="single" w:sz="4" w:space="0" w:color="000001"/>
            </w:tcBorders>
            <w:shd w:val="clear" w:color="auto" w:fill="auto"/>
          </w:tcPr>
          <w:p w14:paraId="7FBE0967" w14:textId="017897B3" w:rsidR="00224FE2" w:rsidRDefault="00224FE2" w:rsidP="001239DD">
            <w:pPr>
              <w:widowControl w:val="0"/>
              <w:jc w:val="center"/>
              <w:rPr>
                <w:rFonts w:cs="Arial Narrow"/>
                <w:b/>
                <w:bCs/>
                <w:sz w:val="22"/>
              </w:rPr>
            </w:pPr>
            <w:r>
              <w:rPr>
                <w:rFonts w:cs="Arial Narrow"/>
                <w:b/>
                <w:bCs/>
                <w:sz w:val="22"/>
              </w:rPr>
              <w:t>Aprēķināts 202</w:t>
            </w:r>
            <w:r w:rsidR="00F20D01">
              <w:rPr>
                <w:rFonts w:cs="Arial Narrow"/>
                <w:b/>
                <w:bCs/>
                <w:sz w:val="22"/>
              </w:rPr>
              <w:t>2</w:t>
            </w:r>
            <w:r>
              <w:rPr>
                <w:rFonts w:cs="Arial Narrow"/>
                <w:b/>
                <w:bCs/>
                <w:sz w:val="22"/>
              </w:rPr>
              <w:t>.gadā</w:t>
            </w:r>
          </w:p>
          <w:p w14:paraId="387B9E5E" w14:textId="77777777" w:rsidR="00224FE2" w:rsidRDefault="00224FE2" w:rsidP="001239DD">
            <w:pPr>
              <w:widowControl w:val="0"/>
              <w:jc w:val="center"/>
              <w:rPr>
                <w:rFonts w:cs="Arial Narrow"/>
                <w:b/>
                <w:bCs/>
                <w:sz w:val="22"/>
              </w:rPr>
            </w:pPr>
            <w:r>
              <w:rPr>
                <w:rFonts w:cs="Arial Narrow"/>
                <w:b/>
                <w:bCs/>
                <w:sz w:val="22"/>
              </w:rPr>
              <w:t>EUR</w:t>
            </w:r>
          </w:p>
        </w:tc>
        <w:tc>
          <w:tcPr>
            <w:tcW w:w="1554" w:type="dxa"/>
            <w:tcBorders>
              <w:top w:val="single" w:sz="4" w:space="0" w:color="000001"/>
              <w:left w:val="single" w:sz="4" w:space="0" w:color="000001"/>
              <w:bottom w:val="single" w:sz="4" w:space="0" w:color="000001"/>
            </w:tcBorders>
            <w:shd w:val="clear" w:color="auto" w:fill="auto"/>
          </w:tcPr>
          <w:p w14:paraId="79774FFD" w14:textId="2C6CFBDA" w:rsidR="00224FE2" w:rsidRDefault="00224FE2" w:rsidP="001239DD">
            <w:pPr>
              <w:widowControl w:val="0"/>
              <w:jc w:val="center"/>
              <w:rPr>
                <w:rFonts w:cs="Arial Narrow"/>
                <w:b/>
                <w:bCs/>
                <w:sz w:val="22"/>
              </w:rPr>
            </w:pPr>
            <w:r>
              <w:rPr>
                <w:rFonts w:cs="Arial Narrow"/>
                <w:b/>
                <w:bCs/>
                <w:sz w:val="22"/>
              </w:rPr>
              <w:t>Samaksāts 202</w:t>
            </w:r>
            <w:r w:rsidR="00F20D01">
              <w:rPr>
                <w:rFonts w:cs="Arial Narrow"/>
                <w:b/>
                <w:bCs/>
                <w:sz w:val="22"/>
              </w:rPr>
              <w:t>2</w:t>
            </w:r>
            <w:r>
              <w:rPr>
                <w:rFonts w:cs="Arial Narrow"/>
                <w:b/>
                <w:bCs/>
                <w:sz w:val="22"/>
              </w:rPr>
              <w:t>.gadā</w:t>
            </w:r>
          </w:p>
          <w:p w14:paraId="7144A6ED" w14:textId="77777777" w:rsidR="00224FE2" w:rsidRDefault="00224FE2" w:rsidP="001239DD">
            <w:pPr>
              <w:widowControl w:val="0"/>
              <w:jc w:val="center"/>
              <w:rPr>
                <w:rFonts w:cs="Arial Narrow"/>
                <w:b/>
                <w:bCs/>
                <w:sz w:val="22"/>
              </w:rPr>
            </w:pPr>
            <w:r>
              <w:rPr>
                <w:rFonts w:cs="Arial Narrow"/>
                <w:b/>
                <w:bCs/>
                <w:sz w:val="22"/>
              </w:rPr>
              <w:t>EUR</w:t>
            </w:r>
          </w:p>
        </w:tc>
        <w:tc>
          <w:tcPr>
            <w:tcW w:w="1773" w:type="dxa"/>
            <w:tcBorders>
              <w:top w:val="single" w:sz="4" w:space="0" w:color="000001"/>
              <w:left w:val="single" w:sz="4" w:space="0" w:color="000001"/>
              <w:bottom w:val="single" w:sz="4" w:space="0" w:color="000001"/>
              <w:right w:val="single" w:sz="4" w:space="0" w:color="000001"/>
            </w:tcBorders>
            <w:shd w:val="clear" w:color="auto" w:fill="auto"/>
          </w:tcPr>
          <w:p w14:paraId="71C4C26A" w14:textId="77777777" w:rsidR="00224FE2" w:rsidRDefault="00224FE2" w:rsidP="001239DD">
            <w:pPr>
              <w:widowControl w:val="0"/>
              <w:jc w:val="center"/>
              <w:rPr>
                <w:rFonts w:cs="Arial Narrow"/>
                <w:b/>
                <w:bCs/>
                <w:sz w:val="22"/>
              </w:rPr>
            </w:pPr>
            <w:r>
              <w:rPr>
                <w:rFonts w:cs="Arial Narrow"/>
                <w:b/>
                <w:bCs/>
                <w:sz w:val="22"/>
              </w:rPr>
              <w:t>Atlikums uz 31.12.2022</w:t>
            </w:r>
          </w:p>
          <w:p w14:paraId="24634123" w14:textId="77777777" w:rsidR="00224FE2" w:rsidRDefault="00224FE2" w:rsidP="001239DD">
            <w:pPr>
              <w:widowControl w:val="0"/>
              <w:jc w:val="center"/>
              <w:rPr>
                <w:b/>
                <w:bCs/>
              </w:rPr>
            </w:pPr>
            <w:r>
              <w:rPr>
                <w:rFonts w:cs="Arial Narrow"/>
                <w:b/>
                <w:bCs/>
                <w:sz w:val="22"/>
              </w:rPr>
              <w:t>EUR</w:t>
            </w:r>
          </w:p>
        </w:tc>
      </w:tr>
      <w:tr w:rsidR="00F20D01" w14:paraId="188B6EFE" w14:textId="77777777" w:rsidTr="001239DD">
        <w:tc>
          <w:tcPr>
            <w:tcW w:w="3211" w:type="dxa"/>
            <w:tcBorders>
              <w:top w:val="single" w:sz="4" w:space="0" w:color="000001"/>
              <w:left w:val="single" w:sz="4" w:space="0" w:color="000001"/>
              <w:bottom w:val="single" w:sz="4" w:space="0" w:color="000001"/>
            </w:tcBorders>
            <w:shd w:val="clear" w:color="auto" w:fill="auto"/>
          </w:tcPr>
          <w:p w14:paraId="77DF5DE0" w14:textId="77777777" w:rsidR="00F20D01" w:rsidRDefault="00F20D01" w:rsidP="00F20D01">
            <w:pPr>
              <w:widowControl w:val="0"/>
              <w:jc w:val="both"/>
              <w:rPr>
                <w:rFonts w:cs="Arial Narrow"/>
                <w:sz w:val="22"/>
              </w:rPr>
            </w:pPr>
            <w:r>
              <w:rPr>
                <w:rFonts w:cs="Arial Narrow"/>
                <w:sz w:val="22"/>
              </w:rPr>
              <w:t>Pievienotās vērtības nodoklis</w:t>
            </w:r>
          </w:p>
        </w:tc>
        <w:tc>
          <w:tcPr>
            <w:tcW w:w="1561" w:type="dxa"/>
            <w:tcBorders>
              <w:top w:val="single" w:sz="4" w:space="0" w:color="000001"/>
              <w:left w:val="single" w:sz="4" w:space="0" w:color="000001"/>
              <w:bottom w:val="single" w:sz="4" w:space="0" w:color="000001"/>
            </w:tcBorders>
            <w:shd w:val="clear" w:color="auto" w:fill="auto"/>
          </w:tcPr>
          <w:p w14:paraId="4F215A6D" w14:textId="413B6C23" w:rsidR="00F20D01" w:rsidRDefault="00F20D01" w:rsidP="00F20D01">
            <w:pPr>
              <w:widowControl w:val="0"/>
              <w:jc w:val="center"/>
              <w:rPr>
                <w:sz w:val="22"/>
                <w:szCs w:val="22"/>
              </w:rPr>
            </w:pPr>
            <w:r>
              <w:rPr>
                <w:sz w:val="22"/>
                <w:szCs w:val="22"/>
              </w:rPr>
              <w:t>7 678</w:t>
            </w:r>
          </w:p>
        </w:tc>
        <w:tc>
          <w:tcPr>
            <w:tcW w:w="1387" w:type="dxa"/>
            <w:tcBorders>
              <w:top w:val="single" w:sz="4" w:space="0" w:color="000001"/>
              <w:left w:val="single" w:sz="4" w:space="0" w:color="000001"/>
              <w:bottom w:val="single" w:sz="4" w:space="0" w:color="000001"/>
            </w:tcBorders>
            <w:shd w:val="clear" w:color="auto" w:fill="auto"/>
          </w:tcPr>
          <w:p w14:paraId="4D96F1C5" w14:textId="77BFCA0B" w:rsidR="00F20D01" w:rsidRDefault="005E7624" w:rsidP="00F20D01">
            <w:pPr>
              <w:widowControl w:val="0"/>
              <w:jc w:val="center"/>
              <w:rPr>
                <w:rFonts w:cs="Arial Narrow"/>
                <w:sz w:val="22"/>
              </w:rPr>
            </w:pPr>
            <w:r>
              <w:rPr>
                <w:rFonts w:cs="Arial Narrow"/>
                <w:sz w:val="22"/>
              </w:rPr>
              <w:t>97 622</w:t>
            </w:r>
          </w:p>
        </w:tc>
        <w:tc>
          <w:tcPr>
            <w:tcW w:w="1554" w:type="dxa"/>
            <w:tcBorders>
              <w:top w:val="single" w:sz="4" w:space="0" w:color="000001"/>
              <w:left w:val="single" w:sz="4" w:space="0" w:color="000001"/>
              <w:bottom w:val="single" w:sz="4" w:space="0" w:color="000001"/>
            </w:tcBorders>
            <w:shd w:val="clear" w:color="auto" w:fill="auto"/>
          </w:tcPr>
          <w:p w14:paraId="32C5FB2B" w14:textId="0824F013" w:rsidR="00F20D01" w:rsidRDefault="00F20D01" w:rsidP="00F20D01">
            <w:pPr>
              <w:widowControl w:val="0"/>
              <w:jc w:val="center"/>
              <w:rPr>
                <w:rFonts w:cs="Arial Narrow"/>
                <w:sz w:val="22"/>
              </w:rPr>
            </w:pPr>
            <w:r>
              <w:rPr>
                <w:rFonts w:cs="Arial Narrow"/>
                <w:sz w:val="22"/>
              </w:rPr>
              <w:t>(</w:t>
            </w:r>
            <w:r w:rsidR="005E7624">
              <w:rPr>
                <w:rFonts w:cs="Arial Narrow"/>
                <w:sz w:val="22"/>
              </w:rPr>
              <w:t>94 027</w:t>
            </w:r>
            <w:r>
              <w:rPr>
                <w:rFonts w:cs="Arial Narrow"/>
                <w:sz w:val="22"/>
              </w:rPr>
              <w:t>)</w:t>
            </w:r>
          </w:p>
        </w:tc>
        <w:tc>
          <w:tcPr>
            <w:tcW w:w="1773" w:type="dxa"/>
            <w:tcBorders>
              <w:top w:val="single" w:sz="4" w:space="0" w:color="000001"/>
              <w:left w:val="single" w:sz="4" w:space="0" w:color="000001"/>
              <w:bottom w:val="single" w:sz="4" w:space="0" w:color="000001"/>
              <w:right w:val="single" w:sz="4" w:space="0" w:color="000001"/>
            </w:tcBorders>
            <w:shd w:val="clear" w:color="auto" w:fill="auto"/>
          </w:tcPr>
          <w:p w14:paraId="704169F9" w14:textId="57E6D507" w:rsidR="00F20D01" w:rsidRDefault="00C92F7A" w:rsidP="00F20D01">
            <w:pPr>
              <w:widowControl w:val="0"/>
              <w:jc w:val="center"/>
              <w:rPr>
                <w:sz w:val="22"/>
                <w:szCs w:val="22"/>
              </w:rPr>
            </w:pPr>
            <w:r>
              <w:rPr>
                <w:sz w:val="22"/>
                <w:szCs w:val="22"/>
              </w:rPr>
              <w:t>11 273</w:t>
            </w:r>
          </w:p>
        </w:tc>
      </w:tr>
      <w:tr w:rsidR="00F20D01" w14:paraId="746D8DD0" w14:textId="77777777" w:rsidTr="001239DD">
        <w:tc>
          <w:tcPr>
            <w:tcW w:w="3211" w:type="dxa"/>
            <w:tcBorders>
              <w:top w:val="single" w:sz="4" w:space="0" w:color="000001"/>
              <w:left w:val="single" w:sz="4" w:space="0" w:color="000001"/>
              <w:bottom w:val="single" w:sz="4" w:space="0" w:color="000001"/>
            </w:tcBorders>
            <w:shd w:val="clear" w:color="auto" w:fill="auto"/>
          </w:tcPr>
          <w:p w14:paraId="382DD1BA" w14:textId="77777777" w:rsidR="00F20D01" w:rsidRDefault="00F20D01" w:rsidP="00F20D01">
            <w:pPr>
              <w:widowControl w:val="0"/>
              <w:jc w:val="both"/>
              <w:rPr>
                <w:rFonts w:cs="Arial Narrow"/>
                <w:sz w:val="22"/>
              </w:rPr>
            </w:pPr>
            <w:r>
              <w:rPr>
                <w:rFonts w:cs="Arial Narrow"/>
                <w:sz w:val="22"/>
              </w:rPr>
              <w:t>Sociālās iemaksas</w:t>
            </w:r>
          </w:p>
        </w:tc>
        <w:tc>
          <w:tcPr>
            <w:tcW w:w="1561" w:type="dxa"/>
            <w:tcBorders>
              <w:top w:val="single" w:sz="4" w:space="0" w:color="000001"/>
              <w:left w:val="single" w:sz="4" w:space="0" w:color="000001"/>
              <w:bottom w:val="single" w:sz="4" w:space="0" w:color="000001"/>
            </w:tcBorders>
            <w:shd w:val="clear" w:color="auto" w:fill="auto"/>
          </w:tcPr>
          <w:p w14:paraId="50D3A309" w14:textId="4C6BF46B" w:rsidR="00F20D01" w:rsidRDefault="00F20D01" w:rsidP="00F20D01">
            <w:pPr>
              <w:widowControl w:val="0"/>
              <w:jc w:val="center"/>
              <w:rPr>
                <w:sz w:val="22"/>
                <w:szCs w:val="22"/>
              </w:rPr>
            </w:pPr>
            <w:r>
              <w:rPr>
                <w:sz w:val="22"/>
                <w:szCs w:val="22"/>
              </w:rPr>
              <w:t>4 944</w:t>
            </w:r>
          </w:p>
        </w:tc>
        <w:tc>
          <w:tcPr>
            <w:tcW w:w="1387" w:type="dxa"/>
            <w:tcBorders>
              <w:top w:val="single" w:sz="4" w:space="0" w:color="000001"/>
              <w:left w:val="single" w:sz="4" w:space="0" w:color="000001"/>
              <w:bottom w:val="single" w:sz="4" w:space="0" w:color="000001"/>
            </w:tcBorders>
            <w:shd w:val="clear" w:color="auto" w:fill="auto"/>
          </w:tcPr>
          <w:p w14:paraId="622281A2" w14:textId="4449733C" w:rsidR="00F20D01" w:rsidRDefault="00F20D01" w:rsidP="00F20D01">
            <w:pPr>
              <w:widowControl w:val="0"/>
              <w:jc w:val="center"/>
              <w:rPr>
                <w:rFonts w:cs="Arial Narrow"/>
                <w:sz w:val="22"/>
              </w:rPr>
            </w:pPr>
            <w:r>
              <w:rPr>
                <w:rFonts w:cs="Arial Narrow"/>
                <w:sz w:val="22"/>
              </w:rPr>
              <w:t>54</w:t>
            </w:r>
            <w:r w:rsidR="005E7624">
              <w:rPr>
                <w:rFonts w:cs="Arial Narrow"/>
                <w:sz w:val="22"/>
              </w:rPr>
              <w:t xml:space="preserve"> 719</w:t>
            </w:r>
          </w:p>
        </w:tc>
        <w:tc>
          <w:tcPr>
            <w:tcW w:w="1554" w:type="dxa"/>
            <w:tcBorders>
              <w:top w:val="single" w:sz="4" w:space="0" w:color="000001"/>
              <w:left w:val="single" w:sz="4" w:space="0" w:color="000001"/>
              <w:bottom w:val="single" w:sz="4" w:space="0" w:color="000001"/>
            </w:tcBorders>
            <w:shd w:val="clear" w:color="auto" w:fill="auto"/>
          </w:tcPr>
          <w:p w14:paraId="60D41D3C" w14:textId="645514A1" w:rsidR="00F20D01" w:rsidRDefault="00F20D01" w:rsidP="00F20D01">
            <w:pPr>
              <w:widowControl w:val="0"/>
              <w:jc w:val="center"/>
              <w:rPr>
                <w:rFonts w:cs="Arial Narrow"/>
                <w:sz w:val="22"/>
              </w:rPr>
            </w:pPr>
            <w:r>
              <w:rPr>
                <w:rFonts w:cs="Arial Narrow"/>
                <w:sz w:val="22"/>
              </w:rPr>
              <w:t>(5</w:t>
            </w:r>
            <w:r w:rsidR="005E7624">
              <w:rPr>
                <w:rFonts w:cs="Arial Narrow"/>
                <w:sz w:val="22"/>
              </w:rPr>
              <w:t>4 4</w:t>
            </w:r>
            <w:r w:rsidR="00AF73A4">
              <w:rPr>
                <w:rFonts w:cs="Arial Narrow"/>
                <w:sz w:val="22"/>
              </w:rPr>
              <w:t>31</w:t>
            </w:r>
            <w:r>
              <w:rPr>
                <w:rFonts w:cs="Arial Narrow"/>
                <w:sz w:val="22"/>
              </w:rPr>
              <w:t>)</w:t>
            </w:r>
          </w:p>
        </w:tc>
        <w:tc>
          <w:tcPr>
            <w:tcW w:w="1773" w:type="dxa"/>
            <w:tcBorders>
              <w:top w:val="single" w:sz="4" w:space="0" w:color="000001"/>
              <w:left w:val="single" w:sz="4" w:space="0" w:color="000001"/>
              <w:bottom w:val="single" w:sz="4" w:space="0" w:color="000001"/>
              <w:right w:val="single" w:sz="4" w:space="0" w:color="000001"/>
            </w:tcBorders>
            <w:shd w:val="clear" w:color="auto" w:fill="auto"/>
          </w:tcPr>
          <w:p w14:paraId="44726A87" w14:textId="259C4F39" w:rsidR="00F20D01" w:rsidRDefault="00BF5384" w:rsidP="00F20D01">
            <w:pPr>
              <w:widowControl w:val="0"/>
              <w:jc w:val="center"/>
              <w:rPr>
                <w:sz w:val="22"/>
                <w:szCs w:val="22"/>
              </w:rPr>
            </w:pPr>
            <w:r>
              <w:rPr>
                <w:sz w:val="22"/>
                <w:szCs w:val="22"/>
              </w:rPr>
              <w:t>5 232</w:t>
            </w:r>
          </w:p>
        </w:tc>
      </w:tr>
      <w:tr w:rsidR="00F20D01" w14:paraId="6A5A68FE" w14:textId="77777777" w:rsidTr="001239DD">
        <w:tc>
          <w:tcPr>
            <w:tcW w:w="3211" w:type="dxa"/>
            <w:tcBorders>
              <w:top w:val="single" w:sz="4" w:space="0" w:color="000001"/>
              <w:left w:val="single" w:sz="4" w:space="0" w:color="000001"/>
              <w:bottom w:val="single" w:sz="4" w:space="0" w:color="000001"/>
            </w:tcBorders>
            <w:shd w:val="clear" w:color="auto" w:fill="auto"/>
          </w:tcPr>
          <w:p w14:paraId="29E65D6C" w14:textId="77777777" w:rsidR="00F20D01" w:rsidRDefault="00F20D01" w:rsidP="00F20D01">
            <w:pPr>
              <w:widowControl w:val="0"/>
              <w:jc w:val="both"/>
              <w:rPr>
                <w:rFonts w:cs="Arial Narrow"/>
                <w:sz w:val="22"/>
              </w:rPr>
            </w:pPr>
            <w:r>
              <w:rPr>
                <w:rFonts w:cs="Arial Narrow"/>
                <w:sz w:val="22"/>
              </w:rPr>
              <w:t>Iedzīvotāju ienākuma nodoklis</w:t>
            </w:r>
          </w:p>
        </w:tc>
        <w:tc>
          <w:tcPr>
            <w:tcW w:w="1561" w:type="dxa"/>
            <w:tcBorders>
              <w:top w:val="single" w:sz="4" w:space="0" w:color="000001"/>
              <w:left w:val="single" w:sz="4" w:space="0" w:color="000001"/>
              <w:bottom w:val="single" w:sz="4" w:space="0" w:color="000001"/>
            </w:tcBorders>
            <w:shd w:val="clear" w:color="auto" w:fill="auto"/>
          </w:tcPr>
          <w:p w14:paraId="059AD1A1" w14:textId="7D9A4B7A" w:rsidR="00F20D01" w:rsidRDefault="00F20D01" w:rsidP="00F20D01">
            <w:pPr>
              <w:widowControl w:val="0"/>
              <w:jc w:val="center"/>
              <w:rPr>
                <w:sz w:val="22"/>
                <w:szCs w:val="22"/>
              </w:rPr>
            </w:pPr>
            <w:r>
              <w:rPr>
                <w:sz w:val="22"/>
                <w:szCs w:val="22"/>
              </w:rPr>
              <w:t>1 855</w:t>
            </w:r>
          </w:p>
        </w:tc>
        <w:tc>
          <w:tcPr>
            <w:tcW w:w="1387" w:type="dxa"/>
            <w:tcBorders>
              <w:top w:val="single" w:sz="4" w:space="0" w:color="000001"/>
              <w:left w:val="single" w:sz="4" w:space="0" w:color="000001"/>
              <w:bottom w:val="single" w:sz="4" w:space="0" w:color="000001"/>
            </w:tcBorders>
            <w:shd w:val="clear" w:color="auto" w:fill="auto"/>
          </w:tcPr>
          <w:p w14:paraId="1F68B55A" w14:textId="5B8E0EA3" w:rsidR="00F20D01" w:rsidRDefault="00B0789A" w:rsidP="00F20D01">
            <w:pPr>
              <w:widowControl w:val="0"/>
              <w:jc w:val="center"/>
              <w:rPr>
                <w:rFonts w:cs="Arial Narrow"/>
                <w:sz w:val="22"/>
              </w:rPr>
            </w:pPr>
            <w:r>
              <w:rPr>
                <w:rFonts w:cs="Arial Narrow"/>
                <w:sz w:val="22"/>
              </w:rPr>
              <w:t>19 6</w:t>
            </w:r>
            <w:r w:rsidR="005E7624">
              <w:rPr>
                <w:rFonts w:cs="Arial Narrow"/>
                <w:sz w:val="22"/>
              </w:rPr>
              <w:t>48</w:t>
            </w:r>
          </w:p>
        </w:tc>
        <w:tc>
          <w:tcPr>
            <w:tcW w:w="1554" w:type="dxa"/>
            <w:tcBorders>
              <w:top w:val="single" w:sz="4" w:space="0" w:color="000001"/>
              <w:left w:val="single" w:sz="4" w:space="0" w:color="000001"/>
              <w:bottom w:val="single" w:sz="4" w:space="0" w:color="000001"/>
            </w:tcBorders>
            <w:shd w:val="clear" w:color="auto" w:fill="auto"/>
          </w:tcPr>
          <w:p w14:paraId="0F020973" w14:textId="7C4833BB" w:rsidR="00F20D01" w:rsidRDefault="00F20D01" w:rsidP="00F20D01">
            <w:pPr>
              <w:widowControl w:val="0"/>
              <w:jc w:val="center"/>
              <w:rPr>
                <w:rFonts w:cs="Arial Narrow"/>
                <w:sz w:val="22"/>
              </w:rPr>
            </w:pPr>
            <w:r>
              <w:rPr>
                <w:rFonts w:cs="Arial Narrow"/>
                <w:sz w:val="22"/>
              </w:rPr>
              <w:t>(</w:t>
            </w:r>
            <w:r w:rsidR="005E7624">
              <w:rPr>
                <w:rFonts w:cs="Arial Narrow"/>
                <w:sz w:val="22"/>
              </w:rPr>
              <w:t>19 62</w:t>
            </w:r>
            <w:r w:rsidR="00AF73A4">
              <w:rPr>
                <w:rFonts w:cs="Arial Narrow"/>
                <w:sz w:val="22"/>
              </w:rPr>
              <w:t>3</w:t>
            </w:r>
            <w:r>
              <w:rPr>
                <w:rFonts w:cs="Arial Narrow"/>
                <w:sz w:val="22"/>
              </w:rPr>
              <w:t>)</w:t>
            </w:r>
          </w:p>
        </w:tc>
        <w:tc>
          <w:tcPr>
            <w:tcW w:w="1773" w:type="dxa"/>
            <w:tcBorders>
              <w:top w:val="single" w:sz="4" w:space="0" w:color="000001"/>
              <w:left w:val="single" w:sz="4" w:space="0" w:color="000001"/>
              <w:bottom w:val="single" w:sz="4" w:space="0" w:color="000001"/>
              <w:right w:val="single" w:sz="4" w:space="0" w:color="000001"/>
            </w:tcBorders>
            <w:shd w:val="clear" w:color="auto" w:fill="auto"/>
          </w:tcPr>
          <w:p w14:paraId="5C314CC1" w14:textId="7BF2AEF6" w:rsidR="00F20D01" w:rsidRDefault="00BF5384" w:rsidP="00F20D01">
            <w:pPr>
              <w:widowControl w:val="0"/>
              <w:jc w:val="center"/>
              <w:rPr>
                <w:sz w:val="22"/>
                <w:szCs w:val="22"/>
              </w:rPr>
            </w:pPr>
            <w:r>
              <w:rPr>
                <w:sz w:val="22"/>
                <w:szCs w:val="22"/>
              </w:rPr>
              <w:t>1 88</w:t>
            </w:r>
            <w:r w:rsidR="00AF73A4">
              <w:rPr>
                <w:sz w:val="22"/>
                <w:szCs w:val="22"/>
              </w:rPr>
              <w:t>0</w:t>
            </w:r>
          </w:p>
        </w:tc>
      </w:tr>
      <w:tr w:rsidR="00F20D01" w14:paraId="039F6799" w14:textId="77777777" w:rsidTr="001239DD">
        <w:tc>
          <w:tcPr>
            <w:tcW w:w="3211" w:type="dxa"/>
            <w:tcBorders>
              <w:top w:val="single" w:sz="4" w:space="0" w:color="000001"/>
              <w:left w:val="single" w:sz="4" w:space="0" w:color="000001"/>
              <w:bottom w:val="single" w:sz="4" w:space="0" w:color="000001"/>
            </w:tcBorders>
            <w:shd w:val="clear" w:color="auto" w:fill="auto"/>
          </w:tcPr>
          <w:p w14:paraId="297AD328" w14:textId="77777777" w:rsidR="00F20D01" w:rsidRDefault="00F20D01" w:rsidP="00F20D01">
            <w:pPr>
              <w:widowControl w:val="0"/>
              <w:jc w:val="both"/>
              <w:rPr>
                <w:rFonts w:cs="Arial Narrow"/>
                <w:sz w:val="22"/>
              </w:rPr>
            </w:pPr>
            <w:r>
              <w:rPr>
                <w:rFonts w:cs="Arial Narrow"/>
                <w:sz w:val="22"/>
              </w:rPr>
              <w:t>Dabas resursu nodoklis</w:t>
            </w:r>
          </w:p>
        </w:tc>
        <w:tc>
          <w:tcPr>
            <w:tcW w:w="1561" w:type="dxa"/>
            <w:tcBorders>
              <w:top w:val="single" w:sz="4" w:space="0" w:color="000001"/>
              <w:left w:val="single" w:sz="4" w:space="0" w:color="000001"/>
              <w:bottom w:val="single" w:sz="4" w:space="0" w:color="000001"/>
            </w:tcBorders>
            <w:shd w:val="clear" w:color="auto" w:fill="auto"/>
          </w:tcPr>
          <w:p w14:paraId="68037B2C" w14:textId="150E4450" w:rsidR="00F20D01" w:rsidRDefault="00F20D01" w:rsidP="00F20D01">
            <w:pPr>
              <w:widowControl w:val="0"/>
              <w:jc w:val="center"/>
              <w:rPr>
                <w:sz w:val="22"/>
                <w:szCs w:val="22"/>
              </w:rPr>
            </w:pPr>
            <w:r>
              <w:rPr>
                <w:sz w:val="22"/>
                <w:szCs w:val="22"/>
              </w:rPr>
              <w:t>1 803</w:t>
            </w:r>
          </w:p>
        </w:tc>
        <w:tc>
          <w:tcPr>
            <w:tcW w:w="1387" w:type="dxa"/>
            <w:tcBorders>
              <w:top w:val="single" w:sz="4" w:space="0" w:color="000001"/>
              <w:left w:val="single" w:sz="4" w:space="0" w:color="000001"/>
              <w:bottom w:val="single" w:sz="4" w:space="0" w:color="000001"/>
            </w:tcBorders>
            <w:shd w:val="clear" w:color="auto" w:fill="auto"/>
          </w:tcPr>
          <w:p w14:paraId="6899386C" w14:textId="574D1676" w:rsidR="00F20D01" w:rsidRDefault="005E7624" w:rsidP="00F20D01">
            <w:pPr>
              <w:widowControl w:val="0"/>
              <w:jc w:val="center"/>
              <w:rPr>
                <w:rFonts w:cs="Arial Narrow"/>
                <w:sz w:val="22"/>
              </w:rPr>
            </w:pPr>
            <w:r>
              <w:rPr>
                <w:rFonts w:cs="Arial Narrow"/>
                <w:sz w:val="22"/>
              </w:rPr>
              <w:t>5</w:t>
            </w:r>
            <w:r w:rsidR="00F20D01">
              <w:rPr>
                <w:rFonts w:cs="Arial Narrow"/>
                <w:sz w:val="22"/>
              </w:rPr>
              <w:t xml:space="preserve"> 7</w:t>
            </w:r>
            <w:r>
              <w:rPr>
                <w:rFonts w:cs="Arial Narrow"/>
                <w:sz w:val="22"/>
              </w:rPr>
              <w:t>05</w:t>
            </w:r>
          </w:p>
        </w:tc>
        <w:tc>
          <w:tcPr>
            <w:tcW w:w="1554" w:type="dxa"/>
            <w:tcBorders>
              <w:top w:val="single" w:sz="4" w:space="0" w:color="000001"/>
              <w:left w:val="single" w:sz="4" w:space="0" w:color="000001"/>
              <w:bottom w:val="single" w:sz="4" w:space="0" w:color="000001"/>
            </w:tcBorders>
            <w:shd w:val="clear" w:color="auto" w:fill="auto"/>
          </w:tcPr>
          <w:p w14:paraId="59168796" w14:textId="59774CB1" w:rsidR="00F20D01" w:rsidRDefault="00F20D01" w:rsidP="00F20D01">
            <w:pPr>
              <w:widowControl w:val="0"/>
              <w:jc w:val="center"/>
              <w:rPr>
                <w:rFonts w:cs="Arial Narrow"/>
                <w:sz w:val="22"/>
              </w:rPr>
            </w:pPr>
            <w:r>
              <w:rPr>
                <w:rFonts w:cs="Arial Narrow"/>
                <w:sz w:val="22"/>
              </w:rPr>
              <w:t>(</w:t>
            </w:r>
            <w:r w:rsidR="005E7624">
              <w:rPr>
                <w:rFonts w:cs="Arial Narrow"/>
                <w:sz w:val="22"/>
              </w:rPr>
              <w:t>5 522</w:t>
            </w:r>
            <w:r>
              <w:rPr>
                <w:rFonts w:cs="Arial Narrow"/>
                <w:sz w:val="22"/>
              </w:rPr>
              <w:t>)</w:t>
            </w:r>
          </w:p>
        </w:tc>
        <w:tc>
          <w:tcPr>
            <w:tcW w:w="1773" w:type="dxa"/>
            <w:tcBorders>
              <w:top w:val="single" w:sz="4" w:space="0" w:color="000001"/>
              <w:left w:val="single" w:sz="4" w:space="0" w:color="000001"/>
              <w:bottom w:val="single" w:sz="4" w:space="0" w:color="000001"/>
              <w:right w:val="single" w:sz="4" w:space="0" w:color="000001"/>
            </w:tcBorders>
            <w:shd w:val="clear" w:color="auto" w:fill="auto"/>
          </w:tcPr>
          <w:p w14:paraId="505C651A" w14:textId="4195CD12" w:rsidR="00F20D01" w:rsidRDefault="00BF5384" w:rsidP="00F20D01">
            <w:pPr>
              <w:widowControl w:val="0"/>
              <w:jc w:val="center"/>
              <w:rPr>
                <w:sz w:val="22"/>
                <w:szCs w:val="22"/>
              </w:rPr>
            </w:pPr>
            <w:r>
              <w:rPr>
                <w:sz w:val="22"/>
                <w:szCs w:val="22"/>
              </w:rPr>
              <w:t>1 986</w:t>
            </w:r>
          </w:p>
        </w:tc>
      </w:tr>
      <w:tr w:rsidR="00F20D01" w14:paraId="4E291D54" w14:textId="77777777" w:rsidTr="001239DD">
        <w:tc>
          <w:tcPr>
            <w:tcW w:w="3211" w:type="dxa"/>
            <w:tcBorders>
              <w:top w:val="single" w:sz="4" w:space="0" w:color="000001"/>
              <w:left w:val="single" w:sz="4" w:space="0" w:color="000001"/>
              <w:bottom w:val="single" w:sz="4" w:space="0" w:color="000001"/>
            </w:tcBorders>
            <w:shd w:val="clear" w:color="auto" w:fill="auto"/>
          </w:tcPr>
          <w:p w14:paraId="15560132" w14:textId="77777777" w:rsidR="00F20D01" w:rsidRDefault="00F20D01" w:rsidP="00F20D01">
            <w:pPr>
              <w:widowControl w:val="0"/>
              <w:jc w:val="both"/>
              <w:rPr>
                <w:rFonts w:cs="Arial Narrow"/>
                <w:sz w:val="22"/>
              </w:rPr>
            </w:pPr>
            <w:r>
              <w:rPr>
                <w:rFonts w:cs="Arial Narrow"/>
                <w:sz w:val="22"/>
              </w:rPr>
              <w:t>Uzņēmējdarbības valsts riska nodeva</w:t>
            </w:r>
          </w:p>
        </w:tc>
        <w:tc>
          <w:tcPr>
            <w:tcW w:w="1561" w:type="dxa"/>
            <w:tcBorders>
              <w:top w:val="single" w:sz="4" w:space="0" w:color="000001"/>
              <w:left w:val="single" w:sz="4" w:space="0" w:color="000001"/>
              <w:bottom w:val="single" w:sz="4" w:space="0" w:color="000001"/>
            </w:tcBorders>
            <w:shd w:val="clear" w:color="auto" w:fill="auto"/>
          </w:tcPr>
          <w:p w14:paraId="1F789FE0" w14:textId="68C93D80" w:rsidR="00F20D01" w:rsidRDefault="00F20D01" w:rsidP="00F20D01">
            <w:pPr>
              <w:widowControl w:val="0"/>
              <w:jc w:val="center"/>
              <w:rPr>
                <w:sz w:val="22"/>
                <w:szCs w:val="22"/>
              </w:rPr>
            </w:pPr>
            <w:r>
              <w:rPr>
                <w:sz w:val="22"/>
                <w:szCs w:val="22"/>
              </w:rPr>
              <w:t>8</w:t>
            </w:r>
          </w:p>
        </w:tc>
        <w:tc>
          <w:tcPr>
            <w:tcW w:w="1387" w:type="dxa"/>
            <w:tcBorders>
              <w:top w:val="single" w:sz="4" w:space="0" w:color="000001"/>
              <w:left w:val="single" w:sz="4" w:space="0" w:color="000001"/>
              <w:bottom w:val="single" w:sz="4" w:space="0" w:color="000001"/>
            </w:tcBorders>
            <w:shd w:val="clear" w:color="auto" w:fill="auto"/>
          </w:tcPr>
          <w:p w14:paraId="719A1D81" w14:textId="3A2AF200" w:rsidR="00F20D01" w:rsidRDefault="005E7624" w:rsidP="00F20D01">
            <w:pPr>
              <w:widowControl w:val="0"/>
              <w:jc w:val="center"/>
              <w:rPr>
                <w:rFonts w:cs="Arial Narrow"/>
                <w:sz w:val="22"/>
              </w:rPr>
            </w:pPr>
            <w:r>
              <w:rPr>
                <w:rFonts w:cs="Arial Narrow"/>
                <w:sz w:val="22"/>
              </w:rPr>
              <w:t>84</w:t>
            </w:r>
          </w:p>
        </w:tc>
        <w:tc>
          <w:tcPr>
            <w:tcW w:w="1554" w:type="dxa"/>
            <w:tcBorders>
              <w:top w:val="single" w:sz="4" w:space="0" w:color="000001"/>
              <w:left w:val="single" w:sz="4" w:space="0" w:color="000001"/>
              <w:bottom w:val="single" w:sz="4" w:space="0" w:color="000001"/>
            </w:tcBorders>
            <w:shd w:val="clear" w:color="auto" w:fill="auto"/>
          </w:tcPr>
          <w:p w14:paraId="406AC27E" w14:textId="58ABBEAF" w:rsidR="00F20D01" w:rsidRDefault="00F20D01" w:rsidP="00F20D01">
            <w:pPr>
              <w:widowControl w:val="0"/>
              <w:jc w:val="center"/>
              <w:rPr>
                <w:rFonts w:cs="Arial Narrow"/>
                <w:sz w:val="22"/>
              </w:rPr>
            </w:pPr>
            <w:r>
              <w:rPr>
                <w:rFonts w:cs="Arial Narrow"/>
                <w:sz w:val="22"/>
              </w:rPr>
              <w:t>(</w:t>
            </w:r>
            <w:r w:rsidR="005E7624">
              <w:rPr>
                <w:rFonts w:cs="Arial Narrow"/>
                <w:sz w:val="22"/>
              </w:rPr>
              <w:t>84</w:t>
            </w:r>
            <w:r>
              <w:rPr>
                <w:rFonts w:cs="Arial Narrow"/>
                <w:sz w:val="22"/>
              </w:rPr>
              <w:t>)</w:t>
            </w:r>
          </w:p>
        </w:tc>
        <w:tc>
          <w:tcPr>
            <w:tcW w:w="1773" w:type="dxa"/>
            <w:tcBorders>
              <w:top w:val="single" w:sz="4" w:space="0" w:color="000001"/>
              <w:left w:val="single" w:sz="4" w:space="0" w:color="000001"/>
              <w:bottom w:val="single" w:sz="4" w:space="0" w:color="000001"/>
              <w:right w:val="single" w:sz="4" w:space="0" w:color="000001"/>
            </w:tcBorders>
            <w:shd w:val="clear" w:color="auto" w:fill="auto"/>
          </w:tcPr>
          <w:p w14:paraId="5AB43383" w14:textId="6D58936E" w:rsidR="00F20D01" w:rsidRDefault="00BF5384" w:rsidP="00F20D01">
            <w:pPr>
              <w:widowControl w:val="0"/>
              <w:jc w:val="center"/>
              <w:rPr>
                <w:sz w:val="22"/>
                <w:szCs w:val="22"/>
              </w:rPr>
            </w:pPr>
            <w:r>
              <w:rPr>
                <w:sz w:val="22"/>
                <w:szCs w:val="22"/>
              </w:rPr>
              <w:t>8</w:t>
            </w:r>
          </w:p>
        </w:tc>
      </w:tr>
      <w:tr w:rsidR="00F20D01" w14:paraId="250D1C71" w14:textId="77777777" w:rsidTr="001239DD">
        <w:tc>
          <w:tcPr>
            <w:tcW w:w="3211" w:type="dxa"/>
            <w:tcBorders>
              <w:top w:val="single" w:sz="4" w:space="0" w:color="000001"/>
              <w:left w:val="single" w:sz="4" w:space="0" w:color="000001"/>
              <w:bottom w:val="single" w:sz="4" w:space="0" w:color="000001"/>
            </w:tcBorders>
            <w:shd w:val="clear" w:color="auto" w:fill="auto"/>
          </w:tcPr>
          <w:p w14:paraId="1A56F935" w14:textId="77777777" w:rsidR="00F20D01" w:rsidRDefault="00F20D01" w:rsidP="00F20D01">
            <w:pPr>
              <w:widowControl w:val="0"/>
              <w:jc w:val="both"/>
              <w:rPr>
                <w:rFonts w:cs="Arial Narrow"/>
                <w:sz w:val="22"/>
              </w:rPr>
            </w:pPr>
            <w:r>
              <w:rPr>
                <w:rFonts w:cs="Arial Narrow"/>
                <w:sz w:val="22"/>
              </w:rPr>
              <w:t>Uzņēmuma ienākuma nodoklis</w:t>
            </w:r>
          </w:p>
        </w:tc>
        <w:tc>
          <w:tcPr>
            <w:tcW w:w="1561" w:type="dxa"/>
            <w:tcBorders>
              <w:top w:val="single" w:sz="4" w:space="0" w:color="000001"/>
              <w:left w:val="single" w:sz="4" w:space="0" w:color="000001"/>
              <w:bottom w:val="single" w:sz="4" w:space="0" w:color="000001"/>
            </w:tcBorders>
            <w:shd w:val="clear" w:color="auto" w:fill="auto"/>
          </w:tcPr>
          <w:p w14:paraId="15A329FE" w14:textId="17F88317" w:rsidR="00F20D01" w:rsidRDefault="00F20D01" w:rsidP="00F20D01">
            <w:pPr>
              <w:widowControl w:val="0"/>
              <w:jc w:val="center"/>
              <w:rPr>
                <w:sz w:val="22"/>
                <w:szCs w:val="22"/>
              </w:rPr>
            </w:pPr>
            <w:r>
              <w:rPr>
                <w:sz w:val="22"/>
                <w:szCs w:val="22"/>
              </w:rPr>
              <w:t>65</w:t>
            </w:r>
          </w:p>
        </w:tc>
        <w:tc>
          <w:tcPr>
            <w:tcW w:w="1387" w:type="dxa"/>
            <w:tcBorders>
              <w:top w:val="single" w:sz="4" w:space="0" w:color="000001"/>
              <w:left w:val="single" w:sz="4" w:space="0" w:color="000001"/>
              <w:bottom w:val="single" w:sz="4" w:space="0" w:color="000001"/>
            </w:tcBorders>
            <w:shd w:val="clear" w:color="auto" w:fill="auto"/>
          </w:tcPr>
          <w:p w14:paraId="2F8EB08B" w14:textId="2B4CC6C9" w:rsidR="00F20D01" w:rsidRDefault="00E433AD" w:rsidP="00F20D01">
            <w:pPr>
              <w:widowControl w:val="0"/>
              <w:jc w:val="center"/>
              <w:rPr>
                <w:rFonts w:cs="Arial Narrow"/>
                <w:sz w:val="22"/>
              </w:rPr>
            </w:pPr>
            <w:r>
              <w:rPr>
                <w:rFonts w:cs="Arial Narrow"/>
                <w:sz w:val="22"/>
              </w:rPr>
              <w:t>0</w:t>
            </w:r>
          </w:p>
        </w:tc>
        <w:tc>
          <w:tcPr>
            <w:tcW w:w="1554" w:type="dxa"/>
            <w:tcBorders>
              <w:top w:val="single" w:sz="4" w:space="0" w:color="000001"/>
              <w:left w:val="single" w:sz="4" w:space="0" w:color="000001"/>
              <w:bottom w:val="single" w:sz="4" w:space="0" w:color="000001"/>
            </w:tcBorders>
            <w:shd w:val="clear" w:color="auto" w:fill="auto"/>
          </w:tcPr>
          <w:p w14:paraId="101791FA" w14:textId="6F4453B9" w:rsidR="00F20D01" w:rsidRDefault="00E433AD" w:rsidP="00F20D01">
            <w:pPr>
              <w:widowControl w:val="0"/>
              <w:jc w:val="center"/>
              <w:rPr>
                <w:rFonts w:cs="Arial Narrow"/>
                <w:sz w:val="22"/>
              </w:rPr>
            </w:pPr>
            <w:r>
              <w:rPr>
                <w:rFonts w:cs="Arial Narrow"/>
                <w:sz w:val="22"/>
              </w:rPr>
              <w:t>65</w:t>
            </w:r>
          </w:p>
        </w:tc>
        <w:tc>
          <w:tcPr>
            <w:tcW w:w="1773" w:type="dxa"/>
            <w:tcBorders>
              <w:top w:val="single" w:sz="4" w:space="0" w:color="000001"/>
              <w:left w:val="single" w:sz="4" w:space="0" w:color="000001"/>
              <w:bottom w:val="single" w:sz="4" w:space="0" w:color="000001"/>
              <w:right w:val="single" w:sz="4" w:space="0" w:color="000001"/>
            </w:tcBorders>
            <w:shd w:val="clear" w:color="auto" w:fill="auto"/>
          </w:tcPr>
          <w:p w14:paraId="7347D040" w14:textId="07982F5C" w:rsidR="00F20D01" w:rsidRDefault="006418A6" w:rsidP="00F20D01">
            <w:pPr>
              <w:widowControl w:val="0"/>
              <w:jc w:val="center"/>
              <w:rPr>
                <w:sz w:val="22"/>
                <w:szCs w:val="22"/>
              </w:rPr>
            </w:pPr>
            <w:r>
              <w:rPr>
                <w:sz w:val="22"/>
                <w:szCs w:val="22"/>
              </w:rPr>
              <w:t>0</w:t>
            </w:r>
          </w:p>
        </w:tc>
      </w:tr>
      <w:tr w:rsidR="00F20D01" w14:paraId="6D2AE71D" w14:textId="77777777" w:rsidTr="001239DD">
        <w:tc>
          <w:tcPr>
            <w:tcW w:w="3211" w:type="dxa"/>
            <w:tcBorders>
              <w:top w:val="single" w:sz="4" w:space="0" w:color="000001"/>
              <w:left w:val="single" w:sz="4" w:space="0" w:color="000001"/>
              <w:bottom w:val="single" w:sz="4" w:space="0" w:color="000001"/>
            </w:tcBorders>
            <w:shd w:val="clear" w:color="auto" w:fill="auto"/>
          </w:tcPr>
          <w:p w14:paraId="0308D1D4" w14:textId="77777777" w:rsidR="00F20D01" w:rsidRDefault="00F20D01" w:rsidP="00F20D01">
            <w:pPr>
              <w:pStyle w:val="Heading3"/>
              <w:widowControl w:val="0"/>
              <w:numPr>
                <w:ilvl w:val="2"/>
                <w:numId w:val="1"/>
              </w:numPr>
              <w:jc w:val="both"/>
              <w:rPr>
                <w:rFonts w:cs="Arial Narrow"/>
                <w:bCs/>
                <w:sz w:val="22"/>
              </w:rPr>
            </w:pPr>
            <w:r>
              <w:rPr>
                <w:rFonts w:cs="Arial Narrow"/>
                <w:bCs/>
                <w:sz w:val="22"/>
              </w:rPr>
              <w:t>Kopā</w:t>
            </w:r>
          </w:p>
        </w:tc>
        <w:tc>
          <w:tcPr>
            <w:tcW w:w="1561" w:type="dxa"/>
            <w:tcBorders>
              <w:top w:val="single" w:sz="4" w:space="0" w:color="000001"/>
              <w:left w:val="single" w:sz="4" w:space="0" w:color="000001"/>
              <w:bottom w:val="single" w:sz="4" w:space="0" w:color="000001"/>
            </w:tcBorders>
            <w:shd w:val="clear" w:color="auto" w:fill="auto"/>
          </w:tcPr>
          <w:p w14:paraId="04665D07" w14:textId="6057C6C7" w:rsidR="00F20D01" w:rsidRDefault="00F20D01" w:rsidP="00F20D01">
            <w:pPr>
              <w:widowControl w:val="0"/>
              <w:jc w:val="center"/>
              <w:rPr>
                <w:b/>
                <w:bCs/>
                <w:sz w:val="22"/>
                <w:szCs w:val="22"/>
              </w:rPr>
            </w:pPr>
            <w:r>
              <w:rPr>
                <w:b/>
                <w:bCs/>
                <w:sz w:val="22"/>
                <w:szCs w:val="22"/>
              </w:rPr>
              <w:t>16 353</w:t>
            </w:r>
          </w:p>
        </w:tc>
        <w:tc>
          <w:tcPr>
            <w:tcW w:w="1387" w:type="dxa"/>
            <w:tcBorders>
              <w:top w:val="single" w:sz="4" w:space="0" w:color="000001"/>
              <w:left w:val="single" w:sz="4" w:space="0" w:color="000001"/>
              <w:bottom w:val="single" w:sz="4" w:space="0" w:color="000001"/>
            </w:tcBorders>
            <w:shd w:val="clear" w:color="auto" w:fill="auto"/>
          </w:tcPr>
          <w:p w14:paraId="660B930F" w14:textId="79E4D094" w:rsidR="00F20D01" w:rsidRPr="007F278C" w:rsidRDefault="00F20D01" w:rsidP="00F20D01">
            <w:pPr>
              <w:widowControl w:val="0"/>
              <w:jc w:val="center"/>
              <w:rPr>
                <w:rFonts w:cs="Arial Narrow"/>
                <w:b/>
                <w:bCs/>
                <w:sz w:val="22"/>
              </w:rPr>
            </w:pPr>
            <w:r w:rsidRPr="007F278C">
              <w:rPr>
                <w:rFonts w:cs="Arial Narrow"/>
                <w:b/>
                <w:bCs/>
                <w:sz w:val="22"/>
              </w:rPr>
              <w:t>1</w:t>
            </w:r>
            <w:r w:rsidR="005E7624">
              <w:rPr>
                <w:rFonts w:cs="Arial Narrow"/>
                <w:b/>
                <w:bCs/>
                <w:sz w:val="22"/>
              </w:rPr>
              <w:t xml:space="preserve">77 </w:t>
            </w:r>
            <w:r w:rsidR="00E433AD">
              <w:rPr>
                <w:rFonts w:cs="Arial Narrow"/>
                <w:b/>
                <w:bCs/>
                <w:sz w:val="22"/>
              </w:rPr>
              <w:t>778</w:t>
            </w:r>
          </w:p>
        </w:tc>
        <w:tc>
          <w:tcPr>
            <w:tcW w:w="1554" w:type="dxa"/>
            <w:tcBorders>
              <w:top w:val="single" w:sz="4" w:space="0" w:color="000001"/>
              <w:left w:val="single" w:sz="4" w:space="0" w:color="000001"/>
              <w:bottom w:val="single" w:sz="4" w:space="0" w:color="000001"/>
            </w:tcBorders>
            <w:shd w:val="clear" w:color="auto" w:fill="auto"/>
          </w:tcPr>
          <w:p w14:paraId="65159C26" w14:textId="19104F2C" w:rsidR="00F20D01" w:rsidRPr="007F278C" w:rsidRDefault="00F20D01" w:rsidP="00F20D01">
            <w:pPr>
              <w:widowControl w:val="0"/>
              <w:jc w:val="center"/>
              <w:rPr>
                <w:rFonts w:cs="Arial Narrow"/>
                <w:b/>
                <w:bCs/>
                <w:sz w:val="22"/>
              </w:rPr>
            </w:pPr>
            <w:r w:rsidRPr="007F278C">
              <w:rPr>
                <w:rFonts w:cs="Arial Narrow"/>
                <w:b/>
                <w:bCs/>
                <w:sz w:val="22"/>
              </w:rPr>
              <w:t>(1</w:t>
            </w:r>
            <w:r w:rsidR="005E7624">
              <w:rPr>
                <w:rFonts w:cs="Arial Narrow"/>
                <w:b/>
                <w:bCs/>
                <w:sz w:val="22"/>
              </w:rPr>
              <w:t>73</w:t>
            </w:r>
            <w:r w:rsidR="00AF73A4">
              <w:rPr>
                <w:rFonts w:cs="Arial Narrow"/>
                <w:b/>
                <w:bCs/>
                <w:sz w:val="22"/>
              </w:rPr>
              <w:t xml:space="preserve"> 7</w:t>
            </w:r>
            <w:r w:rsidR="00E433AD">
              <w:rPr>
                <w:rFonts w:cs="Arial Narrow"/>
                <w:b/>
                <w:bCs/>
                <w:sz w:val="22"/>
              </w:rPr>
              <w:t>52</w:t>
            </w:r>
            <w:r w:rsidRPr="007F278C">
              <w:rPr>
                <w:rFonts w:cs="Arial Narrow"/>
                <w:b/>
                <w:bCs/>
                <w:sz w:val="22"/>
              </w:rPr>
              <w:t>)</w:t>
            </w:r>
          </w:p>
        </w:tc>
        <w:tc>
          <w:tcPr>
            <w:tcW w:w="1773" w:type="dxa"/>
            <w:tcBorders>
              <w:top w:val="single" w:sz="4" w:space="0" w:color="000001"/>
              <w:left w:val="single" w:sz="4" w:space="0" w:color="000001"/>
              <w:bottom w:val="single" w:sz="4" w:space="0" w:color="000001"/>
              <w:right w:val="single" w:sz="4" w:space="0" w:color="000001"/>
            </w:tcBorders>
            <w:shd w:val="clear" w:color="auto" w:fill="auto"/>
          </w:tcPr>
          <w:p w14:paraId="09145C70" w14:textId="2551CDC1" w:rsidR="00F20D01" w:rsidRPr="00CA4F6E" w:rsidRDefault="00C92F7A" w:rsidP="005E7624">
            <w:pPr>
              <w:pStyle w:val="ListParagraph"/>
              <w:widowControl w:val="0"/>
              <w:rPr>
                <w:b/>
                <w:bCs/>
                <w:sz w:val="22"/>
                <w:szCs w:val="22"/>
              </w:rPr>
            </w:pPr>
            <w:r>
              <w:rPr>
                <w:b/>
                <w:bCs/>
                <w:sz w:val="22"/>
                <w:szCs w:val="22"/>
              </w:rPr>
              <w:t>20 37</w:t>
            </w:r>
            <w:r w:rsidR="00AF73A4">
              <w:rPr>
                <w:b/>
                <w:bCs/>
                <w:sz w:val="22"/>
                <w:szCs w:val="22"/>
              </w:rPr>
              <w:t>9</w:t>
            </w:r>
          </w:p>
        </w:tc>
      </w:tr>
    </w:tbl>
    <w:p w14:paraId="21F126BE" w14:textId="77777777" w:rsidR="00224FE2" w:rsidRDefault="00224FE2" w:rsidP="00224FE2">
      <w:pPr>
        <w:jc w:val="both"/>
        <w:rPr>
          <w:rFonts w:cs="Arial Narrow"/>
          <w:b/>
          <w:bCs/>
          <w:sz w:val="22"/>
        </w:rPr>
      </w:pPr>
    </w:p>
    <w:p w14:paraId="3B680D62" w14:textId="5A239F86" w:rsidR="00224FE2" w:rsidRPr="00CA4F6E" w:rsidRDefault="00224FE2" w:rsidP="00224FE2">
      <w:pPr>
        <w:ind w:left="360"/>
        <w:jc w:val="both"/>
        <w:rPr>
          <w:rFonts w:cs="Arial Narrow"/>
          <w:sz w:val="22"/>
        </w:rPr>
      </w:pPr>
      <w:r>
        <w:rPr>
          <w:rFonts w:cs="Arial Narrow"/>
          <w:b/>
          <w:sz w:val="22"/>
        </w:rPr>
        <w:t>21.</w:t>
      </w:r>
      <w:r w:rsidRPr="00CA4F6E">
        <w:rPr>
          <w:rFonts w:cs="Arial Narrow"/>
          <w:b/>
          <w:sz w:val="22"/>
        </w:rPr>
        <w:t>Pārējie kreditori</w:t>
      </w:r>
    </w:p>
    <w:p w14:paraId="21D63195" w14:textId="77777777" w:rsidR="00224FE2" w:rsidRDefault="00224FE2" w:rsidP="00224FE2">
      <w:pPr>
        <w:jc w:val="both"/>
        <w:rPr>
          <w:rFonts w:cs="Arial Narrow"/>
          <w:sz w:val="22"/>
        </w:rPr>
      </w:pPr>
    </w:p>
    <w:tbl>
      <w:tblPr>
        <w:tblW w:w="9355" w:type="dxa"/>
        <w:tblInd w:w="59" w:type="dxa"/>
        <w:tblLayout w:type="fixed"/>
        <w:tblCellMar>
          <w:left w:w="53" w:type="dxa"/>
        </w:tblCellMar>
        <w:tblLook w:val="04A0" w:firstRow="1" w:lastRow="0" w:firstColumn="1" w:lastColumn="0" w:noHBand="0" w:noVBand="1"/>
      </w:tblPr>
      <w:tblGrid>
        <w:gridCol w:w="4680"/>
        <w:gridCol w:w="1700"/>
        <w:gridCol w:w="1279"/>
        <w:gridCol w:w="1696"/>
      </w:tblGrid>
      <w:tr w:rsidR="00224FE2" w14:paraId="631DC459" w14:textId="77777777" w:rsidTr="00F20D01">
        <w:tc>
          <w:tcPr>
            <w:tcW w:w="4680" w:type="dxa"/>
            <w:tcBorders>
              <w:top w:val="single" w:sz="4" w:space="0" w:color="000001"/>
              <w:left w:val="single" w:sz="4" w:space="0" w:color="000001"/>
              <w:bottom w:val="double" w:sz="4" w:space="0" w:color="000001"/>
            </w:tcBorders>
            <w:shd w:val="clear" w:color="auto" w:fill="auto"/>
            <w:vAlign w:val="center"/>
          </w:tcPr>
          <w:p w14:paraId="3138F7D2" w14:textId="77777777" w:rsidR="00224FE2" w:rsidRDefault="00224FE2" w:rsidP="001239DD">
            <w:pPr>
              <w:widowControl w:val="0"/>
              <w:jc w:val="both"/>
              <w:rPr>
                <w:rFonts w:cs="Arial Narrow"/>
                <w:b/>
                <w:bCs/>
                <w:sz w:val="22"/>
                <w:szCs w:val="18"/>
              </w:rPr>
            </w:pPr>
          </w:p>
        </w:tc>
        <w:tc>
          <w:tcPr>
            <w:tcW w:w="1700" w:type="dxa"/>
            <w:tcBorders>
              <w:top w:val="single" w:sz="4" w:space="0" w:color="000001"/>
              <w:left w:val="single" w:sz="4" w:space="0" w:color="000001"/>
              <w:bottom w:val="double" w:sz="4" w:space="0" w:color="000001"/>
            </w:tcBorders>
            <w:shd w:val="clear" w:color="auto" w:fill="auto"/>
            <w:vAlign w:val="center"/>
          </w:tcPr>
          <w:p w14:paraId="71881332" w14:textId="33FD7D39" w:rsidR="00224FE2" w:rsidRDefault="00224FE2" w:rsidP="001239DD">
            <w:pPr>
              <w:widowControl w:val="0"/>
              <w:jc w:val="center"/>
              <w:rPr>
                <w:rFonts w:cs="Arial Narrow"/>
                <w:b/>
                <w:bCs/>
                <w:sz w:val="22"/>
                <w:szCs w:val="18"/>
              </w:rPr>
            </w:pPr>
            <w:r>
              <w:rPr>
                <w:rFonts w:cs="Arial Narrow"/>
                <w:b/>
                <w:bCs/>
                <w:sz w:val="22"/>
                <w:szCs w:val="18"/>
              </w:rPr>
              <w:t>31.12.202</w:t>
            </w:r>
            <w:r w:rsidR="00F20D01">
              <w:rPr>
                <w:rFonts w:cs="Arial Narrow"/>
                <w:b/>
                <w:bCs/>
                <w:sz w:val="22"/>
                <w:szCs w:val="18"/>
              </w:rPr>
              <w:t>2</w:t>
            </w:r>
            <w:r>
              <w:rPr>
                <w:rFonts w:cs="Arial Narrow"/>
                <w:b/>
                <w:bCs/>
                <w:sz w:val="22"/>
                <w:szCs w:val="18"/>
              </w:rPr>
              <w:t>.</w:t>
            </w:r>
          </w:p>
          <w:p w14:paraId="0C555230"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1279" w:type="dxa"/>
            <w:tcBorders>
              <w:top w:val="single" w:sz="4" w:space="0" w:color="000001"/>
              <w:left w:val="single" w:sz="4" w:space="0" w:color="000001"/>
              <w:bottom w:val="double" w:sz="4" w:space="0" w:color="000001"/>
            </w:tcBorders>
            <w:shd w:val="clear" w:color="auto" w:fill="auto"/>
            <w:vAlign w:val="center"/>
          </w:tcPr>
          <w:p w14:paraId="403EBA01" w14:textId="2C7EBCFA" w:rsidR="00224FE2" w:rsidRDefault="00224FE2" w:rsidP="001239DD">
            <w:pPr>
              <w:widowControl w:val="0"/>
              <w:jc w:val="center"/>
              <w:rPr>
                <w:rFonts w:cs="Arial Narrow"/>
                <w:b/>
                <w:bCs/>
                <w:sz w:val="22"/>
                <w:szCs w:val="18"/>
              </w:rPr>
            </w:pPr>
            <w:r>
              <w:rPr>
                <w:rFonts w:cs="Arial Narrow"/>
                <w:b/>
                <w:bCs/>
                <w:sz w:val="22"/>
                <w:szCs w:val="18"/>
              </w:rPr>
              <w:t>31.12.202</w:t>
            </w:r>
            <w:r w:rsidR="00F20D01">
              <w:rPr>
                <w:rFonts w:cs="Arial Narrow"/>
                <w:b/>
                <w:bCs/>
                <w:sz w:val="22"/>
                <w:szCs w:val="18"/>
              </w:rPr>
              <w:t>1</w:t>
            </w:r>
            <w:r>
              <w:rPr>
                <w:rFonts w:cs="Arial Narrow"/>
                <w:b/>
                <w:bCs/>
                <w:sz w:val="22"/>
                <w:szCs w:val="18"/>
              </w:rPr>
              <w:t>.</w:t>
            </w:r>
          </w:p>
          <w:p w14:paraId="4172858A"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1696" w:type="dxa"/>
            <w:tcBorders>
              <w:top w:val="single" w:sz="4" w:space="0" w:color="000001"/>
              <w:left w:val="single" w:sz="4" w:space="0" w:color="000001"/>
              <w:bottom w:val="double" w:sz="4" w:space="0" w:color="000001"/>
              <w:right w:val="single" w:sz="4" w:space="0" w:color="000001"/>
            </w:tcBorders>
            <w:shd w:val="clear" w:color="auto" w:fill="auto"/>
            <w:vAlign w:val="center"/>
          </w:tcPr>
          <w:p w14:paraId="6179DC6B" w14:textId="77777777" w:rsidR="00224FE2" w:rsidRDefault="00224FE2" w:rsidP="001239DD">
            <w:pPr>
              <w:widowControl w:val="0"/>
              <w:jc w:val="center"/>
              <w:rPr>
                <w:rFonts w:cs="Arial Narrow"/>
                <w:b/>
                <w:bCs/>
                <w:sz w:val="22"/>
                <w:szCs w:val="18"/>
              </w:rPr>
            </w:pPr>
            <w:r>
              <w:rPr>
                <w:rFonts w:cs="Arial Narrow"/>
                <w:b/>
                <w:bCs/>
                <w:sz w:val="22"/>
                <w:szCs w:val="18"/>
              </w:rPr>
              <w:t>Izmaiņas (+,-)</w:t>
            </w:r>
          </w:p>
          <w:p w14:paraId="1B09D42F" w14:textId="77777777" w:rsidR="00224FE2" w:rsidRDefault="00224FE2" w:rsidP="001239DD">
            <w:pPr>
              <w:widowControl w:val="0"/>
              <w:jc w:val="center"/>
            </w:pPr>
            <w:r>
              <w:rPr>
                <w:rFonts w:cs="Arial Narrow"/>
                <w:b/>
                <w:bCs/>
                <w:sz w:val="22"/>
                <w:szCs w:val="18"/>
              </w:rPr>
              <w:t>EUR</w:t>
            </w:r>
          </w:p>
        </w:tc>
      </w:tr>
      <w:tr w:rsidR="00F20D01" w14:paraId="4D34E34B" w14:textId="77777777" w:rsidTr="00F20D01">
        <w:tc>
          <w:tcPr>
            <w:tcW w:w="4680" w:type="dxa"/>
            <w:tcBorders>
              <w:top w:val="double" w:sz="4" w:space="0" w:color="000001"/>
              <w:left w:val="single" w:sz="4" w:space="0" w:color="000001"/>
              <w:bottom w:val="double" w:sz="4" w:space="0" w:color="000001"/>
            </w:tcBorders>
            <w:shd w:val="clear" w:color="auto" w:fill="auto"/>
          </w:tcPr>
          <w:p w14:paraId="080269CB" w14:textId="77777777" w:rsidR="00F20D01" w:rsidRDefault="00F20D01" w:rsidP="00F20D01">
            <w:pPr>
              <w:widowControl w:val="0"/>
              <w:jc w:val="both"/>
              <w:rPr>
                <w:rFonts w:cs="Arial Narrow"/>
                <w:bCs/>
                <w:sz w:val="22"/>
                <w:szCs w:val="18"/>
              </w:rPr>
            </w:pPr>
            <w:r>
              <w:rPr>
                <w:rFonts w:cs="Arial Narrow"/>
                <w:sz w:val="22"/>
                <w:szCs w:val="18"/>
              </w:rPr>
              <w:t xml:space="preserve">Darba alga </w:t>
            </w:r>
          </w:p>
        </w:tc>
        <w:tc>
          <w:tcPr>
            <w:tcW w:w="1700" w:type="dxa"/>
            <w:tcBorders>
              <w:top w:val="double" w:sz="4" w:space="0" w:color="000001"/>
              <w:left w:val="single" w:sz="4" w:space="0" w:color="000001"/>
              <w:bottom w:val="double" w:sz="4" w:space="0" w:color="000001"/>
            </w:tcBorders>
            <w:shd w:val="clear" w:color="auto" w:fill="auto"/>
          </w:tcPr>
          <w:p w14:paraId="5FA153F5" w14:textId="577C9B74" w:rsidR="00F20D01" w:rsidRDefault="00BF5384" w:rsidP="00F20D01">
            <w:pPr>
              <w:widowControl w:val="0"/>
              <w:jc w:val="center"/>
              <w:rPr>
                <w:rFonts w:cs="Arial Narrow"/>
                <w:bCs/>
                <w:sz w:val="22"/>
                <w:szCs w:val="18"/>
              </w:rPr>
            </w:pPr>
            <w:r>
              <w:rPr>
                <w:rFonts w:cs="Arial Narrow"/>
                <w:bCs/>
                <w:sz w:val="22"/>
                <w:szCs w:val="18"/>
              </w:rPr>
              <w:t>11 792</w:t>
            </w:r>
          </w:p>
        </w:tc>
        <w:tc>
          <w:tcPr>
            <w:tcW w:w="1279" w:type="dxa"/>
            <w:tcBorders>
              <w:top w:val="double" w:sz="4" w:space="0" w:color="000001"/>
              <w:left w:val="single" w:sz="4" w:space="0" w:color="000001"/>
              <w:bottom w:val="double" w:sz="4" w:space="0" w:color="000001"/>
            </w:tcBorders>
            <w:shd w:val="clear" w:color="auto" w:fill="auto"/>
          </w:tcPr>
          <w:p w14:paraId="4B1EB538" w14:textId="3D773206" w:rsidR="00F20D01" w:rsidRDefault="00F20D01" w:rsidP="00F20D01">
            <w:pPr>
              <w:widowControl w:val="0"/>
              <w:jc w:val="center"/>
              <w:rPr>
                <w:rFonts w:cs="Arial Narrow"/>
                <w:bCs/>
                <w:sz w:val="22"/>
                <w:szCs w:val="18"/>
              </w:rPr>
            </w:pPr>
            <w:r>
              <w:rPr>
                <w:rFonts w:cs="Arial Narrow"/>
                <w:bCs/>
                <w:sz w:val="22"/>
                <w:szCs w:val="18"/>
              </w:rPr>
              <w:t>10 827</w:t>
            </w:r>
          </w:p>
        </w:tc>
        <w:tc>
          <w:tcPr>
            <w:tcW w:w="1696" w:type="dxa"/>
            <w:tcBorders>
              <w:top w:val="double" w:sz="4" w:space="0" w:color="000001"/>
              <w:left w:val="single" w:sz="4" w:space="0" w:color="000001"/>
              <w:bottom w:val="double" w:sz="4" w:space="0" w:color="000001"/>
              <w:right w:val="single" w:sz="4" w:space="0" w:color="000001"/>
            </w:tcBorders>
            <w:shd w:val="clear" w:color="auto" w:fill="auto"/>
          </w:tcPr>
          <w:p w14:paraId="741B0FAA" w14:textId="0159E6C5" w:rsidR="00F20D01" w:rsidRDefault="00BF5384" w:rsidP="00F20D01">
            <w:pPr>
              <w:widowControl w:val="0"/>
              <w:jc w:val="center"/>
            </w:pPr>
            <w:r>
              <w:t>965</w:t>
            </w:r>
          </w:p>
        </w:tc>
      </w:tr>
      <w:tr w:rsidR="00F20D01" w14:paraId="4E0730AA" w14:textId="77777777" w:rsidTr="00F20D01">
        <w:tc>
          <w:tcPr>
            <w:tcW w:w="4680" w:type="dxa"/>
            <w:tcBorders>
              <w:top w:val="double" w:sz="4" w:space="0" w:color="000001"/>
              <w:left w:val="single" w:sz="4" w:space="0" w:color="000001"/>
              <w:bottom w:val="double" w:sz="4" w:space="0" w:color="000001"/>
            </w:tcBorders>
            <w:shd w:val="clear" w:color="auto" w:fill="auto"/>
          </w:tcPr>
          <w:p w14:paraId="01009BE0" w14:textId="77777777" w:rsidR="00F20D01" w:rsidRDefault="00F20D01" w:rsidP="00F20D01">
            <w:pPr>
              <w:widowControl w:val="0"/>
              <w:jc w:val="both"/>
              <w:rPr>
                <w:rFonts w:cs="Arial Narrow"/>
                <w:sz w:val="22"/>
                <w:szCs w:val="18"/>
              </w:rPr>
            </w:pPr>
            <w:r>
              <w:rPr>
                <w:rFonts w:cs="Arial Narrow"/>
                <w:sz w:val="22"/>
                <w:szCs w:val="18"/>
              </w:rPr>
              <w:t>Ieturējumi no darba algas</w:t>
            </w:r>
          </w:p>
        </w:tc>
        <w:tc>
          <w:tcPr>
            <w:tcW w:w="1700" w:type="dxa"/>
            <w:tcBorders>
              <w:top w:val="double" w:sz="4" w:space="0" w:color="000001"/>
              <w:left w:val="single" w:sz="4" w:space="0" w:color="000001"/>
              <w:bottom w:val="double" w:sz="4" w:space="0" w:color="000001"/>
            </w:tcBorders>
            <w:shd w:val="clear" w:color="auto" w:fill="auto"/>
          </w:tcPr>
          <w:p w14:paraId="0F689BDF" w14:textId="248CDF0A" w:rsidR="00F20D01" w:rsidRDefault="00BF5384" w:rsidP="00F20D01">
            <w:pPr>
              <w:widowControl w:val="0"/>
              <w:jc w:val="center"/>
              <w:rPr>
                <w:rFonts w:cs="Arial Narrow"/>
                <w:bCs/>
                <w:sz w:val="22"/>
                <w:szCs w:val="18"/>
              </w:rPr>
            </w:pPr>
            <w:r>
              <w:rPr>
                <w:rFonts w:cs="Arial Narrow"/>
                <w:bCs/>
                <w:sz w:val="22"/>
                <w:szCs w:val="18"/>
              </w:rPr>
              <w:t>224</w:t>
            </w:r>
          </w:p>
        </w:tc>
        <w:tc>
          <w:tcPr>
            <w:tcW w:w="1279" w:type="dxa"/>
            <w:tcBorders>
              <w:top w:val="double" w:sz="4" w:space="0" w:color="000001"/>
              <w:left w:val="single" w:sz="4" w:space="0" w:color="000001"/>
              <w:bottom w:val="double" w:sz="4" w:space="0" w:color="000001"/>
            </w:tcBorders>
            <w:shd w:val="clear" w:color="auto" w:fill="auto"/>
          </w:tcPr>
          <w:p w14:paraId="3B307608" w14:textId="09885971" w:rsidR="00F20D01" w:rsidRDefault="00F20D01" w:rsidP="00F20D01">
            <w:pPr>
              <w:widowControl w:val="0"/>
              <w:jc w:val="center"/>
              <w:rPr>
                <w:rFonts w:cs="Arial Narrow"/>
                <w:bCs/>
                <w:sz w:val="22"/>
                <w:szCs w:val="18"/>
              </w:rPr>
            </w:pPr>
            <w:r>
              <w:rPr>
                <w:rFonts w:cs="Arial Narrow"/>
                <w:bCs/>
                <w:sz w:val="22"/>
                <w:szCs w:val="18"/>
              </w:rPr>
              <w:t>316</w:t>
            </w:r>
          </w:p>
        </w:tc>
        <w:tc>
          <w:tcPr>
            <w:tcW w:w="1696" w:type="dxa"/>
            <w:tcBorders>
              <w:top w:val="double" w:sz="4" w:space="0" w:color="000001"/>
              <w:left w:val="single" w:sz="4" w:space="0" w:color="000001"/>
              <w:bottom w:val="double" w:sz="4" w:space="0" w:color="000001"/>
              <w:right w:val="single" w:sz="4" w:space="0" w:color="000001"/>
            </w:tcBorders>
            <w:shd w:val="clear" w:color="auto" w:fill="auto"/>
          </w:tcPr>
          <w:p w14:paraId="4D2CE2D7" w14:textId="67001CAB" w:rsidR="00F20D01" w:rsidRDefault="00BF5384" w:rsidP="00F20D01">
            <w:pPr>
              <w:widowControl w:val="0"/>
              <w:jc w:val="center"/>
            </w:pPr>
            <w:r>
              <w:t>(92)</w:t>
            </w:r>
          </w:p>
        </w:tc>
      </w:tr>
      <w:tr w:rsidR="00F20D01" w14:paraId="7FEBD325" w14:textId="77777777" w:rsidTr="00F20D01">
        <w:tc>
          <w:tcPr>
            <w:tcW w:w="4680" w:type="dxa"/>
            <w:tcBorders>
              <w:top w:val="double" w:sz="4" w:space="0" w:color="000001"/>
              <w:left w:val="single" w:sz="4" w:space="0" w:color="000001"/>
              <w:bottom w:val="single" w:sz="4" w:space="0" w:color="000001"/>
            </w:tcBorders>
            <w:shd w:val="clear" w:color="auto" w:fill="auto"/>
          </w:tcPr>
          <w:p w14:paraId="04E2CC71" w14:textId="77777777" w:rsidR="00F20D01" w:rsidRDefault="00F20D01" w:rsidP="00F20D01">
            <w:pPr>
              <w:widowControl w:val="0"/>
              <w:jc w:val="both"/>
              <w:rPr>
                <w:rFonts w:cs="Arial Narrow"/>
                <w:b/>
                <w:sz w:val="22"/>
                <w:szCs w:val="18"/>
              </w:rPr>
            </w:pPr>
            <w:r>
              <w:rPr>
                <w:rFonts w:cs="Arial Narrow"/>
                <w:b/>
                <w:sz w:val="22"/>
                <w:szCs w:val="18"/>
              </w:rPr>
              <w:t xml:space="preserve">Kopā </w:t>
            </w:r>
          </w:p>
        </w:tc>
        <w:tc>
          <w:tcPr>
            <w:tcW w:w="1700" w:type="dxa"/>
            <w:tcBorders>
              <w:top w:val="double" w:sz="4" w:space="0" w:color="000001"/>
              <w:left w:val="single" w:sz="4" w:space="0" w:color="000001"/>
              <w:bottom w:val="single" w:sz="4" w:space="0" w:color="000001"/>
            </w:tcBorders>
            <w:shd w:val="clear" w:color="auto" w:fill="auto"/>
          </w:tcPr>
          <w:p w14:paraId="0BC9C6FF" w14:textId="0F654F4C" w:rsidR="00F20D01" w:rsidRDefault="00BF5384" w:rsidP="00F20D01">
            <w:pPr>
              <w:widowControl w:val="0"/>
              <w:jc w:val="center"/>
              <w:rPr>
                <w:rFonts w:cs="Arial Narrow"/>
                <w:b/>
                <w:bCs/>
                <w:sz w:val="22"/>
                <w:szCs w:val="18"/>
              </w:rPr>
            </w:pPr>
            <w:r>
              <w:rPr>
                <w:rFonts w:cs="Arial Narrow"/>
                <w:b/>
                <w:bCs/>
                <w:sz w:val="22"/>
                <w:szCs w:val="18"/>
              </w:rPr>
              <w:t>12 016</w:t>
            </w:r>
          </w:p>
        </w:tc>
        <w:tc>
          <w:tcPr>
            <w:tcW w:w="1279" w:type="dxa"/>
            <w:tcBorders>
              <w:top w:val="double" w:sz="4" w:space="0" w:color="000001"/>
              <w:left w:val="single" w:sz="4" w:space="0" w:color="000001"/>
              <w:bottom w:val="single" w:sz="4" w:space="0" w:color="000001"/>
            </w:tcBorders>
            <w:shd w:val="clear" w:color="auto" w:fill="auto"/>
          </w:tcPr>
          <w:p w14:paraId="56E3E41A" w14:textId="674C4C5E" w:rsidR="00F20D01" w:rsidRDefault="00F20D01" w:rsidP="00F20D01">
            <w:pPr>
              <w:widowControl w:val="0"/>
              <w:jc w:val="center"/>
              <w:rPr>
                <w:rFonts w:cs="Arial Narrow"/>
                <w:b/>
                <w:bCs/>
                <w:sz w:val="22"/>
                <w:szCs w:val="18"/>
              </w:rPr>
            </w:pPr>
            <w:r>
              <w:rPr>
                <w:rFonts w:cs="Arial Narrow"/>
                <w:b/>
                <w:bCs/>
                <w:sz w:val="22"/>
                <w:szCs w:val="18"/>
              </w:rPr>
              <w:t>11 143</w:t>
            </w:r>
          </w:p>
        </w:tc>
        <w:tc>
          <w:tcPr>
            <w:tcW w:w="1696" w:type="dxa"/>
            <w:tcBorders>
              <w:top w:val="double" w:sz="4" w:space="0" w:color="000001"/>
              <w:left w:val="single" w:sz="4" w:space="0" w:color="000001"/>
              <w:bottom w:val="single" w:sz="4" w:space="0" w:color="000001"/>
              <w:right w:val="single" w:sz="4" w:space="0" w:color="000001"/>
            </w:tcBorders>
            <w:shd w:val="clear" w:color="auto" w:fill="auto"/>
          </w:tcPr>
          <w:p w14:paraId="7FB28D83" w14:textId="1225C79E" w:rsidR="00F20D01" w:rsidRDefault="00BF5384" w:rsidP="00F20D01">
            <w:pPr>
              <w:widowControl w:val="0"/>
              <w:jc w:val="center"/>
              <w:rPr>
                <w:rFonts w:cs="Arial Narrow"/>
                <w:b/>
                <w:bCs/>
                <w:sz w:val="22"/>
                <w:szCs w:val="18"/>
              </w:rPr>
            </w:pPr>
            <w:r>
              <w:rPr>
                <w:rFonts w:cs="Arial Narrow"/>
                <w:b/>
                <w:bCs/>
                <w:sz w:val="22"/>
                <w:szCs w:val="18"/>
              </w:rPr>
              <w:t>873</w:t>
            </w:r>
          </w:p>
        </w:tc>
      </w:tr>
    </w:tbl>
    <w:p w14:paraId="15103CB0" w14:textId="77777777" w:rsidR="00224FE2" w:rsidRDefault="00224FE2" w:rsidP="00224FE2">
      <w:pPr>
        <w:pStyle w:val="Header"/>
        <w:jc w:val="both"/>
        <w:rPr>
          <w:rFonts w:cs="Arial Narrow"/>
          <w:b/>
          <w:shd w:val="clear" w:color="auto" w:fill="00FF00"/>
          <w:lang w:val="lv-LV"/>
        </w:rPr>
      </w:pPr>
    </w:p>
    <w:p w14:paraId="2AF4E45C" w14:textId="77777777" w:rsidR="00224FE2" w:rsidRPr="00CA4F6E" w:rsidRDefault="00224FE2" w:rsidP="00224FE2">
      <w:pPr>
        <w:ind w:left="360"/>
        <w:jc w:val="both"/>
        <w:rPr>
          <w:rFonts w:cs="Arial Narrow"/>
          <w:b/>
          <w:bCs/>
          <w:sz w:val="22"/>
          <w:szCs w:val="18"/>
        </w:rPr>
      </w:pPr>
      <w:r>
        <w:rPr>
          <w:rFonts w:cs="Arial Narrow"/>
          <w:b/>
          <w:bCs/>
          <w:sz w:val="22"/>
          <w:szCs w:val="18"/>
        </w:rPr>
        <w:t>22.</w:t>
      </w:r>
      <w:r w:rsidRPr="00CA4F6E">
        <w:rPr>
          <w:rFonts w:cs="Arial Narrow"/>
          <w:b/>
          <w:bCs/>
          <w:sz w:val="22"/>
          <w:szCs w:val="18"/>
        </w:rPr>
        <w:t>Uzkrātās saistības</w:t>
      </w:r>
    </w:p>
    <w:p w14:paraId="0FE96EA6" w14:textId="77777777" w:rsidR="00224FE2" w:rsidRDefault="00224FE2" w:rsidP="00224FE2">
      <w:pPr>
        <w:jc w:val="both"/>
      </w:pPr>
      <w:r>
        <w:rPr>
          <w:rFonts w:cs="Arial Narrow"/>
          <w:b/>
          <w:bCs/>
          <w:sz w:val="22"/>
          <w:szCs w:val="18"/>
        </w:rPr>
        <w:t xml:space="preserve"> </w:t>
      </w:r>
    </w:p>
    <w:tbl>
      <w:tblPr>
        <w:tblW w:w="9355" w:type="dxa"/>
        <w:tblInd w:w="59" w:type="dxa"/>
        <w:tblLayout w:type="fixed"/>
        <w:tblCellMar>
          <w:left w:w="53" w:type="dxa"/>
        </w:tblCellMar>
        <w:tblLook w:val="04A0" w:firstRow="1" w:lastRow="0" w:firstColumn="1" w:lastColumn="0" w:noHBand="0" w:noVBand="1"/>
      </w:tblPr>
      <w:tblGrid>
        <w:gridCol w:w="4680"/>
        <w:gridCol w:w="1700"/>
        <w:gridCol w:w="1279"/>
        <w:gridCol w:w="1696"/>
      </w:tblGrid>
      <w:tr w:rsidR="00224FE2" w14:paraId="17FC3A63" w14:textId="77777777" w:rsidTr="00F20D01">
        <w:tc>
          <w:tcPr>
            <w:tcW w:w="4680" w:type="dxa"/>
            <w:tcBorders>
              <w:top w:val="single" w:sz="4" w:space="0" w:color="000001"/>
              <w:left w:val="single" w:sz="4" w:space="0" w:color="000001"/>
              <w:bottom w:val="double" w:sz="4" w:space="0" w:color="000001"/>
            </w:tcBorders>
            <w:shd w:val="clear" w:color="auto" w:fill="auto"/>
            <w:vAlign w:val="center"/>
          </w:tcPr>
          <w:p w14:paraId="094685E3" w14:textId="77777777" w:rsidR="00224FE2" w:rsidRDefault="00224FE2" w:rsidP="001239DD">
            <w:pPr>
              <w:widowControl w:val="0"/>
              <w:jc w:val="both"/>
            </w:pPr>
          </w:p>
        </w:tc>
        <w:tc>
          <w:tcPr>
            <w:tcW w:w="1700" w:type="dxa"/>
            <w:tcBorders>
              <w:top w:val="single" w:sz="4" w:space="0" w:color="000001"/>
              <w:left w:val="single" w:sz="4" w:space="0" w:color="000001"/>
              <w:bottom w:val="double" w:sz="4" w:space="0" w:color="000001"/>
            </w:tcBorders>
            <w:shd w:val="clear" w:color="auto" w:fill="auto"/>
            <w:vAlign w:val="center"/>
          </w:tcPr>
          <w:p w14:paraId="718B160D" w14:textId="75A6DB88" w:rsidR="00224FE2" w:rsidRDefault="00224FE2" w:rsidP="001239DD">
            <w:pPr>
              <w:widowControl w:val="0"/>
              <w:jc w:val="center"/>
              <w:rPr>
                <w:rFonts w:cs="Arial Narrow"/>
                <w:b/>
                <w:bCs/>
                <w:sz w:val="22"/>
                <w:szCs w:val="18"/>
              </w:rPr>
            </w:pPr>
            <w:r>
              <w:rPr>
                <w:rFonts w:cs="Arial Narrow"/>
                <w:b/>
                <w:bCs/>
                <w:sz w:val="22"/>
                <w:szCs w:val="18"/>
              </w:rPr>
              <w:t>31.12.202</w:t>
            </w:r>
            <w:r w:rsidR="00F20D01">
              <w:rPr>
                <w:rFonts w:cs="Arial Narrow"/>
                <w:b/>
                <w:bCs/>
                <w:sz w:val="22"/>
                <w:szCs w:val="18"/>
              </w:rPr>
              <w:t>2</w:t>
            </w:r>
            <w:r>
              <w:rPr>
                <w:rFonts w:cs="Arial Narrow"/>
                <w:b/>
                <w:bCs/>
                <w:sz w:val="22"/>
                <w:szCs w:val="18"/>
              </w:rPr>
              <w:t>.</w:t>
            </w:r>
          </w:p>
          <w:p w14:paraId="7FD9E096"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1279" w:type="dxa"/>
            <w:tcBorders>
              <w:top w:val="single" w:sz="4" w:space="0" w:color="000001"/>
              <w:left w:val="single" w:sz="4" w:space="0" w:color="000001"/>
              <w:bottom w:val="double" w:sz="4" w:space="0" w:color="000001"/>
            </w:tcBorders>
            <w:shd w:val="clear" w:color="auto" w:fill="auto"/>
            <w:vAlign w:val="center"/>
          </w:tcPr>
          <w:p w14:paraId="6489E209" w14:textId="76A3DF04" w:rsidR="00224FE2" w:rsidRDefault="00224FE2" w:rsidP="001239DD">
            <w:pPr>
              <w:widowControl w:val="0"/>
              <w:jc w:val="center"/>
              <w:rPr>
                <w:rFonts w:cs="Arial Narrow"/>
                <w:b/>
                <w:bCs/>
                <w:sz w:val="22"/>
                <w:szCs w:val="18"/>
              </w:rPr>
            </w:pPr>
            <w:r>
              <w:rPr>
                <w:rFonts w:cs="Arial Narrow"/>
                <w:b/>
                <w:bCs/>
                <w:sz w:val="22"/>
                <w:szCs w:val="18"/>
              </w:rPr>
              <w:t>31.12.202</w:t>
            </w:r>
            <w:r w:rsidR="00F20D01">
              <w:rPr>
                <w:rFonts w:cs="Arial Narrow"/>
                <w:b/>
                <w:bCs/>
                <w:sz w:val="22"/>
                <w:szCs w:val="18"/>
              </w:rPr>
              <w:t>1</w:t>
            </w:r>
            <w:r>
              <w:rPr>
                <w:rFonts w:cs="Arial Narrow"/>
                <w:b/>
                <w:bCs/>
                <w:sz w:val="22"/>
                <w:szCs w:val="18"/>
              </w:rPr>
              <w:t>.</w:t>
            </w:r>
          </w:p>
          <w:p w14:paraId="18B163BD" w14:textId="77777777" w:rsidR="00224FE2" w:rsidRDefault="00224FE2" w:rsidP="001239DD">
            <w:pPr>
              <w:widowControl w:val="0"/>
              <w:jc w:val="center"/>
              <w:rPr>
                <w:rFonts w:cs="Arial Narrow"/>
                <w:b/>
                <w:bCs/>
                <w:sz w:val="22"/>
                <w:szCs w:val="18"/>
              </w:rPr>
            </w:pPr>
            <w:r>
              <w:rPr>
                <w:rFonts w:cs="Arial Narrow"/>
                <w:b/>
                <w:bCs/>
                <w:sz w:val="22"/>
                <w:szCs w:val="18"/>
              </w:rPr>
              <w:t>EUR</w:t>
            </w:r>
          </w:p>
        </w:tc>
        <w:tc>
          <w:tcPr>
            <w:tcW w:w="1696" w:type="dxa"/>
            <w:tcBorders>
              <w:top w:val="single" w:sz="4" w:space="0" w:color="000001"/>
              <w:left w:val="single" w:sz="4" w:space="0" w:color="000001"/>
              <w:bottom w:val="double" w:sz="4" w:space="0" w:color="000001"/>
              <w:right w:val="single" w:sz="4" w:space="0" w:color="000001"/>
            </w:tcBorders>
            <w:shd w:val="clear" w:color="auto" w:fill="auto"/>
            <w:vAlign w:val="center"/>
          </w:tcPr>
          <w:p w14:paraId="684C15C9" w14:textId="77777777" w:rsidR="00224FE2" w:rsidRDefault="00224FE2" w:rsidP="001239DD">
            <w:pPr>
              <w:widowControl w:val="0"/>
              <w:jc w:val="center"/>
              <w:rPr>
                <w:rFonts w:cs="Arial Narrow"/>
                <w:b/>
                <w:bCs/>
                <w:sz w:val="22"/>
                <w:szCs w:val="18"/>
              </w:rPr>
            </w:pPr>
            <w:r>
              <w:rPr>
                <w:rFonts w:cs="Arial Narrow"/>
                <w:b/>
                <w:bCs/>
                <w:sz w:val="22"/>
                <w:szCs w:val="18"/>
              </w:rPr>
              <w:t>Izmaiņas (+,-)</w:t>
            </w:r>
          </w:p>
          <w:p w14:paraId="49ECAED7" w14:textId="77777777" w:rsidR="00224FE2" w:rsidRDefault="00224FE2" w:rsidP="001239DD">
            <w:pPr>
              <w:widowControl w:val="0"/>
              <w:jc w:val="center"/>
            </w:pPr>
            <w:r>
              <w:rPr>
                <w:rFonts w:cs="Arial Narrow"/>
                <w:b/>
                <w:bCs/>
                <w:sz w:val="22"/>
                <w:szCs w:val="18"/>
              </w:rPr>
              <w:t>EUR</w:t>
            </w:r>
          </w:p>
        </w:tc>
      </w:tr>
      <w:tr w:rsidR="00F20D01" w14:paraId="7EEEF9F9" w14:textId="77777777" w:rsidTr="00F20D01">
        <w:tc>
          <w:tcPr>
            <w:tcW w:w="4680" w:type="dxa"/>
            <w:tcBorders>
              <w:top w:val="double" w:sz="4" w:space="0" w:color="000001"/>
              <w:left w:val="single" w:sz="4" w:space="0" w:color="000001"/>
              <w:bottom w:val="double" w:sz="4" w:space="0" w:color="000001"/>
            </w:tcBorders>
            <w:shd w:val="clear" w:color="auto" w:fill="auto"/>
          </w:tcPr>
          <w:p w14:paraId="425897FE" w14:textId="77777777" w:rsidR="00F20D01" w:rsidRDefault="00F20D01" w:rsidP="00F20D01">
            <w:pPr>
              <w:widowControl w:val="0"/>
              <w:jc w:val="both"/>
              <w:rPr>
                <w:rFonts w:cs="Arial Narrow"/>
                <w:bCs/>
                <w:sz w:val="22"/>
                <w:szCs w:val="18"/>
              </w:rPr>
            </w:pPr>
            <w:r>
              <w:rPr>
                <w:rFonts w:cs="Arial Narrow"/>
                <w:sz w:val="22"/>
                <w:szCs w:val="18"/>
              </w:rPr>
              <w:t>Uzkrātās saistības piegādātājiem</w:t>
            </w:r>
          </w:p>
        </w:tc>
        <w:tc>
          <w:tcPr>
            <w:tcW w:w="1700" w:type="dxa"/>
            <w:tcBorders>
              <w:top w:val="double" w:sz="4" w:space="0" w:color="000001"/>
              <w:left w:val="single" w:sz="4" w:space="0" w:color="000001"/>
              <w:bottom w:val="double" w:sz="4" w:space="0" w:color="000001"/>
            </w:tcBorders>
            <w:shd w:val="clear" w:color="auto" w:fill="auto"/>
          </w:tcPr>
          <w:p w14:paraId="5BCBD5AC" w14:textId="003894D5" w:rsidR="00F20D01" w:rsidRDefault="00C92F7A" w:rsidP="00F20D01">
            <w:pPr>
              <w:widowControl w:val="0"/>
              <w:jc w:val="center"/>
              <w:rPr>
                <w:rFonts w:cs="Arial Narrow"/>
                <w:bCs/>
                <w:sz w:val="22"/>
                <w:szCs w:val="18"/>
              </w:rPr>
            </w:pPr>
            <w:r>
              <w:rPr>
                <w:rFonts w:cs="Arial Narrow"/>
                <w:bCs/>
                <w:sz w:val="22"/>
                <w:szCs w:val="18"/>
              </w:rPr>
              <w:t>1</w:t>
            </w:r>
            <w:r w:rsidR="00B0789A">
              <w:rPr>
                <w:rFonts w:cs="Arial Narrow"/>
                <w:bCs/>
                <w:sz w:val="22"/>
                <w:szCs w:val="18"/>
              </w:rPr>
              <w:t xml:space="preserve"> </w:t>
            </w:r>
            <w:r>
              <w:rPr>
                <w:rFonts w:cs="Arial Narrow"/>
                <w:bCs/>
                <w:sz w:val="22"/>
                <w:szCs w:val="18"/>
              </w:rPr>
              <w:t>8</w:t>
            </w:r>
            <w:r w:rsidR="00B0789A">
              <w:rPr>
                <w:rFonts w:cs="Arial Narrow"/>
                <w:bCs/>
                <w:sz w:val="22"/>
                <w:szCs w:val="18"/>
              </w:rPr>
              <w:t>203</w:t>
            </w:r>
          </w:p>
        </w:tc>
        <w:tc>
          <w:tcPr>
            <w:tcW w:w="1279" w:type="dxa"/>
            <w:tcBorders>
              <w:top w:val="double" w:sz="4" w:space="0" w:color="000001"/>
              <w:left w:val="single" w:sz="4" w:space="0" w:color="000001"/>
              <w:bottom w:val="double" w:sz="4" w:space="0" w:color="000001"/>
            </w:tcBorders>
            <w:shd w:val="clear" w:color="auto" w:fill="auto"/>
          </w:tcPr>
          <w:p w14:paraId="35D0FEA0" w14:textId="4C32CCFF" w:rsidR="00F20D01" w:rsidRDefault="00F20D01" w:rsidP="00F20D01">
            <w:pPr>
              <w:widowControl w:val="0"/>
              <w:jc w:val="center"/>
              <w:rPr>
                <w:rFonts w:cs="Arial Narrow"/>
                <w:bCs/>
                <w:sz w:val="22"/>
                <w:szCs w:val="18"/>
              </w:rPr>
            </w:pPr>
            <w:r>
              <w:rPr>
                <w:rFonts w:cs="Arial Narrow"/>
                <w:bCs/>
                <w:sz w:val="22"/>
                <w:szCs w:val="18"/>
              </w:rPr>
              <w:t>12 258</w:t>
            </w:r>
          </w:p>
        </w:tc>
        <w:tc>
          <w:tcPr>
            <w:tcW w:w="1696" w:type="dxa"/>
            <w:tcBorders>
              <w:top w:val="double" w:sz="4" w:space="0" w:color="000001"/>
              <w:left w:val="single" w:sz="4" w:space="0" w:color="000001"/>
              <w:bottom w:val="double" w:sz="4" w:space="0" w:color="000001"/>
              <w:right w:val="single" w:sz="4" w:space="0" w:color="000001"/>
            </w:tcBorders>
            <w:shd w:val="clear" w:color="auto" w:fill="auto"/>
          </w:tcPr>
          <w:p w14:paraId="2DC5237B" w14:textId="7FDC0E49" w:rsidR="00F20D01" w:rsidRDefault="00B0789A" w:rsidP="00F20D01">
            <w:pPr>
              <w:widowControl w:val="0"/>
              <w:jc w:val="center"/>
            </w:pPr>
            <w:r>
              <w:t>5 945</w:t>
            </w:r>
          </w:p>
        </w:tc>
      </w:tr>
      <w:tr w:rsidR="00F20D01" w14:paraId="29C9950F" w14:textId="77777777" w:rsidTr="00F20D01">
        <w:tc>
          <w:tcPr>
            <w:tcW w:w="4680" w:type="dxa"/>
            <w:tcBorders>
              <w:top w:val="double" w:sz="4" w:space="0" w:color="000001"/>
              <w:left w:val="single" w:sz="4" w:space="0" w:color="000001"/>
              <w:bottom w:val="double" w:sz="4" w:space="0" w:color="000001"/>
            </w:tcBorders>
            <w:shd w:val="clear" w:color="auto" w:fill="auto"/>
          </w:tcPr>
          <w:p w14:paraId="30F8D2EC" w14:textId="77777777" w:rsidR="00F20D01" w:rsidRDefault="00F20D01" w:rsidP="00F20D01">
            <w:pPr>
              <w:widowControl w:val="0"/>
              <w:jc w:val="both"/>
              <w:rPr>
                <w:rFonts w:cs="Arial Narrow"/>
                <w:sz w:val="22"/>
                <w:szCs w:val="18"/>
              </w:rPr>
            </w:pPr>
            <w:r>
              <w:rPr>
                <w:rFonts w:cs="Arial Narrow"/>
                <w:sz w:val="22"/>
                <w:szCs w:val="18"/>
              </w:rPr>
              <w:t>Uzkrātās saistības neizmantotajiem atvaļinājumiem</w:t>
            </w:r>
          </w:p>
        </w:tc>
        <w:tc>
          <w:tcPr>
            <w:tcW w:w="1700" w:type="dxa"/>
            <w:tcBorders>
              <w:top w:val="double" w:sz="4" w:space="0" w:color="000001"/>
              <w:left w:val="single" w:sz="4" w:space="0" w:color="000001"/>
              <w:bottom w:val="double" w:sz="4" w:space="0" w:color="000001"/>
            </w:tcBorders>
            <w:shd w:val="clear" w:color="auto" w:fill="auto"/>
          </w:tcPr>
          <w:p w14:paraId="54C07F2D" w14:textId="5785760A" w:rsidR="00F20D01" w:rsidRDefault="00202EAE" w:rsidP="00F20D01">
            <w:pPr>
              <w:widowControl w:val="0"/>
              <w:jc w:val="center"/>
              <w:rPr>
                <w:rFonts w:cs="Arial Narrow"/>
                <w:bCs/>
                <w:sz w:val="22"/>
                <w:szCs w:val="18"/>
              </w:rPr>
            </w:pPr>
            <w:r>
              <w:rPr>
                <w:rFonts w:cs="Arial Narrow"/>
                <w:bCs/>
                <w:sz w:val="22"/>
                <w:szCs w:val="18"/>
              </w:rPr>
              <w:t>8 9</w:t>
            </w:r>
            <w:r w:rsidR="00C92F7A">
              <w:rPr>
                <w:rFonts w:cs="Arial Narrow"/>
                <w:bCs/>
                <w:sz w:val="22"/>
                <w:szCs w:val="18"/>
              </w:rPr>
              <w:t>70</w:t>
            </w:r>
          </w:p>
        </w:tc>
        <w:tc>
          <w:tcPr>
            <w:tcW w:w="1279" w:type="dxa"/>
            <w:tcBorders>
              <w:top w:val="double" w:sz="4" w:space="0" w:color="000001"/>
              <w:left w:val="single" w:sz="4" w:space="0" w:color="000001"/>
              <w:bottom w:val="double" w:sz="4" w:space="0" w:color="000001"/>
            </w:tcBorders>
            <w:shd w:val="clear" w:color="auto" w:fill="auto"/>
          </w:tcPr>
          <w:p w14:paraId="77DBBA36" w14:textId="1CC607C0" w:rsidR="00F20D01" w:rsidRDefault="00F20D01" w:rsidP="00F20D01">
            <w:pPr>
              <w:widowControl w:val="0"/>
              <w:jc w:val="center"/>
              <w:rPr>
                <w:rFonts w:cs="Arial Narrow"/>
                <w:bCs/>
                <w:sz w:val="22"/>
                <w:szCs w:val="18"/>
              </w:rPr>
            </w:pPr>
            <w:r>
              <w:rPr>
                <w:rFonts w:cs="Arial Narrow"/>
                <w:bCs/>
                <w:sz w:val="22"/>
                <w:szCs w:val="18"/>
              </w:rPr>
              <w:t>10 403</w:t>
            </w:r>
          </w:p>
        </w:tc>
        <w:tc>
          <w:tcPr>
            <w:tcW w:w="1696" w:type="dxa"/>
            <w:tcBorders>
              <w:top w:val="double" w:sz="4" w:space="0" w:color="000001"/>
              <w:left w:val="single" w:sz="4" w:space="0" w:color="000001"/>
              <w:bottom w:val="double" w:sz="4" w:space="0" w:color="000001"/>
              <w:right w:val="single" w:sz="4" w:space="0" w:color="000001"/>
            </w:tcBorders>
            <w:shd w:val="clear" w:color="auto" w:fill="auto"/>
          </w:tcPr>
          <w:p w14:paraId="438393CA" w14:textId="4A7F8A99" w:rsidR="00F20D01" w:rsidRDefault="00C92F7A" w:rsidP="00F20D01">
            <w:pPr>
              <w:widowControl w:val="0"/>
              <w:jc w:val="center"/>
              <w:rPr>
                <w:rFonts w:cs="Arial Narrow"/>
                <w:bCs/>
                <w:sz w:val="22"/>
                <w:szCs w:val="18"/>
              </w:rPr>
            </w:pPr>
            <w:r>
              <w:rPr>
                <w:rFonts w:cs="Arial Narrow"/>
                <w:bCs/>
                <w:sz w:val="22"/>
                <w:szCs w:val="18"/>
              </w:rPr>
              <w:t>(</w:t>
            </w:r>
            <w:r w:rsidR="00202EAE">
              <w:rPr>
                <w:rFonts w:cs="Arial Narrow"/>
                <w:bCs/>
                <w:sz w:val="22"/>
                <w:szCs w:val="18"/>
              </w:rPr>
              <w:t>1 4</w:t>
            </w:r>
            <w:r>
              <w:rPr>
                <w:rFonts w:cs="Arial Narrow"/>
                <w:bCs/>
                <w:sz w:val="22"/>
                <w:szCs w:val="18"/>
              </w:rPr>
              <w:t>33)</w:t>
            </w:r>
          </w:p>
        </w:tc>
      </w:tr>
      <w:tr w:rsidR="00F20D01" w14:paraId="3E5A9311" w14:textId="77777777" w:rsidTr="00F20D01">
        <w:tc>
          <w:tcPr>
            <w:tcW w:w="4680" w:type="dxa"/>
            <w:tcBorders>
              <w:top w:val="double" w:sz="4" w:space="0" w:color="000001"/>
              <w:left w:val="single" w:sz="4" w:space="0" w:color="000001"/>
              <w:bottom w:val="double" w:sz="4" w:space="0" w:color="000001"/>
            </w:tcBorders>
            <w:shd w:val="clear" w:color="auto" w:fill="auto"/>
          </w:tcPr>
          <w:p w14:paraId="356830C6" w14:textId="77777777" w:rsidR="00F20D01" w:rsidRDefault="00F20D01" w:rsidP="00F20D01">
            <w:pPr>
              <w:widowControl w:val="0"/>
              <w:jc w:val="both"/>
              <w:rPr>
                <w:rFonts w:cs="Arial Narrow"/>
                <w:b/>
                <w:bCs/>
                <w:sz w:val="22"/>
                <w:szCs w:val="18"/>
              </w:rPr>
            </w:pPr>
            <w:r>
              <w:rPr>
                <w:rFonts w:cs="Arial Narrow"/>
                <w:b/>
                <w:bCs/>
                <w:sz w:val="22"/>
                <w:szCs w:val="18"/>
              </w:rPr>
              <w:t>Kopā</w:t>
            </w:r>
          </w:p>
        </w:tc>
        <w:tc>
          <w:tcPr>
            <w:tcW w:w="1700" w:type="dxa"/>
            <w:tcBorders>
              <w:top w:val="double" w:sz="4" w:space="0" w:color="000001"/>
              <w:left w:val="single" w:sz="4" w:space="0" w:color="000001"/>
              <w:bottom w:val="double" w:sz="4" w:space="0" w:color="000001"/>
            </w:tcBorders>
            <w:shd w:val="clear" w:color="auto" w:fill="auto"/>
          </w:tcPr>
          <w:p w14:paraId="7923EAFA" w14:textId="56647163" w:rsidR="00F20D01" w:rsidRDefault="00C92F7A" w:rsidP="00F20D01">
            <w:pPr>
              <w:widowControl w:val="0"/>
              <w:jc w:val="center"/>
              <w:rPr>
                <w:rFonts w:cs="Arial Narrow"/>
                <w:b/>
                <w:bCs/>
                <w:sz w:val="22"/>
                <w:szCs w:val="18"/>
              </w:rPr>
            </w:pPr>
            <w:r>
              <w:rPr>
                <w:rFonts w:cs="Arial Narrow"/>
                <w:b/>
                <w:bCs/>
                <w:sz w:val="22"/>
                <w:szCs w:val="18"/>
              </w:rPr>
              <w:t>2</w:t>
            </w:r>
            <w:r w:rsidR="00202EAE">
              <w:rPr>
                <w:rFonts w:cs="Arial Narrow"/>
                <w:b/>
                <w:bCs/>
                <w:sz w:val="22"/>
                <w:szCs w:val="18"/>
              </w:rPr>
              <w:t xml:space="preserve">71 </w:t>
            </w:r>
            <w:r w:rsidR="00B0789A">
              <w:rPr>
                <w:rFonts w:cs="Arial Narrow"/>
                <w:b/>
                <w:bCs/>
                <w:sz w:val="22"/>
                <w:szCs w:val="18"/>
              </w:rPr>
              <w:t>7</w:t>
            </w:r>
            <w:r w:rsidR="00E40EB4">
              <w:rPr>
                <w:rFonts w:cs="Arial Narrow"/>
                <w:b/>
                <w:bCs/>
                <w:sz w:val="22"/>
                <w:szCs w:val="18"/>
              </w:rPr>
              <w:t>3</w:t>
            </w:r>
          </w:p>
        </w:tc>
        <w:tc>
          <w:tcPr>
            <w:tcW w:w="1279" w:type="dxa"/>
            <w:tcBorders>
              <w:top w:val="double" w:sz="4" w:space="0" w:color="000001"/>
              <w:left w:val="single" w:sz="4" w:space="0" w:color="000001"/>
              <w:bottom w:val="double" w:sz="4" w:space="0" w:color="000001"/>
            </w:tcBorders>
            <w:shd w:val="clear" w:color="auto" w:fill="auto"/>
          </w:tcPr>
          <w:p w14:paraId="71FA6ADC" w14:textId="2971A0D1" w:rsidR="00F20D01" w:rsidRDefault="00F20D01" w:rsidP="00F20D01">
            <w:pPr>
              <w:widowControl w:val="0"/>
              <w:jc w:val="center"/>
              <w:rPr>
                <w:rFonts w:cs="Arial Narrow"/>
                <w:b/>
                <w:bCs/>
                <w:sz w:val="22"/>
                <w:szCs w:val="18"/>
              </w:rPr>
            </w:pPr>
            <w:r>
              <w:rPr>
                <w:rFonts w:cs="Arial Narrow"/>
                <w:b/>
                <w:bCs/>
                <w:sz w:val="22"/>
                <w:szCs w:val="18"/>
              </w:rPr>
              <w:t>22 661</w:t>
            </w:r>
          </w:p>
        </w:tc>
        <w:tc>
          <w:tcPr>
            <w:tcW w:w="1696" w:type="dxa"/>
            <w:tcBorders>
              <w:top w:val="double" w:sz="4" w:space="0" w:color="000001"/>
              <w:left w:val="single" w:sz="4" w:space="0" w:color="000001"/>
              <w:bottom w:val="double" w:sz="4" w:space="0" w:color="000001"/>
              <w:right w:val="single" w:sz="4" w:space="0" w:color="000001"/>
            </w:tcBorders>
            <w:shd w:val="clear" w:color="auto" w:fill="auto"/>
          </w:tcPr>
          <w:p w14:paraId="2EE26572" w14:textId="3D637E3E" w:rsidR="00F20D01" w:rsidRPr="00C10E59" w:rsidRDefault="00EF781F" w:rsidP="00F20D01">
            <w:pPr>
              <w:widowControl w:val="0"/>
              <w:jc w:val="center"/>
              <w:rPr>
                <w:b/>
                <w:bCs/>
              </w:rPr>
            </w:pPr>
            <w:r>
              <w:rPr>
                <w:b/>
                <w:bCs/>
              </w:rPr>
              <w:t>4512</w:t>
            </w:r>
          </w:p>
        </w:tc>
      </w:tr>
    </w:tbl>
    <w:p w14:paraId="33C8C60C" w14:textId="3B67BCFC" w:rsidR="00224FE2" w:rsidRDefault="00224FE2" w:rsidP="00224FE2">
      <w:pPr>
        <w:jc w:val="both"/>
        <w:rPr>
          <w:b/>
          <w:bCs/>
          <w:sz w:val="24"/>
          <w:szCs w:val="24"/>
        </w:rPr>
      </w:pPr>
    </w:p>
    <w:p w14:paraId="3B93D6AD" w14:textId="77777777" w:rsidR="00330A31" w:rsidRDefault="00330A31" w:rsidP="00224FE2">
      <w:pPr>
        <w:jc w:val="both"/>
        <w:rPr>
          <w:b/>
          <w:bCs/>
          <w:sz w:val="24"/>
          <w:szCs w:val="24"/>
        </w:rPr>
      </w:pPr>
    </w:p>
    <w:p w14:paraId="4E6F23BE" w14:textId="77777777" w:rsidR="00B0789A" w:rsidRDefault="00B0789A" w:rsidP="00224FE2">
      <w:pPr>
        <w:jc w:val="both"/>
        <w:rPr>
          <w:b/>
          <w:bCs/>
          <w:sz w:val="24"/>
          <w:szCs w:val="24"/>
        </w:rPr>
      </w:pPr>
    </w:p>
    <w:p w14:paraId="38629027" w14:textId="77777777" w:rsidR="00224FE2" w:rsidRPr="001F7D0F" w:rsidRDefault="00224FE2" w:rsidP="00224FE2">
      <w:pPr>
        <w:pStyle w:val="ListParagraph"/>
        <w:rPr>
          <w:rFonts w:cs="Arial Narrow"/>
          <w:b/>
          <w:bCs/>
          <w:sz w:val="22"/>
          <w:szCs w:val="18"/>
        </w:rPr>
      </w:pPr>
      <w:r>
        <w:rPr>
          <w:rFonts w:cs="Arial Narrow"/>
          <w:b/>
          <w:bCs/>
          <w:sz w:val="22"/>
          <w:szCs w:val="18"/>
        </w:rPr>
        <w:t>23.</w:t>
      </w:r>
      <w:r w:rsidRPr="001F7D0F">
        <w:rPr>
          <w:rFonts w:cs="Arial Narrow"/>
          <w:b/>
          <w:bCs/>
          <w:sz w:val="22"/>
          <w:szCs w:val="18"/>
        </w:rPr>
        <w:t>Uzkrājumi dzīvojamās mājas renovācijai</w:t>
      </w:r>
    </w:p>
    <w:p w14:paraId="3841012F" w14:textId="77777777" w:rsidR="00224FE2" w:rsidRDefault="00224FE2" w:rsidP="00224FE2">
      <w:pPr>
        <w:jc w:val="both"/>
      </w:pPr>
    </w:p>
    <w:tbl>
      <w:tblPr>
        <w:tblW w:w="9386" w:type="dxa"/>
        <w:tblInd w:w="-5" w:type="dxa"/>
        <w:tblLayout w:type="fixed"/>
        <w:tblCellMar>
          <w:left w:w="53" w:type="dxa"/>
        </w:tblCellMar>
        <w:tblLook w:val="04A0" w:firstRow="1" w:lastRow="0" w:firstColumn="1" w:lastColumn="0" w:noHBand="0" w:noVBand="1"/>
      </w:tblPr>
      <w:tblGrid>
        <w:gridCol w:w="6096"/>
        <w:gridCol w:w="1645"/>
        <w:gridCol w:w="1645"/>
      </w:tblGrid>
      <w:tr w:rsidR="00224FE2" w14:paraId="54F398BE" w14:textId="77777777" w:rsidTr="001239DD">
        <w:tc>
          <w:tcPr>
            <w:tcW w:w="6096" w:type="dxa"/>
            <w:tcBorders>
              <w:top w:val="single" w:sz="4" w:space="0" w:color="000001"/>
              <w:left w:val="single" w:sz="4" w:space="0" w:color="000001"/>
              <w:bottom w:val="single" w:sz="4" w:space="0" w:color="000001"/>
              <w:right w:val="single" w:sz="4" w:space="0" w:color="auto"/>
            </w:tcBorders>
            <w:shd w:val="clear" w:color="auto" w:fill="auto"/>
          </w:tcPr>
          <w:p w14:paraId="30D739D2" w14:textId="77777777" w:rsidR="00224FE2" w:rsidRDefault="00224FE2" w:rsidP="001239DD">
            <w:pPr>
              <w:widowControl w:val="0"/>
              <w:jc w:val="both"/>
              <w:rPr>
                <w:rFonts w:cs="Arial Narrow"/>
                <w:sz w:val="22"/>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4BD20DA5" w14:textId="04D36EC1" w:rsidR="00224FE2" w:rsidRDefault="00224FE2" w:rsidP="001239DD">
            <w:pPr>
              <w:widowControl w:val="0"/>
              <w:jc w:val="center"/>
              <w:rPr>
                <w:rFonts w:cs="Arial Narrow"/>
                <w:b/>
                <w:bCs/>
                <w:sz w:val="22"/>
              </w:rPr>
            </w:pPr>
            <w:r>
              <w:rPr>
                <w:rFonts w:cs="Arial Narrow"/>
                <w:b/>
                <w:bCs/>
                <w:sz w:val="22"/>
              </w:rPr>
              <w:t>31.12.202</w:t>
            </w:r>
            <w:r w:rsidR="00F20D01">
              <w:rPr>
                <w:rFonts w:cs="Arial Narrow"/>
                <w:b/>
                <w:bCs/>
                <w:sz w:val="22"/>
              </w:rPr>
              <w:t>2</w:t>
            </w:r>
            <w:r>
              <w:rPr>
                <w:rFonts w:cs="Arial Narrow"/>
                <w:b/>
                <w:bCs/>
                <w:sz w:val="22"/>
              </w:rPr>
              <w:t>.</w:t>
            </w:r>
          </w:p>
          <w:p w14:paraId="54626368" w14:textId="77777777" w:rsidR="00224FE2" w:rsidRPr="005D0364" w:rsidRDefault="00224FE2" w:rsidP="001239DD">
            <w:pPr>
              <w:widowControl w:val="0"/>
              <w:jc w:val="center"/>
              <w:rPr>
                <w:rFonts w:cs="Arial Narrow"/>
                <w:b/>
                <w:bCs/>
                <w:sz w:val="22"/>
              </w:rPr>
            </w:pPr>
            <w:r>
              <w:rPr>
                <w:rFonts w:cs="Arial Narrow"/>
                <w:b/>
                <w:bCs/>
                <w:sz w:val="22"/>
              </w:rPr>
              <w:t>EUR</w:t>
            </w:r>
          </w:p>
        </w:tc>
        <w:tc>
          <w:tcPr>
            <w:tcW w:w="1645" w:type="dxa"/>
            <w:tcBorders>
              <w:top w:val="single" w:sz="4" w:space="0" w:color="auto"/>
              <w:left w:val="single" w:sz="4" w:space="0" w:color="auto"/>
              <w:bottom w:val="single" w:sz="4" w:space="0" w:color="auto"/>
              <w:right w:val="single" w:sz="4" w:space="0" w:color="auto"/>
            </w:tcBorders>
          </w:tcPr>
          <w:p w14:paraId="5D8C7F45" w14:textId="345669B0" w:rsidR="00224FE2" w:rsidRDefault="00224FE2" w:rsidP="001239DD">
            <w:pPr>
              <w:widowControl w:val="0"/>
              <w:jc w:val="center"/>
              <w:rPr>
                <w:rFonts w:cs="Arial Narrow"/>
                <w:b/>
                <w:bCs/>
                <w:sz w:val="22"/>
              </w:rPr>
            </w:pPr>
            <w:r>
              <w:rPr>
                <w:rFonts w:cs="Arial Narrow"/>
                <w:b/>
                <w:bCs/>
                <w:sz w:val="22"/>
              </w:rPr>
              <w:t>31.12.202</w:t>
            </w:r>
            <w:r w:rsidR="00F20D01">
              <w:rPr>
                <w:rFonts w:cs="Arial Narrow"/>
                <w:b/>
                <w:bCs/>
                <w:sz w:val="22"/>
              </w:rPr>
              <w:t>1</w:t>
            </w:r>
            <w:r>
              <w:rPr>
                <w:rFonts w:cs="Arial Narrow"/>
                <w:b/>
                <w:bCs/>
                <w:sz w:val="22"/>
              </w:rPr>
              <w:t>.</w:t>
            </w:r>
          </w:p>
          <w:p w14:paraId="71FB68E2" w14:textId="77777777" w:rsidR="00224FE2" w:rsidRDefault="00224FE2" w:rsidP="001239DD">
            <w:pPr>
              <w:widowControl w:val="0"/>
              <w:jc w:val="center"/>
              <w:rPr>
                <w:rFonts w:cs="Arial Narrow"/>
                <w:b/>
                <w:bCs/>
                <w:sz w:val="22"/>
              </w:rPr>
            </w:pPr>
            <w:r>
              <w:rPr>
                <w:rFonts w:cs="Arial Narrow"/>
                <w:b/>
                <w:bCs/>
                <w:sz w:val="22"/>
              </w:rPr>
              <w:t>EUR</w:t>
            </w:r>
          </w:p>
        </w:tc>
      </w:tr>
      <w:tr w:rsidR="00F20D01" w14:paraId="1AC8D0FF" w14:textId="77777777" w:rsidTr="001239DD">
        <w:tc>
          <w:tcPr>
            <w:tcW w:w="6096" w:type="dxa"/>
            <w:tcBorders>
              <w:top w:val="single" w:sz="4" w:space="0" w:color="000001"/>
              <w:left w:val="single" w:sz="4" w:space="0" w:color="000001"/>
              <w:bottom w:val="single" w:sz="4" w:space="0" w:color="000001"/>
              <w:right w:val="single" w:sz="4" w:space="0" w:color="auto"/>
            </w:tcBorders>
            <w:shd w:val="clear" w:color="auto" w:fill="auto"/>
          </w:tcPr>
          <w:p w14:paraId="20378791" w14:textId="77777777" w:rsidR="00F20D01" w:rsidRPr="004C2C70" w:rsidRDefault="00F20D01" w:rsidP="00F20D01">
            <w:pPr>
              <w:widowControl w:val="0"/>
              <w:jc w:val="both"/>
              <w:rPr>
                <w:rFonts w:cs="Arial Narrow"/>
                <w:sz w:val="22"/>
              </w:rPr>
            </w:pPr>
            <w:r w:rsidRPr="004C2C70">
              <w:rPr>
                <w:rFonts w:cs="Arial Narrow"/>
                <w:sz w:val="22"/>
              </w:rPr>
              <w:t>Uzkrājumi  dzīvojamo māju renovācijai</w:t>
            </w: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0D5897A7" w14:textId="42006328" w:rsidR="00F20D01" w:rsidRPr="004C2C70" w:rsidRDefault="00E40EB4" w:rsidP="00F20D01">
            <w:pPr>
              <w:widowControl w:val="0"/>
              <w:jc w:val="center"/>
              <w:rPr>
                <w:rFonts w:cs="Arial Narrow"/>
                <w:sz w:val="22"/>
              </w:rPr>
            </w:pPr>
            <w:r>
              <w:rPr>
                <w:rFonts w:cs="Arial Narrow"/>
                <w:sz w:val="22"/>
              </w:rPr>
              <w:t>12 630</w:t>
            </w:r>
          </w:p>
        </w:tc>
        <w:tc>
          <w:tcPr>
            <w:tcW w:w="1645" w:type="dxa"/>
            <w:tcBorders>
              <w:top w:val="single" w:sz="4" w:space="0" w:color="auto"/>
              <w:left w:val="single" w:sz="4" w:space="0" w:color="auto"/>
              <w:bottom w:val="single" w:sz="4" w:space="0" w:color="auto"/>
              <w:right w:val="single" w:sz="4" w:space="0" w:color="auto"/>
            </w:tcBorders>
          </w:tcPr>
          <w:p w14:paraId="1ABE8A35" w14:textId="20F5A54F" w:rsidR="00F20D01" w:rsidRDefault="00EF781F" w:rsidP="00EF781F">
            <w:pPr>
              <w:widowControl w:val="0"/>
              <w:jc w:val="center"/>
              <w:rPr>
                <w:rFonts w:cs="Arial Narrow"/>
                <w:sz w:val="22"/>
              </w:rPr>
            </w:pPr>
            <w:r>
              <w:rPr>
                <w:rFonts w:cs="Arial Narrow"/>
                <w:sz w:val="22"/>
              </w:rPr>
              <w:t xml:space="preserve">      </w:t>
            </w:r>
            <w:r w:rsidR="00F20D01">
              <w:rPr>
                <w:rFonts w:cs="Arial Narrow"/>
                <w:sz w:val="22"/>
              </w:rPr>
              <w:t>5 568</w:t>
            </w:r>
          </w:p>
        </w:tc>
      </w:tr>
      <w:tr w:rsidR="00F20D01" w:rsidRPr="00E25C4A" w14:paraId="0F270BEC" w14:textId="77777777" w:rsidTr="003744FB">
        <w:tc>
          <w:tcPr>
            <w:tcW w:w="6096" w:type="dxa"/>
            <w:tcBorders>
              <w:top w:val="single" w:sz="4" w:space="0" w:color="auto"/>
              <w:left w:val="single" w:sz="4" w:space="0" w:color="000001"/>
              <w:bottom w:val="single" w:sz="4" w:space="0" w:color="auto"/>
            </w:tcBorders>
            <w:shd w:val="clear" w:color="auto" w:fill="auto"/>
          </w:tcPr>
          <w:p w14:paraId="250693E4" w14:textId="77777777" w:rsidR="00F20D01" w:rsidRPr="004C2C70" w:rsidRDefault="00F20D01" w:rsidP="00F20D01">
            <w:pPr>
              <w:widowControl w:val="0"/>
              <w:jc w:val="both"/>
              <w:rPr>
                <w:rFonts w:cs="Arial Narrow"/>
                <w:b/>
                <w:bCs/>
                <w:sz w:val="22"/>
              </w:rPr>
            </w:pPr>
            <w:r w:rsidRPr="004C2C70">
              <w:rPr>
                <w:rFonts w:cs="Arial Narrow"/>
                <w:b/>
                <w:bCs/>
                <w:sz w:val="22"/>
              </w:rPr>
              <w:t>Kopā</w:t>
            </w:r>
          </w:p>
        </w:tc>
        <w:tc>
          <w:tcPr>
            <w:tcW w:w="1645" w:type="dxa"/>
            <w:tcBorders>
              <w:top w:val="single" w:sz="4" w:space="0" w:color="auto"/>
              <w:left w:val="single" w:sz="4" w:space="0" w:color="000001"/>
              <w:bottom w:val="single" w:sz="4" w:space="0" w:color="auto"/>
              <w:right w:val="single" w:sz="4" w:space="0" w:color="auto"/>
            </w:tcBorders>
            <w:shd w:val="clear" w:color="auto" w:fill="auto"/>
          </w:tcPr>
          <w:p w14:paraId="08644FB9" w14:textId="23E8C662" w:rsidR="00F20D01" w:rsidRPr="004C2C70" w:rsidRDefault="00E40EB4" w:rsidP="00F20D01">
            <w:pPr>
              <w:widowControl w:val="0"/>
              <w:jc w:val="center"/>
              <w:rPr>
                <w:rFonts w:cs="Arial Narrow"/>
                <w:b/>
                <w:bCs/>
                <w:sz w:val="22"/>
              </w:rPr>
            </w:pPr>
            <w:r>
              <w:rPr>
                <w:rFonts w:cs="Arial Narrow"/>
                <w:b/>
                <w:bCs/>
                <w:sz w:val="22"/>
              </w:rPr>
              <w:t>12 630</w:t>
            </w:r>
          </w:p>
        </w:tc>
        <w:tc>
          <w:tcPr>
            <w:tcW w:w="1645" w:type="dxa"/>
            <w:tcBorders>
              <w:top w:val="single" w:sz="4" w:space="0" w:color="auto"/>
              <w:left w:val="single" w:sz="4" w:space="0" w:color="000001"/>
              <w:bottom w:val="single" w:sz="4" w:space="0" w:color="auto"/>
              <w:right w:val="single" w:sz="4" w:space="0" w:color="auto"/>
            </w:tcBorders>
          </w:tcPr>
          <w:p w14:paraId="0B532109" w14:textId="0FFB1B68" w:rsidR="00F20D01" w:rsidRPr="006367C0" w:rsidRDefault="00F20D01" w:rsidP="00EF781F">
            <w:pPr>
              <w:widowControl w:val="0"/>
              <w:ind w:left="360"/>
              <w:jc w:val="center"/>
              <w:rPr>
                <w:rFonts w:cs="Arial Narrow"/>
                <w:b/>
                <w:bCs/>
                <w:sz w:val="22"/>
              </w:rPr>
            </w:pPr>
            <w:r>
              <w:rPr>
                <w:rFonts w:cs="Arial Narrow"/>
                <w:b/>
                <w:bCs/>
                <w:sz w:val="22"/>
              </w:rPr>
              <w:t>5 568</w:t>
            </w:r>
          </w:p>
        </w:tc>
      </w:tr>
    </w:tbl>
    <w:p w14:paraId="6801124E" w14:textId="77777777" w:rsidR="00224FE2" w:rsidRDefault="00224FE2" w:rsidP="00224FE2">
      <w:pPr>
        <w:jc w:val="both"/>
      </w:pPr>
    </w:p>
    <w:p w14:paraId="7897AAF1" w14:textId="77777777" w:rsidR="00D72D60" w:rsidRDefault="00D72D60" w:rsidP="003744FB">
      <w:pPr>
        <w:ind w:left="360"/>
        <w:rPr>
          <w:rFonts w:cs="Arial Narrow"/>
          <w:b/>
          <w:bCs/>
          <w:sz w:val="22"/>
        </w:rPr>
      </w:pPr>
    </w:p>
    <w:p w14:paraId="40E1331D" w14:textId="14BED901" w:rsidR="003744FB" w:rsidRDefault="00B0789A" w:rsidP="003744FB">
      <w:pPr>
        <w:ind w:left="360"/>
        <w:rPr>
          <w:rFonts w:cs="Arial Narrow"/>
          <w:b/>
          <w:bCs/>
          <w:sz w:val="22"/>
        </w:rPr>
      </w:pPr>
      <w:r>
        <w:rPr>
          <w:rFonts w:cs="Arial Narrow"/>
          <w:b/>
          <w:bCs/>
          <w:sz w:val="22"/>
        </w:rPr>
        <w:t>24. Parādi radnieciskajām sabiedrībām.</w:t>
      </w:r>
    </w:p>
    <w:p w14:paraId="2664665F" w14:textId="74B82313" w:rsidR="00B0789A" w:rsidRDefault="00B0789A" w:rsidP="003744FB">
      <w:pPr>
        <w:ind w:left="360"/>
        <w:rPr>
          <w:rFonts w:cs="Arial Narrow"/>
          <w:b/>
          <w:bCs/>
          <w:sz w:val="22"/>
        </w:rPr>
      </w:pPr>
    </w:p>
    <w:p w14:paraId="174F7BC1" w14:textId="77777777" w:rsidR="00B0789A" w:rsidRDefault="00B0789A" w:rsidP="003744FB">
      <w:pPr>
        <w:ind w:left="360"/>
        <w:rPr>
          <w:rFonts w:cs="Arial Narrow"/>
          <w:sz w:val="22"/>
        </w:rPr>
      </w:pPr>
      <w:r w:rsidRPr="00B0789A">
        <w:rPr>
          <w:rFonts w:cs="Arial Narrow"/>
          <w:sz w:val="22"/>
        </w:rPr>
        <w:t xml:space="preserve">No 2022. gada novembra </w:t>
      </w:r>
      <w:r>
        <w:rPr>
          <w:rFonts w:cs="Arial Narrow"/>
          <w:sz w:val="22"/>
        </w:rPr>
        <w:t xml:space="preserve">pēc Jēkabpils novada domes sēdes lēmuma īres maksa tiek pārskaitīta </w:t>
      </w:r>
    </w:p>
    <w:p w14:paraId="4B795CEB" w14:textId="77777777" w:rsidR="00B0789A" w:rsidRDefault="00B0789A" w:rsidP="003744FB">
      <w:pPr>
        <w:ind w:left="360"/>
        <w:rPr>
          <w:rFonts w:cs="Arial Narrow"/>
          <w:sz w:val="22"/>
        </w:rPr>
      </w:pPr>
      <w:r>
        <w:rPr>
          <w:rFonts w:cs="Arial Narrow"/>
          <w:sz w:val="22"/>
        </w:rPr>
        <w:t>Jēkabpils novada pašvaldībai.</w:t>
      </w:r>
    </w:p>
    <w:p w14:paraId="57268491" w14:textId="17F70C7B" w:rsidR="00B0789A" w:rsidRDefault="00B0789A" w:rsidP="003744FB">
      <w:pPr>
        <w:ind w:left="360"/>
        <w:rPr>
          <w:rFonts w:cs="Arial Narrow"/>
          <w:sz w:val="22"/>
        </w:rPr>
      </w:pPr>
      <w:r>
        <w:rPr>
          <w:rFonts w:cs="Arial Narrow"/>
          <w:sz w:val="22"/>
        </w:rPr>
        <w:t xml:space="preserve"> </w:t>
      </w:r>
    </w:p>
    <w:p w14:paraId="63EE1735" w14:textId="3FFD30CF" w:rsidR="00C64EC5" w:rsidRDefault="00C64EC5" w:rsidP="003744FB">
      <w:pPr>
        <w:ind w:left="360"/>
        <w:rPr>
          <w:rFonts w:cs="Arial Narrow"/>
          <w:sz w:val="22"/>
        </w:rPr>
      </w:pPr>
    </w:p>
    <w:p w14:paraId="6F4645E5" w14:textId="77777777" w:rsidR="00C64EC5" w:rsidRPr="00B0789A" w:rsidRDefault="00C64EC5" w:rsidP="003744FB">
      <w:pPr>
        <w:ind w:left="360"/>
        <w:rPr>
          <w:rFonts w:cs="Arial Narrow"/>
          <w:sz w:val="22"/>
        </w:rPr>
      </w:pPr>
    </w:p>
    <w:p w14:paraId="42B04B80" w14:textId="62C417B1" w:rsidR="003744FB" w:rsidRDefault="00224FE2" w:rsidP="003744FB">
      <w:pPr>
        <w:ind w:left="360"/>
      </w:pPr>
      <w:r>
        <w:rPr>
          <w:rFonts w:cs="Arial Narrow"/>
          <w:b/>
          <w:bCs/>
          <w:sz w:val="22"/>
        </w:rPr>
        <w:t>2</w:t>
      </w:r>
      <w:r w:rsidR="00B0789A">
        <w:rPr>
          <w:rFonts w:cs="Arial Narrow"/>
          <w:b/>
          <w:bCs/>
          <w:sz w:val="22"/>
        </w:rPr>
        <w:t>5</w:t>
      </w:r>
      <w:r>
        <w:rPr>
          <w:rFonts w:cs="Arial Narrow"/>
          <w:b/>
          <w:bCs/>
          <w:sz w:val="22"/>
        </w:rPr>
        <w:t xml:space="preserve">. </w:t>
      </w:r>
      <w:r w:rsidRPr="00362DA0">
        <w:rPr>
          <w:rFonts w:cs="Arial Narrow"/>
          <w:b/>
          <w:bCs/>
          <w:sz w:val="22"/>
        </w:rPr>
        <w:t>Saistības par noslēgtiem</w:t>
      </w:r>
      <w:r>
        <w:rPr>
          <w:rFonts w:cs="Arial Narrow"/>
          <w:b/>
          <w:bCs/>
          <w:sz w:val="22"/>
        </w:rPr>
        <w:t xml:space="preserve"> zemes </w:t>
      </w:r>
      <w:r w:rsidRPr="00362DA0">
        <w:rPr>
          <w:rFonts w:cs="Arial Narrow"/>
          <w:b/>
          <w:bCs/>
          <w:sz w:val="22"/>
        </w:rPr>
        <w:t xml:space="preserve"> nomas  līgumiem, kas būtiski Sabiedrības darbībā</w:t>
      </w:r>
      <w:r w:rsidRPr="00362DA0">
        <w:rPr>
          <w:rFonts w:cs="Arial Narrow"/>
          <w:bCs/>
          <w:sz w:val="22"/>
        </w:rPr>
        <w:t xml:space="preserve"> </w:t>
      </w:r>
      <w:r w:rsidR="003744FB">
        <w:t>.</w:t>
      </w:r>
    </w:p>
    <w:p w14:paraId="55EF150D" w14:textId="77777777" w:rsidR="003744FB" w:rsidRDefault="003744FB" w:rsidP="003744FB">
      <w:pPr>
        <w:ind w:left="360"/>
      </w:pPr>
    </w:p>
    <w:tbl>
      <w:tblPr>
        <w:tblStyle w:val="TableGrid"/>
        <w:tblW w:w="0" w:type="auto"/>
        <w:tblLook w:val="04A0" w:firstRow="1" w:lastRow="0" w:firstColumn="1" w:lastColumn="0" w:noHBand="0" w:noVBand="1"/>
      </w:tblPr>
      <w:tblGrid>
        <w:gridCol w:w="883"/>
        <w:gridCol w:w="2697"/>
        <w:gridCol w:w="1836"/>
        <w:gridCol w:w="1684"/>
        <w:gridCol w:w="1375"/>
      </w:tblGrid>
      <w:tr w:rsidR="003744FB" w:rsidRPr="00C92F7A" w14:paraId="6510AB5D" w14:textId="77777777" w:rsidTr="001239DD">
        <w:tc>
          <w:tcPr>
            <w:tcW w:w="704" w:type="dxa"/>
          </w:tcPr>
          <w:p w14:paraId="5B14282A" w14:textId="77777777" w:rsidR="003744FB" w:rsidRPr="00C92F7A" w:rsidRDefault="003744FB" w:rsidP="001239DD">
            <w:pPr>
              <w:rPr>
                <w:b/>
                <w:bCs/>
                <w:sz w:val="22"/>
                <w:szCs w:val="22"/>
              </w:rPr>
            </w:pPr>
            <w:proofErr w:type="spellStart"/>
            <w:r w:rsidRPr="00C92F7A">
              <w:rPr>
                <w:b/>
                <w:bCs/>
                <w:sz w:val="22"/>
                <w:szCs w:val="22"/>
              </w:rPr>
              <w:t>Nr.p.k</w:t>
            </w:r>
            <w:proofErr w:type="spellEnd"/>
            <w:r w:rsidRPr="00C92F7A">
              <w:rPr>
                <w:b/>
                <w:bCs/>
                <w:sz w:val="22"/>
                <w:szCs w:val="22"/>
              </w:rPr>
              <w:t>.</w:t>
            </w:r>
          </w:p>
        </w:tc>
        <w:tc>
          <w:tcPr>
            <w:tcW w:w="2697" w:type="dxa"/>
          </w:tcPr>
          <w:p w14:paraId="2F55B33E" w14:textId="77777777" w:rsidR="003744FB" w:rsidRPr="00C92F7A" w:rsidRDefault="003744FB" w:rsidP="001239DD">
            <w:pPr>
              <w:rPr>
                <w:b/>
                <w:bCs/>
                <w:sz w:val="22"/>
                <w:szCs w:val="22"/>
              </w:rPr>
            </w:pPr>
          </w:p>
        </w:tc>
        <w:tc>
          <w:tcPr>
            <w:tcW w:w="1836" w:type="dxa"/>
          </w:tcPr>
          <w:p w14:paraId="05CA1F27" w14:textId="77777777" w:rsidR="003744FB" w:rsidRPr="00C92F7A" w:rsidRDefault="003744FB" w:rsidP="001239DD">
            <w:pPr>
              <w:rPr>
                <w:b/>
                <w:bCs/>
                <w:sz w:val="22"/>
                <w:szCs w:val="22"/>
              </w:rPr>
            </w:pPr>
            <w:r w:rsidRPr="00C92F7A">
              <w:rPr>
                <w:b/>
                <w:bCs/>
                <w:sz w:val="22"/>
                <w:szCs w:val="22"/>
              </w:rPr>
              <w:t>Adrese</w:t>
            </w:r>
          </w:p>
        </w:tc>
        <w:tc>
          <w:tcPr>
            <w:tcW w:w="1684" w:type="dxa"/>
          </w:tcPr>
          <w:p w14:paraId="3619D58A" w14:textId="77777777" w:rsidR="003744FB" w:rsidRPr="00C92F7A" w:rsidRDefault="003744FB" w:rsidP="001239DD">
            <w:pPr>
              <w:rPr>
                <w:b/>
                <w:bCs/>
                <w:sz w:val="22"/>
                <w:szCs w:val="22"/>
              </w:rPr>
            </w:pPr>
            <w:r w:rsidRPr="00C92F7A">
              <w:rPr>
                <w:b/>
                <w:bCs/>
                <w:sz w:val="22"/>
                <w:szCs w:val="22"/>
              </w:rPr>
              <w:t>Kadastra Nr.</w:t>
            </w:r>
          </w:p>
        </w:tc>
        <w:tc>
          <w:tcPr>
            <w:tcW w:w="1375" w:type="dxa"/>
          </w:tcPr>
          <w:p w14:paraId="1821D5B8" w14:textId="77777777" w:rsidR="003744FB" w:rsidRPr="00C92F7A" w:rsidRDefault="003744FB" w:rsidP="001239DD">
            <w:pPr>
              <w:rPr>
                <w:b/>
                <w:bCs/>
                <w:sz w:val="22"/>
                <w:szCs w:val="22"/>
              </w:rPr>
            </w:pPr>
            <w:r w:rsidRPr="00C92F7A">
              <w:rPr>
                <w:b/>
                <w:bCs/>
                <w:sz w:val="22"/>
                <w:szCs w:val="22"/>
              </w:rPr>
              <w:t>Īpašnieks</w:t>
            </w:r>
          </w:p>
        </w:tc>
      </w:tr>
      <w:tr w:rsidR="003744FB" w14:paraId="4E608798" w14:textId="77777777" w:rsidTr="001239DD">
        <w:tc>
          <w:tcPr>
            <w:tcW w:w="704" w:type="dxa"/>
          </w:tcPr>
          <w:p w14:paraId="4B8AFF7A" w14:textId="77777777" w:rsidR="003744FB" w:rsidRDefault="003744FB" w:rsidP="001239DD">
            <w:r>
              <w:t>1.</w:t>
            </w:r>
          </w:p>
        </w:tc>
        <w:tc>
          <w:tcPr>
            <w:tcW w:w="2697" w:type="dxa"/>
          </w:tcPr>
          <w:p w14:paraId="2E77CC5B" w14:textId="77777777" w:rsidR="003744FB" w:rsidRPr="00ED3C10" w:rsidRDefault="003744FB" w:rsidP="001239DD">
            <w:pPr>
              <w:rPr>
                <w:sz w:val="22"/>
                <w:szCs w:val="22"/>
              </w:rPr>
            </w:pPr>
            <w:r w:rsidRPr="00ED3C10">
              <w:rPr>
                <w:sz w:val="22"/>
                <w:szCs w:val="22"/>
              </w:rPr>
              <w:t xml:space="preserve">Notekūdeņu attīrīšanas iekārtas </w:t>
            </w:r>
          </w:p>
        </w:tc>
        <w:tc>
          <w:tcPr>
            <w:tcW w:w="1836" w:type="dxa"/>
          </w:tcPr>
          <w:p w14:paraId="44E77B27" w14:textId="4B56C135" w:rsidR="003744FB" w:rsidRPr="00ED3C10" w:rsidRDefault="003744FB" w:rsidP="001239DD">
            <w:pPr>
              <w:rPr>
                <w:sz w:val="22"/>
                <w:szCs w:val="22"/>
              </w:rPr>
            </w:pPr>
            <w:r w:rsidRPr="00864B9B">
              <w:rPr>
                <w:sz w:val="22"/>
                <w:szCs w:val="22"/>
              </w:rPr>
              <w:t>“</w:t>
            </w:r>
            <w:proofErr w:type="spellStart"/>
            <w:r w:rsidR="002D1C7E" w:rsidRPr="00864B9B">
              <w:rPr>
                <w:sz w:val="22"/>
                <w:szCs w:val="22"/>
              </w:rPr>
              <w:t>Jūsmaļi</w:t>
            </w:r>
            <w:proofErr w:type="spellEnd"/>
            <w:r w:rsidRPr="00864B9B">
              <w:rPr>
                <w:sz w:val="22"/>
                <w:szCs w:val="22"/>
              </w:rPr>
              <w:t>”,</w:t>
            </w:r>
            <w:r w:rsidRPr="00ED3C10">
              <w:rPr>
                <w:sz w:val="22"/>
                <w:szCs w:val="22"/>
              </w:rPr>
              <w:t xml:space="preserve"> Saukas pagasts, Jēkabpils novads</w:t>
            </w:r>
          </w:p>
        </w:tc>
        <w:tc>
          <w:tcPr>
            <w:tcW w:w="1684" w:type="dxa"/>
          </w:tcPr>
          <w:p w14:paraId="7F6C5491" w14:textId="77777777" w:rsidR="003744FB" w:rsidRPr="00ED3C10" w:rsidRDefault="003744FB" w:rsidP="001239DD">
            <w:pPr>
              <w:rPr>
                <w:sz w:val="22"/>
                <w:szCs w:val="22"/>
              </w:rPr>
            </w:pPr>
            <w:r w:rsidRPr="00ED3C10">
              <w:rPr>
                <w:sz w:val="22"/>
                <w:szCs w:val="22"/>
              </w:rPr>
              <w:t>56880060085</w:t>
            </w:r>
          </w:p>
        </w:tc>
        <w:tc>
          <w:tcPr>
            <w:tcW w:w="1375" w:type="dxa"/>
          </w:tcPr>
          <w:p w14:paraId="79F530DD" w14:textId="77777777" w:rsidR="003744FB" w:rsidRPr="00ED3C10" w:rsidRDefault="003744FB" w:rsidP="001239DD">
            <w:pPr>
              <w:rPr>
                <w:sz w:val="22"/>
                <w:szCs w:val="22"/>
              </w:rPr>
            </w:pPr>
            <w:r w:rsidRPr="00ED3C10">
              <w:rPr>
                <w:sz w:val="22"/>
                <w:szCs w:val="22"/>
              </w:rPr>
              <w:t xml:space="preserve">Sandra </w:t>
            </w:r>
            <w:proofErr w:type="spellStart"/>
            <w:r w:rsidRPr="00ED3C10">
              <w:rPr>
                <w:sz w:val="22"/>
                <w:szCs w:val="22"/>
              </w:rPr>
              <w:t>Becīte</w:t>
            </w:r>
            <w:proofErr w:type="spellEnd"/>
          </w:p>
        </w:tc>
      </w:tr>
      <w:tr w:rsidR="003744FB" w14:paraId="76E8B725" w14:textId="77777777" w:rsidTr="001239DD">
        <w:tc>
          <w:tcPr>
            <w:tcW w:w="704" w:type="dxa"/>
          </w:tcPr>
          <w:p w14:paraId="683EAF0E" w14:textId="77777777" w:rsidR="003744FB" w:rsidRDefault="003744FB" w:rsidP="001239DD">
            <w:r>
              <w:t>2.</w:t>
            </w:r>
          </w:p>
        </w:tc>
        <w:tc>
          <w:tcPr>
            <w:tcW w:w="2697" w:type="dxa"/>
          </w:tcPr>
          <w:p w14:paraId="47CE87F3" w14:textId="77777777" w:rsidR="003744FB" w:rsidRPr="00ED3C10" w:rsidRDefault="003744FB" w:rsidP="001239DD">
            <w:pPr>
              <w:rPr>
                <w:sz w:val="22"/>
                <w:szCs w:val="22"/>
              </w:rPr>
            </w:pPr>
            <w:r w:rsidRPr="00ED3C10">
              <w:rPr>
                <w:sz w:val="22"/>
                <w:szCs w:val="22"/>
              </w:rPr>
              <w:t>Pazemes ūdens ieguve</w:t>
            </w:r>
          </w:p>
        </w:tc>
        <w:tc>
          <w:tcPr>
            <w:tcW w:w="1836" w:type="dxa"/>
          </w:tcPr>
          <w:p w14:paraId="59424347" w14:textId="77777777" w:rsidR="003744FB" w:rsidRPr="00ED3C10" w:rsidRDefault="003744FB" w:rsidP="001239DD">
            <w:pPr>
              <w:rPr>
                <w:sz w:val="22"/>
                <w:szCs w:val="22"/>
              </w:rPr>
            </w:pPr>
            <w:r w:rsidRPr="00ED3C10">
              <w:rPr>
                <w:sz w:val="22"/>
                <w:szCs w:val="22"/>
              </w:rPr>
              <w:t>Poceri, Lone, Saukas pagasts</w:t>
            </w:r>
          </w:p>
        </w:tc>
        <w:tc>
          <w:tcPr>
            <w:tcW w:w="1684" w:type="dxa"/>
          </w:tcPr>
          <w:p w14:paraId="5E1BD801" w14:textId="77777777" w:rsidR="003744FB" w:rsidRPr="00ED3C10" w:rsidRDefault="003744FB" w:rsidP="001239DD">
            <w:pPr>
              <w:rPr>
                <w:sz w:val="22"/>
                <w:szCs w:val="22"/>
              </w:rPr>
            </w:pPr>
            <w:r w:rsidRPr="00ED3C10">
              <w:rPr>
                <w:sz w:val="22"/>
                <w:szCs w:val="22"/>
              </w:rPr>
              <w:t>56880040018</w:t>
            </w:r>
          </w:p>
        </w:tc>
        <w:tc>
          <w:tcPr>
            <w:tcW w:w="1375" w:type="dxa"/>
          </w:tcPr>
          <w:p w14:paraId="6D3A76B4" w14:textId="77777777" w:rsidR="003744FB" w:rsidRPr="00ED3C10" w:rsidRDefault="003744FB" w:rsidP="001239DD">
            <w:pPr>
              <w:rPr>
                <w:sz w:val="22"/>
                <w:szCs w:val="22"/>
              </w:rPr>
            </w:pPr>
            <w:r w:rsidRPr="00ED3C10">
              <w:rPr>
                <w:sz w:val="22"/>
                <w:szCs w:val="22"/>
              </w:rPr>
              <w:t>KS Poceri</w:t>
            </w:r>
          </w:p>
        </w:tc>
      </w:tr>
      <w:tr w:rsidR="003744FB" w14:paraId="629E0C62" w14:textId="77777777" w:rsidTr="001239DD">
        <w:tc>
          <w:tcPr>
            <w:tcW w:w="704" w:type="dxa"/>
          </w:tcPr>
          <w:p w14:paraId="58C70C0A" w14:textId="77777777" w:rsidR="003744FB" w:rsidRDefault="003744FB" w:rsidP="001239DD">
            <w:r>
              <w:t>3.</w:t>
            </w:r>
          </w:p>
        </w:tc>
        <w:tc>
          <w:tcPr>
            <w:tcW w:w="2697" w:type="dxa"/>
          </w:tcPr>
          <w:p w14:paraId="6725B060" w14:textId="77777777" w:rsidR="003744FB" w:rsidRPr="00ED3C10" w:rsidRDefault="003744FB" w:rsidP="001239DD">
            <w:pPr>
              <w:rPr>
                <w:sz w:val="22"/>
                <w:szCs w:val="22"/>
              </w:rPr>
            </w:pPr>
            <w:r w:rsidRPr="00ED3C10">
              <w:rPr>
                <w:sz w:val="22"/>
                <w:szCs w:val="22"/>
              </w:rPr>
              <w:t xml:space="preserve">Pazemes ūdens ieguve, </w:t>
            </w:r>
          </w:p>
          <w:p w14:paraId="2BEC3D6D" w14:textId="77777777" w:rsidR="003744FB" w:rsidRPr="00ED3C10" w:rsidRDefault="003744FB" w:rsidP="001239DD">
            <w:pPr>
              <w:rPr>
                <w:sz w:val="22"/>
                <w:szCs w:val="22"/>
              </w:rPr>
            </w:pPr>
            <w:r w:rsidRPr="00ED3C10">
              <w:rPr>
                <w:sz w:val="22"/>
                <w:szCs w:val="22"/>
              </w:rPr>
              <w:t>sagatavošana</w:t>
            </w:r>
          </w:p>
        </w:tc>
        <w:tc>
          <w:tcPr>
            <w:tcW w:w="1836" w:type="dxa"/>
          </w:tcPr>
          <w:p w14:paraId="20FD3D51" w14:textId="77777777" w:rsidR="003744FB" w:rsidRPr="00ED3C10" w:rsidRDefault="003744FB" w:rsidP="001239DD">
            <w:pPr>
              <w:rPr>
                <w:sz w:val="22"/>
                <w:szCs w:val="22"/>
              </w:rPr>
            </w:pPr>
            <w:r w:rsidRPr="00ED3C10">
              <w:rPr>
                <w:sz w:val="22"/>
                <w:szCs w:val="22"/>
              </w:rPr>
              <w:t>Raiņa iela 47, Viesīte, Jēkabpils novads</w:t>
            </w:r>
          </w:p>
        </w:tc>
        <w:tc>
          <w:tcPr>
            <w:tcW w:w="1684" w:type="dxa"/>
          </w:tcPr>
          <w:p w14:paraId="2E26012D" w14:textId="77777777" w:rsidR="003744FB" w:rsidRPr="00ED3C10" w:rsidRDefault="003744FB" w:rsidP="001239DD">
            <w:pPr>
              <w:rPr>
                <w:sz w:val="22"/>
                <w:szCs w:val="22"/>
              </w:rPr>
            </w:pPr>
            <w:r w:rsidRPr="00ED3C10">
              <w:rPr>
                <w:sz w:val="22"/>
                <w:szCs w:val="22"/>
              </w:rPr>
              <w:t>56150010458</w:t>
            </w:r>
          </w:p>
        </w:tc>
        <w:tc>
          <w:tcPr>
            <w:tcW w:w="1375" w:type="dxa"/>
          </w:tcPr>
          <w:p w14:paraId="0307F065" w14:textId="77777777" w:rsidR="003744FB" w:rsidRPr="00ED3C10" w:rsidRDefault="003744FB" w:rsidP="001239DD">
            <w:pPr>
              <w:rPr>
                <w:sz w:val="22"/>
                <w:szCs w:val="22"/>
              </w:rPr>
            </w:pPr>
            <w:r w:rsidRPr="00ED3C10">
              <w:rPr>
                <w:sz w:val="22"/>
                <w:szCs w:val="22"/>
              </w:rPr>
              <w:t xml:space="preserve">Dzintra </w:t>
            </w:r>
            <w:proofErr w:type="spellStart"/>
            <w:r w:rsidRPr="00ED3C10">
              <w:rPr>
                <w:sz w:val="22"/>
                <w:szCs w:val="22"/>
              </w:rPr>
              <w:t>Lintere</w:t>
            </w:r>
            <w:proofErr w:type="spellEnd"/>
          </w:p>
        </w:tc>
      </w:tr>
      <w:tr w:rsidR="003744FB" w14:paraId="0538258D" w14:textId="77777777" w:rsidTr="001239DD">
        <w:tc>
          <w:tcPr>
            <w:tcW w:w="704" w:type="dxa"/>
          </w:tcPr>
          <w:p w14:paraId="644E068F" w14:textId="77777777" w:rsidR="003744FB" w:rsidRDefault="003744FB" w:rsidP="001239DD">
            <w:r>
              <w:t>4.</w:t>
            </w:r>
          </w:p>
        </w:tc>
        <w:tc>
          <w:tcPr>
            <w:tcW w:w="2697" w:type="dxa"/>
          </w:tcPr>
          <w:p w14:paraId="205E8F91" w14:textId="77777777" w:rsidR="003744FB" w:rsidRPr="00ED3C10" w:rsidRDefault="003744FB" w:rsidP="001239DD">
            <w:pPr>
              <w:rPr>
                <w:sz w:val="22"/>
                <w:szCs w:val="22"/>
              </w:rPr>
            </w:pPr>
            <w:r w:rsidRPr="00ED3C10">
              <w:rPr>
                <w:sz w:val="22"/>
                <w:szCs w:val="22"/>
              </w:rPr>
              <w:t>Dzīvojamo māju apsaimniekošana, uzturēšana</w:t>
            </w:r>
          </w:p>
        </w:tc>
        <w:tc>
          <w:tcPr>
            <w:tcW w:w="1836" w:type="dxa"/>
          </w:tcPr>
          <w:p w14:paraId="66B66B91" w14:textId="77777777" w:rsidR="003744FB" w:rsidRPr="00ED3C10" w:rsidRDefault="003744FB" w:rsidP="001239DD">
            <w:pPr>
              <w:rPr>
                <w:sz w:val="22"/>
                <w:szCs w:val="22"/>
              </w:rPr>
            </w:pPr>
            <w:r w:rsidRPr="00ED3C10">
              <w:rPr>
                <w:sz w:val="22"/>
                <w:szCs w:val="22"/>
              </w:rPr>
              <w:t>Pavasara iela 4a, Smilšu iela 26, Viesīte, Jēkabpils novads</w:t>
            </w:r>
          </w:p>
        </w:tc>
        <w:tc>
          <w:tcPr>
            <w:tcW w:w="1684" w:type="dxa"/>
          </w:tcPr>
          <w:p w14:paraId="7F4974DC" w14:textId="77777777" w:rsidR="003744FB" w:rsidRPr="00ED3C10" w:rsidRDefault="003744FB" w:rsidP="001239DD">
            <w:pPr>
              <w:rPr>
                <w:sz w:val="22"/>
                <w:szCs w:val="22"/>
              </w:rPr>
            </w:pPr>
            <w:r w:rsidRPr="00ED3C10">
              <w:rPr>
                <w:sz w:val="22"/>
                <w:szCs w:val="22"/>
              </w:rPr>
              <w:t>56150010457</w:t>
            </w:r>
          </w:p>
        </w:tc>
        <w:tc>
          <w:tcPr>
            <w:tcW w:w="1375" w:type="dxa"/>
          </w:tcPr>
          <w:p w14:paraId="40151E4C" w14:textId="77777777" w:rsidR="003744FB" w:rsidRPr="00ED3C10" w:rsidRDefault="003744FB" w:rsidP="001239DD">
            <w:pPr>
              <w:rPr>
                <w:sz w:val="22"/>
                <w:szCs w:val="22"/>
              </w:rPr>
            </w:pPr>
            <w:r w:rsidRPr="00ED3C10">
              <w:rPr>
                <w:sz w:val="22"/>
                <w:szCs w:val="22"/>
              </w:rPr>
              <w:t xml:space="preserve">Dzintra </w:t>
            </w:r>
            <w:proofErr w:type="spellStart"/>
            <w:r w:rsidRPr="00ED3C10">
              <w:rPr>
                <w:sz w:val="22"/>
                <w:szCs w:val="22"/>
              </w:rPr>
              <w:t>Lintere</w:t>
            </w:r>
            <w:proofErr w:type="spellEnd"/>
          </w:p>
        </w:tc>
      </w:tr>
      <w:tr w:rsidR="003744FB" w14:paraId="501FF2CD" w14:textId="77777777" w:rsidTr="001239DD">
        <w:tc>
          <w:tcPr>
            <w:tcW w:w="704" w:type="dxa"/>
          </w:tcPr>
          <w:p w14:paraId="560540D4" w14:textId="77777777" w:rsidR="003744FB" w:rsidRDefault="003744FB" w:rsidP="001239DD">
            <w:r>
              <w:t>5.</w:t>
            </w:r>
          </w:p>
        </w:tc>
        <w:tc>
          <w:tcPr>
            <w:tcW w:w="2697" w:type="dxa"/>
          </w:tcPr>
          <w:p w14:paraId="2294DE1C" w14:textId="77777777" w:rsidR="003744FB" w:rsidRPr="00ED3C10" w:rsidRDefault="003744FB" w:rsidP="001239DD">
            <w:pPr>
              <w:rPr>
                <w:sz w:val="22"/>
                <w:szCs w:val="22"/>
              </w:rPr>
            </w:pPr>
            <w:r w:rsidRPr="00ED3C10">
              <w:rPr>
                <w:sz w:val="22"/>
                <w:szCs w:val="22"/>
              </w:rPr>
              <w:t>Dzīvojamās mājas apsaimniekošana, uzturēšana</w:t>
            </w:r>
          </w:p>
        </w:tc>
        <w:tc>
          <w:tcPr>
            <w:tcW w:w="1836" w:type="dxa"/>
          </w:tcPr>
          <w:p w14:paraId="44198A86" w14:textId="77777777" w:rsidR="003744FB" w:rsidRPr="00ED3C10" w:rsidRDefault="003744FB" w:rsidP="001239DD">
            <w:pPr>
              <w:rPr>
                <w:sz w:val="22"/>
                <w:szCs w:val="22"/>
              </w:rPr>
            </w:pPr>
            <w:r w:rsidRPr="00ED3C10">
              <w:rPr>
                <w:sz w:val="22"/>
                <w:szCs w:val="22"/>
              </w:rPr>
              <w:t>Meža iela 19, Viesīte, Jēkabpils novads</w:t>
            </w:r>
          </w:p>
        </w:tc>
        <w:tc>
          <w:tcPr>
            <w:tcW w:w="1684" w:type="dxa"/>
          </w:tcPr>
          <w:p w14:paraId="22E412EB" w14:textId="77777777" w:rsidR="003744FB" w:rsidRPr="00ED3C10" w:rsidRDefault="003744FB" w:rsidP="001239DD">
            <w:pPr>
              <w:rPr>
                <w:sz w:val="22"/>
                <w:szCs w:val="22"/>
              </w:rPr>
            </w:pPr>
            <w:r w:rsidRPr="00ED3C10">
              <w:rPr>
                <w:sz w:val="22"/>
                <w:szCs w:val="22"/>
              </w:rPr>
              <w:t>56150010406</w:t>
            </w:r>
          </w:p>
        </w:tc>
        <w:tc>
          <w:tcPr>
            <w:tcW w:w="1375" w:type="dxa"/>
          </w:tcPr>
          <w:p w14:paraId="22B68BDA" w14:textId="77777777" w:rsidR="003744FB" w:rsidRPr="00ED3C10" w:rsidRDefault="003744FB" w:rsidP="001239DD">
            <w:pPr>
              <w:rPr>
                <w:sz w:val="22"/>
                <w:szCs w:val="22"/>
              </w:rPr>
            </w:pPr>
            <w:r w:rsidRPr="00ED3C10">
              <w:rPr>
                <w:sz w:val="22"/>
                <w:szCs w:val="22"/>
              </w:rPr>
              <w:t xml:space="preserve">Aigars </w:t>
            </w:r>
            <w:proofErr w:type="spellStart"/>
            <w:r w:rsidRPr="00ED3C10">
              <w:rPr>
                <w:sz w:val="22"/>
                <w:szCs w:val="22"/>
              </w:rPr>
              <w:t>Aldiņš</w:t>
            </w:r>
            <w:proofErr w:type="spellEnd"/>
          </w:p>
        </w:tc>
      </w:tr>
    </w:tbl>
    <w:p w14:paraId="59972E63" w14:textId="17DB69C7" w:rsidR="00B0789A" w:rsidRDefault="00B0789A" w:rsidP="003744FB"/>
    <w:p w14:paraId="5775BAA7" w14:textId="70EA17AE" w:rsidR="00B0789A" w:rsidRDefault="00B0789A" w:rsidP="003744FB"/>
    <w:p w14:paraId="169EF8EE" w14:textId="4B549CF5" w:rsidR="00224FE2" w:rsidRPr="004753C4" w:rsidRDefault="00224FE2" w:rsidP="00224FE2">
      <w:pPr>
        <w:pStyle w:val="Textbody"/>
        <w:spacing w:before="120" w:after="120"/>
        <w:ind w:left="360"/>
        <w:jc w:val="both"/>
        <w:rPr>
          <w:rFonts w:ascii="Times New Roman" w:hAnsi="Times New Roman" w:cs="Times New Roman"/>
          <w:sz w:val="22"/>
          <w:szCs w:val="22"/>
        </w:rPr>
      </w:pPr>
      <w:r>
        <w:rPr>
          <w:rFonts w:ascii="Times New Roman" w:eastAsia="Arial" w:hAnsi="Times New Roman" w:cs="Times New Roman"/>
          <w:b/>
          <w:sz w:val="22"/>
          <w:szCs w:val="22"/>
        </w:rPr>
        <w:t>2</w:t>
      </w:r>
      <w:r w:rsidR="00B0789A">
        <w:rPr>
          <w:rFonts w:ascii="Times New Roman" w:eastAsia="Arial" w:hAnsi="Times New Roman" w:cs="Times New Roman"/>
          <w:b/>
          <w:sz w:val="22"/>
          <w:szCs w:val="22"/>
        </w:rPr>
        <w:t>6</w:t>
      </w:r>
      <w:r>
        <w:rPr>
          <w:rFonts w:ascii="Times New Roman" w:eastAsia="Arial" w:hAnsi="Times New Roman" w:cs="Times New Roman"/>
          <w:b/>
          <w:sz w:val="22"/>
          <w:szCs w:val="22"/>
        </w:rPr>
        <w:t>.</w:t>
      </w:r>
      <w:r w:rsidRPr="004753C4">
        <w:rPr>
          <w:rFonts w:ascii="Times New Roman" w:eastAsia="Arial" w:hAnsi="Times New Roman" w:cs="Times New Roman"/>
          <w:b/>
          <w:sz w:val="22"/>
          <w:szCs w:val="22"/>
        </w:rPr>
        <w:t>Finanšu risku vadība</w:t>
      </w:r>
    </w:p>
    <w:p w14:paraId="6BC083B9" w14:textId="77777777" w:rsidR="00224FE2" w:rsidRPr="004753C4" w:rsidRDefault="00224FE2" w:rsidP="00224FE2">
      <w:pPr>
        <w:pStyle w:val="Textbody"/>
        <w:jc w:val="both"/>
        <w:rPr>
          <w:rFonts w:ascii="Times New Roman" w:hAnsi="Times New Roman" w:cs="Times New Roman"/>
          <w:sz w:val="22"/>
          <w:szCs w:val="22"/>
        </w:rPr>
      </w:pPr>
      <w:r w:rsidRPr="004753C4">
        <w:rPr>
          <w:rFonts w:ascii="Times New Roman" w:hAnsi="Times New Roman" w:cs="Times New Roman"/>
          <w:sz w:val="22"/>
          <w:szCs w:val="22"/>
        </w:rPr>
        <w:t>Sabiedrības finanšu aktīvus, galvenokārt, veido pircēju un pasūtītāju parādi</w:t>
      </w:r>
      <w:r>
        <w:rPr>
          <w:rFonts w:ascii="Times New Roman" w:hAnsi="Times New Roman" w:cs="Times New Roman"/>
          <w:sz w:val="22"/>
          <w:szCs w:val="22"/>
        </w:rPr>
        <w:t xml:space="preserve">, nauda, </w:t>
      </w:r>
      <w:r w:rsidRPr="004753C4">
        <w:rPr>
          <w:rFonts w:ascii="Times New Roman" w:hAnsi="Times New Roman" w:cs="Times New Roman"/>
          <w:sz w:val="22"/>
          <w:szCs w:val="22"/>
        </w:rPr>
        <w:t>parādi piegādātājiem par precēm un pakalpojumiem</w:t>
      </w:r>
      <w:r>
        <w:rPr>
          <w:rFonts w:ascii="Times New Roman" w:hAnsi="Times New Roman" w:cs="Times New Roman"/>
          <w:sz w:val="22"/>
          <w:szCs w:val="22"/>
        </w:rPr>
        <w:t xml:space="preserve"> un aizņēmums no Valsts kases.</w:t>
      </w:r>
    </w:p>
    <w:p w14:paraId="538A3210" w14:textId="77777777" w:rsidR="00224FE2" w:rsidRPr="004753C4" w:rsidRDefault="00224FE2" w:rsidP="00224FE2">
      <w:pPr>
        <w:pStyle w:val="Textbody"/>
        <w:jc w:val="both"/>
        <w:rPr>
          <w:rFonts w:ascii="Times New Roman" w:hAnsi="Times New Roman" w:cs="Times New Roman"/>
          <w:sz w:val="22"/>
          <w:szCs w:val="22"/>
        </w:rPr>
      </w:pPr>
      <w:r w:rsidRPr="004753C4">
        <w:rPr>
          <w:rFonts w:ascii="Times New Roman" w:hAnsi="Times New Roman" w:cs="Times New Roman"/>
          <w:sz w:val="22"/>
          <w:szCs w:val="22"/>
        </w:rPr>
        <w:t>Finanšu riski, kas saistīti ar Sabiedrības finanšu instrumentiem, galvenokārt, ir likviditātes risks un kredītrisks. Sabiedrības vadība cenšas minimizēt potenciālo finanšu risku negatīvo ietekmi uz Sabiedrības finansiālo stāvokli. Sabiedrība neizmanto atvasinātus finanšu instrumentus finanšu riska vadībai.</w:t>
      </w:r>
    </w:p>
    <w:p w14:paraId="0F1C2FDD" w14:textId="77777777" w:rsidR="00FB74CE" w:rsidRDefault="00FB74CE" w:rsidP="00224FE2">
      <w:pPr>
        <w:pStyle w:val="Textbody"/>
        <w:spacing w:before="120" w:after="120"/>
        <w:rPr>
          <w:rFonts w:ascii="Times New Roman" w:hAnsi="Times New Roman" w:cs="Times New Roman"/>
          <w:b/>
          <w:bCs/>
          <w:i/>
          <w:iCs/>
          <w:sz w:val="22"/>
          <w:szCs w:val="22"/>
        </w:rPr>
      </w:pPr>
    </w:p>
    <w:p w14:paraId="77AF7257" w14:textId="717776F9" w:rsidR="00224FE2" w:rsidRPr="004753C4" w:rsidRDefault="00224FE2" w:rsidP="00224FE2">
      <w:pPr>
        <w:pStyle w:val="Textbody"/>
        <w:spacing w:before="120" w:after="120"/>
        <w:rPr>
          <w:rFonts w:ascii="Times New Roman" w:hAnsi="Times New Roman" w:cs="Times New Roman"/>
          <w:b/>
          <w:bCs/>
          <w:i/>
          <w:iCs/>
          <w:sz w:val="22"/>
          <w:szCs w:val="22"/>
        </w:rPr>
      </w:pPr>
      <w:r w:rsidRPr="004753C4">
        <w:rPr>
          <w:rFonts w:ascii="Times New Roman" w:hAnsi="Times New Roman" w:cs="Times New Roman"/>
          <w:b/>
          <w:bCs/>
          <w:i/>
          <w:iCs/>
          <w:sz w:val="22"/>
          <w:szCs w:val="22"/>
        </w:rPr>
        <w:t>Likviditātes risks</w:t>
      </w:r>
    </w:p>
    <w:p w14:paraId="20C26E57" w14:textId="77777777" w:rsidR="00224FE2" w:rsidRPr="004753C4" w:rsidRDefault="00224FE2" w:rsidP="00224FE2">
      <w:pPr>
        <w:pStyle w:val="Textbody"/>
        <w:jc w:val="both"/>
        <w:rPr>
          <w:rFonts w:ascii="Times New Roman" w:hAnsi="Times New Roman" w:cs="Times New Roman"/>
          <w:sz w:val="22"/>
          <w:szCs w:val="22"/>
        </w:rPr>
      </w:pPr>
      <w:r w:rsidRPr="004753C4">
        <w:rPr>
          <w:rFonts w:ascii="Times New Roman" w:hAnsi="Times New Roman" w:cs="Times New Roman"/>
          <w:sz w:val="22"/>
          <w:szCs w:val="22"/>
        </w:rPr>
        <w:t>Sabiedrība kontrolē savu likviditātes risku, uzturot atbilstošu naudas daudzumu un veicot savlaicīgu kreditoru parādu apmaksu.</w:t>
      </w:r>
    </w:p>
    <w:p w14:paraId="5E0FC776" w14:textId="77777777" w:rsidR="00224FE2" w:rsidRPr="004753C4" w:rsidRDefault="00224FE2" w:rsidP="00224FE2">
      <w:pPr>
        <w:pStyle w:val="Textbody"/>
        <w:spacing w:before="120" w:after="120"/>
        <w:rPr>
          <w:rFonts w:ascii="Times New Roman" w:hAnsi="Times New Roman" w:cs="Times New Roman"/>
          <w:b/>
          <w:bCs/>
          <w:i/>
          <w:iCs/>
          <w:sz w:val="22"/>
          <w:szCs w:val="22"/>
        </w:rPr>
      </w:pPr>
      <w:r w:rsidRPr="004753C4">
        <w:rPr>
          <w:rFonts w:ascii="Times New Roman" w:hAnsi="Times New Roman" w:cs="Times New Roman"/>
          <w:b/>
          <w:bCs/>
          <w:i/>
          <w:iCs/>
          <w:sz w:val="22"/>
          <w:szCs w:val="22"/>
        </w:rPr>
        <w:t>Kredītrisks</w:t>
      </w:r>
    </w:p>
    <w:p w14:paraId="1E63DB20" w14:textId="0C0A1874" w:rsidR="00224FE2" w:rsidRDefault="00224FE2" w:rsidP="00224FE2">
      <w:pPr>
        <w:pStyle w:val="Textbody"/>
        <w:rPr>
          <w:rFonts w:ascii="Times New Roman" w:hAnsi="Times New Roman" w:cs="Times New Roman"/>
          <w:sz w:val="22"/>
          <w:szCs w:val="22"/>
        </w:rPr>
      </w:pPr>
      <w:r w:rsidRPr="004753C4">
        <w:rPr>
          <w:rFonts w:ascii="Times New Roman" w:hAnsi="Times New Roman" w:cs="Times New Roman"/>
          <w:sz w:val="22"/>
          <w:szCs w:val="22"/>
        </w:rPr>
        <w:t>Sabiedrība pakļauta kredītriskam saistībā ar tās pircēju un pasūtītāju parādiem</w:t>
      </w:r>
      <w:r>
        <w:rPr>
          <w:rFonts w:ascii="Times New Roman" w:hAnsi="Times New Roman" w:cs="Times New Roman"/>
          <w:sz w:val="22"/>
          <w:szCs w:val="22"/>
        </w:rPr>
        <w:t xml:space="preserve"> un aizņēmumu no Valsts kases.</w:t>
      </w:r>
      <w:r w:rsidRPr="004753C4">
        <w:rPr>
          <w:rFonts w:ascii="Times New Roman" w:hAnsi="Times New Roman" w:cs="Times New Roman"/>
          <w:sz w:val="22"/>
          <w:szCs w:val="22"/>
        </w:rPr>
        <w:t xml:space="preserve"> Sabiedrība kontrolē savu kredītrisku, pastāvīgi uzraugot debitoru parādu atlikumus.</w:t>
      </w:r>
    </w:p>
    <w:p w14:paraId="7A58CAC4" w14:textId="319F8C2E" w:rsidR="00330A31" w:rsidRDefault="00330A31" w:rsidP="00224FE2">
      <w:pPr>
        <w:pStyle w:val="Textbody"/>
        <w:rPr>
          <w:rFonts w:ascii="Times New Roman" w:hAnsi="Times New Roman" w:cs="Times New Roman"/>
          <w:sz w:val="22"/>
          <w:szCs w:val="22"/>
        </w:rPr>
      </w:pPr>
    </w:p>
    <w:p w14:paraId="50D198AD" w14:textId="77777777" w:rsidR="00330A31" w:rsidRPr="004753C4" w:rsidRDefault="00330A31" w:rsidP="00224FE2">
      <w:pPr>
        <w:pStyle w:val="Textbody"/>
        <w:rPr>
          <w:rFonts w:ascii="Times New Roman" w:hAnsi="Times New Roman" w:cs="Times New Roman"/>
          <w:sz w:val="22"/>
          <w:szCs w:val="22"/>
        </w:rPr>
      </w:pPr>
    </w:p>
    <w:p w14:paraId="07C85A2B" w14:textId="6B3705FC" w:rsidR="00224FE2" w:rsidRPr="00B0789A" w:rsidRDefault="00B0789A" w:rsidP="00B0789A">
      <w:pPr>
        <w:ind w:left="360"/>
        <w:jc w:val="both"/>
        <w:rPr>
          <w:rFonts w:cs="Arial Narrow"/>
        </w:rPr>
      </w:pPr>
      <w:r>
        <w:rPr>
          <w:rFonts w:cs="Arial Narrow"/>
          <w:b/>
          <w:bCs/>
          <w:sz w:val="22"/>
        </w:rPr>
        <w:t>27.</w:t>
      </w:r>
      <w:r w:rsidR="00224FE2" w:rsidRPr="00B0789A">
        <w:rPr>
          <w:rFonts w:cs="Arial Narrow"/>
          <w:b/>
          <w:bCs/>
          <w:sz w:val="22"/>
        </w:rPr>
        <w:t>Notikumi pēc bilances datuma</w:t>
      </w:r>
    </w:p>
    <w:p w14:paraId="2C37CA36" w14:textId="5F6E62CF" w:rsidR="00224FE2" w:rsidRPr="00416C7A" w:rsidRDefault="00224FE2" w:rsidP="00224FE2">
      <w:pPr>
        <w:pStyle w:val="BodyText2"/>
        <w:spacing w:before="120" w:after="120"/>
        <w:jc w:val="both"/>
        <w:rPr>
          <w:rFonts w:cs="Arial Narrow"/>
          <w:b w:val="0"/>
          <w:bCs/>
        </w:rPr>
      </w:pPr>
      <w:r w:rsidRPr="00416C7A">
        <w:rPr>
          <w:rFonts w:cs="Arial Narrow"/>
          <w:b w:val="0"/>
          <w:bCs/>
        </w:rPr>
        <w:t xml:space="preserve"> 2022.gada 24.februārī Krievijas Federācija veica kara iebrukumu Ukrainā, kas izraisīja izejvielu un energoresursu sadārdzinājumu un deficītu visā pasaulē. Šobrīd vadība paredz, ka ir iespējama debitoru maksātspējas pasliktināšanās, kam 2022.gadā jāpievērš īpaša uzmanība. Nav paredzams kā notikumi attīstīsies nākotnē, tāpēc vadība patreiz nevar prognozēt aplēses.</w:t>
      </w:r>
    </w:p>
    <w:p w14:paraId="735541FF" w14:textId="77777777" w:rsidR="00224FE2" w:rsidRDefault="00224FE2" w:rsidP="00224FE2">
      <w:pPr>
        <w:pStyle w:val="BodyText2"/>
        <w:spacing w:before="120" w:after="120"/>
        <w:jc w:val="both"/>
        <w:rPr>
          <w:rFonts w:cs="Arial Narrow"/>
          <w:i/>
          <w:iCs/>
        </w:rPr>
      </w:pPr>
      <w:r>
        <w:rPr>
          <w:rFonts w:cs="Arial Narrow"/>
          <w:b w:val="0"/>
          <w:iCs/>
        </w:rPr>
        <w:t xml:space="preserve">Laika periodā no bilances datuma līdz gada pārskata parakstīšanas dienai, nav notikuši citi notikumi, kas varētu ietekmēt finanšu pārskata rādītājus, vai kuri būtu jāpaskaidro šajā finanšu pārskatā. </w:t>
      </w:r>
    </w:p>
    <w:p w14:paraId="28D1BF4F" w14:textId="2AB4B2B1" w:rsidR="00224FE2" w:rsidRDefault="00224FE2" w:rsidP="00224FE2">
      <w:pPr>
        <w:pStyle w:val="BodyText2"/>
        <w:spacing w:before="120" w:after="120"/>
        <w:jc w:val="both"/>
        <w:rPr>
          <w:rFonts w:cs="Arial Narrow"/>
          <w:b w:val="0"/>
          <w:bCs/>
        </w:rPr>
      </w:pPr>
      <w:r>
        <w:rPr>
          <w:rFonts w:cs="Arial Narrow"/>
          <w:b w:val="0"/>
          <w:bCs/>
        </w:rPr>
        <w:t>Finanšu</w:t>
      </w:r>
      <w:r w:rsidRPr="00F509E5">
        <w:rPr>
          <w:rFonts w:cs="Arial Narrow"/>
          <w:b w:val="0"/>
          <w:bCs/>
        </w:rPr>
        <w:t xml:space="preserve"> pārskats sastādīts pēc darbības turpināšanas principa un Sabiedrība nesaskata uzņēmējdarbības turpināšanās risku apdraudējumu un veiks visus rekomendējošos pasākumus, lai mazinātu Covid-19 izraisīt</w:t>
      </w:r>
      <w:r>
        <w:rPr>
          <w:rFonts w:cs="Arial Narrow"/>
          <w:b w:val="0"/>
          <w:bCs/>
        </w:rPr>
        <w:t xml:space="preserve">ā un kara </w:t>
      </w:r>
      <w:r w:rsidRPr="00F509E5">
        <w:rPr>
          <w:rFonts w:cs="Arial Narrow"/>
          <w:b w:val="0"/>
          <w:bCs/>
        </w:rPr>
        <w:t>ietekmi uz Sabiedrības spēju turpināt darbību.</w:t>
      </w:r>
    </w:p>
    <w:p w14:paraId="71380C63" w14:textId="0E4014E0" w:rsidR="00ED3C10" w:rsidRDefault="00ED3C10" w:rsidP="00224FE2">
      <w:pPr>
        <w:pStyle w:val="BodyText2"/>
        <w:spacing w:before="120" w:after="120"/>
        <w:jc w:val="both"/>
        <w:rPr>
          <w:rFonts w:cs="Arial Narrow"/>
          <w:b w:val="0"/>
          <w:bCs/>
        </w:rPr>
      </w:pPr>
    </w:p>
    <w:p w14:paraId="4B6D7FDC" w14:textId="77777777" w:rsidR="00ED3C10" w:rsidRDefault="00ED3C10" w:rsidP="00224FE2">
      <w:pPr>
        <w:pStyle w:val="BodyText2"/>
        <w:spacing w:before="120" w:after="120"/>
        <w:jc w:val="both"/>
        <w:rPr>
          <w:rFonts w:cs="Arial Narrow"/>
          <w:b w:val="0"/>
          <w:bCs/>
        </w:rPr>
      </w:pPr>
    </w:p>
    <w:p w14:paraId="2493E922" w14:textId="202FB10E" w:rsidR="00224FE2" w:rsidRDefault="00224FE2" w:rsidP="00224FE2">
      <w:pPr>
        <w:rPr>
          <w:rFonts w:cs="Arial Narrow"/>
        </w:rPr>
      </w:pPr>
      <w:r>
        <w:rPr>
          <w:rFonts w:cs="Arial Narrow"/>
          <w:sz w:val="22"/>
          <w:szCs w:val="22"/>
        </w:rPr>
        <w:t xml:space="preserve">Valdes loceklis       </w:t>
      </w:r>
      <w:r>
        <w:rPr>
          <w:rFonts w:cs="Arial Narrow"/>
        </w:rPr>
        <w:t xml:space="preserve">    </w:t>
      </w:r>
      <w:r w:rsidR="006418A6">
        <w:rPr>
          <w:rFonts w:cs="Arial Narrow"/>
        </w:rPr>
        <w:t>( *__________)</w:t>
      </w:r>
      <w:r>
        <w:rPr>
          <w:rFonts w:cs="Arial Narrow"/>
          <w:sz w:val="22"/>
        </w:rPr>
        <w:t xml:space="preserve"> Māris </w:t>
      </w:r>
      <w:proofErr w:type="spellStart"/>
      <w:r>
        <w:rPr>
          <w:rFonts w:cs="Arial Narrow"/>
          <w:sz w:val="22"/>
        </w:rPr>
        <w:t>Blitsons</w:t>
      </w:r>
      <w:proofErr w:type="spellEnd"/>
    </w:p>
    <w:p w14:paraId="59638F52" w14:textId="77777777" w:rsidR="00224FE2" w:rsidRDefault="00224FE2" w:rsidP="00224FE2">
      <w:pPr>
        <w:pStyle w:val="Header"/>
        <w:rPr>
          <w:rFonts w:cs="Arial Narrow"/>
          <w:lang w:val="lv-LV"/>
        </w:rPr>
      </w:pPr>
    </w:p>
    <w:p w14:paraId="135300D4" w14:textId="77777777" w:rsidR="00224FE2" w:rsidRDefault="00224FE2" w:rsidP="00224FE2">
      <w:pPr>
        <w:rPr>
          <w:rFonts w:cs="Arial Narrow"/>
          <w:sz w:val="22"/>
        </w:rPr>
      </w:pPr>
    </w:p>
    <w:p w14:paraId="72539244" w14:textId="77777777" w:rsidR="00224FE2" w:rsidRDefault="00224FE2" w:rsidP="00224FE2">
      <w:pPr>
        <w:rPr>
          <w:rFonts w:cs="Arial Narrow"/>
          <w:sz w:val="22"/>
        </w:rPr>
      </w:pPr>
      <w:r>
        <w:rPr>
          <w:rFonts w:cs="Arial Narrow"/>
          <w:sz w:val="22"/>
        </w:rPr>
        <w:t>Gada pārskatu sagatavoja:</w:t>
      </w:r>
    </w:p>
    <w:p w14:paraId="0B1F1EF6" w14:textId="77777777" w:rsidR="00224FE2" w:rsidRDefault="00224FE2" w:rsidP="00224FE2">
      <w:pPr>
        <w:rPr>
          <w:rFonts w:cs="Arial Narrow"/>
          <w:sz w:val="22"/>
        </w:rPr>
      </w:pPr>
    </w:p>
    <w:p w14:paraId="43F37857" w14:textId="6807A37B" w:rsidR="00224FE2" w:rsidRDefault="00224FE2" w:rsidP="00224FE2">
      <w:pPr>
        <w:rPr>
          <w:rFonts w:cs="Arial Narrow"/>
          <w:sz w:val="22"/>
        </w:rPr>
      </w:pPr>
      <w:r>
        <w:rPr>
          <w:rFonts w:cs="Arial Narrow"/>
          <w:sz w:val="22"/>
        </w:rPr>
        <w:t xml:space="preserve">Vecākā grāmatvede               </w:t>
      </w:r>
      <w:r w:rsidR="006418A6">
        <w:rPr>
          <w:rFonts w:cs="Arial Narrow"/>
          <w:sz w:val="22"/>
        </w:rPr>
        <w:t>(*</w:t>
      </w:r>
      <w:r>
        <w:rPr>
          <w:rFonts w:cs="Arial Narrow"/>
          <w:sz w:val="22"/>
        </w:rPr>
        <w:t xml:space="preserve"> ________________</w:t>
      </w:r>
      <w:r w:rsidR="006418A6">
        <w:rPr>
          <w:rFonts w:cs="Arial Narrow"/>
          <w:sz w:val="22"/>
        </w:rPr>
        <w:t>)</w:t>
      </w:r>
      <w:r>
        <w:rPr>
          <w:rFonts w:cs="Arial Narrow"/>
          <w:sz w:val="22"/>
        </w:rPr>
        <w:t xml:space="preserve"> Ligita Rieksta</w:t>
      </w:r>
    </w:p>
    <w:p w14:paraId="6E5C8B8D" w14:textId="77777777" w:rsidR="00224FE2" w:rsidRDefault="00224FE2" w:rsidP="00224FE2"/>
    <w:p w14:paraId="6F629A47" w14:textId="77777777" w:rsidR="00224FE2" w:rsidRDefault="00224FE2" w:rsidP="00224FE2"/>
    <w:p w14:paraId="5CBCCAEB" w14:textId="1429393A" w:rsidR="00530574" w:rsidRDefault="006418A6" w:rsidP="006418A6">
      <w:r>
        <w:t>ŠIS DOKUMENTS PARAKSTĪTS ARV DROŠU ELEKTRONISKO PARAKSTU UN SATUR LAIKA ZĪ</w:t>
      </w:r>
      <w:r w:rsidR="00C12BAA">
        <w:t>M</w:t>
      </w:r>
      <w:r>
        <w:t>OGU</w:t>
      </w:r>
    </w:p>
    <w:p w14:paraId="176E0E65" w14:textId="742AF874" w:rsidR="00022C68" w:rsidRDefault="00022C68" w:rsidP="006418A6"/>
    <w:p w14:paraId="2F8A6A16" w14:textId="6C148FDA" w:rsidR="00022C68" w:rsidRDefault="00022C68" w:rsidP="006418A6"/>
    <w:p w14:paraId="6BDF916F" w14:textId="7ADB373F" w:rsidR="00022C68" w:rsidRDefault="00022C68" w:rsidP="006418A6"/>
    <w:p w14:paraId="46E369B1" w14:textId="1D5A843E" w:rsidR="00022C68" w:rsidRDefault="00022C68" w:rsidP="006418A6"/>
    <w:p w14:paraId="14C1B374" w14:textId="4BCF59CE" w:rsidR="00022C68" w:rsidRDefault="00022C68" w:rsidP="00022C68">
      <w:pPr>
        <w:spacing w:after="160" w:line="259" w:lineRule="auto"/>
        <w:rPr>
          <w:color w:val="333333"/>
          <w:shd w:val="clear" w:color="auto" w:fill="FFFFFF"/>
        </w:rPr>
      </w:pPr>
      <w:r w:rsidRPr="0011214A">
        <w:rPr>
          <w:color w:val="333333"/>
          <w:shd w:val="clear" w:color="auto" w:fill="FFFFFF"/>
        </w:rPr>
        <w:t xml:space="preserve">VALDES LOCEKĻA ELEKTRONISKAIS PARAKSTS ATTIECINĀMS UZ VADĪBAS ZIŅOJUMU NO </w:t>
      </w:r>
      <w:r>
        <w:rPr>
          <w:color w:val="333333"/>
          <w:shd w:val="clear" w:color="auto" w:fill="FFFFFF"/>
        </w:rPr>
        <w:t>4</w:t>
      </w:r>
      <w:r w:rsidRPr="0011214A">
        <w:rPr>
          <w:color w:val="333333"/>
          <w:shd w:val="clear" w:color="auto" w:fill="FFFFFF"/>
        </w:rPr>
        <w:t xml:space="preserve">. </w:t>
      </w:r>
      <w:r>
        <w:rPr>
          <w:color w:val="333333"/>
          <w:shd w:val="clear" w:color="auto" w:fill="FFFFFF"/>
        </w:rPr>
        <w:t>LĪDZ</w:t>
      </w:r>
      <w:r w:rsidRPr="0011214A">
        <w:rPr>
          <w:color w:val="333333"/>
          <w:shd w:val="clear" w:color="auto" w:fill="FFFFFF"/>
        </w:rPr>
        <w:t xml:space="preserve"> </w:t>
      </w:r>
      <w:r>
        <w:rPr>
          <w:color w:val="333333"/>
          <w:shd w:val="clear" w:color="auto" w:fill="FFFFFF"/>
        </w:rPr>
        <w:t>8</w:t>
      </w:r>
      <w:r w:rsidRPr="0011214A">
        <w:rPr>
          <w:color w:val="333333"/>
          <w:shd w:val="clear" w:color="auto" w:fill="FFFFFF"/>
        </w:rPr>
        <w:t xml:space="preserve">. LAPAI, KĀ ARĪ GADA PĀRSKATU KĀ VIENOTU DOKUMENTU NO </w:t>
      </w:r>
      <w:r>
        <w:rPr>
          <w:color w:val="333333"/>
          <w:shd w:val="clear" w:color="auto" w:fill="FFFFFF"/>
        </w:rPr>
        <w:t>1</w:t>
      </w:r>
      <w:r w:rsidRPr="0011214A">
        <w:rPr>
          <w:color w:val="333333"/>
          <w:shd w:val="clear" w:color="auto" w:fill="FFFFFF"/>
        </w:rPr>
        <w:t>. LĪDZ 2</w:t>
      </w:r>
      <w:r>
        <w:rPr>
          <w:color w:val="333333"/>
          <w:shd w:val="clear" w:color="auto" w:fill="FFFFFF"/>
        </w:rPr>
        <w:t>4</w:t>
      </w:r>
      <w:r w:rsidRPr="0011214A">
        <w:rPr>
          <w:color w:val="333333"/>
          <w:shd w:val="clear" w:color="auto" w:fill="FFFFFF"/>
        </w:rPr>
        <w:t>. LAPAI.</w:t>
      </w:r>
    </w:p>
    <w:p w14:paraId="660E32DE" w14:textId="78535D98" w:rsidR="00022C68" w:rsidRDefault="00022C68" w:rsidP="00022C68">
      <w:pPr>
        <w:spacing w:after="160" w:line="259" w:lineRule="auto"/>
        <w:rPr>
          <w:color w:val="333333"/>
          <w:shd w:val="clear" w:color="auto" w:fill="FFFFFF"/>
        </w:rPr>
      </w:pPr>
      <w:r w:rsidRPr="0011214A">
        <w:rPr>
          <w:color w:val="333333"/>
        </w:rPr>
        <w:br/>
      </w:r>
      <w:r w:rsidRPr="0011214A">
        <w:rPr>
          <w:color w:val="333333"/>
          <w:shd w:val="clear" w:color="auto" w:fill="FFFFFF"/>
        </w:rPr>
        <w:t xml:space="preserve">PAR GRĀMATVEDĪBAS KĀRTOŠANU ATBILDĪGĀS PERSONAS ELEKTRONISKAIS PARAKSTS ATTIECINĀMS UZ GADA PĀRSKATU KĀ VIENOTU DOKUMENTU NO </w:t>
      </w:r>
      <w:r>
        <w:rPr>
          <w:color w:val="333333"/>
          <w:shd w:val="clear" w:color="auto" w:fill="FFFFFF"/>
        </w:rPr>
        <w:t>9</w:t>
      </w:r>
      <w:r w:rsidRPr="0011214A">
        <w:rPr>
          <w:color w:val="333333"/>
          <w:shd w:val="clear" w:color="auto" w:fill="FFFFFF"/>
        </w:rPr>
        <w:t>. LĪDZ 2</w:t>
      </w:r>
      <w:r>
        <w:rPr>
          <w:color w:val="333333"/>
          <w:shd w:val="clear" w:color="auto" w:fill="FFFFFF"/>
        </w:rPr>
        <w:t>4</w:t>
      </w:r>
      <w:r w:rsidRPr="0011214A">
        <w:rPr>
          <w:color w:val="333333"/>
          <w:shd w:val="clear" w:color="auto" w:fill="FFFFFF"/>
        </w:rPr>
        <w:t>. LAPAI.</w:t>
      </w:r>
    </w:p>
    <w:p w14:paraId="3490094E" w14:textId="77777777" w:rsidR="00022C68" w:rsidRDefault="00022C68" w:rsidP="006418A6"/>
    <w:sectPr w:rsidR="00022C68">
      <w:headerReference w:type="default" r:id="rId7"/>
      <w:footerReference w:type="default" r:id="rId8"/>
      <w:headerReference w:type="first" r:id="rId9"/>
      <w:footerReference w:type="first" r:id="rId10"/>
      <w:pgSz w:w="11906" w:h="16838"/>
      <w:pgMar w:top="851" w:right="1134" w:bottom="851" w:left="1134" w:header="567" w:footer="68" w:gutter="0"/>
      <w:cols w:space="720"/>
      <w:formProt w:val="0"/>
      <w:titlePg/>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84B3A" w14:textId="77777777" w:rsidR="00291666" w:rsidRDefault="00291666">
      <w:r>
        <w:separator/>
      </w:r>
    </w:p>
  </w:endnote>
  <w:endnote w:type="continuationSeparator" w:id="0">
    <w:p w14:paraId="683893AE" w14:textId="77777777" w:rsidR="00291666" w:rsidRDefault="0029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5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98CA" w14:textId="77777777" w:rsidR="004E300B" w:rsidRDefault="004E300B">
    <w:r>
      <w:rPr>
        <w:noProof/>
      </w:rPr>
      <mc:AlternateContent>
        <mc:Choice Requires="wps">
          <w:drawing>
            <wp:anchor distT="0" distB="0" distL="0" distR="0" simplePos="0" relativeHeight="251659264" behindDoc="1" locked="0" layoutInCell="0" allowOverlap="1" wp14:anchorId="3A52AFD3" wp14:editId="112FF205">
              <wp:simplePos x="0" y="0"/>
              <wp:positionH relativeFrom="page">
                <wp:posOffset>6642100</wp:posOffset>
              </wp:positionH>
              <wp:positionV relativeFrom="paragraph">
                <wp:posOffset>-262890</wp:posOffset>
              </wp:positionV>
              <wp:extent cx="330200" cy="307340"/>
              <wp:effectExtent l="0" t="0" r="0" b="0"/>
              <wp:wrapSquare wrapText="largest"/>
              <wp:docPr id="1" name="Text Box 2"/>
              <wp:cNvGraphicFramePr/>
              <a:graphic xmlns:a="http://schemas.openxmlformats.org/drawingml/2006/main">
                <a:graphicData uri="http://schemas.microsoft.com/office/word/2010/wordprocessingShape">
                  <wps:wsp>
                    <wps:cNvSpPr/>
                    <wps:spPr>
                      <a:xfrm>
                        <a:off x="0" y="0"/>
                        <a:ext cx="329400" cy="306720"/>
                      </a:xfrm>
                      <a:prstGeom prst="rect">
                        <a:avLst/>
                      </a:prstGeom>
                      <a:noFill/>
                      <a:ln w="0">
                        <a:noFill/>
                      </a:ln>
                    </wps:spPr>
                    <wps:style>
                      <a:lnRef idx="0">
                        <a:scrgbClr r="0" g="0" b="0"/>
                      </a:lnRef>
                      <a:fillRef idx="0">
                        <a:scrgbClr r="0" g="0" b="0"/>
                      </a:fillRef>
                      <a:effectRef idx="0">
                        <a:scrgbClr r="0" g="0" b="0"/>
                      </a:effectRef>
                      <a:fontRef idx="minor"/>
                    </wps:style>
                    <wps:txbx>
                      <w:txbxContent>
                        <w:p w14:paraId="34C591F3" w14:textId="77777777" w:rsidR="004E300B" w:rsidRDefault="004E300B">
                          <w:pPr>
                            <w:pStyle w:val="Footer"/>
                          </w:pPr>
                          <w:r>
                            <w:fldChar w:fldCharType="begin"/>
                          </w:r>
                          <w:r>
                            <w:instrText>PAGE</w:instrText>
                          </w:r>
                          <w:r>
                            <w:fldChar w:fldCharType="separate"/>
                          </w:r>
                          <w:r>
                            <w:t>23</w:t>
                          </w:r>
                          <w:r>
                            <w:fldChar w:fldCharType="end"/>
                          </w:r>
                        </w:p>
                        <w:p w14:paraId="1A7CF05F" w14:textId="77777777" w:rsidR="004E300B" w:rsidRDefault="004E300B">
                          <w:pPr>
                            <w:pStyle w:val="FrameContents"/>
                          </w:pPr>
                        </w:p>
                      </w:txbxContent>
                    </wps:txbx>
                    <wps:bodyPr lIns="0" tIns="0" rIns="0" bIns="0">
                      <a:noAutofit/>
                    </wps:bodyPr>
                  </wps:wsp>
                </a:graphicData>
              </a:graphic>
            </wp:anchor>
          </w:drawing>
        </mc:Choice>
        <mc:Fallback>
          <w:pict>
            <v:rect w14:anchorId="3A52AFD3" id="Text Box 2" o:spid="_x0000_s1026" style="position:absolute;margin-left:523pt;margin-top:-20.7pt;width:26pt;height:24.2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" o:allowincell="f" filled="f" stroked="f" strokeweight="0">
              <v:textbox inset="0,0,0,0">
                <w:txbxContent>
                  <w:p w14:paraId="34C591F3" w14:textId="77777777" w:rsidR="004E300B" w:rsidRDefault="004E300B">
                    <w:pPr>
                      <w:pStyle w:val="Kjene"/>
                    </w:pPr>
                    <w:r>
                      <w:fldChar w:fldCharType="begin"/>
                    </w:r>
                    <w:r>
                      <w:instrText>PAGE</w:instrText>
                    </w:r>
                    <w:r>
                      <w:fldChar w:fldCharType="separate"/>
                    </w:r>
                    <w:r>
                      <w:t>23</w:t>
                    </w:r>
                    <w:r>
                      <w:fldChar w:fldCharType="end"/>
                    </w:r>
                  </w:p>
                  <w:p w14:paraId="1A7CF05F" w14:textId="77777777" w:rsidR="004E300B" w:rsidRDefault="004E300B">
                    <w:pPr>
                      <w:pStyle w:val="FrameContents"/>
                    </w:pPr>
                  </w:p>
                </w:txbxContent>
              </v:textbox>
              <w10:wrap type="square" side="largest" anchorx="page"/>
            </v:rect>
          </w:pict>
        </mc:Fallback>
      </mc:AlternateContent>
    </w:r>
  </w:p>
  <w:p w14:paraId="23B85281" w14:textId="77777777" w:rsidR="004E300B" w:rsidRDefault="004E300B">
    <w:pPr>
      <w:pStyle w:val="Footer"/>
      <w:ind w:right="360"/>
      <w:rPr>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ED74" w14:textId="77777777" w:rsidR="004E300B" w:rsidRDefault="004E300B">
    <w:r>
      <w:rPr>
        <w:rFonts w:ascii="Arial Narrow" w:eastAsia="Arial Narrow" w:hAnsi="Arial Narrow" w:cs="Arial Narrow"/>
        <w:bCs/>
        <w:i/>
        <w:iCs/>
        <w:sz w:val="22"/>
      </w:rPr>
      <w:t xml:space="preserve">                   </w:t>
    </w:r>
  </w:p>
  <w:p w14:paraId="68CC337C" w14:textId="77777777" w:rsidR="004E300B" w:rsidRDefault="004E300B">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4D429" w14:textId="77777777" w:rsidR="00291666" w:rsidRDefault="00291666">
      <w:r>
        <w:separator/>
      </w:r>
    </w:p>
  </w:footnote>
  <w:footnote w:type="continuationSeparator" w:id="0">
    <w:p w14:paraId="3D921F8B" w14:textId="77777777" w:rsidR="00291666" w:rsidRDefault="00291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E086" w14:textId="09212F6F" w:rsidR="004E300B" w:rsidRDefault="004E300B">
    <w:pPr>
      <w:pStyle w:val="Header"/>
      <w:pBdr>
        <w:bottom w:val="single" w:sz="4" w:space="1" w:color="000001"/>
      </w:pBdr>
      <w:rPr>
        <w:rFonts w:ascii="Arial Narrow" w:hAnsi="Arial Narrow" w:cs="Arial Narrow"/>
        <w:lang w:val="lv-LV"/>
      </w:rPr>
    </w:pPr>
    <w:r>
      <w:rPr>
        <w:rFonts w:ascii="Arial Narrow" w:eastAsia="Arial Narrow" w:hAnsi="Arial Narrow" w:cs="Arial Narrow"/>
        <w:lang w:val="lv-LV"/>
      </w:rPr>
      <w:t xml:space="preserve">                                             </w:t>
    </w:r>
    <w:r>
      <w:rPr>
        <w:rFonts w:ascii="Arial Narrow" w:hAnsi="Arial Narrow" w:cs="Arial Narrow"/>
        <w:lang w:val="lv-LV"/>
      </w:rPr>
      <w:t>SIA ''Viesītes komunālā pārvalde''  2022.gada (01.01.-31.12.)  pārskats</w:t>
    </w:r>
  </w:p>
  <w:p w14:paraId="79BC3F28" w14:textId="77777777" w:rsidR="004E300B" w:rsidRDefault="004E300B">
    <w:pPr>
      <w:pStyle w:val="Header"/>
      <w:pBdr>
        <w:bottom w:val="single" w:sz="4" w:space="1" w:color="00000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0E85" w14:textId="25A5AB4D" w:rsidR="004E300B" w:rsidRDefault="004E300B">
    <w:pPr>
      <w:pStyle w:val="Header"/>
      <w:pBdr>
        <w:bottom w:val="single" w:sz="4" w:space="1" w:color="000001"/>
      </w:pBdr>
    </w:pPr>
    <w:r>
      <w:rPr>
        <w:rFonts w:ascii="Arial Narrow" w:eastAsia="Arial Narrow" w:hAnsi="Arial Narrow" w:cs="Arial Narrow"/>
        <w:lang w:val="lv-LV"/>
      </w:rPr>
      <w:t xml:space="preserve">                                        </w:t>
    </w:r>
    <w:r>
      <w:rPr>
        <w:rFonts w:ascii="Arial Narrow" w:hAnsi="Arial Narrow" w:cs="Arial Narrow"/>
        <w:lang w:val="lv-LV"/>
      </w:rPr>
      <w:t>SIA ''Viesītes komunālā pārvalde''  2022.gada (01.01.-31.12.)  pārskats</w:t>
    </w:r>
  </w:p>
  <w:p w14:paraId="4D1EBB17" w14:textId="77777777" w:rsidR="004E300B" w:rsidRDefault="004E300B">
    <w:pPr>
      <w:pStyle w:val="Header"/>
      <w:rPr>
        <w:rFonts w:ascii="Arial Narrow" w:hAnsi="Arial Narrow" w:cs="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E6984"/>
    <w:multiLevelType w:val="hybridMultilevel"/>
    <w:tmpl w:val="BA920DAE"/>
    <w:lvl w:ilvl="0" w:tplc="988E0EDE">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614CD5"/>
    <w:multiLevelType w:val="hybridMultilevel"/>
    <w:tmpl w:val="396E93DE"/>
    <w:lvl w:ilvl="0" w:tplc="6DB075EC">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290D8E"/>
    <w:multiLevelType w:val="multilevel"/>
    <w:tmpl w:val="74E847D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14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EB0342"/>
    <w:multiLevelType w:val="hybridMultilevel"/>
    <w:tmpl w:val="2FAC5E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BA5C20"/>
    <w:multiLevelType w:val="multilevel"/>
    <w:tmpl w:val="D8BE7CEE"/>
    <w:lvl w:ilvl="0">
      <w:start w:val="10"/>
      <w:numFmt w:val="decimal"/>
      <w:lvlText w:val="%1."/>
      <w:lvlJc w:val="left"/>
      <w:pPr>
        <w:ind w:left="142" w:firstLine="0"/>
      </w:pPr>
      <w:rPr>
        <w:rFonts w:ascii="Liberation Serif" w:hAnsi="Liberation Serif" w:hint="default"/>
        <w:b/>
        <w:bCs/>
      </w:rPr>
    </w:lvl>
    <w:lvl w:ilvl="1">
      <w:start w:val="1"/>
      <w:numFmt w:val="decimal"/>
      <w:lvlText w:val="%2."/>
      <w:lvlJc w:val="left"/>
      <w:pPr>
        <w:ind w:left="142" w:firstLine="0"/>
      </w:pPr>
      <w:rPr>
        <w:rFonts w:hint="default"/>
      </w:rPr>
    </w:lvl>
    <w:lvl w:ilvl="2">
      <w:start w:val="1"/>
      <w:numFmt w:val="decimal"/>
      <w:lvlText w:val="%3."/>
      <w:lvlJc w:val="left"/>
      <w:pPr>
        <w:ind w:left="142" w:firstLine="0"/>
      </w:pPr>
      <w:rPr>
        <w:rFonts w:hint="default"/>
      </w:rPr>
    </w:lvl>
    <w:lvl w:ilvl="3">
      <w:start w:val="1"/>
      <w:numFmt w:val="decimal"/>
      <w:lvlText w:val="%4."/>
      <w:lvlJc w:val="left"/>
      <w:pPr>
        <w:ind w:left="142" w:firstLine="0"/>
      </w:pPr>
      <w:rPr>
        <w:rFonts w:hint="default"/>
      </w:rPr>
    </w:lvl>
    <w:lvl w:ilvl="4">
      <w:start w:val="1"/>
      <w:numFmt w:val="decimal"/>
      <w:lvlText w:val="%5."/>
      <w:lvlJc w:val="left"/>
      <w:pPr>
        <w:ind w:left="142" w:firstLine="0"/>
      </w:pPr>
      <w:rPr>
        <w:rFonts w:hint="default"/>
      </w:rPr>
    </w:lvl>
    <w:lvl w:ilvl="5">
      <w:start w:val="1"/>
      <w:numFmt w:val="decimal"/>
      <w:lvlText w:val="%6."/>
      <w:lvlJc w:val="left"/>
      <w:pPr>
        <w:ind w:left="142" w:firstLine="0"/>
      </w:pPr>
      <w:rPr>
        <w:rFonts w:hint="default"/>
      </w:rPr>
    </w:lvl>
    <w:lvl w:ilvl="6">
      <w:start w:val="1"/>
      <w:numFmt w:val="decimal"/>
      <w:lvlText w:val="%7."/>
      <w:lvlJc w:val="left"/>
      <w:pPr>
        <w:ind w:left="142" w:firstLine="0"/>
      </w:pPr>
      <w:rPr>
        <w:rFonts w:hint="default"/>
      </w:rPr>
    </w:lvl>
    <w:lvl w:ilvl="7">
      <w:start w:val="1"/>
      <w:numFmt w:val="decimal"/>
      <w:lvlText w:val="%8."/>
      <w:lvlJc w:val="left"/>
      <w:pPr>
        <w:ind w:left="142" w:firstLine="0"/>
      </w:pPr>
      <w:rPr>
        <w:rFonts w:hint="default"/>
      </w:rPr>
    </w:lvl>
    <w:lvl w:ilvl="8">
      <w:start w:val="1"/>
      <w:numFmt w:val="decimal"/>
      <w:lvlText w:val="%9."/>
      <w:lvlJc w:val="left"/>
      <w:pPr>
        <w:ind w:left="142" w:firstLine="0"/>
      </w:pPr>
      <w:rPr>
        <w:rFonts w:hint="default"/>
      </w:rPr>
    </w:lvl>
  </w:abstractNum>
  <w:abstractNum w:abstractNumId="5" w15:restartNumberingAfterBreak="0">
    <w:nsid w:val="196D281C"/>
    <w:multiLevelType w:val="hybridMultilevel"/>
    <w:tmpl w:val="6C8CD6D6"/>
    <w:lvl w:ilvl="0" w:tplc="5C10563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B67B40"/>
    <w:multiLevelType w:val="hybridMultilevel"/>
    <w:tmpl w:val="013CD430"/>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F35FE2"/>
    <w:multiLevelType w:val="hybridMultilevel"/>
    <w:tmpl w:val="705CE6F2"/>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A46B7C"/>
    <w:multiLevelType w:val="hybridMultilevel"/>
    <w:tmpl w:val="58E841D8"/>
    <w:lvl w:ilvl="0" w:tplc="8452DAA0">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574FD6"/>
    <w:multiLevelType w:val="multilevel"/>
    <w:tmpl w:val="78A6E3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2831AAC"/>
    <w:multiLevelType w:val="hybridMultilevel"/>
    <w:tmpl w:val="FB8601DA"/>
    <w:lvl w:ilvl="0" w:tplc="6A9A232E">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005814"/>
    <w:multiLevelType w:val="multilevel"/>
    <w:tmpl w:val="A4B2EB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B7C4C64"/>
    <w:multiLevelType w:val="hybridMultilevel"/>
    <w:tmpl w:val="D898F2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9271F10"/>
    <w:multiLevelType w:val="hybridMultilevel"/>
    <w:tmpl w:val="1866571E"/>
    <w:lvl w:ilvl="0" w:tplc="5F48DD3E">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E3D4EBC"/>
    <w:multiLevelType w:val="multilevel"/>
    <w:tmpl w:val="78D4BF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4E47B9B"/>
    <w:multiLevelType w:val="hybridMultilevel"/>
    <w:tmpl w:val="C7580F4E"/>
    <w:lvl w:ilvl="0" w:tplc="75A4A2BC">
      <w:start w:val="1"/>
      <w:numFmt w:val="decimal"/>
      <w:lvlText w:val="%1."/>
      <w:lvlJc w:val="left"/>
      <w:pPr>
        <w:ind w:left="720" w:hanging="360"/>
      </w:pPr>
      <w:rPr>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A72597"/>
    <w:multiLevelType w:val="hybridMultilevel"/>
    <w:tmpl w:val="F910A132"/>
    <w:lvl w:ilvl="0" w:tplc="47281CBE">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CFE5014"/>
    <w:multiLevelType w:val="multilevel"/>
    <w:tmpl w:val="A49A13F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15:restartNumberingAfterBreak="0">
    <w:nsid w:val="679763BC"/>
    <w:multiLevelType w:val="hybridMultilevel"/>
    <w:tmpl w:val="AA3C4E12"/>
    <w:lvl w:ilvl="0" w:tplc="F27ABEEA">
      <w:start w:val="4"/>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9" w15:restartNumberingAfterBreak="0">
    <w:nsid w:val="6D6A4690"/>
    <w:multiLevelType w:val="hybridMultilevel"/>
    <w:tmpl w:val="3ACC1D02"/>
    <w:lvl w:ilvl="0" w:tplc="2DE0645A">
      <w:start w:val="26"/>
      <w:numFmt w:val="decimal"/>
      <w:lvlText w:val="%1."/>
      <w:lvlJc w:val="left"/>
      <w:pPr>
        <w:ind w:left="720" w:hanging="360"/>
      </w:pPr>
      <w:rPr>
        <w:rFonts w:eastAsia="Arial"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24060FD"/>
    <w:multiLevelType w:val="multilevel"/>
    <w:tmpl w:val="2AC89846"/>
    <w:lvl w:ilvl="0">
      <w:start w:val="1"/>
      <w:numFmt w:val="decimal"/>
      <w:lvlText w:val="%1."/>
      <w:lvlJc w:val="left"/>
      <w:pPr>
        <w:tabs>
          <w:tab w:val="num" w:pos="0"/>
        </w:tabs>
        <w:ind w:left="720" w:hanging="360"/>
      </w:pPr>
      <w:rPr>
        <w:rFonts w:hint="default"/>
        <w:b/>
        <w:bCs/>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val="0"/>
        <w:bCs w:val="0"/>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15:restartNumberingAfterBreak="0">
    <w:nsid w:val="7A05777B"/>
    <w:multiLevelType w:val="multilevel"/>
    <w:tmpl w:val="FD066E0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A333EA"/>
    <w:multiLevelType w:val="multilevel"/>
    <w:tmpl w:val="860874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4295375">
    <w:abstractNumId w:val="17"/>
  </w:num>
  <w:num w:numId="2" w16cid:durableId="2060128002">
    <w:abstractNumId w:val="14"/>
  </w:num>
  <w:num w:numId="3" w16cid:durableId="1345592858">
    <w:abstractNumId w:val="9"/>
  </w:num>
  <w:num w:numId="4" w16cid:durableId="1907640303">
    <w:abstractNumId w:val="11"/>
  </w:num>
  <w:num w:numId="5" w16cid:durableId="1894733985">
    <w:abstractNumId w:val="8"/>
  </w:num>
  <w:num w:numId="6" w16cid:durableId="23873487">
    <w:abstractNumId w:val="15"/>
  </w:num>
  <w:num w:numId="7" w16cid:durableId="797794121">
    <w:abstractNumId w:val="21"/>
  </w:num>
  <w:num w:numId="8" w16cid:durableId="156650077">
    <w:abstractNumId w:val="1"/>
  </w:num>
  <w:num w:numId="9" w16cid:durableId="1505169533">
    <w:abstractNumId w:val="10"/>
  </w:num>
  <w:num w:numId="10" w16cid:durableId="1891458906">
    <w:abstractNumId w:val="20"/>
  </w:num>
  <w:num w:numId="11" w16cid:durableId="24526768">
    <w:abstractNumId w:val="12"/>
  </w:num>
  <w:num w:numId="12" w16cid:durableId="205259162">
    <w:abstractNumId w:val="4"/>
  </w:num>
  <w:num w:numId="13" w16cid:durableId="1963614623">
    <w:abstractNumId w:val="5"/>
  </w:num>
  <w:num w:numId="14" w16cid:durableId="1668094496">
    <w:abstractNumId w:val="13"/>
  </w:num>
  <w:num w:numId="15" w16cid:durableId="2068910710">
    <w:abstractNumId w:val="0"/>
  </w:num>
  <w:num w:numId="16" w16cid:durableId="1306012704">
    <w:abstractNumId w:val="18"/>
  </w:num>
  <w:num w:numId="17" w16cid:durableId="1288395750">
    <w:abstractNumId w:val="19"/>
  </w:num>
  <w:num w:numId="18" w16cid:durableId="1747454611">
    <w:abstractNumId w:val="16"/>
  </w:num>
  <w:num w:numId="19" w16cid:durableId="462160602">
    <w:abstractNumId w:val="2"/>
  </w:num>
  <w:num w:numId="20" w16cid:durableId="636833587">
    <w:abstractNumId w:val="22"/>
  </w:num>
  <w:num w:numId="21" w16cid:durableId="590627802">
    <w:abstractNumId w:val="7"/>
  </w:num>
  <w:num w:numId="22" w16cid:durableId="892278623">
    <w:abstractNumId w:val="3"/>
  </w:num>
  <w:num w:numId="23" w16cid:durableId="1501699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E2"/>
    <w:rsid w:val="00000887"/>
    <w:rsid w:val="00022C68"/>
    <w:rsid w:val="00026DDC"/>
    <w:rsid w:val="00063C7F"/>
    <w:rsid w:val="000707E7"/>
    <w:rsid w:val="0007211D"/>
    <w:rsid w:val="00087A3B"/>
    <w:rsid w:val="000A3883"/>
    <w:rsid w:val="000B2741"/>
    <w:rsid w:val="000B6532"/>
    <w:rsid w:val="000C0C4E"/>
    <w:rsid w:val="000C10E1"/>
    <w:rsid w:val="000D0A16"/>
    <w:rsid w:val="000D3A33"/>
    <w:rsid w:val="000D46A7"/>
    <w:rsid w:val="000E1342"/>
    <w:rsid w:val="000E445F"/>
    <w:rsid w:val="000E62CC"/>
    <w:rsid w:val="000F16D6"/>
    <w:rsid w:val="00101004"/>
    <w:rsid w:val="00116A7B"/>
    <w:rsid w:val="001239DD"/>
    <w:rsid w:val="001256F0"/>
    <w:rsid w:val="0013201C"/>
    <w:rsid w:val="001340C9"/>
    <w:rsid w:val="0014361C"/>
    <w:rsid w:val="00143CD8"/>
    <w:rsid w:val="001510A8"/>
    <w:rsid w:val="0015343D"/>
    <w:rsid w:val="001756B6"/>
    <w:rsid w:val="00185ED8"/>
    <w:rsid w:val="00190874"/>
    <w:rsid w:val="001928C2"/>
    <w:rsid w:val="00192EF0"/>
    <w:rsid w:val="001B3BFD"/>
    <w:rsid w:val="001C01B5"/>
    <w:rsid w:val="00202EAE"/>
    <w:rsid w:val="00224FE2"/>
    <w:rsid w:val="0023075D"/>
    <w:rsid w:val="00254664"/>
    <w:rsid w:val="00262AD4"/>
    <w:rsid w:val="0027021B"/>
    <w:rsid w:val="00272AD7"/>
    <w:rsid w:val="0028067C"/>
    <w:rsid w:val="00290FF8"/>
    <w:rsid w:val="00291666"/>
    <w:rsid w:val="00292442"/>
    <w:rsid w:val="002C31A8"/>
    <w:rsid w:val="002C4453"/>
    <w:rsid w:val="002D1C7E"/>
    <w:rsid w:val="002F4B7A"/>
    <w:rsid w:val="00300985"/>
    <w:rsid w:val="00307F2A"/>
    <w:rsid w:val="00330A31"/>
    <w:rsid w:val="00334DF5"/>
    <w:rsid w:val="00340DB6"/>
    <w:rsid w:val="003744FB"/>
    <w:rsid w:val="0038554A"/>
    <w:rsid w:val="00390105"/>
    <w:rsid w:val="003A78FC"/>
    <w:rsid w:val="003B1D5E"/>
    <w:rsid w:val="003C501E"/>
    <w:rsid w:val="003D475A"/>
    <w:rsid w:val="00404008"/>
    <w:rsid w:val="004066C0"/>
    <w:rsid w:val="00411907"/>
    <w:rsid w:val="00415588"/>
    <w:rsid w:val="00434B41"/>
    <w:rsid w:val="00443789"/>
    <w:rsid w:val="00443A05"/>
    <w:rsid w:val="004460F4"/>
    <w:rsid w:val="0045337F"/>
    <w:rsid w:val="00456325"/>
    <w:rsid w:val="00471A3C"/>
    <w:rsid w:val="00472218"/>
    <w:rsid w:val="004862E8"/>
    <w:rsid w:val="00491082"/>
    <w:rsid w:val="004C2B34"/>
    <w:rsid w:val="004C2C70"/>
    <w:rsid w:val="004D6692"/>
    <w:rsid w:val="004D7501"/>
    <w:rsid w:val="004E300B"/>
    <w:rsid w:val="0051580E"/>
    <w:rsid w:val="00522CAF"/>
    <w:rsid w:val="00530574"/>
    <w:rsid w:val="00537909"/>
    <w:rsid w:val="00545479"/>
    <w:rsid w:val="005726DF"/>
    <w:rsid w:val="005863C9"/>
    <w:rsid w:val="005B4029"/>
    <w:rsid w:val="005E7624"/>
    <w:rsid w:val="00617001"/>
    <w:rsid w:val="00625FED"/>
    <w:rsid w:val="006418A6"/>
    <w:rsid w:val="00650B4E"/>
    <w:rsid w:val="006B0952"/>
    <w:rsid w:val="006B3D6B"/>
    <w:rsid w:val="006E183D"/>
    <w:rsid w:val="006F119B"/>
    <w:rsid w:val="007057B2"/>
    <w:rsid w:val="007068AE"/>
    <w:rsid w:val="00725C11"/>
    <w:rsid w:val="00740441"/>
    <w:rsid w:val="00745859"/>
    <w:rsid w:val="00745B27"/>
    <w:rsid w:val="00752E81"/>
    <w:rsid w:val="00754BF0"/>
    <w:rsid w:val="007551F7"/>
    <w:rsid w:val="00760A18"/>
    <w:rsid w:val="0077167D"/>
    <w:rsid w:val="00793897"/>
    <w:rsid w:val="007B1077"/>
    <w:rsid w:val="007B1E40"/>
    <w:rsid w:val="007C5D74"/>
    <w:rsid w:val="007E1D1F"/>
    <w:rsid w:val="007E7B48"/>
    <w:rsid w:val="0081316D"/>
    <w:rsid w:val="00816E59"/>
    <w:rsid w:val="008234B6"/>
    <w:rsid w:val="00843532"/>
    <w:rsid w:val="00851350"/>
    <w:rsid w:val="00857A3F"/>
    <w:rsid w:val="00864B9B"/>
    <w:rsid w:val="00881CE4"/>
    <w:rsid w:val="008820EE"/>
    <w:rsid w:val="0088295F"/>
    <w:rsid w:val="008879B8"/>
    <w:rsid w:val="0089633A"/>
    <w:rsid w:val="008B3762"/>
    <w:rsid w:val="008E03DF"/>
    <w:rsid w:val="008E6848"/>
    <w:rsid w:val="008F6185"/>
    <w:rsid w:val="008F7A4C"/>
    <w:rsid w:val="00906AC4"/>
    <w:rsid w:val="00913FA4"/>
    <w:rsid w:val="00915BB6"/>
    <w:rsid w:val="0092350E"/>
    <w:rsid w:val="00924F82"/>
    <w:rsid w:val="00925A10"/>
    <w:rsid w:val="009355E2"/>
    <w:rsid w:val="00936A0F"/>
    <w:rsid w:val="00942BCC"/>
    <w:rsid w:val="009435A7"/>
    <w:rsid w:val="00945A7C"/>
    <w:rsid w:val="009505B5"/>
    <w:rsid w:val="00985F2C"/>
    <w:rsid w:val="00986CB9"/>
    <w:rsid w:val="00996C84"/>
    <w:rsid w:val="009A3F6E"/>
    <w:rsid w:val="009D0AC3"/>
    <w:rsid w:val="009D4974"/>
    <w:rsid w:val="00A0248B"/>
    <w:rsid w:val="00A0391C"/>
    <w:rsid w:val="00A215BE"/>
    <w:rsid w:val="00A2362B"/>
    <w:rsid w:val="00A4405D"/>
    <w:rsid w:val="00A70CAE"/>
    <w:rsid w:val="00A747AE"/>
    <w:rsid w:val="00A761E2"/>
    <w:rsid w:val="00A80366"/>
    <w:rsid w:val="00A902BB"/>
    <w:rsid w:val="00A94F4E"/>
    <w:rsid w:val="00A97092"/>
    <w:rsid w:val="00AA3808"/>
    <w:rsid w:val="00AB30ED"/>
    <w:rsid w:val="00AC1DEA"/>
    <w:rsid w:val="00AD6CAE"/>
    <w:rsid w:val="00AF73A4"/>
    <w:rsid w:val="00B0789A"/>
    <w:rsid w:val="00B10AC4"/>
    <w:rsid w:val="00B15679"/>
    <w:rsid w:val="00B22D02"/>
    <w:rsid w:val="00B30E2B"/>
    <w:rsid w:val="00B33444"/>
    <w:rsid w:val="00B44958"/>
    <w:rsid w:val="00B51595"/>
    <w:rsid w:val="00B54D85"/>
    <w:rsid w:val="00B70F1E"/>
    <w:rsid w:val="00B717A3"/>
    <w:rsid w:val="00B8138C"/>
    <w:rsid w:val="00BB4117"/>
    <w:rsid w:val="00BC2F41"/>
    <w:rsid w:val="00BE0676"/>
    <w:rsid w:val="00BF5384"/>
    <w:rsid w:val="00C12BAA"/>
    <w:rsid w:val="00C3585C"/>
    <w:rsid w:val="00C41B17"/>
    <w:rsid w:val="00C64EC5"/>
    <w:rsid w:val="00C70D1C"/>
    <w:rsid w:val="00C81345"/>
    <w:rsid w:val="00C92F7A"/>
    <w:rsid w:val="00CA2854"/>
    <w:rsid w:val="00CB61E3"/>
    <w:rsid w:val="00CE1182"/>
    <w:rsid w:val="00CE3859"/>
    <w:rsid w:val="00CF3F18"/>
    <w:rsid w:val="00D220E4"/>
    <w:rsid w:val="00D24D5B"/>
    <w:rsid w:val="00D42791"/>
    <w:rsid w:val="00D60A34"/>
    <w:rsid w:val="00D72D60"/>
    <w:rsid w:val="00D8033B"/>
    <w:rsid w:val="00D90BB8"/>
    <w:rsid w:val="00DA4A42"/>
    <w:rsid w:val="00DB3393"/>
    <w:rsid w:val="00DC696E"/>
    <w:rsid w:val="00DC6DB1"/>
    <w:rsid w:val="00DD4F8D"/>
    <w:rsid w:val="00E116B7"/>
    <w:rsid w:val="00E25F21"/>
    <w:rsid w:val="00E26C5F"/>
    <w:rsid w:val="00E350FA"/>
    <w:rsid w:val="00E36333"/>
    <w:rsid w:val="00E40EB4"/>
    <w:rsid w:val="00E428B5"/>
    <w:rsid w:val="00E433AD"/>
    <w:rsid w:val="00E44B5F"/>
    <w:rsid w:val="00E60979"/>
    <w:rsid w:val="00E92597"/>
    <w:rsid w:val="00E94EF7"/>
    <w:rsid w:val="00ED3C10"/>
    <w:rsid w:val="00ED7EBB"/>
    <w:rsid w:val="00EF781F"/>
    <w:rsid w:val="00F13A75"/>
    <w:rsid w:val="00F144FC"/>
    <w:rsid w:val="00F20D01"/>
    <w:rsid w:val="00F22BE9"/>
    <w:rsid w:val="00F448AF"/>
    <w:rsid w:val="00F6361D"/>
    <w:rsid w:val="00F757D0"/>
    <w:rsid w:val="00F85A15"/>
    <w:rsid w:val="00F9352B"/>
    <w:rsid w:val="00FB74CE"/>
    <w:rsid w:val="00FC1DE2"/>
    <w:rsid w:val="00FE04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A813"/>
  <w15:chartTrackingRefBased/>
  <w15:docId w15:val="{3DDEE2A2-0052-414D-B8D6-9BE0A741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FE2"/>
    <w:pPr>
      <w:suppressAutoHyphens/>
      <w:spacing w:after="0" w:line="240" w:lineRule="auto"/>
    </w:pPr>
    <w:rPr>
      <w:rFonts w:ascii="Times New Roman" w:eastAsia="Times New Roman" w:hAnsi="Times New Roman" w:cs="Times New Roman"/>
      <w:color w:val="00000A"/>
      <w:sz w:val="20"/>
      <w:szCs w:val="20"/>
      <w:lang w:eastAsia="zh-CN"/>
    </w:rPr>
  </w:style>
  <w:style w:type="paragraph" w:styleId="Heading1">
    <w:name w:val="heading 1"/>
    <w:basedOn w:val="Normal"/>
    <w:next w:val="Normal"/>
    <w:link w:val="Heading1Char"/>
    <w:qFormat/>
    <w:rsid w:val="00224FE2"/>
    <w:pPr>
      <w:keepNext/>
      <w:outlineLvl w:val="0"/>
    </w:pPr>
    <w:rPr>
      <w:b/>
      <w:sz w:val="28"/>
    </w:rPr>
  </w:style>
  <w:style w:type="paragraph" w:styleId="Heading2">
    <w:name w:val="heading 2"/>
    <w:basedOn w:val="Normal"/>
    <w:next w:val="Normal"/>
    <w:link w:val="Heading2Char"/>
    <w:qFormat/>
    <w:rsid w:val="00224FE2"/>
    <w:pPr>
      <w:keepNext/>
      <w:outlineLvl w:val="1"/>
    </w:pPr>
    <w:rPr>
      <w:b/>
      <w:sz w:val="22"/>
    </w:rPr>
  </w:style>
  <w:style w:type="paragraph" w:styleId="Heading3">
    <w:name w:val="heading 3"/>
    <w:basedOn w:val="Normal"/>
    <w:next w:val="Normal"/>
    <w:link w:val="Heading3Char"/>
    <w:qFormat/>
    <w:rsid w:val="00224FE2"/>
    <w:pPr>
      <w:keepNext/>
      <w:outlineLvl w:val="2"/>
    </w:pPr>
    <w:rPr>
      <w:b/>
    </w:rPr>
  </w:style>
  <w:style w:type="paragraph" w:styleId="Heading4">
    <w:name w:val="heading 4"/>
    <w:basedOn w:val="Normal"/>
    <w:next w:val="Normal"/>
    <w:link w:val="Heading4Char"/>
    <w:qFormat/>
    <w:rsid w:val="00224FE2"/>
    <w:pPr>
      <w:keepNext/>
      <w:jc w:val="center"/>
      <w:outlineLvl w:val="3"/>
    </w:pPr>
    <w:rPr>
      <w:b/>
      <w:sz w:val="28"/>
      <w:lang w:val="en-GB"/>
    </w:rPr>
  </w:style>
  <w:style w:type="paragraph" w:styleId="Heading5">
    <w:name w:val="heading 5"/>
    <w:basedOn w:val="Normal"/>
    <w:next w:val="Normal"/>
    <w:link w:val="Heading5Char"/>
    <w:qFormat/>
    <w:rsid w:val="00224FE2"/>
    <w:pPr>
      <w:keepNext/>
      <w:jc w:val="center"/>
      <w:outlineLvl w:val="4"/>
    </w:pPr>
    <w:rPr>
      <w:i/>
      <w:sz w:val="22"/>
    </w:rPr>
  </w:style>
  <w:style w:type="paragraph" w:styleId="Heading6">
    <w:name w:val="heading 6"/>
    <w:basedOn w:val="Normal"/>
    <w:next w:val="Normal"/>
    <w:link w:val="Heading6Char"/>
    <w:qFormat/>
    <w:rsid w:val="00224FE2"/>
    <w:pPr>
      <w:keepNext/>
      <w:jc w:val="both"/>
      <w:outlineLvl w:val="5"/>
    </w:pPr>
    <w:rPr>
      <w:b/>
    </w:rPr>
  </w:style>
  <w:style w:type="paragraph" w:styleId="Heading7">
    <w:name w:val="heading 7"/>
    <w:basedOn w:val="Normal"/>
    <w:next w:val="Normal"/>
    <w:link w:val="Heading7Char"/>
    <w:qFormat/>
    <w:rsid w:val="00224FE2"/>
    <w:pPr>
      <w:keepNext/>
      <w:jc w:val="center"/>
      <w:outlineLvl w:val="6"/>
    </w:pPr>
    <w:rPr>
      <w:b/>
    </w:rPr>
  </w:style>
  <w:style w:type="paragraph" w:styleId="Heading8">
    <w:name w:val="heading 8"/>
    <w:basedOn w:val="Normal"/>
    <w:next w:val="Normal"/>
    <w:link w:val="Heading8Char"/>
    <w:qFormat/>
    <w:rsid w:val="00224FE2"/>
    <w:pPr>
      <w:keepNext/>
      <w:jc w:val="right"/>
      <w:outlineLvl w:val="7"/>
    </w:pPr>
    <w:rPr>
      <w:b/>
    </w:rPr>
  </w:style>
  <w:style w:type="paragraph" w:styleId="Heading9">
    <w:name w:val="heading 9"/>
    <w:basedOn w:val="Normal"/>
    <w:next w:val="Normal"/>
    <w:link w:val="Heading9Char"/>
    <w:qFormat/>
    <w:rsid w:val="00224FE2"/>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224FE2"/>
    <w:rPr>
      <w:rFonts w:ascii="Times New Roman" w:eastAsia="Times New Roman" w:hAnsi="Times New Roman" w:cs="Times New Roman"/>
      <w:b/>
      <w:color w:val="00000A"/>
      <w:sz w:val="28"/>
      <w:szCs w:val="20"/>
      <w:lang w:eastAsia="zh-CN"/>
    </w:rPr>
  </w:style>
  <w:style w:type="character" w:customStyle="1" w:styleId="Heading2Char">
    <w:name w:val="Heading 2 Char"/>
    <w:basedOn w:val="DefaultParagraphFont"/>
    <w:link w:val="Heading2"/>
    <w:qFormat/>
    <w:rsid w:val="00224FE2"/>
    <w:rPr>
      <w:rFonts w:ascii="Times New Roman" w:eastAsia="Times New Roman" w:hAnsi="Times New Roman" w:cs="Times New Roman"/>
      <w:b/>
      <w:color w:val="00000A"/>
      <w:szCs w:val="20"/>
      <w:lang w:eastAsia="zh-CN"/>
    </w:rPr>
  </w:style>
  <w:style w:type="character" w:customStyle="1" w:styleId="Heading3Char">
    <w:name w:val="Heading 3 Char"/>
    <w:basedOn w:val="DefaultParagraphFont"/>
    <w:link w:val="Heading3"/>
    <w:qFormat/>
    <w:rsid w:val="00224FE2"/>
    <w:rPr>
      <w:rFonts w:ascii="Times New Roman" w:eastAsia="Times New Roman" w:hAnsi="Times New Roman" w:cs="Times New Roman"/>
      <w:b/>
      <w:color w:val="00000A"/>
      <w:sz w:val="20"/>
      <w:szCs w:val="20"/>
      <w:lang w:eastAsia="zh-CN"/>
    </w:rPr>
  </w:style>
  <w:style w:type="character" w:customStyle="1" w:styleId="Heading4Char">
    <w:name w:val="Heading 4 Char"/>
    <w:basedOn w:val="DefaultParagraphFont"/>
    <w:link w:val="Heading4"/>
    <w:qFormat/>
    <w:rsid w:val="00224FE2"/>
    <w:rPr>
      <w:rFonts w:ascii="Times New Roman" w:eastAsia="Times New Roman" w:hAnsi="Times New Roman" w:cs="Times New Roman"/>
      <w:b/>
      <w:color w:val="00000A"/>
      <w:sz w:val="28"/>
      <w:szCs w:val="20"/>
      <w:lang w:val="en-GB" w:eastAsia="zh-CN"/>
    </w:rPr>
  </w:style>
  <w:style w:type="character" w:customStyle="1" w:styleId="Heading5Char">
    <w:name w:val="Heading 5 Char"/>
    <w:basedOn w:val="DefaultParagraphFont"/>
    <w:link w:val="Heading5"/>
    <w:qFormat/>
    <w:rsid w:val="00224FE2"/>
    <w:rPr>
      <w:rFonts w:ascii="Times New Roman" w:eastAsia="Times New Roman" w:hAnsi="Times New Roman" w:cs="Times New Roman"/>
      <w:i/>
      <w:color w:val="00000A"/>
      <w:szCs w:val="20"/>
      <w:lang w:eastAsia="zh-CN"/>
    </w:rPr>
  </w:style>
  <w:style w:type="character" w:customStyle="1" w:styleId="Heading6Char">
    <w:name w:val="Heading 6 Char"/>
    <w:basedOn w:val="DefaultParagraphFont"/>
    <w:link w:val="Heading6"/>
    <w:qFormat/>
    <w:rsid w:val="00224FE2"/>
    <w:rPr>
      <w:rFonts w:ascii="Times New Roman" w:eastAsia="Times New Roman" w:hAnsi="Times New Roman" w:cs="Times New Roman"/>
      <w:b/>
      <w:color w:val="00000A"/>
      <w:sz w:val="20"/>
      <w:szCs w:val="20"/>
      <w:lang w:eastAsia="zh-CN"/>
    </w:rPr>
  </w:style>
  <w:style w:type="character" w:customStyle="1" w:styleId="Heading7Char">
    <w:name w:val="Heading 7 Char"/>
    <w:basedOn w:val="DefaultParagraphFont"/>
    <w:link w:val="Heading7"/>
    <w:qFormat/>
    <w:rsid w:val="00224FE2"/>
    <w:rPr>
      <w:rFonts w:ascii="Times New Roman" w:eastAsia="Times New Roman" w:hAnsi="Times New Roman" w:cs="Times New Roman"/>
      <w:b/>
      <w:color w:val="00000A"/>
      <w:sz w:val="20"/>
      <w:szCs w:val="20"/>
      <w:lang w:eastAsia="zh-CN"/>
    </w:rPr>
  </w:style>
  <w:style w:type="character" w:customStyle="1" w:styleId="Heading8Char">
    <w:name w:val="Heading 8 Char"/>
    <w:basedOn w:val="DefaultParagraphFont"/>
    <w:link w:val="Heading8"/>
    <w:qFormat/>
    <w:rsid w:val="00224FE2"/>
    <w:rPr>
      <w:rFonts w:ascii="Times New Roman" w:eastAsia="Times New Roman" w:hAnsi="Times New Roman" w:cs="Times New Roman"/>
      <w:b/>
      <w:color w:val="00000A"/>
      <w:sz w:val="20"/>
      <w:szCs w:val="20"/>
      <w:lang w:eastAsia="zh-CN"/>
    </w:rPr>
  </w:style>
  <w:style w:type="character" w:customStyle="1" w:styleId="Heading9Char">
    <w:name w:val="Heading 9 Char"/>
    <w:basedOn w:val="DefaultParagraphFont"/>
    <w:link w:val="Heading9"/>
    <w:qFormat/>
    <w:rsid w:val="00224FE2"/>
    <w:rPr>
      <w:rFonts w:ascii="Times New Roman" w:eastAsia="Times New Roman" w:hAnsi="Times New Roman" w:cs="Times New Roman"/>
      <w:b/>
      <w:color w:val="00000A"/>
      <w:sz w:val="24"/>
      <w:szCs w:val="20"/>
      <w:lang w:eastAsia="zh-CN"/>
    </w:rPr>
  </w:style>
  <w:style w:type="character" w:customStyle="1" w:styleId="WW8Num1z0">
    <w:name w:val="WW8Num1z0"/>
    <w:qFormat/>
    <w:rsid w:val="00224FE2"/>
  </w:style>
  <w:style w:type="character" w:customStyle="1" w:styleId="WW8Num1z1">
    <w:name w:val="WW8Num1z1"/>
    <w:qFormat/>
    <w:rsid w:val="00224FE2"/>
  </w:style>
  <w:style w:type="character" w:customStyle="1" w:styleId="WW8Num1z2">
    <w:name w:val="WW8Num1z2"/>
    <w:qFormat/>
    <w:rsid w:val="00224FE2"/>
  </w:style>
  <w:style w:type="character" w:customStyle="1" w:styleId="WW8Num1z3">
    <w:name w:val="WW8Num1z3"/>
    <w:qFormat/>
    <w:rsid w:val="00224FE2"/>
  </w:style>
  <w:style w:type="character" w:customStyle="1" w:styleId="WW8Num1z4">
    <w:name w:val="WW8Num1z4"/>
    <w:qFormat/>
    <w:rsid w:val="00224FE2"/>
  </w:style>
  <w:style w:type="character" w:customStyle="1" w:styleId="WW8Num1z5">
    <w:name w:val="WW8Num1z5"/>
    <w:qFormat/>
    <w:rsid w:val="00224FE2"/>
  </w:style>
  <w:style w:type="character" w:customStyle="1" w:styleId="WW8Num1z6">
    <w:name w:val="WW8Num1z6"/>
    <w:qFormat/>
    <w:rsid w:val="00224FE2"/>
  </w:style>
  <w:style w:type="character" w:customStyle="1" w:styleId="WW8Num1z7">
    <w:name w:val="WW8Num1z7"/>
    <w:qFormat/>
    <w:rsid w:val="00224FE2"/>
  </w:style>
  <w:style w:type="character" w:customStyle="1" w:styleId="WW8Num1z8">
    <w:name w:val="WW8Num1z8"/>
    <w:qFormat/>
    <w:rsid w:val="00224FE2"/>
  </w:style>
  <w:style w:type="character" w:customStyle="1" w:styleId="WW8Num2z0">
    <w:name w:val="WW8Num2z0"/>
    <w:qFormat/>
    <w:rsid w:val="00224FE2"/>
  </w:style>
  <w:style w:type="character" w:customStyle="1" w:styleId="WW8Num2z1">
    <w:name w:val="WW8Num2z1"/>
    <w:qFormat/>
    <w:rsid w:val="00224FE2"/>
  </w:style>
  <w:style w:type="character" w:customStyle="1" w:styleId="WW8Num2z2">
    <w:name w:val="WW8Num2z2"/>
    <w:qFormat/>
    <w:rsid w:val="00224FE2"/>
  </w:style>
  <w:style w:type="character" w:customStyle="1" w:styleId="WW8Num2z3">
    <w:name w:val="WW8Num2z3"/>
    <w:qFormat/>
    <w:rsid w:val="00224FE2"/>
  </w:style>
  <w:style w:type="character" w:customStyle="1" w:styleId="WW8Num2z4">
    <w:name w:val="WW8Num2z4"/>
    <w:qFormat/>
    <w:rsid w:val="00224FE2"/>
  </w:style>
  <w:style w:type="character" w:customStyle="1" w:styleId="WW8Num2z5">
    <w:name w:val="WW8Num2z5"/>
    <w:qFormat/>
    <w:rsid w:val="00224FE2"/>
  </w:style>
  <w:style w:type="character" w:customStyle="1" w:styleId="WW8Num2z6">
    <w:name w:val="WW8Num2z6"/>
    <w:qFormat/>
    <w:rsid w:val="00224FE2"/>
  </w:style>
  <w:style w:type="character" w:customStyle="1" w:styleId="WW8Num2z7">
    <w:name w:val="WW8Num2z7"/>
    <w:qFormat/>
    <w:rsid w:val="00224FE2"/>
  </w:style>
  <w:style w:type="character" w:customStyle="1" w:styleId="WW8Num2z8">
    <w:name w:val="WW8Num2z8"/>
    <w:qFormat/>
    <w:rsid w:val="00224FE2"/>
  </w:style>
  <w:style w:type="character" w:customStyle="1" w:styleId="WW8Num3z0">
    <w:name w:val="WW8Num3z0"/>
    <w:qFormat/>
    <w:rsid w:val="00224FE2"/>
    <w:rPr>
      <w:rFonts w:ascii="Liberation Serif" w:hAnsi="Liberation Serif" w:cs="Liberation Serif"/>
    </w:rPr>
  </w:style>
  <w:style w:type="character" w:customStyle="1" w:styleId="WW8Num4z0">
    <w:name w:val="WW8Num4z0"/>
    <w:qFormat/>
    <w:rsid w:val="00224FE2"/>
    <w:rPr>
      <w:rFonts w:ascii="Liberation Serif" w:hAnsi="Liberation Serif" w:cs="Liberation Serif"/>
      <w:color w:val="000000"/>
      <w:sz w:val="22"/>
    </w:rPr>
  </w:style>
  <w:style w:type="character" w:customStyle="1" w:styleId="WW-DefaultParagraphFont">
    <w:name w:val="WW-Default Paragraph Font"/>
    <w:qFormat/>
    <w:rsid w:val="00224FE2"/>
  </w:style>
  <w:style w:type="character" w:customStyle="1" w:styleId="WW8Num3z1">
    <w:name w:val="WW8Num3z1"/>
    <w:qFormat/>
    <w:rsid w:val="00224FE2"/>
    <w:rPr>
      <w:rFonts w:ascii="Courier New" w:hAnsi="Courier New" w:cs="Courier New"/>
    </w:rPr>
  </w:style>
  <w:style w:type="character" w:customStyle="1" w:styleId="WW8Num3z2">
    <w:name w:val="WW8Num3z2"/>
    <w:qFormat/>
    <w:rsid w:val="00224FE2"/>
    <w:rPr>
      <w:rFonts w:ascii="Wingdings" w:hAnsi="Wingdings" w:cs="Wingdings"/>
    </w:rPr>
  </w:style>
  <w:style w:type="character" w:customStyle="1" w:styleId="WW8Num3z3">
    <w:name w:val="WW8Num3z3"/>
    <w:qFormat/>
    <w:rsid w:val="00224FE2"/>
    <w:rPr>
      <w:rFonts w:ascii="Symbol" w:hAnsi="Symbol" w:cs="Symbol"/>
    </w:rPr>
  </w:style>
  <w:style w:type="character" w:customStyle="1" w:styleId="WW8Num5z0">
    <w:name w:val="WW8Num5z0"/>
    <w:qFormat/>
    <w:rsid w:val="00224FE2"/>
  </w:style>
  <w:style w:type="character" w:customStyle="1" w:styleId="WW8Num5z1">
    <w:name w:val="WW8Num5z1"/>
    <w:qFormat/>
    <w:rsid w:val="00224FE2"/>
  </w:style>
  <w:style w:type="character" w:customStyle="1" w:styleId="WW8Num5z2">
    <w:name w:val="WW8Num5z2"/>
    <w:qFormat/>
    <w:rsid w:val="00224FE2"/>
  </w:style>
  <w:style w:type="character" w:customStyle="1" w:styleId="WW8Num5z3">
    <w:name w:val="WW8Num5z3"/>
    <w:qFormat/>
    <w:rsid w:val="00224FE2"/>
  </w:style>
  <w:style w:type="character" w:customStyle="1" w:styleId="WW8Num5z4">
    <w:name w:val="WW8Num5z4"/>
    <w:qFormat/>
    <w:rsid w:val="00224FE2"/>
  </w:style>
  <w:style w:type="character" w:customStyle="1" w:styleId="WW8Num5z5">
    <w:name w:val="WW8Num5z5"/>
    <w:qFormat/>
    <w:rsid w:val="00224FE2"/>
  </w:style>
  <w:style w:type="character" w:customStyle="1" w:styleId="WW8Num5z6">
    <w:name w:val="WW8Num5z6"/>
    <w:qFormat/>
    <w:rsid w:val="00224FE2"/>
  </w:style>
  <w:style w:type="character" w:customStyle="1" w:styleId="WW8Num5z7">
    <w:name w:val="WW8Num5z7"/>
    <w:qFormat/>
    <w:rsid w:val="00224FE2"/>
  </w:style>
  <w:style w:type="character" w:customStyle="1" w:styleId="WW8Num5z8">
    <w:name w:val="WW8Num5z8"/>
    <w:qFormat/>
    <w:rsid w:val="00224FE2"/>
  </w:style>
  <w:style w:type="character" w:customStyle="1" w:styleId="WW8Num6z0">
    <w:name w:val="WW8Num6z0"/>
    <w:qFormat/>
    <w:rsid w:val="00224FE2"/>
    <w:rPr>
      <w:rFonts w:ascii="Symbol" w:hAnsi="Symbol" w:cs="Symbol"/>
    </w:rPr>
  </w:style>
  <w:style w:type="character" w:customStyle="1" w:styleId="WW8Num7z0">
    <w:name w:val="WW8Num7z0"/>
    <w:qFormat/>
    <w:rsid w:val="00224FE2"/>
  </w:style>
  <w:style w:type="character" w:customStyle="1" w:styleId="WW8Num7z1">
    <w:name w:val="WW8Num7z1"/>
    <w:qFormat/>
    <w:rsid w:val="00224FE2"/>
  </w:style>
  <w:style w:type="character" w:customStyle="1" w:styleId="WW8Num7z2">
    <w:name w:val="WW8Num7z2"/>
    <w:qFormat/>
    <w:rsid w:val="00224FE2"/>
  </w:style>
  <w:style w:type="character" w:customStyle="1" w:styleId="WW8Num7z3">
    <w:name w:val="WW8Num7z3"/>
    <w:qFormat/>
    <w:rsid w:val="00224FE2"/>
  </w:style>
  <w:style w:type="character" w:customStyle="1" w:styleId="WW8Num7z4">
    <w:name w:val="WW8Num7z4"/>
    <w:qFormat/>
    <w:rsid w:val="00224FE2"/>
  </w:style>
  <w:style w:type="character" w:customStyle="1" w:styleId="WW8Num7z5">
    <w:name w:val="WW8Num7z5"/>
    <w:qFormat/>
    <w:rsid w:val="00224FE2"/>
  </w:style>
  <w:style w:type="character" w:customStyle="1" w:styleId="WW8Num7z6">
    <w:name w:val="WW8Num7z6"/>
    <w:qFormat/>
    <w:rsid w:val="00224FE2"/>
  </w:style>
  <w:style w:type="character" w:customStyle="1" w:styleId="WW8Num7z7">
    <w:name w:val="WW8Num7z7"/>
    <w:qFormat/>
    <w:rsid w:val="00224FE2"/>
  </w:style>
  <w:style w:type="character" w:customStyle="1" w:styleId="WW8Num7z8">
    <w:name w:val="WW8Num7z8"/>
    <w:qFormat/>
    <w:rsid w:val="00224FE2"/>
  </w:style>
  <w:style w:type="character" w:customStyle="1" w:styleId="WW8Num8z0">
    <w:name w:val="WW8Num8z0"/>
    <w:qFormat/>
    <w:rsid w:val="00224FE2"/>
    <w:rPr>
      <w:sz w:val="24"/>
    </w:rPr>
  </w:style>
  <w:style w:type="character" w:customStyle="1" w:styleId="WW8Num8z1">
    <w:name w:val="WW8Num8z1"/>
    <w:qFormat/>
    <w:rsid w:val="00224FE2"/>
  </w:style>
  <w:style w:type="character" w:customStyle="1" w:styleId="WW8Num8z2">
    <w:name w:val="WW8Num8z2"/>
    <w:qFormat/>
    <w:rsid w:val="00224FE2"/>
  </w:style>
  <w:style w:type="character" w:customStyle="1" w:styleId="WW8Num8z3">
    <w:name w:val="WW8Num8z3"/>
    <w:qFormat/>
    <w:rsid w:val="00224FE2"/>
  </w:style>
  <w:style w:type="character" w:customStyle="1" w:styleId="WW8Num8z4">
    <w:name w:val="WW8Num8z4"/>
    <w:qFormat/>
    <w:rsid w:val="00224FE2"/>
  </w:style>
  <w:style w:type="character" w:customStyle="1" w:styleId="WW8Num8z5">
    <w:name w:val="WW8Num8z5"/>
    <w:qFormat/>
    <w:rsid w:val="00224FE2"/>
  </w:style>
  <w:style w:type="character" w:customStyle="1" w:styleId="WW8Num8z6">
    <w:name w:val="WW8Num8z6"/>
    <w:qFormat/>
    <w:rsid w:val="00224FE2"/>
  </w:style>
  <w:style w:type="character" w:customStyle="1" w:styleId="WW8Num8z7">
    <w:name w:val="WW8Num8z7"/>
    <w:qFormat/>
    <w:rsid w:val="00224FE2"/>
  </w:style>
  <w:style w:type="character" w:customStyle="1" w:styleId="WW8Num8z8">
    <w:name w:val="WW8Num8z8"/>
    <w:qFormat/>
    <w:rsid w:val="00224FE2"/>
  </w:style>
  <w:style w:type="character" w:customStyle="1" w:styleId="WW8Num9z0">
    <w:name w:val="WW8Num9z0"/>
    <w:qFormat/>
    <w:rsid w:val="00224FE2"/>
    <w:rPr>
      <w:rFonts w:ascii="Wingdings" w:hAnsi="Wingdings" w:cs="Wingdings"/>
    </w:rPr>
  </w:style>
  <w:style w:type="character" w:customStyle="1" w:styleId="WW8Num10z0">
    <w:name w:val="WW8Num10z0"/>
    <w:qFormat/>
    <w:rsid w:val="00224FE2"/>
  </w:style>
  <w:style w:type="character" w:customStyle="1" w:styleId="WW8Num10z1">
    <w:name w:val="WW8Num10z1"/>
    <w:qFormat/>
    <w:rsid w:val="00224FE2"/>
  </w:style>
  <w:style w:type="character" w:customStyle="1" w:styleId="WW8Num10z2">
    <w:name w:val="WW8Num10z2"/>
    <w:qFormat/>
    <w:rsid w:val="00224FE2"/>
  </w:style>
  <w:style w:type="character" w:customStyle="1" w:styleId="WW8Num10z3">
    <w:name w:val="WW8Num10z3"/>
    <w:qFormat/>
    <w:rsid w:val="00224FE2"/>
  </w:style>
  <w:style w:type="character" w:customStyle="1" w:styleId="WW8Num10z4">
    <w:name w:val="WW8Num10z4"/>
    <w:qFormat/>
    <w:rsid w:val="00224FE2"/>
  </w:style>
  <w:style w:type="character" w:customStyle="1" w:styleId="WW8Num10z5">
    <w:name w:val="WW8Num10z5"/>
    <w:qFormat/>
    <w:rsid w:val="00224FE2"/>
  </w:style>
  <w:style w:type="character" w:customStyle="1" w:styleId="WW8Num10z6">
    <w:name w:val="WW8Num10z6"/>
    <w:qFormat/>
    <w:rsid w:val="00224FE2"/>
  </w:style>
  <w:style w:type="character" w:customStyle="1" w:styleId="WW8Num10z7">
    <w:name w:val="WW8Num10z7"/>
    <w:qFormat/>
    <w:rsid w:val="00224FE2"/>
  </w:style>
  <w:style w:type="character" w:customStyle="1" w:styleId="WW8Num10z8">
    <w:name w:val="WW8Num10z8"/>
    <w:qFormat/>
    <w:rsid w:val="00224FE2"/>
  </w:style>
  <w:style w:type="character" w:customStyle="1" w:styleId="WW8Num11z0">
    <w:name w:val="WW8Num11z0"/>
    <w:qFormat/>
    <w:rsid w:val="00224FE2"/>
  </w:style>
  <w:style w:type="character" w:customStyle="1" w:styleId="WW8Num11z1">
    <w:name w:val="WW8Num11z1"/>
    <w:qFormat/>
    <w:rsid w:val="00224FE2"/>
    <w:rPr>
      <w:rFonts w:ascii="Courier New" w:hAnsi="Courier New" w:cs="Courier New"/>
    </w:rPr>
  </w:style>
  <w:style w:type="character" w:customStyle="1" w:styleId="WW8Num11z2">
    <w:name w:val="WW8Num11z2"/>
    <w:qFormat/>
    <w:rsid w:val="00224FE2"/>
    <w:rPr>
      <w:rFonts w:ascii="Wingdings" w:hAnsi="Wingdings" w:cs="Wingdings"/>
    </w:rPr>
  </w:style>
  <w:style w:type="character" w:customStyle="1" w:styleId="WW8Num11z3">
    <w:name w:val="WW8Num11z3"/>
    <w:qFormat/>
    <w:rsid w:val="00224FE2"/>
    <w:rPr>
      <w:rFonts w:ascii="Symbol" w:hAnsi="Symbol" w:cs="Symbol"/>
    </w:rPr>
  </w:style>
  <w:style w:type="character" w:customStyle="1" w:styleId="WW8Num12z0">
    <w:name w:val="WW8Num12z0"/>
    <w:qFormat/>
    <w:rsid w:val="00224FE2"/>
  </w:style>
  <w:style w:type="character" w:customStyle="1" w:styleId="WW8Num12z1">
    <w:name w:val="WW8Num12z1"/>
    <w:qFormat/>
    <w:rsid w:val="00224FE2"/>
    <w:rPr>
      <w:rFonts w:ascii="Courier New" w:hAnsi="Courier New" w:cs="Courier New"/>
    </w:rPr>
  </w:style>
  <w:style w:type="character" w:customStyle="1" w:styleId="WW8Num12z2">
    <w:name w:val="WW8Num12z2"/>
    <w:qFormat/>
    <w:rsid w:val="00224FE2"/>
    <w:rPr>
      <w:rFonts w:ascii="Wingdings" w:hAnsi="Wingdings" w:cs="Wingdings"/>
    </w:rPr>
  </w:style>
  <w:style w:type="character" w:customStyle="1" w:styleId="WW8Num12z3">
    <w:name w:val="WW8Num12z3"/>
    <w:qFormat/>
    <w:rsid w:val="00224FE2"/>
    <w:rPr>
      <w:rFonts w:ascii="Symbol" w:hAnsi="Symbol" w:cs="Symbol"/>
    </w:rPr>
  </w:style>
  <w:style w:type="character" w:customStyle="1" w:styleId="WW8Num13z0">
    <w:name w:val="WW8Num13z0"/>
    <w:qFormat/>
    <w:rsid w:val="00224FE2"/>
    <w:rPr>
      <w:rFonts w:ascii="Symbol" w:hAnsi="Symbol" w:cs="Symbol"/>
    </w:rPr>
  </w:style>
  <w:style w:type="character" w:customStyle="1" w:styleId="WW8Num14z0">
    <w:name w:val="WW8Num14z0"/>
    <w:qFormat/>
    <w:rsid w:val="00224FE2"/>
    <w:rPr>
      <w:rFonts w:ascii="Wingdings" w:hAnsi="Wingdings" w:cs="Wingdings"/>
    </w:rPr>
  </w:style>
  <w:style w:type="character" w:customStyle="1" w:styleId="WW8Num15z0">
    <w:name w:val="WW8Num15z0"/>
    <w:qFormat/>
    <w:rsid w:val="00224FE2"/>
    <w:rPr>
      <w:rFonts w:ascii="Symbol" w:hAnsi="Symbol" w:cs="Symbol"/>
    </w:rPr>
  </w:style>
  <w:style w:type="character" w:customStyle="1" w:styleId="WW8Num16z0">
    <w:name w:val="WW8Num16z0"/>
    <w:qFormat/>
    <w:rsid w:val="00224FE2"/>
  </w:style>
  <w:style w:type="character" w:customStyle="1" w:styleId="WW8Num16z1">
    <w:name w:val="WW8Num16z1"/>
    <w:qFormat/>
    <w:rsid w:val="00224FE2"/>
    <w:rPr>
      <w:rFonts w:ascii="Courier New" w:hAnsi="Courier New" w:cs="Courier New"/>
    </w:rPr>
  </w:style>
  <w:style w:type="character" w:customStyle="1" w:styleId="WW8Num16z2">
    <w:name w:val="WW8Num16z2"/>
    <w:qFormat/>
    <w:rsid w:val="00224FE2"/>
    <w:rPr>
      <w:rFonts w:ascii="Wingdings" w:hAnsi="Wingdings" w:cs="Wingdings"/>
    </w:rPr>
  </w:style>
  <w:style w:type="character" w:customStyle="1" w:styleId="WW8Num16z3">
    <w:name w:val="WW8Num16z3"/>
    <w:qFormat/>
    <w:rsid w:val="00224FE2"/>
    <w:rPr>
      <w:rFonts w:ascii="Symbol" w:hAnsi="Symbol" w:cs="Symbol"/>
    </w:rPr>
  </w:style>
  <w:style w:type="character" w:customStyle="1" w:styleId="WW8Num17z0">
    <w:name w:val="WW8Num17z0"/>
    <w:qFormat/>
    <w:rsid w:val="00224FE2"/>
  </w:style>
  <w:style w:type="character" w:customStyle="1" w:styleId="WW8Num17z1">
    <w:name w:val="WW8Num17z1"/>
    <w:qFormat/>
    <w:rsid w:val="00224FE2"/>
  </w:style>
  <w:style w:type="character" w:customStyle="1" w:styleId="WW8Num17z2">
    <w:name w:val="WW8Num17z2"/>
    <w:qFormat/>
    <w:rsid w:val="00224FE2"/>
  </w:style>
  <w:style w:type="character" w:customStyle="1" w:styleId="WW8Num17z3">
    <w:name w:val="WW8Num17z3"/>
    <w:qFormat/>
    <w:rsid w:val="00224FE2"/>
  </w:style>
  <w:style w:type="character" w:customStyle="1" w:styleId="WW8Num17z4">
    <w:name w:val="WW8Num17z4"/>
    <w:qFormat/>
    <w:rsid w:val="00224FE2"/>
  </w:style>
  <w:style w:type="character" w:customStyle="1" w:styleId="WW8Num17z5">
    <w:name w:val="WW8Num17z5"/>
    <w:qFormat/>
    <w:rsid w:val="00224FE2"/>
  </w:style>
  <w:style w:type="character" w:customStyle="1" w:styleId="WW8Num17z6">
    <w:name w:val="WW8Num17z6"/>
    <w:qFormat/>
    <w:rsid w:val="00224FE2"/>
  </w:style>
  <w:style w:type="character" w:customStyle="1" w:styleId="WW8Num17z7">
    <w:name w:val="WW8Num17z7"/>
    <w:qFormat/>
    <w:rsid w:val="00224FE2"/>
  </w:style>
  <w:style w:type="character" w:customStyle="1" w:styleId="WW8Num17z8">
    <w:name w:val="WW8Num17z8"/>
    <w:qFormat/>
    <w:rsid w:val="00224FE2"/>
  </w:style>
  <w:style w:type="character" w:customStyle="1" w:styleId="WW8Num18z0">
    <w:name w:val="WW8Num18z0"/>
    <w:qFormat/>
    <w:rsid w:val="00224FE2"/>
  </w:style>
  <w:style w:type="character" w:customStyle="1" w:styleId="WW8Num18z1">
    <w:name w:val="WW8Num18z1"/>
    <w:qFormat/>
    <w:rsid w:val="00224FE2"/>
    <w:rPr>
      <w:rFonts w:ascii="Courier New" w:hAnsi="Courier New" w:cs="Courier New"/>
    </w:rPr>
  </w:style>
  <w:style w:type="character" w:customStyle="1" w:styleId="WW8Num18z2">
    <w:name w:val="WW8Num18z2"/>
    <w:qFormat/>
    <w:rsid w:val="00224FE2"/>
    <w:rPr>
      <w:rFonts w:ascii="Wingdings" w:hAnsi="Wingdings" w:cs="Wingdings"/>
    </w:rPr>
  </w:style>
  <w:style w:type="character" w:customStyle="1" w:styleId="WW8Num18z3">
    <w:name w:val="WW8Num18z3"/>
    <w:qFormat/>
    <w:rsid w:val="00224FE2"/>
    <w:rPr>
      <w:rFonts w:ascii="Symbol" w:hAnsi="Symbol" w:cs="Symbol"/>
    </w:rPr>
  </w:style>
  <w:style w:type="character" w:customStyle="1" w:styleId="WW8Num19z0">
    <w:name w:val="WW8Num19z0"/>
    <w:qFormat/>
    <w:rsid w:val="00224FE2"/>
  </w:style>
  <w:style w:type="character" w:customStyle="1" w:styleId="WW8Num19z1">
    <w:name w:val="WW8Num19z1"/>
    <w:qFormat/>
    <w:rsid w:val="00224FE2"/>
  </w:style>
  <w:style w:type="character" w:customStyle="1" w:styleId="WW8Num19z2">
    <w:name w:val="WW8Num19z2"/>
    <w:qFormat/>
    <w:rsid w:val="00224FE2"/>
  </w:style>
  <w:style w:type="character" w:customStyle="1" w:styleId="WW8Num19z3">
    <w:name w:val="WW8Num19z3"/>
    <w:qFormat/>
    <w:rsid w:val="00224FE2"/>
  </w:style>
  <w:style w:type="character" w:customStyle="1" w:styleId="WW8Num19z4">
    <w:name w:val="WW8Num19z4"/>
    <w:qFormat/>
    <w:rsid w:val="00224FE2"/>
  </w:style>
  <w:style w:type="character" w:customStyle="1" w:styleId="WW8Num19z5">
    <w:name w:val="WW8Num19z5"/>
    <w:qFormat/>
    <w:rsid w:val="00224FE2"/>
  </w:style>
  <w:style w:type="character" w:customStyle="1" w:styleId="WW8Num19z6">
    <w:name w:val="WW8Num19z6"/>
    <w:qFormat/>
    <w:rsid w:val="00224FE2"/>
  </w:style>
  <w:style w:type="character" w:customStyle="1" w:styleId="WW8Num19z7">
    <w:name w:val="WW8Num19z7"/>
    <w:qFormat/>
    <w:rsid w:val="00224FE2"/>
  </w:style>
  <w:style w:type="character" w:customStyle="1" w:styleId="WW8Num19z8">
    <w:name w:val="WW8Num19z8"/>
    <w:qFormat/>
    <w:rsid w:val="00224FE2"/>
  </w:style>
  <w:style w:type="character" w:customStyle="1" w:styleId="WW8Num20z0">
    <w:name w:val="WW8Num20z0"/>
    <w:qFormat/>
    <w:rsid w:val="00224FE2"/>
    <w:rPr>
      <w:rFonts w:ascii="Wingdings" w:hAnsi="Wingdings" w:cs="Wingdings"/>
    </w:rPr>
  </w:style>
  <w:style w:type="character" w:customStyle="1" w:styleId="WW8Num21z0">
    <w:name w:val="WW8Num21z0"/>
    <w:qFormat/>
    <w:rsid w:val="00224FE2"/>
  </w:style>
  <w:style w:type="character" w:customStyle="1" w:styleId="WW8Num21z1">
    <w:name w:val="WW8Num21z1"/>
    <w:qFormat/>
    <w:rsid w:val="00224FE2"/>
    <w:rPr>
      <w:rFonts w:ascii="Courier New" w:hAnsi="Courier New" w:cs="Courier New"/>
    </w:rPr>
  </w:style>
  <w:style w:type="character" w:customStyle="1" w:styleId="WW8Num21z2">
    <w:name w:val="WW8Num21z2"/>
    <w:qFormat/>
    <w:rsid w:val="00224FE2"/>
    <w:rPr>
      <w:rFonts w:ascii="Wingdings" w:hAnsi="Wingdings" w:cs="Wingdings"/>
    </w:rPr>
  </w:style>
  <w:style w:type="character" w:customStyle="1" w:styleId="WW8Num21z3">
    <w:name w:val="WW8Num21z3"/>
    <w:qFormat/>
    <w:rsid w:val="00224FE2"/>
    <w:rPr>
      <w:rFonts w:ascii="Symbol" w:hAnsi="Symbol" w:cs="Symbol"/>
    </w:rPr>
  </w:style>
  <w:style w:type="character" w:customStyle="1" w:styleId="WW8Num22z0">
    <w:name w:val="WW8Num22z0"/>
    <w:qFormat/>
    <w:rsid w:val="00224FE2"/>
  </w:style>
  <w:style w:type="character" w:customStyle="1" w:styleId="WW8Num22z2">
    <w:name w:val="WW8Num22z2"/>
    <w:qFormat/>
    <w:rsid w:val="00224FE2"/>
  </w:style>
  <w:style w:type="character" w:customStyle="1" w:styleId="WW8Num22z3">
    <w:name w:val="WW8Num22z3"/>
    <w:qFormat/>
    <w:rsid w:val="00224FE2"/>
  </w:style>
  <w:style w:type="character" w:customStyle="1" w:styleId="WW8Num22z4">
    <w:name w:val="WW8Num22z4"/>
    <w:qFormat/>
    <w:rsid w:val="00224FE2"/>
  </w:style>
  <w:style w:type="character" w:customStyle="1" w:styleId="WW8Num22z5">
    <w:name w:val="WW8Num22z5"/>
    <w:qFormat/>
    <w:rsid w:val="00224FE2"/>
  </w:style>
  <w:style w:type="character" w:customStyle="1" w:styleId="WW8Num22z6">
    <w:name w:val="WW8Num22z6"/>
    <w:qFormat/>
    <w:rsid w:val="00224FE2"/>
  </w:style>
  <w:style w:type="character" w:customStyle="1" w:styleId="WW8Num22z7">
    <w:name w:val="WW8Num22z7"/>
    <w:qFormat/>
    <w:rsid w:val="00224FE2"/>
  </w:style>
  <w:style w:type="character" w:customStyle="1" w:styleId="WW8Num22z8">
    <w:name w:val="WW8Num22z8"/>
    <w:qFormat/>
    <w:rsid w:val="00224FE2"/>
  </w:style>
  <w:style w:type="character" w:customStyle="1" w:styleId="WW8Num23z0">
    <w:name w:val="WW8Num23z0"/>
    <w:qFormat/>
    <w:rsid w:val="00224FE2"/>
    <w:rPr>
      <w:rFonts w:ascii="Wingdings" w:hAnsi="Wingdings" w:cs="Wingdings"/>
    </w:rPr>
  </w:style>
  <w:style w:type="character" w:customStyle="1" w:styleId="WW8Num24z0">
    <w:name w:val="WW8Num24z0"/>
    <w:qFormat/>
    <w:rsid w:val="00224FE2"/>
    <w:rPr>
      <w:rFonts w:ascii="Wingdings" w:hAnsi="Wingdings" w:cs="Wingdings"/>
    </w:rPr>
  </w:style>
  <w:style w:type="character" w:customStyle="1" w:styleId="WW8Num25z0">
    <w:name w:val="WW8Num25z0"/>
    <w:qFormat/>
    <w:rsid w:val="00224FE2"/>
    <w:rPr>
      <w:rFonts w:ascii="Wingdings" w:hAnsi="Wingdings" w:cs="Wingdings"/>
    </w:rPr>
  </w:style>
  <w:style w:type="character" w:customStyle="1" w:styleId="WW8Num26z0">
    <w:name w:val="WW8Num26z0"/>
    <w:qFormat/>
    <w:rsid w:val="00224FE2"/>
  </w:style>
  <w:style w:type="character" w:customStyle="1" w:styleId="WW8Num26z1">
    <w:name w:val="WW8Num26z1"/>
    <w:qFormat/>
    <w:rsid w:val="00224FE2"/>
    <w:rPr>
      <w:rFonts w:ascii="Courier New" w:hAnsi="Courier New" w:cs="Courier New"/>
    </w:rPr>
  </w:style>
  <w:style w:type="character" w:customStyle="1" w:styleId="WW8Num26z2">
    <w:name w:val="WW8Num26z2"/>
    <w:qFormat/>
    <w:rsid w:val="00224FE2"/>
    <w:rPr>
      <w:rFonts w:ascii="Wingdings" w:hAnsi="Wingdings" w:cs="Wingdings"/>
    </w:rPr>
  </w:style>
  <w:style w:type="character" w:customStyle="1" w:styleId="WW8Num26z3">
    <w:name w:val="WW8Num26z3"/>
    <w:qFormat/>
    <w:rsid w:val="00224FE2"/>
    <w:rPr>
      <w:rFonts w:ascii="Symbol" w:hAnsi="Symbol" w:cs="Symbol"/>
    </w:rPr>
  </w:style>
  <w:style w:type="character" w:customStyle="1" w:styleId="WW8Num27z0">
    <w:name w:val="WW8Num27z0"/>
    <w:qFormat/>
    <w:rsid w:val="00224FE2"/>
    <w:rPr>
      <w:rFonts w:ascii="Wingdings" w:hAnsi="Wingdings" w:cs="Wingdings"/>
    </w:rPr>
  </w:style>
  <w:style w:type="character" w:customStyle="1" w:styleId="WW8Num28z0">
    <w:name w:val="WW8Num28z0"/>
    <w:qFormat/>
    <w:rsid w:val="00224FE2"/>
    <w:rPr>
      <w:rFonts w:ascii="Wingdings" w:hAnsi="Wingdings" w:cs="Wingdings"/>
    </w:rPr>
  </w:style>
  <w:style w:type="character" w:customStyle="1" w:styleId="WW8Num29z0">
    <w:name w:val="WW8Num29z0"/>
    <w:qFormat/>
    <w:rsid w:val="00224FE2"/>
    <w:rPr>
      <w:color w:val="000000"/>
    </w:rPr>
  </w:style>
  <w:style w:type="character" w:customStyle="1" w:styleId="WW8Num29z1">
    <w:name w:val="WW8Num29z1"/>
    <w:qFormat/>
    <w:rsid w:val="00224FE2"/>
    <w:rPr>
      <w:rFonts w:ascii="Courier New" w:hAnsi="Courier New" w:cs="Courier New"/>
    </w:rPr>
  </w:style>
  <w:style w:type="character" w:customStyle="1" w:styleId="WW8Num29z2">
    <w:name w:val="WW8Num29z2"/>
    <w:qFormat/>
    <w:rsid w:val="00224FE2"/>
    <w:rPr>
      <w:rFonts w:ascii="Wingdings" w:hAnsi="Wingdings" w:cs="Wingdings"/>
    </w:rPr>
  </w:style>
  <w:style w:type="character" w:customStyle="1" w:styleId="WW8Num29z3">
    <w:name w:val="WW8Num29z3"/>
    <w:qFormat/>
    <w:rsid w:val="00224FE2"/>
    <w:rPr>
      <w:rFonts w:ascii="Symbol" w:hAnsi="Symbol" w:cs="Symbol"/>
    </w:rPr>
  </w:style>
  <w:style w:type="character" w:customStyle="1" w:styleId="WW8Num30z0">
    <w:name w:val="WW8Num30z0"/>
    <w:qFormat/>
    <w:rsid w:val="00224FE2"/>
  </w:style>
  <w:style w:type="character" w:customStyle="1" w:styleId="WW8Num31z0">
    <w:name w:val="WW8Num31z0"/>
    <w:qFormat/>
    <w:rsid w:val="00224FE2"/>
    <w:rPr>
      <w:rFonts w:ascii="Symbol" w:hAnsi="Symbol" w:cs="Symbol"/>
    </w:rPr>
  </w:style>
  <w:style w:type="character" w:customStyle="1" w:styleId="WW8Num32z0">
    <w:name w:val="WW8Num32z0"/>
    <w:qFormat/>
    <w:rsid w:val="00224FE2"/>
  </w:style>
  <w:style w:type="character" w:customStyle="1" w:styleId="WW8Num33z0">
    <w:name w:val="WW8Num33z0"/>
    <w:qFormat/>
    <w:rsid w:val="00224FE2"/>
    <w:rPr>
      <w:rFonts w:ascii="Symbol" w:hAnsi="Symbol" w:cs="Symbol"/>
    </w:rPr>
  </w:style>
  <w:style w:type="character" w:customStyle="1" w:styleId="WW8Num34z0">
    <w:name w:val="WW8Num34z0"/>
    <w:qFormat/>
    <w:rsid w:val="00224FE2"/>
  </w:style>
  <w:style w:type="character" w:customStyle="1" w:styleId="WW8Num34z1">
    <w:name w:val="WW8Num34z1"/>
    <w:qFormat/>
    <w:rsid w:val="00224FE2"/>
    <w:rPr>
      <w:rFonts w:ascii="Courier New" w:hAnsi="Courier New" w:cs="Courier New"/>
    </w:rPr>
  </w:style>
  <w:style w:type="character" w:customStyle="1" w:styleId="WW8Num34z2">
    <w:name w:val="WW8Num34z2"/>
    <w:qFormat/>
    <w:rsid w:val="00224FE2"/>
    <w:rPr>
      <w:rFonts w:ascii="Wingdings" w:hAnsi="Wingdings" w:cs="Wingdings"/>
    </w:rPr>
  </w:style>
  <w:style w:type="character" w:customStyle="1" w:styleId="WW8Num34z3">
    <w:name w:val="WW8Num34z3"/>
    <w:qFormat/>
    <w:rsid w:val="00224FE2"/>
    <w:rPr>
      <w:rFonts w:ascii="Symbol" w:hAnsi="Symbol" w:cs="Symbol"/>
    </w:rPr>
  </w:style>
  <w:style w:type="character" w:customStyle="1" w:styleId="WW8Num35z0">
    <w:name w:val="WW8Num35z0"/>
    <w:qFormat/>
    <w:rsid w:val="00224FE2"/>
  </w:style>
  <w:style w:type="character" w:customStyle="1" w:styleId="WW8Num35z1">
    <w:name w:val="WW8Num35z1"/>
    <w:qFormat/>
    <w:rsid w:val="00224FE2"/>
    <w:rPr>
      <w:rFonts w:ascii="Courier New" w:hAnsi="Courier New" w:cs="Courier New"/>
    </w:rPr>
  </w:style>
  <w:style w:type="character" w:customStyle="1" w:styleId="WW8Num35z2">
    <w:name w:val="WW8Num35z2"/>
    <w:qFormat/>
    <w:rsid w:val="00224FE2"/>
    <w:rPr>
      <w:rFonts w:ascii="Wingdings" w:hAnsi="Wingdings" w:cs="Wingdings"/>
    </w:rPr>
  </w:style>
  <w:style w:type="character" w:customStyle="1" w:styleId="WW8Num35z3">
    <w:name w:val="WW8Num35z3"/>
    <w:qFormat/>
    <w:rsid w:val="00224FE2"/>
    <w:rPr>
      <w:rFonts w:ascii="Symbol" w:hAnsi="Symbol" w:cs="Symbol"/>
    </w:rPr>
  </w:style>
  <w:style w:type="character" w:customStyle="1" w:styleId="WW8Num36z0">
    <w:name w:val="WW8Num36z0"/>
    <w:qFormat/>
    <w:rsid w:val="00224FE2"/>
  </w:style>
  <w:style w:type="character" w:customStyle="1" w:styleId="WW8Num36z1">
    <w:name w:val="WW8Num36z1"/>
    <w:qFormat/>
    <w:rsid w:val="00224FE2"/>
    <w:rPr>
      <w:rFonts w:ascii="Courier New" w:hAnsi="Courier New" w:cs="Courier New"/>
    </w:rPr>
  </w:style>
  <w:style w:type="character" w:customStyle="1" w:styleId="WW8Num36z2">
    <w:name w:val="WW8Num36z2"/>
    <w:qFormat/>
    <w:rsid w:val="00224FE2"/>
    <w:rPr>
      <w:rFonts w:ascii="Wingdings" w:hAnsi="Wingdings" w:cs="Wingdings"/>
    </w:rPr>
  </w:style>
  <w:style w:type="character" w:customStyle="1" w:styleId="WW8Num36z3">
    <w:name w:val="WW8Num36z3"/>
    <w:qFormat/>
    <w:rsid w:val="00224FE2"/>
    <w:rPr>
      <w:rFonts w:ascii="Symbol" w:hAnsi="Symbol" w:cs="Symbol"/>
    </w:rPr>
  </w:style>
  <w:style w:type="character" w:customStyle="1" w:styleId="WW8Num37z0">
    <w:name w:val="WW8Num37z0"/>
    <w:qFormat/>
    <w:rsid w:val="00224FE2"/>
    <w:rPr>
      <w:rFonts w:ascii="Symbol" w:hAnsi="Symbol" w:cs="Symbol"/>
    </w:rPr>
  </w:style>
  <w:style w:type="character" w:customStyle="1" w:styleId="WW8Num38z0">
    <w:name w:val="WW8Num38z0"/>
    <w:qFormat/>
    <w:rsid w:val="00224FE2"/>
  </w:style>
  <w:style w:type="character" w:customStyle="1" w:styleId="WW8Num38z1">
    <w:name w:val="WW8Num38z1"/>
    <w:qFormat/>
    <w:rsid w:val="00224FE2"/>
  </w:style>
  <w:style w:type="character" w:customStyle="1" w:styleId="WW8Num38z2">
    <w:name w:val="WW8Num38z2"/>
    <w:qFormat/>
    <w:rsid w:val="00224FE2"/>
  </w:style>
  <w:style w:type="character" w:customStyle="1" w:styleId="WW8Num38z3">
    <w:name w:val="WW8Num38z3"/>
    <w:qFormat/>
    <w:rsid w:val="00224FE2"/>
  </w:style>
  <w:style w:type="character" w:customStyle="1" w:styleId="WW8Num38z4">
    <w:name w:val="WW8Num38z4"/>
    <w:qFormat/>
    <w:rsid w:val="00224FE2"/>
  </w:style>
  <w:style w:type="character" w:customStyle="1" w:styleId="WW8Num38z5">
    <w:name w:val="WW8Num38z5"/>
    <w:qFormat/>
    <w:rsid w:val="00224FE2"/>
  </w:style>
  <w:style w:type="character" w:customStyle="1" w:styleId="WW8Num38z6">
    <w:name w:val="WW8Num38z6"/>
    <w:qFormat/>
    <w:rsid w:val="00224FE2"/>
  </w:style>
  <w:style w:type="character" w:customStyle="1" w:styleId="WW8Num38z7">
    <w:name w:val="WW8Num38z7"/>
    <w:qFormat/>
    <w:rsid w:val="00224FE2"/>
  </w:style>
  <w:style w:type="character" w:customStyle="1" w:styleId="WW8Num38z8">
    <w:name w:val="WW8Num38z8"/>
    <w:qFormat/>
    <w:rsid w:val="00224FE2"/>
  </w:style>
  <w:style w:type="character" w:customStyle="1" w:styleId="WW8Num39z0">
    <w:name w:val="WW8Num39z0"/>
    <w:qFormat/>
    <w:rsid w:val="00224FE2"/>
  </w:style>
  <w:style w:type="character" w:customStyle="1" w:styleId="WW8Num39z1">
    <w:name w:val="WW8Num39z1"/>
    <w:qFormat/>
    <w:rsid w:val="00224FE2"/>
  </w:style>
  <w:style w:type="character" w:customStyle="1" w:styleId="WW8Num39z2">
    <w:name w:val="WW8Num39z2"/>
    <w:qFormat/>
    <w:rsid w:val="00224FE2"/>
  </w:style>
  <w:style w:type="character" w:customStyle="1" w:styleId="WW8Num39z3">
    <w:name w:val="WW8Num39z3"/>
    <w:qFormat/>
    <w:rsid w:val="00224FE2"/>
  </w:style>
  <w:style w:type="character" w:customStyle="1" w:styleId="WW8Num39z4">
    <w:name w:val="WW8Num39z4"/>
    <w:qFormat/>
    <w:rsid w:val="00224FE2"/>
  </w:style>
  <w:style w:type="character" w:customStyle="1" w:styleId="WW8Num39z5">
    <w:name w:val="WW8Num39z5"/>
    <w:qFormat/>
    <w:rsid w:val="00224FE2"/>
  </w:style>
  <w:style w:type="character" w:customStyle="1" w:styleId="WW8Num39z6">
    <w:name w:val="WW8Num39z6"/>
    <w:qFormat/>
    <w:rsid w:val="00224FE2"/>
  </w:style>
  <w:style w:type="character" w:customStyle="1" w:styleId="WW8Num39z7">
    <w:name w:val="WW8Num39z7"/>
    <w:qFormat/>
    <w:rsid w:val="00224FE2"/>
  </w:style>
  <w:style w:type="character" w:customStyle="1" w:styleId="WW8Num39z8">
    <w:name w:val="WW8Num39z8"/>
    <w:qFormat/>
    <w:rsid w:val="00224FE2"/>
  </w:style>
  <w:style w:type="character" w:customStyle="1" w:styleId="WW8Num40z0">
    <w:name w:val="WW8Num40z0"/>
    <w:qFormat/>
    <w:rsid w:val="00224FE2"/>
  </w:style>
  <w:style w:type="character" w:customStyle="1" w:styleId="WW8Num41z0">
    <w:name w:val="WW8Num41z0"/>
    <w:qFormat/>
    <w:rsid w:val="00224FE2"/>
  </w:style>
  <w:style w:type="character" w:customStyle="1" w:styleId="WW8Num41z1">
    <w:name w:val="WW8Num41z1"/>
    <w:qFormat/>
    <w:rsid w:val="00224FE2"/>
  </w:style>
  <w:style w:type="character" w:customStyle="1" w:styleId="WW8Num41z2">
    <w:name w:val="WW8Num41z2"/>
    <w:qFormat/>
    <w:rsid w:val="00224FE2"/>
  </w:style>
  <w:style w:type="character" w:customStyle="1" w:styleId="WW8Num41z3">
    <w:name w:val="WW8Num41z3"/>
    <w:qFormat/>
    <w:rsid w:val="00224FE2"/>
  </w:style>
  <w:style w:type="character" w:customStyle="1" w:styleId="WW8Num41z4">
    <w:name w:val="WW8Num41z4"/>
    <w:qFormat/>
    <w:rsid w:val="00224FE2"/>
  </w:style>
  <w:style w:type="character" w:customStyle="1" w:styleId="WW8Num41z5">
    <w:name w:val="WW8Num41z5"/>
    <w:qFormat/>
    <w:rsid w:val="00224FE2"/>
  </w:style>
  <w:style w:type="character" w:customStyle="1" w:styleId="WW8Num41z6">
    <w:name w:val="WW8Num41z6"/>
    <w:qFormat/>
    <w:rsid w:val="00224FE2"/>
  </w:style>
  <w:style w:type="character" w:customStyle="1" w:styleId="WW8Num41z7">
    <w:name w:val="WW8Num41z7"/>
    <w:qFormat/>
    <w:rsid w:val="00224FE2"/>
  </w:style>
  <w:style w:type="character" w:customStyle="1" w:styleId="WW8Num41z8">
    <w:name w:val="WW8Num41z8"/>
    <w:qFormat/>
    <w:rsid w:val="00224FE2"/>
  </w:style>
  <w:style w:type="character" w:customStyle="1" w:styleId="WW8Num42z0">
    <w:name w:val="WW8Num42z0"/>
    <w:qFormat/>
    <w:rsid w:val="00224FE2"/>
  </w:style>
  <w:style w:type="character" w:customStyle="1" w:styleId="WW8Num43z0">
    <w:name w:val="WW8Num43z0"/>
    <w:qFormat/>
    <w:rsid w:val="00224FE2"/>
  </w:style>
  <w:style w:type="character" w:customStyle="1" w:styleId="WW8Num43z1">
    <w:name w:val="WW8Num43z1"/>
    <w:qFormat/>
    <w:rsid w:val="00224FE2"/>
  </w:style>
  <w:style w:type="character" w:customStyle="1" w:styleId="WW8Num43z2">
    <w:name w:val="WW8Num43z2"/>
    <w:qFormat/>
    <w:rsid w:val="00224FE2"/>
  </w:style>
  <w:style w:type="character" w:customStyle="1" w:styleId="WW8Num43z3">
    <w:name w:val="WW8Num43z3"/>
    <w:qFormat/>
    <w:rsid w:val="00224FE2"/>
  </w:style>
  <w:style w:type="character" w:customStyle="1" w:styleId="WW8Num43z4">
    <w:name w:val="WW8Num43z4"/>
    <w:qFormat/>
    <w:rsid w:val="00224FE2"/>
  </w:style>
  <w:style w:type="character" w:customStyle="1" w:styleId="WW8Num43z5">
    <w:name w:val="WW8Num43z5"/>
    <w:qFormat/>
    <w:rsid w:val="00224FE2"/>
  </w:style>
  <w:style w:type="character" w:customStyle="1" w:styleId="WW8Num43z6">
    <w:name w:val="WW8Num43z6"/>
    <w:qFormat/>
    <w:rsid w:val="00224FE2"/>
  </w:style>
  <w:style w:type="character" w:customStyle="1" w:styleId="WW8Num43z7">
    <w:name w:val="WW8Num43z7"/>
    <w:qFormat/>
    <w:rsid w:val="00224FE2"/>
  </w:style>
  <w:style w:type="character" w:customStyle="1" w:styleId="WW8Num43z8">
    <w:name w:val="WW8Num43z8"/>
    <w:qFormat/>
    <w:rsid w:val="00224FE2"/>
  </w:style>
  <w:style w:type="character" w:customStyle="1" w:styleId="WW-DefaultParagraphFont1">
    <w:name w:val="WW-Default Paragraph Font1"/>
    <w:qFormat/>
    <w:rsid w:val="00224FE2"/>
  </w:style>
  <w:style w:type="character" w:styleId="PageNumber">
    <w:name w:val="page number"/>
    <w:basedOn w:val="WW-DefaultParagraphFont1"/>
    <w:qFormat/>
    <w:rsid w:val="00224FE2"/>
  </w:style>
  <w:style w:type="character" w:customStyle="1" w:styleId="Hipersaite1">
    <w:name w:val="Hipersaite1"/>
    <w:qFormat/>
    <w:rsid w:val="00224FE2"/>
    <w:rPr>
      <w:color w:val="0000FF"/>
      <w:u w:val="single"/>
    </w:rPr>
  </w:style>
  <w:style w:type="character" w:styleId="FollowedHyperlink">
    <w:name w:val="FollowedHyperlink"/>
    <w:rsid w:val="00224FE2"/>
    <w:rPr>
      <w:color w:val="800080"/>
      <w:u w:val="single"/>
    </w:rPr>
  </w:style>
  <w:style w:type="character" w:customStyle="1" w:styleId="BodyTextIndent2Char">
    <w:name w:val="Body Text Indent 2 Char"/>
    <w:basedOn w:val="WW-DefaultParagraphFont1"/>
    <w:qFormat/>
    <w:rsid w:val="00224FE2"/>
  </w:style>
  <w:style w:type="character" w:customStyle="1" w:styleId="BodyTextChar">
    <w:name w:val="Body Text Char"/>
    <w:basedOn w:val="DefaultParagraphFont"/>
    <w:link w:val="Pamatteksts1"/>
    <w:qFormat/>
    <w:rsid w:val="00224FE2"/>
    <w:rPr>
      <w:rFonts w:ascii="Times New Roman" w:eastAsia="Times New Roman" w:hAnsi="Times New Roman" w:cs="Times New Roman"/>
      <w:sz w:val="20"/>
      <w:szCs w:val="20"/>
      <w:lang w:eastAsia="zh-CN"/>
    </w:rPr>
  </w:style>
  <w:style w:type="character" w:customStyle="1" w:styleId="HeaderChar">
    <w:name w:val="Header Char"/>
    <w:basedOn w:val="DefaultParagraphFont"/>
    <w:link w:val="Header"/>
    <w:qFormat/>
    <w:rsid w:val="00224FE2"/>
    <w:rPr>
      <w:rFonts w:ascii="Times New Roman" w:eastAsia="Times New Roman" w:hAnsi="Times New Roman" w:cs="Times New Roman"/>
      <w:szCs w:val="20"/>
      <w:lang w:val="en-GB" w:eastAsia="zh-CN"/>
    </w:rPr>
  </w:style>
  <w:style w:type="character" w:customStyle="1" w:styleId="BodyText3Char">
    <w:name w:val="Body Text 3 Char"/>
    <w:basedOn w:val="DefaultParagraphFont"/>
    <w:link w:val="BodyText3"/>
    <w:qFormat/>
    <w:rsid w:val="00224FE2"/>
    <w:rPr>
      <w:rFonts w:ascii="Times New Roman" w:eastAsia="Times New Roman" w:hAnsi="Times New Roman" w:cs="Times New Roman"/>
      <w:i/>
      <w:szCs w:val="20"/>
      <w:lang w:eastAsia="zh-CN"/>
    </w:rPr>
  </w:style>
  <w:style w:type="character" w:customStyle="1" w:styleId="BodyText2Char">
    <w:name w:val="Body Text 2 Char"/>
    <w:basedOn w:val="DefaultParagraphFont"/>
    <w:link w:val="BodyText2"/>
    <w:qFormat/>
    <w:rsid w:val="00224FE2"/>
    <w:rPr>
      <w:rFonts w:ascii="Times New Roman" w:eastAsia="Times New Roman" w:hAnsi="Times New Roman" w:cs="Times New Roman"/>
      <w:b/>
      <w:szCs w:val="20"/>
      <w:lang w:eastAsia="zh-CN"/>
    </w:rPr>
  </w:style>
  <w:style w:type="character" w:customStyle="1" w:styleId="FooterChar">
    <w:name w:val="Footer Char"/>
    <w:basedOn w:val="DefaultParagraphFont"/>
    <w:link w:val="Footer"/>
    <w:qFormat/>
    <w:rsid w:val="00224FE2"/>
    <w:rPr>
      <w:rFonts w:ascii="Times New Roman" w:eastAsia="Times New Roman" w:hAnsi="Times New Roman" w:cs="Times New Roman"/>
      <w:szCs w:val="20"/>
      <w:lang w:val="en-GB" w:eastAsia="zh-CN"/>
    </w:rPr>
  </w:style>
  <w:style w:type="character" w:customStyle="1" w:styleId="BodyTextIndentChar">
    <w:name w:val="Body Text Indent Char"/>
    <w:basedOn w:val="DefaultParagraphFont"/>
    <w:link w:val="Pamattekstsaratkpi1"/>
    <w:qFormat/>
    <w:rsid w:val="00224FE2"/>
    <w:rPr>
      <w:rFonts w:ascii="Arial" w:eastAsia="Times New Roman" w:hAnsi="Arial" w:cs="Arial"/>
      <w:color w:val="414142"/>
      <w:sz w:val="20"/>
      <w:szCs w:val="20"/>
      <w:shd w:val="clear" w:color="auto" w:fill="FFFFFF"/>
      <w:lang w:eastAsia="zh-CN"/>
    </w:rPr>
  </w:style>
  <w:style w:type="character" w:customStyle="1" w:styleId="CommentTextChar">
    <w:name w:val="Comment Text Char"/>
    <w:basedOn w:val="DefaultParagraphFont"/>
    <w:link w:val="CommentText"/>
    <w:qFormat/>
    <w:rsid w:val="00224FE2"/>
    <w:rPr>
      <w:rFonts w:ascii="Times New Roman" w:eastAsia="Times New Roman" w:hAnsi="Times New Roman" w:cs="Times New Roman"/>
      <w:sz w:val="20"/>
      <w:szCs w:val="20"/>
      <w:lang w:val="en-GB" w:eastAsia="zh-CN"/>
    </w:rPr>
  </w:style>
  <w:style w:type="character" w:customStyle="1" w:styleId="BodyTextIndent2Char1">
    <w:name w:val="Body Text Indent 2 Char1"/>
    <w:basedOn w:val="DefaultParagraphFont"/>
    <w:link w:val="BodyTextIndent2"/>
    <w:qFormat/>
    <w:rsid w:val="00224FE2"/>
    <w:rPr>
      <w:rFonts w:ascii="Times New Roman" w:eastAsia="Times New Roman" w:hAnsi="Times New Roman" w:cs="Times New Roman"/>
      <w:sz w:val="20"/>
      <w:szCs w:val="20"/>
      <w:lang w:eastAsia="zh-CN"/>
    </w:rPr>
  </w:style>
  <w:style w:type="character" w:customStyle="1" w:styleId="font341">
    <w:name w:val="font341"/>
    <w:qFormat/>
    <w:rsid w:val="00224FE2"/>
    <w:rPr>
      <w:rFonts w:ascii="Times New Roman" w:hAnsi="Times New Roman" w:cs="Times New Roman"/>
      <w:b w:val="0"/>
      <w:bCs w:val="0"/>
      <w:i w:val="0"/>
      <w:iCs w:val="0"/>
      <w:strike w:val="0"/>
      <w:dstrike w:val="0"/>
      <w:color w:val="FF0000"/>
      <w:sz w:val="22"/>
      <w:szCs w:val="22"/>
      <w:u w:val="none"/>
      <w:effect w:val="none"/>
    </w:rPr>
  </w:style>
  <w:style w:type="character" w:customStyle="1" w:styleId="font51">
    <w:name w:val="font51"/>
    <w:qFormat/>
    <w:rsid w:val="00224FE2"/>
    <w:rPr>
      <w:rFonts w:ascii="Times New Roman" w:hAnsi="Times New Roman" w:cs="Times New Roman"/>
      <w:b w:val="0"/>
      <w:bCs w:val="0"/>
      <w:i w:val="0"/>
      <w:iCs w:val="0"/>
      <w:strike w:val="0"/>
      <w:dstrike w:val="0"/>
      <w:color w:val="000000"/>
      <w:sz w:val="22"/>
      <w:szCs w:val="22"/>
      <w:u w:val="none"/>
      <w:effect w:val="none"/>
    </w:rPr>
  </w:style>
  <w:style w:type="character" w:customStyle="1" w:styleId="BalloonTextChar">
    <w:name w:val="Balloon Text Char"/>
    <w:basedOn w:val="DefaultParagraphFont"/>
    <w:link w:val="BalloonText"/>
    <w:uiPriority w:val="99"/>
    <w:semiHidden/>
    <w:qFormat/>
    <w:rsid w:val="00224FE2"/>
    <w:rPr>
      <w:rFonts w:ascii="Segoe UI" w:eastAsia="Times New Roman" w:hAnsi="Segoe UI" w:cs="Segoe UI"/>
      <w:sz w:val="18"/>
      <w:szCs w:val="18"/>
      <w:lang w:eastAsia="zh-CN"/>
    </w:rPr>
  </w:style>
  <w:style w:type="character" w:customStyle="1" w:styleId="HeaderChar1">
    <w:name w:val="Header Char1"/>
    <w:basedOn w:val="DefaultParagraphFont"/>
    <w:uiPriority w:val="99"/>
    <w:semiHidden/>
    <w:qFormat/>
    <w:rsid w:val="00224FE2"/>
    <w:rPr>
      <w:rFonts w:ascii="Times New Roman" w:eastAsia="Times New Roman" w:hAnsi="Times New Roman" w:cs="Times New Roman"/>
      <w:color w:val="00000A"/>
      <w:sz w:val="20"/>
      <w:szCs w:val="20"/>
      <w:lang w:eastAsia="zh-CN"/>
    </w:rPr>
  </w:style>
  <w:style w:type="character" w:customStyle="1" w:styleId="BodyText3Char1">
    <w:name w:val="Body Text 3 Char1"/>
    <w:basedOn w:val="DefaultParagraphFont"/>
    <w:uiPriority w:val="99"/>
    <w:semiHidden/>
    <w:qFormat/>
    <w:rsid w:val="00224FE2"/>
    <w:rPr>
      <w:rFonts w:ascii="Times New Roman" w:eastAsia="Times New Roman" w:hAnsi="Times New Roman" w:cs="Times New Roman"/>
      <w:color w:val="00000A"/>
      <w:sz w:val="16"/>
      <w:szCs w:val="16"/>
      <w:lang w:eastAsia="zh-CN"/>
    </w:rPr>
  </w:style>
  <w:style w:type="character" w:customStyle="1" w:styleId="BodyText2Char1">
    <w:name w:val="Body Text 2 Char1"/>
    <w:basedOn w:val="DefaultParagraphFont"/>
    <w:uiPriority w:val="99"/>
    <w:semiHidden/>
    <w:qFormat/>
    <w:rsid w:val="00224FE2"/>
    <w:rPr>
      <w:rFonts w:ascii="Times New Roman" w:eastAsia="Times New Roman" w:hAnsi="Times New Roman" w:cs="Times New Roman"/>
      <w:color w:val="00000A"/>
      <w:sz w:val="20"/>
      <w:szCs w:val="20"/>
      <w:lang w:eastAsia="zh-CN"/>
    </w:rPr>
  </w:style>
  <w:style w:type="character" w:customStyle="1" w:styleId="FooterChar1">
    <w:name w:val="Footer Char1"/>
    <w:basedOn w:val="DefaultParagraphFont"/>
    <w:uiPriority w:val="99"/>
    <w:semiHidden/>
    <w:qFormat/>
    <w:rsid w:val="00224FE2"/>
    <w:rPr>
      <w:rFonts w:ascii="Times New Roman" w:eastAsia="Times New Roman" w:hAnsi="Times New Roman" w:cs="Times New Roman"/>
      <w:color w:val="00000A"/>
      <w:sz w:val="20"/>
      <w:szCs w:val="20"/>
      <w:lang w:eastAsia="zh-CN"/>
    </w:rPr>
  </w:style>
  <w:style w:type="character" w:customStyle="1" w:styleId="CommentTextChar1">
    <w:name w:val="Comment Text Char1"/>
    <w:basedOn w:val="DefaultParagraphFont"/>
    <w:uiPriority w:val="99"/>
    <w:semiHidden/>
    <w:qFormat/>
    <w:rsid w:val="00224FE2"/>
    <w:rPr>
      <w:rFonts w:ascii="Times New Roman" w:eastAsia="Times New Roman" w:hAnsi="Times New Roman" w:cs="Times New Roman"/>
      <w:color w:val="00000A"/>
      <w:sz w:val="20"/>
      <w:szCs w:val="20"/>
      <w:lang w:eastAsia="zh-CN"/>
    </w:rPr>
  </w:style>
  <w:style w:type="character" w:customStyle="1" w:styleId="BodyTextIndent2Char2">
    <w:name w:val="Body Text Indent 2 Char2"/>
    <w:basedOn w:val="DefaultParagraphFont"/>
    <w:uiPriority w:val="99"/>
    <w:semiHidden/>
    <w:qFormat/>
    <w:rsid w:val="00224FE2"/>
    <w:rPr>
      <w:rFonts w:ascii="Times New Roman" w:eastAsia="Times New Roman" w:hAnsi="Times New Roman" w:cs="Times New Roman"/>
      <w:color w:val="00000A"/>
      <w:sz w:val="20"/>
      <w:szCs w:val="20"/>
      <w:lang w:eastAsia="zh-CN"/>
    </w:rPr>
  </w:style>
  <w:style w:type="character" w:customStyle="1" w:styleId="BalloonTextChar1">
    <w:name w:val="Balloon Text Char1"/>
    <w:basedOn w:val="DefaultParagraphFont"/>
    <w:uiPriority w:val="99"/>
    <w:semiHidden/>
    <w:qFormat/>
    <w:rsid w:val="00224FE2"/>
    <w:rPr>
      <w:rFonts w:ascii="Segoe UI" w:eastAsia="Times New Roman" w:hAnsi="Segoe UI" w:cs="Segoe UI"/>
      <w:color w:val="00000A"/>
      <w:sz w:val="18"/>
      <w:szCs w:val="18"/>
      <w:lang w:eastAsia="zh-CN"/>
    </w:rPr>
  </w:style>
  <w:style w:type="character" w:styleId="Hyperlink">
    <w:name w:val="Hyperlink"/>
    <w:rsid w:val="00224FE2"/>
    <w:rPr>
      <w:color w:val="000080"/>
      <w:u w:val="single"/>
    </w:rPr>
  </w:style>
  <w:style w:type="paragraph" w:customStyle="1" w:styleId="Heading">
    <w:name w:val="Heading"/>
    <w:basedOn w:val="Normal"/>
    <w:next w:val="Pamatteksts1"/>
    <w:qFormat/>
    <w:rsid w:val="00224FE2"/>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1"/>
    <w:rsid w:val="00224FE2"/>
    <w:pPr>
      <w:spacing w:after="140" w:line="276" w:lineRule="auto"/>
    </w:pPr>
  </w:style>
  <w:style w:type="character" w:customStyle="1" w:styleId="BodyTextChar1">
    <w:name w:val="Body Text Char1"/>
    <w:basedOn w:val="DefaultParagraphFont"/>
    <w:link w:val="BodyText"/>
    <w:rsid w:val="00224FE2"/>
    <w:rPr>
      <w:rFonts w:ascii="Times New Roman" w:eastAsia="Times New Roman" w:hAnsi="Times New Roman" w:cs="Times New Roman"/>
      <w:color w:val="00000A"/>
      <w:sz w:val="20"/>
      <w:szCs w:val="20"/>
      <w:lang w:eastAsia="zh-CN"/>
    </w:rPr>
  </w:style>
  <w:style w:type="paragraph" w:styleId="List">
    <w:name w:val="List"/>
    <w:basedOn w:val="Pamatteksts1"/>
    <w:rsid w:val="00224FE2"/>
    <w:rPr>
      <w:rFonts w:cs="Mangal"/>
    </w:rPr>
  </w:style>
  <w:style w:type="paragraph" w:styleId="Caption">
    <w:name w:val="caption"/>
    <w:basedOn w:val="Normal"/>
    <w:next w:val="Normal"/>
    <w:qFormat/>
    <w:rsid w:val="00224FE2"/>
    <w:rPr>
      <w:rFonts w:ascii="Arial Narrow" w:hAnsi="Arial Narrow" w:cs="Arial Narrow"/>
      <w:b/>
      <w:bCs/>
      <w:i/>
      <w:sz w:val="16"/>
    </w:rPr>
  </w:style>
  <w:style w:type="paragraph" w:customStyle="1" w:styleId="Index">
    <w:name w:val="Index"/>
    <w:basedOn w:val="Normal"/>
    <w:qFormat/>
    <w:rsid w:val="00224FE2"/>
    <w:pPr>
      <w:suppressLineNumbers/>
    </w:pPr>
    <w:rPr>
      <w:rFonts w:cs="Mangal"/>
    </w:rPr>
  </w:style>
  <w:style w:type="paragraph" w:customStyle="1" w:styleId="Pamatteksts1">
    <w:name w:val="Pamatteksts1"/>
    <w:basedOn w:val="Normal"/>
    <w:link w:val="BodyTextChar"/>
    <w:qFormat/>
    <w:rsid w:val="00224FE2"/>
    <w:pPr>
      <w:spacing w:after="140" w:line="288" w:lineRule="auto"/>
    </w:pPr>
    <w:rPr>
      <w:color w:val="auto"/>
    </w:rPr>
  </w:style>
  <w:style w:type="paragraph" w:customStyle="1" w:styleId="HeaderandFooter">
    <w:name w:val="Header and Footer"/>
    <w:basedOn w:val="Normal"/>
    <w:qFormat/>
    <w:rsid w:val="00224FE2"/>
  </w:style>
  <w:style w:type="paragraph" w:styleId="Header">
    <w:name w:val="header"/>
    <w:basedOn w:val="Normal"/>
    <w:link w:val="HeaderChar"/>
    <w:rsid w:val="00224FE2"/>
    <w:pPr>
      <w:tabs>
        <w:tab w:val="center" w:pos="4320"/>
        <w:tab w:val="right" w:pos="8640"/>
      </w:tabs>
    </w:pPr>
    <w:rPr>
      <w:color w:val="auto"/>
      <w:sz w:val="22"/>
      <w:lang w:val="en-GB"/>
    </w:rPr>
  </w:style>
  <w:style w:type="character" w:customStyle="1" w:styleId="GalveneRakstz1">
    <w:name w:val="Galvene Rakstz.1"/>
    <w:basedOn w:val="DefaultParagraphFont"/>
    <w:uiPriority w:val="99"/>
    <w:semiHidden/>
    <w:rsid w:val="00224FE2"/>
    <w:rPr>
      <w:rFonts w:ascii="Times New Roman" w:eastAsia="Times New Roman" w:hAnsi="Times New Roman" w:cs="Times New Roman"/>
      <w:color w:val="00000A"/>
      <w:sz w:val="20"/>
      <w:szCs w:val="20"/>
      <w:lang w:eastAsia="zh-CN"/>
    </w:rPr>
  </w:style>
  <w:style w:type="paragraph" w:styleId="NormalWeb">
    <w:name w:val="Normal (Web)"/>
    <w:basedOn w:val="Normal"/>
    <w:uiPriority w:val="99"/>
    <w:qFormat/>
    <w:rsid w:val="00224FE2"/>
    <w:pPr>
      <w:spacing w:before="100" w:after="100"/>
    </w:pPr>
    <w:rPr>
      <w:sz w:val="24"/>
      <w:lang w:val="en-GB"/>
    </w:rPr>
  </w:style>
  <w:style w:type="paragraph" w:styleId="BodyText3">
    <w:name w:val="Body Text 3"/>
    <w:basedOn w:val="Normal"/>
    <w:link w:val="BodyText3Char"/>
    <w:qFormat/>
    <w:rsid w:val="00224FE2"/>
    <w:rPr>
      <w:i/>
      <w:color w:val="auto"/>
      <w:sz w:val="22"/>
    </w:rPr>
  </w:style>
  <w:style w:type="character" w:customStyle="1" w:styleId="Pamatteksts3Rakstz1">
    <w:name w:val="Pamatteksts 3 Rakstz.1"/>
    <w:basedOn w:val="DefaultParagraphFont"/>
    <w:uiPriority w:val="99"/>
    <w:semiHidden/>
    <w:rsid w:val="00224FE2"/>
    <w:rPr>
      <w:rFonts w:ascii="Times New Roman" w:eastAsia="Times New Roman" w:hAnsi="Times New Roman" w:cs="Times New Roman"/>
      <w:color w:val="00000A"/>
      <w:sz w:val="16"/>
      <w:szCs w:val="16"/>
      <w:lang w:eastAsia="zh-CN"/>
    </w:rPr>
  </w:style>
  <w:style w:type="paragraph" w:styleId="BodyText2">
    <w:name w:val="Body Text 2"/>
    <w:basedOn w:val="Normal"/>
    <w:link w:val="BodyText2Char"/>
    <w:qFormat/>
    <w:rsid w:val="00224FE2"/>
    <w:rPr>
      <w:b/>
      <w:color w:val="auto"/>
      <w:sz w:val="22"/>
    </w:rPr>
  </w:style>
  <w:style w:type="character" w:customStyle="1" w:styleId="Pamatteksts2Rakstz1">
    <w:name w:val="Pamatteksts 2 Rakstz.1"/>
    <w:basedOn w:val="DefaultParagraphFont"/>
    <w:uiPriority w:val="99"/>
    <w:semiHidden/>
    <w:rsid w:val="00224FE2"/>
    <w:rPr>
      <w:rFonts w:ascii="Times New Roman" w:eastAsia="Times New Roman" w:hAnsi="Times New Roman" w:cs="Times New Roman"/>
      <w:color w:val="00000A"/>
      <w:sz w:val="20"/>
      <w:szCs w:val="20"/>
      <w:lang w:eastAsia="zh-CN"/>
    </w:rPr>
  </w:style>
  <w:style w:type="paragraph" w:styleId="Footer">
    <w:name w:val="footer"/>
    <w:basedOn w:val="Normal"/>
    <w:link w:val="FooterChar"/>
    <w:rsid w:val="00224FE2"/>
    <w:pPr>
      <w:tabs>
        <w:tab w:val="center" w:pos="4320"/>
        <w:tab w:val="right" w:pos="8640"/>
      </w:tabs>
    </w:pPr>
    <w:rPr>
      <w:color w:val="auto"/>
      <w:sz w:val="22"/>
      <w:lang w:val="en-GB"/>
    </w:rPr>
  </w:style>
  <w:style w:type="character" w:customStyle="1" w:styleId="KjeneRakstz1">
    <w:name w:val="Kājene Rakstz.1"/>
    <w:basedOn w:val="DefaultParagraphFont"/>
    <w:uiPriority w:val="99"/>
    <w:semiHidden/>
    <w:rsid w:val="00224FE2"/>
    <w:rPr>
      <w:rFonts w:ascii="Times New Roman" w:eastAsia="Times New Roman" w:hAnsi="Times New Roman" w:cs="Times New Roman"/>
      <w:color w:val="00000A"/>
      <w:sz w:val="20"/>
      <w:szCs w:val="20"/>
      <w:lang w:eastAsia="zh-CN"/>
    </w:rPr>
  </w:style>
  <w:style w:type="paragraph" w:customStyle="1" w:styleId="naisf">
    <w:name w:val="naisf"/>
    <w:basedOn w:val="Normal"/>
    <w:qFormat/>
    <w:rsid w:val="00224FE2"/>
    <w:pPr>
      <w:spacing w:before="75" w:after="75"/>
      <w:ind w:firstLine="375"/>
      <w:jc w:val="both"/>
    </w:pPr>
    <w:rPr>
      <w:sz w:val="24"/>
    </w:rPr>
  </w:style>
  <w:style w:type="paragraph" w:customStyle="1" w:styleId="naispant">
    <w:name w:val="naispant"/>
    <w:basedOn w:val="Normal"/>
    <w:qFormat/>
    <w:rsid w:val="00224FE2"/>
    <w:pPr>
      <w:spacing w:before="300" w:after="75"/>
      <w:ind w:left="375" w:firstLine="375"/>
      <w:jc w:val="both"/>
    </w:pPr>
    <w:rPr>
      <w:b/>
      <w:sz w:val="24"/>
    </w:rPr>
  </w:style>
  <w:style w:type="paragraph" w:customStyle="1" w:styleId="Default">
    <w:name w:val="Default"/>
    <w:qFormat/>
    <w:rsid w:val="00224FE2"/>
    <w:pPr>
      <w:suppressAutoHyphens/>
      <w:spacing w:after="0" w:line="240" w:lineRule="auto"/>
    </w:pPr>
    <w:rPr>
      <w:rFonts w:ascii="Times New Roman" w:eastAsia="Times New Roman" w:hAnsi="Times New Roman" w:cs="Times New Roman"/>
      <w:color w:val="000000"/>
      <w:sz w:val="24"/>
      <w:szCs w:val="24"/>
      <w:lang w:val="en-US" w:eastAsia="zh-CN"/>
    </w:rPr>
  </w:style>
  <w:style w:type="paragraph" w:customStyle="1" w:styleId="tv213limenis2">
    <w:name w:val="tv213 limenis2"/>
    <w:basedOn w:val="Normal"/>
    <w:qFormat/>
    <w:rsid w:val="00224FE2"/>
    <w:pPr>
      <w:spacing w:before="100" w:after="100"/>
    </w:pPr>
    <w:rPr>
      <w:rFonts w:ascii="Arial Unicode MS" w:eastAsia="Arial Unicode MS" w:hAnsi="Arial Unicode MS" w:cs="Arial Unicode MS"/>
      <w:sz w:val="24"/>
      <w:szCs w:val="24"/>
      <w:lang w:val="en-GB"/>
    </w:rPr>
  </w:style>
  <w:style w:type="paragraph" w:customStyle="1" w:styleId="tv213">
    <w:name w:val="tv213"/>
    <w:basedOn w:val="Normal"/>
    <w:qFormat/>
    <w:rsid w:val="00224FE2"/>
    <w:rPr>
      <w:rFonts w:ascii="Arial Unicode MS" w:eastAsia="Arial Unicode MS" w:hAnsi="Arial Unicode MS" w:cs="Arial Unicode MS"/>
      <w:color w:val="414142"/>
      <w:sz w:val="24"/>
      <w:szCs w:val="24"/>
      <w:lang w:val="en-GB"/>
    </w:rPr>
  </w:style>
  <w:style w:type="paragraph" w:customStyle="1" w:styleId="tv213tvp">
    <w:name w:val="tv213 tvp"/>
    <w:basedOn w:val="Normal"/>
    <w:qFormat/>
    <w:rsid w:val="00224FE2"/>
    <w:pPr>
      <w:spacing w:before="100" w:after="100"/>
    </w:pPr>
    <w:rPr>
      <w:rFonts w:ascii="Arial Unicode MS" w:eastAsia="Arial Unicode MS" w:hAnsi="Arial Unicode MS" w:cs="Arial Unicode MS"/>
      <w:sz w:val="24"/>
      <w:szCs w:val="24"/>
      <w:lang w:val="en-GB"/>
    </w:rPr>
  </w:style>
  <w:style w:type="paragraph" w:customStyle="1" w:styleId="tvhtmlmktable">
    <w:name w:val="tv_html mk_table"/>
    <w:basedOn w:val="Normal"/>
    <w:qFormat/>
    <w:rsid w:val="00224FE2"/>
    <w:pPr>
      <w:spacing w:before="100" w:after="100"/>
    </w:pPr>
    <w:rPr>
      <w:rFonts w:ascii="Arial Unicode MS" w:eastAsia="Arial Unicode MS" w:hAnsi="Arial Unicode MS" w:cs="Arial Unicode MS"/>
      <w:sz w:val="24"/>
      <w:szCs w:val="24"/>
      <w:lang w:val="en-GB"/>
    </w:rPr>
  </w:style>
  <w:style w:type="paragraph" w:customStyle="1" w:styleId="tv213limenis3">
    <w:name w:val="tv213 limenis3"/>
    <w:basedOn w:val="Normal"/>
    <w:qFormat/>
    <w:rsid w:val="00224FE2"/>
    <w:pPr>
      <w:spacing w:before="100" w:after="100"/>
    </w:pPr>
    <w:rPr>
      <w:rFonts w:ascii="Arial Unicode MS" w:eastAsia="Arial Unicode MS" w:hAnsi="Arial Unicode MS" w:cs="Arial Unicode MS"/>
      <w:sz w:val="24"/>
      <w:szCs w:val="24"/>
      <w:lang w:val="en-GB"/>
    </w:rPr>
  </w:style>
  <w:style w:type="paragraph" w:customStyle="1" w:styleId="Pamattekstsaratkpi1">
    <w:name w:val="Pamatteksts ar atkāpi1"/>
    <w:basedOn w:val="Normal"/>
    <w:link w:val="BodyTextIndentChar"/>
    <w:qFormat/>
    <w:rsid w:val="00224FE2"/>
    <w:pPr>
      <w:shd w:val="clear" w:color="auto" w:fill="FFFFFF"/>
      <w:tabs>
        <w:tab w:val="left" w:pos="567"/>
      </w:tabs>
      <w:ind w:left="10"/>
      <w:jc w:val="both"/>
    </w:pPr>
    <w:rPr>
      <w:rFonts w:ascii="Arial" w:hAnsi="Arial" w:cs="Arial"/>
      <w:color w:val="414142"/>
    </w:rPr>
  </w:style>
  <w:style w:type="paragraph" w:styleId="BlockText">
    <w:name w:val="Block Text"/>
    <w:basedOn w:val="Normal"/>
    <w:qFormat/>
    <w:rsid w:val="00224FE2"/>
    <w:pPr>
      <w:shd w:val="clear" w:color="auto" w:fill="FFFFFF"/>
      <w:tabs>
        <w:tab w:val="left" w:pos="567"/>
      </w:tabs>
      <w:ind w:left="10" w:right="10"/>
      <w:jc w:val="both"/>
    </w:pPr>
    <w:rPr>
      <w:rFonts w:ascii="Arial Narrow" w:hAnsi="Arial Narrow" w:cs="Arial"/>
      <w:color w:val="000000"/>
      <w:sz w:val="22"/>
    </w:rPr>
  </w:style>
  <w:style w:type="paragraph" w:customStyle="1" w:styleId="naisal">
    <w:name w:val="naisal"/>
    <w:basedOn w:val="Normal"/>
    <w:qFormat/>
    <w:rsid w:val="00224FE2"/>
    <w:rPr>
      <w:sz w:val="24"/>
      <w:szCs w:val="24"/>
    </w:rPr>
  </w:style>
  <w:style w:type="paragraph" w:customStyle="1" w:styleId="nais1">
    <w:name w:val="nais1"/>
    <w:basedOn w:val="Normal"/>
    <w:qFormat/>
    <w:rsid w:val="00224FE2"/>
    <w:rPr>
      <w:sz w:val="24"/>
      <w:szCs w:val="24"/>
    </w:rPr>
  </w:style>
  <w:style w:type="paragraph" w:styleId="CommentText">
    <w:name w:val="annotation text"/>
    <w:basedOn w:val="Normal"/>
    <w:link w:val="CommentTextChar"/>
    <w:qFormat/>
    <w:rsid w:val="00224FE2"/>
    <w:pPr>
      <w:spacing w:line="260" w:lineRule="atLeast"/>
    </w:pPr>
    <w:rPr>
      <w:color w:val="auto"/>
      <w:lang w:val="en-GB"/>
    </w:rPr>
  </w:style>
  <w:style w:type="character" w:customStyle="1" w:styleId="KomentratekstsRakstz1">
    <w:name w:val="Komentāra teksts Rakstz.1"/>
    <w:basedOn w:val="DefaultParagraphFont"/>
    <w:uiPriority w:val="99"/>
    <w:semiHidden/>
    <w:rsid w:val="00224FE2"/>
    <w:rPr>
      <w:rFonts w:ascii="Times New Roman" w:eastAsia="Times New Roman" w:hAnsi="Times New Roman" w:cs="Times New Roman"/>
      <w:color w:val="00000A"/>
      <w:sz w:val="20"/>
      <w:szCs w:val="20"/>
      <w:lang w:eastAsia="zh-CN"/>
    </w:rPr>
  </w:style>
  <w:style w:type="paragraph" w:styleId="BodyTextIndent2">
    <w:name w:val="Body Text Indent 2"/>
    <w:basedOn w:val="Normal"/>
    <w:link w:val="BodyTextIndent2Char1"/>
    <w:qFormat/>
    <w:rsid w:val="00224FE2"/>
    <w:pPr>
      <w:spacing w:after="120" w:line="480" w:lineRule="auto"/>
      <w:ind w:left="283"/>
    </w:pPr>
    <w:rPr>
      <w:color w:val="auto"/>
    </w:rPr>
  </w:style>
  <w:style w:type="character" w:customStyle="1" w:styleId="Pamattekstaatkpe2Rakstz1">
    <w:name w:val="Pamatteksta atkāpe 2 Rakstz.1"/>
    <w:basedOn w:val="DefaultParagraphFont"/>
    <w:uiPriority w:val="99"/>
    <w:semiHidden/>
    <w:rsid w:val="00224FE2"/>
    <w:rPr>
      <w:rFonts w:ascii="Times New Roman" w:eastAsia="Times New Roman" w:hAnsi="Times New Roman" w:cs="Times New Roman"/>
      <w:color w:val="00000A"/>
      <w:sz w:val="20"/>
      <w:szCs w:val="20"/>
      <w:lang w:eastAsia="zh-CN"/>
    </w:rPr>
  </w:style>
  <w:style w:type="paragraph" w:customStyle="1" w:styleId="TableContents">
    <w:name w:val="Table Contents"/>
    <w:basedOn w:val="Normal"/>
    <w:qFormat/>
    <w:rsid w:val="00224FE2"/>
    <w:pPr>
      <w:suppressLineNumbers/>
    </w:pPr>
  </w:style>
  <w:style w:type="paragraph" w:customStyle="1" w:styleId="TableHeading">
    <w:name w:val="Table Heading"/>
    <w:basedOn w:val="TableContents"/>
    <w:qFormat/>
    <w:rsid w:val="00224FE2"/>
    <w:pPr>
      <w:jc w:val="center"/>
    </w:pPr>
    <w:rPr>
      <w:b/>
      <w:bCs/>
    </w:rPr>
  </w:style>
  <w:style w:type="paragraph" w:customStyle="1" w:styleId="FrameContents">
    <w:name w:val="Frame Contents"/>
    <w:basedOn w:val="Normal"/>
    <w:qFormat/>
    <w:rsid w:val="00224FE2"/>
  </w:style>
  <w:style w:type="paragraph" w:styleId="BalloonText">
    <w:name w:val="Balloon Text"/>
    <w:basedOn w:val="Normal"/>
    <w:link w:val="BalloonTextChar"/>
    <w:uiPriority w:val="99"/>
    <w:semiHidden/>
    <w:unhideWhenUsed/>
    <w:qFormat/>
    <w:rsid w:val="00224FE2"/>
    <w:rPr>
      <w:rFonts w:ascii="Segoe UI" w:hAnsi="Segoe UI" w:cs="Segoe UI"/>
      <w:color w:val="auto"/>
      <w:sz w:val="18"/>
      <w:szCs w:val="18"/>
    </w:rPr>
  </w:style>
  <w:style w:type="character" w:customStyle="1" w:styleId="BalontekstsRakstz1">
    <w:name w:val="Balonteksts Rakstz.1"/>
    <w:basedOn w:val="DefaultParagraphFont"/>
    <w:uiPriority w:val="99"/>
    <w:semiHidden/>
    <w:rsid w:val="00224FE2"/>
    <w:rPr>
      <w:rFonts w:ascii="Segoe UI" w:eastAsia="Times New Roman" w:hAnsi="Segoe UI" w:cs="Segoe UI"/>
      <w:color w:val="00000A"/>
      <w:sz w:val="18"/>
      <w:szCs w:val="18"/>
      <w:lang w:eastAsia="zh-CN"/>
    </w:rPr>
  </w:style>
  <w:style w:type="paragraph" w:customStyle="1" w:styleId="Standard">
    <w:name w:val="Standard"/>
    <w:qFormat/>
    <w:rsid w:val="00224FE2"/>
    <w:pPr>
      <w:widowControl w:val="0"/>
      <w:suppressAutoHyphens/>
      <w:spacing w:after="0" w:line="240" w:lineRule="auto"/>
      <w:textAlignment w:val="baseline"/>
    </w:pPr>
    <w:rPr>
      <w:rFonts w:ascii="Liberation Serif" w:eastAsia="SimSun" w:hAnsi="Liberation Serif" w:cs="Mangal"/>
      <w:kern w:val="2"/>
      <w:sz w:val="24"/>
      <w:szCs w:val="24"/>
      <w:lang w:eastAsia="zh-CN" w:bidi="hi-IN"/>
    </w:rPr>
  </w:style>
  <w:style w:type="paragraph" w:customStyle="1" w:styleId="Textbody">
    <w:name w:val="Text body"/>
    <w:basedOn w:val="Standard"/>
    <w:qFormat/>
    <w:rsid w:val="00224FE2"/>
    <w:pPr>
      <w:spacing w:after="140" w:line="288" w:lineRule="auto"/>
    </w:pPr>
  </w:style>
  <w:style w:type="paragraph" w:styleId="ListParagraph">
    <w:name w:val="List Paragraph"/>
    <w:basedOn w:val="Normal"/>
    <w:uiPriority w:val="34"/>
    <w:qFormat/>
    <w:rsid w:val="00224FE2"/>
    <w:pPr>
      <w:ind w:left="720"/>
      <w:contextualSpacing/>
    </w:pPr>
  </w:style>
  <w:style w:type="table" w:styleId="TableGrid">
    <w:name w:val="Table Grid"/>
    <w:basedOn w:val="TableNormal"/>
    <w:uiPriority w:val="39"/>
    <w:rsid w:val="0037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Normal"/>
    <w:rsid w:val="00AB30ED"/>
    <w:pPr>
      <w:suppressAutoHyphens w:val="0"/>
      <w:spacing w:before="100" w:beforeAutospacing="1" w:after="100" w:afterAutospacing="1"/>
    </w:pPr>
    <w:rPr>
      <w:color w:val="auto"/>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9160">
      <w:bodyDiv w:val="1"/>
      <w:marLeft w:val="0"/>
      <w:marRight w:val="0"/>
      <w:marTop w:val="0"/>
      <w:marBottom w:val="0"/>
      <w:divBdr>
        <w:top w:val="none" w:sz="0" w:space="0" w:color="auto"/>
        <w:left w:val="none" w:sz="0" w:space="0" w:color="auto"/>
        <w:bottom w:val="none" w:sz="0" w:space="0" w:color="auto"/>
        <w:right w:val="none" w:sz="0" w:space="0" w:color="auto"/>
      </w:divBdr>
    </w:div>
    <w:div w:id="1501580160">
      <w:bodyDiv w:val="1"/>
      <w:marLeft w:val="0"/>
      <w:marRight w:val="0"/>
      <w:marTop w:val="0"/>
      <w:marBottom w:val="0"/>
      <w:divBdr>
        <w:top w:val="none" w:sz="0" w:space="0" w:color="auto"/>
        <w:left w:val="none" w:sz="0" w:space="0" w:color="auto"/>
        <w:bottom w:val="none" w:sz="0" w:space="0" w:color="auto"/>
        <w:right w:val="none" w:sz="0" w:space="0" w:color="auto"/>
      </w:divBdr>
    </w:div>
    <w:div w:id="1561985866">
      <w:bodyDiv w:val="1"/>
      <w:marLeft w:val="0"/>
      <w:marRight w:val="0"/>
      <w:marTop w:val="0"/>
      <w:marBottom w:val="0"/>
      <w:divBdr>
        <w:top w:val="none" w:sz="0" w:space="0" w:color="auto"/>
        <w:left w:val="none" w:sz="0" w:space="0" w:color="auto"/>
        <w:bottom w:val="none" w:sz="0" w:space="0" w:color="auto"/>
        <w:right w:val="none" w:sz="0" w:space="0" w:color="auto"/>
      </w:divBdr>
    </w:div>
    <w:div w:id="177760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1744C50C64E40AA9702BE5DF9E018" ma:contentTypeVersion="13" ma:contentTypeDescription="Create a new document." ma:contentTypeScope="" ma:versionID="41022861cced0918b318c75187662fc8">
  <xsd:schema xmlns:xsd="http://www.w3.org/2001/XMLSchema" xmlns:xs="http://www.w3.org/2001/XMLSchema" xmlns:p="http://schemas.microsoft.com/office/2006/metadata/properties" xmlns:ns1="http://schemas.microsoft.com/sharepoint/v3" xmlns:ns2="1f1c6d56-f932-4a10-8d03-5ecf2f0c9147" xmlns:ns3="616e161b-6d3f-4e2e-93f7-ed9b188881af" targetNamespace="http://schemas.microsoft.com/office/2006/metadata/properties" ma:root="true" ma:fieldsID="30767a3c9284c32cb1163618902abf82" ns1:_="" ns2:_="" ns3:_="">
    <xsd:import namespace="http://schemas.microsoft.com/sharepoint/v3"/>
    <xsd:import namespace="1f1c6d56-f932-4a10-8d03-5ecf2f0c9147"/>
    <xsd:import namespace="616e161b-6d3f-4e2e-93f7-ed9b18888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c6d56-f932-4a10-8d03-5ecf2f0c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e161b-6d3f-4e2e-93f7-ed9b18888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D1E129F-BCA4-43E6-BE26-8918531BCE1C}"/>
</file>

<file path=customXml/itemProps2.xml><?xml version="1.0" encoding="utf-8"?>
<ds:datastoreItem xmlns:ds="http://schemas.openxmlformats.org/officeDocument/2006/customXml" ds:itemID="{26D04736-977E-4E28-863E-29C5677117EF}"/>
</file>

<file path=customXml/itemProps3.xml><?xml version="1.0" encoding="utf-8"?>
<ds:datastoreItem xmlns:ds="http://schemas.openxmlformats.org/officeDocument/2006/customXml" ds:itemID="{E0029455-EF82-48D0-AE47-684319452B5D}"/>
</file>

<file path=docProps/app.xml><?xml version="1.0" encoding="utf-8"?>
<Properties xmlns="http://schemas.openxmlformats.org/officeDocument/2006/extended-properties" xmlns:vt="http://schemas.openxmlformats.org/officeDocument/2006/docPropsVTypes">
  <Template>Normal</Template>
  <TotalTime>0</TotalTime>
  <Pages>24</Pages>
  <Words>32733</Words>
  <Characters>18659</Characters>
  <Application>Microsoft Office Word</Application>
  <DocSecurity>0</DocSecurity>
  <Lines>155</Lines>
  <Paragraphs>102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dc:creator>
  <cp:keywords/>
  <dc:description/>
  <cp:lastModifiedBy>Natālija Dardete</cp:lastModifiedBy>
  <cp:revision>2</cp:revision>
  <cp:lastPrinted>2023-03-13T11:13:00Z</cp:lastPrinted>
  <dcterms:created xsi:type="dcterms:W3CDTF">2023-03-16T14:20:00Z</dcterms:created>
  <dcterms:modified xsi:type="dcterms:W3CDTF">2023-03-16T14:20:00Z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0x010100ABD1744C50C64E40AA9702BE5DF9E018</vt:lpwstr>
  </property>
</Properties>
</file>