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E5FA7" w14:textId="77777777" w:rsidR="0072584E" w:rsidRPr="00A04C11" w:rsidRDefault="0072584E" w:rsidP="00331D01">
      <w:pPr>
        <w:suppressAutoHyphens/>
        <w:autoSpaceDN w:val="0"/>
        <w:spacing w:after="0" w:line="240" w:lineRule="auto"/>
        <w:jc w:val="right"/>
        <w:textAlignment w:val="baseline"/>
        <w:rPr>
          <w:rFonts w:ascii="Times New Roman" w:eastAsia="Times New Roman" w:hAnsi="Times New Roman" w:cs="Times New Roman"/>
          <w:sz w:val="24"/>
          <w:szCs w:val="20"/>
        </w:rPr>
      </w:pPr>
      <w:r w:rsidRPr="00A04C11">
        <w:rPr>
          <w:rFonts w:ascii="Times New Roman" w:eastAsia="Times New Roman" w:hAnsi="Times New Roman" w:cs="Times New Roman"/>
          <w:sz w:val="24"/>
          <w:szCs w:val="20"/>
        </w:rPr>
        <w:t>APSTIPRINĀTS</w:t>
      </w:r>
    </w:p>
    <w:p w14:paraId="656843CF" w14:textId="77777777" w:rsidR="0072584E" w:rsidRPr="00A04C11" w:rsidRDefault="0072584E" w:rsidP="0072584E">
      <w:pPr>
        <w:suppressAutoHyphens/>
        <w:autoSpaceDN w:val="0"/>
        <w:spacing w:after="0" w:line="240" w:lineRule="auto"/>
        <w:jc w:val="right"/>
        <w:textAlignment w:val="baseline"/>
        <w:rPr>
          <w:rFonts w:ascii="Times New Roman" w:eastAsia="Times New Roman" w:hAnsi="Times New Roman" w:cs="Times New Roman"/>
          <w:sz w:val="24"/>
          <w:szCs w:val="20"/>
        </w:rPr>
      </w:pPr>
      <w:r w:rsidRPr="00A04C11">
        <w:rPr>
          <w:rFonts w:ascii="Times New Roman" w:eastAsia="Times New Roman" w:hAnsi="Times New Roman" w:cs="Times New Roman"/>
          <w:sz w:val="24"/>
          <w:szCs w:val="20"/>
        </w:rPr>
        <w:t>ar Jēkabpils novada domes</w:t>
      </w:r>
    </w:p>
    <w:p w14:paraId="6BFE5A9A" w14:textId="11764598" w:rsidR="0072584E" w:rsidRPr="00A04C11" w:rsidRDefault="0072584E" w:rsidP="0072584E">
      <w:pPr>
        <w:suppressAutoHyphens/>
        <w:autoSpaceDN w:val="0"/>
        <w:spacing w:after="0" w:line="240" w:lineRule="auto"/>
        <w:jc w:val="right"/>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__.__.2024</w:t>
      </w:r>
      <w:r w:rsidRPr="00A04C11">
        <w:rPr>
          <w:rFonts w:ascii="Times New Roman" w:eastAsia="Times New Roman" w:hAnsi="Times New Roman" w:cs="Times New Roman"/>
          <w:sz w:val="24"/>
          <w:szCs w:val="20"/>
        </w:rPr>
        <w:t>. lēmumu Nr.</w:t>
      </w:r>
      <w:r>
        <w:rPr>
          <w:rFonts w:ascii="Times New Roman" w:eastAsia="Times New Roman" w:hAnsi="Times New Roman" w:cs="Times New Roman"/>
          <w:sz w:val="24"/>
          <w:szCs w:val="20"/>
        </w:rPr>
        <w:t>__</w:t>
      </w:r>
      <w:r w:rsidRPr="00A04C11">
        <w:rPr>
          <w:rFonts w:ascii="Times New Roman" w:eastAsia="Times New Roman" w:hAnsi="Times New Roman" w:cs="Times New Roman"/>
          <w:sz w:val="24"/>
          <w:szCs w:val="20"/>
        </w:rPr>
        <w:t xml:space="preserve"> </w:t>
      </w:r>
    </w:p>
    <w:p w14:paraId="17E6B032" w14:textId="3537358A" w:rsidR="0072584E" w:rsidRPr="00A04C11" w:rsidRDefault="0072584E" w:rsidP="0072584E">
      <w:pPr>
        <w:suppressAutoHyphens/>
        <w:autoSpaceDE w:val="0"/>
        <w:autoSpaceDN w:val="0"/>
        <w:spacing w:after="0" w:line="240" w:lineRule="auto"/>
        <w:jc w:val="right"/>
        <w:textAlignment w:val="baseline"/>
        <w:rPr>
          <w:rFonts w:ascii="Times New Roman" w:eastAsia="Times New Roman" w:hAnsi="Times New Roman" w:cs="Times New Roman"/>
          <w:bCs/>
          <w:sz w:val="24"/>
          <w:szCs w:val="24"/>
        </w:rPr>
      </w:pPr>
      <w:r w:rsidRPr="00A04C11">
        <w:rPr>
          <w:rFonts w:ascii="Times New Roman" w:eastAsia="Times New Roman" w:hAnsi="Times New Roman" w:cs="Times New Roman"/>
          <w:bCs/>
          <w:sz w:val="24"/>
          <w:szCs w:val="24"/>
        </w:rPr>
        <w:t>(protokols Nr.</w:t>
      </w:r>
      <w:r>
        <w:rPr>
          <w:rFonts w:ascii="Times New Roman" w:eastAsia="Times New Roman" w:hAnsi="Times New Roman" w:cs="Times New Roman"/>
          <w:bCs/>
          <w:sz w:val="24"/>
          <w:szCs w:val="24"/>
        </w:rPr>
        <w:t>__</w:t>
      </w:r>
      <w:r w:rsidRPr="00A04C1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_</w:t>
      </w:r>
      <w:r w:rsidRPr="00A04C11">
        <w:rPr>
          <w:rFonts w:ascii="Times New Roman" w:eastAsia="Times New Roman" w:hAnsi="Times New Roman" w:cs="Times New Roman"/>
          <w:bCs/>
          <w:sz w:val="24"/>
          <w:szCs w:val="24"/>
        </w:rPr>
        <w:t>.§)</w:t>
      </w:r>
    </w:p>
    <w:p w14:paraId="08023786" w14:textId="77777777" w:rsidR="0072584E" w:rsidRPr="00A04C11" w:rsidRDefault="0072584E" w:rsidP="0072584E">
      <w:pPr>
        <w:suppressAutoHyphens/>
        <w:autoSpaceDN w:val="0"/>
        <w:spacing w:after="0" w:line="240" w:lineRule="auto"/>
        <w:jc w:val="center"/>
        <w:textAlignment w:val="baseline"/>
        <w:rPr>
          <w:rFonts w:ascii="Times New Roman" w:eastAsia="Times New Roman" w:hAnsi="Times New Roman" w:cs="Times New Roman"/>
          <w:sz w:val="16"/>
          <w:szCs w:val="16"/>
        </w:rPr>
      </w:pPr>
    </w:p>
    <w:p w14:paraId="5818BC7C" w14:textId="434B7585" w:rsidR="0072584E" w:rsidRPr="00A04C11" w:rsidRDefault="0072584E" w:rsidP="0072584E">
      <w:pPr>
        <w:tabs>
          <w:tab w:val="right" w:pos="8931"/>
        </w:tabs>
        <w:suppressAutoHyphens/>
        <w:autoSpaceDN w:val="0"/>
        <w:spacing w:after="0" w:line="240" w:lineRule="auto"/>
        <w:jc w:val="both"/>
        <w:textAlignment w:val="baseline"/>
        <w:rPr>
          <w:rFonts w:ascii="Times New Roman" w:eastAsia="Lucida Sans Unicode" w:hAnsi="Times New Roman" w:cs="Times New Roman"/>
          <w:b/>
          <w:bCs/>
          <w:sz w:val="24"/>
          <w:szCs w:val="24"/>
        </w:rPr>
      </w:pPr>
      <w:r>
        <w:rPr>
          <w:rFonts w:ascii="Times New Roman" w:eastAsia="Lucida Sans Unicode" w:hAnsi="Times New Roman" w:cs="Times New Roman"/>
          <w:sz w:val="24"/>
          <w:szCs w:val="24"/>
        </w:rPr>
        <w:t>__.__.2024.</w:t>
      </w:r>
      <w:r w:rsidRPr="00A04C11">
        <w:rPr>
          <w:rFonts w:ascii="Times New Roman" w:eastAsia="Lucida Sans Unicode" w:hAnsi="Times New Roman" w:cs="Times New Roman"/>
          <w:sz w:val="24"/>
          <w:szCs w:val="24"/>
        </w:rPr>
        <w:tab/>
      </w:r>
      <w:r w:rsidRPr="00A04C11">
        <w:rPr>
          <w:rFonts w:ascii="Times New Roman" w:eastAsia="Lucida Sans Unicode" w:hAnsi="Times New Roman" w:cs="Times New Roman"/>
          <w:b/>
          <w:bCs/>
          <w:sz w:val="24"/>
          <w:szCs w:val="24"/>
        </w:rPr>
        <w:t>Saistošie noteikumi Nr.</w:t>
      </w:r>
      <w:r>
        <w:rPr>
          <w:rFonts w:ascii="Times New Roman" w:eastAsia="Lucida Sans Unicode" w:hAnsi="Times New Roman" w:cs="Times New Roman"/>
          <w:b/>
          <w:bCs/>
          <w:sz w:val="24"/>
          <w:szCs w:val="24"/>
        </w:rPr>
        <w:t>__</w:t>
      </w:r>
    </w:p>
    <w:p w14:paraId="4803D2B7" w14:textId="77777777" w:rsidR="0072584E" w:rsidRPr="00A04C11" w:rsidRDefault="0072584E" w:rsidP="0072584E">
      <w:pPr>
        <w:tabs>
          <w:tab w:val="right" w:pos="9214"/>
        </w:tabs>
        <w:suppressAutoHyphens/>
        <w:autoSpaceDN w:val="0"/>
        <w:spacing w:after="0" w:line="240" w:lineRule="auto"/>
        <w:jc w:val="both"/>
        <w:textAlignment w:val="baseline"/>
        <w:rPr>
          <w:rFonts w:ascii="Times New Roman" w:eastAsia="Lucida Sans Unicode" w:hAnsi="Times New Roman" w:cs="Times New Roman"/>
          <w:b/>
          <w:bCs/>
          <w:sz w:val="24"/>
          <w:szCs w:val="24"/>
        </w:rPr>
      </w:pPr>
    </w:p>
    <w:p w14:paraId="55B77F03" w14:textId="77777777" w:rsidR="0072584E" w:rsidRPr="00A04C11" w:rsidRDefault="0072584E" w:rsidP="0072584E">
      <w:pPr>
        <w:tabs>
          <w:tab w:val="right" w:pos="9356"/>
        </w:tabs>
        <w:suppressAutoHyphens/>
        <w:autoSpaceDN w:val="0"/>
        <w:spacing w:after="0" w:line="240" w:lineRule="auto"/>
        <w:jc w:val="both"/>
        <w:textAlignment w:val="baseline"/>
        <w:rPr>
          <w:rFonts w:ascii="Times New Roman" w:eastAsia="Lucida Sans Unicode" w:hAnsi="Times New Roman" w:cs="Times New Roman"/>
          <w:b/>
          <w:bCs/>
          <w:sz w:val="16"/>
          <w:szCs w:val="16"/>
        </w:rPr>
      </w:pPr>
    </w:p>
    <w:p w14:paraId="7B906955" w14:textId="77777777" w:rsidR="0072584E" w:rsidRPr="00A04C11" w:rsidRDefault="0072584E" w:rsidP="0072584E">
      <w:pPr>
        <w:tabs>
          <w:tab w:val="left" w:pos="1418"/>
          <w:tab w:val="right" w:pos="9356"/>
        </w:tabs>
        <w:suppressAutoHyphens/>
        <w:autoSpaceDN w:val="0"/>
        <w:snapToGrid w:val="0"/>
        <w:spacing w:after="0" w:line="240" w:lineRule="auto"/>
        <w:jc w:val="center"/>
        <w:textAlignment w:val="baseline"/>
        <w:rPr>
          <w:rFonts w:ascii="Times New Roman" w:eastAsia="Times New Roman" w:hAnsi="Times New Roman" w:cs="Times New Roman"/>
          <w:b/>
          <w:bCs/>
          <w:sz w:val="24"/>
          <w:szCs w:val="24"/>
          <w:lang w:eastAsia="lv-LV"/>
        </w:rPr>
      </w:pPr>
      <w:r w:rsidRPr="00A04C11">
        <w:rPr>
          <w:rFonts w:ascii="Times New Roman" w:eastAsia="Calibri" w:hAnsi="Times New Roman" w:cs="Times New Roman"/>
          <w:b/>
          <w:sz w:val="24"/>
          <w:szCs w:val="24"/>
        </w:rPr>
        <w:t>Grozījum</w:t>
      </w:r>
      <w:r>
        <w:rPr>
          <w:rFonts w:ascii="Times New Roman" w:eastAsia="Calibri" w:hAnsi="Times New Roman" w:cs="Times New Roman"/>
          <w:b/>
          <w:sz w:val="24"/>
          <w:szCs w:val="24"/>
        </w:rPr>
        <w:t>i</w:t>
      </w:r>
      <w:r w:rsidRPr="00A04C11">
        <w:rPr>
          <w:rFonts w:ascii="Times New Roman" w:eastAsia="Calibri" w:hAnsi="Times New Roman" w:cs="Times New Roman"/>
          <w:b/>
          <w:sz w:val="24"/>
          <w:szCs w:val="24"/>
        </w:rPr>
        <w:t xml:space="preserve"> Jēkabpils novada domes 2021.</w:t>
      </w:r>
      <w:r>
        <w:rPr>
          <w:rFonts w:ascii="Times New Roman" w:eastAsia="Calibri" w:hAnsi="Times New Roman" w:cs="Times New Roman"/>
          <w:b/>
          <w:sz w:val="24"/>
          <w:szCs w:val="24"/>
        </w:rPr>
        <w:t>gada 23.septembra</w:t>
      </w:r>
      <w:r w:rsidRPr="00A04C11">
        <w:rPr>
          <w:rFonts w:ascii="Times New Roman" w:eastAsia="Calibri" w:hAnsi="Times New Roman" w:cs="Times New Roman"/>
          <w:b/>
          <w:sz w:val="24"/>
          <w:szCs w:val="24"/>
        </w:rPr>
        <w:t xml:space="preserve"> saistošajos noteikumos Nr.13 “P</w:t>
      </w:r>
      <w:r w:rsidRPr="00A04C11">
        <w:rPr>
          <w:rFonts w:ascii="Times New Roman" w:eastAsia="Times New Roman" w:hAnsi="Times New Roman" w:cs="Times New Roman"/>
          <w:b/>
          <w:bCs/>
          <w:sz w:val="24"/>
          <w:szCs w:val="24"/>
          <w:lang w:eastAsia="lv-LV"/>
        </w:rPr>
        <w:t>ašvaldības aģentūras “</w:t>
      </w:r>
      <w:proofErr w:type="spellStart"/>
      <w:r w:rsidRPr="00A04C11">
        <w:rPr>
          <w:rFonts w:ascii="Times New Roman" w:eastAsia="Times New Roman" w:hAnsi="Times New Roman" w:cs="Times New Roman"/>
          <w:b/>
          <w:bCs/>
          <w:sz w:val="24"/>
          <w:szCs w:val="24"/>
          <w:lang w:eastAsia="lv-LV"/>
        </w:rPr>
        <w:t>Jaunāmuiža</w:t>
      </w:r>
      <w:proofErr w:type="spellEnd"/>
      <w:r w:rsidRPr="00A04C11">
        <w:rPr>
          <w:rFonts w:ascii="Times New Roman" w:eastAsia="Times New Roman" w:hAnsi="Times New Roman" w:cs="Times New Roman"/>
          <w:b/>
          <w:bCs/>
          <w:sz w:val="24"/>
          <w:szCs w:val="24"/>
          <w:lang w:eastAsia="lv-LV"/>
        </w:rPr>
        <w:t>” maksas pakalpojumi”</w:t>
      </w:r>
    </w:p>
    <w:p w14:paraId="6E25DA83" w14:textId="77777777" w:rsidR="0072584E" w:rsidRPr="00A04C11" w:rsidRDefault="0072584E" w:rsidP="0072584E">
      <w:pPr>
        <w:tabs>
          <w:tab w:val="left" w:pos="1418"/>
          <w:tab w:val="right" w:pos="9356"/>
        </w:tabs>
        <w:suppressAutoHyphens/>
        <w:autoSpaceDN w:val="0"/>
        <w:snapToGrid w:val="0"/>
        <w:spacing w:after="0" w:line="240" w:lineRule="auto"/>
        <w:jc w:val="right"/>
        <w:textAlignment w:val="baseline"/>
        <w:rPr>
          <w:rFonts w:ascii="Times New Roman" w:eastAsia="Times New Roman" w:hAnsi="Times New Roman" w:cs="Times New Roman"/>
          <w:i/>
          <w:iCs/>
          <w:lang w:eastAsia="lv-LV"/>
        </w:rPr>
      </w:pPr>
    </w:p>
    <w:p w14:paraId="3D3CBE83" w14:textId="77777777" w:rsidR="0072584E" w:rsidRPr="00A04C11" w:rsidRDefault="0072584E" w:rsidP="0072584E">
      <w:pPr>
        <w:tabs>
          <w:tab w:val="left" w:pos="1418"/>
          <w:tab w:val="right" w:pos="9356"/>
        </w:tabs>
        <w:suppressAutoHyphens/>
        <w:autoSpaceDN w:val="0"/>
        <w:snapToGrid w:val="0"/>
        <w:spacing w:after="0" w:line="240" w:lineRule="auto"/>
        <w:jc w:val="right"/>
        <w:textAlignment w:val="baseline"/>
        <w:rPr>
          <w:rFonts w:ascii="Times New Roman" w:eastAsia="Times New Roman" w:hAnsi="Times New Roman" w:cs="Times New Roman"/>
          <w:i/>
          <w:iCs/>
          <w:lang w:eastAsia="lv-LV"/>
        </w:rPr>
      </w:pPr>
      <w:r w:rsidRPr="00A04C11">
        <w:rPr>
          <w:rFonts w:ascii="Times New Roman" w:eastAsia="Times New Roman" w:hAnsi="Times New Roman" w:cs="Times New Roman"/>
          <w:i/>
          <w:iCs/>
          <w:lang w:eastAsia="lv-LV"/>
        </w:rPr>
        <w:t xml:space="preserve">Izdoti saskaņā ar Publisko aģentūru likuma </w:t>
      </w:r>
    </w:p>
    <w:p w14:paraId="5E658938" w14:textId="77777777" w:rsidR="0072584E" w:rsidRPr="00A04C11" w:rsidRDefault="0072584E" w:rsidP="0072584E">
      <w:pPr>
        <w:tabs>
          <w:tab w:val="left" w:pos="1418"/>
          <w:tab w:val="right" w:pos="9356"/>
        </w:tabs>
        <w:suppressAutoHyphens/>
        <w:autoSpaceDN w:val="0"/>
        <w:snapToGrid w:val="0"/>
        <w:spacing w:after="0" w:line="240" w:lineRule="auto"/>
        <w:jc w:val="right"/>
        <w:textAlignment w:val="baseline"/>
        <w:rPr>
          <w:rFonts w:ascii="Times New Roman" w:eastAsia="Calibri" w:hAnsi="Times New Roman" w:cs="Times New Roman"/>
        </w:rPr>
      </w:pPr>
      <w:r w:rsidRPr="00A04C11">
        <w:rPr>
          <w:rFonts w:ascii="Times New Roman" w:eastAsia="Times New Roman" w:hAnsi="Times New Roman" w:cs="Times New Roman"/>
          <w:i/>
          <w:iCs/>
          <w:lang w:eastAsia="lv-LV"/>
        </w:rPr>
        <w:t xml:space="preserve">17.panta otro un ceturto daļu  </w:t>
      </w:r>
    </w:p>
    <w:p w14:paraId="784E1D2E" w14:textId="77777777" w:rsidR="0072584E" w:rsidRPr="00A04C11" w:rsidRDefault="0072584E" w:rsidP="0072584E">
      <w:pPr>
        <w:tabs>
          <w:tab w:val="left" w:pos="1418"/>
          <w:tab w:val="right" w:pos="9356"/>
        </w:tabs>
        <w:suppressAutoHyphens/>
        <w:autoSpaceDN w:val="0"/>
        <w:snapToGrid w:val="0"/>
        <w:spacing w:after="0" w:line="240" w:lineRule="auto"/>
        <w:textAlignment w:val="baseline"/>
        <w:rPr>
          <w:rFonts w:ascii="Times New Roman" w:eastAsia="Times New Roman" w:hAnsi="Times New Roman" w:cs="Times New Roman"/>
          <w:i/>
          <w:iCs/>
          <w:lang w:eastAsia="lv-LV"/>
        </w:rPr>
      </w:pPr>
    </w:p>
    <w:p w14:paraId="7D9871C3" w14:textId="77777777" w:rsidR="003E700F" w:rsidRDefault="003E700F" w:rsidP="003E700F">
      <w:pPr>
        <w:numPr>
          <w:ilvl w:val="0"/>
          <w:numId w:val="6"/>
        </w:numPr>
        <w:shd w:val="clear" w:color="auto" w:fill="FFFFFF"/>
        <w:autoSpaceDN w:val="0"/>
        <w:spacing w:after="0" w:line="293" w:lineRule="atLeast"/>
        <w:ind w:left="567" w:hanging="284"/>
        <w:jc w:val="both"/>
        <w:textAlignment w:val="baseline"/>
        <w:rPr>
          <w:rFonts w:ascii="Times New Roman" w:eastAsia="Times New Roman" w:hAnsi="Times New Roman" w:cs="Times New Roman"/>
          <w:sz w:val="24"/>
          <w:szCs w:val="24"/>
          <w:lang w:eastAsia="lv-LV"/>
        </w:rPr>
      </w:pPr>
      <w:r w:rsidRPr="00A04C11">
        <w:rPr>
          <w:rFonts w:ascii="Times New Roman" w:eastAsia="Times New Roman" w:hAnsi="Times New Roman" w:cs="Times New Roman"/>
          <w:sz w:val="24"/>
          <w:szCs w:val="24"/>
          <w:lang w:eastAsia="lv-LV"/>
        </w:rPr>
        <w:t>Izdarīt Jēkabpils novada domes 2021.</w:t>
      </w:r>
      <w:r>
        <w:rPr>
          <w:rFonts w:ascii="Times New Roman" w:eastAsia="Times New Roman" w:hAnsi="Times New Roman" w:cs="Times New Roman"/>
          <w:sz w:val="24"/>
          <w:szCs w:val="24"/>
          <w:lang w:eastAsia="lv-LV"/>
        </w:rPr>
        <w:t>gada 23.septembra</w:t>
      </w:r>
      <w:r w:rsidRPr="00A04C11">
        <w:rPr>
          <w:rFonts w:ascii="Times New Roman" w:eastAsia="Times New Roman" w:hAnsi="Times New Roman" w:cs="Times New Roman"/>
          <w:sz w:val="24"/>
          <w:szCs w:val="24"/>
          <w:lang w:eastAsia="lv-LV"/>
        </w:rPr>
        <w:t xml:space="preserve"> saistošajos noteikumos Nr.13 “P</w:t>
      </w:r>
      <w:r w:rsidRPr="00A04C11">
        <w:rPr>
          <w:rFonts w:ascii="Times New Roman" w:eastAsia="Times New Roman" w:hAnsi="Times New Roman" w:cs="Times New Roman"/>
          <w:bCs/>
          <w:sz w:val="24"/>
          <w:szCs w:val="24"/>
          <w:lang w:eastAsia="lv-LV"/>
        </w:rPr>
        <w:t>ašvaldības aģentūras “</w:t>
      </w:r>
      <w:proofErr w:type="spellStart"/>
      <w:r w:rsidRPr="00A04C11">
        <w:rPr>
          <w:rFonts w:ascii="Times New Roman" w:eastAsia="Times New Roman" w:hAnsi="Times New Roman" w:cs="Times New Roman"/>
          <w:bCs/>
          <w:sz w:val="24"/>
          <w:szCs w:val="24"/>
          <w:lang w:eastAsia="lv-LV"/>
        </w:rPr>
        <w:t>Jaunāmuiža</w:t>
      </w:r>
      <w:proofErr w:type="spellEnd"/>
      <w:r w:rsidRPr="00A04C11">
        <w:rPr>
          <w:rFonts w:ascii="Times New Roman" w:eastAsia="Times New Roman" w:hAnsi="Times New Roman" w:cs="Times New Roman"/>
          <w:bCs/>
          <w:sz w:val="24"/>
          <w:szCs w:val="24"/>
          <w:lang w:eastAsia="lv-LV"/>
        </w:rPr>
        <w:t>” maksas pakalpojumi”</w:t>
      </w:r>
      <w:r>
        <w:rPr>
          <w:rFonts w:ascii="Times New Roman" w:eastAsia="Times New Roman" w:hAnsi="Times New Roman" w:cs="Times New Roman"/>
          <w:bCs/>
          <w:sz w:val="24"/>
          <w:szCs w:val="24"/>
          <w:lang w:eastAsia="lv-LV"/>
        </w:rPr>
        <w:t xml:space="preserve"> (Latvijas Vēstnesis, 2022, 15.nr., 146.nr., 237.nr., 253A.nr., 2023, 247.nr., 2024, 124A nr.)</w:t>
      </w:r>
      <w:r w:rsidRPr="00A04C11">
        <w:rPr>
          <w:rFonts w:ascii="Times New Roman" w:eastAsia="Times New Roman" w:hAnsi="Times New Roman" w:cs="Times New Roman"/>
          <w:sz w:val="24"/>
          <w:szCs w:val="24"/>
          <w:lang w:eastAsia="lv-LV"/>
        </w:rPr>
        <w:t xml:space="preserve"> šādu</w:t>
      </w:r>
      <w:r>
        <w:rPr>
          <w:rFonts w:ascii="Times New Roman" w:eastAsia="Times New Roman" w:hAnsi="Times New Roman" w:cs="Times New Roman"/>
          <w:sz w:val="24"/>
          <w:szCs w:val="24"/>
          <w:lang w:eastAsia="lv-LV"/>
        </w:rPr>
        <w:t>s</w:t>
      </w:r>
      <w:r w:rsidRPr="00A04C11">
        <w:rPr>
          <w:rFonts w:ascii="Times New Roman" w:eastAsia="Times New Roman" w:hAnsi="Times New Roman" w:cs="Times New Roman"/>
          <w:sz w:val="24"/>
          <w:szCs w:val="24"/>
          <w:lang w:eastAsia="lv-LV"/>
        </w:rPr>
        <w:t xml:space="preserve"> grozījumu</w:t>
      </w:r>
      <w:r>
        <w:rPr>
          <w:rFonts w:ascii="Times New Roman" w:eastAsia="Times New Roman" w:hAnsi="Times New Roman" w:cs="Times New Roman"/>
          <w:sz w:val="24"/>
          <w:szCs w:val="24"/>
          <w:lang w:eastAsia="lv-LV"/>
        </w:rPr>
        <w:t>s:</w:t>
      </w:r>
    </w:p>
    <w:p w14:paraId="5C51364E" w14:textId="77777777" w:rsidR="003E700F" w:rsidRPr="00E3010D" w:rsidRDefault="003E700F" w:rsidP="003E700F">
      <w:pPr>
        <w:pStyle w:val="Sarakstarindkopa"/>
        <w:numPr>
          <w:ilvl w:val="1"/>
          <w:numId w:val="6"/>
        </w:numPr>
        <w:tabs>
          <w:tab w:val="left" w:pos="993"/>
        </w:tabs>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Svītrot </w:t>
      </w:r>
      <w:r w:rsidRPr="00E3010D">
        <w:rPr>
          <w:rFonts w:ascii="Times New Roman" w:eastAsia="Times New Roman" w:hAnsi="Times New Roman" w:cs="Times New Roman"/>
          <w:sz w:val="24"/>
          <w:szCs w:val="24"/>
          <w:lang w:eastAsia="lv-LV"/>
        </w:rPr>
        <w:t>saistošo noteikumu pielikuma “Pašvaldības aģentūras “</w:t>
      </w:r>
      <w:proofErr w:type="spellStart"/>
      <w:r w:rsidRPr="00E3010D">
        <w:rPr>
          <w:rFonts w:ascii="Times New Roman" w:eastAsia="Times New Roman" w:hAnsi="Times New Roman" w:cs="Times New Roman"/>
          <w:sz w:val="24"/>
          <w:szCs w:val="24"/>
          <w:lang w:eastAsia="lv-LV"/>
        </w:rPr>
        <w:t>Jaunāmuiža</w:t>
      </w:r>
      <w:proofErr w:type="spellEnd"/>
      <w:r w:rsidRPr="00E3010D">
        <w:rPr>
          <w:rFonts w:ascii="Times New Roman" w:eastAsia="Times New Roman" w:hAnsi="Times New Roman" w:cs="Times New Roman"/>
          <w:sz w:val="24"/>
          <w:szCs w:val="24"/>
          <w:lang w:eastAsia="lv-LV"/>
        </w:rPr>
        <w:t xml:space="preserve">” maksas pakalpojumi” </w:t>
      </w:r>
      <w:r>
        <w:rPr>
          <w:rFonts w:ascii="Times New Roman" w:eastAsia="Times New Roman" w:hAnsi="Times New Roman" w:cs="Times New Roman"/>
          <w:sz w:val="24"/>
          <w:szCs w:val="24"/>
          <w:lang w:eastAsia="lv-LV"/>
        </w:rPr>
        <w:t xml:space="preserve">2.1.apakšpunktu;  </w:t>
      </w:r>
    </w:p>
    <w:p w14:paraId="329D40E7" w14:textId="259702E7" w:rsidR="003E700F" w:rsidRDefault="003E700F" w:rsidP="003E700F">
      <w:pPr>
        <w:pStyle w:val="Sarakstarindkopa"/>
        <w:numPr>
          <w:ilvl w:val="1"/>
          <w:numId w:val="6"/>
        </w:numPr>
        <w:shd w:val="clear" w:color="auto" w:fill="FFFFFF"/>
        <w:tabs>
          <w:tab w:val="left" w:pos="993"/>
        </w:tabs>
        <w:autoSpaceDN w:val="0"/>
        <w:spacing w:after="0" w:line="293" w:lineRule="atLeast"/>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Izteikt</w:t>
      </w:r>
      <w:r w:rsidR="00796F7F">
        <w:rPr>
          <w:rFonts w:ascii="Times New Roman" w:eastAsia="Times New Roman" w:hAnsi="Times New Roman" w:cs="Times New Roman"/>
          <w:sz w:val="24"/>
          <w:szCs w:val="24"/>
          <w:lang w:eastAsia="lv-LV"/>
        </w:rPr>
        <w:t xml:space="preserve"> </w:t>
      </w:r>
      <w:r w:rsidR="00796F7F" w:rsidRPr="00E3010D">
        <w:rPr>
          <w:rFonts w:ascii="Times New Roman" w:eastAsia="Times New Roman" w:hAnsi="Times New Roman" w:cs="Times New Roman"/>
          <w:sz w:val="24"/>
          <w:szCs w:val="24"/>
          <w:lang w:eastAsia="lv-LV"/>
        </w:rPr>
        <w:t>saistošo noteikumu pielikuma “Pašvaldības aģentūras “</w:t>
      </w:r>
      <w:proofErr w:type="spellStart"/>
      <w:r w:rsidR="00796F7F" w:rsidRPr="00E3010D">
        <w:rPr>
          <w:rFonts w:ascii="Times New Roman" w:eastAsia="Times New Roman" w:hAnsi="Times New Roman" w:cs="Times New Roman"/>
          <w:sz w:val="24"/>
          <w:szCs w:val="24"/>
          <w:lang w:eastAsia="lv-LV"/>
        </w:rPr>
        <w:t>Jaunāmuiža</w:t>
      </w:r>
      <w:proofErr w:type="spellEnd"/>
      <w:r w:rsidR="00796F7F" w:rsidRPr="00E3010D">
        <w:rPr>
          <w:rFonts w:ascii="Times New Roman" w:eastAsia="Times New Roman" w:hAnsi="Times New Roman" w:cs="Times New Roman"/>
          <w:sz w:val="24"/>
          <w:szCs w:val="24"/>
          <w:lang w:eastAsia="lv-LV"/>
        </w:rPr>
        <w:t xml:space="preserve">” maksas pakalpojumi” </w:t>
      </w:r>
      <w:r>
        <w:rPr>
          <w:rFonts w:ascii="Times New Roman" w:eastAsia="Times New Roman" w:hAnsi="Times New Roman" w:cs="Times New Roman"/>
          <w:sz w:val="24"/>
          <w:szCs w:val="24"/>
          <w:lang w:eastAsia="lv-LV"/>
        </w:rPr>
        <w:t xml:space="preserve"> 2.12.apakšpunktu šādā redakcijā:</w:t>
      </w:r>
      <w:r w:rsidR="00A9124F">
        <w:rPr>
          <w:rFonts w:ascii="Times New Roman" w:eastAsia="Times New Roman" w:hAnsi="Times New Roman" w:cs="Times New Roman"/>
          <w:sz w:val="24"/>
          <w:szCs w:val="24"/>
          <w:lang w:eastAsia="lv-LV"/>
        </w:rPr>
        <w:t xml:space="preserve"> “</w:t>
      </w:r>
    </w:p>
    <w:tbl>
      <w:tblPr>
        <w:tblW w:w="4847" w:type="pct"/>
        <w:tblInd w:w="276" w:type="dxa"/>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849"/>
        <w:gridCol w:w="6259"/>
        <w:gridCol w:w="1670"/>
      </w:tblGrid>
      <w:tr w:rsidR="003E700F" w:rsidRPr="00D30055" w14:paraId="0D41D635" w14:textId="77777777" w:rsidTr="00E23D64">
        <w:tc>
          <w:tcPr>
            <w:tcW w:w="484" w:type="pct"/>
            <w:tcBorders>
              <w:top w:val="outset" w:sz="6" w:space="0" w:color="414142"/>
              <w:left w:val="outset" w:sz="6" w:space="0" w:color="414142"/>
              <w:bottom w:val="outset" w:sz="6" w:space="0" w:color="414142"/>
              <w:right w:val="outset" w:sz="6" w:space="0" w:color="414142"/>
            </w:tcBorders>
            <w:shd w:val="clear" w:color="auto" w:fill="FFFFFF"/>
            <w:hideMark/>
          </w:tcPr>
          <w:p w14:paraId="55CFAD57" w14:textId="77777777" w:rsidR="003E700F" w:rsidRPr="00D30055" w:rsidRDefault="003E700F" w:rsidP="00E23D64">
            <w:pPr>
              <w:shd w:val="clear" w:color="auto" w:fill="FFFFFF"/>
              <w:tabs>
                <w:tab w:val="left" w:pos="993"/>
              </w:tabs>
              <w:autoSpaceDN w:val="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2.12.</w:t>
            </w:r>
          </w:p>
        </w:tc>
        <w:tc>
          <w:tcPr>
            <w:tcW w:w="3565" w:type="pct"/>
            <w:tcBorders>
              <w:top w:val="outset" w:sz="6" w:space="0" w:color="414142"/>
              <w:left w:val="outset" w:sz="6" w:space="0" w:color="414142"/>
              <w:bottom w:val="outset" w:sz="6" w:space="0" w:color="414142"/>
              <w:right w:val="outset" w:sz="6" w:space="0" w:color="414142"/>
            </w:tcBorders>
            <w:shd w:val="clear" w:color="auto" w:fill="FFFFFF"/>
            <w:hideMark/>
          </w:tcPr>
          <w:p w14:paraId="1B39D121" w14:textId="77777777" w:rsidR="003E700F" w:rsidRPr="00D30055" w:rsidRDefault="003E700F" w:rsidP="00E23D64">
            <w:pPr>
              <w:pStyle w:val="Sarakstarindkopa"/>
              <w:shd w:val="clear" w:color="auto" w:fill="FFFFFF"/>
              <w:tabs>
                <w:tab w:val="left" w:pos="993"/>
              </w:tabs>
              <w:autoSpaceDN w:val="0"/>
              <w:spacing w:line="293" w:lineRule="atLeast"/>
              <w:ind w:left="117" w:right="138"/>
              <w:jc w:val="both"/>
              <w:textAlignment w:val="baseline"/>
              <w:rPr>
                <w:rFonts w:ascii="Times New Roman" w:eastAsia="Times New Roman" w:hAnsi="Times New Roman" w:cs="Times New Roman"/>
                <w:sz w:val="24"/>
                <w:szCs w:val="24"/>
                <w:lang w:eastAsia="lv-LV"/>
              </w:rPr>
            </w:pPr>
            <w:r w:rsidRPr="00D30055">
              <w:rPr>
                <w:rFonts w:ascii="Times New Roman" w:eastAsia="Times New Roman" w:hAnsi="Times New Roman" w:cs="Times New Roman"/>
                <w:sz w:val="24"/>
                <w:szCs w:val="24"/>
                <w:lang w:eastAsia="lv-LV"/>
              </w:rPr>
              <w:t xml:space="preserve">Renault </w:t>
            </w:r>
            <w:proofErr w:type="spellStart"/>
            <w:r w:rsidRPr="00D30055">
              <w:rPr>
                <w:rFonts w:ascii="Times New Roman" w:eastAsia="Times New Roman" w:hAnsi="Times New Roman" w:cs="Times New Roman"/>
                <w:sz w:val="24"/>
                <w:szCs w:val="24"/>
                <w:lang w:eastAsia="lv-LV"/>
              </w:rPr>
              <w:t>Master</w:t>
            </w:r>
            <w:proofErr w:type="spellEnd"/>
            <w:r w:rsidRPr="00D30055">
              <w:rPr>
                <w:rFonts w:ascii="Times New Roman" w:eastAsia="Times New Roman" w:hAnsi="Times New Roman" w:cs="Times New Roman"/>
                <w:sz w:val="24"/>
                <w:szCs w:val="24"/>
                <w:lang w:eastAsia="lv-LV"/>
              </w:rPr>
              <w:t xml:space="preserve"> L1H1 automašīnas noma (par 1 km nobraukumu)</w:t>
            </w:r>
          </w:p>
        </w:tc>
        <w:tc>
          <w:tcPr>
            <w:tcW w:w="951" w:type="pct"/>
            <w:tcBorders>
              <w:top w:val="outset" w:sz="6" w:space="0" w:color="414142"/>
              <w:left w:val="outset" w:sz="6" w:space="0" w:color="414142"/>
              <w:bottom w:val="outset" w:sz="6" w:space="0" w:color="414142"/>
              <w:right w:val="outset" w:sz="6" w:space="0" w:color="414142"/>
            </w:tcBorders>
            <w:shd w:val="clear" w:color="auto" w:fill="FFFFFF"/>
            <w:hideMark/>
          </w:tcPr>
          <w:p w14:paraId="14188F65" w14:textId="2E491063" w:rsidR="003E700F" w:rsidRPr="00D30055" w:rsidRDefault="003E700F" w:rsidP="00E23D64">
            <w:pPr>
              <w:pStyle w:val="Sarakstarindkopa"/>
              <w:shd w:val="clear" w:color="auto" w:fill="FFFFFF"/>
              <w:tabs>
                <w:tab w:val="left" w:pos="993"/>
              </w:tabs>
              <w:autoSpaceDN w:val="0"/>
              <w:ind w:left="644"/>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1,18</w:t>
            </w:r>
          </w:p>
        </w:tc>
      </w:tr>
      <w:tr w:rsidR="003E700F" w:rsidRPr="00D30055" w14:paraId="3DA0F266" w14:textId="77777777" w:rsidTr="00E23D64">
        <w:tc>
          <w:tcPr>
            <w:tcW w:w="484" w:type="pct"/>
            <w:tcBorders>
              <w:top w:val="outset" w:sz="6" w:space="0" w:color="414142"/>
              <w:left w:val="outset" w:sz="6" w:space="0" w:color="414142"/>
              <w:bottom w:val="outset" w:sz="6" w:space="0" w:color="414142"/>
              <w:right w:val="outset" w:sz="6" w:space="0" w:color="414142"/>
            </w:tcBorders>
            <w:shd w:val="clear" w:color="auto" w:fill="FFFFFF"/>
          </w:tcPr>
          <w:p w14:paraId="27715A59" w14:textId="7AB17707" w:rsidR="003E700F" w:rsidRDefault="003E700F" w:rsidP="00E23D64">
            <w:pPr>
              <w:shd w:val="clear" w:color="auto" w:fill="FFFFFF"/>
              <w:tabs>
                <w:tab w:val="left" w:pos="993"/>
              </w:tabs>
              <w:autoSpaceDN w:val="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2.12.1.</w:t>
            </w:r>
          </w:p>
        </w:tc>
        <w:tc>
          <w:tcPr>
            <w:tcW w:w="3565" w:type="pct"/>
            <w:tcBorders>
              <w:top w:val="outset" w:sz="6" w:space="0" w:color="414142"/>
              <w:left w:val="outset" w:sz="6" w:space="0" w:color="414142"/>
              <w:bottom w:val="outset" w:sz="6" w:space="0" w:color="414142"/>
              <w:right w:val="outset" w:sz="6" w:space="0" w:color="414142"/>
            </w:tcBorders>
            <w:shd w:val="clear" w:color="auto" w:fill="FFFFFF"/>
          </w:tcPr>
          <w:p w14:paraId="42A3D7E8" w14:textId="24D6433F" w:rsidR="003E700F" w:rsidRPr="003E700F" w:rsidRDefault="003E700F" w:rsidP="00E23D64">
            <w:pPr>
              <w:pStyle w:val="Sarakstarindkopa"/>
              <w:shd w:val="clear" w:color="auto" w:fill="FFFFFF"/>
              <w:tabs>
                <w:tab w:val="left" w:pos="993"/>
              </w:tabs>
              <w:autoSpaceDN w:val="0"/>
              <w:spacing w:line="293" w:lineRule="atLeast"/>
              <w:ind w:left="117" w:right="138"/>
              <w:jc w:val="both"/>
              <w:textAlignment w:val="baseline"/>
              <w:rPr>
                <w:rFonts w:ascii="Times New Roman" w:eastAsia="Times New Roman" w:hAnsi="Times New Roman" w:cs="Times New Roman"/>
                <w:sz w:val="24"/>
                <w:szCs w:val="24"/>
                <w:lang w:eastAsia="lv-LV"/>
              </w:rPr>
            </w:pPr>
            <w:r w:rsidRPr="003E700F">
              <w:rPr>
                <w:rFonts w:ascii="Times New Roman" w:eastAsia="Times New Roman" w:hAnsi="Times New Roman" w:cs="Times New Roman"/>
                <w:bCs/>
                <w:kern w:val="0"/>
                <w:sz w:val="24"/>
                <w:szCs w:val="24"/>
                <w:lang w:eastAsia="zh-CN"/>
                <w14:ligatures w14:val="none"/>
              </w:rPr>
              <w:t xml:space="preserve">Viena stunda automašīnas dīkstāve (gaidīšanas laiks)  </w:t>
            </w:r>
          </w:p>
        </w:tc>
        <w:tc>
          <w:tcPr>
            <w:tcW w:w="951" w:type="pct"/>
            <w:tcBorders>
              <w:top w:val="outset" w:sz="6" w:space="0" w:color="414142"/>
              <w:left w:val="outset" w:sz="6" w:space="0" w:color="414142"/>
              <w:bottom w:val="outset" w:sz="6" w:space="0" w:color="414142"/>
              <w:right w:val="outset" w:sz="6" w:space="0" w:color="414142"/>
            </w:tcBorders>
            <w:shd w:val="clear" w:color="auto" w:fill="FFFFFF"/>
          </w:tcPr>
          <w:p w14:paraId="229EB560" w14:textId="3187742E" w:rsidR="003E700F" w:rsidRDefault="003E700F" w:rsidP="00E23D64">
            <w:pPr>
              <w:pStyle w:val="Sarakstarindkopa"/>
              <w:shd w:val="clear" w:color="auto" w:fill="FFFFFF"/>
              <w:tabs>
                <w:tab w:val="left" w:pos="993"/>
              </w:tabs>
              <w:autoSpaceDN w:val="0"/>
              <w:ind w:left="644"/>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6,81</w:t>
            </w:r>
          </w:p>
        </w:tc>
      </w:tr>
    </w:tbl>
    <w:p w14:paraId="31C371CB" w14:textId="3CFDD42A" w:rsidR="003E700F" w:rsidRPr="00E70BC7" w:rsidRDefault="00A9124F" w:rsidP="003E700F">
      <w:pPr>
        <w:pStyle w:val="Sarakstarindkopa"/>
        <w:shd w:val="clear" w:color="auto" w:fill="FFFFFF"/>
        <w:tabs>
          <w:tab w:val="left" w:pos="993"/>
        </w:tabs>
        <w:autoSpaceDN w:val="0"/>
        <w:spacing w:after="0" w:line="293" w:lineRule="atLeast"/>
        <w:ind w:left="644"/>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14:paraId="31F1379D" w14:textId="50C3F14A" w:rsidR="003E700F" w:rsidRPr="003D5CB9" w:rsidRDefault="003E700F" w:rsidP="003E700F">
      <w:pPr>
        <w:pStyle w:val="Sarakstarindkopa"/>
        <w:numPr>
          <w:ilvl w:val="0"/>
          <w:numId w:val="6"/>
        </w:num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Saistošie noteikumi stājas spēkā </w:t>
      </w:r>
      <w:r w:rsidRPr="003D5CB9">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3D5CB9">
        <w:rPr>
          <w:rFonts w:ascii="Times New Roman" w:eastAsia="Calibri" w:hAnsi="Times New Roman" w:cs="Times New Roman"/>
          <w:sz w:val="24"/>
          <w:szCs w:val="24"/>
        </w:rPr>
        <w:t>.gada 1.</w:t>
      </w:r>
      <w:r w:rsidR="00A9124F">
        <w:rPr>
          <w:rFonts w:ascii="Times New Roman" w:eastAsia="Calibri" w:hAnsi="Times New Roman" w:cs="Times New Roman"/>
          <w:sz w:val="24"/>
          <w:szCs w:val="24"/>
        </w:rPr>
        <w:t>septembrī</w:t>
      </w:r>
      <w:r w:rsidRPr="003D5CB9">
        <w:rPr>
          <w:rFonts w:ascii="Times New Roman" w:eastAsia="Calibri" w:hAnsi="Times New Roman" w:cs="Times New Roman"/>
          <w:sz w:val="24"/>
          <w:szCs w:val="24"/>
        </w:rPr>
        <w:t>.</w:t>
      </w:r>
    </w:p>
    <w:p w14:paraId="41ED03F3" w14:textId="77777777" w:rsidR="0072584E" w:rsidRDefault="0072584E" w:rsidP="0072584E">
      <w:pPr>
        <w:suppressAutoHyphens/>
        <w:autoSpaceDN w:val="0"/>
        <w:spacing w:after="0" w:line="240" w:lineRule="auto"/>
        <w:jc w:val="both"/>
        <w:textAlignment w:val="baseline"/>
        <w:rPr>
          <w:rFonts w:ascii="Times New Roman" w:eastAsia="Calibri" w:hAnsi="Times New Roman" w:cs="Times New Roman"/>
          <w:sz w:val="24"/>
          <w:szCs w:val="24"/>
        </w:rPr>
      </w:pPr>
    </w:p>
    <w:p w14:paraId="3CBD5BDE" w14:textId="77777777" w:rsidR="0072584E" w:rsidRDefault="0072584E" w:rsidP="0072584E">
      <w:pPr>
        <w:suppressAutoHyphens/>
        <w:autoSpaceDN w:val="0"/>
        <w:spacing w:after="0" w:line="240" w:lineRule="auto"/>
        <w:jc w:val="both"/>
        <w:textAlignment w:val="baseline"/>
        <w:rPr>
          <w:rFonts w:ascii="Times New Roman" w:eastAsia="Calibri" w:hAnsi="Times New Roman" w:cs="Times New Roman"/>
          <w:sz w:val="24"/>
          <w:szCs w:val="24"/>
        </w:rPr>
      </w:pPr>
    </w:p>
    <w:p w14:paraId="477A1E47" w14:textId="77777777" w:rsidR="0072584E" w:rsidRPr="00A04C11" w:rsidRDefault="0072584E" w:rsidP="0072584E">
      <w:pPr>
        <w:suppressAutoHyphens/>
        <w:autoSpaceDN w:val="0"/>
        <w:spacing w:after="0" w:line="240" w:lineRule="auto"/>
        <w:jc w:val="both"/>
        <w:textAlignment w:val="baseline"/>
        <w:rPr>
          <w:rFonts w:ascii="Times New Roman" w:eastAsia="Calibri" w:hAnsi="Times New Roman" w:cs="Times New Roman"/>
          <w:sz w:val="24"/>
          <w:szCs w:val="24"/>
        </w:rPr>
      </w:pPr>
      <w:r w:rsidRPr="00A04C11">
        <w:rPr>
          <w:rFonts w:ascii="Times New Roman" w:eastAsia="Calibri" w:hAnsi="Times New Roman" w:cs="Times New Roman"/>
          <w:sz w:val="24"/>
          <w:szCs w:val="24"/>
        </w:rPr>
        <w:t xml:space="preserve">Domes priekšsēdētājs </w:t>
      </w:r>
      <w:r w:rsidRPr="00A04C11">
        <w:rPr>
          <w:rFonts w:ascii="Times New Roman" w:eastAsia="Calibri" w:hAnsi="Times New Roman" w:cs="Times New Roman"/>
          <w:sz w:val="24"/>
          <w:szCs w:val="24"/>
        </w:rPr>
        <w:tab/>
      </w:r>
      <w:r w:rsidRPr="00A04C11">
        <w:rPr>
          <w:rFonts w:ascii="Times New Roman" w:eastAsia="Calibri" w:hAnsi="Times New Roman" w:cs="Times New Roman"/>
          <w:sz w:val="24"/>
          <w:szCs w:val="24"/>
        </w:rPr>
        <w:tab/>
      </w:r>
      <w:r w:rsidRPr="00A04C11">
        <w:rPr>
          <w:rFonts w:ascii="Times New Roman" w:eastAsia="Calibri" w:hAnsi="Times New Roman" w:cs="Times New Roman"/>
          <w:sz w:val="24"/>
          <w:szCs w:val="24"/>
        </w:rPr>
        <w:tab/>
      </w:r>
      <w:r w:rsidRPr="00A04C11">
        <w:rPr>
          <w:rFonts w:ascii="Times New Roman" w:eastAsia="Calibri" w:hAnsi="Times New Roman" w:cs="Times New Roman"/>
          <w:sz w:val="24"/>
          <w:szCs w:val="24"/>
        </w:rPr>
        <w:tab/>
      </w:r>
      <w:r w:rsidRPr="00A04C11">
        <w:rPr>
          <w:rFonts w:ascii="Times New Roman" w:eastAsia="Calibri" w:hAnsi="Times New Roman" w:cs="Times New Roman"/>
          <w:sz w:val="24"/>
          <w:szCs w:val="24"/>
        </w:rPr>
        <w:tab/>
      </w:r>
      <w:r w:rsidRPr="00A04C11">
        <w:rPr>
          <w:rFonts w:ascii="Times New Roman" w:eastAsia="Calibri" w:hAnsi="Times New Roman" w:cs="Times New Roman"/>
          <w:sz w:val="24"/>
          <w:szCs w:val="24"/>
        </w:rPr>
        <w:tab/>
      </w:r>
      <w:r w:rsidRPr="00A04C11">
        <w:rPr>
          <w:rFonts w:ascii="Times New Roman" w:eastAsia="Calibri" w:hAnsi="Times New Roman" w:cs="Times New Roman"/>
          <w:sz w:val="24"/>
          <w:szCs w:val="24"/>
        </w:rPr>
        <w:tab/>
        <w:t xml:space="preserve">           </w:t>
      </w:r>
      <w:proofErr w:type="spellStart"/>
      <w:r w:rsidRPr="00A04C11">
        <w:rPr>
          <w:rFonts w:ascii="Times New Roman" w:eastAsia="Calibri" w:hAnsi="Times New Roman" w:cs="Times New Roman"/>
          <w:sz w:val="24"/>
          <w:szCs w:val="24"/>
        </w:rPr>
        <w:t>R.Ragainis</w:t>
      </w:r>
      <w:proofErr w:type="spellEnd"/>
    </w:p>
    <w:p w14:paraId="32E86056" w14:textId="77777777" w:rsidR="0072584E" w:rsidRPr="00A04C11" w:rsidRDefault="0072584E" w:rsidP="0072584E">
      <w:pPr>
        <w:suppressAutoHyphens/>
        <w:autoSpaceDN w:val="0"/>
        <w:spacing w:line="240" w:lineRule="auto"/>
        <w:textAlignment w:val="baseline"/>
        <w:rPr>
          <w:rFonts w:ascii="Times New Roman" w:eastAsia="Calibri" w:hAnsi="Times New Roman" w:cs="Times New Roman"/>
          <w:sz w:val="16"/>
          <w:szCs w:val="16"/>
        </w:rPr>
      </w:pPr>
    </w:p>
    <w:p w14:paraId="17C49537" w14:textId="77777777" w:rsidR="0072584E" w:rsidRDefault="0072584E" w:rsidP="0072584E">
      <w:pPr>
        <w:suppressAutoHyphens/>
        <w:autoSpaceDN w:val="0"/>
        <w:spacing w:line="240" w:lineRule="auto"/>
        <w:ind w:left="540" w:hanging="540"/>
        <w:jc w:val="right"/>
        <w:textAlignment w:val="baseline"/>
        <w:rPr>
          <w:rFonts w:ascii="Times New Roman" w:eastAsia="Calibri" w:hAnsi="Times New Roman" w:cs="Times New Roman"/>
          <w:sz w:val="16"/>
          <w:szCs w:val="16"/>
        </w:rPr>
      </w:pPr>
    </w:p>
    <w:p w14:paraId="2A58F712" w14:textId="77777777" w:rsidR="00690042" w:rsidRDefault="00690042"/>
    <w:p w14:paraId="76118228" w14:textId="77777777" w:rsidR="00690042" w:rsidRDefault="00690042"/>
    <w:p w14:paraId="60C17E86" w14:textId="77777777" w:rsidR="00690042" w:rsidRDefault="00690042"/>
    <w:p w14:paraId="2F48ADE0" w14:textId="77777777" w:rsidR="00690042" w:rsidRDefault="00690042"/>
    <w:p w14:paraId="376F1CBE" w14:textId="77777777" w:rsidR="00690042" w:rsidRDefault="00690042"/>
    <w:p w14:paraId="0C48C157" w14:textId="77777777" w:rsidR="00690042" w:rsidRDefault="00690042"/>
    <w:p w14:paraId="751A2C31" w14:textId="4D0E5723" w:rsidR="00965762" w:rsidRPr="00690042" w:rsidRDefault="00965762" w:rsidP="00965762">
      <w:pPr>
        <w:suppressAutoHyphens/>
        <w:autoSpaceDN w:val="0"/>
        <w:spacing w:after="0" w:line="240" w:lineRule="auto"/>
        <w:ind w:right="-6"/>
        <w:jc w:val="center"/>
        <w:textAlignment w:val="baseline"/>
        <w:rPr>
          <w:rFonts w:ascii="Times New Roman" w:eastAsia="Calibri" w:hAnsi="Times New Roman" w:cs="Times New Roman"/>
          <w:b/>
          <w:kern w:val="0"/>
          <w:sz w:val="24"/>
          <w:szCs w:val="24"/>
          <w14:ligatures w14:val="none"/>
        </w:rPr>
      </w:pPr>
      <w:r w:rsidRPr="00690042">
        <w:rPr>
          <w:rFonts w:ascii="Times New Roman" w:eastAsia="Calibri" w:hAnsi="Times New Roman" w:cs="Times New Roman"/>
          <w:b/>
          <w:kern w:val="0"/>
          <w:sz w:val="24"/>
          <w:szCs w:val="24"/>
          <w14:ligatures w14:val="none"/>
        </w:rPr>
        <w:t>Jēkabpils novada domes 202</w:t>
      </w:r>
      <w:r>
        <w:rPr>
          <w:rFonts w:ascii="Times New Roman" w:eastAsia="Calibri" w:hAnsi="Times New Roman" w:cs="Times New Roman"/>
          <w:b/>
          <w:kern w:val="0"/>
          <w:sz w:val="24"/>
          <w:szCs w:val="24"/>
          <w14:ligatures w14:val="none"/>
        </w:rPr>
        <w:t>4</w:t>
      </w:r>
      <w:r w:rsidRPr="00690042">
        <w:rPr>
          <w:rFonts w:ascii="Times New Roman" w:eastAsia="Calibri" w:hAnsi="Times New Roman" w:cs="Times New Roman"/>
          <w:b/>
          <w:kern w:val="0"/>
          <w:sz w:val="24"/>
          <w:szCs w:val="24"/>
          <w14:ligatures w14:val="none"/>
        </w:rPr>
        <w:t xml:space="preserve">.gada </w:t>
      </w:r>
      <w:r w:rsidR="00237524">
        <w:rPr>
          <w:rFonts w:ascii="Times New Roman" w:eastAsia="Calibri" w:hAnsi="Times New Roman" w:cs="Times New Roman"/>
          <w:b/>
          <w:kern w:val="0"/>
          <w:sz w:val="24"/>
          <w:szCs w:val="24"/>
          <w14:ligatures w14:val="none"/>
        </w:rPr>
        <w:t>____</w:t>
      </w:r>
      <w:r w:rsidRPr="00690042">
        <w:rPr>
          <w:rFonts w:ascii="Times New Roman" w:eastAsia="Calibri" w:hAnsi="Times New Roman" w:cs="Times New Roman"/>
          <w:b/>
          <w:kern w:val="0"/>
          <w:sz w:val="24"/>
          <w:szCs w:val="24"/>
          <w14:ligatures w14:val="none"/>
        </w:rPr>
        <w:t xml:space="preserve">  saistošo noteikumu Nr.</w:t>
      </w:r>
      <w:r w:rsidR="00237524">
        <w:rPr>
          <w:rFonts w:ascii="Times New Roman" w:eastAsia="Calibri" w:hAnsi="Times New Roman" w:cs="Times New Roman"/>
          <w:b/>
          <w:kern w:val="0"/>
          <w:sz w:val="24"/>
          <w:szCs w:val="24"/>
          <w14:ligatures w14:val="none"/>
        </w:rPr>
        <w:t>___</w:t>
      </w:r>
    </w:p>
    <w:p w14:paraId="081E5967" w14:textId="77777777" w:rsidR="00965762" w:rsidRPr="00690042" w:rsidRDefault="00965762" w:rsidP="00965762">
      <w:pPr>
        <w:suppressAutoHyphens/>
        <w:autoSpaceDN w:val="0"/>
        <w:spacing w:after="0" w:line="240" w:lineRule="auto"/>
        <w:ind w:right="-6"/>
        <w:jc w:val="center"/>
        <w:textAlignment w:val="baseline"/>
        <w:rPr>
          <w:rFonts w:ascii="Times New Roman" w:eastAsia="Times New Roman" w:hAnsi="Times New Roman" w:cs="Times New Roman"/>
          <w:b/>
          <w:bCs/>
          <w:kern w:val="0"/>
          <w:sz w:val="24"/>
          <w:szCs w:val="24"/>
          <w:lang w:eastAsia="lv-LV"/>
          <w14:ligatures w14:val="none"/>
        </w:rPr>
      </w:pPr>
      <w:r w:rsidRPr="00690042">
        <w:rPr>
          <w:rFonts w:ascii="Times New Roman" w:eastAsia="Calibri" w:hAnsi="Times New Roman" w:cs="Times New Roman"/>
          <w:b/>
          <w:kern w:val="0"/>
          <w:sz w:val="24"/>
          <w:szCs w:val="24"/>
          <w14:ligatures w14:val="none"/>
        </w:rPr>
        <w:t xml:space="preserve"> “Grozījumi Jēkabpils novada domes 2021.gada 23.septembra saistošajos noteikumos Nr.13 “P</w:t>
      </w:r>
      <w:r w:rsidRPr="00690042">
        <w:rPr>
          <w:rFonts w:ascii="Times New Roman" w:eastAsia="Times New Roman" w:hAnsi="Times New Roman" w:cs="Times New Roman"/>
          <w:b/>
          <w:bCs/>
          <w:kern w:val="0"/>
          <w:sz w:val="24"/>
          <w:szCs w:val="24"/>
          <w:lang w:eastAsia="lv-LV"/>
          <w14:ligatures w14:val="none"/>
        </w:rPr>
        <w:t>ašvaldības aģentūras “</w:t>
      </w:r>
      <w:proofErr w:type="spellStart"/>
      <w:r w:rsidRPr="00690042">
        <w:rPr>
          <w:rFonts w:ascii="Times New Roman" w:eastAsia="Times New Roman" w:hAnsi="Times New Roman" w:cs="Times New Roman"/>
          <w:b/>
          <w:bCs/>
          <w:kern w:val="0"/>
          <w:sz w:val="24"/>
          <w:szCs w:val="24"/>
          <w:lang w:eastAsia="lv-LV"/>
          <w14:ligatures w14:val="none"/>
        </w:rPr>
        <w:t>Jaunāmuiža</w:t>
      </w:r>
      <w:proofErr w:type="spellEnd"/>
      <w:r w:rsidRPr="00690042">
        <w:rPr>
          <w:rFonts w:ascii="Times New Roman" w:eastAsia="Times New Roman" w:hAnsi="Times New Roman" w:cs="Times New Roman"/>
          <w:b/>
          <w:bCs/>
          <w:kern w:val="0"/>
          <w:sz w:val="24"/>
          <w:szCs w:val="24"/>
          <w:lang w:eastAsia="lv-LV"/>
          <w14:ligatures w14:val="none"/>
        </w:rPr>
        <w:t>” maksas pakalpojumi””</w:t>
      </w:r>
    </w:p>
    <w:p w14:paraId="0F5872CD" w14:textId="77777777" w:rsidR="00965762" w:rsidRPr="00690042" w:rsidRDefault="00965762" w:rsidP="00965762">
      <w:pPr>
        <w:suppressAutoHyphens/>
        <w:autoSpaceDN w:val="0"/>
        <w:spacing w:after="0" w:line="240" w:lineRule="auto"/>
        <w:ind w:right="-6"/>
        <w:jc w:val="center"/>
        <w:textAlignment w:val="baseline"/>
        <w:rPr>
          <w:rFonts w:ascii="Times New Roman" w:eastAsia="Lucida Sans Unicode" w:hAnsi="Times New Roman" w:cs="Times New Roman"/>
          <w:b/>
          <w:bCs/>
          <w:kern w:val="0"/>
          <w:sz w:val="24"/>
          <w:szCs w:val="24"/>
          <w14:ligatures w14:val="none"/>
        </w:rPr>
      </w:pPr>
      <w:r w:rsidRPr="00690042">
        <w:rPr>
          <w:rFonts w:ascii="Times New Roman" w:eastAsia="Lucida Sans Unicode" w:hAnsi="Times New Roman" w:cs="Times New Roman"/>
          <w:b/>
          <w:bCs/>
          <w:kern w:val="0"/>
          <w:sz w:val="24"/>
          <w:szCs w:val="24"/>
          <w14:ligatures w14:val="none"/>
        </w:rPr>
        <w:t>paskaidrojuma raksts</w:t>
      </w:r>
    </w:p>
    <w:p w14:paraId="4F38E6A8" w14:textId="77777777" w:rsidR="00965762" w:rsidRPr="00690042" w:rsidRDefault="00965762" w:rsidP="00965762">
      <w:pPr>
        <w:ind w:right="-6"/>
        <w:jc w:val="center"/>
        <w:rPr>
          <w:rFonts w:ascii="Calibri" w:eastAsia="Calibri" w:hAnsi="Calibri" w:cs="Times New Roman"/>
          <w:b/>
          <w:bCs/>
          <w:color w:val="000000"/>
          <w:kern w:val="0"/>
          <w14:ligatures w14:val="none"/>
        </w:rPr>
      </w:pPr>
    </w:p>
    <w:tbl>
      <w:tblPr>
        <w:tblW w:w="9064" w:type="dxa"/>
        <w:jc w:val="center"/>
        <w:tblCellMar>
          <w:left w:w="10" w:type="dxa"/>
          <w:right w:w="10" w:type="dxa"/>
        </w:tblCellMar>
        <w:tblLook w:val="04A0" w:firstRow="1" w:lastRow="0" w:firstColumn="1" w:lastColumn="0" w:noHBand="0" w:noVBand="1"/>
      </w:tblPr>
      <w:tblGrid>
        <w:gridCol w:w="2510"/>
        <w:gridCol w:w="6554"/>
      </w:tblGrid>
      <w:tr w:rsidR="00965762" w:rsidRPr="00690042" w14:paraId="64321E90" w14:textId="77777777" w:rsidTr="007D435A">
        <w:trPr>
          <w:jc w:val="center"/>
        </w:trPr>
        <w:tc>
          <w:tcPr>
            <w:tcW w:w="25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4F5A01C" w14:textId="77777777" w:rsidR="00965762" w:rsidRPr="00690042" w:rsidRDefault="00965762" w:rsidP="007D435A">
            <w:pPr>
              <w:ind w:right="39"/>
              <w:jc w:val="center"/>
              <w:rPr>
                <w:rFonts w:ascii="Times New Roman" w:eastAsia="Calibri" w:hAnsi="Times New Roman" w:cs="Times New Roman"/>
                <w:kern w:val="0"/>
                <w:sz w:val="24"/>
                <w:szCs w:val="24"/>
                <w14:ligatures w14:val="none"/>
              </w:rPr>
            </w:pPr>
            <w:r w:rsidRPr="00690042">
              <w:rPr>
                <w:rFonts w:ascii="Times New Roman" w:eastAsia="Times New Roman" w:hAnsi="Times New Roman" w:cs="Times New Roman"/>
                <w:b/>
                <w:bCs/>
                <w:kern w:val="0"/>
                <w:sz w:val="24"/>
                <w:szCs w:val="24"/>
                <w14:ligatures w14:val="none"/>
              </w:rPr>
              <w:t>Paskaidrojuma raksta sadaļa</w:t>
            </w:r>
            <w:r w:rsidRPr="00690042">
              <w:rPr>
                <w:rFonts w:ascii="Times New Roman" w:eastAsia="Times New Roman" w:hAnsi="Times New Roman" w:cs="Times New Roman"/>
                <w:kern w:val="0"/>
                <w:sz w:val="24"/>
                <w:szCs w:val="24"/>
                <w14:ligatures w14:val="none"/>
              </w:rPr>
              <w:t> </w:t>
            </w:r>
          </w:p>
        </w:tc>
        <w:tc>
          <w:tcPr>
            <w:tcW w:w="655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E0C2D48" w14:textId="77777777" w:rsidR="00965762" w:rsidRPr="00690042" w:rsidRDefault="00965762" w:rsidP="007D435A">
            <w:pPr>
              <w:ind w:right="102"/>
              <w:jc w:val="center"/>
              <w:rPr>
                <w:rFonts w:ascii="Times New Roman" w:eastAsia="Calibri" w:hAnsi="Times New Roman" w:cs="Times New Roman"/>
                <w:kern w:val="0"/>
                <w:sz w:val="24"/>
                <w:szCs w:val="24"/>
                <w14:ligatures w14:val="none"/>
              </w:rPr>
            </w:pPr>
            <w:r w:rsidRPr="00690042">
              <w:rPr>
                <w:rFonts w:ascii="Times New Roman" w:eastAsia="Times New Roman" w:hAnsi="Times New Roman" w:cs="Times New Roman"/>
                <w:b/>
                <w:bCs/>
                <w:kern w:val="0"/>
                <w:sz w:val="24"/>
                <w:szCs w:val="24"/>
                <w14:ligatures w14:val="none"/>
              </w:rPr>
              <w:t>Norādāmā informācija  </w:t>
            </w:r>
          </w:p>
        </w:tc>
      </w:tr>
      <w:tr w:rsidR="00965762" w:rsidRPr="00690042" w14:paraId="1FE33251" w14:textId="77777777" w:rsidTr="007D435A">
        <w:trPr>
          <w:jc w:val="center"/>
        </w:trPr>
        <w:tc>
          <w:tcPr>
            <w:tcW w:w="25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1CB5A71" w14:textId="77777777" w:rsidR="00965762" w:rsidRPr="00690042" w:rsidRDefault="00965762" w:rsidP="007D435A">
            <w:pPr>
              <w:numPr>
                <w:ilvl w:val="0"/>
                <w:numId w:val="5"/>
              </w:numPr>
              <w:autoSpaceDN w:val="0"/>
              <w:spacing w:before="100" w:after="100" w:line="240" w:lineRule="auto"/>
              <w:ind w:left="577" w:right="86"/>
              <w:rPr>
                <w:rFonts w:ascii="Times New Roman" w:eastAsia="Times New Roman" w:hAnsi="Times New Roman" w:cs="Times New Roman"/>
                <w:kern w:val="0"/>
                <w:sz w:val="24"/>
                <w:szCs w:val="24"/>
                <w14:ligatures w14:val="none"/>
              </w:rPr>
            </w:pPr>
            <w:r w:rsidRPr="00690042">
              <w:rPr>
                <w:rFonts w:ascii="Times New Roman" w:eastAsia="Times New Roman" w:hAnsi="Times New Roman" w:cs="Times New Roman"/>
                <w:kern w:val="0"/>
                <w:sz w:val="24"/>
                <w:szCs w:val="24"/>
                <w14:ligatures w14:val="none"/>
              </w:rPr>
              <w:lastRenderedPageBreak/>
              <w:t>Mērķis un nepieciešamības pamatojums  </w:t>
            </w:r>
          </w:p>
        </w:tc>
        <w:tc>
          <w:tcPr>
            <w:tcW w:w="655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159A2FB" w14:textId="77777777" w:rsidR="00965762" w:rsidRPr="00690042" w:rsidRDefault="00965762" w:rsidP="007D435A">
            <w:pPr>
              <w:tabs>
                <w:tab w:val="left" w:pos="1418"/>
                <w:tab w:val="right" w:pos="9356"/>
              </w:tabs>
              <w:suppressAutoHyphens/>
              <w:autoSpaceDN w:val="0"/>
              <w:snapToGrid w:val="0"/>
              <w:spacing w:after="0" w:line="240" w:lineRule="auto"/>
              <w:jc w:val="both"/>
              <w:textAlignment w:val="baseline"/>
              <w:rPr>
                <w:rFonts w:ascii="Times New Roman" w:eastAsia="Lucida Sans Unicode" w:hAnsi="Times New Roman" w:cs="Times New Roman"/>
                <w:kern w:val="0"/>
                <w:sz w:val="24"/>
                <w:szCs w:val="24"/>
                <w:shd w:val="clear" w:color="auto" w:fill="FFFFFF"/>
                <w14:ligatures w14:val="none"/>
              </w:rPr>
            </w:pPr>
            <w:r w:rsidRPr="00690042">
              <w:rPr>
                <w:rFonts w:ascii="Times New Roman" w:eastAsia="Calibri" w:hAnsi="Times New Roman" w:cs="Times New Roman"/>
                <w:kern w:val="0"/>
                <w:sz w:val="24"/>
                <w:szCs w:val="24"/>
                <w14:ligatures w14:val="none"/>
              </w:rPr>
              <w:t>Saistošie noteikumi Nr.13 “P</w:t>
            </w:r>
            <w:r w:rsidRPr="00690042">
              <w:rPr>
                <w:rFonts w:ascii="Times New Roman" w:eastAsia="Times New Roman" w:hAnsi="Times New Roman" w:cs="Times New Roman"/>
                <w:kern w:val="0"/>
                <w:sz w:val="24"/>
                <w:szCs w:val="24"/>
                <w:lang w:eastAsia="lv-LV"/>
                <w14:ligatures w14:val="none"/>
              </w:rPr>
              <w:t>ašvaldības aģentūras “</w:t>
            </w:r>
            <w:proofErr w:type="spellStart"/>
            <w:r w:rsidRPr="00690042">
              <w:rPr>
                <w:rFonts w:ascii="Times New Roman" w:eastAsia="Times New Roman" w:hAnsi="Times New Roman" w:cs="Times New Roman"/>
                <w:kern w:val="0"/>
                <w:sz w:val="24"/>
                <w:szCs w:val="24"/>
                <w:lang w:eastAsia="lv-LV"/>
                <w14:ligatures w14:val="none"/>
              </w:rPr>
              <w:t>Jaunāmuiža</w:t>
            </w:r>
            <w:proofErr w:type="spellEnd"/>
            <w:r w:rsidRPr="00690042">
              <w:rPr>
                <w:rFonts w:ascii="Times New Roman" w:eastAsia="Times New Roman" w:hAnsi="Times New Roman" w:cs="Times New Roman"/>
                <w:kern w:val="0"/>
                <w:sz w:val="24"/>
                <w:szCs w:val="24"/>
                <w:lang w:eastAsia="lv-LV"/>
                <w14:ligatures w14:val="none"/>
              </w:rPr>
              <w:t xml:space="preserve">” maksas pakalpojumi” </w:t>
            </w:r>
            <w:r w:rsidRPr="00690042">
              <w:rPr>
                <w:rFonts w:ascii="Times New Roman" w:eastAsia="Calibri" w:hAnsi="Times New Roman" w:cs="Times New Roman"/>
                <w:kern w:val="0"/>
                <w:sz w:val="24"/>
                <w:szCs w:val="24"/>
                <w14:ligatures w14:val="none"/>
              </w:rPr>
              <w:t xml:space="preserve"> izdoti saskaņā ar </w:t>
            </w:r>
            <w:r w:rsidRPr="00690042">
              <w:rPr>
                <w:rFonts w:ascii="Times New Roman" w:eastAsia="Times New Roman" w:hAnsi="Times New Roman" w:cs="Times New Roman"/>
                <w:kern w:val="0"/>
                <w:sz w:val="24"/>
                <w:szCs w:val="24"/>
                <w:lang w:eastAsia="lv-LV"/>
                <w14:ligatures w14:val="none"/>
              </w:rPr>
              <w:t xml:space="preserve">Publisko aģentūru likuma  17.panta otro un ceturto daļu. </w:t>
            </w:r>
            <w:r w:rsidRPr="00690042">
              <w:rPr>
                <w:rFonts w:ascii="Times New Roman" w:eastAsia="Lucida Sans Unicode" w:hAnsi="Times New Roman" w:cs="Times New Roman"/>
                <w:kern w:val="0"/>
                <w:sz w:val="24"/>
                <w:szCs w:val="24"/>
                <w:shd w:val="clear" w:color="auto" w:fill="FFFFFF"/>
                <w14:ligatures w14:val="none"/>
              </w:rPr>
              <w:t xml:space="preserve"> </w:t>
            </w:r>
          </w:p>
          <w:p w14:paraId="06CE2977" w14:textId="3390AE79" w:rsidR="00965762" w:rsidRDefault="00965762" w:rsidP="007D435A">
            <w:pPr>
              <w:tabs>
                <w:tab w:val="left" w:pos="1418"/>
                <w:tab w:val="right" w:pos="9356"/>
              </w:tabs>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r w:rsidRPr="00690042">
              <w:rPr>
                <w:rFonts w:ascii="Times New Roman" w:eastAsia="Calibri" w:hAnsi="Times New Roman" w:cs="Times New Roman"/>
                <w:kern w:val="0"/>
                <w:sz w:val="24"/>
                <w:szCs w:val="24"/>
                <w14:ligatures w14:val="none"/>
              </w:rPr>
              <w:t>Jēkabpils novada domes saistošo noteikumu projekts  “Grozījumi Jēkabpils novada domes 2021.gada 23.septembra saistošajos noteikumos Nr.13 “P</w:t>
            </w:r>
            <w:r w:rsidRPr="00690042">
              <w:rPr>
                <w:rFonts w:ascii="Times New Roman" w:eastAsia="Times New Roman" w:hAnsi="Times New Roman" w:cs="Times New Roman"/>
                <w:kern w:val="0"/>
                <w:sz w:val="24"/>
                <w:szCs w:val="24"/>
                <w:lang w:eastAsia="lv-LV"/>
                <w14:ligatures w14:val="none"/>
              </w:rPr>
              <w:t>ašvaldības aģentūras “</w:t>
            </w:r>
            <w:proofErr w:type="spellStart"/>
            <w:r w:rsidRPr="00690042">
              <w:rPr>
                <w:rFonts w:ascii="Times New Roman" w:eastAsia="Times New Roman" w:hAnsi="Times New Roman" w:cs="Times New Roman"/>
                <w:kern w:val="0"/>
                <w:sz w:val="24"/>
                <w:szCs w:val="24"/>
                <w:lang w:eastAsia="lv-LV"/>
                <w14:ligatures w14:val="none"/>
              </w:rPr>
              <w:t>Jaunāmuiža</w:t>
            </w:r>
            <w:proofErr w:type="spellEnd"/>
            <w:r w:rsidRPr="00690042">
              <w:rPr>
                <w:rFonts w:ascii="Times New Roman" w:eastAsia="Times New Roman" w:hAnsi="Times New Roman" w:cs="Times New Roman"/>
                <w:kern w:val="0"/>
                <w:sz w:val="24"/>
                <w:szCs w:val="24"/>
                <w:lang w:eastAsia="lv-LV"/>
                <w14:ligatures w14:val="none"/>
              </w:rPr>
              <w:t xml:space="preserve">” maksas pakalpojumi”” </w:t>
            </w:r>
            <w:r w:rsidRPr="00690042">
              <w:rPr>
                <w:rFonts w:ascii="Times New Roman" w:eastAsia="Calibri" w:hAnsi="Times New Roman" w:cs="Times New Roman"/>
                <w:kern w:val="0"/>
                <w:sz w:val="24"/>
                <w:szCs w:val="24"/>
                <w14:ligatures w14:val="none"/>
              </w:rPr>
              <w:t xml:space="preserve">(turpmāk – saistošo noteikumu projekts) izstrādāts ar mērķi pārskatīt </w:t>
            </w:r>
            <w:r w:rsidR="001F6033">
              <w:rPr>
                <w:rFonts w:ascii="Times New Roman" w:eastAsia="Calibri" w:hAnsi="Times New Roman" w:cs="Times New Roman"/>
                <w:kern w:val="0"/>
                <w:sz w:val="24"/>
                <w:szCs w:val="24"/>
                <w14:ligatures w14:val="none"/>
              </w:rPr>
              <w:t xml:space="preserve">sniegtos pakalpojumus </w:t>
            </w:r>
            <w:r w:rsidRPr="00690042">
              <w:rPr>
                <w:rFonts w:ascii="Times New Roman" w:eastAsia="Calibri" w:hAnsi="Times New Roman" w:cs="Times New Roman"/>
                <w:kern w:val="0"/>
                <w:sz w:val="24"/>
                <w:szCs w:val="24"/>
                <w14:ligatures w14:val="none"/>
              </w:rPr>
              <w:t>un atsevišķ</w:t>
            </w:r>
            <w:r w:rsidR="001F6033">
              <w:rPr>
                <w:rFonts w:ascii="Times New Roman" w:eastAsia="Calibri" w:hAnsi="Times New Roman" w:cs="Times New Roman"/>
                <w:kern w:val="0"/>
                <w:sz w:val="24"/>
                <w:szCs w:val="24"/>
                <w14:ligatures w14:val="none"/>
              </w:rPr>
              <w:t>am</w:t>
            </w:r>
            <w:r w:rsidRPr="00690042">
              <w:rPr>
                <w:rFonts w:ascii="Times New Roman" w:eastAsia="Calibri" w:hAnsi="Times New Roman" w:cs="Times New Roman"/>
                <w:kern w:val="0"/>
                <w:sz w:val="24"/>
                <w:szCs w:val="24"/>
                <w14:ligatures w14:val="none"/>
              </w:rPr>
              <w:t xml:space="preserve"> pakalpojum</w:t>
            </w:r>
            <w:r w:rsidR="001F6033">
              <w:rPr>
                <w:rFonts w:ascii="Times New Roman" w:eastAsia="Calibri" w:hAnsi="Times New Roman" w:cs="Times New Roman"/>
                <w:kern w:val="0"/>
                <w:sz w:val="24"/>
                <w:szCs w:val="24"/>
                <w14:ligatures w14:val="none"/>
              </w:rPr>
              <w:t>am</w:t>
            </w:r>
            <w:r w:rsidRPr="00690042">
              <w:rPr>
                <w:rFonts w:ascii="Times New Roman" w:eastAsia="Calibri" w:hAnsi="Times New Roman" w:cs="Times New Roman"/>
                <w:kern w:val="0"/>
                <w:sz w:val="24"/>
                <w:szCs w:val="24"/>
                <w14:ligatures w14:val="none"/>
              </w:rPr>
              <w:t xml:space="preserve"> noteikt jaunus izcenojumus. </w:t>
            </w:r>
          </w:p>
          <w:p w14:paraId="2E196923" w14:textId="2638C860" w:rsidR="00965762" w:rsidRPr="00690042" w:rsidRDefault="00965762" w:rsidP="007D435A">
            <w:pPr>
              <w:tabs>
                <w:tab w:val="left" w:pos="1418"/>
                <w:tab w:val="right" w:pos="9356"/>
              </w:tabs>
              <w:suppressAutoHyphens/>
              <w:autoSpaceDN w:val="0"/>
              <w:snapToGrid w:val="0"/>
              <w:spacing w:after="0" w:line="240" w:lineRule="auto"/>
              <w:jc w:val="both"/>
              <w:textAlignment w:val="baseline"/>
              <w:rPr>
                <w:rFonts w:ascii="Times New Roman" w:eastAsia="Calibri" w:hAnsi="Times New Roman" w:cs="Times New Roman"/>
                <w:kern w:val="0"/>
                <w:sz w:val="24"/>
                <w:szCs w:val="24"/>
                <w14:ligatures w14:val="none"/>
              </w:rPr>
            </w:pPr>
            <w:r w:rsidRPr="00690042">
              <w:rPr>
                <w:rFonts w:ascii="Times New Roman" w:eastAsia="Times New Roman" w:hAnsi="Times New Roman" w:cs="Times New Roman"/>
                <w:kern w:val="0"/>
                <w:sz w:val="24"/>
                <w:szCs w:val="24"/>
                <w:lang w:eastAsia="lv-LV"/>
                <w14:ligatures w14:val="none"/>
              </w:rPr>
              <w:t xml:space="preserve">Sakarā ar  darbinieku algu palielinājumu no 2024.gada 1.janvāra, </w:t>
            </w:r>
            <w:r w:rsidR="00EA686B">
              <w:rPr>
                <w:rFonts w:ascii="Times New Roman" w:eastAsia="Times New Roman" w:hAnsi="Times New Roman" w:cs="Times New Roman"/>
                <w:bCs/>
                <w:kern w:val="0"/>
                <w:sz w:val="24"/>
                <w:szCs w:val="24"/>
                <w:lang w:eastAsia="zh-CN"/>
                <w14:ligatures w14:val="none"/>
              </w:rPr>
              <w:t>remontu un rezervju daļu cenu pieaugumu, degvielas cenu pieaugumu</w:t>
            </w:r>
            <w:r w:rsidR="00EA686B" w:rsidRPr="00147020">
              <w:rPr>
                <w:rFonts w:ascii="Times New Roman" w:eastAsia="Times New Roman" w:hAnsi="Times New Roman" w:cs="Times New Roman"/>
                <w:bCs/>
                <w:kern w:val="0"/>
                <w:sz w:val="24"/>
                <w:szCs w:val="24"/>
                <w:lang w:eastAsia="zh-CN"/>
                <w14:ligatures w14:val="none"/>
              </w:rPr>
              <w:t xml:space="preserve"> un citu </w:t>
            </w:r>
            <w:r w:rsidR="00EA686B">
              <w:rPr>
                <w:rFonts w:ascii="Times New Roman" w:eastAsia="Times New Roman" w:hAnsi="Times New Roman" w:cs="Times New Roman"/>
                <w:bCs/>
                <w:kern w:val="0"/>
                <w:sz w:val="24"/>
                <w:szCs w:val="24"/>
                <w:lang w:eastAsia="zh-CN"/>
                <w14:ligatures w14:val="none"/>
              </w:rPr>
              <w:t>izmaksu cenu pieaugumu,</w:t>
            </w:r>
            <w:r w:rsidR="00EA686B" w:rsidRPr="00690042">
              <w:rPr>
                <w:rFonts w:ascii="Times New Roman" w:eastAsia="Times New Roman" w:hAnsi="Times New Roman" w:cs="Times New Roman"/>
                <w:kern w:val="0"/>
                <w:sz w:val="24"/>
                <w:szCs w:val="24"/>
                <w:lang w:eastAsia="lv-LV"/>
                <w14:ligatures w14:val="none"/>
              </w:rPr>
              <w:t xml:space="preserve"> </w:t>
            </w:r>
            <w:r w:rsidR="00EA686B">
              <w:rPr>
                <w:rFonts w:ascii="Times New Roman" w:eastAsia="Times New Roman" w:hAnsi="Times New Roman" w:cs="Times New Roman"/>
                <w:kern w:val="0"/>
                <w:sz w:val="24"/>
                <w:szCs w:val="24"/>
                <w:lang w:eastAsia="lv-LV"/>
                <w14:ligatures w14:val="none"/>
              </w:rPr>
              <w:t xml:space="preserve"> </w:t>
            </w:r>
            <w:r w:rsidRPr="00690042">
              <w:rPr>
                <w:rFonts w:ascii="Times New Roman" w:eastAsia="Times New Roman" w:hAnsi="Times New Roman" w:cs="Times New Roman"/>
                <w:kern w:val="0"/>
                <w:sz w:val="24"/>
                <w:szCs w:val="24"/>
                <w:lang w:eastAsia="lv-LV"/>
                <w14:ligatures w14:val="none"/>
              </w:rPr>
              <w:t xml:space="preserve">ir nepieciešams </w:t>
            </w:r>
            <w:r w:rsidRPr="00707903">
              <w:rPr>
                <w:rFonts w:ascii="Times New Roman" w:eastAsia="Times New Roman" w:hAnsi="Times New Roman" w:cs="Times New Roman"/>
                <w:kern w:val="0"/>
                <w:sz w:val="24"/>
                <w:szCs w:val="24"/>
                <w:lang w:eastAsia="lv-LV"/>
                <w14:ligatures w14:val="none"/>
              </w:rPr>
              <w:t>paaugstināt maksu</w:t>
            </w:r>
            <w:r w:rsidR="00EA686B">
              <w:rPr>
                <w:rFonts w:ascii="Times New Roman" w:eastAsia="Times New Roman" w:hAnsi="Times New Roman" w:cs="Times New Roman"/>
                <w:kern w:val="0"/>
                <w:sz w:val="24"/>
                <w:szCs w:val="24"/>
                <w:lang w:eastAsia="lv-LV"/>
                <w14:ligatures w14:val="none"/>
              </w:rPr>
              <w:t xml:space="preserve">  </w:t>
            </w:r>
            <w:r w:rsidR="00EA686B" w:rsidRPr="00707903">
              <w:rPr>
                <w:rFonts w:ascii="Times New Roman" w:eastAsia="Times New Roman" w:hAnsi="Times New Roman" w:cs="Times New Roman"/>
                <w:kern w:val="0"/>
                <w:sz w:val="24"/>
                <w:szCs w:val="24"/>
                <w:lang w:eastAsia="lv-LV"/>
                <w14:ligatures w14:val="none"/>
              </w:rPr>
              <w:t xml:space="preserve"> </w:t>
            </w:r>
            <w:r w:rsidR="00EA686B">
              <w:rPr>
                <w:rFonts w:ascii="Times New Roman" w:eastAsia="Times New Roman" w:hAnsi="Times New Roman" w:cs="Times New Roman"/>
                <w:bCs/>
                <w:kern w:val="0"/>
                <w:sz w:val="24"/>
                <w:szCs w:val="24"/>
                <w:lang w:eastAsia="zh-CN"/>
                <w14:ligatures w14:val="none"/>
              </w:rPr>
              <w:t xml:space="preserve">Renault </w:t>
            </w:r>
            <w:proofErr w:type="spellStart"/>
            <w:r w:rsidR="00EA686B">
              <w:rPr>
                <w:rFonts w:ascii="Times New Roman" w:eastAsia="Times New Roman" w:hAnsi="Times New Roman" w:cs="Times New Roman"/>
                <w:bCs/>
                <w:kern w:val="0"/>
                <w:sz w:val="24"/>
                <w:szCs w:val="24"/>
                <w:lang w:eastAsia="zh-CN"/>
                <w14:ligatures w14:val="none"/>
              </w:rPr>
              <w:t>Master</w:t>
            </w:r>
            <w:proofErr w:type="spellEnd"/>
            <w:r w:rsidR="00EA686B">
              <w:rPr>
                <w:rFonts w:ascii="Times New Roman" w:eastAsia="Times New Roman" w:hAnsi="Times New Roman" w:cs="Times New Roman"/>
                <w:bCs/>
                <w:kern w:val="0"/>
                <w:sz w:val="24"/>
                <w:szCs w:val="24"/>
                <w:lang w:eastAsia="zh-CN"/>
                <w14:ligatures w14:val="none"/>
              </w:rPr>
              <w:t xml:space="preserve"> L1H1  automašīnas nomai (par 1 km nobraukumu), kā arī noteikt </w:t>
            </w:r>
            <w:r w:rsidR="00BF6F75">
              <w:rPr>
                <w:rFonts w:ascii="Times New Roman" w:eastAsia="Times New Roman" w:hAnsi="Times New Roman" w:cs="Times New Roman"/>
                <w:bCs/>
                <w:kern w:val="0"/>
                <w:sz w:val="24"/>
                <w:szCs w:val="24"/>
                <w:lang w:eastAsia="zh-CN"/>
                <w14:ligatures w14:val="none"/>
              </w:rPr>
              <w:t xml:space="preserve">maksu par  </w:t>
            </w:r>
            <w:r w:rsidR="00EA686B" w:rsidRPr="003E700F">
              <w:rPr>
                <w:rFonts w:ascii="Times New Roman" w:eastAsia="Times New Roman" w:hAnsi="Times New Roman" w:cs="Times New Roman"/>
                <w:bCs/>
                <w:kern w:val="0"/>
                <w:sz w:val="24"/>
                <w:szCs w:val="24"/>
                <w:lang w:eastAsia="zh-CN"/>
                <w14:ligatures w14:val="none"/>
              </w:rPr>
              <w:t xml:space="preserve"> automašīnas dīkstāv</w:t>
            </w:r>
            <w:r w:rsidR="00BF6F75">
              <w:rPr>
                <w:rFonts w:ascii="Times New Roman" w:eastAsia="Times New Roman" w:hAnsi="Times New Roman" w:cs="Times New Roman"/>
                <w:bCs/>
                <w:kern w:val="0"/>
                <w:sz w:val="24"/>
                <w:szCs w:val="24"/>
                <w:lang w:eastAsia="zh-CN"/>
                <w14:ligatures w14:val="none"/>
              </w:rPr>
              <w:t>i</w:t>
            </w:r>
            <w:r w:rsidR="00EA686B" w:rsidRPr="003E700F">
              <w:rPr>
                <w:rFonts w:ascii="Times New Roman" w:eastAsia="Times New Roman" w:hAnsi="Times New Roman" w:cs="Times New Roman"/>
                <w:bCs/>
                <w:kern w:val="0"/>
                <w:sz w:val="24"/>
                <w:szCs w:val="24"/>
                <w:lang w:eastAsia="zh-CN"/>
                <w14:ligatures w14:val="none"/>
              </w:rPr>
              <w:t xml:space="preserve"> (gaidīšanas laik</w:t>
            </w:r>
            <w:r w:rsidR="00BF6F75">
              <w:rPr>
                <w:rFonts w:ascii="Times New Roman" w:eastAsia="Times New Roman" w:hAnsi="Times New Roman" w:cs="Times New Roman"/>
                <w:bCs/>
                <w:kern w:val="0"/>
                <w:sz w:val="24"/>
                <w:szCs w:val="24"/>
                <w:lang w:eastAsia="zh-CN"/>
                <w14:ligatures w14:val="none"/>
              </w:rPr>
              <w:t>u</w:t>
            </w:r>
            <w:r w:rsidR="00EA686B" w:rsidRPr="003E700F">
              <w:rPr>
                <w:rFonts w:ascii="Times New Roman" w:eastAsia="Times New Roman" w:hAnsi="Times New Roman" w:cs="Times New Roman"/>
                <w:bCs/>
                <w:kern w:val="0"/>
                <w:sz w:val="24"/>
                <w:szCs w:val="24"/>
                <w:lang w:eastAsia="zh-CN"/>
                <w14:ligatures w14:val="none"/>
              </w:rPr>
              <w:t>)</w:t>
            </w:r>
            <w:r w:rsidR="00BF6F75">
              <w:rPr>
                <w:rFonts w:ascii="Times New Roman" w:eastAsia="Times New Roman" w:hAnsi="Times New Roman" w:cs="Times New Roman"/>
                <w:bCs/>
                <w:kern w:val="0"/>
                <w:sz w:val="24"/>
                <w:szCs w:val="24"/>
                <w:lang w:eastAsia="zh-CN"/>
                <w14:ligatures w14:val="none"/>
              </w:rPr>
              <w:t>.</w:t>
            </w:r>
            <w:r w:rsidR="00EA686B" w:rsidRPr="003E700F">
              <w:rPr>
                <w:rFonts w:ascii="Times New Roman" w:eastAsia="Times New Roman" w:hAnsi="Times New Roman" w:cs="Times New Roman"/>
                <w:bCs/>
                <w:kern w:val="0"/>
                <w:sz w:val="24"/>
                <w:szCs w:val="24"/>
                <w:lang w:eastAsia="zh-CN"/>
                <w14:ligatures w14:val="none"/>
              </w:rPr>
              <w:t xml:space="preserve">  </w:t>
            </w:r>
            <w:r w:rsidR="00EA686B">
              <w:rPr>
                <w:rFonts w:ascii="Times New Roman" w:eastAsia="Times New Roman" w:hAnsi="Times New Roman" w:cs="Times New Roman"/>
                <w:bCs/>
                <w:kern w:val="0"/>
                <w:sz w:val="24"/>
                <w:szCs w:val="24"/>
                <w:lang w:eastAsia="zh-CN"/>
                <w14:ligatures w14:val="none"/>
              </w:rPr>
              <w:t xml:space="preserve"> </w:t>
            </w:r>
            <w:r w:rsidRPr="00690042">
              <w:rPr>
                <w:rFonts w:ascii="Times New Roman" w:eastAsia="Times New Roman" w:hAnsi="Times New Roman" w:cs="Times New Roman"/>
                <w:kern w:val="0"/>
                <w:sz w:val="24"/>
                <w:szCs w:val="24"/>
                <w:lang w:eastAsia="lv-LV"/>
                <w14:ligatures w14:val="none"/>
              </w:rPr>
              <w:t xml:space="preserve">Attiecīgi izmaiņas maksā tiek noteiktas cenrāža </w:t>
            </w:r>
            <w:r w:rsidR="00BF6F75">
              <w:rPr>
                <w:rFonts w:ascii="Times New Roman" w:eastAsia="Times New Roman" w:hAnsi="Times New Roman" w:cs="Times New Roman"/>
                <w:kern w:val="0"/>
                <w:sz w:val="24"/>
                <w:szCs w:val="24"/>
                <w:lang w:eastAsia="lv-LV"/>
                <w14:ligatures w14:val="none"/>
              </w:rPr>
              <w:t>2.12.apakšpunktā.</w:t>
            </w:r>
            <w:r w:rsidRPr="00690042">
              <w:rPr>
                <w:rFonts w:ascii="Times New Roman" w:eastAsia="Times New Roman" w:hAnsi="Times New Roman" w:cs="Times New Roman"/>
                <w:kern w:val="0"/>
                <w:sz w:val="24"/>
                <w:szCs w:val="24"/>
                <w:lang w:eastAsia="lv-LV"/>
                <w14:ligatures w14:val="none"/>
              </w:rPr>
              <w:t xml:space="preserve"> </w:t>
            </w:r>
            <w:r w:rsidRPr="00690042">
              <w:rPr>
                <w:rFonts w:ascii="Times New Roman" w:eastAsia="Calibri" w:hAnsi="Times New Roman" w:cs="Times New Roman"/>
                <w:kern w:val="0"/>
                <w:sz w:val="24"/>
                <w:szCs w:val="24"/>
                <w:shd w:val="clear" w:color="auto" w:fill="FFFFFF"/>
                <w14:ligatures w14:val="none"/>
              </w:rPr>
              <w:t xml:space="preserve"> </w:t>
            </w:r>
            <w:r w:rsidR="0018483D">
              <w:rPr>
                <w:rFonts w:ascii="Times New Roman" w:eastAsia="Calibri" w:hAnsi="Times New Roman" w:cs="Times New Roman"/>
                <w:kern w:val="0"/>
                <w:sz w:val="24"/>
                <w:szCs w:val="24"/>
                <w:shd w:val="clear" w:color="auto" w:fill="FFFFFF"/>
                <w14:ligatures w14:val="none"/>
              </w:rPr>
              <w:t xml:space="preserve">Tāpat nepieciešams svītrot 2.1. apakšpunktu, jo </w:t>
            </w:r>
            <w:r w:rsidR="0018483D">
              <w:rPr>
                <w:rFonts w:ascii="Times New Roman" w:eastAsia="Times New Roman" w:hAnsi="Times New Roman" w:cs="Times New Roman"/>
                <w:kern w:val="0"/>
                <w:sz w:val="24"/>
                <w:szCs w:val="24"/>
                <w:lang w:eastAsia="lv-LV"/>
                <w14:ligatures w14:val="none"/>
              </w:rPr>
              <w:t xml:space="preserve"> </w:t>
            </w:r>
            <w:r w:rsidR="0018483D" w:rsidRPr="00E038C5">
              <w:rPr>
                <w:rFonts w:ascii="Times New Roman" w:eastAsia="Times New Roman" w:hAnsi="Times New Roman" w:cs="Times New Roman"/>
                <w:kern w:val="0"/>
                <w:sz w:val="24"/>
                <w:szCs w:val="24"/>
                <w:lang w:eastAsia="lv-LV"/>
                <w14:ligatures w14:val="none"/>
              </w:rPr>
              <w:t xml:space="preserve"> </w:t>
            </w:r>
            <w:proofErr w:type="spellStart"/>
            <w:r w:rsidR="0018483D" w:rsidRPr="002A3B2A">
              <w:rPr>
                <w:rFonts w:ascii="Times New Roman" w:eastAsia="Times New Roman" w:hAnsi="Times New Roman" w:cs="Times New Roman"/>
                <w:kern w:val="0"/>
                <w:sz w:val="24"/>
                <w:szCs w:val="24"/>
                <w:lang w:eastAsia="lv-LV"/>
                <w14:ligatures w14:val="none"/>
              </w:rPr>
              <w:t>Volkswagen</w:t>
            </w:r>
            <w:proofErr w:type="spellEnd"/>
            <w:r w:rsidR="0018483D" w:rsidRPr="002A3B2A">
              <w:rPr>
                <w:rFonts w:ascii="Times New Roman" w:eastAsia="Times New Roman" w:hAnsi="Times New Roman" w:cs="Times New Roman"/>
                <w:kern w:val="0"/>
                <w:sz w:val="24"/>
                <w:szCs w:val="24"/>
                <w:lang w:eastAsia="lv-LV"/>
                <w14:ligatures w14:val="none"/>
              </w:rPr>
              <w:t xml:space="preserve"> </w:t>
            </w:r>
            <w:proofErr w:type="spellStart"/>
            <w:r w:rsidR="0018483D" w:rsidRPr="002A3B2A">
              <w:rPr>
                <w:rFonts w:ascii="Times New Roman" w:eastAsia="Times New Roman" w:hAnsi="Times New Roman" w:cs="Times New Roman"/>
                <w:kern w:val="0"/>
                <w:sz w:val="24"/>
                <w:szCs w:val="24"/>
                <w:lang w:eastAsia="lv-LV"/>
                <w14:ligatures w14:val="none"/>
              </w:rPr>
              <w:t>Crafter</w:t>
            </w:r>
            <w:proofErr w:type="spellEnd"/>
            <w:r w:rsidR="0018483D" w:rsidRPr="002A3B2A">
              <w:rPr>
                <w:rFonts w:ascii="Times New Roman" w:eastAsia="Times New Roman" w:hAnsi="Times New Roman" w:cs="Times New Roman"/>
                <w:kern w:val="0"/>
                <w:sz w:val="24"/>
                <w:szCs w:val="24"/>
                <w:lang w:eastAsia="lv-LV"/>
                <w14:ligatures w14:val="none"/>
              </w:rPr>
              <w:t xml:space="preserve"> automašīnas nom</w:t>
            </w:r>
            <w:r w:rsidR="0018483D">
              <w:rPr>
                <w:rFonts w:ascii="Times New Roman" w:eastAsia="Times New Roman" w:hAnsi="Times New Roman" w:cs="Times New Roman"/>
                <w:kern w:val="0"/>
                <w:sz w:val="24"/>
                <w:szCs w:val="24"/>
                <w:lang w:eastAsia="lv-LV"/>
                <w14:ligatures w14:val="none"/>
              </w:rPr>
              <w:t xml:space="preserve">as pakalpojums netiek sniegts.  </w:t>
            </w:r>
          </w:p>
        </w:tc>
      </w:tr>
      <w:tr w:rsidR="00965762" w:rsidRPr="00690042" w14:paraId="7D1F8046" w14:textId="77777777" w:rsidTr="007D435A">
        <w:trPr>
          <w:jc w:val="center"/>
        </w:trPr>
        <w:tc>
          <w:tcPr>
            <w:tcW w:w="25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A0E15A8" w14:textId="77777777" w:rsidR="00965762" w:rsidRPr="00690042" w:rsidRDefault="00965762" w:rsidP="007D435A">
            <w:pPr>
              <w:numPr>
                <w:ilvl w:val="0"/>
                <w:numId w:val="5"/>
              </w:numPr>
              <w:autoSpaceDN w:val="0"/>
              <w:spacing w:before="100" w:after="100" w:line="240" w:lineRule="auto"/>
              <w:ind w:left="577" w:right="86"/>
              <w:rPr>
                <w:rFonts w:ascii="Times New Roman" w:eastAsia="Times New Roman" w:hAnsi="Times New Roman" w:cs="Times New Roman"/>
                <w:kern w:val="0"/>
                <w:sz w:val="24"/>
                <w:szCs w:val="24"/>
                <w14:ligatures w14:val="none"/>
              </w:rPr>
            </w:pPr>
            <w:r w:rsidRPr="00690042">
              <w:rPr>
                <w:rFonts w:ascii="Times New Roman" w:eastAsia="Times New Roman" w:hAnsi="Times New Roman" w:cs="Times New Roman"/>
                <w:kern w:val="0"/>
                <w:sz w:val="24"/>
                <w:szCs w:val="24"/>
                <w14:ligatures w14:val="none"/>
              </w:rPr>
              <w:t>Fiskālā ietekme uz pašvaldības budžetu  </w:t>
            </w:r>
          </w:p>
        </w:tc>
        <w:tc>
          <w:tcPr>
            <w:tcW w:w="655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961ABC4" w14:textId="074BC8EB" w:rsidR="00965762" w:rsidRPr="00690042" w:rsidRDefault="00965762" w:rsidP="007D435A">
            <w:pPr>
              <w:ind w:right="144"/>
              <w:jc w:val="both"/>
              <w:rPr>
                <w:rFonts w:ascii="Times New Roman" w:eastAsia="Times New Roman" w:hAnsi="Times New Roman" w:cs="Times New Roman"/>
                <w:kern w:val="0"/>
                <w:sz w:val="24"/>
                <w:szCs w:val="24"/>
                <w:lang w:eastAsia="lv-LV"/>
                <w14:ligatures w14:val="none"/>
              </w:rPr>
            </w:pPr>
            <w:r w:rsidRPr="00690042">
              <w:rPr>
                <w:rFonts w:ascii="Times New Roman" w:eastAsia="Times New Roman" w:hAnsi="Times New Roman" w:cs="Times New Roman"/>
                <w:kern w:val="0"/>
                <w:sz w:val="24"/>
                <w:szCs w:val="24"/>
                <w:lang w:eastAsia="lv-LV"/>
                <w14:ligatures w14:val="none"/>
              </w:rPr>
              <w:t>Pašvaldības aģentūras “</w:t>
            </w:r>
            <w:proofErr w:type="spellStart"/>
            <w:r w:rsidRPr="00690042">
              <w:rPr>
                <w:rFonts w:ascii="Times New Roman" w:eastAsia="Times New Roman" w:hAnsi="Times New Roman" w:cs="Times New Roman"/>
                <w:kern w:val="0"/>
                <w:sz w:val="24"/>
                <w:szCs w:val="24"/>
                <w:lang w:eastAsia="lv-LV"/>
                <w14:ligatures w14:val="none"/>
              </w:rPr>
              <w:t>Jaunāmuiža</w:t>
            </w:r>
            <w:proofErr w:type="spellEnd"/>
            <w:r w:rsidRPr="00690042">
              <w:rPr>
                <w:rFonts w:ascii="Times New Roman" w:eastAsia="Times New Roman" w:hAnsi="Times New Roman" w:cs="Times New Roman"/>
                <w:kern w:val="0"/>
                <w:sz w:val="24"/>
                <w:szCs w:val="24"/>
                <w:lang w:eastAsia="lv-LV"/>
                <w14:ligatures w14:val="none"/>
              </w:rPr>
              <w:t xml:space="preserve">” maksas pakalpojumu ieņēmumi provizoriski </w:t>
            </w:r>
            <w:r w:rsidRPr="00DB409F">
              <w:rPr>
                <w:rFonts w:ascii="Times New Roman" w:eastAsia="Times New Roman" w:hAnsi="Times New Roman" w:cs="Times New Roman"/>
                <w:kern w:val="0"/>
                <w:sz w:val="24"/>
                <w:szCs w:val="24"/>
                <w:lang w:eastAsia="lv-LV"/>
                <w14:ligatures w14:val="none"/>
              </w:rPr>
              <w:t xml:space="preserve">palielināsies par </w:t>
            </w:r>
            <w:r w:rsidR="00DB409F" w:rsidRPr="00DB409F">
              <w:rPr>
                <w:rFonts w:ascii="Times New Roman" w:eastAsia="Times New Roman" w:hAnsi="Times New Roman" w:cs="Times New Roman"/>
                <w:kern w:val="0"/>
                <w:sz w:val="24"/>
                <w:szCs w:val="24"/>
                <w:lang w:eastAsia="lv-LV"/>
                <w14:ligatures w14:val="none"/>
              </w:rPr>
              <w:t>500</w:t>
            </w:r>
            <w:r w:rsidR="00DB409F">
              <w:rPr>
                <w:rFonts w:ascii="Times New Roman" w:eastAsia="Times New Roman" w:hAnsi="Times New Roman" w:cs="Times New Roman"/>
                <w:kern w:val="0"/>
                <w:sz w:val="24"/>
                <w:szCs w:val="24"/>
                <w:lang w:eastAsia="lv-LV"/>
                <w14:ligatures w14:val="none"/>
              </w:rPr>
              <w:t>,00</w:t>
            </w:r>
            <w:r w:rsidRPr="00DB409F">
              <w:rPr>
                <w:rFonts w:ascii="Times New Roman" w:eastAsia="Times New Roman" w:hAnsi="Times New Roman" w:cs="Times New Roman"/>
                <w:kern w:val="0"/>
                <w:sz w:val="24"/>
                <w:szCs w:val="24"/>
                <w:lang w:eastAsia="lv-LV"/>
                <w14:ligatures w14:val="none"/>
              </w:rPr>
              <w:t xml:space="preserve"> </w:t>
            </w:r>
            <w:proofErr w:type="spellStart"/>
            <w:r w:rsidRPr="00DB409F">
              <w:rPr>
                <w:rFonts w:ascii="Times New Roman" w:eastAsia="Times New Roman" w:hAnsi="Times New Roman" w:cs="Times New Roman"/>
                <w:i/>
                <w:iCs/>
                <w:kern w:val="0"/>
                <w:sz w:val="24"/>
                <w:szCs w:val="24"/>
                <w:lang w:eastAsia="lv-LV"/>
                <w14:ligatures w14:val="none"/>
              </w:rPr>
              <w:t>euro</w:t>
            </w:r>
            <w:proofErr w:type="spellEnd"/>
            <w:r w:rsidR="00DB409F" w:rsidRPr="00DB409F">
              <w:rPr>
                <w:rFonts w:ascii="Times New Roman" w:eastAsia="Times New Roman" w:hAnsi="Times New Roman" w:cs="Times New Roman"/>
                <w:i/>
                <w:iCs/>
                <w:kern w:val="0"/>
                <w:sz w:val="24"/>
                <w:szCs w:val="24"/>
                <w:lang w:eastAsia="lv-LV"/>
                <w14:ligatures w14:val="none"/>
              </w:rPr>
              <w:t xml:space="preserve"> </w:t>
            </w:r>
            <w:r w:rsidR="00DB409F" w:rsidRPr="00DB409F">
              <w:rPr>
                <w:rFonts w:ascii="Times New Roman" w:eastAsia="Times New Roman" w:hAnsi="Times New Roman" w:cs="Times New Roman"/>
                <w:kern w:val="0"/>
                <w:sz w:val="24"/>
                <w:szCs w:val="24"/>
                <w:lang w:eastAsia="lv-LV"/>
                <w14:ligatures w14:val="none"/>
              </w:rPr>
              <w:t>gadā</w:t>
            </w:r>
            <w:r w:rsidRPr="00DB409F">
              <w:rPr>
                <w:rFonts w:ascii="Times New Roman" w:eastAsia="Times New Roman" w:hAnsi="Times New Roman" w:cs="Times New Roman"/>
                <w:kern w:val="0"/>
                <w:sz w:val="24"/>
                <w:szCs w:val="24"/>
                <w:lang w:eastAsia="lv-LV"/>
                <w14:ligatures w14:val="none"/>
              </w:rPr>
              <w:t>,</w:t>
            </w:r>
            <w:r w:rsidRPr="00690042">
              <w:rPr>
                <w:rFonts w:ascii="Times New Roman" w:eastAsia="Times New Roman" w:hAnsi="Times New Roman" w:cs="Times New Roman"/>
                <w:kern w:val="0"/>
                <w:sz w:val="24"/>
                <w:szCs w:val="24"/>
                <w:lang w:eastAsia="lv-LV"/>
                <w14:ligatures w14:val="none"/>
              </w:rPr>
              <w:t xml:space="preserve"> kas segs Pašvaldības aģentūras “</w:t>
            </w:r>
            <w:proofErr w:type="spellStart"/>
            <w:r w:rsidRPr="00690042">
              <w:rPr>
                <w:rFonts w:ascii="Times New Roman" w:eastAsia="Times New Roman" w:hAnsi="Times New Roman" w:cs="Times New Roman"/>
                <w:kern w:val="0"/>
                <w:sz w:val="24"/>
                <w:szCs w:val="24"/>
                <w:lang w:eastAsia="lv-LV"/>
                <w14:ligatures w14:val="none"/>
              </w:rPr>
              <w:t>Jaunāmuiža</w:t>
            </w:r>
            <w:proofErr w:type="spellEnd"/>
            <w:r w:rsidRPr="00690042">
              <w:rPr>
                <w:rFonts w:ascii="Times New Roman" w:eastAsia="Times New Roman" w:hAnsi="Times New Roman" w:cs="Times New Roman"/>
                <w:kern w:val="0"/>
                <w:sz w:val="24"/>
                <w:szCs w:val="24"/>
                <w:lang w:eastAsia="lv-LV"/>
                <w14:ligatures w14:val="none"/>
              </w:rPr>
              <w:t>” izmaksu pieaugumu.</w:t>
            </w:r>
          </w:p>
          <w:p w14:paraId="730760F5" w14:textId="00121999" w:rsidR="00965762" w:rsidRPr="00690042" w:rsidRDefault="00965762" w:rsidP="007D435A">
            <w:pPr>
              <w:ind w:right="144"/>
              <w:jc w:val="both"/>
              <w:rPr>
                <w:rFonts w:ascii="Times New Roman" w:eastAsia="Calibri" w:hAnsi="Times New Roman" w:cs="Times New Roman"/>
                <w:kern w:val="0"/>
                <w:sz w:val="24"/>
                <w:szCs w:val="24"/>
                <w14:ligatures w14:val="none"/>
              </w:rPr>
            </w:pPr>
            <w:r w:rsidRPr="00690042">
              <w:rPr>
                <w:rFonts w:ascii="Times New Roman" w:eastAsia="Times New Roman" w:hAnsi="Times New Roman" w:cs="Times New Roman"/>
                <w:kern w:val="0"/>
                <w:sz w:val="24"/>
                <w:szCs w:val="24"/>
                <w:lang w:eastAsia="lv-LV"/>
                <w14:ligatures w14:val="none"/>
              </w:rPr>
              <w:t>Jēkabpils novada pašvaldībai pakalpojuma maksas pieaugums par Pašvaldības aģentūras “</w:t>
            </w:r>
            <w:proofErr w:type="spellStart"/>
            <w:r w:rsidRPr="00690042">
              <w:rPr>
                <w:rFonts w:ascii="Times New Roman" w:eastAsia="Times New Roman" w:hAnsi="Times New Roman" w:cs="Times New Roman"/>
                <w:kern w:val="0"/>
                <w:sz w:val="24"/>
                <w:szCs w:val="24"/>
                <w:lang w:eastAsia="lv-LV"/>
                <w14:ligatures w14:val="none"/>
              </w:rPr>
              <w:t>Jaunāmuiža</w:t>
            </w:r>
            <w:proofErr w:type="spellEnd"/>
            <w:r w:rsidRPr="00690042">
              <w:rPr>
                <w:rFonts w:ascii="Times New Roman" w:eastAsia="Times New Roman" w:hAnsi="Times New Roman" w:cs="Times New Roman"/>
                <w:kern w:val="0"/>
                <w:sz w:val="24"/>
                <w:szCs w:val="24"/>
                <w:lang w:eastAsia="lv-LV"/>
                <w14:ligatures w14:val="none"/>
              </w:rPr>
              <w:t xml:space="preserve">” sniegto </w:t>
            </w:r>
            <w:r w:rsidR="00D36F8A">
              <w:rPr>
                <w:rFonts w:ascii="Times New Roman" w:eastAsia="Times New Roman" w:hAnsi="Times New Roman" w:cs="Times New Roman"/>
                <w:kern w:val="0"/>
                <w:sz w:val="24"/>
                <w:szCs w:val="24"/>
                <w:lang w:eastAsia="lv-LV"/>
                <w14:ligatures w14:val="none"/>
              </w:rPr>
              <w:t xml:space="preserve">automašīnas nomas </w:t>
            </w:r>
            <w:r>
              <w:rPr>
                <w:rFonts w:ascii="Times New Roman" w:eastAsia="Times New Roman" w:hAnsi="Times New Roman" w:cs="Times New Roman"/>
                <w:kern w:val="0"/>
                <w:sz w:val="24"/>
                <w:szCs w:val="24"/>
                <w:lang w:eastAsia="lv-LV"/>
                <w14:ligatures w14:val="none"/>
              </w:rPr>
              <w:t xml:space="preserve">pakalpojumu </w:t>
            </w:r>
            <w:r w:rsidR="00D36F8A">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budžetu neietekmē.</w:t>
            </w:r>
          </w:p>
        </w:tc>
      </w:tr>
      <w:tr w:rsidR="00965762" w:rsidRPr="00690042" w14:paraId="7B665F25" w14:textId="77777777" w:rsidTr="007D435A">
        <w:trPr>
          <w:jc w:val="center"/>
        </w:trPr>
        <w:tc>
          <w:tcPr>
            <w:tcW w:w="25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C890593" w14:textId="77777777" w:rsidR="00965762" w:rsidRPr="00690042" w:rsidRDefault="00965762" w:rsidP="007D435A">
            <w:pPr>
              <w:numPr>
                <w:ilvl w:val="0"/>
                <w:numId w:val="5"/>
              </w:numPr>
              <w:autoSpaceDN w:val="0"/>
              <w:spacing w:before="100" w:after="100" w:line="240" w:lineRule="auto"/>
              <w:ind w:left="577" w:right="86"/>
              <w:rPr>
                <w:rFonts w:ascii="Times New Roman" w:eastAsia="Times New Roman" w:hAnsi="Times New Roman" w:cs="Times New Roman"/>
                <w:kern w:val="0"/>
                <w:sz w:val="24"/>
                <w:szCs w:val="24"/>
                <w14:ligatures w14:val="none"/>
              </w:rPr>
            </w:pPr>
            <w:r w:rsidRPr="00690042">
              <w:rPr>
                <w:rFonts w:ascii="Times New Roman" w:eastAsia="Times New Roman" w:hAnsi="Times New Roman" w:cs="Times New Roman"/>
                <w:kern w:val="0"/>
                <w:sz w:val="24"/>
                <w:szCs w:val="24"/>
                <w14:ligatures w14:val="none"/>
              </w:rPr>
              <w:t>Sociālā ietekme, ietekme uz vidi, iedzīvotāju veselību, uzņēmējdarbības vidi pašvaldības teritorijā, kā arī plānotā regulējuma ietekme uz konkurenci  </w:t>
            </w:r>
          </w:p>
        </w:tc>
        <w:tc>
          <w:tcPr>
            <w:tcW w:w="655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FA7B3E3" w14:textId="174BC1A7" w:rsidR="00965762" w:rsidRPr="00690042" w:rsidRDefault="00965762" w:rsidP="007D435A">
            <w:pPr>
              <w:ind w:right="144"/>
              <w:jc w:val="both"/>
              <w:rPr>
                <w:rFonts w:ascii="Times New Roman" w:eastAsia="Times New Roman" w:hAnsi="Times New Roman" w:cs="Times New Roman"/>
                <w:kern w:val="0"/>
                <w:sz w:val="24"/>
                <w:szCs w:val="24"/>
                <w14:ligatures w14:val="none"/>
              </w:rPr>
            </w:pPr>
            <w:r w:rsidRPr="00690042">
              <w:rPr>
                <w:rFonts w:ascii="Times New Roman" w:eastAsia="Times New Roman" w:hAnsi="Times New Roman" w:cs="Times New Roman"/>
                <w:kern w:val="0"/>
                <w:sz w:val="24"/>
                <w:szCs w:val="24"/>
                <w14:ligatures w14:val="none"/>
              </w:rPr>
              <w:t xml:space="preserve">Sociālā ietekme kopumā ir pozitīva, jo pašvaldības aģentūra sniedz nepieciešamos pakalpojumus. Vienlaikus ir paredzams, ka </w:t>
            </w:r>
            <w:r w:rsidR="00553AFF">
              <w:rPr>
                <w:rFonts w:ascii="Times New Roman" w:eastAsia="Times New Roman" w:hAnsi="Times New Roman" w:cs="Times New Roman"/>
                <w:kern w:val="0"/>
                <w:sz w:val="24"/>
                <w:szCs w:val="24"/>
                <w14:ligatures w14:val="none"/>
              </w:rPr>
              <w:t>personām</w:t>
            </w:r>
            <w:r>
              <w:rPr>
                <w:rFonts w:ascii="Times New Roman" w:eastAsia="Times New Roman" w:hAnsi="Times New Roman" w:cs="Times New Roman"/>
                <w:kern w:val="0"/>
                <w:sz w:val="24"/>
                <w:szCs w:val="24"/>
                <w14:ligatures w14:val="none"/>
              </w:rPr>
              <w:t>, kas izmanto</w:t>
            </w:r>
            <w:r w:rsidR="00553AFF">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t>
            </w:r>
            <w:r w:rsidR="00553AFF">
              <w:rPr>
                <w:rFonts w:ascii="Times New Roman" w:eastAsia="Times New Roman" w:hAnsi="Times New Roman" w:cs="Times New Roman"/>
                <w:kern w:val="0"/>
                <w:sz w:val="24"/>
                <w:szCs w:val="24"/>
                <w14:ligatures w14:val="none"/>
              </w:rPr>
              <w:t>automašīnas</w:t>
            </w:r>
            <w:r>
              <w:rPr>
                <w:rFonts w:ascii="Times New Roman" w:eastAsia="Times New Roman" w:hAnsi="Times New Roman" w:cs="Times New Roman"/>
                <w:kern w:val="0"/>
                <w:sz w:val="24"/>
                <w:szCs w:val="24"/>
                <w14:ligatures w14:val="none"/>
              </w:rPr>
              <w:t xml:space="preserve"> pakalpojumus, </w:t>
            </w:r>
            <w:r w:rsidRPr="00690042">
              <w:rPr>
                <w:rFonts w:ascii="Times New Roman" w:eastAsia="Times New Roman" w:hAnsi="Times New Roman" w:cs="Times New Roman"/>
                <w:kern w:val="0"/>
                <w:sz w:val="24"/>
                <w:szCs w:val="24"/>
                <w14:ligatures w14:val="none"/>
              </w:rPr>
              <w:t>ietekme būs mazāk labvēlīga saistībā ar pakalpojum</w:t>
            </w:r>
            <w:r>
              <w:rPr>
                <w:rFonts w:ascii="Times New Roman" w:eastAsia="Times New Roman" w:hAnsi="Times New Roman" w:cs="Times New Roman"/>
                <w:kern w:val="0"/>
                <w:sz w:val="24"/>
                <w:szCs w:val="24"/>
                <w14:ligatures w14:val="none"/>
              </w:rPr>
              <w:t>a</w:t>
            </w:r>
            <w:r w:rsidRPr="00690042">
              <w:rPr>
                <w:rFonts w:ascii="Times New Roman" w:eastAsia="Times New Roman" w:hAnsi="Times New Roman" w:cs="Times New Roman"/>
                <w:kern w:val="0"/>
                <w:sz w:val="24"/>
                <w:szCs w:val="24"/>
                <w14:ligatures w14:val="none"/>
              </w:rPr>
              <w:t xml:space="preserve"> cenu palielinājumu. Saistošie noteikumi nerada ietekmi uz vidi, uzņēmējdarbības vidi un iedzīvotāju veselību.  </w:t>
            </w:r>
            <w:r w:rsidRPr="00690042">
              <w:rPr>
                <w:rFonts w:ascii="Times New Roman" w:eastAsia="Calibri" w:hAnsi="Times New Roman" w:cs="Times New Roman"/>
                <w:kern w:val="0"/>
                <w:sz w:val="24"/>
                <w:szCs w:val="24"/>
                <w14:ligatures w14:val="none"/>
              </w:rPr>
              <w:t>Konkurence  netiek ierobežota.</w:t>
            </w:r>
          </w:p>
          <w:p w14:paraId="0FAD035A" w14:textId="77777777" w:rsidR="00965762" w:rsidRPr="00690042" w:rsidRDefault="00965762" w:rsidP="007D435A">
            <w:pPr>
              <w:ind w:right="144"/>
              <w:jc w:val="both"/>
              <w:rPr>
                <w:rFonts w:ascii="Times New Roman" w:eastAsia="Calibri" w:hAnsi="Times New Roman" w:cs="Times New Roman"/>
                <w:kern w:val="0"/>
                <w:sz w:val="24"/>
                <w:szCs w:val="24"/>
                <w14:ligatures w14:val="none"/>
              </w:rPr>
            </w:pPr>
            <w:r w:rsidRPr="00690042">
              <w:rPr>
                <w:rFonts w:ascii="Times New Roman" w:eastAsia="Calibri" w:hAnsi="Times New Roman" w:cs="Times New Roman"/>
                <w:kern w:val="0"/>
                <w:sz w:val="24"/>
                <w:szCs w:val="24"/>
                <w14:ligatures w14:val="none"/>
              </w:rPr>
              <w:t xml:space="preserve">       </w:t>
            </w:r>
          </w:p>
        </w:tc>
      </w:tr>
      <w:tr w:rsidR="00965762" w:rsidRPr="00690042" w14:paraId="43B47B94" w14:textId="77777777" w:rsidTr="007D435A">
        <w:trPr>
          <w:jc w:val="center"/>
        </w:trPr>
        <w:tc>
          <w:tcPr>
            <w:tcW w:w="25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15D0B46" w14:textId="77777777" w:rsidR="00965762" w:rsidRPr="00690042" w:rsidRDefault="00965762" w:rsidP="007D435A">
            <w:pPr>
              <w:numPr>
                <w:ilvl w:val="0"/>
                <w:numId w:val="5"/>
              </w:numPr>
              <w:autoSpaceDN w:val="0"/>
              <w:spacing w:before="100" w:after="100" w:line="240" w:lineRule="auto"/>
              <w:ind w:left="577" w:right="86"/>
              <w:rPr>
                <w:rFonts w:ascii="Times New Roman" w:eastAsia="Times New Roman" w:hAnsi="Times New Roman" w:cs="Times New Roman"/>
                <w:kern w:val="0"/>
                <w:sz w:val="24"/>
                <w:szCs w:val="24"/>
                <w14:ligatures w14:val="none"/>
              </w:rPr>
            </w:pPr>
            <w:r w:rsidRPr="00690042">
              <w:rPr>
                <w:rFonts w:ascii="Times New Roman" w:eastAsia="Times New Roman" w:hAnsi="Times New Roman" w:cs="Times New Roman"/>
                <w:kern w:val="0"/>
                <w:sz w:val="24"/>
                <w:szCs w:val="24"/>
                <w14:ligatures w14:val="none"/>
              </w:rPr>
              <w:t>Ietekme uz administratīvajām procedūrām un to izmaksām  </w:t>
            </w:r>
          </w:p>
        </w:tc>
        <w:tc>
          <w:tcPr>
            <w:tcW w:w="655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9864796" w14:textId="77777777" w:rsidR="00965762" w:rsidRPr="00690042" w:rsidRDefault="00965762" w:rsidP="007D435A">
            <w:pPr>
              <w:spacing w:after="0"/>
              <w:ind w:left="114" w:right="81"/>
              <w:jc w:val="both"/>
              <w:rPr>
                <w:rFonts w:ascii="Times New Roman" w:eastAsia="Calibri" w:hAnsi="Times New Roman" w:cs="Times New Roman"/>
                <w:kern w:val="0"/>
                <w:sz w:val="24"/>
                <w:szCs w:val="24"/>
                <w14:ligatures w14:val="none"/>
              </w:rPr>
            </w:pPr>
            <w:r w:rsidRPr="00690042">
              <w:rPr>
                <w:rFonts w:ascii="Times New Roman" w:eastAsia="Times New Roman" w:hAnsi="Times New Roman" w:cs="Times New Roman"/>
                <w:kern w:val="0"/>
                <w:sz w:val="24"/>
                <w:szCs w:val="24"/>
                <w14:ligatures w14:val="none"/>
              </w:rPr>
              <w:t>Saistošo noteikumu piemērošanā un pakalpojumu saņemšanā personai jāvēršas pašvaldības aģentūrā “</w:t>
            </w:r>
            <w:proofErr w:type="spellStart"/>
            <w:r w:rsidRPr="00690042">
              <w:rPr>
                <w:rFonts w:ascii="Times New Roman" w:eastAsia="Times New Roman" w:hAnsi="Times New Roman" w:cs="Times New Roman"/>
                <w:kern w:val="0"/>
                <w:sz w:val="24"/>
                <w:szCs w:val="24"/>
                <w14:ligatures w14:val="none"/>
              </w:rPr>
              <w:t>Jaunāmuiža</w:t>
            </w:r>
            <w:proofErr w:type="spellEnd"/>
            <w:r w:rsidRPr="00690042">
              <w:rPr>
                <w:rFonts w:ascii="Times New Roman" w:eastAsia="Times New Roman" w:hAnsi="Times New Roman" w:cs="Times New Roman"/>
                <w:kern w:val="0"/>
                <w:sz w:val="24"/>
                <w:szCs w:val="24"/>
                <w14:ligatures w14:val="none"/>
              </w:rPr>
              <w:t xml:space="preserve">”.       </w:t>
            </w:r>
          </w:p>
          <w:p w14:paraId="7F750015" w14:textId="77777777" w:rsidR="00965762" w:rsidRPr="00690042" w:rsidRDefault="00965762" w:rsidP="007D435A">
            <w:pPr>
              <w:spacing w:after="0"/>
              <w:ind w:left="114" w:right="81"/>
              <w:jc w:val="both"/>
              <w:rPr>
                <w:rFonts w:ascii="Times New Roman" w:eastAsia="Calibri" w:hAnsi="Times New Roman" w:cs="Times New Roman"/>
                <w:kern w:val="0"/>
                <w:sz w:val="24"/>
                <w:szCs w:val="24"/>
                <w14:ligatures w14:val="none"/>
              </w:rPr>
            </w:pPr>
            <w:r w:rsidRPr="00690042">
              <w:rPr>
                <w:rFonts w:ascii="Times New Roman" w:eastAsia="Times New Roman" w:hAnsi="Times New Roman" w:cs="Times New Roman"/>
                <w:kern w:val="0"/>
                <w:sz w:val="24"/>
                <w:szCs w:val="24"/>
                <w14:ligatures w14:val="none"/>
              </w:rPr>
              <w:t xml:space="preserve"> </w:t>
            </w:r>
            <w:r w:rsidRPr="00690042">
              <w:rPr>
                <w:rFonts w:ascii="Times New Roman" w:eastAsia="Calibri" w:hAnsi="Times New Roman" w:cs="Times New Roman"/>
                <w:kern w:val="0"/>
                <w:sz w:val="24"/>
                <w:szCs w:val="24"/>
                <w14:ligatures w14:val="none"/>
              </w:rPr>
              <w:t>Nav paredzētas papildus administratīvo procedūru izmaksas.</w:t>
            </w:r>
          </w:p>
          <w:p w14:paraId="4691277B" w14:textId="77777777" w:rsidR="00965762" w:rsidRPr="00690042" w:rsidRDefault="00965762" w:rsidP="007D435A">
            <w:pPr>
              <w:spacing w:after="0"/>
              <w:ind w:left="114" w:right="81"/>
              <w:jc w:val="both"/>
              <w:rPr>
                <w:rFonts w:ascii="Times New Roman" w:eastAsia="Calibri" w:hAnsi="Times New Roman" w:cs="Times New Roman"/>
                <w:kern w:val="0"/>
                <w:sz w:val="24"/>
                <w:szCs w:val="24"/>
                <w14:ligatures w14:val="none"/>
              </w:rPr>
            </w:pPr>
            <w:r w:rsidRPr="00690042">
              <w:rPr>
                <w:rFonts w:ascii="Times New Roman" w:eastAsia="Calibri" w:hAnsi="Times New Roman" w:cs="Times New Roman"/>
                <w:kern w:val="0"/>
                <w:sz w:val="24"/>
                <w:szCs w:val="24"/>
                <w14:ligatures w14:val="none"/>
              </w:rPr>
              <w:t xml:space="preserve">Saistošie noteikumi tiks publicēti oficiālajā izdevumā "Latvijas Vēstnesis". </w:t>
            </w:r>
          </w:p>
          <w:p w14:paraId="49A46B48" w14:textId="77777777" w:rsidR="00965762" w:rsidRPr="00690042" w:rsidRDefault="00965762" w:rsidP="007D435A">
            <w:pPr>
              <w:spacing w:after="0"/>
              <w:ind w:left="114" w:right="81"/>
              <w:jc w:val="both"/>
              <w:rPr>
                <w:rFonts w:ascii="Times New Roman" w:eastAsia="Calibri" w:hAnsi="Times New Roman" w:cs="Times New Roman"/>
                <w:kern w:val="0"/>
                <w:sz w:val="24"/>
                <w:szCs w:val="24"/>
                <w14:ligatures w14:val="none"/>
              </w:rPr>
            </w:pPr>
            <w:r w:rsidRPr="00690042">
              <w:rPr>
                <w:rFonts w:ascii="Times New Roman" w:eastAsia="Calibri" w:hAnsi="Times New Roman" w:cs="Times New Roman"/>
                <w:kern w:val="0"/>
                <w:sz w:val="24"/>
                <w:szCs w:val="24"/>
                <w14:ligatures w14:val="none"/>
              </w:rPr>
              <w:t>Noteikumi tiks publicēti  oficiālajā pašvaldības tīmekļvietnē, vienlaikus nodrošinot atbilstību oficiālajai publikācijai norādot atsauci uz oficiālo publikāciju atbilstoši </w:t>
            </w:r>
            <w:hyperlink r:id="rId8" w:history="1">
              <w:r w:rsidRPr="00690042">
                <w:rPr>
                  <w:rFonts w:ascii="Times New Roman" w:eastAsia="Calibri" w:hAnsi="Times New Roman" w:cs="Times New Roman"/>
                  <w:kern w:val="0"/>
                  <w:sz w:val="24"/>
                  <w:szCs w:val="24"/>
                  <w14:ligatures w14:val="none"/>
                </w:rPr>
                <w:t>Pašvaldību likuma</w:t>
              </w:r>
            </w:hyperlink>
            <w:r w:rsidRPr="00690042">
              <w:rPr>
                <w:rFonts w:ascii="Times New Roman" w:eastAsia="Calibri" w:hAnsi="Times New Roman" w:cs="Times New Roman"/>
                <w:kern w:val="0"/>
                <w:sz w:val="24"/>
                <w:szCs w:val="24"/>
                <w14:ligatures w14:val="none"/>
              </w:rPr>
              <w:t> </w:t>
            </w:r>
            <w:hyperlink r:id="rId9" w:anchor="p47" w:history="1">
              <w:r w:rsidRPr="00690042">
                <w:rPr>
                  <w:rFonts w:ascii="Times New Roman" w:eastAsia="Calibri" w:hAnsi="Times New Roman" w:cs="Times New Roman"/>
                  <w:kern w:val="0"/>
                  <w:sz w:val="24"/>
                  <w:szCs w:val="24"/>
                  <w14:ligatures w14:val="none"/>
                </w:rPr>
                <w:t>47.panta</w:t>
              </w:r>
            </w:hyperlink>
            <w:r w:rsidRPr="00690042">
              <w:rPr>
                <w:rFonts w:ascii="Times New Roman" w:eastAsia="Calibri" w:hAnsi="Times New Roman" w:cs="Times New Roman"/>
                <w:kern w:val="0"/>
                <w:sz w:val="24"/>
                <w:szCs w:val="24"/>
                <w14:ligatures w14:val="none"/>
              </w:rPr>
              <w:t> astotajai daļai.</w:t>
            </w:r>
          </w:p>
        </w:tc>
      </w:tr>
      <w:tr w:rsidR="00965762" w:rsidRPr="00690042" w14:paraId="54B4FEA8" w14:textId="77777777" w:rsidTr="007D435A">
        <w:trPr>
          <w:jc w:val="center"/>
        </w:trPr>
        <w:tc>
          <w:tcPr>
            <w:tcW w:w="25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DF5AF1C" w14:textId="77777777" w:rsidR="00965762" w:rsidRPr="00690042" w:rsidRDefault="00965762" w:rsidP="007D435A">
            <w:pPr>
              <w:numPr>
                <w:ilvl w:val="0"/>
                <w:numId w:val="5"/>
              </w:numPr>
              <w:autoSpaceDN w:val="0"/>
              <w:spacing w:before="100" w:after="100" w:line="240" w:lineRule="auto"/>
              <w:ind w:left="577" w:right="86"/>
              <w:rPr>
                <w:rFonts w:ascii="Times New Roman" w:eastAsia="Times New Roman" w:hAnsi="Times New Roman" w:cs="Times New Roman"/>
                <w:kern w:val="0"/>
                <w:sz w:val="24"/>
                <w:szCs w:val="24"/>
                <w14:ligatures w14:val="none"/>
              </w:rPr>
            </w:pPr>
            <w:r w:rsidRPr="00690042">
              <w:rPr>
                <w:rFonts w:ascii="Times New Roman" w:eastAsia="Times New Roman" w:hAnsi="Times New Roman" w:cs="Times New Roman"/>
                <w:kern w:val="0"/>
                <w:sz w:val="24"/>
                <w:szCs w:val="24"/>
                <w14:ligatures w14:val="none"/>
              </w:rPr>
              <w:t xml:space="preserve">Ietekme uz pašvaldības </w:t>
            </w:r>
            <w:r w:rsidRPr="00690042">
              <w:rPr>
                <w:rFonts w:ascii="Times New Roman" w:eastAsia="Times New Roman" w:hAnsi="Times New Roman" w:cs="Times New Roman"/>
                <w:kern w:val="0"/>
                <w:sz w:val="24"/>
                <w:szCs w:val="24"/>
                <w14:ligatures w14:val="none"/>
              </w:rPr>
              <w:lastRenderedPageBreak/>
              <w:t>funkcijām un cilvēkresursiem  </w:t>
            </w:r>
          </w:p>
        </w:tc>
        <w:tc>
          <w:tcPr>
            <w:tcW w:w="655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54BB6E9" w14:textId="7D5AC271" w:rsidR="00965762" w:rsidRPr="00690042" w:rsidRDefault="00965762" w:rsidP="007D435A">
            <w:pPr>
              <w:spacing w:before="100" w:after="100"/>
              <w:ind w:left="114" w:right="81"/>
              <w:jc w:val="both"/>
              <w:rPr>
                <w:rFonts w:ascii="Times New Roman" w:eastAsia="Calibri" w:hAnsi="Times New Roman" w:cs="Times New Roman"/>
                <w:kern w:val="0"/>
                <w:sz w:val="24"/>
                <w:szCs w:val="24"/>
                <w14:ligatures w14:val="none"/>
              </w:rPr>
            </w:pPr>
            <w:r w:rsidRPr="00690042">
              <w:rPr>
                <w:rFonts w:ascii="Times New Roman" w:eastAsia="Calibri" w:hAnsi="Times New Roman" w:cs="Times New Roman"/>
                <w:kern w:val="0"/>
                <w:sz w:val="24"/>
                <w:szCs w:val="24"/>
                <w14:ligatures w14:val="none"/>
              </w:rPr>
              <w:lastRenderedPageBreak/>
              <w:t>Saistošo noteikumu projekta īstenošana tiks veikta ar esošajiem cilvēkresursiem, nemainot to pienākumus un uzdevumus</w:t>
            </w:r>
            <w:r w:rsidR="009D658E">
              <w:rPr>
                <w:rFonts w:ascii="Times New Roman" w:eastAsia="Calibri" w:hAnsi="Times New Roman" w:cs="Times New Roman"/>
                <w:kern w:val="0"/>
                <w:sz w:val="24"/>
                <w:szCs w:val="24"/>
                <w14:ligatures w14:val="none"/>
              </w:rPr>
              <w:t>.</w:t>
            </w:r>
            <w:r w:rsidRPr="00690042">
              <w:rPr>
                <w:rFonts w:ascii="Times New Roman" w:eastAsia="Calibri" w:hAnsi="Times New Roman" w:cs="Times New Roman"/>
                <w:kern w:val="0"/>
                <w:sz w:val="24"/>
                <w:szCs w:val="24"/>
                <w14:ligatures w14:val="none"/>
              </w:rPr>
              <w:t xml:space="preserve"> </w:t>
            </w:r>
          </w:p>
        </w:tc>
      </w:tr>
      <w:tr w:rsidR="00965762" w:rsidRPr="00690042" w14:paraId="22F05444" w14:textId="77777777" w:rsidTr="007D435A">
        <w:trPr>
          <w:jc w:val="center"/>
        </w:trPr>
        <w:tc>
          <w:tcPr>
            <w:tcW w:w="25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E9A5018" w14:textId="77777777" w:rsidR="00965762" w:rsidRPr="00690042" w:rsidRDefault="00965762" w:rsidP="007D435A">
            <w:pPr>
              <w:numPr>
                <w:ilvl w:val="0"/>
                <w:numId w:val="5"/>
              </w:numPr>
              <w:autoSpaceDN w:val="0"/>
              <w:spacing w:before="100" w:after="100" w:line="240" w:lineRule="auto"/>
              <w:ind w:left="577" w:right="86"/>
              <w:rPr>
                <w:rFonts w:ascii="Times New Roman" w:eastAsia="Times New Roman" w:hAnsi="Times New Roman" w:cs="Times New Roman"/>
                <w:kern w:val="0"/>
                <w:sz w:val="24"/>
                <w:szCs w:val="24"/>
                <w14:ligatures w14:val="none"/>
              </w:rPr>
            </w:pPr>
            <w:r w:rsidRPr="00690042">
              <w:rPr>
                <w:rFonts w:ascii="Times New Roman" w:eastAsia="Times New Roman" w:hAnsi="Times New Roman" w:cs="Times New Roman"/>
                <w:kern w:val="0"/>
                <w:sz w:val="24"/>
                <w:szCs w:val="24"/>
                <w14:ligatures w14:val="none"/>
              </w:rPr>
              <w:t>Informācija par izpildes nodrošināšanu  </w:t>
            </w:r>
          </w:p>
        </w:tc>
        <w:tc>
          <w:tcPr>
            <w:tcW w:w="655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0FF731F" w14:textId="77777777" w:rsidR="00965762" w:rsidRPr="00690042" w:rsidRDefault="00965762" w:rsidP="007D435A">
            <w:pPr>
              <w:shd w:val="clear" w:color="auto" w:fill="FFFFFF"/>
              <w:spacing w:line="293" w:lineRule="atLeast"/>
              <w:ind w:left="114" w:right="213"/>
              <w:jc w:val="both"/>
              <w:rPr>
                <w:rFonts w:ascii="Times New Roman" w:eastAsia="Calibri" w:hAnsi="Times New Roman" w:cs="Times New Roman"/>
                <w:kern w:val="0"/>
                <w:sz w:val="24"/>
                <w:szCs w:val="24"/>
                <w14:ligatures w14:val="none"/>
              </w:rPr>
            </w:pPr>
            <w:r w:rsidRPr="00690042">
              <w:rPr>
                <w:rFonts w:ascii="Times New Roman" w:eastAsia="Calibri" w:hAnsi="Times New Roman" w:cs="Times New Roman"/>
                <w:kern w:val="0"/>
                <w:sz w:val="24"/>
                <w:szCs w:val="24"/>
                <w14:ligatures w14:val="none"/>
              </w:rPr>
              <w:t>Saistošo noteikumu projekta izpildi īstenos pašvaldības aģentūra “</w:t>
            </w:r>
            <w:proofErr w:type="spellStart"/>
            <w:r w:rsidRPr="00690042">
              <w:rPr>
                <w:rFonts w:ascii="Times New Roman" w:eastAsia="Calibri" w:hAnsi="Times New Roman" w:cs="Times New Roman"/>
                <w:kern w:val="0"/>
                <w:sz w:val="24"/>
                <w:szCs w:val="24"/>
                <w14:ligatures w14:val="none"/>
              </w:rPr>
              <w:t>Jaunāmuiža</w:t>
            </w:r>
            <w:proofErr w:type="spellEnd"/>
            <w:r w:rsidRPr="00690042">
              <w:rPr>
                <w:rFonts w:ascii="Times New Roman" w:eastAsia="Calibri" w:hAnsi="Times New Roman" w:cs="Times New Roman"/>
                <w:kern w:val="0"/>
                <w:sz w:val="24"/>
                <w:szCs w:val="24"/>
                <w14:ligatures w14:val="none"/>
              </w:rPr>
              <w:t xml:space="preserve">”.    </w:t>
            </w:r>
          </w:p>
        </w:tc>
      </w:tr>
      <w:tr w:rsidR="00965762" w:rsidRPr="00690042" w14:paraId="77B6C067" w14:textId="77777777" w:rsidTr="007D435A">
        <w:trPr>
          <w:jc w:val="center"/>
        </w:trPr>
        <w:tc>
          <w:tcPr>
            <w:tcW w:w="25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8DD6CAC" w14:textId="77777777" w:rsidR="00965762" w:rsidRPr="00690042" w:rsidRDefault="00965762" w:rsidP="007D435A">
            <w:pPr>
              <w:numPr>
                <w:ilvl w:val="0"/>
                <w:numId w:val="5"/>
              </w:numPr>
              <w:autoSpaceDN w:val="0"/>
              <w:spacing w:before="100" w:after="100" w:line="240" w:lineRule="auto"/>
              <w:ind w:left="577" w:right="86"/>
              <w:rPr>
                <w:rFonts w:ascii="Times New Roman" w:eastAsia="Times New Roman" w:hAnsi="Times New Roman" w:cs="Times New Roman"/>
                <w:kern w:val="0"/>
                <w:sz w:val="24"/>
                <w:szCs w:val="24"/>
                <w14:ligatures w14:val="none"/>
              </w:rPr>
            </w:pPr>
            <w:r w:rsidRPr="00690042">
              <w:rPr>
                <w:rFonts w:ascii="Times New Roman" w:eastAsia="Times New Roman" w:hAnsi="Times New Roman" w:cs="Times New Roman"/>
                <w:kern w:val="0"/>
                <w:sz w:val="24"/>
                <w:szCs w:val="24"/>
                <w14:ligatures w14:val="none"/>
              </w:rPr>
              <w:t>Prasību un izmaksu samērīgums pret ieguvumiem, ko sniedz mērķa sasniegšana  </w:t>
            </w:r>
          </w:p>
        </w:tc>
        <w:tc>
          <w:tcPr>
            <w:tcW w:w="655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19EF69F" w14:textId="77777777" w:rsidR="00965762" w:rsidRPr="00690042" w:rsidRDefault="00965762" w:rsidP="007D435A">
            <w:pPr>
              <w:ind w:left="114" w:right="72"/>
              <w:jc w:val="both"/>
              <w:rPr>
                <w:rFonts w:ascii="Times New Roman" w:eastAsia="Calibri" w:hAnsi="Times New Roman" w:cs="Times New Roman"/>
                <w:kern w:val="0"/>
                <w:sz w:val="24"/>
                <w:szCs w:val="24"/>
                <w14:ligatures w14:val="none"/>
              </w:rPr>
            </w:pPr>
            <w:r w:rsidRPr="00690042">
              <w:rPr>
                <w:rFonts w:ascii="Times New Roman" w:eastAsia="Calibri" w:hAnsi="Times New Roman" w:cs="Times New Roman"/>
                <w:kern w:val="0"/>
                <w:sz w:val="24"/>
                <w:szCs w:val="24"/>
                <w14:ligatures w14:val="none"/>
              </w:rPr>
              <w:t>Saistošo noteikumu projektā ietvertās tiesību normas ir piemērotas iecerētā mērķa sasniegšanas nodrošināšanai un paredz tikai to, kas ir vajadzīgs minētā mērķa sasniegšanai. Pašvaldības izraudzītie līdzekļi ir leģitīmi un rīcība ir atbilstoša augstāka juridiskā spēka normatīvajiem aktiem.</w:t>
            </w:r>
          </w:p>
          <w:p w14:paraId="2A682095" w14:textId="77777777" w:rsidR="00965762" w:rsidRPr="00690042" w:rsidRDefault="00965762" w:rsidP="007D435A">
            <w:pPr>
              <w:ind w:left="114" w:right="72"/>
              <w:jc w:val="both"/>
              <w:rPr>
                <w:rFonts w:ascii="Times New Roman" w:eastAsia="Calibri" w:hAnsi="Times New Roman" w:cs="Times New Roman"/>
                <w:kern w:val="0"/>
                <w:sz w:val="24"/>
                <w:szCs w:val="24"/>
                <w14:ligatures w14:val="none"/>
              </w:rPr>
            </w:pPr>
          </w:p>
        </w:tc>
      </w:tr>
      <w:tr w:rsidR="00965762" w:rsidRPr="00690042" w14:paraId="3A69C5BC" w14:textId="77777777" w:rsidTr="007D435A">
        <w:trPr>
          <w:jc w:val="center"/>
        </w:trPr>
        <w:tc>
          <w:tcPr>
            <w:tcW w:w="25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9002C2D" w14:textId="77777777" w:rsidR="00965762" w:rsidRPr="00690042" w:rsidRDefault="00965762" w:rsidP="007D435A">
            <w:pPr>
              <w:numPr>
                <w:ilvl w:val="0"/>
                <w:numId w:val="5"/>
              </w:numPr>
              <w:autoSpaceDN w:val="0"/>
              <w:spacing w:before="100" w:after="100" w:line="240" w:lineRule="auto"/>
              <w:ind w:left="577" w:right="86"/>
              <w:rPr>
                <w:rFonts w:ascii="Times New Roman" w:eastAsia="Times New Roman" w:hAnsi="Times New Roman" w:cs="Times New Roman"/>
                <w:kern w:val="0"/>
                <w:sz w:val="24"/>
                <w:szCs w:val="24"/>
                <w14:ligatures w14:val="none"/>
              </w:rPr>
            </w:pPr>
            <w:r w:rsidRPr="00690042">
              <w:rPr>
                <w:rFonts w:ascii="Times New Roman" w:eastAsia="Times New Roman" w:hAnsi="Times New Roman" w:cs="Times New Roman"/>
                <w:kern w:val="0"/>
                <w:sz w:val="24"/>
                <w:szCs w:val="24"/>
                <w14:ligatures w14:val="none"/>
              </w:rPr>
              <w:t>Izstrādes gaitā veiktās konsultācijas ar privātpersonām un institūcijām  </w:t>
            </w:r>
          </w:p>
        </w:tc>
        <w:tc>
          <w:tcPr>
            <w:tcW w:w="655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6AB7E75" w14:textId="77777777" w:rsidR="00965762" w:rsidRPr="00690042" w:rsidRDefault="00965762" w:rsidP="007D435A">
            <w:pPr>
              <w:spacing w:after="0"/>
              <w:ind w:left="114" w:right="284"/>
              <w:jc w:val="both"/>
              <w:rPr>
                <w:rFonts w:ascii="Times New Roman" w:eastAsia="Times New Roman" w:hAnsi="Times New Roman" w:cs="Times New Roman"/>
                <w:kern w:val="0"/>
                <w:sz w:val="24"/>
                <w:szCs w:val="24"/>
                <w14:ligatures w14:val="none"/>
              </w:rPr>
            </w:pPr>
            <w:r w:rsidRPr="00690042">
              <w:rPr>
                <w:rFonts w:ascii="Times New Roman" w:eastAsia="Times New Roman" w:hAnsi="Times New Roman" w:cs="Times New Roman"/>
                <w:kern w:val="0"/>
                <w:sz w:val="24"/>
                <w:szCs w:val="24"/>
                <w14:ligatures w14:val="none"/>
              </w:rPr>
              <w:t xml:space="preserve">Saistošo noteikumu izstrādes procesā notikušas konsultācijas ar sabiedrības pārstāvjiem.  </w:t>
            </w:r>
          </w:p>
          <w:p w14:paraId="0C1F2C9E" w14:textId="77777777" w:rsidR="00965762" w:rsidRPr="00690042" w:rsidRDefault="00965762" w:rsidP="007D435A">
            <w:pPr>
              <w:spacing w:after="0"/>
              <w:ind w:left="114" w:right="284"/>
              <w:jc w:val="both"/>
              <w:rPr>
                <w:rFonts w:ascii="Times New Roman" w:eastAsia="Times New Roman" w:hAnsi="Times New Roman" w:cs="Times New Roman"/>
                <w:kern w:val="0"/>
                <w:sz w:val="24"/>
                <w:szCs w:val="24"/>
                <w14:ligatures w14:val="none"/>
              </w:rPr>
            </w:pPr>
            <w:r w:rsidRPr="00690042">
              <w:rPr>
                <w:rFonts w:ascii="Times New Roman" w:eastAsia="Calibri" w:hAnsi="Times New Roman" w:cs="Times New Roman"/>
                <w:kern w:val="0"/>
                <w:sz w:val="24"/>
                <w:szCs w:val="24"/>
                <w14:ligatures w14:val="none"/>
              </w:rPr>
              <w:t xml:space="preserve">Saistošo noteikumu projekts sabiedrības viedokļa noskaidrošanai publicēts pašvaldības tīmekļvietnē www.jekabpils.lv sadaļas “Normatīvie akti” </w:t>
            </w:r>
            <w:proofErr w:type="spellStart"/>
            <w:r w:rsidRPr="00690042">
              <w:rPr>
                <w:rFonts w:ascii="Times New Roman" w:eastAsia="Calibri" w:hAnsi="Times New Roman" w:cs="Times New Roman"/>
                <w:kern w:val="0"/>
                <w:sz w:val="24"/>
                <w:szCs w:val="24"/>
                <w14:ligatures w14:val="none"/>
              </w:rPr>
              <w:t>apakšsadaļā</w:t>
            </w:r>
            <w:proofErr w:type="spellEnd"/>
            <w:r w:rsidRPr="00690042">
              <w:rPr>
                <w:rFonts w:ascii="Times New Roman" w:eastAsia="Calibri" w:hAnsi="Times New Roman" w:cs="Times New Roman"/>
                <w:kern w:val="0"/>
                <w:sz w:val="24"/>
                <w:szCs w:val="24"/>
                <w14:ligatures w14:val="none"/>
              </w:rPr>
              <w:t xml:space="preserve"> “Saistošo noteikumu projekti”. Viedokļa izteikšanas termiņš noteikts divas nedēļas no saistošo noteikumu projekta publicēšanas datuma pašvaldības tīmekļvietnē.</w:t>
            </w:r>
          </w:p>
          <w:p w14:paraId="22FF6245" w14:textId="60B3AC15" w:rsidR="00965762" w:rsidRPr="00690042" w:rsidRDefault="00965762" w:rsidP="007D435A">
            <w:pPr>
              <w:spacing w:after="0"/>
              <w:ind w:left="114" w:right="284"/>
              <w:jc w:val="both"/>
              <w:rPr>
                <w:rFonts w:ascii="Times New Roman" w:eastAsia="Times New Roman" w:hAnsi="Times New Roman" w:cs="Times New Roman"/>
                <w:kern w:val="0"/>
                <w:sz w:val="24"/>
                <w:szCs w:val="24"/>
                <w:lang w:eastAsia="lv-LV"/>
                <w14:ligatures w14:val="none"/>
              </w:rPr>
            </w:pPr>
            <w:r w:rsidRPr="00690042">
              <w:rPr>
                <w:rFonts w:ascii="Times New Roman" w:eastAsia="Times New Roman" w:hAnsi="Times New Roman" w:cs="Times New Roman"/>
                <w:kern w:val="0"/>
                <w:sz w:val="24"/>
                <w:szCs w:val="24"/>
                <w:lang w:eastAsia="lv-LV"/>
                <w14:ligatures w14:val="none"/>
              </w:rPr>
              <w:t>Sabiedrības viedokļi</w:t>
            </w:r>
            <w:r w:rsidR="00D858EF">
              <w:rPr>
                <w:rFonts w:ascii="Times New Roman" w:eastAsia="Times New Roman" w:hAnsi="Times New Roman" w:cs="Times New Roman"/>
                <w:kern w:val="0"/>
                <w:sz w:val="24"/>
                <w:szCs w:val="24"/>
                <w:lang w:eastAsia="lv-LV"/>
                <w14:ligatures w14:val="none"/>
              </w:rPr>
              <w:t xml:space="preserve"> </w:t>
            </w:r>
            <w:r w:rsidR="009D658E" w:rsidRPr="009D658E">
              <w:rPr>
                <w:rFonts w:ascii="Times New Roman" w:eastAsia="Times New Roman" w:hAnsi="Times New Roman" w:cs="Times New Roman"/>
                <w:kern w:val="0"/>
                <w:sz w:val="24"/>
                <w:szCs w:val="24"/>
                <w:lang w:eastAsia="lv-LV"/>
                <w14:ligatures w14:val="none"/>
              </w:rPr>
              <w:t>ir/</w:t>
            </w:r>
            <w:r w:rsidRPr="009D658E">
              <w:rPr>
                <w:rFonts w:ascii="Times New Roman" w:eastAsia="Times New Roman" w:hAnsi="Times New Roman" w:cs="Times New Roman"/>
                <w:kern w:val="0"/>
                <w:sz w:val="24"/>
                <w:szCs w:val="24"/>
                <w:lang w:eastAsia="lv-LV"/>
                <w14:ligatures w14:val="none"/>
              </w:rPr>
              <w:t>nav</w:t>
            </w:r>
            <w:r w:rsidRPr="00690042">
              <w:rPr>
                <w:rFonts w:ascii="Times New Roman" w:eastAsia="Times New Roman" w:hAnsi="Times New Roman" w:cs="Times New Roman"/>
                <w:kern w:val="0"/>
                <w:sz w:val="24"/>
                <w:szCs w:val="24"/>
                <w:lang w:eastAsia="lv-LV"/>
                <w14:ligatures w14:val="none"/>
              </w:rPr>
              <w:t xml:space="preserve"> saņemti.  </w:t>
            </w:r>
          </w:p>
        </w:tc>
      </w:tr>
    </w:tbl>
    <w:p w14:paraId="06D3A0E1" w14:textId="77777777" w:rsidR="00965762" w:rsidRPr="00690042" w:rsidRDefault="00965762" w:rsidP="00965762">
      <w:pPr>
        <w:autoSpaceDE w:val="0"/>
        <w:ind w:left="57" w:right="57"/>
        <w:rPr>
          <w:rFonts w:ascii="Calibri" w:eastAsia="Calibri" w:hAnsi="Calibri" w:cs="Times New Roman"/>
          <w:kern w:val="0"/>
          <w14:ligatures w14:val="none"/>
        </w:rPr>
      </w:pPr>
      <w:r w:rsidRPr="00690042">
        <w:rPr>
          <w:rFonts w:ascii="Calibri" w:eastAsia="Calibri" w:hAnsi="Calibri" w:cs="Times New Roman"/>
          <w:i/>
          <w:iCs/>
          <w:color w:val="000000"/>
          <w:kern w:val="0"/>
          <w14:ligatures w14:val="none"/>
        </w:rPr>
        <w:t xml:space="preserve"> </w:t>
      </w:r>
    </w:p>
    <w:p w14:paraId="7FCF9A92" w14:textId="77777777" w:rsidR="00965762" w:rsidRPr="00690042" w:rsidRDefault="00965762" w:rsidP="00965762">
      <w:pPr>
        <w:widowControl w:val="0"/>
        <w:suppressAutoHyphens/>
        <w:autoSpaceDE w:val="0"/>
        <w:autoSpaceDN w:val="0"/>
        <w:spacing w:after="0" w:line="240" w:lineRule="auto"/>
        <w:ind w:left="57" w:right="57" w:firstLine="720"/>
        <w:textAlignment w:val="baseline"/>
        <w:rPr>
          <w:rFonts w:ascii="Times New Roman" w:eastAsia="Lucida Sans Unicode" w:hAnsi="Times New Roman" w:cs="Times New Roman"/>
          <w:kern w:val="0"/>
          <w14:ligatures w14:val="none"/>
        </w:rPr>
      </w:pPr>
      <w:r w:rsidRPr="00690042">
        <w:rPr>
          <w:rFonts w:ascii="Times New Roman" w:eastAsia="Lucida Sans Unicode" w:hAnsi="Times New Roman" w:cs="Times New Roman"/>
          <w:kern w:val="0"/>
          <w14:ligatures w14:val="none"/>
        </w:rPr>
        <w:t xml:space="preserve"> </w:t>
      </w:r>
    </w:p>
    <w:p w14:paraId="5A69D424" w14:textId="77777777" w:rsidR="00965762" w:rsidRPr="00690042" w:rsidRDefault="00965762" w:rsidP="00965762">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690042">
        <w:rPr>
          <w:rFonts w:ascii="Times New Roman" w:eastAsia="Times New Roman" w:hAnsi="Times New Roman" w:cs="Times New Roman"/>
          <w:kern w:val="0"/>
          <w:sz w:val="24"/>
          <w:szCs w:val="24"/>
          <w14:ligatures w14:val="none"/>
        </w:rPr>
        <w:t xml:space="preserve">Jēkabpils novada domes priekšsēdētājs </w:t>
      </w:r>
      <w:r w:rsidRPr="00690042">
        <w:rPr>
          <w:rFonts w:ascii="Times New Roman" w:eastAsia="Times New Roman" w:hAnsi="Times New Roman" w:cs="Times New Roman"/>
          <w:kern w:val="0"/>
          <w:sz w:val="24"/>
          <w:szCs w:val="24"/>
          <w14:ligatures w14:val="none"/>
        </w:rPr>
        <w:tab/>
      </w:r>
      <w:r w:rsidRPr="00690042">
        <w:rPr>
          <w:rFonts w:ascii="Times New Roman" w:eastAsia="Times New Roman" w:hAnsi="Times New Roman" w:cs="Times New Roman"/>
          <w:kern w:val="0"/>
          <w:sz w:val="24"/>
          <w:szCs w:val="24"/>
          <w14:ligatures w14:val="none"/>
        </w:rPr>
        <w:tab/>
      </w:r>
      <w:r w:rsidRPr="00690042">
        <w:rPr>
          <w:rFonts w:ascii="Times New Roman" w:eastAsia="Times New Roman" w:hAnsi="Times New Roman" w:cs="Times New Roman"/>
          <w:kern w:val="0"/>
          <w:sz w:val="24"/>
          <w:szCs w:val="24"/>
          <w14:ligatures w14:val="none"/>
        </w:rPr>
        <w:tab/>
      </w:r>
      <w:r w:rsidRPr="00690042">
        <w:rPr>
          <w:rFonts w:ascii="Times New Roman" w:eastAsia="Times New Roman" w:hAnsi="Times New Roman" w:cs="Times New Roman"/>
          <w:kern w:val="0"/>
          <w:sz w:val="24"/>
          <w:szCs w:val="24"/>
          <w14:ligatures w14:val="none"/>
        </w:rPr>
        <w:tab/>
        <w:t xml:space="preserve">    </w:t>
      </w:r>
      <w:proofErr w:type="spellStart"/>
      <w:r w:rsidRPr="00690042">
        <w:rPr>
          <w:rFonts w:ascii="Times New Roman" w:eastAsia="Times New Roman" w:hAnsi="Times New Roman" w:cs="Times New Roman"/>
          <w:kern w:val="0"/>
          <w:sz w:val="24"/>
          <w:szCs w:val="24"/>
          <w14:ligatures w14:val="none"/>
        </w:rPr>
        <w:t>R.Ragainis</w:t>
      </w:r>
      <w:proofErr w:type="spellEnd"/>
    </w:p>
    <w:p w14:paraId="28FC41B8" w14:textId="77777777" w:rsidR="00965762" w:rsidRPr="00690042" w:rsidRDefault="00965762" w:rsidP="00965762">
      <w:pPr>
        <w:widowControl w:val="0"/>
        <w:tabs>
          <w:tab w:val="left" w:pos="142"/>
          <w:tab w:val="left" w:pos="3555"/>
        </w:tabs>
        <w:suppressAutoHyphens/>
        <w:autoSpaceDN w:val="0"/>
        <w:spacing w:after="0" w:line="240" w:lineRule="auto"/>
        <w:ind w:right="43"/>
        <w:jc w:val="both"/>
        <w:textAlignment w:val="baseline"/>
        <w:rPr>
          <w:rFonts w:ascii="Times New Roman" w:eastAsia="Lucida Sans Unicode" w:hAnsi="Times New Roman" w:cs="Times New Roman"/>
          <w:kern w:val="0"/>
          <w:sz w:val="20"/>
          <w:szCs w:val="20"/>
          <w14:ligatures w14:val="none"/>
        </w:rPr>
      </w:pPr>
    </w:p>
    <w:p w14:paraId="7072051C" w14:textId="77777777" w:rsidR="00965762" w:rsidRPr="00690042" w:rsidRDefault="00965762" w:rsidP="00965762">
      <w:pPr>
        <w:suppressAutoHyphens/>
        <w:autoSpaceDN w:val="0"/>
        <w:spacing w:line="240" w:lineRule="auto"/>
        <w:ind w:left="540" w:hanging="540"/>
        <w:jc w:val="right"/>
        <w:textAlignment w:val="baseline"/>
        <w:rPr>
          <w:rFonts w:ascii="Times New Roman" w:eastAsia="Calibri" w:hAnsi="Times New Roman" w:cs="Times New Roman"/>
          <w:kern w:val="0"/>
          <w:sz w:val="16"/>
          <w:szCs w:val="16"/>
          <w14:ligatures w14:val="none"/>
        </w:rPr>
      </w:pPr>
    </w:p>
    <w:p w14:paraId="613AF822" w14:textId="77777777" w:rsidR="00965762" w:rsidRDefault="00965762" w:rsidP="00965762"/>
    <w:p w14:paraId="7ED7B57B" w14:textId="77777777" w:rsidR="00690042" w:rsidRDefault="00690042" w:rsidP="00965762">
      <w:pPr>
        <w:suppressAutoHyphens/>
        <w:autoSpaceDN w:val="0"/>
        <w:spacing w:after="0" w:line="240" w:lineRule="auto"/>
        <w:ind w:right="-6"/>
        <w:jc w:val="center"/>
        <w:textAlignment w:val="baseline"/>
      </w:pPr>
    </w:p>
    <w:sectPr w:rsidR="00690042" w:rsidSect="00707903">
      <w:head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C07BC" w14:textId="77777777" w:rsidR="00AC4DFE" w:rsidRDefault="00AC4DFE" w:rsidP="00AC4DFE">
      <w:pPr>
        <w:spacing w:after="0" w:line="240" w:lineRule="auto"/>
      </w:pPr>
      <w:r>
        <w:separator/>
      </w:r>
    </w:p>
  </w:endnote>
  <w:endnote w:type="continuationSeparator" w:id="0">
    <w:p w14:paraId="491ECD2D" w14:textId="77777777" w:rsidR="00AC4DFE" w:rsidRDefault="00AC4DFE" w:rsidP="00AC4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C62B7" w14:textId="77777777" w:rsidR="00AC4DFE" w:rsidRDefault="00AC4DFE" w:rsidP="00AC4DFE">
      <w:pPr>
        <w:spacing w:after="0" w:line="240" w:lineRule="auto"/>
      </w:pPr>
      <w:r>
        <w:separator/>
      </w:r>
    </w:p>
  </w:footnote>
  <w:footnote w:type="continuationSeparator" w:id="0">
    <w:p w14:paraId="766C41AE" w14:textId="77777777" w:rsidR="00AC4DFE" w:rsidRDefault="00AC4DFE" w:rsidP="00AC4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68A42" w14:textId="48ADFC31" w:rsidR="00AC4DFE" w:rsidRDefault="00AC4DFE" w:rsidP="00AC4DFE">
    <w:pPr>
      <w:pStyle w:val="Galvene"/>
      <w:jc w:val="right"/>
    </w:pPr>
    <w: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B23A9"/>
    <w:multiLevelType w:val="hybridMultilevel"/>
    <w:tmpl w:val="3E2A61A4"/>
    <w:lvl w:ilvl="0" w:tplc="FFFFFFFF">
      <w:start w:val="3"/>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C7508C"/>
    <w:multiLevelType w:val="multilevel"/>
    <w:tmpl w:val="05D2A5FA"/>
    <w:lvl w:ilvl="0">
      <w:start w:val="1"/>
      <w:numFmt w:val="decimal"/>
      <w:lvlText w:val="%1."/>
      <w:lvlJc w:val="left"/>
      <w:pPr>
        <w:ind w:left="720" w:hanging="360"/>
      </w:pPr>
    </w:lvl>
    <w:lvl w:ilvl="1">
      <w:start w:val="1"/>
      <w:numFmt w:val="decimal"/>
      <w:lvlText w:val="%1.%2."/>
      <w:lvlJc w:val="left"/>
      <w:pPr>
        <w:ind w:left="644" w:hanging="360"/>
      </w:pPr>
      <w:rPr>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C934E69"/>
    <w:multiLevelType w:val="multilevel"/>
    <w:tmpl w:val="AE0A3D2C"/>
    <w:lvl w:ilvl="0">
      <w:start w:val="1"/>
      <w:numFmt w:val="decimal"/>
      <w:lvlText w:val="%1."/>
      <w:lvlJc w:val="left"/>
      <w:pPr>
        <w:ind w:left="360" w:hanging="360"/>
      </w:pPr>
      <w:rPr>
        <w:rFonts w:ascii="Times New Roman" w:eastAsia="Times New Roman" w:hAnsi="Times New Roman"/>
        <w:sz w:val="24"/>
      </w:rPr>
    </w:lvl>
    <w:lvl w:ilvl="1">
      <w:start w:val="1"/>
      <w:numFmt w:val="decimal"/>
      <w:lvlText w:val="%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sz w:val="24"/>
      </w:rPr>
    </w:lvl>
    <w:lvl w:ilvl="3">
      <w:start w:val="1"/>
      <w:numFmt w:val="decimal"/>
      <w:lvlText w:val="%1.%2.%3.%4."/>
      <w:lvlJc w:val="left"/>
      <w:pPr>
        <w:ind w:left="720" w:hanging="720"/>
      </w:pPr>
      <w:rPr>
        <w:rFonts w:ascii="Times New Roman" w:eastAsia="Times New Roman" w:hAnsi="Times New Roman"/>
        <w:sz w:val="24"/>
      </w:rPr>
    </w:lvl>
    <w:lvl w:ilvl="4">
      <w:start w:val="1"/>
      <w:numFmt w:val="decimal"/>
      <w:lvlText w:val="%1.%2.%3.%4.%5."/>
      <w:lvlJc w:val="left"/>
      <w:pPr>
        <w:ind w:left="1080" w:hanging="1080"/>
      </w:pPr>
      <w:rPr>
        <w:rFonts w:ascii="Times New Roman" w:eastAsia="Times New Roman" w:hAnsi="Times New Roman"/>
        <w:sz w:val="24"/>
      </w:rPr>
    </w:lvl>
    <w:lvl w:ilvl="5">
      <w:start w:val="1"/>
      <w:numFmt w:val="decimal"/>
      <w:lvlText w:val="%1.%2.%3.%4.%5.%6."/>
      <w:lvlJc w:val="left"/>
      <w:pPr>
        <w:ind w:left="1080" w:hanging="1080"/>
      </w:pPr>
      <w:rPr>
        <w:rFonts w:ascii="Times New Roman" w:eastAsia="Times New Roman" w:hAnsi="Times New Roman"/>
        <w:sz w:val="24"/>
      </w:rPr>
    </w:lvl>
    <w:lvl w:ilvl="6">
      <w:start w:val="1"/>
      <w:numFmt w:val="decimal"/>
      <w:lvlText w:val="%1.%2.%3.%4.%5.%6.%7."/>
      <w:lvlJc w:val="left"/>
      <w:pPr>
        <w:ind w:left="1440" w:hanging="1440"/>
      </w:pPr>
      <w:rPr>
        <w:rFonts w:ascii="Times New Roman" w:eastAsia="Times New Roman" w:hAnsi="Times New Roman"/>
        <w:sz w:val="24"/>
      </w:rPr>
    </w:lvl>
    <w:lvl w:ilvl="7">
      <w:start w:val="1"/>
      <w:numFmt w:val="decimal"/>
      <w:lvlText w:val="%1.%2.%3.%4.%5.%6.%7.%8."/>
      <w:lvlJc w:val="left"/>
      <w:pPr>
        <w:ind w:left="1440" w:hanging="1440"/>
      </w:pPr>
      <w:rPr>
        <w:rFonts w:ascii="Times New Roman" w:eastAsia="Times New Roman" w:hAnsi="Times New Roman"/>
        <w:sz w:val="24"/>
      </w:rPr>
    </w:lvl>
    <w:lvl w:ilvl="8">
      <w:start w:val="1"/>
      <w:numFmt w:val="decimal"/>
      <w:lvlText w:val="%1.%2.%3.%4.%5.%6.%7.%8.%9."/>
      <w:lvlJc w:val="left"/>
      <w:pPr>
        <w:ind w:left="1800" w:hanging="1800"/>
      </w:pPr>
      <w:rPr>
        <w:rFonts w:ascii="Times New Roman" w:eastAsia="Times New Roman" w:hAnsi="Times New Roman"/>
        <w:sz w:val="24"/>
      </w:rPr>
    </w:lvl>
  </w:abstractNum>
  <w:abstractNum w:abstractNumId="3" w15:restartNumberingAfterBreak="0">
    <w:nsid w:val="309D24C9"/>
    <w:multiLevelType w:val="hybridMultilevel"/>
    <w:tmpl w:val="1BA26D5C"/>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777304"/>
    <w:multiLevelType w:val="hybridMultilevel"/>
    <w:tmpl w:val="3E2A61A4"/>
    <w:lvl w:ilvl="0" w:tplc="489CED74">
      <w:start w:val="3"/>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854E5F"/>
    <w:multiLevelType w:val="hybridMultilevel"/>
    <w:tmpl w:val="91640CD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3B12A22"/>
    <w:multiLevelType w:val="multilevel"/>
    <w:tmpl w:val="2F729C7E"/>
    <w:lvl w:ilvl="0">
      <w:start w:val="1"/>
      <w:numFmt w:val="decimal"/>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num w:numId="1" w16cid:durableId="747649321">
    <w:abstractNumId w:val="2"/>
  </w:num>
  <w:num w:numId="2" w16cid:durableId="566065040">
    <w:abstractNumId w:val="3"/>
  </w:num>
  <w:num w:numId="3" w16cid:durableId="957642394">
    <w:abstractNumId w:val="5"/>
  </w:num>
  <w:num w:numId="4" w16cid:durableId="121503794">
    <w:abstractNumId w:val="4"/>
  </w:num>
  <w:num w:numId="5" w16cid:durableId="19976052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9414686">
    <w:abstractNumId w:val="1"/>
  </w:num>
  <w:num w:numId="7" w16cid:durableId="131552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03"/>
    <w:rsid w:val="00047DFC"/>
    <w:rsid w:val="00071F60"/>
    <w:rsid w:val="00097CBB"/>
    <w:rsid w:val="000B211C"/>
    <w:rsid w:val="00106EAC"/>
    <w:rsid w:val="0018483D"/>
    <w:rsid w:val="001B3E1C"/>
    <w:rsid w:val="001B6EA3"/>
    <w:rsid w:val="001D254D"/>
    <w:rsid w:val="001E71B5"/>
    <w:rsid w:val="001F6033"/>
    <w:rsid w:val="00237524"/>
    <w:rsid w:val="00296457"/>
    <w:rsid w:val="002A3B2A"/>
    <w:rsid w:val="002F5358"/>
    <w:rsid w:val="002F69C5"/>
    <w:rsid w:val="003208F8"/>
    <w:rsid w:val="00331D01"/>
    <w:rsid w:val="00333950"/>
    <w:rsid w:val="00396625"/>
    <w:rsid w:val="003B7842"/>
    <w:rsid w:val="003E700F"/>
    <w:rsid w:val="004007A9"/>
    <w:rsid w:val="00553AFF"/>
    <w:rsid w:val="00576765"/>
    <w:rsid w:val="005D4D35"/>
    <w:rsid w:val="006150B9"/>
    <w:rsid w:val="00620FDF"/>
    <w:rsid w:val="006237EB"/>
    <w:rsid w:val="00623903"/>
    <w:rsid w:val="00624373"/>
    <w:rsid w:val="006261AD"/>
    <w:rsid w:val="00690042"/>
    <w:rsid w:val="006E74CB"/>
    <w:rsid w:val="00707903"/>
    <w:rsid w:val="0072584E"/>
    <w:rsid w:val="0074086B"/>
    <w:rsid w:val="00750724"/>
    <w:rsid w:val="00764A0C"/>
    <w:rsid w:val="00796F7F"/>
    <w:rsid w:val="00827D16"/>
    <w:rsid w:val="008E566F"/>
    <w:rsid w:val="00905B8E"/>
    <w:rsid w:val="009138DB"/>
    <w:rsid w:val="00965762"/>
    <w:rsid w:val="009774DF"/>
    <w:rsid w:val="0099638E"/>
    <w:rsid w:val="009B5411"/>
    <w:rsid w:val="009B6091"/>
    <w:rsid w:val="009C400E"/>
    <w:rsid w:val="009D658E"/>
    <w:rsid w:val="009D70BA"/>
    <w:rsid w:val="009E23B4"/>
    <w:rsid w:val="00A0268A"/>
    <w:rsid w:val="00A028F0"/>
    <w:rsid w:val="00A07090"/>
    <w:rsid w:val="00A9124F"/>
    <w:rsid w:val="00AC4DFE"/>
    <w:rsid w:val="00B52814"/>
    <w:rsid w:val="00B74C80"/>
    <w:rsid w:val="00BF6F75"/>
    <w:rsid w:val="00C50222"/>
    <w:rsid w:val="00C703F2"/>
    <w:rsid w:val="00C84310"/>
    <w:rsid w:val="00C858E1"/>
    <w:rsid w:val="00CB6FCD"/>
    <w:rsid w:val="00CD48A7"/>
    <w:rsid w:val="00D36F8A"/>
    <w:rsid w:val="00D858EF"/>
    <w:rsid w:val="00DB409F"/>
    <w:rsid w:val="00E038C5"/>
    <w:rsid w:val="00E15C08"/>
    <w:rsid w:val="00E30313"/>
    <w:rsid w:val="00E45CAE"/>
    <w:rsid w:val="00EA570C"/>
    <w:rsid w:val="00EA686B"/>
    <w:rsid w:val="00F05584"/>
    <w:rsid w:val="00F15AD3"/>
    <w:rsid w:val="00F23BE6"/>
    <w:rsid w:val="00F530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D48D25"/>
  <w15:chartTrackingRefBased/>
  <w15:docId w15:val="{0CFA7C97-942C-489F-A0C3-50EA4B1F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07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07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0790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0790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0790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0790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0790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0790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0790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0790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0790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0790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0790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0790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0790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0790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0790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0790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07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0790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0790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0790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0790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07903"/>
    <w:rPr>
      <w:i/>
      <w:iCs/>
      <w:color w:val="404040" w:themeColor="text1" w:themeTint="BF"/>
    </w:rPr>
  </w:style>
  <w:style w:type="paragraph" w:styleId="Sarakstarindkopa">
    <w:name w:val="List Paragraph"/>
    <w:basedOn w:val="Parasts"/>
    <w:uiPriority w:val="34"/>
    <w:qFormat/>
    <w:rsid w:val="00707903"/>
    <w:pPr>
      <w:ind w:left="720"/>
      <w:contextualSpacing/>
    </w:pPr>
  </w:style>
  <w:style w:type="character" w:styleId="Intensvsizclums">
    <w:name w:val="Intense Emphasis"/>
    <w:basedOn w:val="Noklusjumarindkopasfonts"/>
    <w:uiPriority w:val="21"/>
    <w:qFormat/>
    <w:rsid w:val="00707903"/>
    <w:rPr>
      <w:i/>
      <w:iCs/>
      <w:color w:val="0F4761" w:themeColor="accent1" w:themeShade="BF"/>
    </w:rPr>
  </w:style>
  <w:style w:type="paragraph" w:styleId="Intensvscitts">
    <w:name w:val="Intense Quote"/>
    <w:basedOn w:val="Parasts"/>
    <w:next w:val="Parasts"/>
    <w:link w:val="IntensvscittsRakstz"/>
    <w:uiPriority w:val="30"/>
    <w:qFormat/>
    <w:rsid w:val="00707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07903"/>
    <w:rPr>
      <w:i/>
      <w:iCs/>
      <w:color w:val="0F4761" w:themeColor="accent1" w:themeShade="BF"/>
    </w:rPr>
  </w:style>
  <w:style w:type="character" w:styleId="Intensvaatsauce">
    <w:name w:val="Intense Reference"/>
    <w:basedOn w:val="Noklusjumarindkopasfonts"/>
    <w:uiPriority w:val="32"/>
    <w:qFormat/>
    <w:rsid w:val="00707903"/>
    <w:rPr>
      <w:b/>
      <w:bCs/>
      <w:smallCaps/>
      <w:color w:val="0F4761" w:themeColor="accent1" w:themeShade="BF"/>
      <w:spacing w:val="5"/>
    </w:rPr>
  </w:style>
  <w:style w:type="paragraph" w:styleId="Galvene">
    <w:name w:val="header"/>
    <w:basedOn w:val="Parasts"/>
    <w:link w:val="GalveneRakstz"/>
    <w:uiPriority w:val="99"/>
    <w:unhideWhenUsed/>
    <w:rsid w:val="00AC4DF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C4DFE"/>
  </w:style>
  <w:style w:type="paragraph" w:styleId="Kjene">
    <w:name w:val="footer"/>
    <w:basedOn w:val="Parasts"/>
    <w:link w:val="KjeneRakstz"/>
    <w:uiPriority w:val="99"/>
    <w:unhideWhenUsed/>
    <w:rsid w:val="00AC4DF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C4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7150">
      <w:bodyDiv w:val="1"/>
      <w:marLeft w:val="0"/>
      <w:marRight w:val="0"/>
      <w:marTop w:val="0"/>
      <w:marBottom w:val="0"/>
      <w:divBdr>
        <w:top w:val="none" w:sz="0" w:space="0" w:color="auto"/>
        <w:left w:val="none" w:sz="0" w:space="0" w:color="auto"/>
        <w:bottom w:val="none" w:sz="0" w:space="0" w:color="auto"/>
        <w:right w:val="none" w:sz="0" w:space="0" w:color="auto"/>
      </w:divBdr>
    </w:div>
    <w:div w:id="397478388">
      <w:bodyDiv w:val="1"/>
      <w:marLeft w:val="0"/>
      <w:marRight w:val="0"/>
      <w:marTop w:val="0"/>
      <w:marBottom w:val="0"/>
      <w:divBdr>
        <w:top w:val="none" w:sz="0" w:space="0" w:color="auto"/>
        <w:left w:val="none" w:sz="0" w:space="0" w:color="auto"/>
        <w:bottom w:val="none" w:sz="0" w:space="0" w:color="auto"/>
        <w:right w:val="none" w:sz="0" w:space="0" w:color="auto"/>
      </w:divBdr>
    </w:div>
    <w:div w:id="476073925">
      <w:bodyDiv w:val="1"/>
      <w:marLeft w:val="0"/>
      <w:marRight w:val="0"/>
      <w:marTop w:val="0"/>
      <w:marBottom w:val="0"/>
      <w:divBdr>
        <w:top w:val="none" w:sz="0" w:space="0" w:color="auto"/>
        <w:left w:val="none" w:sz="0" w:space="0" w:color="auto"/>
        <w:bottom w:val="none" w:sz="0" w:space="0" w:color="auto"/>
        <w:right w:val="none" w:sz="0" w:space="0" w:color="auto"/>
      </w:divBdr>
    </w:div>
    <w:div w:id="8930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28A49-71D1-4CD7-B4DA-3416B51C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3350</Words>
  <Characters>1910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Jekabpils novada pasvaldiba</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Geduša</dc:creator>
  <cp:keywords/>
  <dc:description/>
  <cp:lastModifiedBy>Gunta Ormane</cp:lastModifiedBy>
  <cp:revision>37</cp:revision>
  <dcterms:created xsi:type="dcterms:W3CDTF">2024-07-25T11:49:00Z</dcterms:created>
  <dcterms:modified xsi:type="dcterms:W3CDTF">2024-07-26T06:27:00Z</dcterms:modified>
</cp:coreProperties>
</file>