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78" w:rsidRPr="002B158C" w:rsidRDefault="00DD0878" w:rsidP="00DD0878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2B158C">
        <w:rPr>
          <w:noProof/>
          <w:sz w:val="20"/>
          <w:szCs w:val="20"/>
          <w:lang w:val="lv-LV" w:eastAsia="lv-LV"/>
        </w:rPr>
        <w:drawing>
          <wp:inline distT="0" distB="0" distL="0" distR="0" wp14:anchorId="21901EE6" wp14:editId="30FE1707">
            <wp:extent cx="466725" cy="571500"/>
            <wp:effectExtent l="0" t="0" r="9525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878" w:rsidRPr="00D05B67" w:rsidRDefault="00DD0878" w:rsidP="00DD0878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lang w:val="lv-LV"/>
        </w:rPr>
      </w:pPr>
      <w:r w:rsidRPr="00D05B67">
        <w:rPr>
          <w:rFonts w:eastAsia="Lucida Sans Unicode" w:cs="Tahoma"/>
          <w:lang w:val="lv-LV"/>
        </w:rPr>
        <w:t>JĒKABPILS PILSĒTAS PAŠVALDĪBA</w:t>
      </w:r>
    </w:p>
    <w:p w:rsidR="00DD0878" w:rsidRPr="002B158C" w:rsidRDefault="00DD0878" w:rsidP="00DD0878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IEPIRKUMA KOMISIJA</w:t>
      </w:r>
    </w:p>
    <w:p w:rsidR="00DD0878" w:rsidRPr="002B158C" w:rsidRDefault="00DD0878" w:rsidP="00DD0878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D0878" w:rsidRPr="002B158C" w:rsidRDefault="00DD0878" w:rsidP="00DD0878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D0878" w:rsidRPr="002B158C" w:rsidRDefault="00DD0878" w:rsidP="00DD0878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2B158C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2B158C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D0878" w:rsidRPr="002B158C" w:rsidRDefault="00DD0878" w:rsidP="00DD0878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 w:rsidRPr="002B158C">
        <w:rPr>
          <w:rFonts w:eastAsia="Lucida Sans Unicode"/>
          <w:szCs w:val="20"/>
          <w:lang w:val="lv-LV"/>
        </w:rPr>
        <w:t>Jēkabpilī</w:t>
      </w:r>
    </w:p>
    <w:p w:rsidR="00DD0878" w:rsidRPr="002B158C" w:rsidRDefault="00DD0878" w:rsidP="00DD0878">
      <w:pPr>
        <w:pStyle w:val="Heading1"/>
        <w:tabs>
          <w:tab w:val="left" w:pos="0"/>
        </w:tabs>
        <w:ind w:right="180"/>
        <w:jc w:val="center"/>
        <w:rPr>
          <w:b w:val="0"/>
          <w:iCs/>
        </w:rPr>
      </w:pPr>
    </w:p>
    <w:p w:rsidR="00DD0878" w:rsidRPr="00A36082" w:rsidRDefault="00DD0878" w:rsidP="00DD0878">
      <w:pPr>
        <w:pStyle w:val="Heading1"/>
        <w:jc w:val="center"/>
        <w:rPr>
          <w:b w:val="0"/>
          <w:bCs/>
          <w:iCs/>
        </w:rPr>
      </w:pPr>
      <w:r w:rsidRPr="002B158C">
        <w:rPr>
          <w:b w:val="0"/>
          <w:iCs/>
          <w:sz w:val="32"/>
          <w:szCs w:val="32"/>
        </w:rPr>
        <w:t>IEPIRKUMA PROCEDŪRAS</w:t>
      </w:r>
    </w:p>
    <w:p w:rsidR="00DD0878" w:rsidRDefault="00DD0878" w:rsidP="00DD0878">
      <w:pPr>
        <w:pStyle w:val="Heading1"/>
        <w:jc w:val="center"/>
        <w:rPr>
          <w:color w:val="000000"/>
        </w:rPr>
      </w:pPr>
      <w:r>
        <w:rPr>
          <w:i/>
          <w:color w:val="000000"/>
        </w:rPr>
        <w:t>””Pašvaldības ēkas Jaunā ielā 39I atjaunošana un energoefektivitātes paaugstināšana</w:t>
      </w:r>
      <w:r w:rsidRPr="00382140">
        <w:rPr>
          <w:i/>
          <w:color w:val="000000"/>
        </w:rPr>
        <w:t>”</w:t>
      </w:r>
      <w:r>
        <w:rPr>
          <w:i/>
          <w:color w:val="000000"/>
        </w:rPr>
        <w:t xml:space="preserve"> būvprojekta izstrāde un autoruzraudzība”</w:t>
      </w:r>
      <w:r w:rsidRPr="00382140">
        <w:rPr>
          <w:i/>
          <w:color w:val="000000"/>
        </w:rPr>
        <w:t>,</w:t>
      </w:r>
      <w:r w:rsidRPr="00382140">
        <w:rPr>
          <w:color w:val="000000"/>
        </w:rPr>
        <w:t xml:space="preserve"> </w:t>
      </w:r>
    </w:p>
    <w:p w:rsidR="00DD0878" w:rsidRPr="002B158C" w:rsidRDefault="00DD0878" w:rsidP="00DD0878">
      <w:pPr>
        <w:pStyle w:val="Heading1"/>
        <w:jc w:val="center"/>
        <w:rPr>
          <w:i/>
          <w:szCs w:val="20"/>
        </w:rPr>
      </w:pPr>
      <w:r w:rsidRPr="00382140">
        <w:rPr>
          <w:i/>
          <w:color w:val="000000"/>
        </w:rPr>
        <w:t>Identifikācijas Nr. JPP 2017/</w:t>
      </w:r>
      <w:r>
        <w:rPr>
          <w:i/>
          <w:color w:val="000000"/>
        </w:rPr>
        <w:t>56/ERAF</w:t>
      </w:r>
    </w:p>
    <w:p w:rsidR="00DD0878" w:rsidRPr="002B158C" w:rsidRDefault="00DD0878" w:rsidP="00DD0878">
      <w:pPr>
        <w:pStyle w:val="Heading1"/>
        <w:jc w:val="center"/>
      </w:pPr>
      <w:r w:rsidRPr="002B158C">
        <w:t xml:space="preserve"> </w:t>
      </w:r>
    </w:p>
    <w:p w:rsidR="00DD0878" w:rsidRPr="002B158C" w:rsidRDefault="00DD0878" w:rsidP="00DD0878">
      <w:pPr>
        <w:pStyle w:val="Heading4"/>
        <w:rPr>
          <w:b w:val="0"/>
          <w:bCs/>
          <w:iCs/>
          <w:sz w:val="32"/>
          <w:szCs w:val="32"/>
        </w:rPr>
      </w:pPr>
      <w:r w:rsidRPr="002B158C">
        <w:rPr>
          <w:b w:val="0"/>
          <w:bCs/>
          <w:iCs/>
          <w:sz w:val="32"/>
          <w:szCs w:val="32"/>
        </w:rPr>
        <w:t>Z I Ņ O J U M S</w:t>
      </w:r>
    </w:p>
    <w:p w:rsidR="00DD0878" w:rsidRDefault="00DD0878" w:rsidP="00DD0878">
      <w:pPr>
        <w:pStyle w:val="Heading2"/>
        <w:ind w:right="140"/>
        <w:jc w:val="both"/>
        <w:rPr>
          <w:b w:val="0"/>
        </w:rPr>
      </w:pPr>
      <w:r w:rsidRPr="002B158C">
        <w:rPr>
          <w:b w:val="0"/>
        </w:rPr>
        <w:t>201</w:t>
      </w:r>
      <w:r w:rsidR="009404C1">
        <w:rPr>
          <w:b w:val="0"/>
        </w:rPr>
        <w:t>8</w:t>
      </w:r>
      <w:r>
        <w:rPr>
          <w:b w:val="0"/>
        </w:rPr>
        <w:t xml:space="preserve">.gada </w:t>
      </w:r>
      <w:r w:rsidR="009404C1">
        <w:rPr>
          <w:b w:val="0"/>
        </w:rPr>
        <w:t>3.janvārī</w:t>
      </w:r>
    </w:p>
    <w:p w:rsidR="00DD0878" w:rsidRPr="002B158C" w:rsidRDefault="00DD0878" w:rsidP="00DD0878">
      <w:pPr>
        <w:pStyle w:val="Heading2"/>
        <w:ind w:right="140"/>
        <w:jc w:val="both"/>
        <w:rPr>
          <w:b w:val="0"/>
          <w:iCs/>
        </w:rPr>
      </w:pPr>
      <w:r w:rsidRPr="002B158C">
        <w:rPr>
          <w:b w:val="0"/>
        </w:rPr>
        <w:t xml:space="preserve">                                                                                                     </w:t>
      </w:r>
      <w:r w:rsidRPr="002B158C">
        <w:rPr>
          <w:b w:val="0"/>
        </w:rPr>
        <w:tab/>
      </w:r>
      <w:r w:rsidRPr="002B158C">
        <w:rPr>
          <w:b w:val="0"/>
        </w:rPr>
        <w:tab/>
        <w:t xml:space="preserve">      </w:t>
      </w:r>
    </w:p>
    <w:p w:rsidR="00DD0878" w:rsidRPr="002B158C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Pasūtītāja nosaukums un adrese, reģistrācijas numurs</w:t>
      </w:r>
      <w:r w:rsidRPr="002B158C">
        <w:rPr>
          <w:lang w:val="lv-LV"/>
        </w:rPr>
        <w:t xml:space="preserve"> – Jēkabpils pilsētas pašvaldība, reģistrācijas Nr. 90000024205, Brīvības iela 120, Jēkabpils, LV-5201. </w:t>
      </w:r>
    </w:p>
    <w:p w:rsidR="00DD0878" w:rsidRPr="002B158C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bCs/>
          <w:lang w:val="lv-LV"/>
        </w:rPr>
        <w:t xml:space="preserve">Iepirkuma procedūras veids, iepirkuma priekšmets, iepirkuma identifikācijas numurs </w:t>
      </w:r>
      <w:r w:rsidRPr="002B158C">
        <w:rPr>
          <w:lang w:val="lv-LV"/>
        </w:rPr>
        <w:t xml:space="preserve">– </w:t>
      </w:r>
      <w:r>
        <w:rPr>
          <w:lang w:val="lv-LV"/>
        </w:rPr>
        <w:t xml:space="preserve">Atklāts konkurss </w:t>
      </w:r>
      <w:r>
        <w:rPr>
          <w:i/>
          <w:color w:val="000000"/>
          <w:lang w:val="lv-LV"/>
        </w:rPr>
        <w:t>””Pašvaldības ēkas Jaunā ielā 39I atjaunošana un energoefektivitātes paaugstināšana</w:t>
      </w:r>
      <w:r w:rsidRPr="00382140">
        <w:rPr>
          <w:i/>
          <w:color w:val="000000"/>
          <w:lang w:val="lv-LV"/>
        </w:rPr>
        <w:t>”</w:t>
      </w:r>
      <w:r>
        <w:rPr>
          <w:i/>
          <w:color w:val="000000"/>
          <w:lang w:val="lv-LV"/>
        </w:rPr>
        <w:t xml:space="preserve"> būvprojekta izstrāde un autoruzraudzība”</w:t>
      </w:r>
      <w:r w:rsidRPr="00382140">
        <w:rPr>
          <w:i/>
          <w:color w:val="000000"/>
          <w:lang w:val="lv-LV"/>
        </w:rPr>
        <w:t>,</w:t>
      </w:r>
      <w:r w:rsidRPr="00382140">
        <w:rPr>
          <w:color w:val="000000"/>
          <w:lang w:val="lv-LV"/>
        </w:rPr>
        <w:t xml:space="preserve"> </w:t>
      </w:r>
      <w:r w:rsidRPr="00382140">
        <w:rPr>
          <w:i/>
          <w:color w:val="000000"/>
          <w:lang w:val="lv-LV"/>
        </w:rPr>
        <w:t>Identifikācijas Nr. JPP 2017/</w:t>
      </w:r>
      <w:r>
        <w:rPr>
          <w:i/>
          <w:color w:val="000000"/>
          <w:lang w:val="lv-LV"/>
        </w:rPr>
        <w:t>56/ERAF</w:t>
      </w:r>
      <w:r w:rsidRPr="002B158C">
        <w:rPr>
          <w:szCs w:val="20"/>
          <w:lang w:val="lv-LV"/>
        </w:rPr>
        <w:t>.</w:t>
      </w:r>
    </w:p>
    <w:p w:rsidR="00DD0878" w:rsidRPr="002B158C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Datums, kad paziņojums par līgumu publicēts Iepirkumu uzraudzības biroja tīmekļvietnē (</w:t>
      </w:r>
      <w:hyperlink r:id="rId8" w:history="1">
        <w:r w:rsidRPr="002B158C">
          <w:rPr>
            <w:rStyle w:val="Hyperlink"/>
            <w:lang w:val="lv-LV"/>
          </w:rPr>
          <w:t>www.iub.gov.lv</w:t>
        </w:r>
      </w:hyperlink>
      <w:r w:rsidRPr="002B158C">
        <w:rPr>
          <w:lang w:val="lv-LV"/>
        </w:rPr>
        <w:t xml:space="preserve">) </w:t>
      </w:r>
      <w:r w:rsidRPr="002B158C">
        <w:rPr>
          <w:bCs/>
          <w:lang w:val="lv-LV"/>
        </w:rPr>
        <w:t xml:space="preserve">– </w:t>
      </w:r>
      <w:r>
        <w:rPr>
          <w:bCs/>
          <w:lang w:val="lv-LV"/>
        </w:rPr>
        <w:t>0</w:t>
      </w:r>
      <w:r w:rsidR="002A0424">
        <w:rPr>
          <w:bCs/>
          <w:lang w:val="lv-LV"/>
        </w:rPr>
        <w:t>4</w:t>
      </w:r>
      <w:r>
        <w:rPr>
          <w:bCs/>
          <w:lang w:val="lv-LV"/>
        </w:rPr>
        <w:t>.11.2017</w:t>
      </w:r>
      <w:r w:rsidRPr="002B158C">
        <w:rPr>
          <w:bCs/>
          <w:lang w:val="lv-LV"/>
        </w:rPr>
        <w:t>.</w:t>
      </w:r>
    </w:p>
    <w:p w:rsidR="00DD0878" w:rsidRPr="002B158C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komisijas sastāvs un tās izveidošanas pamatojums: </w:t>
      </w:r>
      <w:r>
        <w:rPr>
          <w:bCs/>
          <w:color w:val="000000"/>
          <w:lang w:val="lv-LV"/>
        </w:rPr>
        <w:t xml:space="preserve">izveidota </w:t>
      </w:r>
      <w:r w:rsidRPr="005D189C">
        <w:rPr>
          <w:bCs/>
          <w:color w:val="000000"/>
          <w:lang w:val="lv-LV"/>
        </w:rPr>
        <w:t>pamatojoties uz 2017.gada 24.augusta Jēkabpils pilsētas domes sēdes lēmumu Nr.293 (protokols Nr.</w:t>
      </w:r>
      <w:r>
        <w:rPr>
          <w:bCs/>
          <w:color w:val="000000"/>
          <w:lang w:val="lv-LV"/>
        </w:rPr>
        <w:t xml:space="preserve"> </w:t>
      </w:r>
      <w:r w:rsidRPr="005D189C">
        <w:rPr>
          <w:bCs/>
          <w:color w:val="000000"/>
          <w:lang w:val="lv-LV"/>
        </w:rPr>
        <w:t>22, 10.§)</w:t>
      </w:r>
      <w:r>
        <w:rPr>
          <w:bCs/>
          <w:color w:val="000000"/>
          <w:lang w:val="lv-LV"/>
        </w:rPr>
        <w:t xml:space="preserve"> </w:t>
      </w:r>
      <w:r w:rsidRPr="002B158C">
        <w:rPr>
          <w:lang w:val="lv-LV"/>
        </w:rPr>
        <w:t>šādā sastāvā:</w:t>
      </w:r>
    </w:p>
    <w:p w:rsidR="00DD0878" w:rsidRPr="002B158C" w:rsidRDefault="00DD0878" w:rsidP="00DD0878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</w:t>
      </w:r>
      <w:r>
        <w:rPr>
          <w:lang w:val="lv-LV"/>
        </w:rPr>
        <w:t xml:space="preserve">kuma komisijas priekšsēdētāja: </w:t>
      </w:r>
      <w:r w:rsidRPr="002B158C">
        <w:rPr>
          <w:lang w:val="lv-LV"/>
        </w:rPr>
        <w:t>Linda Meldrāja;</w:t>
      </w:r>
    </w:p>
    <w:p w:rsidR="00DD0878" w:rsidRDefault="00DD0878" w:rsidP="00DD0878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 xml:space="preserve">iepirkuma komisijas locekļi: Andrejs Kozlovskis, Mirdza Stankevica, </w:t>
      </w:r>
      <w:r>
        <w:rPr>
          <w:lang w:val="lv-LV"/>
        </w:rPr>
        <w:t>Alberts Barkāns</w:t>
      </w:r>
      <w:r w:rsidRPr="002B158C">
        <w:rPr>
          <w:lang w:val="lv-LV"/>
        </w:rPr>
        <w:t>.</w:t>
      </w:r>
    </w:p>
    <w:p w:rsidR="00DD0878" w:rsidRPr="002B158C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procedūras dokumentu sagatavotāji: </w:t>
      </w:r>
    </w:p>
    <w:p w:rsidR="00DD0878" w:rsidRDefault="00DD0878" w:rsidP="00DD0878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 xml:space="preserve">Jēkabpils pilsētas pašvaldības Pilsētsaimniecības departamenta direktors Raits </w:t>
      </w:r>
      <w:proofErr w:type="spellStart"/>
      <w:r>
        <w:rPr>
          <w:lang w:val="lv-LV"/>
        </w:rPr>
        <w:t>Sirmovičs</w:t>
      </w:r>
      <w:proofErr w:type="spellEnd"/>
      <w:r>
        <w:rPr>
          <w:lang w:val="lv-LV"/>
        </w:rPr>
        <w:t>;</w:t>
      </w:r>
    </w:p>
    <w:p w:rsidR="00DD0878" w:rsidRPr="002B158C" w:rsidRDefault="00DD0878" w:rsidP="00DD0878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 w:rsidRPr="002B158C">
        <w:rPr>
          <w:lang w:val="lv-LV"/>
        </w:rPr>
        <w:t xml:space="preserve">Jēkabpils pilsētas pašvaldības </w:t>
      </w:r>
      <w:r>
        <w:rPr>
          <w:lang w:val="lv-LV"/>
        </w:rPr>
        <w:t>Būvniecības un komunālās saimniecības nodaļas vadītāja Anita Vanaga;</w:t>
      </w:r>
    </w:p>
    <w:p w:rsidR="00DD0878" w:rsidRDefault="00DD0878" w:rsidP="00DD0878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 w:rsidRPr="008B2F76">
        <w:rPr>
          <w:lang w:val="lv-LV"/>
        </w:rPr>
        <w:t xml:space="preserve">Jēkabpils pilsētas pašvaldības </w:t>
      </w:r>
      <w:r w:rsidR="00D26BB1">
        <w:rPr>
          <w:lang w:val="lv-LV"/>
        </w:rPr>
        <w:t xml:space="preserve">Attīstības un investīciju nodaļas vadītāja Sandra </w:t>
      </w:r>
      <w:proofErr w:type="spellStart"/>
      <w:r w:rsidR="00D26BB1">
        <w:rPr>
          <w:lang w:val="lv-LV"/>
        </w:rPr>
        <w:t>Gogule</w:t>
      </w:r>
      <w:proofErr w:type="spellEnd"/>
      <w:r>
        <w:rPr>
          <w:lang w:val="lv-LV"/>
        </w:rPr>
        <w:t>;</w:t>
      </w:r>
    </w:p>
    <w:p w:rsidR="00DD0878" w:rsidRDefault="00D26BB1" w:rsidP="00DD0878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 xml:space="preserve">Jēkabpils pilsētas pašvaldības Juridiskās nodaļas jurists Raimonds </w:t>
      </w:r>
      <w:proofErr w:type="spellStart"/>
      <w:r>
        <w:rPr>
          <w:lang w:val="lv-LV"/>
        </w:rPr>
        <w:t>Skrējāns</w:t>
      </w:r>
      <w:proofErr w:type="spellEnd"/>
      <w:r w:rsidR="00DD0878">
        <w:rPr>
          <w:lang w:val="lv-LV"/>
        </w:rPr>
        <w:t>.</w:t>
      </w:r>
    </w:p>
    <w:p w:rsidR="00DD0878" w:rsidRPr="002B158C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iesniegšanas termiņš –</w:t>
      </w:r>
      <w:r>
        <w:rPr>
          <w:bCs/>
          <w:lang w:val="lv-LV"/>
        </w:rPr>
        <w:t xml:space="preserve"> līdz 2017.gada </w:t>
      </w:r>
      <w:r w:rsidR="00D26BB1">
        <w:rPr>
          <w:bCs/>
          <w:lang w:val="lv-LV"/>
        </w:rPr>
        <w:t>5.decembra</w:t>
      </w:r>
      <w:r w:rsidRPr="002B158C">
        <w:rPr>
          <w:bCs/>
          <w:lang w:val="lv-LV"/>
        </w:rPr>
        <w:t xml:space="preserve"> plkst. 1</w:t>
      </w:r>
      <w:r>
        <w:rPr>
          <w:bCs/>
          <w:lang w:val="lv-LV"/>
        </w:rPr>
        <w:t>0</w:t>
      </w:r>
      <w:r w:rsidRPr="002B158C">
        <w:rPr>
          <w:bCs/>
          <w:lang w:val="lv-LV"/>
        </w:rPr>
        <w:t>.00.</w:t>
      </w:r>
    </w:p>
    <w:p w:rsidR="00DD0878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8B2F76">
        <w:rPr>
          <w:b/>
          <w:lang w:val="lv-LV"/>
        </w:rPr>
        <w:t>Piegādātāju nosaukumi, kuri ir iesnieguši piedāvājumus, kā arī piedāvātās cenas:</w:t>
      </w:r>
    </w:p>
    <w:p w:rsidR="00DD0878" w:rsidRPr="00F36AF6" w:rsidRDefault="00DD0878" w:rsidP="00DD0878">
      <w:pPr>
        <w:ind w:left="360" w:right="-2"/>
        <w:jc w:val="both"/>
        <w:rPr>
          <w:b/>
          <w:lang w:val="lv-LV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4395"/>
      </w:tblGrid>
      <w:tr w:rsidR="00DD0878" w:rsidRPr="009404C1" w:rsidTr="00D06F8B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878" w:rsidRPr="00382140" w:rsidRDefault="00DD0878" w:rsidP="007E2B6B">
            <w:pPr>
              <w:pStyle w:val="BodyText"/>
              <w:ind w:right="-2"/>
            </w:pPr>
            <w:r w:rsidRPr="00382140">
              <w:t>Nr.</w:t>
            </w:r>
          </w:p>
          <w:p w:rsidR="00DD0878" w:rsidRPr="00382140" w:rsidRDefault="00DD0878" w:rsidP="007E2B6B">
            <w:pPr>
              <w:pStyle w:val="BodyText"/>
              <w:ind w:right="-108"/>
              <w:rPr>
                <w:b/>
              </w:rPr>
            </w:pPr>
            <w:r w:rsidRPr="00382140">
              <w:t>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878" w:rsidRPr="00382140" w:rsidRDefault="00DD0878" w:rsidP="007E2B6B">
            <w:pPr>
              <w:pStyle w:val="BodyText"/>
              <w:ind w:right="-2"/>
              <w:jc w:val="center"/>
            </w:pPr>
            <w:r w:rsidRPr="00382140">
              <w:t>Pretendents</w:t>
            </w:r>
          </w:p>
          <w:p w:rsidR="00DD0878" w:rsidRPr="00382140" w:rsidRDefault="00DD0878" w:rsidP="00D06F8B">
            <w:pPr>
              <w:pStyle w:val="BodyText"/>
              <w:ind w:right="-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878" w:rsidRPr="00382140" w:rsidRDefault="00DD0878" w:rsidP="007E2B6B">
            <w:pPr>
              <w:pStyle w:val="BodyText"/>
              <w:ind w:right="-2"/>
              <w:jc w:val="center"/>
            </w:pPr>
            <w:r w:rsidRPr="00382140">
              <w:t>Piedāvājuma</w:t>
            </w:r>
          </w:p>
          <w:p w:rsidR="00DD0878" w:rsidRPr="00382140" w:rsidRDefault="00DD0878" w:rsidP="00D06F8B">
            <w:pPr>
              <w:pStyle w:val="BodyText"/>
              <w:ind w:right="-2"/>
              <w:jc w:val="center"/>
            </w:pPr>
            <w:r w:rsidRPr="00382140">
              <w:t xml:space="preserve">iesniegšanas </w:t>
            </w:r>
            <w:r w:rsidR="00D06F8B">
              <w:t>veids, laiks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F8B" w:rsidRDefault="00DD0878" w:rsidP="00D06F8B">
            <w:pPr>
              <w:pStyle w:val="BodyText"/>
              <w:ind w:right="-2"/>
              <w:jc w:val="center"/>
            </w:pPr>
            <w:r w:rsidRPr="00382140">
              <w:t xml:space="preserve">Piedāvātā projektēšanas, autoruzraudzības </w:t>
            </w:r>
            <w:r>
              <w:t>līgum</w:t>
            </w:r>
            <w:r w:rsidRPr="00382140">
              <w:t xml:space="preserve">cena, </w:t>
            </w:r>
          </w:p>
          <w:p w:rsidR="00DD0878" w:rsidRPr="00382140" w:rsidRDefault="00DD0878" w:rsidP="00D06F8B">
            <w:pPr>
              <w:pStyle w:val="BodyText"/>
              <w:ind w:right="-2"/>
              <w:jc w:val="center"/>
            </w:pPr>
            <w:r w:rsidRPr="00382140">
              <w:t xml:space="preserve">EUR </w:t>
            </w:r>
            <w:r>
              <w:t>(</w:t>
            </w:r>
            <w:r w:rsidRPr="00382140">
              <w:t>bez PVN</w:t>
            </w:r>
            <w:r>
              <w:t>)</w:t>
            </w:r>
          </w:p>
        </w:tc>
      </w:tr>
      <w:tr w:rsidR="00DD0878" w:rsidRPr="00382140" w:rsidTr="00D06F8B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78" w:rsidRPr="00382140" w:rsidRDefault="00DD0878" w:rsidP="00D06F8B">
            <w:r w:rsidRPr="00D06F8B">
              <w:rPr>
                <w:lang w:val="lv-LV"/>
              </w:rPr>
              <w:t xml:space="preserve"> </w:t>
            </w:r>
            <w:r w:rsidRPr="00382140">
              <w:t>1.</w:t>
            </w:r>
          </w:p>
          <w:p w:rsidR="00DD0878" w:rsidRPr="00382140" w:rsidRDefault="00DD0878" w:rsidP="007E2B6B">
            <w:pPr>
              <w:pStyle w:val="BodyText"/>
              <w:ind w:right="-2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B" w:rsidRDefault="00D06F8B" w:rsidP="00D06F8B">
            <w:pPr>
              <w:rPr>
                <w:b/>
                <w:lang w:val="lv-LV"/>
              </w:rPr>
            </w:pPr>
          </w:p>
          <w:p w:rsidR="00DD0878" w:rsidRPr="00D06F8B" w:rsidRDefault="00DD0878" w:rsidP="00D06F8B">
            <w:pPr>
              <w:rPr>
                <w:b/>
                <w:lang w:val="lv-LV"/>
              </w:rPr>
            </w:pPr>
            <w:r w:rsidRPr="00D06F8B">
              <w:rPr>
                <w:b/>
                <w:lang w:val="lv-LV"/>
              </w:rPr>
              <w:t>SIA "</w:t>
            </w:r>
            <w:proofErr w:type="spellStart"/>
            <w:r w:rsidR="00D06F8B" w:rsidRPr="00D06F8B">
              <w:rPr>
                <w:b/>
                <w:lang w:val="lv-LV"/>
              </w:rPr>
              <w:t>Baltex</w:t>
            </w:r>
            <w:proofErr w:type="spellEnd"/>
            <w:r w:rsidR="00D06F8B" w:rsidRPr="00D06F8B">
              <w:rPr>
                <w:b/>
                <w:lang w:val="lv-LV"/>
              </w:rPr>
              <w:t xml:space="preserve"> </w:t>
            </w:r>
            <w:proofErr w:type="spellStart"/>
            <w:r w:rsidR="00D06F8B" w:rsidRPr="00D06F8B">
              <w:rPr>
                <w:b/>
                <w:lang w:val="lv-LV"/>
              </w:rPr>
              <w:t>Group</w:t>
            </w:r>
            <w:proofErr w:type="spellEnd"/>
            <w:r w:rsidRPr="00D06F8B">
              <w:rPr>
                <w:b/>
                <w:lang w:val="lv-LV"/>
              </w:rPr>
              <w:t>"</w:t>
            </w:r>
          </w:p>
          <w:p w:rsidR="00DD0878" w:rsidRPr="00D06F8B" w:rsidRDefault="00DD0878" w:rsidP="00D06F8B">
            <w:pPr>
              <w:rPr>
                <w:b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78" w:rsidRDefault="00D06F8B" w:rsidP="007E2B6B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Sistēmā</w:t>
            </w:r>
          </w:p>
          <w:p w:rsidR="00D06F8B" w:rsidRPr="00382140" w:rsidRDefault="00D06F8B" w:rsidP="007E2B6B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04.12.2017.</w:t>
            </w:r>
          </w:p>
          <w:p w:rsidR="00DD0878" w:rsidRPr="00382140" w:rsidRDefault="00DD0878" w:rsidP="00D06F8B">
            <w:pPr>
              <w:ind w:right="-2"/>
              <w:jc w:val="center"/>
              <w:rPr>
                <w:lang w:val="lv-LV"/>
              </w:rPr>
            </w:pPr>
            <w:r w:rsidRPr="00382140">
              <w:rPr>
                <w:lang w:val="lv-LV"/>
              </w:rPr>
              <w:t xml:space="preserve">plkst. </w:t>
            </w:r>
            <w:r w:rsidR="00D06F8B">
              <w:rPr>
                <w:lang w:val="lv-LV"/>
              </w:rPr>
              <w:t>12:22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78" w:rsidRPr="00382140" w:rsidRDefault="00DD0878" w:rsidP="007E2B6B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382140">
              <w:rPr>
                <w:b/>
                <w:color w:val="000000"/>
              </w:rPr>
              <w:t xml:space="preserve">EUR </w:t>
            </w:r>
            <w:r w:rsidR="00D06F8B">
              <w:rPr>
                <w:b/>
                <w:color w:val="000000"/>
              </w:rPr>
              <w:t>147 200,00</w:t>
            </w:r>
          </w:p>
          <w:p w:rsidR="00DD0878" w:rsidRPr="00382140" w:rsidRDefault="00DD0878" w:rsidP="007E2B6B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tai skaitā:</w:t>
            </w:r>
          </w:p>
          <w:p w:rsidR="00DD0878" w:rsidRPr="00382140" w:rsidRDefault="00DD0878" w:rsidP="007E2B6B">
            <w:pPr>
              <w:pStyle w:val="BodyText"/>
              <w:ind w:right="-2"/>
              <w:rPr>
                <w:color w:val="000000"/>
              </w:rPr>
            </w:pPr>
            <w:r w:rsidRPr="00382140">
              <w:rPr>
                <w:color w:val="000000"/>
              </w:rPr>
              <w:t>a)</w:t>
            </w:r>
            <w:r w:rsidR="00D06F8B">
              <w:rPr>
                <w:color w:val="000000"/>
              </w:rPr>
              <w:t xml:space="preserve"> </w:t>
            </w:r>
            <w:r w:rsidRPr="00382140">
              <w:rPr>
                <w:color w:val="000000"/>
              </w:rPr>
              <w:t>Tehniskā projekta izstrāde</w:t>
            </w:r>
            <w:r>
              <w:rPr>
                <w:color w:val="000000"/>
              </w:rPr>
              <w:t xml:space="preserve"> </w:t>
            </w:r>
            <w:r w:rsidR="00D06F8B">
              <w:rPr>
                <w:color w:val="000000"/>
              </w:rPr>
              <w:t>123 200,00</w:t>
            </w:r>
          </w:p>
          <w:p w:rsidR="00DD0878" w:rsidRPr="00382140" w:rsidRDefault="00DD0878" w:rsidP="00F05449">
            <w:pPr>
              <w:pStyle w:val="BodyText"/>
              <w:ind w:right="-2"/>
              <w:rPr>
                <w:color w:val="000000"/>
              </w:rPr>
            </w:pPr>
            <w:r w:rsidRPr="00382140">
              <w:rPr>
                <w:color w:val="000000"/>
              </w:rPr>
              <w:t>b)</w:t>
            </w:r>
            <w:r w:rsidR="00D06F8B">
              <w:rPr>
                <w:color w:val="000000"/>
              </w:rPr>
              <w:t xml:space="preserve"> </w:t>
            </w:r>
            <w:r w:rsidRPr="00382140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utoruzraudzība   </w:t>
            </w:r>
            <w:r w:rsidRPr="00382140">
              <w:rPr>
                <w:color w:val="000000"/>
              </w:rPr>
              <w:t xml:space="preserve">             </w:t>
            </w:r>
            <w:r w:rsidR="00D06F8B">
              <w:rPr>
                <w:color w:val="000000"/>
              </w:rPr>
              <w:t xml:space="preserve">  24 000,00</w:t>
            </w:r>
          </w:p>
        </w:tc>
      </w:tr>
    </w:tbl>
    <w:p w:rsidR="00D06F8B" w:rsidRDefault="00D06F8B" w:rsidP="00D06F8B">
      <w:pPr>
        <w:ind w:left="360" w:right="-2"/>
        <w:jc w:val="both"/>
        <w:rPr>
          <w:lang w:val="lv-LV"/>
        </w:rPr>
      </w:pPr>
    </w:p>
    <w:p w:rsidR="00D06F8B" w:rsidRDefault="00D06F8B" w:rsidP="00D06F8B">
      <w:pPr>
        <w:ind w:left="360" w:right="-2"/>
        <w:jc w:val="both"/>
        <w:rPr>
          <w:lang w:val="lv-LV"/>
        </w:rPr>
      </w:pPr>
    </w:p>
    <w:p w:rsidR="00D06F8B" w:rsidRDefault="00D06F8B" w:rsidP="00D06F8B">
      <w:pPr>
        <w:ind w:left="360" w:right="-2"/>
        <w:jc w:val="both"/>
        <w:rPr>
          <w:lang w:val="lv-LV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4395"/>
      </w:tblGrid>
      <w:tr w:rsidR="00D06F8B" w:rsidRPr="009404C1" w:rsidTr="00F05449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F8B" w:rsidRPr="00382140" w:rsidRDefault="00D06F8B" w:rsidP="007E2B6B">
            <w:pPr>
              <w:pStyle w:val="BodyText"/>
              <w:ind w:right="-2"/>
            </w:pPr>
            <w:r w:rsidRPr="00382140">
              <w:lastRenderedPageBreak/>
              <w:t>Nr.</w:t>
            </w:r>
          </w:p>
          <w:p w:rsidR="00D06F8B" w:rsidRPr="00382140" w:rsidRDefault="00D06F8B" w:rsidP="007E2B6B">
            <w:pPr>
              <w:pStyle w:val="BodyText"/>
              <w:ind w:right="-108"/>
              <w:rPr>
                <w:b/>
              </w:rPr>
            </w:pPr>
            <w:r w:rsidRPr="00382140">
              <w:t>p.k.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F8B" w:rsidRPr="00382140" w:rsidRDefault="00D06F8B" w:rsidP="007E2B6B">
            <w:pPr>
              <w:pStyle w:val="BodyText"/>
              <w:ind w:right="-2"/>
              <w:jc w:val="center"/>
            </w:pPr>
            <w:r w:rsidRPr="00382140">
              <w:t>Pretendents</w:t>
            </w:r>
          </w:p>
          <w:p w:rsidR="00D06F8B" w:rsidRPr="00382140" w:rsidRDefault="00D06F8B" w:rsidP="007E2B6B">
            <w:pPr>
              <w:pStyle w:val="BodyText"/>
              <w:ind w:right="-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F8B" w:rsidRPr="00382140" w:rsidRDefault="00D06F8B" w:rsidP="007E2B6B">
            <w:pPr>
              <w:pStyle w:val="BodyText"/>
              <w:ind w:right="-2"/>
              <w:jc w:val="center"/>
            </w:pPr>
            <w:r w:rsidRPr="00382140">
              <w:t>Piedāvājuma</w:t>
            </w:r>
          </w:p>
          <w:p w:rsidR="00D06F8B" w:rsidRPr="00382140" w:rsidRDefault="00D06F8B" w:rsidP="007E2B6B">
            <w:pPr>
              <w:pStyle w:val="BodyText"/>
              <w:ind w:right="-2"/>
              <w:jc w:val="center"/>
            </w:pPr>
            <w:r w:rsidRPr="00382140">
              <w:t xml:space="preserve">iesniegšanas </w:t>
            </w:r>
            <w:r>
              <w:t>veids, laiks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F8B" w:rsidRDefault="00D06F8B" w:rsidP="007E2B6B">
            <w:pPr>
              <w:pStyle w:val="BodyText"/>
              <w:ind w:right="-2"/>
              <w:jc w:val="center"/>
            </w:pPr>
            <w:r w:rsidRPr="00382140">
              <w:t xml:space="preserve">Piedāvātā projektēšanas, autoruzraudzības </w:t>
            </w:r>
            <w:r>
              <w:t>līgum</w:t>
            </w:r>
            <w:r w:rsidRPr="00382140">
              <w:t xml:space="preserve">cena, </w:t>
            </w:r>
          </w:p>
          <w:p w:rsidR="00D06F8B" w:rsidRPr="00382140" w:rsidRDefault="00D06F8B" w:rsidP="007E2B6B">
            <w:pPr>
              <w:pStyle w:val="BodyText"/>
              <w:ind w:right="-2"/>
              <w:jc w:val="center"/>
            </w:pPr>
            <w:r w:rsidRPr="00382140">
              <w:t xml:space="preserve">EUR </w:t>
            </w:r>
            <w:r>
              <w:t>(</w:t>
            </w:r>
            <w:r w:rsidRPr="00382140">
              <w:t>bez PVN</w:t>
            </w:r>
            <w:r>
              <w:t>)</w:t>
            </w:r>
          </w:p>
        </w:tc>
      </w:tr>
      <w:tr w:rsidR="00D06F8B" w:rsidRPr="00382140" w:rsidTr="00F05449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B" w:rsidRPr="00382140" w:rsidRDefault="00D06F8B" w:rsidP="007E2B6B">
            <w:r w:rsidRPr="00D06F8B">
              <w:rPr>
                <w:lang w:val="lv-LV"/>
              </w:rPr>
              <w:t xml:space="preserve"> </w:t>
            </w:r>
            <w:r>
              <w:rPr>
                <w:lang w:val="lv-LV"/>
              </w:rPr>
              <w:t>2</w:t>
            </w:r>
            <w:r w:rsidRPr="00382140">
              <w:t>.</w:t>
            </w:r>
          </w:p>
          <w:p w:rsidR="00D06F8B" w:rsidRPr="00382140" w:rsidRDefault="00D06F8B" w:rsidP="007E2B6B">
            <w:pPr>
              <w:pStyle w:val="BodyText"/>
              <w:ind w:right="-2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B" w:rsidRDefault="00D06F8B" w:rsidP="007E2B6B">
            <w:pPr>
              <w:rPr>
                <w:b/>
                <w:lang w:val="lv-LV"/>
              </w:rPr>
            </w:pPr>
          </w:p>
          <w:p w:rsidR="00D06F8B" w:rsidRPr="00D06F8B" w:rsidRDefault="00D06F8B" w:rsidP="007E2B6B">
            <w:pPr>
              <w:rPr>
                <w:b/>
                <w:lang w:val="lv-LV"/>
              </w:rPr>
            </w:pPr>
            <w:r w:rsidRPr="00D06F8B">
              <w:rPr>
                <w:b/>
                <w:lang w:val="lv-LV"/>
              </w:rPr>
              <w:t>SIA "</w:t>
            </w:r>
            <w:r>
              <w:rPr>
                <w:b/>
                <w:lang w:val="lv-LV"/>
              </w:rPr>
              <w:t>JOE</w:t>
            </w:r>
            <w:r w:rsidRPr="00D06F8B">
              <w:rPr>
                <w:b/>
                <w:lang w:val="lv-LV"/>
              </w:rPr>
              <w:t>"</w:t>
            </w:r>
          </w:p>
          <w:p w:rsidR="00D06F8B" w:rsidRPr="00D06F8B" w:rsidRDefault="00D06F8B" w:rsidP="007E2B6B">
            <w:pPr>
              <w:rPr>
                <w:b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B" w:rsidRDefault="00D06F8B" w:rsidP="007E2B6B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Sistēmā</w:t>
            </w:r>
          </w:p>
          <w:p w:rsidR="00D06F8B" w:rsidRPr="00382140" w:rsidRDefault="00D06F8B" w:rsidP="007E2B6B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04.12.2017.</w:t>
            </w:r>
          </w:p>
          <w:p w:rsidR="00D06F8B" w:rsidRPr="00382140" w:rsidRDefault="00D06F8B" w:rsidP="00D06F8B">
            <w:pPr>
              <w:ind w:right="-2"/>
              <w:jc w:val="center"/>
              <w:rPr>
                <w:lang w:val="lv-LV"/>
              </w:rPr>
            </w:pPr>
            <w:r w:rsidRPr="00382140">
              <w:rPr>
                <w:lang w:val="lv-LV"/>
              </w:rPr>
              <w:t xml:space="preserve">plkst. </w:t>
            </w:r>
            <w:r>
              <w:rPr>
                <w:lang w:val="lv-LV"/>
              </w:rPr>
              <w:t>14:01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B" w:rsidRPr="00382140" w:rsidRDefault="00D06F8B" w:rsidP="00F05449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382140">
              <w:rPr>
                <w:b/>
                <w:color w:val="000000"/>
              </w:rPr>
              <w:t xml:space="preserve">EUR </w:t>
            </w:r>
            <w:r>
              <w:rPr>
                <w:b/>
                <w:color w:val="000000"/>
              </w:rPr>
              <w:t>37 276,96</w:t>
            </w:r>
          </w:p>
          <w:p w:rsidR="00D06F8B" w:rsidRPr="00382140" w:rsidRDefault="00D06F8B" w:rsidP="00F05449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tai skaitā:</w:t>
            </w:r>
          </w:p>
          <w:p w:rsidR="00D06F8B" w:rsidRPr="00382140" w:rsidRDefault="00D06F8B" w:rsidP="00F05449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a)</w:t>
            </w:r>
            <w:r>
              <w:rPr>
                <w:color w:val="000000"/>
              </w:rPr>
              <w:t xml:space="preserve"> </w:t>
            </w:r>
            <w:r w:rsidRPr="00382140">
              <w:rPr>
                <w:color w:val="000000"/>
              </w:rPr>
              <w:t>Tehniskā projekta izstrāde</w:t>
            </w:r>
            <w:r>
              <w:rPr>
                <w:color w:val="000000"/>
              </w:rPr>
              <w:t xml:space="preserve"> </w:t>
            </w:r>
            <w:r w:rsidR="00F05449">
              <w:rPr>
                <w:color w:val="000000"/>
              </w:rPr>
              <w:t>35 276,96</w:t>
            </w:r>
          </w:p>
          <w:p w:rsidR="00D06F8B" w:rsidRPr="00382140" w:rsidRDefault="00D06F8B" w:rsidP="00F05449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b)</w:t>
            </w:r>
            <w:r>
              <w:rPr>
                <w:color w:val="000000"/>
              </w:rPr>
              <w:t xml:space="preserve"> </w:t>
            </w:r>
            <w:r w:rsidRPr="00382140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utoruzraudzība   </w:t>
            </w:r>
            <w:r w:rsidRPr="00382140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</w:t>
            </w:r>
            <w:r w:rsidR="00F05449">
              <w:rPr>
                <w:color w:val="000000"/>
              </w:rPr>
              <w:t>2 000,00</w:t>
            </w:r>
          </w:p>
        </w:tc>
      </w:tr>
      <w:tr w:rsidR="00D06F8B" w:rsidRPr="00382140" w:rsidTr="00F05449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B" w:rsidRPr="00D06F8B" w:rsidRDefault="00F05449" w:rsidP="007E2B6B">
            <w:pPr>
              <w:rPr>
                <w:lang w:val="lv-LV"/>
              </w:rPr>
            </w:pPr>
            <w:r>
              <w:rPr>
                <w:lang w:val="lv-LV"/>
              </w:rPr>
              <w:t xml:space="preserve"> 3</w:t>
            </w:r>
            <w:r w:rsidR="00D06F8B" w:rsidRPr="00D06F8B">
              <w:rPr>
                <w:lang w:val="lv-LV"/>
              </w:rPr>
              <w:t>.</w:t>
            </w:r>
          </w:p>
          <w:p w:rsidR="00D06F8B" w:rsidRPr="00D06F8B" w:rsidRDefault="00D06F8B" w:rsidP="00D06F8B">
            <w:pPr>
              <w:rPr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B" w:rsidRDefault="00D06F8B" w:rsidP="007E2B6B">
            <w:pPr>
              <w:rPr>
                <w:b/>
                <w:lang w:val="lv-LV"/>
              </w:rPr>
            </w:pPr>
          </w:p>
          <w:p w:rsidR="00D06F8B" w:rsidRPr="00D06F8B" w:rsidRDefault="00F05449" w:rsidP="00F05449">
            <w:pPr>
              <w:ind w:right="-108"/>
              <w:rPr>
                <w:b/>
                <w:lang w:val="lv-LV"/>
              </w:rPr>
            </w:pPr>
            <w:r>
              <w:rPr>
                <w:b/>
                <w:lang w:val="lv-LV"/>
              </w:rPr>
              <w:t>AS</w:t>
            </w:r>
            <w:r w:rsidR="00D06F8B" w:rsidRPr="00D06F8B">
              <w:rPr>
                <w:b/>
                <w:lang w:val="lv-LV"/>
              </w:rPr>
              <w:t xml:space="preserve"> "</w:t>
            </w:r>
            <w:r>
              <w:rPr>
                <w:b/>
                <w:lang w:val="lv-LV"/>
              </w:rPr>
              <w:t>KOMUNĀLPROJEKTS</w:t>
            </w:r>
            <w:r w:rsidR="00D06F8B" w:rsidRPr="00D06F8B">
              <w:rPr>
                <w:b/>
                <w:lang w:val="lv-LV"/>
              </w:rPr>
              <w:t>"</w:t>
            </w:r>
          </w:p>
          <w:p w:rsidR="00D06F8B" w:rsidRPr="00D06F8B" w:rsidRDefault="00D06F8B" w:rsidP="007E2B6B">
            <w:pPr>
              <w:rPr>
                <w:b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B" w:rsidRDefault="00D06F8B" w:rsidP="007E2B6B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Sistēmā</w:t>
            </w:r>
          </w:p>
          <w:p w:rsidR="00D06F8B" w:rsidRPr="00382140" w:rsidRDefault="00D06F8B" w:rsidP="007E2B6B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04.12.2017.</w:t>
            </w:r>
          </w:p>
          <w:p w:rsidR="00D06F8B" w:rsidRPr="00382140" w:rsidRDefault="00D06F8B" w:rsidP="00F05449">
            <w:pPr>
              <w:ind w:right="-2"/>
              <w:jc w:val="center"/>
              <w:rPr>
                <w:lang w:val="lv-LV"/>
              </w:rPr>
            </w:pPr>
            <w:r w:rsidRPr="00382140">
              <w:rPr>
                <w:lang w:val="lv-LV"/>
              </w:rPr>
              <w:t xml:space="preserve">plkst. </w:t>
            </w:r>
            <w:r w:rsidR="00F05449">
              <w:rPr>
                <w:lang w:val="lv-LV"/>
              </w:rPr>
              <w:t>16:33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B" w:rsidRPr="00382140" w:rsidRDefault="00D06F8B" w:rsidP="00F05449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382140">
              <w:rPr>
                <w:b/>
                <w:color w:val="000000"/>
              </w:rPr>
              <w:t xml:space="preserve">EUR </w:t>
            </w:r>
            <w:r w:rsidR="00F05449">
              <w:rPr>
                <w:b/>
                <w:color w:val="000000"/>
              </w:rPr>
              <w:t>85 500,00</w:t>
            </w:r>
          </w:p>
          <w:p w:rsidR="00D06F8B" w:rsidRPr="00D06F8B" w:rsidRDefault="00D06F8B" w:rsidP="00F05449">
            <w:pPr>
              <w:pStyle w:val="BodyText"/>
              <w:ind w:right="-2"/>
              <w:jc w:val="center"/>
              <w:rPr>
                <w:color w:val="000000"/>
              </w:rPr>
            </w:pPr>
            <w:r w:rsidRPr="00D06F8B">
              <w:rPr>
                <w:color w:val="000000"/>
              </w:rPr>
              <w:t>tai skaitā:</w:t>
            </w:r>
          </w:p>
          <w:p w:rsidR="00D06F8B" w:rsidRPr="00D06F8B" w:rsidRDefault="00D06F8B" w:rsidP="00F05449">
            <w:pPr>
              <w:pStyle w:val="BodyText"/>
              <w:ind w:right="-2"/>
              <w:jc w:val="center"/>
              <w:rPr>
                <w:color w:val="000000"/>
              </w:rPr>
            </w:pPr>
            <w:r w:rsidRPr="00D06F8B">
              <w:rPr>
                <w:color w:val="000000"/>
              </w:rPr>
              <w:t xml:space="preserve">a) Tehniskā projekta izstrāde </w:t>
            </w:r>
            <w:r w:rsidR="00F05449">
              <w:rPr>
                <w:color w:val="000000"/>
              </w:rPr>
              <w:t>76 000,00</w:t>
            </w:r>
          </w:p>
          <w:p w:rsidR="00D06F8B" w:rsidRPr="00D06F8B" w:rsidRDefault="00D06F8B" w:rsidP="00F05449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D06F8B">
              <w:rPr>
                <w:color w:val="000000"/>
              </w:rPr>
              <w:t xml:space="preserve">b) Autoruzraudzība                   </w:t>
            </w:r>
            <w:r w:rsidR="00F05449">
              <w:rPr>
                <w:color w:val="000000"/>
              </w:rPr>
              <w:t>9 500,00</w:t>
            </w:r>
          </w:p>
        </w:tc>
      </w:tr>
      <w:tr w:rsidR="00D06F8B" w:rsidRPr="00382140" w:rsidTr="00F05449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B" w:rsidRPr="00D06F8B" w:rsidRDefault="00F05449" w:rsidP="007E2B6B">
            <w:pPr>
              <w:rPr>
                <w:lang w:val="lv-LV"/>
              </w:rPr>
            </w:pPr>
            <w:r>
              <w:rPr>
                <w:lang w:val="lv-LV"/>
              </w:rPr>
              <w:t xml:space="preserve"> 4.</w:t>
            </w:r>
          </w:p>
          <w:p w:rsidR="00D06F8B" w:rsidRPr="00D06F8B" w:rsidRDefault="00D06F8B" w:rsidP="00D06F8B">
            <w:pPr>
              <w:rPr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B" w:rsidRDefault="00D06F8B" w:rsidP="007E2B6B">
            <w:pPr>
              <w:rPr>
                <w:b/>
                <w:lang w:val="lv-LV"/>
              </w:rPr>
            </w:pPr>
          </w:p>
          <w:p w:rsidR="00D06F8B" w:rsidRPr="00D06F8B" w:rsidRDefault="00D06F8B" w:rsidP="007E2B6B">
            <w:pPr>
              <w:rPr>
                <w:b/>
                <w:lang w:val="lv-LV"/>
              </w:rPr>
            </w:pPr>
            <w:r w:rsidRPr="00D06F8B">
              <w:rPr>
                <w:b/>
                <w:lang w:val="lv-LV"/>
              </w:rPr>
              <w:t>SIA "</w:t>
            </w:r>
            <w:r w:rsidR="00F05449">
              <w:rPr>
                <w:b/>
                <w:lang w:val="lv-LV"/>
              </w:rPr>
              <w:t>REM PRO</w:t>
            </w:r>
            <w:r w:rsidRPr="00D06F8B">
              <w:rPr>
                <w:b/>
                <w:lang w:val="lv-LV"/>
              </w:rPr>
              <w:t>"</w:t>
            </w:r>
          </w:p>
          <w:p w:rsidR="00D06F8B" w:rsidRPr="00D06F8B" w:rsidRDefault="00D06F8B" w:rsidP="007E2B6B">
            <w:pPr>
              <w:rPr>
                <w:b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B" w:rsidRDefault="00D06F8B" w:rsidP="007E2B6B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Sistēmā</w:t>
            </w:r>
          </w:p>
          <w:p w:rsidR="00D06F8B" w:rsidRPr="00382140" w:rsidRDefault="00D06F8B" w:rsidP="007E2B6B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  <w:r w:rsidR="00F05449">
              <w:rPr>
                <w:lang w:val="lv-LV"/>
              </w:rPr>
              <w:t>5</w:t>
            </w:r>
            <w:r>
              <w:rPr>
                <w:lang w:val="lv-LV"/>
              </w:rPr>
              <w:t>.12.2017.</w:t>
            </w:r>
          </w:p>
          <w:p w:rsidR="00D06F8B" w:rsidRPr="00382140" w:rsidRDefault="00D06F8B" w:rsidP="00F05449">
            <w:pPr>
              <w:ind w:right="-2"/>
              <w:jc w:val="center"/>
              <w:rPr>
                <w:lang w:val="lv-LV"/>
              </w:rPr>
            </w:pPr>
            <w:r w:rsidRPr="00382140">
              <w:rPr>
                <w:lang w:val="lv-LV"/>
              </w:rPr>
              <w:t xml:space="preserve">plkst. </w:t>
            </w:r>
            <w:r w:rsidR="00F05449">
              <w:rPr>
                <w:lang w:val="lv-LV"/>
              </w:rPr>
              <w:t>08:35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B" w:rsidRPr="00382140" w:rsidRDefault="00D06F8B" w:rsidP="007E2B6B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382140">
              <w:rPr>
                <w:b/>
                <w:color w:val="000000"/>
              </w:rPr>
              <w:t xml:space="preserve">EUR </w:t>
            </w:r>
            <w:r>
              <w:rPr>
                <w:b/>
                <w:color w:val="000000"/>
              </w:rPr>
              <w:t>147 200,00</w:t>
            </w:r>
          </w:p>
          <w:p w:rsidR="00D06F8B" w:rsidRPr="00F05449" w:rsidRDefault="00D06F8B" w:rsidP="007E2B6B">
            <w:pPr>
              <w:pStyle w:val="BodyText"/>
              <w:ind w:right="-2"/>
              <w:jc w:val="center"/>
              <w:rPr>
                <w:color w:val="000000"/>
              </w:rPr>
            </w:pPr>
            <w:r w:rsidRPr="00F05449">
              <w:rPr>
                <w:color w:val="000000"/>
              </w:rPr>
              <w:t>tai skaitā:</w:t>
            </w:r>
          </w:p>
          <w:p w:rsidR="00D06F8B" w:rsidRPr="00F05449" w:rsidRDefault="00D06F8B" w:rsidP="00D06F8B">
            <w:pPr>
              <w:pStyle w:val="BodyText"/>
              <w:ind w:right="-2"/>
              <w:jc w:val="center"/>
              <w:rPr>
                <w:color w:val="000000"/>
              </w:rPr>
            </w:pPr>
            <w:r w:rsidRPr="00F05449">
              <w:rPr>
                <w:color w:val="000000"/>
              </w:rPr>
              <w:t xml:space="preserve">a) Tehniskā projekta izstrāde </w:t>
            </w:r>
            <w:r w:rsidR="00F05449">
              <w:rPr>
                <w:color w:val="000000"/>
              </w:rPr>
              <w:t>94 999,</w:t>
            </w:r>
            <w:r w:rsidRPr="00F05449">
              <w:rPr>
                <w:color w:val="000000"/>
              </w:rPr>
              <w:t>00</w:t>
            </w:r>
          </w:p>
          <w:p w:rsidR="00D06F8B" w:rsidRPr="00D06F8B" w:rsidRDefault="00D06F8B" w:rsidP="001367DD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F05449">
              <w:rPr>
                <w:color w:val="000000"/>
              </w:rPr>
              <w:t xml:space="preserve">b) Autoruzraudzība                </w:t>
            </w:r>
            <w:r w:rsidR="001367DD">
              <w:rPr>
                <w:color w:val="000000"/>
              </w:rPr>
              <w:t>20 000,00</w:t>
            </w:r>
          </w:p>
        </w:tc>
      </w:tr>
    </w:tbl>
    <w:p w:rsidR="00D06F8B" w:rsidRPr="00D06F8B" w:rsidRDefault="00D06F8B" w:rsidP="00D06F8B">
      <w:pPr>
        <w:ind w:left="360" w:right="-2"/>
        <w:jc w:val="both"/>
        <w:rPr>
          <w:lang w:val="lv-LV"/>
        </w:rPr>
      </w:pPr>
    </w:p>
    <w:p w:rsidR="00DD0878" w:rsidRPr="002B158C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atvēršanas vieta, datums un laiks –</w:t>
      </w:r>
      <w:r w:rsidR="001367DD">
        <w:rPr>
          <w:b/>
          <w:lang w:val="lv-LV"/>
        </w:rPr>
        <w:t xml:space="preserve"> </w:t>
      </w:r>
      <w:proofErr w:type="spellStart"/>
      <w:r w:rsidR="001367DD" w:rsidRPr="006A3A34">
        <w:t>Elektronisko</w:t>
      </w:r>
      <w:proofErr w:type="spellEnd"/>
      <w:r w:rsidR="001367DD" w:rsidRPr="006A3A34">
        <w:t xml:space="preserve"> </w:t>
      </w:r>
      <w:proofErr w:type="spellStart"/>
      <w:r w:rsidR="001367DD" w:rsidRPr="006A3A34">
        <w:t>iepirkumu</w:t>
      </w:r>
      <w:proofErr w:type="spellEnd"/>
      <w:r w:rsidR="001367DD" w:rsidRPr="006A3A34">
        <w:t xml:space="preserve"> </w:t>
      </w:r>
      <w:proofErr w:type="spellStart"/>
      <w:r w:rsidR="001367DD" w:rsidRPr="006A3A34">
        <w:t>sistēmas</w:t>
      </w:r>
      <w:proofErr w:type="spellEnd"/>
      <w:r w:rsidR="001367DD" w:rsidRPr="006A3A34">
        <w:t xml:space="preserve"> e-</w:t>
      </w:r>
      <w:proofErr w:type="spellStart"/>
      <w:r w:rsidR="001367DD" w:rsidRPr="006A3A34">
        <w:t>konkursu</w:t>
      </w:r>
      <w:proofErr w:type="spellEnd"/>
      <w:r w:rsidR="001367DD" w:rsidRPr="006A3A34">
        <w:t xml:space="preserve"> </w:t>
      </w:r>
      <w:proofErr w:type="spellStart"/>
      <w:r w:rsidR="001367DD" w:rsidRPr="006A3A34">
        <w:t>apakšsistēmā</w:t>
      </w:r>
      <w:proofErr w:type="spellEnd"/>
      <w:r w:rsidR="001367DD" w:rsidRPr="006A3A34">
        <w:t xml:space="preserve">, </w:t>
      </w:r>
      <w:r w:rsidR="001367DD">
        <w:rPr>
          <w:bCs/>
          <w:lang w:val="lv-LV"/>
        </w:rPr>
        <w:t>2017.gada 5.decembrī</w:t>
      </w:r>
      <w:r w:rsidR="001367DD" w:rsidRPr="002B158C">
        <w:rPr>
          <w:bCs/>
          <w:lang w:val="lv-LV"/>
        </w:rPr>
        <w:t xml:space="preserve"> plkst. 1</w:t>
      </w:r>
      <w:r w:rsidR="001367DD">
        <w:rPr>
          <w:bCs/>
          <w:lang w:val="lv-LV"/>
        </w:rPr>
        <w:t>0</w:t>
      </w:r>
      <w:r w:rsidR="001367DD" w:rsidRPr="002B158C">
        <w:rPr>
          <w:bCs/>
          <w:lang w:val="lv-LV"/>
        </w:rPr>
        <w:t>.00</w:t>
      </w:r>
      <w:r w:rsidRPr="002B158C">
        <w:rPr>
          <w:bCs/>
          <w:lang w:val="lv-LV"/>
        </w:rPr>
        <w:t>.</w:t>
      </w:r>
    </w:p>
    <w:p w:rsidR="00DD0878" w:rsidRPr="002B158C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Pretendenta (vai pretendentu) nosaukums, kuram (vai kuriem) piešķirtas iepirkuma līguma slēgšanas tiesības, piedāvātā līgumcena, kā arī piedāvājumu izvērtēšanas kopsavilkums un piedāvājuma izvēles pamatojums: 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2835"/>
        <w:gridCol w:w="2835"/>
      </w:tblGrid>
      <w:tr w:rsidR="00DD0878" w:rsidRPr="002B158C" w:rsidTr="007E2B6B">
        <w:tc>
          <w:tcPr>
            <w:tcW w:w="708" w:type="dxa"/>
            <w:shd w:val="clear" w:color="auto" w:fill="D9D9D9" w:themeFill="background1" w:themeFillShade="D9"/>
          </w:tcPr>
          <w:p w:rsidR="00DD0878" w:rsidRPr="00D13622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DD0878" w:rsidRPr="00D13622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Nr.</w:t>
            </w:r>
          </w:p>
          <w:p w:rsidR="00DD0878" w:rsidRPr="00D13622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p.k.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:rsidR="00DD0878" w:rsidRPr="00D13622" w:rsidRDefault="00DD0878" w:rsidP="007E2B6B">
            <w:pPr>
              <w:ind w:right="-108"/>
              <w:jc w:val="center"/>
              <w:rPr>
                <w:lang w:val="lv-LV"/>
              </w:rPr>
            </w:pPr>
          </w:p>
          <w:p w:rsidR="00DD0878" w:rsidRPr="00D13622" w:rsidRDefault="00DD0878" w:rsidP="007E2B6B">
            <w:pPr>
              <w:ind w:right="-108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Pretendent</w:t>
            </w:r>
            <w:r w:rsidR="001367DD">
              <w:rPr>
                <w:lang w:val="lv-LV"/>
              </w:rPr>
              <w:t>s</w:t>
            </w:r>
          </w:p>
          <w:p w:rsidR="00DD0878" w:rsidRPr="00D13622" w:rsidRDefault="00DD0878" w:rsidP="007E2B6B">
            <w:pPr>
              <w:ind w:right="-108"/>
              <w:rPr>
                <w:lang w:val="lv-LV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DD0878" w:rsidRPr="00D13622" w:rsidRDefault="00DD0878" w:rsidP="007E2B6B">
            <w:pPr>
              <w:ind w:right="-108"/>
              <w:jc w:val="center"/>
              <w:rPr>
                <w:bCs/>
                <w:lang w:val="lv-LV"/>
              </w:rPr>
            </w:pPr>
            <w:r w:rsidRPr="00D13622">
              <w:rPr>
                <w:bCs/>
                <w:lang w:val="lv-LV"/>
              </w:rPr>
              <w:t>Piedāvātā</w:t>
            </w:r>
          </w:p>
          <w:p w:rsidR="00DD0878" w:rsidRPr="00D13622" w:rsidRDefault="00DD0878" w:rsidP="007E2B6B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D13622">
              <w:rPr>
                <w:bCs/>
                <w:color w:val="000000"/>
                <w:lang w:val="lv-LV"/>
              </w:rPr>
              <w:t xml:space="preserve">līgumcena, </w:t>
            </w:r>
          </w:p>
          <w:p w:rsidR="00DD0878" w:rsidRPr="00D13622" w:rsidRDefault="00DD0878" w:rsidP="007E2B6B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D13622">
              <w:rPr>
                <w:bCs/>
                <w:color w:val="000000"/>
                <w:lang w:val="lv-LV"/>
              </w:rPr>
              <w:t xml:space="preserve">EUR </w:t>
            </w:r>
            <w:r w:rsidRPr="00D13622">
              <w:rPr>
                <w:bCs/>
                <w:color w:val="000000"/>
                <w:sz w:val="20"/>
                <w:szCs w:val="20"/>
                <w:lang w:val="lv-LV"/>
              </w:rPr>
              <w:t>bez PVN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D0878" w:rsidRPr="00D13622" w:rsidRDefault="00DD0878" w:rsidP="007E2B6B">
            <w:pPr>
              <w:ind w:right="-108"/>
              <w:jc w:val="center"/>
              <w:rPr>
                <w:lang w:val="lv-LV"/>
              </w:rPr>
            </w:pPr>
          </w:p>
          <w:p w:rsidR="00DD0878" w:rsidRPr="00D13622" w:rsidRDefault="00DD0878" w:rsidP="007E2B6B">
            <w:pPr>
              <w:ind w:right="-108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Piedāvājuma izvēles pamatojums</w:t>
            </w:r>
          </w:p>
        </w:tc>
      </w:tr>
      <w:tr w:rsidR="00DD0878" w:rsidRPr="009404C1" w:rsidTr="007E2B6B">
        <w:tc>
          <w:tcPr>
            <w:tcW w:w="708" w:type="dxa"/>
          </w:tcPr>
          <w:p w:rsidR="00DD0878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DD0878" w:rsidRPr="005D50D7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3120" w:type="dxa"/>
          </w:tcPr>
          <w:p w:rsidR="00DD0878" w:rsidRDefault="00DD0878" w:rsidP="007E2B6B">
            <w:pPr>
              <w:tabs>
                <w:tab w:val="left" w:pos="0"/>
              </w:tabs>
              <w:ind w:right="43"/>
              <w:jc w:val="center"/>
              <w:rPr>
                <w:b/>
                <w:bCs/>
                <w:color w:val="000000" w:themeColor="text1"/>
                <w:lang w:val="lv-LV"/>
              </w:rPr>
            </w:pPr>
          </w:p>
          <w:p w:rsidR="001367DD" w:rsidRPr="00D06F8B" w:rsidRDefault="001367DD" w:rsidP="001367DD">
            <w:pPr>
              <w:ind w:right="-108"/>
              <w:rPr>
                <w:b/>
                <w:lang w:val="lv-LV"/>
              </w:rPr>
            </w:pPr>
            <w:r>
              <w:rPr>
                <w:b/>
                <w:lang w:val="lv-LV"/>
              </w:rPr>
              <w:t>AS</w:t>
            </w:r>
            <w:r w:rsidRPr="00D06F8B">
              <w:rPr>
                <w:b/>
                <w:lang w:val="lv-LV"/>
              </w:rPr>
              <w:t xml:space="preserve"> "</w:t>
            </w:r>
            <w:r>
              <w:rPr>
                <w:b/>
                <w:lang w:val="lv-LV"/>
              </w:rPr>
              <w:t>KOMUNĀLPROJEKTS</w:t>
            </w:r>
            <w:r w:rsidRPr="00D06F8B">
              <w:rPr>
                <w:b/>
                <w:lang w:val="lv-LV"/>
              </w:rPr>
              <w:t>"</w:t>
            </w:r>
          </w:p>
          <w:p w:rsidR="00DD0878" w:rsidRPr="005D50D7" w:rsidRDefault="00DD0878" w:rsidP="007E2B6B">
            <w:pPr>
              <w:tabs>
                <w:tab w:val="left" w:pos="0"/>
              </w:tabs>
              <w:ind w:right="43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:rsidR="00DD0878" w:rsidRDefault="00DD0878" w:rsidP="007E2B6B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</w:p>
          <w:p w:rsidR="001367DD" w:rsidRPr="00382140" w:rsidRDefault="001367DD" w:rsidP="001367DD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382140">
              <w:rPr>
                <w:b/>
                <w:color w:val="000000"/>
              </w:rPr>
              <w:t xml:space="preserve">EUR </w:t>
            </w:r>
            <w:r>
              <w:rPr>
                <w:b/>
                <w:color w:val="000000"/>
              </w:rPr>
              <w:t>85 500,00</w:t>
            </w:r>
          </w:p>
          <w:p w:rsidR="001367DD" w:rsidRPr="00D06F8B" w:rsidRDefault="001367DD" w:rsidP="001367DD">
            <w:pPr>
              <w:pStyle w:val="BodyText"/>
              <w:ind w:right="-2"/>
              <w:jc w:val="center"/>
              <w:rPr>
                <w:color w:val="000000"/>
              </w:rPr>
            </w:pPr>
            <w:r w:rsidRPr="00D06F8B">
              <w:rPr>
                <w:color w:val="000000"/>
              </w:rPr>
              <w:t>tai skaitā:</w:t>
            </w:r>
          </w:p>
          <w:p w:rsidR="001367DD" w:rsidRPr="00D06F8B" w:rsidRDefault="001367DD" w:rsidP="001367DD">
            <w:pPr>
              <w:pStyle w:val="BodyText"/>
              <w:ind w:right="-2"/>
              <w:jc w:val="center"/>
              <w:rPr>
                <w:color w:val="000000"/>
              </w:rPr>
            </w:pPr>
            <w:r w:rsidRPr="00D06F8B">
              <w:rPr>
                <w:color w:val="000000"/>
              </w:rPr>
              <w:t xml:space="preserve">a) Tehniskā projekta izstrāde </w:t>
            </w:r>
            <w:r>
              <w:rPr>
                <w:color w:val="000000"/>
              </w:rPr>
              <w:t>76 000,00</w:t>
            </w:r>
          </w:p>
          <w:p w:rsidR="00DD0878" w:rsidRPr="005D50D7" w:rsidRDefault="001367DD" w:rsidP="001367DD">
            <w:pPr>
              <w:pStyle w:val="BodyText"/>
              <w:jc w:val="center"/>
              <w:rPr>
                <w:b/>
              </w:rPr>
            </w:pPr>
            <w:r w:rsidRPr="00D06F8B">
              <w:rPr>
                <w:color w:val="000000"/>
              </w:rPr>
              <w:t xml:space="preserve">b) Autoruzraudzība                   </w:t>
            </w:r>
            <w:r>
              <w:rPr>
                <w:color w:val="000000"/>
              </w:rPr>
              <w:t>9 500,00</w:t>
            </w:r>
          </w:p>
        </w:tc>
        <w:tc>
          <w:tcPr>
            <w:tcW w:w="2835" w:type="dxa"/>
          </w:tcPr>
          <w:p w:rsidR="00DD0878" w:rsidRPr="005D50D7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Saimnieciski visizdevīgākais piedāvājums</w:t>
            </w:r>
            <w:r w:rsidRPr="002B158C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kurš noteikts, ņemot vērā cenu, un, </w:t>
            </w:r>
            <w:r w:rsidRPr="002B158C">
              <w:rPr>
                <w:lang w:val="lv-LV"/>
              </w:rPr>
              <w:t xml:space="preserve">kas atbilst </w:t>
            </w:r>
            <w:r>
              <w:rPr>
                <w:lang w:val="lv-LV"/>
              </w:rPr>
              <w:t>atklātā konkursa</w:t>
            </w:r>
            <w:r w:rsidRPr="002B158C">
              <w:rPr>
                <w:lang w:val="lv-LV"/>
              </w:rPr>
              <w:t xml:space="preserve"> nolikuma prasībām</w:t>
            </w:r>
          </w:p>
        </w:tc>
      </w:tr>
    </w:tbl>
    <w:p w:rsidR="00DD0878" w:rsidRPr="00EF3A24" w:rsidRDefault="00DD0878" w:rsidP="00DD0878">
      <w:pPr>
        <w:pStyle w:val="ListParagraph"/>
        <w:numPr>
          <w:ilvl w:val="1"/>
          <w:numId w:val="1"/>
        </w:numPr>
        <w:ind w:right="-2"/>
        <w:jc w:val="both"/>
        <w:rPr>
          <w:lang w:val="lv-LV"/>
        </w:rPr>
      </w:pPr>
      <w:r w:rsidRPr="00EF3A24">
        <w:rPr>
          <w:b/>
          <w:lang w:val="lv-LV"/>
        </w:rPr>
        <w:t>Piedāvājumu izvērtēšanas kopsavilkums:</w:t>
      </w:r>
      <w:r w:rsidRPr="00EF3A24">
        <w:rPr>
          <w:lang w:val="lv-LV"/>
        </w:rPr>
        <w:t xml:space="preserve"> Iepirkuma komisija veica pretendentu  iesniegto piedāvājumu pārbaudi saskaņā ar publiskā iepirkuma nolikuma prasībām secīgi šādos posmos: </w:t>
      </w:r>
    </w:p>
    <w:p w:rsidR="00DD0878" w:rsidRPr="002B158C" w:rsidRDefault="00DD0878" w:rsidP="00DD0878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Pretendentu iesniegto piedāvājumu atbilstības pārbaude attiecībā uz piedāvājuma nofo</w:t>
      </w:r>
      <w:r>
        <w:rPr>
          <w:lang w:val="lv-LV"/>
        </w:rPr>
        <w:t>rmējumu, pieteikuma dalībai iepirkuma procedūrā un piedāvājuma nodrošinājuma atbilstība</w:t>
      </w:r>
      <w:r w:rsidRPr="002B158C">
        <w:rPr>
          <w:lang w:val="lv-LV"/>
        </w:rPr>
        <w:t xml:space="preserve">; </w:t>
      </w:r>
    </w:p>
    <w:p w:rsidR="00DD0878" w:rsidRDefault="00DD0878" w:rsidP="00DD0878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u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Finanšu piedāvājumu atbilstības pārbaude;</w:t>
      </w:r>
    </w:p>
    <w:p w:rsidR="001367DD" w:rsidRDefault="00DD0878" w:rsidP="001367DD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1367DD">
        <w:rPr>
          <w:lang w:val="lv-LV"/>
        </w:rPr>
        <w:t>Pretendenta, kuram būtu piešķiramas iepirkuma līguma slēgšanas tiesības, iesniegtā piedāvājuma atbilstības pārbaude attiecībā uz kvalifikācijas prasībām</w:t>
      </w:r>
      <w:r w:rsidR="006A3A34">
        <w:rPr>
          <w:lang w:val="lv-LV"/>
        </w:rPr>
        <w:t>;</w:t>
      </w:r>
      <w:r w:rsidRPr="001367DD">
        <w:rPr>
          <w:lang w:val="lv-LV"/>
        </w:rPr>
        <w:t xml:space="preserve"> </w:t>
      </w:r>
    </w:p>
    <w:p w:rsidR="001367DD" w:rsidRPr="001367DD" w:rsidRDefault="001367DD" w:rsidP="001367DD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1367DD">
        <w:rPr>
          <w:lang w:val="lv-LV"/>
        </w:rPr>
        <w:t>Pretendentu iesniegto Tehnisko piedāvājumu atbilstības pārbaude;</w:t>
      </w:r>
    </w:p>
    <w:p w:rsidR="00DD0878" w:rsidRPr="00264778" w:rsidRDefault="00DD0878" w:rsidP="00DD0878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64778">
        <w:rPr>
          <w:lang w:val="lv-LV"/>
        </w:rPr>
        <w:t>Pirms lēmuma par līguma slēgšanu pieņemšanas iepirkuma komisija veic pārbaudi, vai attiecībā uz pretendentu, kuram būtu piešķiramas līguma slēgšanas tiesības</w:t>
      </w:r>
      <w:r>
        <w:rPr>
          <w:lang w:val="lv-LV"/>
        </w:rPr>
        <w:t>,</w:t>
      </w:r>
      <w:r w:rsidRPr="00264778">
        <w:rPr>
          <w:lang w:val="lv-LV"/>
        </w:rPr>
        <w:t xml:space="preserve"> nepastāv Publisko iepirkumu likuma 42.panta pirmās daļas 1., 2., 3., 4., 5., 6., 7., 8.punktā minētie izslēgšanas nosacījumi </w:t>
      </w:r>
      <w:r>
        <w:rPr>
          <w:lang w:val="lv-LV"/>
        </w:rPr>
        <w:t>un uz pretendenta norādītaj</w:t>
      </w:r>
      <w:r w:rsidR="001367DD">
        <w:rPr>
          <w:lang w:val="lv-LV"/>
        </w:rPr>
        <w:t>ā</w:t>
      </w:r>
      <w:r>
        <w:rPr>
          <w:lang w:val="lv-LV"/>
        </w:rPr>
        <w:t xml:space="preserve">m </w:t>
      </w:r>
      <w:r w:rsidRPr="00F36AF6">
        <w:rPr>
          <w:color w:val="000000" w:themeColor="text1"/>
          <w:lang w:val="lv-LV"/>
        </w:rPr>
        <w:t xml:space="preserve">personām, </w:t>
      </w:r>
      <w:r>
        <w:rPr>
          <w:lang w:val="lv-LV"/>
        </w:rPr>
        <w:t>uz kuru</w:t>
      </w:r>
      <w:r w:rsidRPr="00264778">
        <w:rPr>
          <w:lang w:val="lv-LV"/>
        </w:rPr>
        <w:t xml:space="preserve"> iespējām pretendents balstās, lai apliecinātu, ka tā kvalifikācija atbilst iepirkuma procedūras dokumentos noteiktajām prasībām nepastāv PIL 42.panta pirmās daļas 1., 2., 3., 4., 5., 6. vai 7.punktā minētie izslēgšanas nosacījumi</w:t>
      </w:r>
      <w:r>
        <w:rPr>
          <w:lang w:val="lv-LV"/>
        </w:rPr>
        <w:t>.</w:t>
      </w:r>
    </w:p>
    <w:p w:rsidR="00DD0878" w:rsidRPr="001367DD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Informācija</w:t>
      </w:r>
      <w:r w:rsidRPr="002B158C">
        <w:rPr>
          <w:b/>
          <w:bCs/>
          <w:lang w:val="lv-LV"/>
        </w:rPr>
        <w:t xml:space="preserve"> (ja tā ir zināma) par to iepirkuma līguma vai vispārīgās vienošanās daļu, kuru izraudzītais pretendents plānojis nodot apakšuzņēmējiem, kā arī </w:t>
      </w:r>
      <w:r w:rsidRPr="002B158C">
        <w:rPr>
          <w:b/>
          <w:bCs/>
          <w:lang w:val="lv-LV"/>
        </w:rPr>
        <w:lastRenderedPageBreak/>
        <w:t xml:space="preserve">apakšuzņēmēju nosaukumi: </w:t>
      </w:r>
      <w:proofErr w:type="spellStart"/>
      <w:r w:rsidR="001A6D08">
        <w:rPr>
          <w:bCs/>
          <w:lang w:val="lv-LV"/>
        </w:rPr>
        <w:t>energoauditors</w:t>
      </w:r>
      <w:proofErr w:type="spellEnd"/>
      <w:r w:rsidR="001A6D08">
        <w:rPr>
          <w:bCs/>
          <w:lang w:val="lv-LV"/>
        </w:rPr>
        <w:t xml:space="preserve"> Jānis Ozols – veicamā darba daļa 5% no piedāvātās līgumcenas.</w:t>
      </w:r>
      <w:bookmarkStart w:id="0" w:name="_GoBack"/>
      <w:bookmarkEnd w:id="0"/>
    </w:p>
    <w:p w:rsidR="00DD0878" w:rsidRPr="004308E6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4308E6">
        <w:rPr>
          <w:b/>
          <w:lang w:val="lv-LV"/>
        </w:rPr>
        <w:t xml:space="preserve">Pamatojums lēmumam par katru noraidīto pretendentu, kā arī par katru iepirkuma procedūras dokumentiem neatbilstošu piedāvājumu: </w:t>
      </w:r>
    </w:p>
    <w:tbl>
      <w:tblPr>
        <w:tblStyle w:val="TableGrid"/>
        <w:tblW w:w="9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644"/>
        <w:gridCol w:w="6030"/>
      </w:tblGrid>
      <w:tr w:rsidR="00DD0878" w:rsidRPr="004308E6" w:rsidTr="007E2B6B">
        <w:tc>
          <w:tcPr>
            <w:tcW w:w="709" w:type="dxa"/>
            <w:shd w:val="clear" w:color="auto" w:fill="D9D9D9" w:themeFill="background1" w:themeFillShade="D9"/>
          </w:tcPr>
          <w:p w:rsidR="00DD0878" w:rsidRPr="004308E6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Nr.</w:t>
            </w:r>
          </w:p>
          <w:p w:rsidR="00DD0878" w:rsidRPr="004308E6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p.k.</w:t>
            </w:r>
          </w:p>
        </w:tc>
        <w:tc>
          <w:tcPr>
            <w:tcW w:w="2644" w:type="dxa"/>
            <w:shd w:val="clear" w:color="auto" w:fill="D9D9D9" w:themeFill="background1" w:themeFillShade="D9"/>
          </w:tcPr>
          <w:p w:rsidR="00DD0878" w:rsidRPr="004308E6" w:rsidRDefault="00DD0878" w:rsidP="007E2B6B">
            <w:pPr>
              <w:ind w:right="-108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Pretendenta nosaukums</w:t>
            </w:r>
          </w:p>
          <w:p w:rsidR="00DD0878" w:rsidRPr="004308E6" w:rsidRDefault="00DD0878" w:rsidP="007E2B6B">
            <w:pPr>
              <w:ind w:right="-108"/>
              <w:rPr>
                <w:lang w:val="lv-LV"/>
              </w:rPr>
            </w:pPr>
          </w:p>
        </w:tc>
        <w:tc>
          <w:tcPr>
            <w:tcW w:w="6030" w:type="dxa"/>
            <w:shd w:val="clear" w:color="auto" w:fill="D9D9D9" w:themeFill="background1" w:themeFillShade="D9"/>
          </w:tcPr>
          <w:p w:rsidR="00DD0878" w:rsidRPr="004308E6" w:rsidRDefault="00DD0878" w:rsidP="007E2B6B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4308E6">
              <w:rPr>
                <w:bCs/>
                <w:lang w:val="lv-LV"/>
              </w:rPr>
              <w:t>Noraidīšanas pamatojums</w:t>
            </w:r>
          </w:p>
        </w:tc>
      </w:tr>
      <w:tr w:rsidR="00DD0878" w:rsidRPr="009404C1" w:rsidTr="007E2B6B">
        <w:tc>
          <w:tcPr>
            <w:tcW w:w="709" w:type="dxa"/>
          </w:tcPr>
          <w:p w:rsidR="00DD0878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DD0878" w:rsidRPr="005D50D7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2644" w:type="dxa"/>
          </w:tcPr>
          <w:p w:rsidR="00DD0878" w:rsidRDefault="00DD0878" w:rsidP="007E2B6B">
            <w:pPr>
              <w:tabs>
                <w:tab w:val="left" w:pos="0"/>
              </w:tabs>
              <w:ind w:right="43"/>
              <w:jc w:val="center"/>
              <w:rPr>
                <w:rFonts w:eastAsia="Calibri"/>
                <w:b/>
                <w:lang w:val="lv-LV"/>
              </w:rPr>
            </w:pPr>
          </w:p>
          <w:p w:rsidR="00DD0878" w:rsidRPr="004A395D" w:rsidRDefault="00DD0878" w:rsidP="001367DD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4A395D">
              <w:rPr>
                <w:rFonts w:eastAsia="Calibri"/>
                <w:b/>
                <w:lang w:val="lv-LV"/>
              </w:rPr>
              <w:t>SIA “</w:t>
            </w:r>
            <w:proofErr w:type="spellStart"/>
            <w:r w:rsidR="001367DD">
              <w:rPr>
                <w:rFonts w:eastAsia="Calibri"/>
                <w:b/>
                <w:lang w:val="lv-LV"/>
              </w:rPr>
              <w:t>Baltex</w:t>
            </w:r>
            <w:proofErr w:type="spellEnd"/>
            <w:r w:rsidR="001367DD">
              <w:rPr>
                <w:rFonts w:eastAsia="Calibri"/>
                <w:b/>
                <w:lang w:val="lv-LV"/>
              </w:rPr>
              <w:t xml:space="preserve"> </w:t>
            </w:r>
            <w:proofErr w:type="spellStart"/>
            <w:r w:rsidR="001367DD">
              <w:rPr>
                <w:rFonts w:eastAsia="Calibri"/>
                <w:b/>
                <w:lang w:val="lv-LV"/>
              </w:rPr>
              <w:t>Group</w:t>
            </w:r>
            <w:proofErr w:type="spellEnd"/>
            <w:r w:rsidRPr="004A395D">
              <w:rPr>
                <w:rFonts w:eastAsia="Calibri"/>
                <w:b/>
                <w:lang w:val="lv-LV"/>
              </w:rPr>
              <w:t>”</w:t>
            </w:r>
          </w:p>
        </w:tc>
        <w:tc>
          <w:tcPr>
            <w:tcW w:w="6030" w:type="dxa"/>
          </w:tcPr>
          <w:p w:rsidR="00DD0878" w:rsidRPr="005D50D7" w:rsidRDefault="00DD0878" w:rsidP="007E2B6B">
            <w:pPr>
              <w:ind w:right="-2"/>
              <w:jc w:val="both"/>
              <w:rPr>
                <w:b/>
                <w:lang w:val="lv-LV"/>
              </w:rPr>
            </w:pPr>
            <w:r w:rsidRPr="00004CA3">
              <w:rPr>
                <w:lang w:val="lv-LV"/>
              </w:rPr>
              <w:t>Noraidīšanas pamatojums – nav saimnieciski visizdevīgākais piedāvājums</w:t>
            </w:r>
            <w:r>
              <w:rPr>
                <w:lang w:val="lv-LV"/>
              </w:rPr>
              <w:t>, kurš noteikts, ņemot vērā cenu</w:t>
            </w:r>
          </w:p>
        </w:tc>
      </w:tr>
      <w:tr w:rsidR="00DD0878" w:rsidRPr="009404C1" w:rsidTr="007E2B6B">
        <w:tc>
          <w:tcPr>
            <w:tcW w:w="709" w:type="dxa"/>
          </w:tcPr>
          <w:p w:rsidR="00DD0878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DD0878" w:rsidRPr="005D50D7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5D50D7">
              <w:rPr>
                <w:lang w:val="lv-LV"/>
              </w:rPr>
              <w:t>.</w:t>
            </w:r>
          </w:p>
        </w:tc>
        <w:tc>
          <w:tcPr>
            <w:tcW w:w="2644" w:type="dxa"/>
          </w:tcPr>
          <w:p w:rsidR="00DD0878" w:rsidRDefault="00DD0878" w:rsidP="007E2B6B">
            <w:pPr>
              <w:tabs>
                <w:tab w:val="left" w:pos="0"/>
              </w:tabs>
              <w:ind w:right="43"/>
              <w:jc w:val="center"/>
              <w:rPr>
                <w:b/>
                <w:bCs/>
                <w:color w:val="000000" w:themeColor="text1"/>
                <w:lang w:val="lv-LV"/>
              </w:rPr>
            </w:pPr>
          </w:p>
          <w:p w:rsidR="00DD0878" w:rsidRPr="005D50D7" w:rsidRDefault="00DD0878" w:rsidP="001367DD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004CA3">
              <w:rPr>
                <w:b/>
                <w:bCs/>
                <w:color w:val="000000" w:themeColor="text1"/>
                <w:lang w:val="lv-LV"/>
              </w:rPr>
              <w:t>SIA “</w:t>
            </w:r>
            <w:r w:rsidR="001367DD">
              <w:rPr>
                <w:b/>
                <w:bCs/>
                <w:color w:val="000000" w:themeColor="text1"/>
                <w:lang w:val="lv-LV"/>
              </w:rPr>
              <w:t>JOE</w:t>
            </w:r>
            <w:r w:rsidRPr="00004CA3">
              <w:rPr>
                <w:b/>
                <w:bCs/>
                <w:color w:val="000000" w:themeColor="text1"/>
                <w:lang w:val="lv-LV"/>
              </w:rPr>
              <w:t>”</w:t>
            </w:r>
          </w:p>
        </w:tc>
        <w:tc>
          <w:tcPr>
            <w:tcW w:w="6030" w:type="dxa"/>
          </w:tcPr>
          <w:p w:rsidR="00DD0878" w:rsidRPr="005D50D7" w:rsidRDefault="00DD0878" w:rsidP="001367DD">
            <w:pPr>
              <w:ind w:right="-2"/>
              <w:jc w:val="both"/>
              <w:rPr>
                <w:lang w:val="lv-LV"/>
              </w:rPr>
            </w:pPr>
            <w:r w:rsidRPr="00004CA3">
              <w:rPr>
                <w:lang w:val="lv-LV"/>
              </w:rPr>
              <w:t xml:space="preserve">Noraidīšanas pamatojums – </w:t>
            </w:r>
            <w:r w:rsidR="001367DD">
              <w:rPr>
                <w:color w:val="000000"/>
                <w:szCs w:val="22"/>
                <w:lang w:val="lv-LV"/>
              </w:rPr>
              <w:t xml:space="preserve">piedāvājums </w:t>
            </w:r>
            <w:r w:rsidR="001367DD" w:rsidRPr="001367DD">
              <w:rPr>
                <w:color w:val="000000"/>
                <w:szCs w:val="22"/>
                <w:lang w:val="lv-LV"/>
              </w:rPr>
              <w:t>nea</w:t>
            </w:r>
            <w:r w:rsidR="001367DD" w:rsidRPr="001367DD">
              <w:rPr>
                <w:color w:val="000000"/>
                <w:lang w:val="lv-LV"/>
              </w:rPr>
              <w:t>tbilst</w:t>
            </w:r>
            <w:r w:rsidR="001367DD">
              <w:rPr>
                <w:color w:val="000000"/>
                <w:lang w:val="lv-LV"/>
              </w:rPr>
              <w:t xml:space="preserve"> Nolikuma 3.pielikuma 3.1.1.2.apakšpunktā noteiktajām pretendenta kvalifikācijas prasībām</w:t>
            </w:r>
          </w:p>
        </w:tc>
      </w:tr>
      <w:tr w:rsidR="00DD0878" w:rsidRPr="009404C1" w:rsidTr="007E2B6B">
        <w:tc>
          <w:tcPr>
            <w:tcW w:w="709" w:type="dxa"/>
          </w:tcPr>
          <w:p w:rsidR="00DD0878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DD0878" w:rsidRPr="005D50D7" w:rsidRDefault="00DD0878" w:rsidP="007E2B6B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Pr="005D50D7">
              <w:rPr>
                <w:lang w:val="lv-LV"/>
              </w:rPr>
              <w:t>.</w:t>
            </w:r>
          </w:p>
        </w:tc>
        <w:tc>
          <w:tcPr>
            <w:tcW w:w="2644" w:type="dxa"/>
          </w:tcPr>
          <w:p w:rsidR="00DD0878" w:rsidRDefault="00DD0878" w:rsidP="007E2B6B">
            <w:pPr>
              <w:tabs>
                <w:tab w:val="left" w:pos="0"/>
              </w:tabs>
              <w:ind w:right="43"/>
              <w:jc w:val="center"/>
              <w:rPr>
                <w:rFonts w:eastAsia="Calibri"/>
                <w:b/>
                <w:lang w:val="lv-LV"/>
              </w:rPr>
            </w:pPr>
          </w:p>
          <w:p w:rsidR="00DD0878" w:rsidRPr="004A395D" w:rsidRDefault="00DD0878" w:rsidP="001367DD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4A395D">
              <w:rPr>
                <w:rFonts w:eastAsia="Calibri"/>
                <w:b/>
                <w:lang w:val="lv-LV"/>
              </w:rPr>
              <w:t>SIA “</w:t>
            </w:r>
            <w:r w:rsidR="001367DD">
              <w:rPr>
                <w:rFonts w:eastAsia="Calibri"/>
                <w:b/>
                <w:lang w:val="lv-LV"/>
              </w:rPr>
              <w:t>REM PRO</w:t>
            </w:r>
            <w:r w:rsidRPr="004A395D">
              <w:rPr>
                <w:rFonts w:eastAsia="Calibri"/>
                <w:b/>
                <w:lang w:val="lv-LV"/>
              </w:rPr>
              <w:t>”</w:t>
            </w:r>
          </w:p>
        </w:tc>
        <w:tc>
          <w:tcPr>
            <w:tcW w:w="6030" w:type="dxa"/>
          </w:tcPr>
          <w:p w:rsidR="00DD0878" w:rsidRPr="005D50D7" w:rsidRDefault="00DD0878" w:rsidP="007E2B6B">
            <w:pPr>
              <w:ind w:right="-2"/>
              <w:jc w:val="both"/>
              <w:rPr>
                <w:b/>
                <w:lang w:val="lv-LV"/>
              </w:rPr>
            </w:pPr>
            <w:r w:rsidRPr="00004CA3">
              <w:rPr>
                <w:lang w:val="lv-LV"/>
              </w:rPr>
              <w:t>Noraidīšanas pamatojums – nav saimnieciski visizdevīgākais piedāvājums</w:t>
            </w:r>
            <w:r>
              <w:rPr>
                <w:lang w:val="lv-LV"/>
              </w:rPr>
              <w:t>, kurš noteikts, ņemot vērā cenu</w:t>
            </w:r>
          </w:p>
        </w:tc>
      </w:tr>
    </w:tbl>
    <w:p w:rsidR="00DD0878" w:rsidRPr="00E74D39" w:rsidRDefault="00DD0878" w:rsidP="00DD0878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color w:val="000000"/>
          <w:lang w:val="lv-LV"/>
        </w:rPr>
        <w:t>Pamatojums iepirkuma procedūras nepārtraukšanai, ja piedāvājumu iesniedzis tikai viens piegādātājs</w:t>
      </w:r>
      <w:r w:rsidRPr="002B158C">
        <w:rPr>
          <w:b/>
          <w:bCs/>
          <w:lang w:val="lv-LV"/>
        </w:rPr>
        <w:t xml:space="preserve">: </w:t>
      </w:r>
      <w:r>
        <w:rPr>
          <w:bCs/>
          <w:lang w:val="lv-LV"/>
        </w:rPr>
        <w:t>saņemti</w:t>
      </w:r>
      <w:r w:rsidRPr="00E74D39">
        <w:rPr>
          <w:bCs/>
          <w:lang w:val="lv-LV"/>
        </w:rPr>
        <w:t xml:space="preserve"> </w:t>
      </w:r>
      <w:r>
        <w:rPr>
          <w:bCs/>
          <w:lang w:val="lv-LV"/>
        </w:rPr>
        <w:t>4</w:t>
      </w:r>
      <w:r w:rsidRPr="00E74D39">
        <w:rPr>
          <w:bCs/>
          <w:lang w:val="lv-LV"/>
        </w:rPr>
        <w:t xml:space="preserve"> (</w:t>
      </w:r>
      <w:r>
        <w:rPr>
          <w:bCs/>
          <w:lang w:val="lv-LV"/>
        </w:rPr>
        <w:t>četri</w:t>
      </w:r>
      <w:r w:rsidRPr="00E74D39">
        <w:rPr>
          <w:bCs/>
          <w:lang w:val="lv-LV"/>
        </w:rPr>
        <w:t xml:space="preserve">) piedāvājumi. </w:t>
      </w:r>
    </w:p>
    <w:p w:rsidR="00DD0878" w:rsidRPr="0032378D" w:rsidRDefault="00DD0878" w:rsidP="00DD0878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lang w:val="lv-LV"/>
        </w:rPr>
        <w:t>Lēmuma pamatojums, ja iepirkuma komisija pieņēmusi lēmumu pārtraukt vai izbeigt iepirkuma procedūru:</w:t>
      </w:r>
      <w:r>
        <w:rPr>
          <w:b/>
          <w:bCs/>
          <w:lang w:val="lv-LV"/>
        </w:rPr>
        <w:t xml:space="preserve"> </w:t>
      </w:r>
      <w:r>
        <w:rPr>
          <w:bCs/>
          <w:lang w:val="lv-LV"/>
        </w:rPr>
        <w:t>n</w:t>
      </w:r>
      <w:r w:rsidRPr="0032378D">
        <w:rPr>
          <w:bCs/>
          <w:lang w:val="lv-LV"/>
        </w:rPr>
        <w:t xml:space="preserve">av pārtraukta vai izbeigta iepirkuma procedūra. </w:t>
      </w:r>
    </w:p>
    <w:p w:rsidR="00DD0878" w:rsidRPr="002B158C" w:rsidRDefault="00DD0878" w:rsidP="00DD087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Konstatētie interešu konflikti un pasākumi, kas veikti to novēršanai: </w:t>
      </w:r>
      <w:r w:rsidRPr="002B158C">
        <w:rPr>
          <w:lang w:val="lv-LV"/>
        </w:rPr>
        <w:t xml:space="preserve">nav konstatēti. </w:t>
      </w:r>
    </w:p>
    <w:p w:rsidR="00DD0878" w:rsidRPr="002B158C" w:rsidRDefault="00DD0878" w:rsidP="00DD0878">
      <w:pPr>
        <w:pStyle w:val="ListParagraph"/>
        <w:rPr>
          <w:lang w:val="lv-LV"/>
        </w:rPr>
      </w:pPr>
    </w:p>
    <w:p w:rsidR="00DD0878" w:rsidRPr="002B158C" w:rsidRDefault="00DD0878" w:rsidP="00DD0878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</w:t>
      </w:r>
      <w:r w:rsidRPr="002B158C">
        <w:rPr>
          <w:lang w:val="lv-LV"/>
        </w:rPr>
        <w:t>:</w:t>
      </w:r>
      <w:r w:rsidRPr="002B158C">
        <w:rPr>
          <w:bCs/>
          <w:lang w:val="lv-LV"/>
        </w:rPr>
        <w:t xml:space="preserve"> </w:t>
      </w:r>
    </w:p>
    <w:p w:rsidR="00DD0878" w:rsidRPr="002B158C" w:rsidRDefault="00DD0878" w:rsidP="00DD087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rPr>
          <w:bCs/>
        </w:rPr>
        <w:t>201</w:t>
      </w:r>
      <w:r>
        <w:rPr>
          <w:bCs/>
        </w:rPr>
        <w:t>7</w:t>
      </w:r>
      <w:r w:rsidRPr="002B158C">
        <w:rPr>
          <w:bCs/>
        </w:rPr>
        <w:t xml:space="preserve">.gada </w:t>
      </w:r>
      <w:r>
        <w:rPr>
          <w:bCs/>
        </w:rPr>
        <w:t>24.augusta</w:t>
      </w:r>
      <w:r w:rsidRPr="002B158C">
        <w:rPr>
          <w:bCs/>
        </w:rPr>
        <w:t xml:space="preserve"> Jēkabpils pilsētas domes sēdes lēmuma Nr.</w:t>
      </w:r>
      <w:r>
        <w:rPr>
          <w:bCs/>
        </w:rPr>
        <w:t>293</w:t>
      </w:r>
      <w:r w:rsidRPr="002B158C">
        <w:rPr>
          <w:bCs/>
        </w:rPr>
        <w:t xml:space="preserve"> (protokols Nr.</w:t>
      </w:r>
      <w:r>
        <w:rPr>
          <w:bCs/>
        </w:rPr>
        <w:t xml:space="preserve"> 22</w:t>
      </w:r>
      <w:r w:rsidRPr="002B158C">
        <w:rPr>
          <w:bCs/>
        </w:rPr>
        <w:t xml:space="preserve">., </w:t>
      </w:r>
      <w:r>
        <w:rPr>
          <w:bCs/>
        </w:rPr>
        <w:t>10</w:t>
      </w:r>
      <w:r w:rsidRPr="002B158C">
        <w:rPr>
          <w:bCs/>
        </w:rPr>
        <w:t xml:space="preserve">.§) kopija uz 1 </w:t>
      </w:r>
      <w:proofErr w:type="spellStart"/>
      <w:r w:rsidRPr="002B158C">
        <w:rPr>
          <w:bCs/>
        </w:rPr>
        <w:t>lp</w:t>
      </w:r>
      <w:proofErr w:type="spellEnd"/>
      <w:r w:rsidRPr="002B158C">
        <w:rPr>
          <w:bCs/>
        </w:rPr>
        <w:t>.;</w:t>
      </w:r>
    </w:p>
    <w:p w:rsidR="00DD0878" w:rsidRPr="00647F26" w:rsidRDefault="00DD0878" w:rsidP="00DD087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Atklāta konkursa nolikums uz </w:t>
      </w:r>
      <w:r w:rsidR="001367DD">
        <w:rPr>
          <w:color w:val="000000"/>
          <w:szCs w:val="20"/>
        </w:rPr>
        <w:t>50</w:t>
      </w:r>
      <w:r w:rsidRPr="002B158C">
        <w:rPr>
          <w:color w:val="000000"/>
          <w:szCs w:val="20"/>
        </w:rPr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DD0878" w:rsidRPr="002B158C" w:rsidRDefault="00DD0878" w:rsidP="00DD087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Izdruka no Jēkabpils pilsētas pašvaldības mājas lapas </w:t>
      </w:r>
      <w:r w:rsidR="001367DD">
        <w:t>0</w:t>
      </w:r>
      <w:r w:rsidR="001A6D08">
        <w:t>3</w:t>
      </w:r>
      <w:r w:rsidR="001367DD">
        <w:rPr>
          <w:color w:val="000000" w:themeColor="text1"/>
        </w:rPr>
        <w:t>.11.2017.</w:t>
      </w:r>
      <w:r w:rsidRPr="00F36AF6">
        <w:rPr>
          <w:color w:val="000000" w:themeColor="text1"/>
        </w:rPr>
        <w:t xml:space="preserve"> </w:t>
      </w:r>
      <w:r w:rsidRPr="002B158C">
        <w:t>par iepirkuma procedūras uzsākšanu</w:t>
      </w:r>
      <w:r>
        <w:t xml:space="preserve">, kopā uz </w:t>
      </w:r>
      <w:r w:rsidR="001367DD">
        <w:t>1</w:t>
      </w:r>
      <w:r w:rsidRPr="002B158C"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DD0878" w:rsidRPr="00AD519F" w:rsidRDefault="00DD0878" w:rsidP="00DD087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 xml:space="preserve">2017.gada </w:t>
      </w:r>
      <w:r w:rsidR="001367DD">
        <w:rPr>
          <w:color w:val="000000"/>
          <w:szCs w:val="22"/>
        </w:rPr>
        <w:t>25.oktobra</w:t>
      </w:r>
      <w:r w:rsidRPr="00AF0E53">
        <w:rPr>
          <w:color w:val="000000"/>
          <w:szCs w:val="22"/>
        </w:rPr>
        <w:t xml:space="preserve"> pašvaldības iepirkumu komisijas sēdes protokols par nolikuma apstiprināšanu un iepirkuma procedūras uzsākšanu Nr.</w:t>
      </w:r>
      <w:r w:rsidR="001367DD">
        <w:rPr>
          <w:color w:val="000000"/>
          <w:szCs w:val="22"/>
        </w:rPr>
        <w:t>212</w:t>
      </w:r>
      <w:r w:rsidRPr="00AF0E53">
        <w:rPr>
          <w:color w:val="000000"/>
          <w:szCs w:val="22"/>
        </w:rPr>
        <w:t xml:space="preserve"> 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 ar pielikumiem (t.sk. iepirkuma komisijas locekļu un iepirkuma procedūras dokumentu sagatavotāju apliecinājumi);</w:t>
      </w:r>
    </w:p>
    <w:p w:rsidR="00DD0878" w:rsidRPr="005A73FC" w:rsidRDefault="00DD0878" w:rsidP="00DD087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 xml:space="preserve">2017.gada </w:t>
      </w:r>
      <w:r w:rsidR="006A2DB8">
        <w:rPr>
          <w:color w:val="000000"/>
          <w:szCs w:val="22"/>
        </w:rPr>
        <w:t>28.novembra</w:t>
      </w:r>
      <w:r w:rsidRPr="00AF0E53">
        <w:rPr>
          <w:color w:val="000000"/>
          <w:szCs w:val="22"/>
        </w:rPr>
        <w:t xml:space="preserve"> pašvaldības iepirkumu komisijas sēdes protokols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>Nr.</w:t>
      </w:r>
      <w:r w:rsidR="006A2DB8">
        <w:rPr>
          <w:color w:val="000000"/>
          <w:szCs w:val="22"/>
        </w:rPr>
        <w:t xml:space="preserve">233 </w:t>
      </w:r>
      <w:r>
        <w:rPr>
          <w:color w:val="000000"/>
          <w:szCs w:val="22"/>
        </w:rPr>
        <w:t>par atbildes sniegšanu uz piegādātāj</w:t>
      </w:r>
      <w:r w:rsidR="006A2DB8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jautājum</w:t>
      </w:r>
      <w:r w:rsidR="003B34BD">
        <w:rPr>
          <w:color w:val="000000"/>
          <w:szCs w:val="22"/>
        </w:rPr>
        <w:t>u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 xml:space="preserve">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ar pielikumiem</w:t>
      </w:r>
      <w:r w:rsidRPr="00AF0E53">
        <w:rPr>
          <w:color w:val="000000"/>
          <w:szCs w:val="22"/>
        </w:rPr>
        <w:t>;</w:t>
      </w:r>
    </w:p>
    <w:p w:rsidR="00DD0878" w:rsidRPr="00AF0E53" w:rsidRDefault="00DD0878" w:rsidP="00DD087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 xml:space="preserve">2017.gada </w:t>
      </w:r>
      <w:r w:rsidR="003B34BD">
        <w:t>5.decembra</w:t>
      </w:r>
      <w:r w:rsidRPr="00AF0E53">
        <w:t xml:space="preserve"> pašvaldības iepirkumu komisijas piedāvājumu atvēršanas sanāksmes protokols Nr.</w:t>
      </w:r>
      <w:r w:rsidR="003B34BD">
        <w:t>238</w:t>
      </w:r>
      <w:r w:rsidRPr="00AF0E53">
        <w:t xml:space="preserve"> uz </w:t>
      </w:r>
      <w:r w:rsidR="003B34BD">
        <w:t>2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 w:rsidRPr="00AF0E53">
        <w:rPr>
          <w:color w:val="000000"/>
          <w:szCs w:val="22"/>
        </w:rPr>
        <w:t xml:space="preserve"> (t.sk. iepirkuma komisijas locekļu apliecinājumi)</w:t>
      </w:r>
      <w:r w:rsidRPr="00AF0E53">
        <w:t>;</w:t>
      </w:r>
    </w:p>
    <w:p w:rsidR="00DD0878" w:rsidRPr="003B34BD" w:rsidRDefault="00F57D8B" w:rsidP="00DD087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>
        <w:t>2018</w:t>
      </w:r>
      <w:r w:rsidR="00DD0878" w:rsidRPr="00AF0E53">
        <w:t xml:space="preserve">.gada </w:t>
      </w:r>
      <w:r>
        <w:t>3.janvāra</w:t>
      </w:r>
      <w:r w:rsidR="00DD0878" w:rsidRPr="00AF0E53">
        <w:t xml:space="preserve"> pašvaldības iepirkumu komisijas piedāvājumu </w:t>
      </w:r>
      <w:r w:rsidR="00DD0878">
        <w:t>vērtēšanas sēdes protokols Nr.</w:t>
      </w:r>
      <w:r w:rsidR="003B34BD">
        <w:t>248</w:t>
      </w:r>
      <w:r w:rsidR="00DD0878" w:rsidRPr="00AF0E53">
        <w:t xml:space="preserve"> uz </w:t>
      </w:r>
      <w:r w:rsidR="003B34BD">
        <w:t>5</w:t>
      </w:r>
      <w:r w:rsidR="00DD0878" w:rsidRPr="00AF0E53">
        <w:t xml:space="preserve"> </w:t>
      </w:r>
      <w:proofErr w:type="spellStart"/>
      <w:r w:rsidR="00DD0878" w:rsidRPr="00AF0E53">
        <w:t>lp</w:t>
      </w:r>
      <w:proofErr w:type="spellEnd"/>
      <w:r w:rsidR="00DD0878" w:rsidRPr="00AF0E53">
        <w:t>. ar pielikumiem</w:t>
      </w:r>
      <w:r w:rsidR="00DD0878">
        <w:t xml:space="preserve"> (</w:t>
      </w:r>
      <w:r w:rsidR="00DD0878" w:rsidRPr="00AF0E53">
        <w:rPr>
          <w:color w:val="000000"/>
          <w:szCs w:val="22"/>
        </w:rPr>
        <w:t xml:space="preserve">t.sk. </w:t>
      </w:r>
      <w:r w:rsidR="00DD0878">
        <w:rPr>
          <w:color w:val="000000"/>
          <w:szCs w:val="22"/>
        </w:rPr>
        <w:t xml:space="preserve">iepirkuma komisijas locekļa un </w:t>
      </w:r>
      <w:r w:rsidR="00DD0878" w:rsidRPr="00AF0E53">
        <w:rPr>
          <w:color w:val="000000"/>
          <w:szCs w:val="22"/>
        </w:rPr>
        <w:t xml:space="preserve">iepirkuma </w:t>
      </w:r>
      <w:r w:rsidR="00DD0878">
        <w:rPr>
          <w:color w:val="000000"/>
          <w:szCs w:val="22"/>
        </w:rPr>
        <w:t>procedūras sagatavotāju</w:t>
      </w:r>
      <w:r w:rsidR="00DD0878" w:rsidRPr="00AF0E53">
        <w:rPr>
          <w:color w:val="000000"/>
          <w:szCs w:val="22"/>
        </w:rPr>
        <w:t xml:space="preserve"> apliecinājumi</w:t>
      </w:r>
      <w:r w:rsidR="00DD0878">
        <w:rPr>
          <w:color w:val="000000"/>
          <w:szCs w:val="22"/>
        </w:rPr>
        <w:t>)</w:t>
      </w:r>
      <w:r w:rsidR="003B34BD">
        <w:rPr>
          <w:color w:val="000000"/>
          <w:szCs w:val="22"/>
        </w:rPr>
        <w:t>.</w:t>
      </w:r>
    </w:p>
    <w:p w:rsidR="003B34BD" w:rsidRPr="00AF0E53" w:rsidRDefault="003B34BD" w:rsidP="003B34BD">
      <w:pPr>
        <w:pStyle w:val="BodyText"/>
        <w:widowControl/>
        <w:ind w:left="720" w:right="-2"/>
        <w:rPr>
          <w:bCs/>
        </w:rPr>
      </w:pPr>
    </w:p>
    <w:p w:rsidR="00DD0878" w:rsidRPr="002B158C" w:rsidRDefault="00DD0878" w:rsidP="00DD0878">
      <w:pPr>
        <w:ind w:right="-2"/>
        <w:jc w:val="both"/>
        <w:rPr>
          <w:lang w:val="lv-LV"/>
        </w:rPr>
      </w:pPr>
    </w:p>
    <w:p w:rsidR="00DD0878" w:rsidRDefault="00DD0878" w:rsidP="00DD0878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priekšsēdētāja</w:t>
      </w:r>
      <w:r w:rsidR="003B34BD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="003B34BD">
        <w:rPr>
          <w:lang w:val="lv-LV"/>
        </w:rPr>
        <w:t>L.Meldrāja</w:t>
      </w:r>
      <w:r w:rsidRPr="002B158C">
        <w:rPr>
          <w:lang w:val="lv-LV"/>
        </w:rPr>
        <w:tab/>
      </w:r>
    </w:p>
    <w:p w:rsidR="00DD0878" w:rsidRPr="002B158C" w:rsidRDefault="00DD0878" w:rsidP="00DD0878">
      <w:pPr>
        <w:ind w:right="-2"/>
        <w:jc w:val="both"/>
        <w:rPr>
          <w:lang w:val="lv-LV"/>
        </w:rPr>
      </w:pPr>
    </w:p>
    <w:p w:rsidR="00DD0878" w:rsidRPr="008B2F76" w:rsidRDefault="00DD0878" w:rsidP="00DD0878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sekretāre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 w:rsidRPr="002B158C">
        <w:rPr>
          <w:lang w:val="lv-LV"/>
        </w:rPr>
        <w:t>M.Stankevica</w:t>
      </w:r>
      <w:proofErr w:type="spellEnd"/>
    </w:p>
    <w:p w:rsidR="003441ED" w:rsidRPr="002A0424" w:rsidRDefault="003441ED">
      <w:pPr>
        <w:rPr>
          <w:lang w:val="lv-LV"/>
        </w:rPr>
      </w:pPr>
    </w:p>
    <w:sectPr w:rsidR="003441ED" w:rsidRPr="002A0424" w:rsidSect="003166E5">
      <w:footerReference w:type="default" r:id="rId9"/>
      <w:pgSz w:w="11906" w:h="16838"/>
      <w:pgMar w:top="1134" w:right="849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529" w:rsidRDefault="00E01529">
      <w:r>
        <w:separator/>
      </w:r>
    </w:p>
  </w:endnote>
  <w:endnote w:type="continuationSeparator" w:id="0">
    <w:p w:rsidR="00E01529" w:rsidRDefault="00E0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23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236" w:rsidRDefault="003B34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D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5236" w:rsidRDefault="00E015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529" w:rsidRDefault="00E01529">
      <w:r>
        <w:separator/>
      </w:r>
    </w:p>
  </w:footnote>
  <w:footnote w:type="continuationSeparator" w:id="0">
    <w:p w:rsidR="00E01529" w:rsidRDefault="00E0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81"/>
    <w:multiLevelType w:val="hybridMultilevel"/>
    <w:tmpl w:val="D180CA58"/>
    <w:lvl w:ilvl="0" w:tplc="9AEA79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A2B3A"/>
    <w:multiLevelType w:val="hybridMultilevel"/>
    <w:tmpl w:val="D85AADD6"/>
    <w:lvl w:ilvl="0" w:tplc="8B0E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C85A4D"/>
    <w:multiLevelType w:val="multilevel"/>
    <w:tmpl w:val="9CFE422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63C427A8"/>
    <w:multiLevelType w:val="multilevel"/>
    <w:tmpl w:val="7574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78"/>
    <w:rsid w:val="000604EE"/>
    <w:rsid w:val="001367DD"/>
    <w:rsid w:val="001A6D08"/>
    <w:rsid w:val="002A0424"/>
    <w:rsid w:val="002C19B1"/>
    <w:rsid w:val="003441ED"/>
    <w:rsid w:val="003B34BD"/>
    <w:rsid w:val="006A2DB8"/>
    <w:rsid w:val="006A3A34"/>
    <w:rsid w:val="007D2479"/>
    <w:rsid w:val="00905EAA"/>
    <w:rsid w:val="009404C1"/>
    <w:rsid w:val="00B340BD"/>
    <w:rsid w:val="00BC50F2"/>
    <w:rsid w:val="00D06F8B"/>
    <w:rsid w:val="00D26BB1"/>
    <w:rsid w:val="00D95859"/>
    <w:rsid w:val="00DD0878"/>
    <w:rsid w:val="00E01529"/>
    <w:rsid w:val="00EB7B78"/>
    <w:rsid w:val="00F05449"/>
    <w:rsid w:val="00F5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E0799-7588-4DDE-A6BB-A4B8FB6B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87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D0878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DD0878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DD0878"/>
    <w:pPr>
      <w:keepNext/>
      <w:jc w:val="center"/>
      <w:outlineLvl w:val="3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878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DD0878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D0878"/>
    <w:rPr>
      <w:rFonts w:eastAsia="Times New Roman" w:cs="Times New Roman"/>
      <w:b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DD0878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DD0878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DD0878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DD08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878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D0878"/>
    <w:pPr>
      <w:ind w:left="720"/>
      <w:contextualSpacing/>
    </w:pPr>
  </w:style>
  <w:style w:type="table" w:styleId="TableGrid">
    <w:name w:val="Table Grid"/>
    <w:basedOn w:val="TableNormal"/>
    <w:uiPriority w:val="39"/>
    <w:rsid w:val="00DD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A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b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4602</Words>
  <Characters>2624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9</cp:revision>
  <cp:lastPrinted>2018-01-03T11:48:00Z</cp:lastPrinted>
  <dcterms:created xsi:type="dcterms:W3CDTF">2017-12-20T07:15:00Z</dcterms:created>
  <dcterms:modified xsi:type="dcterms:W3CDTF">2018-01-03T11:54:00Z</dcterms:modified>
</cp:coreProperties>
</file>