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F790" w14:textId="77777777" w:rsidR="009F0EC5" w:rsidRPr="00B013AC" w:rsidRDefault="009F0EC5" w:rsidP="009F0EC5">
      <w:pPr>
        <w:spacing w:after="0" w:line="360" w:lineRule="auto"/>
        <w:ind w:left="5670"/>
        <w:jc w:val="right"/>
        <w:rPr>
          <w:rFonts w:ascii="Times New Roman" w:eastAsia="Times New Roman" w:hAnsi="Times New Roman" w:cs="Times New Roman"/>
          <w:caps/>
          <w:sz w:val="24"/>
          <w:szCs w:val="24"/>
        </w:rPr>
      </w:pPr>
      <w:bookmarkStart w:id="0" w:name="_Toc535914578"/>
      <w:r w:rsidRPr="00B013AC">
        <w:rPr>
          <w:rFonts w:ascii="Times New Roman" w:eastAsia="Times New Roman" w:hAnsi="Times New Roman" w:cs="Times New Roman"/>
          <w:caps/>
          <w:sz w:val="24"/>
          <w:szCs w:val="24"/>
        </w:rPr>
        <w:t>Apstiprināts</w:t>
      </w:r>
    </w:p>
    <w:p w14:paraId="527C1B5D" w14:textId="77777777" w:rsidR="009F0EC5" w:rsidRPr="00B013AC" w:rsidRDefault="009F0EC5" w:rsidP="009F0EC5">
      <w:pPr>
        <w:tabs>
          <w:tab w:val="left" w:pos="240"/>
          <w:tab w:val="right" w:pos="9459"/>
        </w:tabs>
        <w:spacing w:after="0" w:line="36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t>Jēkabpils pilsētas pašvaldības</w:t>
      </w:r>
    </w:p>
    <w:p w14:paraId="7E32A6A2" w14:textId="77777777" w:rsidR="009F0EC5" w:rsidRPr="00B013AC" w:rsidRDefault="009F0EC5" w:rsidP="009F0EC5">
      <w:pPr>
        <w:spacing w:after="0" w:line="360" w:lineRule="auto"/>
        <w:ind w:left="5670"/>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komisijas </w:t>
      </w:r>
    </w:p>
    <w:p w14:paraId="782F8B9C" w14:textId="7FD85D61" w:rsidR="009F0EC5" w:rsidRPr="00B013AC" w:rsidRDefault="009F0EC5" w:rsidP="009F0EC5">
      <w:pPr>
        <w:spacing w:after="0" w:line="36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2016.gada </w:t>
      </w:r>
      <w:r w:rsidR="00F86DB9">
        <w:rPr>
          <w:rFonts w:ascii="Times New Roman" w:eastAsia="Times New Roman" w:hAnsi="Times New Roman" w:cs="Times New Roman"/>
          <w:sz w:val="24"/>
          <w:szCs w:val="24"/>
        </w:rPr>
        <w:t>10.jūnija</w:t>
      </w:r>
      <w:r w:rsidRPr="00B013AC">
        <w:rPr>
          <w:rFonts w:ascii="Times New Roman" w:eastAsia="Times New Roman" w:hAnsi="Times New Roman" w:cs="Times New Roman"/>
          <w:sz w:val="24"/>
          <w:szCs w:val="24"/>
        </w:rPr>
        <w:t xml:space="preserve"> sēdē</w:t>
      </w:r>
    </w:p>
    <w:p w14:paraId="530BDC20" w14:textId="0D03F386" w:rsidR="009F0EC5" w:rsidRPr="00B013AC" w:rsidRDefault="009F0EC5" w:rsidP="009F0EC5">
      <w:pPr>
        <w:spacing w:after="0" w:line="360" w:lineRule="auto"/>
        <w:ind w:left="5670"/>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protokols Nr.</w:t>
      </w:r>
      <w:r w:rsidR="00F86DB9">
        <w:rPr>
          <w:rFonts w:ascii="Times New Roman" w:eastAsia="Times New Roman" w:hAnsi="Times New Roman" w:cs="Times New Roman"/>
          <w:sz w:val="24"/>
          <w:szCs w:val="24"/>
        </w:rPr>
        <w:t>172</w:t>
      </w:r>
    </w:p>
    <w:p w14:paraId="0908AC97"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br w:type="textWrapping" w:clear="all"/>
      </w:r>
    </w:p>
    <w:p w14:paraId="2CD1E516" w14:textId="77777777" w:rsidR="009F0EC5" w:rsidRPr="00B013AC" w:rsidRDefault="009F0EC5" w:rsidP="009F0EC5">
      <w:pPr>
        <w:spacing w:after="0" w:line="360" w:lineRule="auto"/>
        <w:ind w:left="5670"/>
        <w:jc w:val="right"/>
        <w:rPr>
          <w:rFonts w:ascii="Times New Roman" w:eastAsia="Times New Roman" w:hAnsi="Times New Roman" w:cs="Times New Roman"/>
          <w:caps/>
          <w:sz w:val="24"/>
          <w:szCs w:val="24"/>
        </w:rPr>
      </w:pPr>
    </w:p>
    <w:p w14:paraId="0B4E5ABB" w14:textId="77777777" w:rsidR="009F0EC5" w:rsidRPr="00B013AC" w:rsidRDefault="009F0EC5" w:rsidP="009F0EC5">
      <w:pPr>
        <w:spacing w:after="0" w:line="360" w:lineRule="auto"/>
        <w:ind w:left="5670"/>
        <w:jc w:val="center"/>
        <w:rPr>
          <w:rFonts w:ascii="Times New Roman" w:eastAsia="Times New Roman" w:hAnsi="Times New Roman" w:cs="Times New Roman"/>
          <w:caps/>
          <w:sz w:val="24"/>
          <w:szCs w:val="24"/>
        </w:rPr>
      </w:pPr>
    </w:p>
    <w:p w14:paraId="57FB7453"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bookmarkStart w:id="1" w:name="_Toc535914575"/>
      <w:bookmarkStart w:id="2" w:name="_Toc535914573"/>
      <w:bookmarkStart w:id="3" w:name="_Hlk83025557"/>
    </w:p>
    <w:p w14:paraId="64AA7D6D"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7B9AA04D"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7604A4C7"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bookmarkStart w:id="4" w:name="_GoBack"/>
      <w:bookmarkEnd w:id="4"/>
    </w:p>
    <w:p w14:paraId="2B325B68"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45E97B06"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r w:rsidRPr="00B013AC">
        <w:rPr>
          <w:rFonts w:ascii="Times New Roman" w:eastAsia="Times New Roman" w:hAnsi="Times New Roman" w:cs="Times New Roman"/>
          <w:b/>
          <w:sz w:val="36"/>
          <w:szCs w:val="36"/>
        </w:rPr>
        <w:t>ATKLĀTA KONKURSA</w:t>
      </w:r>
    </w:p>
    <w:p w14:paraId="292171A5"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bookmarkStart w:id="5" w:name="OLE_LINK3"/>
      <w:bookmarkStart w:id="6" w:name="OLE_LINK9"/>
    </w:p>
    <w:p w14:paraId="7E5C0EF1" w14:textId="77777777" w:rsidR="00390B80" w:rsidRPr="00B013AC" w:rsidRDefault="009F0EC5" w:rsidP="009F0EC5">
      <w:pPr>
        <w:spacing w:after="0" w:line="240" w:lineRule="auto"/>
        <w:jc w:val="center"/>
        <w:rPr>
          <w:rFonts w:ascii="Times New Roman" w:eastAsia="Times New Roman" w:hAnsi="Times New Roman" w:cs="Times New Roman"/>
          <w:b/>
          <w:i/>
          <w:sz w:val="36"/>
          <w:szCs w:val="36"/>
        </w:rPr>
      </w:pPr>
      <w:r w:rsidRPr="00B013AC">
        <w:rPr>
          <w:rFonts w:ascii="Times New Roman" w:eastAsia="Times New Roman" w:hAnsi="Times New Roman" w:cs="Times New Roman"/>
          <w:b/>
          <w:i/>
          <w:sz w:val="36"/>
          <w:szCs w:val="36"/>
        </w:rPr>
        <w:t>„Jēkabpils 2.vidusskolas sporta laukuma pārbūve</w:t>
      </w:r>
    </w:p>
    <w:p w14:paraId="03117FF7" w14:textId="6D44AADF" w:rsidR="009F0EC5" w:rsidRPr="00B013AC" w:rsidRDefault="00390B80" w:rsidP="009F0EC5">
      <w:pPr>
        <w:spacing w:after="0" w:line="240" w:lineRule="auto"/>
        <w:jc w:val="center"/>
        <w:rPr>
          <w:rFonts w:ascii="Times New Roman" w:eastAsia="Times New Roman" w:hAnsi="Times New Roman" w:cs="Times New Roman"/>
          <w:b/>
          <w:i/>
          <w:sz w:val="36"/>
          <w:szCs w:val="36"/>
        </w:rPr>
      </w:pPr>
      <w:r w:rsidRPr="00B013AC">
        <w:rPr>
          <w:rFonts w:ascii="Times New Roman" w:eastAsia="Times New Roman" w:hAnsi="Times New Roman" w:cs="Times New Roman"/>
          <w:b/>
          <w:i/>
          <w:sz w:val="36"/>
          <w:szCs w:val="36"/>
        </w:rPr>
        <w:t xml:space="preserve"> Jaunā ielā 44, Jēkabpilī</w:t>
      </w:r>
      <w:r w:rsidR="009F0EC5" w:rsidRPr="00B013AC">
        <w:rPr>
          <w:rFonts w:ascii="Times New Roman" w:eastAsia="Times New Roman" w:hAnsi="Times New Roman" w:cs="Times New Roman"/>
          <w:b/>
          <w:i/>
          <w:sz w:val="36"/>
          <w:szCs w:val="36"/>
        </w:rPr>
        <w:t>”</w:t>
      </w:r>
    </w:p>
    <w:p w14:paraId="5166E2F9"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731E45CB"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r w:rsidRPr="00B013AC">
        <w:rPr>
          <w:rFonts w:ascii="Times New Roman" w:eastAsia="Times New Roman" w:hAnsi="Times New Roman" w:cs="Times New Roman"/>
          <w:b/>
          <w:sz w:val="36"/>
          <w:szCs w:val="36"/>
        </w:rPr>
        <w:t>NOLIKUMS</w:t>
      </w:r>
      <w:bookmarkEnd w:id="5"/>
      <w:bookmarkEnd w:id="6"/>
    </w:p>
    <w:p w14:paraId="6B687DB2"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22AB06BC" w14:textId="77777777" w:rsidR="009F0EC5" w:rsidRPr="00B013AC" w:rsidRDefault="009F0EC5" w:rsidP="009F0EC5">
      <w:pPr>
        <w:spacing w:after="0" w:line="240" w:lineRule="auto"/>
        <w:jc w:val="center"/>
        <w:rPr>
          <w:rFonts w:ascii="Times New Roman" w:eastAsia="Times New Roman" w:hAnsi="Times New Roman" w:cs="Times New Roman"/>
          <w:b/>
          <w:i/>
          <w:sz w:val="24"/>
          <w:szCs w:val="24"/>
        </w:rPr>
      </w:pPr>
    </w:p>
    <w:p w14:paraId="162E1186" w14:textId="1AA24771" w:rsidR="009F0EC5" w:rsidRPr="00B013AC" w:rsidRDefault="009F0EC5" w:rsidP="009F0EC5">
      <w:pPr>
        <w:spacing w:after="0" w:line="240" w:lineRule="auto"/>
        <w:jc w:val="center"/>
        <w:rPr>
          <w:rFonts w:ascii="Times New Roman" w:eastAsia="Times New Roman" w:hAnsi="Times New Roman" w:cs="Times New Roman"/>
          <w:b/>
          <w:i/>
          <w:sz w:val="24"/>
          <w:szCs w:val="24"/>
        </w:rPr>
      </w:pPr>
      <w:r w:rsidRPr="00B013AC">
        <w:rPr>
          <w:rFonts w:ascii="Times New Roman" w:eastAsia="Times New Roman" w:hAnsi="Times New Roman" w:cs="Times New Roman"/>
          <w:b/>
          <w:i/>
          <w:sz w:val="24"/>
          <w:szCs w:val="24"/>
        </w:rPr>
        <w:t xml:space="preserve">Identifikācijas Nr. </w:t>
      </w:r>
      <w:r w:rsidR="00F86DB9">
        <w:rPr>
          <w:rFonts w:ascii="Times New Roman" w:eastAsia="Times New Roman" w:hAnsi="Times New Roman" w:cs="Times New Roman"/>
          <w:b/>
          <w:i/>
          <w:sz w:val="24"/>
          <w:szCs w:val="24"/>
        </w:rPr>
        <w:t>JPP 2016/52</w:t>
      </w:r>
    </w:p>
    <w:p w14:paraId="0062F024"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6EA339DE"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06EFDA9C"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3AA2562F"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00D115CE"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03E334F"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D4355BD"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3B3CF23A"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2C25683F"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321D162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0E8754C"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0E899E3"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4664528F"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1C02187"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2D2E8E6"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403D8384"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2EB2F21"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637BC619"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20</w:t>
      </w:r>
      <w:bookmarkStart w:id="7" w:name="_Toc535914576"/>
      <w:bookmarkEnd w:id="1"/>
      <w:bookmarkEnd w:id="2"/>
      <w:bookmarkEnd w:id="3"/>
      <w:r w:rsidRPr="00B013AC">
        <w:rPr>
          <w:rFonts w:ascii="Times New Roman" w:eastAsia="Times New Roman" w:hAnsi="Times New Roman" w:cs="Times New Roman"/>
          <w:sz w:val="24"/>
          <w:szCs w:val="24"/>
        </w:rPr>
        <w:t>16</w:t>
      </w:r>
    </w:p>
    <w:p w14:paraId="1E6BA75E"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23008569"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bookmarkEnd w:id="7"/>
    <w:p w14:paraId="660AD2D3" w14:textId="77777777" w:rsidR="009F0EC5" w:rsidRPr="00B013AC" w:rsidRDefault="009F0EC5" w:rsidP="009F0EC5">
      <w:pPr>
        <w:spacing w:after="0" w:line="360" w:lineRule="auto"/>
        <w:jc w:val="both"/>
        <w:rPr>
          <w:rFonts w:ascii="Times New Roman" w:eastAsia="Times New Roman" w:hAnsi="Times New Roman" w:cs="Times New Roman"/>
          <w:b/>
          <w:sz w:val="32"/>
          <w:szCs w:val="32"/>
        </w:rPr>
      </w:pPr>
    </w:p>
    <w:p w14:paraId="4846E602" w14:textId="77777777" w:rsidR="009F0EC5" w:rsidRPr="00B013AC" w:rsidRDefault="009F0EC5" w:rsidP="009F0EC5">
      <w:pPr>
        <w:spacing w:after="0" w:line="360" w:lineRule="auto"/>
        <w:jc w:val="both"/>
        <w:rPr>
          <w:rFonts w:ascii="Times New Roman" w:eastAsia="Times New Roman" w:hAnsi="Times New Roman" w:cs="Times New Roman"/>
          <w:b/>
          <w:sz w:val="32"/>
          <w:szCs w:val="32"/>
        </w:rPr>
      </w:pPr>
      <w:r w:rsidRPr="00B013AC">
        <w:rPr>
          <w:rFonts w:ascii="Times New Roman" w:eastAsia="Times New Roman" w:hAnsi="Times New Roman" w:cs="Times New Roman"/>
          <w:b/>
          <w:sz w:val="32"/>
          <w:szCs w:val="32"/>
        </w:rPr>
        <w:t>NOLIKUMS</w:t>
      </w:r>
    </w:p>
    <w:p w14:paraId="62F2B025" w14:textId="77777777" w:rsidR="009F0EC5" w:rsidRPr="00B013AC" w:rsidRDefault="009F0EC5" w:rsidP="009F0EC5">
      <w:pPr>
        <w:numPr>
          <w:ilvl w:val="0"/>
          <w:numId w:val="1"/>
        </w:numPr>
        <w:spacing w:after="0" w:line="360" w:lineRule="auto"/>
        <w:jc w:val="both"/>
        <w:rPr>
          <w:rFonts w:ascii="Times New Roman" w:eastAsia="Times New Roman" w:hAnsi="Times New Roman" w:cs="Times New Roman"/>
          <w:sz w:val="24"/>
          <w:szCs w:val="24"/>
        </w:rPr>
      </w:pPr>
      <w:bookmarkStart w:id="8" w:name="_Toc535914581"/>
      <w:bookmarkStart w:id="9" w:name="_Toc535914799"/>
      <w:bookmarkStart w:id="10" w:name="_Toc535915684"/>
      <w:bookmarkStart w:id="11" w:name="_Toc19521654"/>
      <w:bookmarkStart w:id="12" w:name="_Toc58053974"/>
      <w:bookmarkStart w:id="13" w:name="_Toc85448321"/>
      <w:bookmarkStart w:id="14" w:name="_Toc85449931"/>
      <w:bookmarkStart w:id="15" w:name="_Toc211739500"/>
      <w:bookmarkEnd w:id="0"/>
      <w:r w:rsidRPr="00B013AC">
        <w:rPr>
          <w:rFonts w:ascii="Times New Roman" w:eastAsia="Times New Roman" w:hAnsi="Times New Roman" w:cs="Times New Roman"/>
          <w:b/>
          <w:sz w:val="24"/>
          <w:szCs w:val="24"/>
        </w:rPr>
        <w:t>Iepirkuma</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
          <w:sz w:val="24"/>
          <w:szCs w:val="24"/>
        </w:rPr>
        <w:t>identifikācijas numurs, Pasūtītājs</w:t>
      </w:r>
      <w:bookmarkEnd w:id="8"/>
      <w:bookmarkEnd w:id="9"/>
      <w:bookmarkEnd w:id="10"/>
      <w:bookmarkEnd w:id="11"/>
      <w:bookmarkEnd w:id="12"/>
      <w:bookmarkEnd w:id="13"/>
      <w:bookmarkEnd w:id="14"/>
      <w:bookmarkEnd w:id="15"/>
      <w:r w:rsidRPr="00B013AC">
        <w:rPr>
          <w:rFonts w:ascii="Times New Roman" w:eastAsia="Times New Roman" w:hAnsi="Times New Roman" w:cs="Times New Roman"/>
          <w:b/>
          <w:sz w:val="24"/>
          <w:szCs w:val="24"/>
        </w:rPr>
        <w:t xml:space="preserve"> un kontaktpersonas</w:t>
      </w:r>
    </w:p>
    <w:p w14:paraId="135C57FB" w14:textId="388838AD" w:rsidR="009F0EC5" w:rsidRPr="00F86DB9" w:rsidRDefault="009F0EC5" w:rsidP="00F86DB9">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identifikācijas </w:t>
      </w:r>
      <w:r w:rsidRPr="00F86DB9">
        <w:rPr>
          <w:rFonts w:ascii="Times New Roman" w:eastAsia="Times New Roman" w:hAnsi="Times New Roman" w:cs="Times New Roman"/>
          <w:sz w:val="24"/>
          <w:szCs w:val="24"/>
        </w:rPr>
        <w:t xml:space="preserve">numurs ir: </w:t>
      </w:r>
      <w:bookmarkStart w:id="16" w:name="OLE_LINK4"/>
      <w:r w:rsidR="00F86DB9" w:rsidRPr="00F86DB9">
        <w:rPr>
          <w:rFonts w:ascii="Times New Roman" w:eastAsia="Times New Roman" w:hAnsi="Times New Roman" w:cs="Times New Roman"/>
          <w:sz w:val="24"/>
          <w:szCs w:val="24"/>
        </w:rPr>
        <w:t>JPP 2016/52</w:t>
      </w:r>
      <w:r w:rsidRPr="00F86DB9">
        <w:rPr>
          <w:rFonts w:ascii="Times New Roman" w:eastAsia="Times New Roman" w:hAnsi="Times New Roman" w:cs="Times New Roman"/>
          <w:sz w:val="24"/>
          <w:szCs w:val="24"/>
        </w:rPr>
        <w:t xml:space="preserve"> </w:t>
      </w:r>
      <w:bookmarkEnd w:id="16"/>
      <w:r w:rsidRPr="00F86DB9">
        <w:rPr>
          <w:rFonts w:ascii="Times New Roman" w:eastAsia="Times New Roman" w:hAnsi="Times New Roman" w:cs="Times New Roman"/>
          <w:sz w:val="24"/>
          <w:szCs w:val="24"/>
        </w:rPr>
        <w:softHyphen/>
      </w:r>
      <w:r w:rsidRPr="00F86DB9">
        <w:rPr>
          <w:rFonts w:ascii="Times New Roman" w:eastAsia="Times New Roman" w:hAnsi="Times New Roman" w:cs="Times New Roman"/>
          <w:sz w:val="24"/>
          <w:szCs w:val="24"/>
        </w:rPr>
        <w:softHyphen/>
      </w:r>
      <w:r w:rsidRPr="00F86DB9">
        <w:rPr>
          <w:rFonts w:ascii="Times New Roman" w:eastAsia="Times New Roman" w:hAnsi="Times New Roman" w:cs="Times New Roman"/>
          <w:sz w:val="24"/>
          <w:szCs w:val="24"/>
        </w:rPr>
        <w:softHyphen/>
      </w:r>
      <w:r w:rsidRPr="00F86DB9">
        <w:rPr>
          <w:rFonts w:ascii="Times New Roman" w:eastAsia="Times New Roman" w:hAnsi="Times New Roman" w:cs="Times New Roman"/>
          <w:sz w:val="24"/>
          <w:szCs w:val="24"/>
        </w:rPr>
        <w:softHyphen/>
        <w:t xml:space="preserve"> </w:t>
      </w:r>
    </w:p>
    <w:p w14:paraId="58A7F82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(turpmāk – Pasūtītājs):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9F0EC5" w:rsidRPr="00B013AC" w14:paraId="10A42FC4" w14:textId="77777777" w:rsidTr="009F0EC5">
        <w:tc>
          <w:tcPr>
            <w:tcW w:w="2340" w:type="dxa"/>
          </w:tcPr>
          <w:p w14:paraId="3EE88E78"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Pasūtītāja nosaukums</w:t>
            </w:r>
          </w:p>
        </w:tc>
        <w:tc>
          <w:tcPr>
            <w:tcW w:w="7122" w:type="dxa"/>
          </w:tcPr>
          <w:p w14:paraId="7AAE6D4D"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pilsētas pašvaldība</w:t>
            </w:r>
          </w:p>
        </w:tc>
      </w:tr>
      <w:tr w:rsidR="009F0EC5" w:rsidRPr="00B013AC" w14:paraId="174F1F70" w14:textId="77777777" w:rsidTr="009F0EC5">
        <w:tc>
          <w:tcPr>
            <w:tcW w:w="2340" w:type="dxa"/>
          </w:tcPr>
          <w:p w14:paraId="05C9315F"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Juridiskā adrese</w:t>
            </w:r>
          </w:p>
        </w:tc>
        <w:tc>
          <w:tcPr>
            <w:tcW w:w="7122" w:type="dxa"/>
          </w:tcPr>
          <w:p w14:paraId="1277C1B6"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iela 120, Jēkabpils, LV-5201</w:t>
            </w:r>
          </w:p>
        </w:tc>
      </w:tr>
      <w:tr w:rsidR="009F0EC5" w:rsidRPr="00B013AC" w14:paraId="58D4647E" w14:textId="77777777" w:rsidTr="009F0EC5">
        <w:tc>
          <w:tcPr>
            <w:tcW w:w="2340" w:type="dxa"/>
          </w:tcPr>
          <w:p w14:paraId="5175C7A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Reģistrācijas Nr.</w:t>
            </w:r>
          </w:p>
        </w:tc>
        <w:tc>
          <w:tcPr>
            <w:tcW w:w="7122" w:type="dxa"/>
          </w:tcPr>
          <w:p w14:paraId="2E78515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90000024205</w:t>
            </w:r>
          </w:p>
        </w:tc>
      </w:tr>
      <w:tr w:rsidR="009F0EC5" w:rsidRPr="00B013AC" w14:paraId="4D704F51" w14:textId="77777777" w:rsidTr="009F0EC5">
        <w:tc>
          <w:tcPr>
            <w:tcW w:w="2340" w:type="dxa"/>
          </w:tcPr>
          <w:p w14:paraId="67202E55"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nosaukums</w:t>
            </w:r>
          </w:p>
        </w:tc>
        <w:tc>
          <w:tcPr>
            <w:tcW w:w="7122" w:type="dxa"/>
          </w:tcPr>
          <w:p w14:paraId="589E56AF"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AS SEB banka</w:t>
            </w:r>
          </w:p>
        </w:tc>
      </w:tr>
      <w:tr w:rsidR="009F0EC5" w:rsidRPr="00B013AC" w14:paraId="4EFEDCFE" w14:textId="77777777" w:rsidTr="009F0EC5">
        <w:tc>
          <w:tcPr>
            <w:tcW w:w="2340" w:type="dxa"/>
          </w:tcPr>
          <w:p w14:paraId="689FA4CC"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kods</w:t>
            </w:r>
          </w:p>
        </w:tc>
        <w:tc>
          <w:tcPr>
            <w:tcW w:w="7122" w:type="dxa"/>
          </w:tcPr>
          <w:p w14:paraId="4F822629"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UNLALV2X</w:t>
            </w:r>
          </w:p>
        </w:tc>
      </w:tr>
      <w:tr w:rsidR="009F0EC5" w:rsidRPr="00B013AC" w14:paraId="4BBE1746" w14:textId="77777777" w:rsidTr="009F0EC5">
        <w:tc>
          <w:tcPr>
            <w:tcW w:w="2340" w:type="dxa"/>
          </w:tcPr>
          <w:p w14:paraId="2270DDE8"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Konta Nr.</w:t>
            </w:r>
          </w:p>
        </w:tc>
        <w:tc>
          <w:tcPr>
            <w:tcW w:w="7122" w:type="dxa"/>
          </w:tcPr>
          <w:p w14:paraId="5EFDDAC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LV87UNLA0009013130793</w:t>
            </w:r>
          </w:p>
        </w:tc>
      </w:tr>
      <w:tr w:rsidR="009F0EC5" w:rsidRPr="00B013AC" w14:paraId="6B50A81F" w14:textId="77777777" w:rsidTr="009F0EC5">
        <w:tc>
          <w:tcPr>
            <w:tcW w:w="2340" w:type="dxa"/>
          </w:tcPr>
          <w:p w14:paraId="568FA74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122" w:type="dxa"/>
          </w:tcPr>
          <w:p w14:paraId="601045BF"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+371 652 36777</w:t>
            </w:r>
          </w:p>
        </w:tc>
      </w:tr>
      <w:tr w:rsidR="009F0EC5" w:rsidRPr="00B013AC" w14:paraId="247F1F82" w14:textId="77777777" w:rsidTr="009F0EC5">
        <w:tc>
          <w:tcPr>
            <w:tcW w:w="2340" w:type="dxa"/>
          </w:tcPr>
          <w:p w14:paraId="104E9125"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Faksa Nr.</w:t>
            </w:r>
          </w:p>
        </w:tc>
        <w:tc>
          <w:tcPr>
            <w:tcW w:w="7122" w:type="dxa"/>
          </w:tcPr>
          <w:p w14:paraId="3122F0DD"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+371 65207304</w:t>
            </w:r>
          </w:p>
        </w:tc>
      </w:tr>
      <w:tr w:rsidR="009F0EC5" w:rsidRPr="00B013AC" w14:paraId="7B19FCE7" w14:textId="77777777" w:rsidTr="009F0EC5">
        <w:tc>
          <w:tcPr>
            <w:tcW w:w="2340" w:type="dxa"/>
          </w:tcPr>
          <w:p w14:paraId="3BE8942B"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e-pasta adrese</w:t>
            </w:r>
          </w:p>
        </w:tc>
        <w:tc>
          <w:tcPr>
            <w:tcW w:w="7122" w:type="dxa"/>
          </w:tcPr>
          <w:p w14:paraId="64891C92" w14:textId="77777777" w:rsidR="009F0EC5" w:rsidRPr="00B013AC" w:rsidRDefault="00F86DB9" w:rsidP="009F0EC5">
            <w:pPr>
              <w:keepLines/>
              <w:spacing w:after="40" w:line="240" w:lineRule="auto"/>
              <w:rPr>
                <w:rFonts w:ascii="Times New Roman" w:eastAsia="Times New Roman" w:hAnsi="Times New Roman" w:cs="Times New Roman"/>
                <w:sz w:val="24"/>
                <w:szCs w:val="24"/>
              </w:rPr>
            </w:pPr>
            <w:hyperlink r:id="rId8" w:history="1">
              <w:r w:rsidR="009F0EC5" w:rsidRPr="00B013AC">
                <w:rPr>
                  <w:rFonts w:ascii="Times New Roman" w:eastAsia="Times New Roman" w:hAnsi="Times New Roman" w:cs="Times New Roman"/>
                  <w:color w:val="0000FF"/>
                  <w:sz w:val="24"/>
                  <w:szCs w:val="24"/>
                  <w:u w:val="single"/>
                </w:rPr>
                <w:t>vpa@jekabpils.lv</w:t>
              </w:r>
            </w:hyperlink>
            <w:r w:rsidR="009F0EC5" w:rsidRPr="00B013AC">
              <w:rPr>
                <w:rFonts w:ascii="Times New Roman" w:eastAsia="Times New Roman" w:hAnsi="Times New Roman" w:cs="Times New Roman"/>
                <w:sz w:val="24"/>
                <w:szCs w:val="24"/>
              </w:rPr>
              <w:t xml:space="preserve"> </w:t>
            </w:r>
          </w:p>
        </w:tc>
      </w:tr>
    </w:tbl>
    <w:p w14:paraId="2F08316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Kontaktpersonas:</w:t>
      </w:r>
    </w:p>
    <w:p w14:paraId="685B8C63" w14:textId="77777777" w:rsidR="009F0EC5" w:rsidRPr="00B013AC" w:rsidRDefault="009F0EC5" w:rsidP="009F0EC5">
      <w:pPr>
        <w:keepNext/>
        <w:widowControl w:val="0"/>
        <w:numPr>
          <w:ilvl w:val="2"/>
          <w:numId w:val="1"/>
        </w:numPr>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juridiska rakstura jautājumos (Nolikums, prasības pretendentiem, piedāvājumu iesniegšana un izskatīšana):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963"/>
      </w:tblGrid>
      <w:tr w:rsidR="009F0EC5" w:rsidRPr="00B013AC" w14:paraId="0D42C5CD" w14:textId="77777777" w:rsidTr="009F0EC5">
        <w:tc>
          <w:tcPr>
            <w:tcW w:w="2518" w:type="dxa"/>
          </w:tcPr>
          <w:p w14:paraId="1B25A19C" w14:textId="77777777" w:rsidR="009F0EC5" w:rsidRPr="00B013AC" w:rsidRDefault="00541AEB"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Ervīns Keišs</w:t>
            </w:r>
          </w:p>
        </w:tc>
        <w:tc>
          <w:tcPr>
            <w:tcW w:w="7052" w:type="dxa"/>
          </w:tcPr>
          <w:p w14:paraId="0DB5A9E1" w14:textId="78227366"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pilsētas pašva</w:t>
            </w:r>
            <w:r w:rsidR="00541AEB" w:rsidRPr="00B013AC">
              <w:rPr>
                <w:rFonts w:ascii="Times New Roman" w:eastAsia="Times New Roman" w:hAnsi="Times New Roman" w:cs="Times New Roman"/>
                <w:sz w:val="24"/>
                <w:szCs w:val="24"/>
              </w:rPr>
              <w:t>ldība,</w:t>
            </w:r>
            <w:r w:rsidR="009059C4">
              <w:rPr>
                <w:rFonts w:ascii="Times New Roman" w:eastAsia="Times New Roman" w:hAnsi="Times New Roman" w:cs="Times New Roman"/>
                <w:sz w:val="24"/>
                <w:szCs w:val="24"/>
              </w:rPr>
              <w:t xml:space="preserve"> Juridiskās </w:t>
            </w:r>
            <w:r w:rsidR="00541AEB" w:rsidRPr="00B013AC">
              <w:rPr>
                <w:rFonts w:ascii="Times New Roman" w:eastAsia="Times New Roman" w:hAnsi="Times New Roman" w:cs="Times New Roman"/>
                <w:sz w:val="24"/>
                <w:szCs w:val="24"/>
              </w:rPr>
              <w:t>nodaļas jurists</w:t>
            </w:r>
          </w:p>
        </w:tc>
      </w:tr>
      <w:tr w:rsidR="009F0EC5" w:rsidRPr="00B013AC" w14:paraId="320BB87E" w14:textId="77777777" w:rsidTr="009F0EC5">
        <w:tc>
          <w:tcPr>
            <w:tcW w:w="2518" w:type="dxa"/>
          </w:tcPr>
          <w:p w14:paraId="55AB11A1"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052" w:type="dxa"/>
          </w:tcPr>
          <w:p w14:paraId="1ED02442" w14:textId="77777777" w:rsidR="009F0EC5" w:rsidRPr="00B013AC" w:rsidRDefault="00541AEB"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+371 652 07306</w:t>
            </w:r>
          </w:p>
        </w:tc>
      </w:tr>
      <w:tr w:rsidR="009F0EC5" w:rsidRPr="00B013AC" w14:paraId="6CD4B825" w14:textId="77777777" w:rsidTr="009F0EC5">
        <w:tc>
          <w:tcPr>
            <w:tcW w:w="2518" w:type="dxa"/>
          </w:tcPr>
          <w:p w14:paraId="06B17C5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Mob. tālr. Nr.</w:t>
            </w:r>
          </w:p>
        </w:tc>
        <w:tc>
          <w:tcPr>
            <w:tcW w:w="7052" w:type="dxa"/>
          </w:tcPr>
          <w:p w14:paraId="61FAC7ED" w14:textId="77777777" w:rsidR="009F0EC5" w:rsidRPr="00B013AC" w:rsidRDefault="009F0EC5" w:rsidP="00541AEB">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+371 </w:t>
            </w:r>
            <w:r w:rsidR="00541AEB" w:rsidRPr="00B013AC">
              <w:rPr>
                <w:rFonts w:ascii="Times New Roman" w:eastAsia="Times New Roman" w:hAnsi="Times New Roman" w:cs="Times New Roman"/>
                <w:sz w:val="24"/>
                <w:szCs w:val="24"/>
              </w:rPr>
              <w:t>22312203</w:t>
            </w:r>
          </w:p>
        </w:tc>
      </w:tr>
      <w:tr w:rsidR="009F0EC5" w:rsidRPr="00B013AC" w14:paraId="35A68152" w14:textId="77777777" w:rsidTr="009F0EC5">
        <w:tc>
          <w:tcPr>
            <w:tcW w:w="2518" w:type="dxa"/>
          </w:tcPr>
          <w:p w14:paraId="37A9569B"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e-pasta adrese</w:t>
            </w:r>
          </w:p>
        </w:tc>
        <w:tc>
          <w:tcPr>
            <w:tcW w:w="7052" w:type="dxa"/>
          </w:tcPr>
          <w:p w14:paraId="766C5930" w14:textId="77777777" w:rsidR="009F0EC5" w:rsidRPr="00B013AC" w:rsidRDefault="00F86DB9" w:rsidP="00541AEB">
            <w:pPr>
              <w:spacing w:after="0" w:line="240" w:lineRule="auto"/>
              <w:rPr>
                <w:rFonts w:ascii="Times New Roman" w:eastAsia="Times New Roman" w:hAnsi="Times New Roman" w:cs="Times New Roman"/>
                <w:sz w:val="24"/>
                <w:szCs w:val="24"/>
              </w:rPr>
            </w:pPr>
            <w:hyperlink r:id="rId9" w:history="1">
              <w:r w:rsidR="00541AEB" w:rsidRPr="00B013AC">
                <w:rPr>
                  <w:rStyle w:val="Hyperlink"/>
                  <w:rFonts w:ascii="Times New Roman" w:eastAsia="Times New Roman" w:hAnsi="Times New Roman" w:cs="Times New Roman"/>
                  <w:sz w:val="24"/>
                  <w:szCs w:val="24"/>
                </w:rPr>
                <w:t>ervins.keiss@jekabpils.lv</w:t>
              </w:r>
            </w:hyperlink>
            <w:r w:rsidR="009F0EC5" w:rsidRPr="00B013AC">
              <w:rPr>
                <w:rFonts w:ascii="Times New Roman" w:eastAsia="Times New Roman" w:hAnsi="Times New Roman" w:cs="Times New Roman"/>
                <w:sz w:val="24"/>
                <w:szCs w:val="24"/>
              </w:rPr>
              <w:t xml:space="preserve"> </w:t>
            </w:r>
          </w:p>
        </w:tc>
      </w:tr>
    </w:tbl>
    <w:p w14:paraId="4FBBFC6E" w14:textId="77777777" w:rsidR="009F0EC5" w:rsidRPr="00B013AC" w:rsidRDefault="009F0EC5"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tehniska rakstura jautājumos (Iepirkuma priekšmets, tehniskās specifikācijas):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963"/>
      </w:tblGrid>
      <w:tr w:rsidR="009F0EC5" w:rsidRPr="00B013AC" w14:paraId="1D587B78" w14:textId="77777777" w:rsidTr="009F0EC5">
        <w:tc>
          <w:tcPr>
            <w:tcW w:w="2518" w:type="dxa"/>
          </w:tcPr>
          <w:p w14:paraId="79CFF966" w14:textId="77777777" w:rsidR="009F0EC5" w:rsidRPr="00B013AC" w:rsidRDefault="00541AEB"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Alberts Barkāns</w:t>
            </w:r>
          </w:p>
        </w:tc>
        <w:tc>
          <w:tcPr>
            <w:tcW w:w="7052" w:type="dxa"/>
          </w:tcPr>
          <w:p w14:paraId="3A9FBE68" w14:textId="4776630C"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pilsētas pašvaldība</w:t>
            </w:r>
            <w:r w:rsidR="009059C4">
              <w:rPr>
                <w:rFonts w:ascii="Times New Roman" w:eastAsia="Times New Roman" w:hAnsi="Times New Roman" w:cs="Times New Roman"/>
                <w:sz w:val="24"/>
                <w:szCs w:val="24"/>
              </w:rPr>
              <w:t>.</w:t>
            </w:r>
            <w:r w:rsidRPr="00B013AC">
              <w:rPr>
                <w:rFonts w:ascii="Times New Roman" w:eastAsia="Times New Roman" w:hAnsi="Times New Roman" w:cs="Times New Roman"/>
                <w:sz w:val="24"/>
                <w:szCs w:val="24"/>
              </w:rPr>
              <w:t xml:space="preserve"> Pilsētsaimniecības departamenta Būvniecības un komunāl</w:t>
            </w:r>
            <w:r w:rsidR="00541AEB" w:rsidRPr="00B013AC">
              <w:rPr>
                <w:rFonts w:ascii="Times New Roman" w:eastAsia="Times New Roman" w:hAnsi="Times New Roman" w:cs="Times New Roman"/>
                <w:sz w:val="24"/>
                <w:szCs w:val="24"/>
              </w:rPr>
              <w:t xml:space="preserve">ās saimniecības nodaļas </w:t>
            </w:r>
            <w:r w:rsidR="009059C4">
              <w:rPr>
                <w:rFonts w:ascii="Times New Roman" w:eastAsia="Times New Roman" w:hAnsi="Times New Roman" w:cs="Times New Roman"/>
                <w:sz w:val="24"/>
                <w:szCs w:val="24"/>
              </w:rPr>
              <w:t>vadītāja</w:t>
            </w:r>
          </w:p>
        </w:tc>
      </w:tr>
      <w:tr w:rsidR="009F0EC5" w:rsidRPr="00B013AC" w14:paraId="6C192F85" w14:textId="77777777" w:rsidTr="009F0EC5">
        <w:tc>
          <w:tcPr>
            <w:tcW w:w="2518" w:type="dxa"/>
          </w:tcPr>
          <w:p w14:paraId="66855C58"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052" w:type="dxa"/>
          </w:tcPr>
          <w:p w14:paraId="25348D30" w14:textId="39855392" w:rsidR="009F0EC5" w:rsidRPr="00B013AC" w:rsidRDefault="009059C4" w:rsidP="009F0E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+371 652 07428</w:t>
            </w:r>
          </w:p>
        </w:tc>
      </w:tr>
      <w:tr w:rsidR="009F0EC5" w:rsidRPr="00B013AC" w14:paraId="38F820B1" w14:textId="77777777" w:rsidTr="009F0EC5">
        <w:tc>
          <w:tcPr>
            <w:tcW w:w="2518" w:type="dxa"/>
          </w:tcPr>
          <w:p w14:paraId="1D40ED4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Mob. tālr. Nr.</w:t>
            </w:r>
          </w:p>
        </w:tc>
        <w:tc>
          <w:tcPr>
            <w:tcW w:w="7052" w:type="dxa"/>
          </w:tcPr>
          <w:p w14:paraId="5EDBFFFB" w14:textId="40078EF2"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+371 </w:t>
            </w:r>
            <w:r w:rsidR="00541AEB" w:rsidRPr="00B013AC">
              <w:rPr>
                <w:rFonts w:ascii="Times New Roman" w:eastAsia="Times New Roman" w:hAnsi="Times New Roman" w:cs="Times New Roman"/>
                <w:sz w:val="24"/>
                <w:szCs w:val="24"/>
              </w:rPr>
              <w:t>2</w:t>
            </w:r>
            <w:r w:rsidR="009059C4">
              <w:rPr>
                <w:rFonts w:ascii="Times New Roman" w:eastAsia="Times New Roman" w:hAnsi="Times New Roman" w:cs="Times New Roman"/>
                <w:sz w:val="24"/>
                <w:szCs w:val="24"/>
              </w:rPr>
              <w:t>9164365</w:t>
            </w:r>
          </w:p>
        </w:tc>
      </w:tr>
      <w:tr w:rsidR="009F0EC5" w:rsidRPr="00B013AC" w14:paraId="27D44FC4" w14:textId="77777777" w:rsidTr="009F0EC5">
        <w:tc>
          <w:tcPr>
            <w:tcW w:w="2518" w:type="dxa"/>
          </w:tcPr>
          <w:p w14:paraId="220AFE58"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e-pasta adrese</w:t>
            </w:r>
          </w:p>
        </w:tc>
        <w:tc>
          <w:tcPr>
            <w:tcW w:w="7052" w:type="dxa"/>
          </w:tcPr>
          <w:p w14:paraId="1ACC39DB" w14:textId="54FB6186" w:rsidR="009F0EC5" w:rsidRPr="00B013AC" w:rsidRDefault="00F86DB9" w:rsidP="009059C4">
            <w:pPr>
              <w:spacing w:after="0" w:line="240" w:lineRule="auto"/>
              <w:rPr>
                <w:rFonts w:ascii="Times New Roman" w:eastAsia="Times New Roman" w:hAnsi="Times New Roman" w:cs="Times New Roman"/>
                <w:sz w:val="24"/>
                <w:szCs w:val="24"/>
              </w:rPr>
            </w:pPr>
            <w:hyperlink r:id="rId10" w:history="1">
              <w:r w:rsidR="009059C4" w:rsidRPr="00C926EF">
                <w:rPr>
                  <w:rStyle w:val="Hyperlink"/>
                  <w:rFonts w:ascii="Times New Roman" w:eastAsia="Times New Roman" w:hAnsi="Times New Roman" w:cs="Times New Roman"/>
                  <w:sz w:val="24"/>
                  <w:szCs w:val="24"/>
                </w:rPr>
                <w:t>anita.vanaga@jekabpils.lv</w:t>
              </w:r>
            </w:hyperlink>
            <w:r w:rsidR="009F0EC5" w:rsidRPr="00B013AC">
              <w:rPr>
                <w:rFonts w:ascii="Times New Roman" w:eastAsia="Times New Roman" w:hAnsi="Times New Roman" w:cs="Times New Roman"/>
                <w:sz w:val="24"/>
                <w:szCs w:val="24"/>
              </w:rPr>
              <w:t xml:space="preserve"> </w:t>
            </w:r>
          </w:p>
        </w:tc>
      </w:tr>
    </w:tbl>
    <w:p w14:paraId="1704D771" w14:textId="77777777" w:rsidR="009F0EC5" w:rsidRPr="00B013AC" w:rsidRDefault="009F0EC5"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organizatoriskos jautājumos (piedāvājumu atvēršana, lēmuma pieņemšana):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961"/>
      </w:tblGrid>
      <w:tr w:rsidR="009F0EC5" w:rsidRPr="00B013AC" w14:paraId="27C5480E" w14:textId="77777777" w:rsidTr="009F0EC5">
        <w:tc>
          <w:tcPr>
            <w:tcW w:w="2518" w:type="dxa"/>
          </w:tcPr>
          <w:p w14:paraId="2FC9B73C"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Mirdza Stankevica</w:t>
            </w:r>
          </w:p>
        </w:tc>
        <w:tc>
          <w:tcPr>
            <w:tcW w:w="7052" w:type="dxa"/>
          </w:tcPr>
          <w:p w14:paraId="68874093" w14:textId="50F10911"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pilsētas pašvaldība, </w:t>
            </w:r>
            <w:r w:rsidR="009059C4">
              <w:rPr>
                <w:rFonts w:ascii="Times New Roman" w:eastAsia="Times New Roman" w:hAnsi="Times New Roman" w:cs="Times New Roman"/>
                <w:sz w:val="24"/>
                <w:szCs w:val="24"/>
              </w:rPr>
              <w:t>Juridiskās</w:t>
            </w:r>
            <w:r w:rsidRPr="00B013AC">
              <w:rPr>
                <w:rFonts w:ascii="Times New Roman" w:eastAsia="Times New Roman" w:hAnsi="Times New Roman" w:cs="Times New Roman"/>
                <w:sz w:val="24"/>
                <w:szCs w:val="24"/>
              </w:rPr>
              <w:t xml:space="preserve"> nodaļas komisijas sekretāre</w:t>
            </w:r>
          </w:p>
        </w:tc>
      </w:tr>
      <w:tr w:rsidR="009F0EC5" w:rsidRPr="00B013AC" w14:paraId="19839AD9" w14:textId="77777777" w:rsidTr="009F0EC5">
        <w:tc>
          <w:tcPr>
            <w:tcW w:w="2518" w:type="dxa"/>
          </w:tcPr>
          <w:p w14:paraId="566A163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052" w:type="dxa"/>
          </w:tcPr>
          <w:p w14:paraId="3EE2AFEB"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+371 652 07309 </w:t>
            </w:r>
          </w:p>
        </w:tc>
      </w:tr>
      <w:tr w:rsidR="009F0EC5" w:rsidRPr="00B013AC" w14:paraId="7248774E" w14:textId="77777777" w:rsidTr="009F0EC5">
        <w:tc>
          <w:tcPr>
            <w:tcW w:w="2518" w:type="dxa"/>
          </w:tcPr>
          <w:p w14:paraId="68D82D7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Mob. tālr. Nr.</w:t>
            </w:r>
          </w:p>
        </w:tc>
        <w:tc>
          <w:tcPr>
            <w:tcW w:w="7052" w:type="dxa"/>
          </w:tcPr>
          <w:p w14:paraId="4854A4F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+371 29991353</w:t>
            </w:r>
          </w:p>
        </w:tc>
      </w:tr>
      <w:tr w:rsidR="009F0EC5" w:rsidRPr="00B013AC" w14:paraId="5E0BDDF4" w14:textId="77777777" w:rsidTr="009F0EC5">
        <w:tc>
          <w:tcPr>
            <w:tcW w:w="2518" w:type="dxa"/>
          </w:tcPr>
          <w:p w14:paraId="6115EFA8"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e-pasta adrese</w:t>
            </w:r>
          </w:p>
        </w:tc>
        <w:tc>
          <w:tcPr>
            <w:tcW w:w="7052" w:type="dxa"/>
          </w:tcPr>
          <w:p w14:paraId="2197F7D8" w14:textId="77777777" w:rsidR="009F0EC5" w:rsidRPr="00B013AC" w:rsidRDefault="00F86DB9" w:rsidP="009F0EC5">
            <w:pPr>
              <w:spacing w:after="0" w:line="240" w:lineRule="auto"/>
              <w:rPr>
                <w:rFonts w:ascii="Times New Roman" w:eastAsia="Times New Roman" w:hAnsi="Times New Roman" w:cs="Times New Roman"/>
                <w:sz w:val="24"/>
                <w:szCs w:val="24"/>
              </w:rPr>
            </w:pPr>
            <w:hyperlink r:id="rId11" w:history="1">
              <w:r w:rsidR="009F0EC5" w:rsidRPr="00B013AC">
                <w:rPr>
                  <w:rFonts w:ascii="Times New Roman" w:eastAsia="Times New Roman" w:hAnsi="Times New Roman" w:cs="Times New Roman"/>
                  <w:color w:val="0000FF"/>
                  <w:sz w:val="24"/>
                  <w:szCs w:val="24"/>
                  <w:u w:val="single"/>
                </w:rPr>
                <w:t>mirdza.stankevica@jekabpils.lv</w:t>
              </w:r>
            </w:hyperlink>
            <w:r w:rsidR="009F0EC5" w:rsidRPr="00B013AC">
              <w:rPr>
                <w:rFonts w:ascii="Times New Roman" w:eastAsia="Times New Roman" w:hAnsi="Times New Roman" w:cs="Times New Roman"/>
                <w:sz w:val="24"/>
                <w:szCs w:val="24"/>
              </w:rPr>
              <w:t xml:space="preserve"> </w:t>
            </w:r>
          </w:p>
        </w:tc>
      </w:tr>
    </w:tbl>
    <w:p w14:paraId="084EB43C" w14:textId="6638E3D9" w:rsidR="009F0EC5" w:rsidRPr="00B013AC" w:rsidRDefault="009F0EC5" w:rsidP="00DD4C72">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Iepirkumu veic ar Jēkabpils pilsētas domes </w:t>
      </w:r>
      <w:r w:rsidR="00DD4C72" w:rsidRPr="00B013AC">
        <w:rPr>
          <w:rFonts w:ascii="Times New Roman" w:eastAsia="Times New Roman" w:hAnsi="Times New Roman" w:cs="Times New Roman"/>
          <w:sz w:val="24"/>
          <w:szCs w:val="24"/>
        </w:rPr>
        <w:t xml:space="preserve">02.06.2016. lēmumu Nr. 163 (protokols Nr.15, 8.§) </w:t>
      </w:r>
      <w:r w:rsidRPr="00B013AC">
        <w:rPr>
          <w:rFonts w:ascii="Times New Roman" w:eastAsia="Times New Roman" w:hAnsi="Times New Roman" w:cs="Times New Roman"/>
          <w:sz w:val="24"/>
          <w:szCs w:val="24"/>
        </w:rPr>
        <w:t xml:space="preserve">izveidotā </w:t>
      </w:r>
      <w:r w:rsidR="009059C4">
        <w:rPr>
          <w:rFonts w:ascii="Times New Roman" w:eastAsia="Times New Roman" w:hAnsi="Times New Roman" w:cs="Times New Roman"/>
          <w:sz w:val="24"/>
          <w:szCs w:val="24"/>
        </w:rPr>
        <w:t>Pašvaldības iepirkumu</w:t>
      </w:r>
      <w:r w:rsidRPr="00B013AC">
        <w:rPr>
          <w:rFonts w:ascii="Times New Roman" w:eastAsia="Times New Roman" w:hAnsi="Times New Roman" w:cs="Times New Roman"/>
          <w:sz w:val="24"/>
          <w:szCs w:val="24"/>
        </w:rPr>
        <w:t xml:space="preserve"> komisija.</w:t>
      </w:r>
    </w:p>
    <w:p w14:paraId="4E650610" w14:textId="77777777" w:rsidR="009F0EC5" w:rsidRPr="00B013AC" w:rsidRDefault="009F0EC5" w:rsidP="009F0EC5">
      <w:pPr>
        <w:numPr>
          <w:ilvl w:val="0"/>
          <w:numId w:val="1"/>
        </w:numPr>
        <w:spacing w:after="0" w:line="360" w:lineRule="auto"/>
        <w:jc w:val="both"/>
        <w:rPr>
          <w:rFonts w:ascii="Times New Roman" w:eastAsia="Times New Roman" w:hAnsi="Times New Roman" w:cs="Times New Roman"/>
          <w:b/>
          <w:sz w:val="24"/>
          <w:szCs w:val="24"/>
        </w:rPr>
      </w:pPr>
      <w:bookmarkStart w:id="17" w:name="_Toc535914582"/>
      <w:bookmarkStart w:id="18" w:name="_Toc535914800"/>
      <w:bookmarkStart w:id="19" w:name="_Toc535915685"/>
      <w:bookmarkStart w:id="20" w:name="_Toc19521655"/>
      <w:bookmarkStart w:id="21" w:name="_Toc58053975"/>
      <w:bookmarkStart w:id="22" w:name="_Toc85448322"/>
      <w:bookmarkStart w:id="23" w:name="_Toc85449932"/>
      <w:bookmarkStart w:id="24" w:name="_Toc211739501"/>
      <w:r w:rsidRPr="00B013AC">
        <w:rPr>
          <w:rFonts w:ascii="Times New Roman" w:eastAsia="Times New Roman" w:hAnsi="Times New Roman" w:cs="Times New Roman"/>
          <w:b/>
          <w:sz w:val="24"/>
          <w:szCs w:val="24"/>
        </w:rPr>
        <w:t>Iepirkuma nolikums</w:t>
      </w:r>
    </w:p>
    <w:p w14:paraId="14A66A5C" w14:textId="77777777" w:rsidR="009F0EC5" w:rsidRPr="00B013AC" w:rsidRDefault="009F0EC5" w:rsidP="009F0EC5">
      <w:pPr>
        <w:numPr>
          <w:ilvl w:val="1"/>
          <w:numId w:val="1"/>
        </w:numPr>
        <w:spacing w:after="0" w:line="240" w:lineRule="auto"/>
        <w:ind w:left="709"/>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nolikums ar visiem pielikumiem ir brīvi pieejams Pasūtītāja mājas lapā internetā </w:t>
      </w:r>
      <w:hyperlink r:id="rId12"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Ar iepirkuma komisijas apstiprināto nolikumu papīra formātā piegādātāji var iepazīties Jēkabpils pilsētas pašvaldībā, Vienas pieturas aģentūrā, Brīvības ielā 120, Jēkabpilī, darbdienās no plkst. 8</w:t>
      </w:r>
      <w:r w:rsidRPr="00B013AC">
        <w:rPr>
          <w:rFonts w:ascii="Times New Roman" w:eastAsia="Times New Roman" w:hAnsi="Times New Roman" w:cs="Times New Roman"/>
          <w:sz w:val="24"/>
          <w:szCs w:val="24"/>
          <w:vertAlign w:val="superscript"/>
        </w:rPr>
        <w:t>30</w:t>
      </w:r>
      <w:r w:rsidRPr="00B013AC">
        <w:rPr>
          <w:rFonts w:ascii="Times New Roman" w:eastAsia="Times New Roman" w:hAnsi="Times New Roman" w:cs="Times New Roman"/>
          <w:sz w:val="24"/>
          <w:szCs w:val="24"/>
        </w:rPr>
        <w:t xml:space="preserve"> līdz 17</w:t>
      </w:r>
      <w:r w:rsidRPr="00B013AC">
        <w:rPr>
          <w:rFonts w:ascii="Times New Roman" w:eastAsia="Times New Roman" w:hAnsi="Times New Roman" w:cs="Times New Roman"/>
          <w:sz w:val="24"/>
          <w:szCs w:val="24"/>
          <w:vertAlign w:val="superscript"/>
        </w:rPr>
        <w:t>00</w:t>
      </w:r>
      <w:r w:rsidRPr="00B013AC">
        <w:rPr>
          <w:rFonts w:ascii="Times New Roman" w:eastAsia="Times New Roman" w:hAnsi="Times New Roman" w:cs="Times New Roman"/>
          <w:sz w:val="24"/>
          <w:szCs w:val="24"/>
        </w:rPr>
        <w:t>.</w:t>
      </w:r>
    </w:p>
    <w:p w14:paraId="4F4AF708" w14:textId="77777777" w:rsidR="009F0EC5" w:rsidRPr="00B013AC" w:rsidRDefault="009F0EC5" w:rsidP="009F0EC5">
      <w:pPr>
        <w:numPr>
          <w:ilvl w:val="1"/>
          <w:numId w:val="1"/>
        </w:numPr>
        <w:spacing w:after="0" w:line="240" w:lineRule="auto"/>
        <w:ind w:left="709"/>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nolikuma grozījumi un atbildes uz piegādātāju jautājumiem tiek publicētas Pasūtītāja mājas lapā internetā </w:t>
      </w:r>
      <w:hyperlink r:id="rId13"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Piegādātāja pienākums ir pastāvīgi sekot mājas lapā publicētajai informācijai un ievērtēt to savā piedāvājumā.</w:t>
      </w:r>
    </w:p>
    <w:p w14:paraId="09F3BCCF"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4"/>
        </w:rPr>
        <w:t>Iepirkuma</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
          <w:sz w:val="24"/>
          <w:szCs w:val="24"/>
        </w:rPr>
        <w:t>priekšmets, CPV kods, Darba izpildes vieta un laiks</w:t>
      </w:r>
      <w:bookmarkEnd w:id="17"/>
      <w:bookmarkEnd w:id="18"/>
      <w:bookmarkEnd w:id="19"/>
      <w:bookmarkEnd w:id="20"/>
      <w:bookmarkEnd w:id="21"/>
      <w:bookmarkEnd w:id="22"/>
      <w:bookmarkEnd w:id="23"/>
      <w:bookmarkEnd w:id="24"/>
    </w:p>
    <w:p w14:paraId="669F0EF0" w14:textId="24EAB90E"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priekšmets ir Jēkabpils 2.vidusskolas sporta laukuma pārbūve </w:t>
      </w:r>
      <w:r w:rsidR="009059C4">
        <w:rPr>
          <w:rFonts w:ascii="Times New Roman" w:eastAsia="Times New Roman" w:hAnsi="Times New Roman" w:cs="Times New Roman"/>
          <w:sz w:val="24"/>
          <w:szCs w:val="24"/>
        </w:rPr>
        <w:t xml:space="preserve">jaunā ielā 44, Jēkabpilī </w:t>
      </w:r>
      <w:r w:rsidRPr="00B013AC">
        <w:rPr>
          <w:rFonts w:ascii="Times New Roman" w:eastAsia="Times New Roman" w:hAnsi="Times New Roman" w:cs="Times New Roman"/>
          <w:sz w:val="24"/>
          <w:szCs w:val="24"/>
        </w:rPr>
        <w:t>(turpmāk – Darbs)</w:t>
      </w:r>
      <w:bookmarkStart w:id="25" w:name="_Toc211739502"/>
      <w:bookmarkStart w:id="26" w:name="_Toc87845259"/>
      <w:r w:rsidRPr="00B013AC">
        <w:rPr>
          <w:rFonts w:ascii="Times New Roman" w:eastAsia="Times New Roman" w:hAnsi="Times New Roman" w:cs="Times New Roman"/>
          <w:sz w:val="24"/>
          <w:szCs w:val="24"/>
        </w:rPr>
        <w:t>;</w:t>
      </w:r>
    </w:p>
    <w:p w14:paraId="7F0D00CC" w14:textId="77777777" w:rsidR="009F0EC5" w:rsidRPr="00B013AC" w:rsidRDefault="009F0EC5" w:rsidP="00A53A7F">
      <w:pPr>
        <w:spacing w:after="0" w:line="240" w:lineRule="auto"/>
        <w:ind w:left="67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Finansējums Darba realizācijai paredzēts, veicot aizņēmumu no Valsts kases finanšu līdzekļiem.</w:t>
      </w:r>
    </w:p>
    <w:p w14:paraId="30E49CBA" w14:textId="62FDB7E9"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Šī nolikuma izpratnē Darbs ir līguma priekšmets. Darba detalizēts sastāvs sniegts nolikuma 3.pielikuma</w:t>
      </w:r>
      <w:r w:rsidR="00B237C9" w:rsidRPr="00B013AC">
        <w:rPr>
          <w:rFonts w:ascii="Times New Roman" w:eastAsia="Times New Roman" w:hAnsi="Times New Roman" w:cs="Times New Roman"/>
          <w:sz w:val="24"/>
          <w:szCs w:val="24"/>
        </w:rPr>
        <w:t xml:space="preserve"> „Tehniskā specifikācija”.</w:t>
      </w:r>
    </w:p>
    <w:p w14:paraId="4D5D66E8"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Darba izpildes laiks ir:</w:t>
      </w:r>
      <w:r w:rsidR="00541AEB" w:rsidRPr="00B013AC">
        <w:rPr>
          <w:rFonts w:ascii="Times New Roman" w:eastAsia="Times New Roman" w:hAnsi="Times New Roman" w:cs="Times New Roman"/>
          <w:sz w:val="24"/>
          <w:szCs w:val="24"/>
        </w:rPr>
        <w:t xml:space="preserve"> līdz 30.09.2016.</w:t>
      </w:r>
    </w:p>
    <w:p w14:paraId="1341BC3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Darba izpildes vieta – </w:t>
      </w:r>
      <w:r w:rsidR="00541AEB" w:rsidRPr="00B013AC">
        <w:rPr>
          <w:rFonts w:ascii="Times New Roman" w:eastAsia="Times New Roman" w:hAnsi="Times New Roman" w:cs="Times New Roman"/>
          <w:sz w:val="24"/>
          <w:szCs w:val="24"/>
        </w:rPr>
        <w:t>Jaunā iela 44, Jēkabpils</w:t>
      </w:r>
    </w:p>
    <w:p w14:paraId="5BDEF721" w14:textId="3D29CC55" w:rsidR="009F0EC5" w:rsidRPr="00B013AC" w:rsidRDefault="009F0EC5" w:rsidP="00B237C9">
      <w:pPr>
        <w:numPr>
          <w:ilvl w:val="1"/>
          <w:numId w:val="1"/>
        </w:numPr>
        <w:spacing w:after="0" w:line="240" w:lineRule="auto"/>
        <w:jc w:val="both"/>
        <w:rPr>
          <w:rFonts w:ascii="Times New Roman" w:eastAsia="Times New Roman" w:hAnsi="Times New Roman" w:cs="Times New Roman"/>
          <w:sz w:val="24"/>
          <w:szCs w:val="24"/>
          <w:highlight w:val="yellow"/>
        </w:rPr>
      </w:pPr>
      <w:r w:rsidRPr="00B013AC">
        <w:rPr>
          <w:rFonts w:ascii="Times New Roman" w:eastAsia="Times New Roman" w:hAnsi="Times New Roman" w:cs="Times New Roman"/>
          <w:sz w:val="24"/>
          <w:szCs w:val="24"/>
          <w:highlight w:val="yellow"/>
        </w:rPr>
        <w:t>CPV kods ir</w:t>
      </w:r>
      <w:bookmarkEnd w:id="25"/>
      <w:r w:rsidRPr="00B013AC">
        <w:rPr>
          <w:rFonts w:ascii="Times New Roman" w:eastAsia="Times New Roman" w:hAnsi="Times New Roman" w:cs="Times New Roman"/>
          <w:sz w:val="24"/>
          <w:szCs w:val="24"/>
          <w:highlight w:val="yellow"/>
        </w:rPr>
        <w:t xml:space="preserve"> </w:t>
      </w:r>
      <w:r w:rsidR="00B237C9" w:rsidRPr="00B013AC">
        <w:rPr>
          <w:rFonts w:ascii="Times New Roman" w:eastAsia="Times New Roman" w:hAnsi="Times New Roman" w:cs="Times New Roman"/>
          <w:sz w:val="24"/>
          <w:szCs w:val="24"/>
          <w:highlight w:val="yellow"/>
        </w:rPr>
        <w:t>45454000-4.</w:t>
      </w:r>
    </w:p>
    <w:p w14:paraId="13BB82B6"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27" w:name="_Toc211739503"/>
      <w:r w:rsidRPr="00B013AC">
        <w:rPr>
          <w:rFonts w:ascii="Times New Roman" w:eastAsia="Times New Roman" w:hAnsi="Times New Roman" w:cs="Times New Roman"/>
          <w:b/>
          <w:sz w:val="24"/>
          <w:szCs w:val="24"/>
        </w:rPr>
        <w:t>Piedāvājuma iesniegšanas laiks, vieta un kārtība, derīguma termiņš</w:t>
      </w:r>
      <w:bookmarkEnd w:id="26"/>
      <w:bookmarkEnd w:id="27"/>
    </w:p>
    <w:p w14:paraId="1B922BCE" w14:textId="1221064A"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Piedāvājums jāiesniedz līdz </w:t>
      </w:r>
      <w:bookmarkStart w:id="28" w:name="OLE_LINK2"/>
      <w:r w:rsidR="00577BD2" w:rsidRPr="000C5CCA">
        <w:rPr>
          <w:rFonts w:ascii="Times New Roman" w:eastAsia="Times New Roman" w:hAnsi="Times New Roman" w:cs="Times New Roman"/>
          <w:b/>
          <w:sz w:val="24"/>
          <w:szCs w:val="24"/>
        </w:rPr>
        <w:t>2016</w:t>
      </w:r>
      <w:r w:rsidRPr="000C5CCA">
        <w:rPr>
          <w:rFonts w:ascii="Times New Roman" w:eastAsia="Times New Roman" w:hAnsi="Times New Roman" w:cs="Times New Roman"/>
          <w:b/>
          <w:sz w:val="24"/>
          <w:szCs w:val="24"/>
        </w:rPr>
        <w:t xml:space="preserve">.gada </w:t>
      </w:r>
      <w:r w:rsidR="000C5CCA" w:rsidRPr="000C5CCA">
        <w:rPr>
          <w:rFonts w:ascii="Times New Roman" w:eastAsia="Times New Roman" w:hAnsi="Times New Roman" w:cs="Times New Roman"/>
          <w:b/>
          <w:sz w:val="24"/>
          <w:szCs w:val="24"/>
        </w:rPr>
        <w:t>18</w:t>
      </w:r>
      <w:r w:rsidRPr="000C5CCA">
        <w:rPr>
          <w:rFonts w:ascii="Times New Roman" w:eastAsia="Times New Roman" w:hAnsi="Times New Roman" w:cs="Times New Roman"/>
          <w:b/>
          <w:sz w:val="24"/>
          <w:szCs w:val="24"/>
        </w:rPr>
        <w:t>.jūlijam plkst.</w:t>
      </w:r>
      <w:bookmarkEnd w:id="28"/>
      <w:r w:rsidRPr="000C5CCA">
        <w:rPr>
          <w:rFonts w:ascii="Times New Roman" w:eastAsia="Times New Roman" w:hAnsi="Times New Roman" w:cs="Times New Roman"/>
          <w:b/>
          <w:sz w:val="24"/>
          <w:szCs w:val="24"/>
        </w:rPr>
        <w:t xml:space="preserve"> 11:00</w:t>
      </w:r>
      <w:r w:rsidRPr="00B013AC">
        <w:rPr>
          <w:rFonts w:ascii="Times New Roman" w:eastAsia="Times New Roman" w:hAnsi="Times New Roman" w:cs="Times New Roman"/>
          <w:sz w:val="24"/>
          <w:szCs w:val="24"/>
        </w:rPr>
        <w:t xml:space="preserve"> Jēkabpils pilsētas pašvaldības Vienas pieturas aģentūrā Brīvības ielā 120, Jēkabpilī, LV-5201, un to atvērs sanāksmju zālē (209.kab.) tūlīt pēc piedāvājumu iesniegšanas termiņa beigām.</w:t>
      </w:r>
    </w:p>
    <w:p w14:paraId="51A72D5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Piedāvājums jāiesniedz personīgi vai atsūtot pa pastu. Pasta sūtījumam jābūt nogādātam 4.1.punktā noteiktajā vietā un termiņā.</w:t>
      </w:r>
    </w:p>
    <w:p w14:paraId="1583429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Iesniegto piedāvājumu pretendents var atsaukt vai grozīt tikai līdz piedāvājumu iesniegšanas termiņa beigām.</w:t>
      </w:r>
    </w:p>
    <w:p w14:paraId="679E687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w:t>
      </w:r>
      <w:bookmarkStart w:id="29" w:name="OLE_LINK7"/>
      <w:bookmarkStart w:id="30" w:name="OLE_LINK8"/>
      <w:r w:rsidRPr="00B013AC">
        <w:rPr>
          <w:rFonts w:ascii="Times New Roman" w:eastAsia="Times New Roman" w:hAnsi="Times New Roman" w:cs="Times New Roman"/>
          <w:sz w:val="24"/>
          <w:szCs w:val="24"/>
        </w:rPr>
        <w:t>piedāvājums iesniegts</w:t>
      </w:r>
      <w:bookmarkEnd w:id="29"/>
      <w:bookmarkEnd w:id="30"/>
      <w:r w:rsidRPr="00B013AC">
        <w:rPr>
          <w:rFonts w:ascii="Times New Roman" w:eastAsia="Times New Roman" w:hAnsi="Times New Roman" w:cs="Times New Roman"/>
          <w:sz w:val="24"/>
          <w:szCs w:val="24"/>
        </w:rPr>
        <w:t xml:space="preserve"> vai saņemts pēc norādītā piedāvājumu iesniegšanas termiņa beigām, to piereģistrē un neatvērtu atdod vai nosūta pa pastu atpakaļ iesniedzējam.</w:t>
      </w:r>
    </w:p>
    <w:p w14:paraId="431B176B"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31" w:name="_Toc535914584"/>
      <w:bookmarkStart w:id="32" w:name="_Toc535914802"/>
      <w:bookmarkStart w:id="33" w:name="_Toc535915687"/>
      <w:bookmarkStart w:id="34" w:name="_Toc19521657"/>
      <w:bookmarkStart w:id="35" w:name="_Toc58053977"/>
      <w:bookmarkStart w:id="36" w:name="_Toc85448324"/>
      <w:bookmarkStart w:id="37" w:name="_Toc85449934"/>
      <w:bookmarkStart w:id="38" w:name="_Toc211739504"/>
      <w:r w:rsidRPr="00B013AC">
        <w:rPr>
          <w:rFonts w:ascii="Times New Roman" w:eastAsia="Times New Roman" w:hAnsi="Times New Roman" w:cs="Times New Roman"/>
          <w:b/>
          <w:sz w:val="24"/>
          <w:szCs w:val="24"/>
        </w:rPr>
        <w:t>Pretendents</w:t>
      </w:r>
    </w:p>
    <w:p w14:paraId="015E2A75"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Pretendents nevar iesniegt piedāvājuma variantus. </w:t>
      </w:r>
    </w:p>
    <w:p w14:paraId="148F820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Piedāvājumu drīkst iesniegt:</w:t>
      </w:r>
    </w:p>
    <w:p w14:paraId="607C10DF" w14:textId="77777777" w:rsidR="009F0EC5" w:rsidRPr="00B013AC" w:rsidRDefault="009F0EC5" w:rsidP="00A53A7F">
      <w:pPr>
        <w:keepNext/>
        <w:widowControl w:val="0"/>
        <w:numPr>
          <w:ilvl w:val="2"/>
          <w:numId w:val="1"/>
        </w:numPr>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piegādātājs, kas ir fiziskā vai juridiskā persona, šāda personu apvienība jebkurā to kombinācijā (turpmāk – Pretendents);</w:t>
      </w:r>
    </w:p>
    <w:p w14:paraId="12A0278C" w14:textId="77777777" w:rsidR="009F0EC5" w:rsidRPr="00B013AC" w:rsidRDefault="009F0EC5"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 xml:space="preserve">piegādātāju apvienība (turpmāk arī – Pretendents) nolikuma 1.pielikumā „Pieteikums” norādot visus apvienības dalībniekus. Pretendenta piedāvājumam jāpievieno visu apvienības dalībnieku parakstīta vienošanās. </w:t>
      </w:r>
    </w:p>
    <w:p w14:paraId="2519F0A4"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Vienošanās tekstā jāiekļauj:</w:t>
      </w:r>
    </w:p>
    <w:p w14:paraId="6F3181B1" w14:textId="77777777" w:rsidR="009F0EC5" w:rsidRPr="00B013AC" w:rsidRDefault="009F0EC5" w:rsidP="009F0EC5">
      <w:pPr>
        <w:numPr>
          <w:ilvl w:val="0"/>
          <w:numId w:val="2"/>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nosacījums, ka katrs apvienības dalībnieks atsevišķi un visi kopā ir atbildīgi par iepirkuma līguma izpildi,</w:t>
      </w:r>
    </w:p>
    <w:p w14:paraId="59495364" w14:textId="77777777" w:rsidR="009F0EC5" w:rsidRPr="00B013AC" w:rsidRDefault="009F0EC5" w:rsidP="009F0EC5">
      <w:pPr>
        <w:numPr>
          <w:ilvl w:val="0"/>
          <w:numId w:val="2"/>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galvenais dalībnieks, kurš pilnvarots parakstīt piedāvājumu, iepirkuma līgumu un citus dokumentus, saņemt un izdot rīkojumus piegādātāja apvienības dalībnieku vārdā, kā arī saņemt maksājumus no Pasūtītāja,</w:t>
      </w:r>
    </w:p>
    <w:p w14:paraId="6D111956"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14:paraId="4405FBAB" w14:textId="6085D790" w:rsidR="009F0EC5" w:rsidRPr="00B013AC" w:rsidRDefault="00577BD2"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personālsabiedrība</w:t>
      </w:r>
      <w:r w:rsidR="009F0EC5" w:rsidRPr="00B013AC">
        <w:rPr>
          <w:rFonts w:ascii="Times New Roman" w:eastAsia="Times New Roman" w:hAnsi="Times New Roman" w:cs="Times New Roman"/>
          <w:bCs/>
          <w:sz w:val="24"/>
          <w:szCs w:val="24"/>
        </w:rPr>
        <w:t xml:space="preserve"> (pilnsabiedrība vai komandītsabiedrība) (turpmāk arī – Pretendents) nolikuma 1.pielikumā „Pieteikums” norādot visus sabiedrības dalībniekus. </w:t>
      </w:r>
    </w:p>
    <w:p w14:paraId="349499AD"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Piedāvājuma nodrošinājums</w:t>
      </w:r>
      <w:bookmarkEnd w:id="31"/>
      <w:bookmarkEnd w:id="32"/>
      <w:bookmarkEnd w:id="33"/>
      <w:bookmarkEnd w:id="34"/>
      <w:bookmarkEnd w:id="35"/>
      <w:bookmarkEnd w:id="36"/>
      <w:bookmarkEnd w:id="37"/>
      <w:bookmarkEnd w:id="38"/>
    </w:p>
    <w:p w14:paraId="43D8516C" w14:textId="65CE165A" w:rsidR="009F0EC5" w:rsidRPr="00B013AC" w:rsidRDefault="009F0EC5" w:rsidP="00224115">
      <w:pPr>
        <w:numPr>
          <w:ilvl w:val="1"/>
          <w:numId w:val="1"/>
        </w:numPr>
        <w:spacing w:after="0" w:line="240" w:lineRule="auto"/>
        <w:jc w:val="both"/>
        <w:rPr>
          <w:rFonts w:ascii="Times New Roman" w:eastAsia="Times New Roman" w:hAnsi="Times New Roman" w:cs="Times New Roman"/>
          <w:sz w:val="24"/>
          <w:szCs w:val="24"/>
        </w:rPr>
      </w:pPr>
      <w:bookmarkStart w:id="39" w:name="_Toc535914585"/>
      <w:bookmarkStart w:id="40" w:name="_Toc535914803"/>
      <w:bookmarkStart w:id="41" w:name="_Toc535915688"/>
      <w:bookmarkStart w:id="42" w:name="_Toc19521658"/>
      <w:bookmarkStart w:id="43" w:name="_Toc58053978"/>
      <w:bookmarkStart w:id="44" w:name="_Toc85448325"/>
      <w:bookmarkStart w:id="45" w:name="_Toc85449935"/>
      <w:bookmarkStart w:id="46" w:name="_Toc211739505"/>
      <w:r w:rsidRPr="00B013AC">
        <w:rPr>
          <w:rFonts w:ascii="Times New Roman" w:eastAsia="Times New Roman" w:hAnsi="Times New Roman" w:cs="Times New Roman"/>
          <w:sz w:val="24"/>
          <w:szCs w:val="24"/>
        </w:rPr>
        <w:t xml:space="preserve">Pretendentam </w:t>
      </w:r>
      <w:r w:rsidR="00224115" w:rsidRPr="00B013AC">
        <w:rPr>
          <w:rFonts w:ascii="Times New Roman" w:eastAsia="Times New Roman" w:hAnsi="Times New Roman" w:cs="Times New Roman"/>
          <w:sz w:val="24"/>
          <w:szCs w:val="24"/>
        </w:rPr>
        <w:t xml:space="preserve">piedāvājumam </w:t>
      </w:r>
      <w:r w:rsidRPr="00B013AC">
        <w:rPr>
          <w:rFonts w:ascii="Times New Roman" w:eastAsia="Times New Roman" w:hAnsi="Times New Roman" w:cs="Times New Roman"/>
          <w:sz w:val="24"/>
          <w:szCs w:val="24"/>
        </w:rPr>
        <w:t>ir jāpievieno no savas puses neatsaucams piedāvājuma nodrošinājums:</w:t>
      </w:r>
      <w:r w:rsidR="00224115"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
          <w:i/>
          <w:sz w:val="24"/>
          <w:szCs w:val="24"/>
        </w:rPr>
        <w:t xml:space="preserve">EUR </w:t>
      </w:r>
      <w:r w:rsidR="00A16DBA" w:rsidRPr="00B013AC">
        <w:rPr>
          <w:rFonts w:ascii="Times New Roman" w:eastAsia="Times New Roman" w:hAnsi="Times New Roman" w:cs="Times New Roman"/>
          <w:b/>
          <w:i/>
          <w:sz w:val="24"/>
          <w:szCs w:val="24"/>
        </w:rPr>
        <w:t>4 0</w:t>
      </w:r>
      <w:r w:rsidRPr="00B013AC">
        <w:rPr>
          <w:rFonts w:ascii="Times New Roman" w:eastAsia="Times New Roman" w:hAnsi="Times New Roman" w:cs="Times New Roman"/>
          <w:b/>
          <w:i/>
          <w:sz w:val="24"/>
          <w:szCs w:val="24"/>
        </w:rPr>
        <w:t>00,- (</w:t>
      </w:r>
      <w:r w:rsidR="00A16DBA" w:rsidRPr="00B013AC">
        <w:rPr>
          <w:rFonts w:ascii="Times New Roman" w:eastAsia="Times New Roman" w:hAnsi="Times New Roman" w:cs="Times New Roman"/>
          <w:b/>
          <w:i/>
          <w:sz w:val="24"/>
          <w:szCs w:val="24"/>
        </w:rPr>
        <w:t>četri</w:t>
      </w:r>
      <w:r w:rsidRPr="00B013AC">
        <w:rPr>
          <w:rFonts w:ascii="Times New Roman" w:eastAsia="Times New Roman" w:hAnsi="Times New Roman" w:cs="Times New Roman"/>
          <w:b/>
          <w:i/>
          <w:sz w:val="24"/>
          <w:szCs w:val="24"/>
        </w:rPr>
        <w:t xml:space="preserve"> tūkstoši euro un 00 </w:t>
      </w:r>
      <w:r w:rsidRPr="00B013AC">
        <w:rPr>
          <w:rFonts w:ascii="Times New Roman" w:eastAsia="Times New Roman" w:hAnsi="Times New Roman" w:cs="Times New Roman"/>
          <w:b/>
          <w:sz w:val="24"/>
          <w:szCs w:val="24"/>
        </w:rPr>
        <w:t>centi</w:t>
      </w:r>
      <w:r w:rsidRPr="00B013AC">
        <w:rPr>
          <w:rFonts w:ascii="Times New Roman" w:eastAsia="Times New Roman" w:hAnsi="Times New Roman" w:cs="Times New Roman"/>
          <w:b/>
          <w:i/>
          <w:sz w:val="24"/>
          <w:szCs w:val="24"/>
        </w:rPr>
        <w:t>);</w:t>
      </w:r>
    </w:p>
    <w:p w14:paraId="5CB87253" w14:textId="77777777" w:rsidR="009F0EC5" w:rsidRPr="00B013AC" w:rsidRDefault="009F0EC5" w:rsidP="009F0EC5">
      <w:pPr>
        <w:spacing w:after="0" w:line="240" w:lineRule="auto"/>
        <w:ind w:left="67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un tam jābūt spēkā 90 (deviņdesmit) kalendārās dienas no nolikuma 4.1.punktā noteiktās piedāvājuma atvēršanas dienas. </w:t>
      </w:r>
    </w:p>
    <w:p w14:paraId="2B06CF0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nodrošinājums drīkst būt:</w:t>
      </w:r>
    </w:p>
    <w:p w14:paraId="3F419A4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Cs/>
          <w:sz w:val="24"/>
          <w:szCs w:val="20"/>
        </w:rPr>
        <w:t>bankas garantija;</w:t>
      </w:r>
    </w:p>
    <w:p w14:paraId="52C7B7D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apdrošināšana par piedāvājuma nodrošinājuma summu.</w:t>
      </w:r>
    </w:p>
    <w:p w14:paraId="52E448C2"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garantijai jāatbilst šādiem noteikumiem:</w:t>
      </w:r>
    </w:p>
    <w:p w14:paraId="1AC82746"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garantijas devējam jāapņemas samaksāt Pasūtītājam garantijas summu Publisko iepirkumu likuma 52.panta septītās daļas 1. un 3.punktos noteiktajos gadījumos;</w:t>
      </w:r>
    </w:p>
    <w:p w14:paraId="0B97786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garantijai jābūt spēkā iepirkuma nolikumā noteiktajā termiņā;</w:t>
      </w:r>
    </w:p>
    <w:p w14:paraId="4CF1F3C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garantijai jābūt no Pretendenta puses neatsaucamai;</w:t>
      </w:r>
    </w:p>
    <w:p w14:paraId="79232C7B"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Pasūtītājam nav jāpieprasa garantijas summa no Pretendenta pirms prasības iesniegšanas garantijas devējam;</w:t>
      </w:r>
    </w:p>
    <w:p w14:paraId="556E542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 xml:space="preserve">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w:t>
      </w:r>
      <w:r w:rsidRPr="00B013AC">
        <w:rPr>
          <w:rFonts w:ascii="Times New Roman" w:eastAsia="Times New Roman" w:hAnsi="Times New Roman" w:cs="Times New Roman"/>
          <w:bCs/>
          <w:sz w:val="24"/>
          <w:szCs w:val="20"/>
        </w:rPr>
        <w:lastRenderedPageBreak/>
        <w:t>saistīti ar šo garantiju, izskatāmi Latvijas Republikas tiesā saskaņā ar Latvijas Republikas normatīvajiem tiesību aktiem;</w:t>
      </w:r>
    </w:p>
    <w:p w14:paraId="04A05F5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Apdrošināšanas polisei jāatbilst šādiem noteikumiem:</w:t>
      </w:r>
    </w:p>
    <w:p w14:paraId="1775BB3C"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apdrošinātājam jāapņemas samaksāt Pasūtītājam piedāvājuma nodrošinājuma summu Publisko iepirkumu likuma 52.panta septītās daļas 1. un 3.punktos noteiktajos gadījumos;</w:t>
      </w:r>
    </w:p>
    <w:p w14:paraId="1A9CBC9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apdrošināšanas polisei jābūt spēkā iepirkuma nolikumā noteiktajā termiņā un izpildāmai no piedāvājuma atvēršanas brīža, t.i., apdrošināšanas prēmijai jābūt samaksātai uz piedāvājuma iesniegšanas brīdi, ko pierāda piedāvājumā iekļautais samaksu apliecinošais dokuments;</w:t>
      </w:r>
    </w:p>
    <w:p w14:paraId="09FBFE38"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polisei jābūt no Pretendenta puses neatsaucamai;</w:t>
      </w:r>
    </w:p>
    <w:p w14:paraId="23546C8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Pasūtītājam nav jāpieprasa piedāvājuma nodrošinājuma summa no Pretendenta pirms prasības iesniegšanas apdrošinātājam;</w:t>
      </w:r>
    </w:p>
    <w:p w14:paraId="78D3799C"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prasības un strīdi, kas saistīti ar šo apdrošināšanas polisi, izskatāmi Latvijas Republikas tiesā saskaņā ar Latvijas Republikas normatīvajiem tiesību aktiem;</w:t>
      </w:r>
    </w:p>
    <w:p w14:paraId="63ED535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Nodrošinājuma devējs izmaksā Pasūtītājam piedāvājuma nodrošinājuma summu, ja:</w:t>
      </w:r>
    </w:p>
    <w:p w14:paraId="22A2888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 xml:space="preserve">Pretendents atsauc savu piedāvājumu, kamēr ir spēkā piedāvājuma nodrošinājums; </w:t>
      </w:r>
    </w:p>
    <w:p w14:paraId="505C2956"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Pretendents, kura piedāvājums izraudzīts saskaņā ar piedāvājuma izvēles kritēriju, neparaksta iepirkuma līgumu Pasūtītāja noteiktajā termiņā;</w:t>
      </w:r>
    </w:p>
    <w:p w14:paraId="7AAAABF8"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Pēc piedāvājuma nodrošinājuma derīguma termiņa beigām vai iepirkuma līguma spēkā stāšanās piedāvājuma nodrošinājumu atgriež Pretendentam.</w:t>
      </w:r>
    </w:p>
    <w:p w14:paraId="0094403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Ne vēlāk kā 14 (četrpadsmit) dienas pirms piedāvājuma nodrošinājuma spēkā esamības termiņa beigām Pasūtītājs var rakstiski lūgt, lai Pretendents pagarina piedāvājuma nodrošinājuma termiņu. Ja Pretendents piekrīt pagarināt piedāvājuma nodrošinājuma termiņu, tad līdz esošā piedāvājuma nodrošinājuma spēkā esamības termiņa beigām iesniedz Pasūtītājam piedāvājuma nodrošinājumu par pagarināto termiņu. Piedāvājuma nodrošinājuma termiņa nepagarināšanas gadījumā piedāvājuma nodrošinājums tiek atdots Pretendentam.</w:t>
      </w:r>
    </w:p>
    <w:p w14:paraId="5270EA14"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Piedāvājumā iekļaujamie dokumenti un noformējums</w:t>
      </w:r>
      <w:bookmarkEnd w:id="39"/>
      <w:bookmarkEnd w:id="40"/>
      <w:bookmarkEnd w:id="41"/>
      <w:bookmarkEnd w:id="42"/>
      <w:bookmarkEnd w:id="43"/>
      <w:bookmarkEnd w:id="44"/>
      <w:bookmarkEnd w:id="45"/>
      <w:bookmarkEnd w:id="46"/>
      <w:r w:rsidRPr="00B013AC">
        <w:rPr>
          <w:rFonts w:ascii="Times New Roman" w:eastAsia="Times New Roman" w:hAnsi="Times New Roman" w:cs="Times New Roman"/>
          <w:b/>
          <w:sz w:val="24"/>
          <w:szCs w:val="24"/>
        </w:rPr>
        <w:t xml:space="preserve"> </w:t>
      </w:r>
    </w:p>
    <w:p w14:paraId="50D0E88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bookmarkStart w:id="47" w:name="_Toc387721889"/>
      <w:bookmarkStart w:id="48" w:name="_Toc405946943"/>
      <w:r w:rsidRPr="00B013AC">
        <w:rPr>
          <w:rFonts w:ascii="Times New Roman" w:eastAsia="Times New Roman" w:hAnsi="Times New Roman" w:cs="Times New Roman"/>
          <w:sz w:val="24"/>
          <w:szCs w:val="24"/>
        </w:rPr>
        <w:t>Piedāvājumā jāiekļauj dokumenti šādā secībā:</w:t>
      </w:r>
    </w:p>
    <w:p w14:paraId="797500CB" w14:textId="3BA3EE1D" w:rsidR="009F0EC5" w:rsidRPr="00B013AC" w:rsidRDefault="009F0EC5" w:rsidP="00F86DB9">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 xml:space="preserve">Titullapa ar nosaukumu </w:t>
      </w:r>
      <w:r w:rsidRPr="00B013AC">
        <w:rPr>
          <w:rFonts w:ascii="Times New Roman" w:eastAsia="Times New Roman" w:hAnsi="Times New Roman" w:cs="Times New Roman"/>
          <w:bCs/>
          <w:i/>
          <w:sz w:val="24"/>
          <w:szCs w:val="20"/>
        </w:rPr>
        <w:t>„Piedāvājums p</w:t>
      </w:r>
      <w:r w:rsidR="00526FBB" w:rsidRPr="00B013AC">
        <w:rPr>
          <w:rFonts w:ascii="Times New Roman" w:eastAsia="Times New Roman" w:hAnsi="Times New Roman" w:cs="Times New Roman"/>
          <w:bCs/>
          <w:i/>
          <w:sz w:val="24"/>
          <w:szCs w:val="20"/>
        </w:rPr>
        <w:t>ubliskam iepirkumam „Jēkabpils 2</w:t>
      </w:r>
      <w:r w:rsidRPr="00B013AC">
        <w:rPr>
          <w:rFonts w:ascii="Times New Roman" w:eastAsia="Times New Roman" w:hAnsi="Times New Roman" w:cs="Times New Roman"/>
          <w:bCs/>
          <w:i/>
          <w:sz w:val="24"/>
          <w:szCs w:val="20"/>
        </w:rPr>
        <w:t xml:space="preserve">.vidusskolas </w:t>
      </w:r>
      <w:r w:rsidR="00526FBB" w:rsidRPr="00B013AC">
        <w:rPr>
          <w:rFonts w:ascii="Times New Roman" w:eastAsia="Times New Roman" w:hAnsi="Times New Roman" w:cs="Times New Roman"/>
          <w:bCs/>
          <w:i/>
          <w:sz w:val="24"/>
          <w:szCs w:val="20"/>
        </w:rPr>
        <w:t>sporta laukuma pārbūve</w:t>
      </w:r>
      <w:r w:rsidR="00390B80" w:rsidRPr="00B013AC">
        <w:t xml:space="preserve"> </w:t>
      </w:r>
      <w:r w:rsidR="00390B80" w:rsidRPr="00B013AC">
        <w:rPr>
          <w:rFonts w:ascii="Times New Roman" w:eastAsia="Times New Roman" w:hAnsi="Times New Roman" w:cs="Times New Roman"/>
          <w:bCs/>
          <w:i/>
          <w:sz w:val="24"/>
          <w:szCs w:val="20"/>
        </w:rPr>
        <w:t>Jaunā ielā 44, Jēkabpilī</w:t>
      </w:r>
      <w:r w:rsidRPr="00B013AC">
        <w:rPr>
          <w:rFonts w:ascii="Times New Roman" w:eastAsia="Times New Roman" w:hAnsi="Times New Roman" w:cs="Times New Roman"/>
          <w:bCs/>
          <w:i/>
          <w:sz w:val="24"/>
          <w:szCs w:val="20"/>
        </w:rPr>
        <w:t xml:space="preserve">” ar Id.Nr. </w:t>
      </w:r>
      <w:r w:rsidR="00F86DB9" w:rsidRPr="00F86DB9">
        <w:rPr>
          <w:rFonts w:ascii="Times New Roman" w:eastAsia="Times New Roman" w:hAnsi="Times New Roman" w:cs="Times New Roman"/>
          <w:bCs/>
          <w:i/>
          <w:sz w:val="24"/>
          <w:szCs w:val="20"/>
        </w:rPr>
        <w:t>JPP 2016/52</w:t>
      </w:r>
      <w:r w:rsidRPr="00F86DB9">
        <w:rPr>
          <w:rFonts w:ascii="Times New Roman" w:eastAsia="Times New Roman" w:hAnsi="Times New Roman" w:cs="Times New Roman"/>
          <w:bCs/>
          <w:i/>
          <w:sz w:val="24"/>
          <w:szCs w:val="20"/>
        </w:rPr>
        <w:t>”</w:t>
      </w:r>
      <w:r w:rsidRPr="00B013AC">
        <w:rPr>
          <w:rFonts w:ascii="Times New Roman" w:eastAsia="Times New Roman" w:hAnsi="Times New Roman" w:cs="Times New Roman"/>
          <w:bCs/>
          <w:sz w:val="24"/>
          <w:szCs w:val="20"/>
        </w:rPr>
        <w:t xml:space="preserve"> un Pretendenta nosaukumu.</w:t>
      </w:r>
    </w:p>
    <w:p w14:paraId="18AC5AB8"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Satura rādītājs ar lapu numerāciju.</w:t>
      </w:r>
    </w:p>
    <w:p w14:paraId="2720F8C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piedāvājuma nodrošinājuma dokumentu kopijas atbilstoši šī nolikuma 6.punkta prasībām, tai skaitā, apdrošināšanas prēmijas samaksu apliecinoša dokumenta kopija (oriģināli neiesieti vienā eksemplārā pievienojami piedāvājumam kopējā iesaiņojumā).</w:t>
      </w:r>
    </w:p>
    <w:p w14:paraId="36F472B0"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aizpildīts un saskaņā ar šā nolikuma 7.8.punktu parakstīts nolikuma 1.pielikums „Pieteikums”.</w:t>
      </w:r>
    </w:p>
    <w:p w14:paraId="5AE08A9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Finanšu piedāvājums:</w:t>
      </w:r>
    </w:p>
    <w:p w14:paraId="7332066A"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aizpildīts un saskaņā ar šā nolikuma 7.8.punktu parakstīts nolikuma 5.pielikums „Finanšu piedāvājums”. </w:t>
      </w:r>
    </w:p>
    <w:p w14:paraId="612D13DB" w14:textId="36D74A2D"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aizpildīts nolikuma 3.pielikuma „Tehniskā specifikācija” </w:t>
      </w:r>
      <w:r w:rsidR="00B237C9" w:rsidRPr="00B013AC">
        <w:rPr>
          <w:rFonts w:ascii="Times New Roman" w:eastAsia="Times New Roman" w:hAnsi="Times New Roman" w:cs="Times New Roman"/>
          <w:sz w:val="24"/>
          <w:szCs w:val="24"/>
        </w:rPr>
        <w:t>3</w:t>
      </w:r>
      <w:r w:rsidRPr="00B013AC">
        <w:rPr>
          <w:rFonts w:ascii="Times New Roman" w:eastAsia="Times New Roman" w:hAnsi="Times New Roman" w:cs="Times New Roman"/>
          <w:sz w:val="24"/>
          <w:szCs w:val="24"/>
        </w:rPr>
        <w:t>.pielikums „</w:t>
      </w:r>
      <w:r w:rsidR="00B237C9" w:rsidRPr="00B013AC">
        <w:rPr>
          <w:rFonts w:ascii="Times New Roman" w:eastAsia="Times New Roman" w:hAnsi="Times New Roman" w:cs="Times New Roman"/>
          <w:sz w:val="24"/>
          <w:szCs w:val="24"/>
        </w:rPr>
        <w:t>Tāmju veidnes</w:t>
      </w:r>
      <w:r w:rsidRPr="00B013AC">
        <w:rPr>
          <w:rFonts w:ascii="Times New Roman" w:eastAsia="Times New Roman" w:hAnsi="Times New Roman" w:cs="Times New Roman"/>
          <w:sz w:val="24"/>
          <w:szCs w:val="24"/>
        </w:rPr>
        <w:t>”.</w:t>
      </w:r>
    </w:p>
    <w:p w14:paraId="195FA26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Pretendentu atlases dokumenti:</w:t>
      </w:r>
    </w:p>
    <w:p w14:paraId="04E7490E"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vienošanās atbilstoši nolikuma 5.2.2. vai 10.5. punkta prasībām.</w:t>
      </w:r>
    </w:p>
    <w:p w14:paraId="4137159E" w14:textId="77777777" w:rsidR="00785B75" w:rsidRPr="00B013AC" w:rsidRDefault="007659B3" w:rsidP="00785B7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w:t>
      </w:r>
      <w:r w:rsidR="00785B75" w:rsidRPr="00B013AC">
        <w:rPr>
          <w:rFonts w:ascii="Times New Roman" w:eastAsia="Times New Roman" w:hAnsi="Times New Roman" w:cs="Times New Roman"/>
          <w:sz w:val="24"/>
          <w:szCs w:val="24"/>
        </w:rPr>
        <w:t>Uzņēmumu reģistra izziņas vai cita dokumenta kopija par:</w:t>
      </w:r>
    </w:p>
    <w:p w14:paraId="1C49910B" w14:textId="2861E648" w:rsidR="00785B75" w:rsidRPr="00B013AC" w:rsidRDefault="00785B75" w:rsidP="00785B75">
      <w:pPr>
        <w:pStyle w:val="ListParagraph"/>
        <w:numPr>
          <w:ilvl w:val="4"/>
          <w:numId w:val="1"/>
        </w:numPr>
        <w:spacing w:after="0" w:line="240" w:lineRule="auto"/>
        <w:jc w:val="both"/>
        <w:rPr>
          <w:rFonts w:ascii="Times New Roman" w:eastAsia="Times New Roman" w:hAnsi="Times New Roman" w:cs="Times New Roman"/>
          <w:sz w:val="24"/>
          <w:szCs w:val="24"/>
          <w:lang w:val="lv-LV"/>
        </w:rPr>
      </w:pPr>
      <w:r w:rsidRPr="00B013AC">
        <w:rPr>
          <w:rFonts w:ascii="Times New Roman" w:eastAsia="Times New Roman" w:hAnsi="Times New Roman" w:cs="Times New Roman"/>
          <w:sz w:val="24"/>
          <w:szCs w:val="24"/>
          <w:lang w:val="lv-LV"/>
        </w:rPr>
        <w:t>Pretendenta likumiskā pārstāvja vai pilnvarotās personas tiesībām pārstāvēt komercsabiedrību vai personālsabiedrību, parakstot piedāvājumu,</w:t>
      </w:r>
    </w:p>
    <w:p w14:paraId="6575E6EF" w14:textId="5A09AF2D" w:rsidR="009F0EC5" w:rsidRPr="00B013AC" w:rsidRDefault="00785B75" w:rsidP="00785B75">
      <w:pPr>
        <w:numPr>
          <w:ilvl w:val="4"/>
          <w:numId w:val="1"/>
        </w:num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u w:val="single"/>
        </w:rPr>
        <w:t xml:space="preserve">komercsabiedrības likumiskā pārstāvja vai </w:t>
      </w:r>
      <w:r w:rsidR="009F0EC5" w:rsidRPr="00B013AC">
        <w:rPr>
          <w:rFonts w:ascii="Times New Roman" w:eastAsia="Times New Roman" w:hAnsi="Times New Roman" w:cs="Times New Roman"/>
          <w:sz w:val="24"/>
          <w:szCs w:val="24"/>
          <w:u w:val="single"/>
        </w:rPr>
        <w:t xml:space="preserve">komercsabiedrības pilnvarotās personas tiesībām pārstāvēt komersantu, kura vārdā persona ir parakstījusi kādu no šādiem dokumentiem: 1) nolikuma 5.2.2. vai 10.5.punktā minēto vienošanos, 2) jebkura veida apliecinājumu, kas </w:t>
      </w:r>
      <w:r w:rsidR="009F0EC5" w:rsidRPr="00B013AC">
        <w:rPr>
          <w:rFonts w:ascii="Times New Roman" w:eastAsia="Times New Roman" w:hAnsi="Times New Roman" w:cs="Times New Roman"/>
          <w:sz w:val="24"/>
          <w:szCs w:val="24"/>
          <w:u w:val="single"/>
        </w:rPr>
        <w:lastRenderedPageBreak/>
        <w:t xml:space="preserve">izsniegts atbilstoši Publisko iepirkumu likuma (turpmāk – PIL) 41.panta trešās daļas un 42.panta trešās daļas noteikumiem. </w:t>
      </w:r>
    </w:p>
    <w:p w14:paraId="62818595" w14:textId="13CDD9DF" w:rsidR="0056529D" w:rsidRPr="00B013AC" w:rsidRDefault="009F0EC5" w:rsidP="00EF3F9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nolikuma</w:t>
      </w:r>
      <w:r w:rsidR="009059C4">
        <w:rPr>
          <w:rFonts w:ascii="Times New Roman" w:eastAsia="Times New Roman" w:hAnsi="Times New Roman" w:cs="Times New Roman"/>
          <w:sz w:val="24"/>
          <w:szCs w:val="24"/>
        </w:rPr>
        <w:t xml:space="preserve"> 2.pielikuma „Kvalifikācija” 2.2</w:t>
      </w:r>
      <w:r w:rsidRPr="00B013AC">
        <w:rPr>
          <w:rFonts w:ascii="Times New Roman" w:eastAsia="Times New Roman" w:hAnsi="Times New Roman" w:cs="Times New Roman"/>
          <w:sz w:val="24"/>
          <w:szCs w:val="24"/>
        </w:rPr>
        <w:t xml:space="preserve">.punkta prasībām atbilstošu piedāvātā personāla būvprakses sertifikātu kopijas. Pretendenta </w:t>
      </w:r>
      <w:r w:rsidR="0056529D" w:rsidRPr="00B013AC">
        <w:rPr>
          <w:rFonts w:ascii="Times New Roman" w:eastAsia="Times New Roman" w:hAnsi="Times New Roman" w:cs="Times New Roman"/>
          <w:sz w:val="24"/>
          <w:szCs w:val="24"/>
        </w:rPr>
        <w:t>personālam, kuram profesionālā kvalifikācija ir iegūta ārzemēs – dokumenti, kas pierāda, ka personāls ir kvalificēts dalībvalstī, kur tas ir reģistrēts. Vienlaikus Pretendents iesniedz apliecinājumu, norādot, ka pirmo reizi uzsākot īslaicīgu profesionālo pakalpojumu sniegšanu Latvijas Republikā, Pretendents to paziņos institūcijai, kura izsniedz profesionālās kvalifikācijas atzīšanas apliecības attiecīgajā reglamentētajā profesijā. Šis pienākums izpildāms, iesniedzot deklarāciju par īslaicīgu profesionālo pakalpojumu sniegšanu;</w:t>
      </w:r>
    </w:p>
    <w:p w14:paraId="0771D544"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aizpildīts nolikuma 2.pielikums „Kvalifikācija”.</w:t>
      </w:r>
    </w:p>
    <w:p w14:paraId="350F376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Tehniskais piedāvājums:</w:t>
      </w:r>
    </w:p>
    <w:p w14:paraId="23CCDF2E"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aizpildīts un nolikuma 4.pielikuma „Tehniskais piedāvājums” prasībām sagatavots apraksts.</w:t>
      </w:r>
    </w:p>
    <w:p w14:paraId="059AB81D"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aizpildīts un saskaņā ar šī nolikuma 7.8.punktu parakstīts apliecinājums par neatkarīgi izstrādātu piedāvājumu (nolikuma 6.pielikums).</w:t>
      </w:r>
    </w:p>
    <w:p w14:paraId="1B95E03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Tehniskais piedāvājums un Finanšu piedāvājums jāiesniedz arī elektroniskā datu nesējā (CD vai zibatmiņā) Excel vai Word formātā, jo tiks pievienots iepirkuma līgumam un atsevišķi parakstīts no līguma slēdzēju pusēm.</w:t>
      </w:r>
    </w:p>
    <w:p w14:paraId="5FC67F5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Visa nolikumā noteiktā informācija Pretendentam jāiesniedz rakstiski papīra formātā un atbilstoši nolikuma pielikumos pievienotajās veidlapās dotajai formai un tekstam.</w:t>
      </w:r>
    </w:p>
    <w:p w14:paraId="5D10B1C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dokumentiem jābūt latviešu valodā. Ārvalstu institūciju izdotie dokumenti var būt svešvalodā ar pievienotu tulkojumu latviešu valodā. Par dokumentu tulkojuma atbilstību oriģinālam atbild Pretendents.</w:t>
      </w:r>
    </w:p>
    <w:p w14:paraId="64820D5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14:paraId="6C45C25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dokumentos nedrīkst būt dzēsumi, aizkrāsojumi, neatrunāti labojumi, svītrojumi un papildinājumi. Kļūdainie ieraksti jāpārsvītro un jebkurš labojums jāatrunā atbilstoši dokumentu pārvaldības prasībām.</w:t>
      </w:r>
    </w:p>
    <w:p w14:paraId="4B3CEB8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Piedāvājums jāiesniedz sanumurētām lapām, caurauklots, ar uzlīmi, kas nostiprina auklu. Uz uzlīmes jābūt lapu skaitam, Pretendenta pārstāvja amata nosaukumam, parakstam un tā atšifrējumam (iniciālis un uzvārds). </w:t>
      </w:r>
    </w:p>
    <w:p w14:paraId="7B2574B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Piedāvājums jāparaksta personai, kura likumiski pārstāv Pretendentu, vai ir pilnvarota pārstāvēt Pretendentu šajā iepirkuma procedūrā.</w:t>
      </w:r>
    </w:p>
    <w:p w14:paraId="66FC3B7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Pretendentam jāiesniedz 1 (viens) piedāvājuma oriģināls un 2 (divas) kopijas, katrs savā iesējumā. Uz iesējuma pirmās lapas jābūt norādei „Oriģināls” vai „Kopija”.</w:t>
      </w:r>
    </w:p>
    <w:p w14:paraId="758154A9" w14:textId="10FCFFC5" w:rsidR="009F0EC5" w:rsidRPr="00B013AC" w:rsidRDefault="009F0EC5" w:rsidP="00F86DB9">
      <w:pPr>
        <w:numPr>
          <w:ilvl w:val="1"/>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sz w:val="24"/>
          <w:szCs w:val="24"/>
        </w:rPr>
        <w:t>Piedāvājuma oriģināls, kopijas un piedāvājuma nodrošinājuma oriģināls jāiesaiņo kopā. Uz iesaiņojuma jānorāda Pretendenta nosaukums un adrese, Pasūtītāja adrese un piedāvājuma nosaukums: „</w:t>
      </w:r>
      <w:r w:rsidRPr="00B013AC">
        <w:rPr>
          <w:rFonts w:ascii="Times New Roman" w:eastAsia="Times New Roman" w:hAnsi="Times New Roman" w:cs="Times New Roman"/>
          <w:i/>
          <w:sz w:val="24"/>
          <w:szCs w:val="24"/>
        </w:rPr>
        <w:t xml:space="preserve">Piedāvājums publiskam iepirkumam „Jēkabpils </w:t>
      </w:r>
      <w:r w:rsidR="001852B1" w:rsidRPr="00B013AC">
        <w:rPr>
          <w:rFonts w:ascii="Times New Roman" w:eastAsia="Times New Roman" w:hAnsi="Times New Roman" w:cs="Times New Roman"/>
          <w:i/>
          <w:sz w:val="24"/>
          <w:szCs w:val="24"/>
        </w:rPr>
        <w:t>2</w:t>
      </w:r>
      <w:r w:rsidRPr="00B013AC">
        <w:rPr>
          <w:rFonts w:ascii="Times New Roman" w:eastAsia="Times New Roman" w:hAnsi="Times New Roman" w:cs="Times New Roman"/>
          <w:i/>
          <w:sz w:val="24"/>
          <w:szCs w:val="24"/>
        </w:rPr>
        <w:t>.</w:t>
      </w:r>
      <w:r w:rsidRPr="00F86DB9">
        <w:rPr>
          <w:rFonts w:ascii="Times New Roman" w:eastAsia="Times New Roman" w:hAnsi="Times New Roman" w:cs="Times New Roman"/>
          <w:i/>
          <w:sz w:val="24"/>
          <w:szCs w:val="24"/>
        </w:rPr>
        <w:t xml:space="preserve">vidusskolas </w:t>
      </w:r>
      <w:r w:rsidR="001852B1" w:rsidRPr="00F86DB9">
        <w:rPr>
          <w:rFonts w:ascii="Times New Roman" w:eastAsia="Times New Roman" w:hAnsi="Times New Roman" w:cs="Times New Roman"/>
          <w:i/>
          <w:sz w:val="24"/>
          <w:szCs w:val="24"/>
        </w:rPr>
        <w:t xml:space="preserve">sporta laukuma </w:t>
      </w:r>
      <w:r w:rsidRPr="00F86DB9">
        <w:rPr>
          <w:rFonts w:ascii="Times New Roman" w:eastAsia="Times New Roman" w:hAnsi="Times New Roman" w:cs="Times New Roman"/>
          <w:i/>
          <w:sz w:val="24"/>
          <w:szCs w:val="24"/>
        </w:rPr>
        <w:t xml:space="preserve"> pārbūv</w:t>
      </w:r>
      <w:r w:rsidR="001852B1" w:rsidRPr="00F86DB9">
        <w:rPr>
          <w:rFonts w:ascii="Times New Roman" w:eastAsia="Times New Roman" w:hAnsi="Times New Roman" w:cs="Times New Roman"/>
          <w:i/>
          <w:sz w:val="24"/>
          <w:szCs w:val="24"/>
        </w:rPr>
        <w:t>e</w:t>
      </w:r>
      <w:r w:rsidR="006D7718" w:rsidRPr="00F86DB9">
        <w:t xml:space="preserve"> </w:t>
      </w:r>
      <w:r w:rsidR="006D7718" w:rsidRPr="00F86DB9">
        <w:rPr>
          <w:rFonts w:ascii="Times New Roman" w:eastAsia="Times New Roman" w:hAnsi="Times New Roman" w:cs="Times New Roman"/>
          <w:i/>
          <w:sz w:val="24"/>
          <w:szCs w:val="24"/>
        </w:rPr>
        <w:t>Jaunā ielā 44, Jēkabpilī</w:t>
      </w:r>
      <w:r w:rsidR="001852B1" w:rsidRPr="00F86DB9">
        <w:rPr>
          <w:rFonts w:ascii="Times New Roman" w:eastAsia="Times New Roman" w:hAnsi="Times New Roman" w:cs="Times New Roman"/>
          <w:i/>
          <w:sz w:val="24"/>
          <w:szCs w:val="24"/>
        </w:rPr>
        <w:t xml:space="preserve">” (Identifikācijas Nr. </w:t>
      </w:r>
      <w:r w:rsidR="00F86DB9" w:rsidRPr="00F86DB9">
        <w:rPr>
          <w:rFonts w:ascii="Times New Roman" w:eastAsia="Times New Roman" w:hAnsi="Times New Roman" w:cs="Times New Roman"/>
          <w:i/>
          <w:sz w:val="24"/>
          <w:szCs w:val="24"/>
        </w:rPr>
        <w:t>JPP 2016/52</w:t>
      </w:r>
      <w:r w:rsidRPr="00F86DB9">
        <w:rPr>
          <w:rFonts w:ascii="Times New Roman" w:eastAsia="Times New Roman" w:hAnsi="Times New Roman" w:cs="Times New Roman"/>
          <w:i/>
          <w:sz w:val="24"/>
          <w:szCs w:val="24"/>
        </w:rPr>
        <w:t>),</w:t>
      </w:r>
      <w:r w:rsidRPr="00F86DB9">
        <w:rPr>
          <w:rFonts w:ascii="Times New Roman" w:eastAsia="Times New Roman" w:hAnsi="Times New Roman" w:cs="Times New Roman"/>
          <w:sz w:val="24"/>
          <w:szCs w:val="24"/>
        </w:rPr>
        <w:t xml:space="preserve"> neatvērt</w:t>
      </w:r>
      <w:r w:rsidRPr="00B013AC">
        <w:rPr>
          <w:rFonts w:ascii="Times New Roman" w:eastAsia="Times New Roman" w:hAnsi="Times New Roman" w:cs="Times New Roman"/>
          <w:sz w:val="24"/>
          <w:szCs w:val="24"/>
        </w:rPr>
        <w:t xml:space="preserve"> līdz </w:t>
      </w:r>
      <w:r w:rsidR="00F015A3" w:rsidRPr="00B013AC">
        <w:rPr>
          <w:rFonts w:ascii="Times New Roman" w:eastAsia="Times New Roman" w:hAnsi="Times New Roman" w:cs="Times New Roman"/>
          <w:b/>
          <w:sz w:val="24"/>
          <w:szCs w:val="24"/>
        </w:rPr>
        <w:t>2016</w:t>
      </w:r>
      <w:r w:rsidRPr="00B013AC">
        <w:rPr>
          <w:rFonts w:ascii="Times New Roman" w:eastAsia="Times New Roman" w:hAnsi="Times New Roman" w:cs="Times New Roman"/>
          <w:b/>
          <w:sz w:val="24"/>
          <w:szCs w:val="24"/>
        </w:rPr>
        <w:t xml:space="preserve">.gada </w:t>
      </w:r>
      <w:r w:rsidR="000C5CCA">
        <w:rPr>
          <w:rFonts w:ascii="Times New Roman" w:eastAsia="Times New Roman" w:hAnsi="Times New Roman" w:cs="Times New Roman"/>
          <w:b/>
          <w:sz w:val="24"/>
          <w:szCs w:val="24"/>
          <w:highlight w:val="yellow"/>
        </w:rPr>
        <w:t>18</w:t>
      </w:r>
      <w:r w:rsidRPr="00B013AC">
        <w:rPr>
          <w:rFonts w:ascii="Times New Roman" w:eastAsia="Times New Roman" w:hAnsi="Times New Roman" w:cs="Times New Roman"/>
          <w:b/>
          <w:sz w:val="24"/>
          <w:szCs w:val="24"/>
          <w:highlight w:val="yellow"/>
        </w:rPr>
        <w:t>.jūlija plkst. 11</w:t>
      </w:r>
      <w:r w:rsidRPr="00B013AC">
        <w:rPr>
          <w:rFonts w:ascii="Times New Roman" w:eastAsia="Times New Roman" w:hAnsi="Times New Roman" w:cs="Times New Roman"/>
          <w:b/>
          <w:sz w:val="24"/>
          <w:szCs w:val="24"/>
          <w:highlight w:val="yellow"/>
          <w:vertAlign w:val="superscript"/>
        </w:rPr>
        <w:t>00</w:t>
      </w:r>
      <w:r w:rsidRPr="00B013AC">
        <w:rPr>
          <w:rFonts w:ascii="Times New Roman" w:eastAsia="Times New Roman" w:hAnsi="Times New Roman" w:cs="Times New Roman"/>
          <w:b/>
          <w:sz w:val="24"/>
          <w:szCs w:val="24"/>
          <w:highlight w:val="yellow"/>
        </w:rPr>
        <w:t>.”</w:t>
      </w:r>
      <w:r w:rsidRPr="00B013AC">
        <w:rPr>
          <w:rFonts w:ascii="Times New Roman" w:eastAsia="Times New Roman" w:hAnsi="Times New Roman" w:cs="Times New Roman"/>
          <w:b/>
          <w:sz w:val="24"/>
          <w:szCs w:val="24"/>
        </w:rPr>
        <w:t xml:space="preserve"> </w:t>
      </w:r>
    </w:p>
    <w:p w14:paraId="7D99C5D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Iesniedzot piedāvājumu, piegādātājs ir tiesīgs visu iesniegto dokumentu atvasinājumu un tulkojumu pareizību apliecināt ar vienu apliecinājumu, ja viss piedāvājums ir cauršūts vai caurauklots. </w:t>
      </w:r>
    </w:p>
    <w:p w14:paraId="0F47990F" w14:textId="10EE272A" w:rsidR="009F0EC5"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grozījumi vai paziņojums par piedāvājuma atsaukšanu jāiesaiņo, jānoformē un jāiesniedz tāpat kā piedāvājums, attiecīgi norādot „Piedāvājuma grozījumi” vai „Piedāvājuma atsaukums”.</w:t>
      </w:r>
    </w:p>
    <w:p w14:paraId="1B61235E" w14:textId="09F3B196" w:rsidR="007554EF" w:rsidRDefault="007554EF" w:rsidP="007554EF">
      <w:pPr>
        <w:spacing w:after="0" w:line="240" w:lineRule="auto"/>
        <w:ind w:left="672"/>
        <w:jc w:val="both"/>
        <w:rPr>
          <w:rFonts w:ascii="Times New Roman" w:eastAsia="Times New Roman" w:hAnsi="Times New Roman" w:cs="Times New Roman"/>
          <w:sz w:val="24"/>
          <w:szCs w:val="24"/>
        </w:rPr>
      </w:pPr>
    </w:p>
    <w:p w14:paraId="64F07F03" w14:textId="77777777" w:rsidR="007554EF" w:rsidRPr="00B013AC" w:rsidRDefault="007554EF" w:rsidP="007554EF">
      <w:pPr>
        <w:spacing w:after="0" w:line="240" w:lineRule="auto"/>
        <w:ind w:left="672"/>
        <w:jc w:val="both"/>
        <w:rPr>
          <w:rFonts w:ascii="Times New Roman" w:eastAsia="Times New Roman" w:hAnsi="Times New Roman" w:cs="Times New Roman"/>
          <w:sz w:val="24"/>
          <w:szCs w:val="24"/>
        </w:rPr>
      </w:pPr>
    </w:p>
    <w:p w14:paraId="48C780BB"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7"/>
      <w:bookmarkEnd w:id="48"/>
      <w:r w:rsidRPr="00B013AC">
        <w:rPr>
          <w:rFonts w:ascii="Times New Roman" w:eastAsia="Times New Roman" w:hAnsi="Times New Roman" w:cs="Times New Roman"/>
          <w:b/>
          <w:sz w:val="24"/>
          <w:szCs w:val="24"/>
        </w:rPr>
        <w:lastRenderedPageBreak/>
        <w:t>Paskaidrojumi par finanšu piedāvājumu</w:t>
      </w:r>
    </w:p>
    <w:p w14:paraId="28A26D30" w14:textId="2919632D" w:rsidR="009F0EC5" w:rsidRPr="00B013AC" w:rsidRDefault="009F0EC5" w:rsidP="009F0EC5">
      <w:pPr>
        <w:numPr>
          <w:ilvl w:val="1"/>
          <w:numId w:val="1"/>
        </w:numPr>
        <w:spacing w:after="0" w:line="240" w:lineRule="auto"/>
        <w:jc w:val="both"/>
        <w:rPr>
          <w:rFonts w:ascii="Times New Roman" w:eastAsia="Times New Roman" w:hAnsi="Times New Roman" w:cs="Times New Roman"/>
          <w:strike/>
          <w:sz w:val="24"/>
          <w:szCs w:val="24"/>
        </w:rPr>
      </w:pPr>
      <w:r w:rsidRPr="00B013AC">
        <w:rPr>
          <w:rFonts w:ascii="Times New Roman" w:eastAsia="Times New Roman" w:hAnsi="Times New Roman" w:cs="Times New Roman"/>
          <w:sz w:val="24"/>
          <w:szCs w:val="24"/>
        </w:rPr>
        <w:t>Finanšu piedāvājumā Pretendents aizpilda nolikuma 3.piel</w:t>
      </w:r>
      <w:r w:rsidR="00F26F46" w:rsidRPr="00B013AC">
        <w:rPr>
          <w:rFonts w:ascii="Times New Roman" w:eastAsia="Times New Roman" w:hAnsi="Times New Roman" w:cs="Times New Roman"/>
          <w:sz w:val="24"/>
          <w:szCs w:val="24"/>
        </w:rPr>
        <w:t>ikuma „Tehniskā specifikācija” 3</w:t>
      </w:r>
      <w:r w:rsidRPr="00B013AC">
        <w:rPr>
          <w:rFonts w:ascii="Times New Roman" w:eastAsia="Times New Roman" w:hAnsi="Times New Roman" w:cs="Times New Roman"/>
          <w:sz w:val="24"/>
          <w:szCs w:val="24"/>
        </w:rPr>
        <w:t>.</w:t>
      </w:r>
      <w:r w:rsidR="00F26F46" w:rsidRPr="00B013AC">
        <w:rPr>
          <w:rFonts w:ascii="Times New Roman" w:eastAsia="Times New Roman" w:hAnsi="Times New Roman" w:cs="Times New Roman"/>
          <w:sz w:val="24"/>
          <w:szCs w:val="24"/>
        </w:rPr>
        <w:t>pielikumu „Tāmju veidnes</w:t>
      </w:r>
      <w:r w:rsidRPr="00B013AC">
        <w:rPr>
          <w:rFonts w:ascii="Times New Roman" w:eastAsia="Times New Roman" w:hAnsi="Times New Roman" w:cs="Times New Roman"/>
          <w:sz w:val="24"/>
          <w:szCs w:val="24"/>
        </w:rPr>
        <w:t xml:space="preserve">”, </w:t>
      </w:r>
      <w:r w:rsidR="00F75E5B" w:rsidRPr="00B013AC">
        <w:rPr>
          <w:rFonts w:ascii="Times New Roman" w:eastAsia="Times New Roman" w:hAnsi="Times New Roman" w:cs="Times New Roman"/>
          <w:sz w:val="24"/>
          <w:szCs w:val="24"/>
        </w:rPr>
        <w:t xml:space="preserve">atbilstoši LBN 501-15 “Būvizmaksu noteikšanas kārtība”, </w:t>
      </w:r>
      <w:r w:rsidR="00127534" w:rsidRPr="00B013AC">
        <w:rPr>
          <w:rFonts w:ascii="Times New Roman" w:eastAsia="Times New Roman" w:hAnsi="Times New Roman" w:cs="Times New Roman"/>
          <w:sz w:val="24"/>
          <w:szCs w:val="24"/>
        </w:rPr>
        <w:t>kas apstiprināti ar Latvijas republikas Ministru ka</w:t>
      </w:r>
      <w:r w:rsidR="00577BD2" w:rsidRPr="00B013AC">
        <w:rPr>
          <w:rFonts w:ascii="Times New Roman" w:eastAsia="Times New Roman" w:hAnsi="Times New Roman" w:cs="Times New Roman"/>
          <w:sz w:val="24"/>
          <w:szCs w:val="24"/>
        </w:rPr>
        <w:t>bineta 30.06.2015. noteikumiem N</w:t>
      </w:r>
      <w:r w:rsidR="00127534" w:rsidRPr="00B013AC">
        <w:rPr>
          <w:rFonts w:ascii="Times New Roman" w:eastAsia="Times New Roman" w:hAnsi="Times New Roman" w:cs="Times New Roman"/>
          <w:sz w:val="24"/>
          <w:szCs w:val="24"/>
        </w:rPr>
        <w:t xml:space="preserve">r. 330, </w:t>
      </w:r>
      <w:r w:rsidR="00F75E5B"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sz w:val="24"/>
          <w:szCs w:val="24"/>
        </w:rPr>
        <w:t xml:space="preserve"> 5., 6. un 7.pielikuma prasībām, norādot vienības cenas ar precizitāti - divi cipari aiz komata.</w:t>
      </w:r>
    </w:p>
    <w:p w14:paraId="7A43897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Piedāvātā līgumcena jānosaka </w:t>
      </w:r>
      <w:r w:rsidRPr="00B013AC">
        <w:rPr>
          <w:rFonts w:ascii="Times New Roman" w:eastAsia="Times New Roman" w:hAnsi="Times New Roman" w:cs="Times New Roman"/>
          <w:i/>
          <w:sz w:val="24"/>
          <w:szCs w:val="24"/>
        </w:rPr>
        <w:t>euro.</w:t>
      </w:r>
    </w:p>
    <w:p w14:paraId="0BFCF7C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Katrā vienības cenā jāietver visi nodokļi, nodevas un maksājumi un visas saprātīgi paredzamās ar konkrētā darba vienības izpildi saistītās izmaksas, izņemot PVN.</w:t>
      </w:r>
    </w:p>
    <w:p w14:paraId="02B9DEC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Vienību cenas tiek fiksētas uz visu Darba izpildes laiku un netiks pārrēķinātas, izņemot iepirkuma līgumā paredzētajos gadījumos.</w:t>
      </w:r>
    </w:p>
    <w:p w14:paraId="2FA3C066"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Apakšuzņēmēji </w:t>
      </w:r>
    </w:p>
    <w:p w14:paraId="3818CF9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sz w:val="24"/>
          <w:szCs w:val="24"/>
        </w:rPr>
        <w:t xml:space="preserve">Ievērojot PIL 20.panta otrās daļas noteikumus un atbilstoši nolikuma 2.pielikumā „Kvalifikācija” sniegtajai formai, Pretendentam piedāvājumā jānorāda visi tie </w:t>
      </w:r>
      <w:r w:rsidRPr="00B013AC">
        <w:rPr>
          <w:rFonts w:ascii="Times New Roman" w:eastAsia="Times New Roman" w:hAnsi="Times New Roman" w:cs="Times New Roman"/>
          <w:sz w:val="24"/>
          <w:szCs w:val="24"/>
          <w:u w:val="single"/>
        </w:rPr>
        <w:t>Pretendenta apakšuzņēmēji</w:t>
      </w:r>
      <w:r w:rsidRPr="00B013AC">
        <w:rPr>
          <w:rFonts w:ascii="Times New Roman" w:eastAsia="Times New Roman" w:hAnsi="Times New Roman" w:cs="Times New Roman"/>
          <w:sz w:val="24"/>
          <w:szCs w:val="24"/>
        </w:rPr>
        <w:t xml:space="preserve">, kā arī </w:t>
      </w:r>
      <w:r w:rsidRPr="00B013AC">
        <w:rPr>
          <w:rFonts w:ascii="Times New Roman" w:eastAsia="Times New Roman" w:hAnsi="Times New Roman" w:cs="Times New Roman"/>
          <w:sz w:val="24"/>
          <w:szCs w:val="24"/>
          <w:u w:val="single"/>
        </w:rPr>
        <w:t>apakšuzņēmēju apakšuzņēmēji</w:t>
      </w:r>
      <w:r w:rsidRPr="00B013AC">
        <w:rPr>
          <w:rFonts w:ascii="Times New Roman" w:eastAsia="Times New Roman" w:hAnsi="Times New Roman" w:cs="Times New Roman"/>
          <w:sz w:val="24"/>
          <w:szCs w:val="24"/>
        </w:rPr>
        <w:t>, kuru veicamās Darba daļas vērtība ir 20% no kopējās iepirkuma līguma vērtības vai lielāka, un katram šādam apakšuzņēmējam izpildei nododamo Darba daļu.</w:t>
      </w:r>
    </w:p>
    <w:p w14:paraId="2ADFB53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procedūrā izraudzītais Pretendents (līguma Izpildītājs) ir tiesīgs bez saskaņošanas ar Pasūtītāju veikt apakšuzņēmēju nomaiņu, kā arī papildu apakšuzņēmēju iesaistīšanu līguma izpildē, izņemot turpmākajos punktos minētos gadījumus:</w:t>
      </w:r>
    </w:p>
    <w:p w14:paraId="6338842E" w14:textId="0D1B5D05"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Iepirkuma līguma izpildes laikā Pretendents (līguma Izpildītājs) drīkst veikt to apakšuzņēmēju nomaiņu, kuri Pretendenta piedāvājumā norādīti kā apakšuzņēmēji, kuru veicamās Darba daļas vērtība ir 20% no kopējās iepirkuma līguma vērtības vai lielāka (ja Pretendents nav balstījies uz šo apakšuzņēmēju iespējām, lai apliecinātu savas kvalifikācijas atbilstību nolikumā noteiktajām prasībām), kā arī minētajiem kritērijiem atbilstošu apakšuzņēmēju iesaistīšanu līguma izpildē, ja Pretendents (līguma Izpildītājs) par to paziņojis Pasūtītājam un saņēmis Pasūtītāja rakstveida piekrišanu. </w:t>
      </w:r>
      <w:r w:rsidRPr="00B013AC">
        <w:rPr>
          <w:rFonts w:ascii="Times New Roman" w:eastAsia="Times New Roman" w:hAnsi="Times New Roman" w:cs="Times New Roman"/>
          <w:sz w:val="24"/>
          <w:szCs w:val="24"/>
          <w:u w:val="single"/>
        </w:rPr>
        <w:t>Pasūtītājs piekrīt apakšuzņēmēja nomaiņai vai jauna apakšuzņēmēja iesaistīšanai, ja uz piedāvāto apakšuzņēmēju neattiecas PIL 39.</w:t>
      </w:r>
      <w:r w:rsidR="00CB79B3" w:rsidRPr="00B013AC">
        <w:rPr>
          <w:rFonts w:ascii="Times New Roman" w:eastAsia="Times New Roman" w:hAnsi="Times New Roman" w:cs="Times New Roman"/>
          <w:sz w:val="24"/>
          <w:szCs w:val="24"/>
          <w:u w:val="single"/>
        </w:rPr>
        <w:t xml:space="preserve">prim </w:t>
      </w:r>
      <w:r w:rsidRPr="00B013AC">
        <w:rPr>
          <w:rFonts w:ascii="Times New Roman" w:eastAsia="Times New Roman" w:hAnsi="Times New Roman" w:cs="Times New Roman"/>
          <w:sz w:val="24"/>
          <w:szCs w:val="24"/>
          <w:u w:val="single"/>
        </w:rPr>
        <w:t>panta pirmajā daļā minētie pretendentu izslēgšanas nosacījumi, ko Pasūtītājs pārbauda, ievērojot PIL 68.panta trešās daļas 3.punkta noteikumus.</w:t>
      </w:r>
    </w:p>
    <w:p w14:paraId="0A33BA3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procedūrā izraudzītā Pretendenta apakšuzņēmējus, uz kuru iespējām iepirkuma procedūrā Pretendents balstījies, lai apliecinātu savas kvalifikācijas atbilstību nolikumā noteiktajām prasībām (nolikuma 10.5.punkts), pēc līguma noslēgšanas drīkst nomainīt tikai ar Pasūtītāja rakstveida piekrišanu, ievērojot PIL 68.panta trešās daļas noteikumus. </w:t>
      </w:r>
    </w:p>
    <w:p w14:paraId="7D7ACFB3"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Cita informācija</w:t>
      </w:r>
      <w:bookmarkEnd w:id="49"/>
      <w:bookmarkEnd w:id="50"/>
      <w:bookmarkEnd w:id="51"/>
      <w:bookmarkEnd w:id="52"/>
      <w:bookmarkEnd w:id="53"/>
      <w:bookmarkEnd w:id="54"/>
      <w:bookmarkEnd w:id="55"/>
      <w:bookmarkEnd w:id="56"/>
    </w:p>
    <w:p w14:paraId="66DC4681" w14:textId="77777777" w:rsidR="007554EF" w:rsidRDefault="00BF51BD" w:rsidP="00CF5708">
      <w:pPr>
        <w:pStyle w:val="ListParagraph"/>
        <w:numPr>
          <w:ilvl w:val="1"/>
          <w:numId w:val="1"/>
        </w:numPr>
        <w:spacing w:after="0" w:line="240" w:lineRule="auto"/>
        <w:jc w:val="both"/>
        <w:rPr>
          <w:rFonts w:ascii="Times New Roman" w:eastAsia="Times New Roman" w:hAnsi="Times New Roman" w:cs="Times New Roman"/>
          <w:sz w:val="24"/>
          <w:szCs w:val="24"/>
          <w:lang w:val="lv-LV"/>
        </w:rPr>
      </w:pPr>
      <w:r w:rsidRPr="00B013AC">
        <w:rPr>
          <w:rFonts w:ascii="Times New Roman" w:eastAsia="Times New Roman" w:hAnsi="Times New Roman" w:cs="Times New Roman"/>
          <w:b/>
          <w:sz w:val="24"/>
          <w:szCs w:val="24"/>
          <w:lang w:val="lv-LV"/>
        </w:rPr>
        <w:t xml:space="preserve">Pretendentam </w:t>
      </w:r>
      <w:r w:rsidRPr="00B013AC">
        <w:rPr>
          <w:rFonts w:ascii="Times New Roman" w:eastAsia="Times New Roman" w:hAnsi="Times New Roman" w:cs="Times New Roman"/>
          <w:b/>
          <w:bCs/>
          <w:sz w:val="24"/>
          <w:szCs w:val="24"/>
          <w:lang w:val="lv-LV"/>
        </w:rPr>
        <w:t>pirms piedāvājumu iesniegšanas obligāti jāveic objekta apskati</w:t>
      </w:r>
      <w:r w:rsidRPr="00B013AC">
        <w:rPr>
          <w:rFonts w:ascii="Times New Roman" w:eastAsia="Times New Roman" w:hAnsi="Times New Roman" w:cs="Times New Roman"/>
          <w:sz w:val="24"/>
          <w:szCs w:val="24"/>
          <w:lang w:val="lv-LV"/>
        </w:rPr>
        <w:t xml:space="preserve">, aizpildot objektu apskates lapu </w:t>
      </w:r>
      <w:r w:rsidR="00F26F46" w:rsidRPr="00B013AC">
        <w:rPr>
          <w:rFonts w:ascii="Times New Roman" w:eastAsia="Times New Roman" w:hAnsi="Times New Roman" w:cs="Times New Roman"/>
          <w:sz w:val="24"/>
          <w:szCs w:val="24"/>
          <w:lang w:val="lv-LV"/>
        </w:rPr>
        <w:t>(Nolikuma 8</w:t>
      </w:r>
      <w:r w:rsidRPr="00B013AC">
        <w:rPr>
          <w:rFonts w:ascii="Times New Roman" w:eastAsia="Times New Roman" w:hAnsi="Times New Roman" w:cs="Times New Roman"/>
          <w:sz w:val="24"/>
          <w:szCs w:val="24"/>
          <w:lang w:val="lv-LV"/>
        </w:rPr>
        <w:t xml:space="preserve">.pielikums). Minēto apskati iespējams veikt katras kalendārās nedēļas pirmdienā, otrdienā vai ceturtdienā, laikā no plkst.10:00 līdz plkst.15:00, 1 (vienu) darba dienu iepriekš apskates laiku saskaņojot ar Pasūtītāja kontaktpersonu, bet ne vēlāk kā 5 (piecas) darbdienas pirms piedāvājumu iesniegšanas gala termiņa. Parakstot objektu apskates lapā ietverto apliecinājumu par objekta apsekošanu Pretendents apliecina, ka ir klātienē iepazinies un izpētījis Līguma izpildes vietu un Objektu un pilnībā saprot visus apstākļus, kas ietekmē vai varētu ietekmēt līgumcenas noteikšanu un Būvdarbu izpildi, iesniedzot Pasūtītājam Piedāvājumu. </w:t>
      </w:r>
    </w:p>
    <w:p w14:paraId="6B7F076D" w14:textId="3D75AF8B" w:rsidR="009F0EC5" w:rsidRPr="00B013AC" w:rsidRDefault="00BF51BD" w:rsidP="007554EF">
      <w:pPr>
        <w:pStyle w:val="ListParagraph"/>
        <w:spacing w:after="0" w:line="240" w:lineRule="auto"/>
        <w:ind w:left="672"/>
        <w:jc w:val="both"/>
        <w:rPr>
          <w:rFonts w:ascii="Times New Roman" w:eastAsia="Times New Roman" w:hAnsi="Times New Roman" w:cs="Times New Roman"/>
          <w:sz w:val="24"/>
          <w:szCs w:val="24"/>
          <w:lang w:val="lv-LV"/>
        </w:rPr>
      </w:pPr>
      <w:r w:rsidRPr="007554EF">
        <w:rPr>
          <w:rFonts w:ascii="Times New Roman" w:eastAsia="Times New Roman" w:hAnsi="Times New Roman" w:cs="Times New Roman"/>
          <w:b/>
          <w:sz w:val="24"/>
          <w:szCs w:val="24"/>
          <w:lang w:val="lv-LV"/>
        </w:rPr>
        <w:t>Pasūtītāja kontaktpersona</w:t>
      </w:r>
      <w:r w:rsidRPr="00B013AC">
        <w:rPr>
          <w:rFonts w:ascii="Times New Roman" w:eastAsia="Times New Roman" w:hAnsi="Times New Roman" w:cs="Times New Roman"/>
          <w:sz w:val="24"/>
          <w:szCs w:val="24"/>
          <w:lang w:val="lv-LV"/>
        </w:rPr>
        <w:t xml:space="preserve"> </w:t>
      </w:r>
      <w:r w:rsidRPr="00B013AC">
        <w:rPr>
          <w:rFonts w:ascii="Times New Roman" w:eastAsia="Times New Roman" w:hAnsi="Times New Roman" w:cs="Times New Roman"/>
          <w:b/>
          <w:bCs/>
          <w:sz w:val="24"/>
          <w:szCs w:val="24"/>
          <w:lang w:val="lv-LV"/>
        </w:rPr>
        <w:t>objekta apskates nodrošināšanai</w:t>
      </w:r>
      <w:r w:rsidRPr="00B013AC">
        <w:rPr>
          <w:rFonts w:ascii="Times New Roman" w:eastAsia="Times New Roman" w:hAnsi="Times New Roman" w:cs="Times New Roman"/>
          <w:sz w:val="24"/>
          <w:szCs w:val="24"/>
          <w:lang w:val="lv-LV"/>
        </w:rPr>
        <w:t xml:space="preserve">: Jēkabpils pilsētas pašvaldības Galvenā arhitekte Ilga Tretjakova, e-pasts: </w:t>
      </w:r>
      <w:hyperlink r:id="rId14" w:history="1">
        <w:r w:rsidRPr="00B013AC">
          <w:rPr>
            <w:rStyle w:val="Hyperlink"/>
            <w:rFonts w:ascii="Times New Roman" w:eastAsia="Times New Roman" w:hAnsi="Times New Roman" w:cs="Times New Roman"/>
            <w:sz w:val="24"/>
            <w:szCs w:val="24"/>
            <w:lang w:val="lv-LV"/>
          </w:rPr>
          <w:t>ilga.tretjakova@jekabpils.lv</w:t>
        </w:r>
      </w:hyperlink>
      <w:r w:rsidRPr="00B013AC">
        <w:rPr>
          <w:rFonts w:ascii="Times New Roman" w:eastAsia="Times New Roman" w:hAnsi="Times New Roman" w:cs="Times New Roman"/>
          <w:sz w:val="24"/>
          <w:szCs w:val="24"/>
          <w:lang w:val="lv-LV"/>
        </w:rPr>
        <w:t>, tālr.Nr. +371 65207430, mob. Nr. +371 20026913.</w:t>
      </w:r>
    </w:p>
    <w:p w14:paraId="034CD51D"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Pasūtītājs un Pretendents ar informāciju apmainās rakstiski latviešu valodā, nosūtot dokumentus pa pastu vai pa faksu, vai piegādājot personiski.</w:t>
      </w:r>
    </w:p>
    <w:p w14:paraId="35987E65"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Izziņas un citus dokumentus, kurus PIL noteiktajos gadījumos izsniedz kompetentās institūcijas, Pasūtītājs pieņem un atzīst, ja tie izdoti ne agrāk kā 1 (vienu) mēnesi pirms iesniegšanas dienas.</w:t>
      </w:r>
    </w:p>
    <w:p w14:paraId="3635BFC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 xml:space="preserve">Pretendents sedz visus izdevumus, kas ir saistīti ar piedāvājuma sagatavošanu un iesniegšanu Pasūtītājam. Iesniegtos piedāvājumus, izņemot nolikumā noteiktajos gadījumos, Pretendentiem neatdod. </w:t>
      </w:r>
    </w:p>
    <w:p w14:paraId="470A68D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Konkrētā līguma izpildei, lai pierādītu atbilstību nolikuma 2.pielikuma „Kvalifikācija” prasībām, Pretendents drīkst balstīties uz citu personu iespējām, neatkarīgi no savstarpējo attiecību tiesiskā rakstura:</w:t>
      </w:r>
    </w:p>
    <w:p w14:paraId="7565DBF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šādā gadījumā Pretendents nolikuma 1.pielikumā „Pieteikums”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 </w:t>
      </w:r>
    </w:p>
    <w:p w14:paraId="5FB5AD30"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ar Pretendentu, kurš konkrētā līguma izpildei balstās uz citu personu iespējām, lai pierādītu atbilstību nolikuma 2.pielikuma „Kvalifikācija” prasībām (izņemot apakšuzņēmējus, uz kuru iespējām Pretendents balstās, un, ja tie neatbilst PIL 20.panta ceturtās daļas pazīmēm),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iesniedzot reģistrācijas dokumenta kopiju.</w:t>
      </w:r>
    </w:p>
    <w:p w14:paraId="57C1E579"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57" w:name="_Toc535914595"/>
      <w:bookmarkStart w:id="58" w:name="_Toc535914813"/>
      <w:bookmarkStart w:id="59" w:name="_Toc535915698"/>
      <w:bookmarkStart w:id="60" w:name="_Toc19521665"/>
      <w:bookmarkStart w:id="61" w:name="_Toc58053984"/>
      <w:bookmarkStart w:id="62" w:name="_Toc85448331"/>
      <w:bookmarkStart w:id="63" w:name="_Toc85449941"/>
      <w:bookmarkStart w:id="64" w:name="_Toc211739510"/>
      <w:bookmarkStart w:id="65" w:name="_Toc535914590"/>
      <w:bookmarkStart w:id="66" w:name="_Toc535914808"/>
      <w:bookmarkStart w:id="67" w:name="_Toc535915693"/>
      <w:r w:rsidRPr="00B013AC">
        <w:rPr>
          <w:rFonts w:ascii="Times New Roman" w:eastAsia="Times New Roman" w:hAnsi="Times New Roman" w:cs="Times New Roman"/>
          <w:b/>
          <w:sz w:val="24"/>
          <w:szCs w:val="24"/>
        </w:rPr>
        <w:t>Iepirkuma komisijas tiesības</w:t>
      </w:r>
      <w:bookmarkEnd w:id="57"/>
      <w:bookmarkEnd w:id="58"/>
      <w:bookmarkEnd w:id="59"/>
      <w:bookmarkEnd w:id="60"/>
      <w:bookmarkEnd w:id="61"/>
      <w:bookmarkEnd w:id="62"/>
      <w:bookmarkEnd w:id="63"/>
      <w:bookmarkEnd w:id="64"/>
    </w:p>
    <w:p w14:paraId="448D4765"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bookmarkStart w:id="68" w:name="_Toc211739511"/>
      <w:bookmarkStart w:id="69" w:name="_Toc535914592"/>
      <w:bookmarkStart w:id="70" w:name="_Toc535914810"/>
      <w:bookmarkStart w:id="71" w:name="_Toc535915695"/>
      <w:bookmarkEnd w:id="65"/>
      <w:bookmarkEnd w:id="66"/>
      <w:bookmarkEnd w:id="67"/>
      <w:r w:rsidRPr="00B013AC">
        <w:rPr>
          <w:rFonts w:ascii="Times New Roman" w:eastAsia="Times New Roman" w:hAnsi="Times New Roman" w:cs="Times New Roman"/>
          <w:sz w:val="24"/>
          <w:szCs w:val="24"/>
        </w:rPr>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14:paraId="7AF8D1D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Piedāvājumu vērtēšanas gaitā iepirkuma komisijai ir tiesības pieprasīt, lai tiek izskaidrota tehniskajā un finanšu piedāvājumā iekļautā informācija. </w:t>
      </w:r>
    </w:p>
    <w:p w14:paraId="36982C3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labo aritmētiskās vai pārrakstīšanās kļūdas finanšu piedāvājumos.</w:t>
      </w:r>
    </w:p>
    <w:p w14:paraId="06E5B392"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Iepirkuma komisijas pienākumi</w:t>
      </w:r>
      <w:bookmarkEnd w:id="68"/>
    </w:p>
    <w:p w14:paraId="35269D3D"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nodrošina iepirkuma procedūras norises dokumentēšanu.</w:t>
      </w:r>
    </w:p>
    <w:p w14:paraId="256B05A7" w14:textId="026A5E24"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 nodrošina brīvu un tiešu elektronisku pieeju iepirkuma procedūras dokumentiem Jēkabpils pilsētas pašvaldības mājas lapā internetā </w:t>
      </w:r>
      <w:hyperlink r:id="rId15"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w:t>
      </w:r>
      <w:r w:rsidR="00CB79B3" w:rsidRPr="00B013AC">
        <w:rPr>
          <w:rFonts w:ascii="Times New Roman" w:eastAsia="Times New Roman" w:hAnsi="Times New Roman" w:cs="Times New Roman"/>
          <w:sz w:val="24"/>
          <w:szCs w:val="24"/>
        </w:rPr>
        <w:t xml:space="preserve"> sadaļā</w:t>
      </w:r>
      <w:r w:rsidR="005F39DD" w:rsidRPr="00B013AC">
        <w:rPr>
          <w:rFonts w:ascii="Times New Roman" w:eastAsia="Times New Roman" w:hAnsi="Times New Roman" w:cs="Times New Roman"/>
          <w:sz w:val="24"/>
          <w:szCs w:val="24"/>
        </w:rPr>
        <w:t>:</w:t>
      </w:r>
      <w:r w:rsidR="00CB79B3" w:rsidRPr="00B013AC">
        <w:rPr>
          <w:rFonts w:ascii="Times New Roman" w:eastAsia="Times New Roman" w:hAnsi="Times New Roman" w:cs="Times New Roman"/>
          <w:sz w:val="24"/>
          <w:szCs w:val="24"/>
        </w:rPr>
        <w:t xml:space="preserve"> </w:t>
      </w:r>
      <w:r w:rsidR="005F39DD" w:rsidRPr="00B013AC">
        <w:rPr>
          <w:rFonts w:ascii="Times New Roman" w:eastAsia="Times New Roman" w:hAnsi="Times New Roman" w:cs="Times New Roman"/>
          <w:sz w:val="24"/>
          <w:szCs w:val="24"/>
        </w:rPr>
        <w:t>“</w:t>
      </w:r>
      <w:r w:rsidR="00CB79B3" w:rsidRPr="00B013AC">
        <w:rPr>
          <w:rFonts w:ascii="Times New Roman" w:eastAsia="Times New Roman" w:hAnsi="Times New Roman" w:cs="Times New Roman"/>
          <w:sz w:val="24"/>
          <w:szCs w:val="24"/>
        </w:rPr>
        <w:t>Pašvaldības oficiālie paziņojumi</w:t>
      </w:r>
      <w:r w:rsidR="005F39DD" w:rsidRPr="00B013AC">
        <w:rPr>
          <w:rFonts w:ascii="Times New Roman" w:eastAsia="Times New Roman" w:hAnsi="Times New Roman" w:cs="Times New Roman"/>
          <w:sz w:val="24"/>
          <w:szCs w:val="24"/>
        </w:rPr>
        <w:t xml:space="preserve">”, apakšnodaļā: “Iepirkumi” </w:t>
      </w:r>
      <w:r w:rsidRPr="00B013AC">
        <w:rPr>
          <w:rFonts w:ascii="Times New Roman" w:eastAsia="Times New Roman" w:hAnsi="Times New Roman" w:cs="Times New Roman"/>
          <w:sz w:val="24"/>
          <w:szCs w:val="24"/>
        </w:rPr>
        <w:t xml:space="preserve"> kā arī iespēju ieinteresētajiem piegādātājiem iepazīties uz vietas ar iepirkuma procedūras dokumentiem, sākot ar attiecīgās iepirkuma procedūras izsludināšanas brīdi.</w:t>
      </w:r>
    </w:p>
    <w:p w14:paraId="15C49F0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ieinteresētais piegādātājs ir laikus rakstveidā pa faksu vai pa pastu pieprasījis papildu informāciju par iepirkuma procedūras dokumentos iekļautajām prasībām attiecībā uz piedāvājuma sagatavošanu un iesniegšanu vai pretendentu atlasi, iepirkuma komisija to sniedz pa faksu 5 (piecu) dienu laikā, bet ne vēlāk kā 6 (sešas) dienas pirms piedāvājumu iesniegšanas termiņa beigām. Vienlaikus ar papildu informācijas nosūtīšanu piegādātājam, kas uzdevis jautājumu, Pasūtītājs ievieto šo informāciju mājas lapā internetā </w:t>
      </w:r>
      <w:hyperlink r:id="rId16"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kurā ir pieejami iepirkuma procedūras dokumenti, norādot arī uzdoto jautājumu.</w:t>
      </w:r>
    </w:p>
    <w:p w14:paraId="331499D8"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Pasūtītājs izdarījis grozījumus iepirkuma procedūras dokumentos, tas ievieto šo informāciju Pasūtītāja mājas lapā internetā </w:t>
      </w:r>
      <w:hyperlink r:id="rId17"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xml:space="preserve">, kurā ir pieejami iepirkuma procedūras dokumenti, ne vēlāk kā dienu pēc tam, kad paziņojums par grozījumiem iesniegts Iepirkumu uzraudzības birojam publicēšanai. </w:t>
      </w:r>
    </w:p>
    <w:p w14:paraId="385EBAF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2536E10F"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 vērtē Pretendentus un to iesniegtos piedāvājumus saskaņā ar PIL, iepirkuma procedūras dokumentiem, kā arī citiem normatīvajiem aktiem. </w:t>
      </w:r>
    </w:p>
    <w:p w14:paraId="4564BBB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 xml:space="preserve">Pēc piedāvājumu iesniegšanas termiņa beigām iepirkuma komisija nedrīkst pieprasīt vai pieņemt no Pretendentiem tādus dokumentus vai informāciju, kura tikusi pieprasīta jau šajā nolikumā, bet nav iesniegta. </w:t>
      </w:r>
    </w:p>
    <w:p w14:paraId="44813477" w14:textId="3A0C2735"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iepirkuma komisija konstatē, ka atbilstoši PIL noteik</w:t>
      </w:r>
      <w:r w:rsidR="005F39DD" w:rsidRPr="00B013AC">
        <w:rPr>
          <w:rFonts w:ascii="Times New Roman" w:eastAsia="Times New Roman" w:hAnsi="Times New Roman" w:cs="Times New Roman"/>
          <w:sz w:val="24"/>
          <w:szCs w:val="24"/>
        </w:rPr>
        <w:t>tajos gadījumos</w:t>
      </w:r>
      <w:r w:rsidRPr="00B013AC">
        <w:rPr>
          <w:rFonts w:ascii="Times New Roman" w:eastAsia="Times New Roman" w:hAnsi="Times New Roman" w:cs="Times New Roman"/>
          <w:sz w:val="24"/>
          <w:szCs w:val="24"/>
        </w:rPr>
        <w:t xml:space="preserve">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14:paraId="7CBA030F"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72" w:name="_Toc85448334"/>
      <w:bookmarkStart w:id="73" w:name="_Toc85449944"/>
      <w:bookmarkStart w:id="74" w:name="_Toc211739512"/>
      <w:r w:rsidRPr="00B013AC">
        <w:rPr>
          <w:rFonts w:ascii="Times New Roman" w:eastAsia="Times New Roman" w:hAnsi="Times New Roman" w:cs="Times New Roman"/>
          <w:b/>
          <w:sz w:val="24"/>
          <w:szCs w:val="24"/>
        </w:rPr>
        <w:t>Piegādātāja un Pretendenta tiesība</w:t>
      </w:r>
      <w:bookmarkEnd w:id="72"/>
      <w:bookmarkEnd w:id="73"/>
      <w:r w:rsidRPr="00B013AC">
        <w:rPr>
          <w:rFonts w:ascii="Times New Roman" w:eastAsia="Times New Roman" w:hAnsi="Times New Roman" w:cs="Times New Roman"/>
          <w:b/>
          <w:sz w:val="24"/>
          <w:szCs w:val="24"/>
        </w:rPr>
        <w:t>s</w:t>
      </w:r>
      <w:bookmarkEnd w:id="74"/>
      <w:r w:rsidRPr="00B013AC">
        <w:rPr>
          <w:rFonts w:ascii="Times New Roman" w:eastAsia="Times New Roman" w:hAnsi="Times New Roman" w:cs="Times New Roman"/>
          <w:b/>
          <w:sz w:val="24"/>
          <w:szCs w:val="24"/>
        </w:rPr>
        <w:t xml:space="preserve"> un pienākumi</w:t>
      </w:r>
    </w:p>
    <w:p w14:paraId="07145F1F" w14:textId="12753332"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Piegādātājs un Pretendents var pieprasīt papildu informāciju par iepirkuma nolikumu. Papildu informāciju var pieprasīt rakstveidā, nosūtot to Pasūtītājam pa faksu vai pa pastu. Papildu informācija jāpieprasa laikus, lai iepirkuma komisija, atbilstoši PIL noteiktajam termiņa ierobežojumam varētu to sniegt ne vēlāk kā 6 (sešas) dienas pirms piedāvājumu iesniegšanas termiņa beigām.</w:t>
      </w:r>
    </w:p>
    <w:p w14:paraId="3391E7BA"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var pieprasīt un 3 (triju) darbdienu laikā pēc pieprasījuma iesniegšanas saņemt piedāvājumu atvēršanas sanāksmes protokola kopiju.</w:t>
      </w:r>
    </w:p>
    <w:p w14:paraId="7F739EA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14:paraId="1199CBC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Piegādātājam un Pretendentam ir tiesības PIL noteiktajā kārtībā iesniegt Iepirkuma uzraudzības birojam iesniegumu par Pasūtītāja darbību saistībā ar konkursa likumību, ja tas uzskata, ka Pasūtītājs vai iepirkuma komisija nav ievērojuši iepirkuma regulējošo normatīvo aktu prasības un tādējādi pārkāpuši iesnieguma iesniedzēja likumīgās tiesības un intereses.</w:t>
      </w:r>
    </w:p>
    <w:p w14:paraId="29E707F4" w14:textId="77777777" w:rsidR="00AE56F4" w:rsidRPr="00B013AC" w:rsidRDefault="009F0EC5" w:rsidP="00AE56F4">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Pēc iepirkuma līguma noslēgšanas Pretendents Pasūtītāja pieņemtos lēmumus var pārsūdzēt tiesā likumā noteiktajā kārtībā. Iepirkumu uzraudzības biroja iesniegumu izskatīšanas komisijas lēmuma pārsūdzēšana neaptur tā izpildi.</w:t>
      </w:r>
      <w:bookmarkStart w:id="75" w:name="_Toc19521668"/>
      <w:bookmarkStart w:id="76" w:name="_Toc58053987"/>
      <w:bookmarkStart w:id="77" w:name="_Toc223763539"/>
      <w:bookmarkStart w:id="78" w:name="_Toc223763692"/>
      <w:bookmarkStart w:id="79" w:name="_Toc223763765"/>
      <w:bookmarkStart w:id="80" w:name="_Toc223764106"/>
      <w:bookmarkStart w:id="81" w:name="_Toc223764482"/>
      <w:bookmarkStart w:id="82" w:name="_Toc223765207"/>
      <w:bookmarkStart w:id="83" w:name="_Toc223765293"/>
      <w:bookmarkStart w:id="84" w:name="_Toc223765372"/>
      <w:bookmarkStart w:id="85" w:name="_Toc223765431"/>
      <w:bookmarkStart w:id="86" w:name="_Toc223765485"/>
      <w:bookmarkStart w:id="87" w:name="_Toc223765623"/>
      <w:bookmarkStart w:id="88" w:name="_Toc223765762"/>
      <w:bookmarkStart w:id="89" w:name="_Toc334621248"/>
    </w:p>
    <w:p w14:paraId="1C7B39E9" w14:textId="66C291D0" w:rsidR="009F0EC5" w:rsidRPr="00B013AC" w:rsidRDefault="009F0EC5" w:rsidP="00AE56F4">
      <w:pPr>
        <w:pStyle w:val="Heading2"/>
      </w:pPr>
      <w:r w:rsidRPr="00B013AC">
        <w:t>Pretendentu atlase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6969E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pārbauda piedāvājumu noformējuma atbilstību nolikuma 7.6., 7.8. un 7.9. punktu prasībām un atlasa Pretendentus saskaņā ar izvirzītajām kvalifikācijas prasībām.</w:t>
      </w:r>
    </w:p>
    <w:p w14:paraId="6D10769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neizskata Pretendenta piedāvājumu vai arī izslēdz Pretendentu no turpmākās dalības iepirkuma procedūrā jebkurā no šādiem gadījumiem:</w:t>
      </w:r>
    </w:p>
    <w:p w14:paraId="2BA371FA"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attiecībā uz pretendentu un/vai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 8. un 9.punktā minēto personu ir iestājies kāds no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noteiktajiem pretendentu izslēgšanas vai piedāvājuma neizskatīšanas gadījumiem, ņemot vērā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otro daļu, kad Pasūtītājs var lemt 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4.punkta nepiemērošanu un ceturtajā daļā noteiktos termiņus, kad minētie izslēgšanas noteikumi netiek piemēroti; </w:t>
      </w:r>
    </w:p>
    <w:p w14:paraId="385850EC"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ir sniedzis nepatiesu informāciju savas kvalifikācijas novērtēšanai vai vispār nav sniedzis pieprasīto informāciju;</w:t>
      </w:r>
    </w:p>
    <w:p w14:paraId="2F25440E"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nav iesniedzis kādu no iepirkuma nolikumā prasītajiem dokumentiem vai dokuments nesatur nolikumā prasīto informāciju, vai iesniegtā dokumenta oriģinālam nav juridiska spēka;</w:t>
      </w:r>
    </w:p>
    <w:p w14:paraId="43B08A27"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nav iesniedzis apliecinājumu par neatkarīgi izstrādātu piedāvājumu atbilstoši nolikuma 6.pielikumam;</w:t>
      </w:r>
    </w:p>
    <w:p w14:paraId="66B0D56E"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piedāvājumā norādītā pieredze nav atbilstoša nolikuma 2.pielikuma „Kvalifikācija” prasībām;</w:t>
      </w:r>
    </w:p>
    <w:p w14:paraId="405DFBD7" w14:textId="1721015A" w:rsidR="0056529D" w:rsidRPr="00B013AC" w:rsidRDefault="009F0EC5" w:rsidP="00CF5708">
      <w:pPr>
        <w:numPr>
          <w:ilvl w:val="2"/>
          <w:numId w:val="1"/>
        </w:numPr>
        <w:tabs>
          <w:tab w:val="num" w:pos="1560"/>
        </w:tabs>
        <w:spacing w:after="0" w:line="240" w:lineRule="auto"/>
        <w:ind w:hanging="840"/>
        <w:jc w:val="both"/>
        <w:rPr>
          <w:rFonts w:ascii="Times New Roman" w:eastAsia="Times New Roman" w:hAnsi="Times New Roman" w:cs="Times New Roman"/>
          <w:sz w:val="24"/>
          <w:szCs w:val="24"/>
        </w:rPr>
      </w:pPr>
      <w:bookmarkStart w:id="90" w:name="_Ref91403057"/>
      <w:r w:rsidRPr="00B013AC">
        <w:rPr>
          <w:rFonts w:ascii="Times New Roman" w:eastAsia="Times New Roman" w:hAnsi="Times New Roman" w:cs="Times New Roman"/>
          <w:sz w:val="24"/>
          <w:szCs w:val="24"/>
        </w:rPr>
        <w:t xml:space="preserve">Pretendenta piedāvātajam personālam nav nolikuma 2.pielikuma „Kvalifikācija” prasībām atbilstošu būvprakses sertifikātu. </w:t>
      </w:r>
      <w:bookmarkEnd w:id="90"/>
      <w:r w:rsidR="0050604E" w:rsidRPr="00B013AC">
        <w:rPr>
          <w:rFonts w:ascii="Times New Roman" w:eastAsia="Times New Roman" w:hAnsi="Times New Roman" w:cs="Times New Roman"/>
          <w:sz w:val="24"/>
          <w:szCs w:val="24"/>
        </w:rPr>
        <w:t xml:space="preserve">Pretendenta </w:t>
      </w:r>
      <w:r w:rsidR="0056529D" w:rsidRPr="00B013AC">
        <w:rPr>
          <w:rFonts w:ascii="Times New Roman" w:eastAsia="Times New Roman" w:hAnsi="Times New Roman" w:cs="Times New Roman"/>
          <w:sz w:val="24"/>
          <w:szCs w:val="24"/>
        </w:rPr>
        <w:t xml:space="preserve">personālam, kuram profesionālā kvalifikācija ir iegūta ārzemēs – </w:t>
      </w:r>
      <w:r w:rsidR="0050604E" w:rsidRPr="00B013AC">
        <w:rPr>
          <w:rFonts w:ascii="Times New Roman" w:eastAsia="Times New Roman" w:hAnsi="Times New Roman" w:cs="Times New Roman"/>
          <w:sz w:val="24"/>
          <w:szCs w:val="24"/>
        </w:rPr>
        <w:t xml:space="preserve">nav </w:t>
      </w:r>
      <w:r w:rsidR="0056529D" w:rsidRPr="00B013AC">
        <w:rPr>
          <w:rFonts w:ascii="Times New Roman" w:eastAsia="Times New Roman" w:hAnsi="Times New Roman" w:cs="Times New Roman"/>
          <w:sz w:val="24"/>
          <w:szCs w:val="24"/>
        </w:rPr>
        <w:t>dokumenti, kas pierāda, ka personāls ir kvalificēts dalībvalstī, kur tas ir reģistrēts. Vienlaikus Pretendents</w:t>
      </w:r>
      <w:r w:rsidR="0050604E" w:rsidRPr="00B013AC">
        <w:rPr>
          <w:rFonts w:ascii="Times New Roman" w:eastAsia="Times New Roman" w:hAnsi="Times New Roman" w:cs="Times New Roman"/>
          <w:sz w:val="24"/>
          <w:szCs w:val="24"/>
        </w:rPr>
        <w:t xml:space="preserve"> nav</w:t>
      </w:r>
      <w:r w:rsidR="0056529D" w:rsidRPr="00B013AC">
        <w:rPr>
          <w:rFonts w:ascii="Times New Roman" w:eastAsia="Times New Roman" w:hAnsi="Times New Roman" w:cs="Times New Roman"/>
          <w:sz w:val="24"/>
          <w:szCs w:val="24"/>
        </w:rPr>
        <w:t xml:space="preserve"> iesniedz apliecinājumu, </w:t>
      </w:r>
      <w:r w:rsidR="0056529D" w:rsidRPr="00B013AC">
        <w:rPr>
          <w:rFonts w:ascii="Times New Roman" w:eastAsia="Times New Roman" w:hAnsi="Times New Roman" w:cs="Times New Roman"/>
          <w:sz w:val="24"/>
          <w:szCs w:val="24"/>
        </w:rPr>
        <w:lastRenderedPageBreak/>
        <w:t>norādot, ka pirmo reizi uzsākot īslaicīgu profesionālo pakalpojumu sniegšanu Latvijas Republikā, Pretendents to paziņos institūcijai, kura izsniedz profesionālās kvalifikācijas atzīšanas apliecības attiec</w:t>
      </w:r>
      <w:r w:rsidR="0050604E" w:rsidRPr="00B013AC">
        <w:rPr>
          <w:rFonts w:ascii="Times New Roman" w:eastAsia="Times New Roman" w:hAnsi="Times New Roman" w:cs="Times New Roman"/>
          <w:sz w:val="24"/>
          <w:szCs w:val="24"/>
        </w:rPr>
        <w:t xml:space="preserve">īgajā reglamentētajā profesijā vai nav </w:t>
      </w:r>
      <w:r w:rsidR="0056529D" w:rsidRPr="00B013AC">
        <w:rPr>
          <w:rFonts w:ascii="Times New Roman" w:eastAsia="Times New Roman" w:hAnsi="Times New Roman" w:cs="Times New Roman"/>
          <w:sz w:val="24"/>
          <w:szCs w:val="24"/>
        </w:rPr>
        <w:t>iesnie</w:t>
      </w:r>
      <w:r w:rsidR="0050604E" w:rsidRPr="00B013AC">
        <w:rPr>
          <w:rFonts w:ascii="Times New Roman" w:eastAsia="Times New Roman" w:hAnsi="Times New Roman" w:cs="Times New Roman"/>
          <w:sz w:val="24"/>
          <w:szCs w:val="24"/>
        </w:rPr>
        <w:t>gta  deklarācija</w:t>
      </w:r>
      <w:r w:rsidR="0056529D" w:rsidRPr="00B013AC">
        <w:rPr>
          <w:rFonts w:ascii="Times New Roman" w:eastAsia="Times New Roman" w:hAnsi="Times New Roman" w:cs="Times New Roman"/>
          <w:sz w:val="24"/>
          <w:szCs w:val="24"/>
        </w:rPr>
        <w:t xml:space="preserve"> par īslaicīgu profesionālo pakalpojumu sniegšanu;</w:t>
      </w:r>
    </w:p>
    <w:p w14:paraId="69E8585D"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Darba izpildei piedāvātā personāla piedāvājumā norādītā pieredze nav atbilstoša nolikuma 2.pielikuma „Kvalifikācija” prasībām;</w:t>
      </w:r>
    </w:p>
    <w:p w14:paraId="1192E37F"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nodrošinājums neatbilst nolikumā izvirzītajām prasībām;</w:t>
      </w:r>
    </w:p>
    <w:p w14:paraId="4B2E2E57" w14:textId="19FDBB79"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aizpildot nolikuma 3.piel</w:t>
      </w:r>
      <w:r w:rsidR="00CF5708" w:rsidRPr="00B013AC">
        <w:rPr>
          <w:rFonts w:ascii="Times New Roman" w:eastAsia="Times New Roman" w:hAnsi="Times New Roman" w:cs="Times New Roman"/>
          <w:sz w:val="24"/>
          <w:szCs w:val="24"/>
        </w:rPr>
        <w:t>ikuma „Tehniskā specifikācija” 3</w:t>
      </w:r>
      <w:r w:rsidRPr="00B013AC">
        <w:rPr>
          <w:rFonts w:ascii="Times New Roman" w:eastAsia="Times New Roman" w:hAnsi="Times New Roman" w:cs="Times New Roman"/>
          <w:sz w:val="24"/>
          <w:szCs w:val="24"/>
        </w:rPr>
        <w:t>.pielikumu „</w:t>
      </w:r>
      <w:r w:rsidR="00CF5708" w:rsidRPr="00B013AC">
        <w:rPr>
          <w:rFonts w:ascii="Times New Roman" w:eastAsia="Times New Roman" w:hAnsi="Times New Roman" w:cs="Times New Roman"/>
          <w:sz w:val="24"/>
          <w:szCs w:val="24"/>
        </w:rPr>
        <w:t>Tāmju veidnes</w:t>
      </w:r>
      <w:r w:rsidRPr="00B013AC">
        <w:rPr>
          <w:rFonts w:ascii="Times New Roman" w:eastAsia="Times New Roman" w:hAnsi="Times New Roman" w:cs="Times New Roman"/>
          <w:sz w:val="24"/>
          <w:szCs w:val="24"/>
        </w:rPr>
        <w:t>”, ir to grozījis kādā no šiem veidiem: izlaidis atsevišķus darbu nosaukumus, papildinājis ar jauniem darbu nosaukumiem, grozījis darbu nosaukumu vai mērvienību.</w:t>
      </w:r>
    </w:p>
    <w:p w14:paraId="45B4AA1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Nolikuma 14.2.1.punkts ir attiecināms uz katru piegādātāju apvienības dalībnieku, personālsabiedrības dalībnieku un 10.5.punktā minēto personu. </w:t>
      </w:r>
    </w:p>
    <w:p w14:paraId="3EED9F6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Nolikuma 14.2.1.punkts attiecas uz tiem Pretendentu apakšuzņēmējiem, kā arī apakšuzņēmēju apakšuzņēmējiem, kuru veicamās Darba daļas vērtība ir 20% no kopējās iepirkuma līguma vērtības vai lielāka. </w:t>
      </w:r>
    </w:p>
    <w:p w14:paraId="3D08051C"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Piedāvājumu atvēršana</w:t>
      </w:r>
    </w:p>
    <w:p w14:paraId="77B8D7D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Piedāvājumu atvēršana ir atklāta.</w:t>
      </w:r>
    </w:p>
    <w:p w14:paraId="093D36B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Piedāvājumus atver to iesniegšanas secībā, nosaucot Pretendentu, piedāvājuma iesniegšanas laiku, piedāvāto līgumcenu, un citas ziņas, kas raksturo piedāvājumu.</w:t>
      </w:r>
    </w:p>
    <w:p w14:paraId="0C67C0DA"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91" w:name="_Toc223763540"/>
      <w:bookmarkStart w:id="92" w:name="_Toc223763693"/>
      <w:bookmarkStart w:id="93" w:name="_Toc223763766"/>
      <w:bookmarkStart w:id="94" w:name="_Toc223764107"/>
      <w:bookmarkStart w:id="95" w:name="_Toc223764483"/>
      <w:bookmarkStart w:id="96" w:name="_Toc223765208"/>
      <w:bookmarkStart w:id="97" w:name="_Toc223765294"/>
      <w:bookmarkStart w:id="98" w:name="_Toc223765373"/>
      <w:bookmarkStart w:id="99" w:name="_Toc223765432"/>
      <w:bookmarkStart w:id="100" w:name="_Toc223765486"/>
      <w:bookmarkStart w:id="101" w:name="_Toc223765624"/>
      <w:bookmarkStart w:id="102" w:name="_Toc223765763"/>
      <w:bookmarkStart w:id="103" w:name="_Toc247350533"/>
      <w:bookmarkStart w:id="104" w:name="_Toc535914593"/>
      <w:bookmarkStart w:id="105" w:name="_Toc535914811"/>
      <w:bookmarkStart w:id="106" w:name="_Toc535915696"/>
      <w:bookmarkStart w:id="107" w:name="_Toc19521669"/>
      <w:bookmarkStart w:id="108" w:name="_Toc58053988"/>
      <w:bookmarkStart w:id="109" w:name="_Toc211739516"/>
      <w:bookmarkEnd w:id="69"/>
      <w:bookmarkEnd w:id="70"/>
      <w:bookmarkEnd w:id="71"/>
      <w:r w:rsidRPr="00B013AC">
        <w:rPr>
          <w:rFonts w:ascii="Times New Roman" w:eastAsia="Times New Roman" w:hAnsi="Times New Roman" w:cs="Times New Roman"/>
          <w:b/>
          <w:sz w:val="24"/>
          <w:szCs w:val="24"/>
        </w:rPr>
        <w:t>Tehnisko piedāvājumu atbilstības pārbaude</w:t>
      </w:r>
      <w:bookmarkEnd w:id="91"/>
      <w:bookmarkEnd w:id="92"/>
      <w:bookmarkEnd w:id="93"/>
      <w:bookmarkEnd w:id="94"/>
      <w:bookmarkEnd w:id="95"/>
      <w:bookmarkEnd w:id="96"/>
      <w:bookmarkEnd w:id="97"/>
      <w:bookmarkEnd w:id="98"/>
      <w:bookmarkEnd w:id="99"/>
      <w:bookmarkEnd w:id="100"/>
      <w:bookmarkEnd w:id="101"/>
      <w:bookmarkEnd w:id="102"/>
      <w:bookmarkEnd w:id="103"/>
    </w:p>
    <w:p w14:paraId="035E268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Tehnisko piedāvājumu atbilstības pārbaudē nosaka tehniskā piedāvājuma atbilstību nolikumā norādīto tehnisko prasību līmenim. </w:t>
      </w:r>
    </w:p>
    <w:p w14:paraId="4DF9509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 izslēdz Pretendentu no turpmākās dalības iepirkuma procedūrā, ja Pretendenta tehniskais piedāvājums neatbilst nolikumā norādīto tehnisko prasību līmenim. </w:t>
      </w:r>
    </w:p>
    <w:p w14:paraId="70950C70"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Finanšu piedāvājumu vērtēšana</w:t>
      </w:r>
      <w:bookmarkStart w:id="110" w:name="_Toc85448333"/>
      <w:bookmarkStart w:id="111" w:name="_Toc85449943"/>
      <w:bookmarkStart w:id="112" w:name="_Toc211739517"/>
      <w:bookmarkEnd w:id="104"/>
      <w:bookmarkEnd w:id="105"/>
      <w:bookmarkEnd w:id="106"/>
      <w:bookmarkEnd w:id="107"/>
      <w:bookmarkEnd w:id="108"/>
      <w:bookmarkEnd w:id="109"/>
      <w:r w:rsidRPr="00B013AC">
        <w:rPr>
          <w:rFonts w:ascii="Times New Roman" w:eastAsia="Times New Roman" w:hAnsi="Times New Roman" w:cs="Times New Roman"/>
          <w:b/>
          <w:sz w:val="24"/>
          <w:szCs w:val="24"/>
        </w:rPr>
        <w:t xml:space="preserve"> </w:t>
      </w:r>
    </w:p>
    <w:p w14:paraId="210B1A4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Finanšu piedāvājumu vērtēšanas laikā iepirkuma komisija pārbauda, vai finanšu piedāvājumā nav aritmētisko vai pārrakstīšanās kļūdu, vai nav saņemts nepamatoti lēts piedāvājums, kā arī izvērtē un salīdzina piedāvātās līgumcenas.</w:t>
      </w:r>
    </w:p>
    <w:p w14:paraId="41FAE2F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iepirkuma komisija konstatē aritmētiskās vai pārrakstīšanās kļūdas, tā rīkojas šādi:</w:t>
      </w:r>
    </w:p>
    <w:p w14:paraId="50E0FB4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konstatēta neatbilstība starp vienības cenu un piedāvāto līgumcenu, kas iegūta sareizinot vienības cenu ar apjomu, tad noteicošā ir norādītā vienības cena.</w:t>
      </w:r>
    </w:p>
    <w:p w14:paraId="6215012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kļūdu labojumu komisija paziņo Pretendentam.</w:t>
      </w:r>
    </w:p>
    <w:p w14:paraId="5ADA02A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Vērtējot finanšu piedāvājumu, komisija ņem vērā labojumus.</w:t>
      </w:r>
    </w:p>
    <w:p w14:paraId="78A446B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Piedāvājuma izvēles kritērijs ir piedāvājums ar viszemāko cenu. Iepirkuma komisija izvēlas piedāvājumu ar viszemāko cenu. </w:t>
      </w:r>
    </w:p>
    <w:p w14:paraId="513A8F7C"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113" w:name="_Toc334621251"/>
      <w:r w:rsidRPr="00B013AC">
        <w:rPr>
          <w:rFonts w:ascii="Times New Roman" w:eastAsia="Times New Roman" w:hAnsi="Times New Roman" w:cs="Times New Roman"/>
          <w:b/>
          <w:sz w:val="24"/>
          <w:szCs w:val="24"/>
        </w:rPr>
        <w:t>Iepirkuma pārtraukšana</w:t>
      </w:r>
      <w:bookmarkEnd w:id="113"/>
    </w:p>
    <w:p w14:paraId="4E9F652F"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pieņem lēmumu pārtraukt iepirkuma procedūru PIL 56.panta septītajā daļā minētajā gadījumā, ja Pasūtītājs nevar pamatot, ka izvirzītās Pretendentu atlases prasības ir objektīvas un samērīgas. Citos gadījumos Pasūtītājs var jebkurā brīdī pārtraukt iepirkuma procedūru, ja tam ir objektīvs pamatojums. Iepirkumu komisija nosūta nolikuma 20.3.punktā (PIL 32.p.3d.) minēto informāciju visiem pretendentiem un saskaņā ar PIL 26.panta ceturto daļu iesniedz publicēšanai paziņojumu par iepirkuma procedūras rezultātiem (izbeigšanu vai pārtraukšanu), kā arī nosūta procedūras pārtraukšanas pamatojumu Iepirkumu uzraudzības birojam, norādot apstākļus, kas bija par pamatu procedūras pārtraukšanai (PIL 38.p.2.d.).</w:t>
      </w:r>
    </w:p>
    <w:p w14:paraId="53F98D72"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114" w:name="_Toc334621252"/>
      <w:r w:rsidRPr="00B013AC">
        <w:rPr>
          <w:rFonts w:ascii="Times New Roman" w:eastAsia="Times New Roman" w:hAnsi="Times New Roman" w:cs="Times New Roman"/>
          <w:b/>
          <w:sz w:val="24"/>
          <w:szCs w:val="24"/>
        </w:rPr>
        <w:t>Pretendenta pārbaude pirms lēmuma pieņemšanas</w:t>
      </w:r>
      <w:bookmarkEnd w:id="114"/>
    </w:p>
    <w:p w14:paraId="27B4324C"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izslēdz Pretendentu no turpmākās dalības iepirkuma procedūrā jebkurā no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 panta pirmajā daļā minētajiem gadījumiem:</w:t>
      </w:r>
    </w:p>
    <w:p w14:paraId="46FA45F5"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Pasūtītāja rīcībā nonāk informācija, ka uz Pretendentu vai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7.punktā minēto personu attiecas kāds no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noteiktajiem izslēgšanas nosacījumiem. Attiecībā uz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8. un 9.punktā minēto personu attiecas kāds no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2., 3., 4., 5. vai 6.punktā noteiktajiem izslēgšanas nosacījumiem. Pasūtītājs informāciju pārbauda jebkurā iepirkuma procedūras stadijā līdz pat iepirkuma līguma noslēgšanai;</w:t>
      </w:r>
    </w:p>
    <w:p w14:paraId="0A5A9243" w14:textId="6AA11101"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ja Pasūtītājs jau pēc lēmuma par iepirkuma procedūras rezultātiem pieņemšanas konstatē, ka uz Pretendentu vai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 8. vai 9.punktā minēto personu attiecas kāds no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w:t>
      </w:r>
      <w:r w:rsidR="00007823" w:rsidRPr="00B013AC">
        <w:rPr>
          <w:rFonts w:ascii="Times New Roman" w:eastAsia="Times New Roman" w:hAnsi="Times New Roman" w:cs="Times New Roman"/>
          <w:sz w:val="24"/>
          <w:szCs w:val="24"/>
        </w:rPr>
        <w:t xml:space="preserve"> vai</w:t>
      </w:r>
      <w:r w:rsidRPr="00B013AC">
        <w:rPr>
          <w:rFonts w:ascii="Times New Roman" w:eastAsia="Times New Roman" w:hAnsi="Times New Roman" w:cs="Times New Roman"/>
          <w:sz w:val="24"/>
          <w:szCs w:val="24"/>
        </w:rPr>
        <w:t xml:space="preserve"> nolikuma 19.1.1.punktā minētajiem izslēgšanas nosacījumiem, tad Pasūtītājs nav tiesīgs slēgt iepirkuma līgumu ar konkrēto Pretendentu un pieņem jaunu lēmumu par iepirkuma procedūras rezultātiem, izvēloties nākamo nolikuma prasībām atbilstošo piedāvājumu ar zemāko cenu;</w:t>
      </w:r>
    </w:p>
    <w:p w14:paraId="4FA9C80A"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pārbaudi 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noteikto pretendentu izslēgšanas gadījumu esamību atklātā konkursā veic – attiecībā uz katru pretendentu, kuram atbilstoši paziņojumā par līgumu un iepirkuma dokumentos noteiktajām prasībām un izraudzītajam piedāvājuma izvēles kritērijam būtu piešķiramas līguma slēgšanas tiesības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piektās daļas 1.punkts).</w:t>
      </w:r>
    </w:p>
    <w:p w14:paraId="3F6C0E36"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Lai pārbaudītu, vai Latvijā reģistrēts vai pastāvīgi dzīvojošs pretendents nav izslēdzams no dalības iepirkuma procedūrā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1., 2. un 3.punktā minēto noziedzīgo nodarījumu un pārkāpumu dēļ, par kuriem attiecīgā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minētā persona sodīta Latvijā, ka arī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4. un 5.punktā minēto faktu dēļ, pasūtītājs, izmantojot Ministru kabineta noteikto informācijas sistēmu, Ministru kabineta noteiktajā kārtībā iegūst informāciju: </w:t>
      </w:r>
    </w:p>
    <w:p w14:paraId="2F69FAA5"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1., 2. un 3.punktā minētajiem pārkāpumiem un noziedzīgiem nodarījumiem – no iekšlietu ministrijas Informācijas centra (Sodu reģistra). Pasūtītājs minēto informāciju no Iekšlietu ministrijas Informācijas centra (Sodu reģistra) ir tiesīgs saņemt, neprasot pretendenta un citu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minēto personu piekrišanu;</w:t>
      </w:r>
    </w:p>
    <w:p w14:paraId="0FC15B4B"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4.punktā minētajiem faktiem - no Uzņēmuma reģistra; </w:t>
      </w:r>
    </w:p>
    <w:p w14:paraId="07D80D70"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5.punktā minēto faktu – no Valsts ieņēmumu dienesta. Pasūtītājs minēto informāciju no Valsts ieņēmuma dienesta ir tiesīgs saņemt, neprasot pretendenta un citu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pirmajā daļā minēto personu piekrišanu. </w:t>
      </w:r>
    </w:p>
    <w:p w14:paraId="06883637"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attiecībā uz ārvalstī reģistrētu (ārvalstī atrodas pastāvīgā dzīvesvieta) pretendentu un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 8. un 9.punktā minēto personu pieprasa, lai iesniedz attiecīgās ārvalsts kompetentās institūcijas izdotu izziņu, kas apliecina, ka pretendentam un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7., 8. un 9.punktā minētai personai attiecīgajā ārvalstī nav nodokļu parādu, tajā skaitā valsts sociālās apdrošināšanas obligāto iemaksu parādu, kas kopsummā pārsniedz 150 </w:t>
      </w:r>
      <w:r w:rsidRPr="00B013AC">
        <w:rPr>
          <w:rFonts w:ascii="Times New Roman" w:eastAsia="Times New Roman" w:hAnsi="Times New Roman" w:cs="Times New Roman"/>
          <w:i/>
          <w:sz w:val="24"/>
          <w:szCs w:val="24"/>
        </w:rPr>
        <w:t>euro</w:t>
      </w:r>
      <w:r w:rsidRPr="00B013AC">
        <w:rPr>
          <w:rFonts w:ascii="Times New Roman" w:eastAsia="Times New Roman" w:hAnsi="Times New Roman" w:cs="Times New Roman"/>
          <w:sz w:val="24"/>
          <w:szCs w:val="24"/>
        </w:rPr>
        <w:t xml:space="preserve">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 desmitā un vienpadsmitā daļa). </w:t>
      </w:r>
    </w:p>
    <w:p w14:paraId="32949C1F"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pasūtītājs pārbaudes brīdī konstatē nodokļu parādu, tas saskaņā 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astotās daļas 2.punktā noteikto, par minēto paziņo attiecīgajam Pretendentam un noteic saprātīgu termiņu tādas izziņas vai cita dokumenta (piemēram, izdrukas no Valsts ieņēmuma dienesta Elektroniskās deklarēšanās sistēmas) iesniegšanai, kas apstiprinātu, ka pretendentam nav nodokļu parādu. Pasūtītājs pieņem un atzīst tikai tādu izziņu vai citu dokumentu, kurā ir iekļauta aktuālāka informācija par to, ko pasūtītājs ir ieguvis datubāzē.</w:t>
      </w:r>
    </w:p>
    <w:p w14:paraId="0A361753"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termiņu minēto izziņu iesniegšanai nosaka ne īsāku par 10 darbdienām pēc pieprasījuma izsniegšanas vai nosūtīšanas dienas. Ja attiecīgais pretendents minētās izziņas termiņā neiesniedz, tad pasūtītājs to izslēdz no turpmākās dalības iepirkuma procedūrā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 astotās daļas 2.punkts).</w:t>
      </w:r>
    </w:p>
    <w:p w14:paraId="58297842" w14:textId="4F2DA87A"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Lai pārbaudītu, vai ārvalstī reģistrēts vai pastāvīgi dzīvojošs pretendents nav izslēdzams no dalības iepirkuma procedūrā saskaņā 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pirmo daļu, izņemot PIL 39.</w:t>
      </w:r>
      <w:r w:rsidR="00007823" w:rsidRPr="00B013AC">
        <w:rPr>
          <w:rFonts w:ascii="Times New Roman" w:eastAsia="Times New Roman" w:hAnsi="Times New Roman" w:cs="Times New Roman"/>
          <w:sz w:val="24"/>
          <w:szCs w:val="24"/>
          <w:vertAlign w:val="superscript"/>
        </w:rPr>
        <w:t>1</w:t>
      </w:r>
      <w:r w:rsidRPr="00B013AC">
        <w:rPr>
          <w:rFonts w:ascii="Times New Roman" w:eastAsia="Times New Roman" w:hAnsi="Times New Roman" w:cs="Times New Roman"/>
          <w:sz w:val="24"/>
          <w:szCs w:val="24"/>
        </w:rPr>
        <w:t>panta vienpadsmitajā daļā minētās personas, pasūtītājs pieprasa, lai pretendents iesniedz attiecīgās ārvalsts kompetentās institūcijas izziņu, kas apliecina, ka uz pretendentu neattiecas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 </w:t>
      </w:r>
    </w:p>
    <w:p w14:paraId="49F76327"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Ja tādi dokumenti, ar kuriem ārvalstī reģistrēts vai pastāvīgi dzīvojošs pretendents var apliecināt, ka uz to neattiecas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noteiktie gadījumi, netiek izdoti vai ar šiem dokumentiem nepietiek, lai apliecinātu, ka uz šo pretendentu neattiecas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minētie gadījumi, nolikuma 19.7.punktā minētos dokumentus var aizstāt ar zvērestu vai, ja zvēresta došanu attiecīgās valsts normatīvie akti neparedz, - ar paša pretendenta vai citas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minētās personas apliecinājumu kompetentai izpildvaras vai tiesu varas iestādei, zvērinātam notāram vai kompetentai attiecīgās nozares organizācijai to reģistrācijas (pastāvīgās dzīvesvietas) valstī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divpadsmitā daļa).</w:t>
      </w:r>
    </w:p>
    <w:p w14:paraId="36948580" w14:textId="77777777" w:rsidR="00007823" w:rsidRPr="00B013AC" w:rsidRDefault="009F0EC5" w:rsidP="00007823">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 (PIL 37.p. ceturtā daļa).</w:t>
      </w:r>
      <w:bookmarkStart w:id="115" w:name="_Toc334621253"/>
    </w:p>
    <w:p w14:paraId="4C46DB82" w14:textId="4615D0A8" w:rsidR="009F0EC5" w:rsidRPr="00B013AC" w:rsidRDefault="009F0EC5" w:rsidP="00007823">
      <w:pPr>
        <w:pStyle w:val="Heading2"/>
      </w:pPr>
      <w:r w:rsidRPr="00B013AC">
        <w:t>Lēmuma pieņemšana, paziņošana un līguma slēgšana</w:t>
      </w:r>
      <w:bookmarkEnd w:id="115"/>
    </w:p>
    <w:p w14:paraId="555FF4C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Iepirkumu komisija atlasa Pretendentus saskaņā ar izvirzītajām kvalifikācijas prasībām, pārbauda piedāvājumu atbilstību atklāta konkursa nolikumā noteiktajām prasībām un izvēlas piedāvājumu vai piedāvājumus saskaņā ar izraudzīto piedāvājuma izvēles kritēriju (skat. nolikuma 17.5.punktu). </w:t>
      </w:r>
    </w:p>
    <w:p w14:paraId="5D3E3502"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Iepirkumu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Iepirkuma komisija paziņo izraudzītā Pretendenta nosaukumu, norādot (PIL 32.pants):</w:t>
      </w:r>
    </w:p>
    <w:p w14:paraId="368468D7"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noraidītajam Pretendentam tā iesniegtā piedāvājuma noraidīšanas iemeslus;</w:t>
      </w:r>
    </w:p>
    <w:p w14:paraId="10B6D527" w14:textId="6CAB63FE"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termiņu, kādā Pretendents, ievērojot PIL 83.panta otrās daļas noteikto termiņu, var iesniegt Iepirkumu uzraudzības birojam iesniegumu par iepirkuma procedūras pārkāpumiem.</w:t>
      </w:r>
    </w:p>
    <w:p w14:paraId="511BF2DD" w14:textId="6FD63CB2"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iepirkuma procedūra ir izbeigta vai pārtraukta, komisija 3 (triju) darbdienu laikā vienlaikus informē visus Pretendentus par visiem iepirkuma procedūras izbeigšanas vai pārtraukšanas iemesliem, un informē par termiņu, kādā Pretendents, ievērojot PIL 83.panta otrās daļas noteikto termiņu, var iesniegt Iepirkumu uzraudzības birojam iesniegumu par iepirkuma procedūras pārkāpumiem.</w:t>
      </w:r>
    </w:p>
    <w:p w14:paraId="3840DCE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Iepirkumu komisija, informējot par rezultātiem, ir tiesīga neizpaust konkrēto informāciju, ja tā var kaitēt sabiedrības interesēm vai tādējādi tiktu pārkāptas piegādātāja likumīgās komerciālās intereses vai godīgas konkurences noteikumi.</w:t>
      </w:r>
    </w:p>
    <w:p w14:paraId="2B66805A"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Iepirkumu komisija iespējami īsā laikā, bet ne vēlāk kā 3 (triju) darbdienu laikā pēc Pretendentu informēšanas par iepirkuma procedūras rezultātiem, iesniedz publicēšanai paziņojumu par iepirkuma procedūras rezultātiem, ja pieņemts lēmums par iepirkuma līguma noslēgšanu vai iepirkuma procedūras izbeigšanu vai pārtraukšanu (PIL 27.pants).</w:t>
      </w:r>
    </w:p>
    <w:p w14:paraId="1656C3A8"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līgumu slēdz ne agrāk kā nākamajā darbdienā pēc nogaidīšanas termiņa beigām, ja Iepirkumu uzraudzības birojā nav PIL 83.pantā noteiktajā kārtībā iesniegts iesniegums par iepirkuma procedūras pārkāpumiem. Nogaidīšanas termiņš ir (PIL 67.panta ceturtā un piektā daļa): </w:t>
      </w:r>
    </w:p>
    <w:p w14:paraId="199CB80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10 (desmit) dienas pēc dienas, kad informācija par iepirkuma procedūras rezultātiem nosūtīta visiem pretendentiem pa faksu vai elektroniski, izmantojot drošu elektronisko parakstu, </w:t>
      </w:r>
      <w:r w:rsidRPr="00B013AC">
        <w:rPr>
          <w:rFonts w:ascii="Times New Roman" w:eastAsia="Times New Roman" w:hAnsi="Times New Roman" w:cs="Times New Roman"/>
          <w:sz w:val="24"/>
          <w:szCs w:val="24"/>
          <w:u w:val="single"/>
        </w:rPr>
        <w:t>un papildus viena darbdiena</w:t>
      </w:r>
      <w:r w:rsidRPr="00B013AC">
        <w:rPr>
          <w:rFonts w:ascii="Times New Roman" w:eastAsia="Times New Roman" w:hAnsi="Times New Roman" w:cs="Times New Roman"/>
          <w:sz w:val="24"/>
          <w:szCs w:val="24"/>
        </w:rPr>
        <w:t>;</w:t>
      </w:r>
    </w:p>
    <w:p w14:paraId="2C4CE6F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15 (piecpadsmit) dienas pēc informācijas par iepirkuma procedūras rezultātiem nosūtīšanas dienas, ja kaut vienam pretendentam tā nosūtīta pa pastu, </w:t>
      </w:r>
      <w:r w:rsidRPr="00B013AC">
        <w:rPr>
          <w:rFonts w:ascii="Times New Roman" w:eastAsia="Times New Roman" w:hAnsi="Times New Roman" w:cs="Times New Roman"/>
          <w:sz w:val="24"/>
          <w:szCs w:val="24"/>
          <w:u w:val="single"/>
        </w:rPr>
        <w:t>un papildus viena darbdiena</w:t>
      </w:r>
      <w:r w:rsidRPr="00B013AC">
        <w:rPr>
          <w:rFonts w:ascii="Times New Roman" w:eastAsia="Times New Roman" w:hAnsi="Times New Roman" w:cs="Times New Roman"/>
          <w:sz w:val="24"/>
          <w:szCs w:val="24"/>
        </w:rPr>
        <w:t>;</w:t>
      </w:r>
    </w:p>
    <w:p w14:paraId="1D46812E"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nogaidīšanas termiņa pēdējā diena ir darbdiena, pirms kuras bijusi brīvdiena vai svētku diena, nogaidīšanas termiņš pagarināms par vienu darbdienu.</w:t>
      </w:r>
    </w:p>
    <w:p w14:paraId="34D6928F"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Izraudzītajam Pretendentam </w:t>
      </w:r>
      <w:r w:rsidRPr="00B013AC">
        <w:rPr>
          <w:rFonts w:ascii="Times New Roman" w:eastAsia="Times New Roman" w:hAnsi="Times New Roman" w:cs="Times New Roman"/>
          <w:bCs/>
          <w:sz w:val="24"/>
          <w:szCs w:val="24"/>
        </w:rPr>
        <w:t xml:space="preserve">jāreģistrējas Latvijas Būvkomersantu reģistrā (Pretendentam ir katras piedāvājumā norādītās Darba daļas veikšanai atbilstoša reģistrācija Latvijas Būvkomersantu reģistrā saskaņā ar Būvniecības likuma 22.pantu), kā arī </w:t>
      </w:r>
      <w:r w:rsidRPr="00B013AC">
        <w:rPr>
          <w:rFonts w:ascii="Times New Roman" w:eastAsia="Times New Roman" w:hAnsi="Times New Roman" w:cs="Times New Roman"/>
          <w:sz w:val="24"/>
          <w:szCs w:val="24"/>
        </w:rPr>
        <w:t xml:space="preserve">jāparaksta un </w:t>
      </w:r>
      <w:r w:rsidRPr="00B013AC">
        <w:rPr>
          <w:rFonts w:ascii="Times New Roman" w:eastAsia="Times New Roman" w:hAnsi="Times New Roman" w:cs="Times New Roman"/>
          <w:sz w:val="24"/>
          <w:szCs w:val="24"/>
        </w:rPr>
        <w:lastRenderedPageBreak/>
        <w:t xml:space="preserve">jāiesniedz Pasūtītājam iepirkuma līgums 5 (piecu) darbdienu laikā no brīža, kad ir beidzies nolikuma 20.6. punktā noteiktais nogaidīšanas termiņš un IUB nav iesniegts iesniegums par iepirkuma procedūras pārkāpumiem. </w:t>
      </w:r>
    </w:p>
    <w:p w14:paraId="26C1516A"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nolikumā noteiktajā termiņā izraudzītais Pretendents nav reģistrēts Latvijas Būvkomersantu reģistrā vai atsakās slēgt vai nolikumā noteiktajā termiņā neiesniedz parakstītu iepirkuma līgumu, iepirkumu komisija ir tiesīga izvēlēties nākamo piedāvājumu ar zemāko cenu. Ja arī nākamais izraudzītais Pretendents iepirkumu komisijas noteiktajā termiņā atsakās slēgt iepirkuma līgumu, iepirkumu komisija pieņem lēmumu izbeigt konkursu, neizvēloties nevienu piedāvājumu. </w:t>
      </w:r>
    </w:p>
    <w:p w14:paraId="615D24B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Pirms lēmuma pieņemšanas par līguma noslēgšanu ar nākamo Pretendentu, iepirkumu komisija izvērtē nākamo pretendentu atbilstoši PIL 56. panta sestās daļas noteikumiem.</w:t>
      </w:r>
    </w:p>
    <w:p w14:paraId="4D55D50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līgumu slēdz uz Pretendenta piedāvājuma pamata atbilstoši nolikuma 7.pielikumam „Līguma projekts”. Līgumam pievieno izraudzītā Pretendenta piedāvājumā nosauktos datus par personālu un apakšuzņēmējiem, kā arī to iepirkuma laikā veikto saraksti ar Pretendentu, kas ir svarīga līguma izpildei. </w:t>
      </w:r>
    </w:p>
    <w:p w14:paraId="70DA1387" w14:textId="77777777" w:rsidR="009F0EC5" w:rsidRPr="00B013AC" w:rsidRDefault="009F0EC5" w:rsidP="00526FBB">
      <w:pPr>
        <w:spacing w:after="0" w:line="240" w:lineRule="auto"/>
        <w:ind w:left="672"/>
        <w:jc w:val="center"/>
        <w:rPr>
          <w:rFonts w:ascii="Times New Roman" w:eastAsia="Times New Roman" w:hAnsi="Times New Roman" w:cs="Times New Roman"/>
          <w:b/>
          <w:caps/>
          <w:sz w:val="32"/>
          <w:szCs w:val="24"/>
        </w:rPr>
      </w:pPr>
      <w:r w:rsidRPr="00B013AC">
        <w:rPr>
          <w:rFonts w:ascii="Times New Roman" w:eastAsia="Times New Roman" w:hAnsi="Times New Roman" w:cs="Times New Roman"/>
          <w:sz w:val="24"/>
          <w:szCs w:val="24"/>
        </w:rPr>
        <w:br w:type="page"/>
      </w:r>
      <w:bookmarkStart w:id="116" w:name="_Toc223763543"/>
      <w:bookmarkStart w:id="117" w:name="_Toc223763696"/>
      <w:bookmarkStart w:id="118" w:name="_Toc223763769"/>
      <w:bookmarkStart w:id="119" w:name="_Toc223764110"/>
      <w:bookmarkStart w:id="120" w:name="_Toc223764486"/>
      <w:bookmarkStart w:id="121" w:name="_Toc223765211"/>
      <w:bookmarkStart w:id="122" w:name="_Toc223765297"/>
      <w:bookmarkStart w:id="123" w:name="_Toc223765376"/>
      <w:bookmarkStart w:id="124" w:name="_Toc223765435"/>
      <w:bookmarkStart w:id="125" w:name="_Toc223765489"/>
      <w:bookmarkStart w:id="126" w:name="_Toc223765627"/>
      <w:bookmarkStart w:id="127" w:name="_Toc223765766"/>
      <w:bookmarkStart w:id="128" w:name="_Toc247350536"/>
      <w:bookmarkStart w:id="129" w:name="_Toc58053991"/>
      <w:bookmarkEnd w:id="110"/>
      <w:bookmarkEnd w:id="111"/>
      <w:bookmarkEnd w:id="112"/>
      <w:r w:rsidRPr="00B013AC">
        <w:rPr>
          <w:rFonts w:ascii="Times New Roman" w:eastAsia="Times New Roman" w:hAnsi="Times New Roman" w:cs="Times New Roman"/>
          <w:b/>
          <w:caps/>
          <w:sz w:val="32"/>
          <w:szCs w:val="24"/>
        </w:rPr>
        <w:lastRenderedPageBreak/>
        <w:t>NOLIKUMA PIELIKUMI</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792C25C4" w14:textId="4823519C" w:rsidR="009F0EC5" w:rsidRPr="00980194" w:rsidRDefault="007554EF" w:rsidP="007554EF">
      <w:pPr>
        <w:keepNext/>
        <w:spacing w:before="240" w:after="120" w:line="240" w:lineRule="auto"/>
        <w:jc w:val="right"/>
        <w:outlineLvl w:val="2"/>
        <w:rPr>
          <w:rFonts w:ascii="Times New Roman" w:eastAsia="Times New Roman" w:hAnsi="Times New Roman" w:cs="Times New Roman"/>
          <w:sz w:val="32"/>
          <w:szCs w:val="20"/>
        </w:rPr>
      </w:pPr>
      <w:bookmarkStart w:id="130" w:name="_Toc223763544"/>
      <w:bookmarkStart w:id="131" w:name="_Toc223763697"/>
      <w:bookmarkStart w:id="132" w:name="_Toc223763770"/>
      <w:bookmarkStart w:id="133" w:name="_Toc223764111"/>
      <w:bookmarkStart w:id="134" w:name="_Toc223764487"/>
      <w:bookmarkStart w:id="135" w:name="_Toc223765212"/>
      <w:bookmarkStart w:id="136" w:name="_Toc223765298"/>
      <w:bookmarkStart w:id="137" w:name="_Toc223765377"/>
      <w:bookmarkStart w:id="138" w:name="_Toc223765436"/>
      <w:bookmarkStart w:id="139" w:name="_Toc223765490"/>
      <w:bookmarkStart w:id="140" w:name="_Toc223765628"/>
      <w:bookmarkStart w:id="141" w:name="_Toc223765767"/>
      <w:bookmarkStart w:id="142" w:name="_Toc247350537"/>
      <w:r w:rsidRPr="00980194">
        <w:rPr>
          <w:rFonts w:ascii="Times New Roman" w:eastAsia="Times New Roman" w:hAnsi="Times New Roman" w:cs="Times New Roman"/>
          <w:sz w:val="32"/>
          <w:szCs w:val="20"/>
        </w:rPr>
        <w:t>1.</w:t>
      </w:r>
      <w:r w:rsidR="009F0EC5" w:rsidRPr="00980194">
        <w:rPr>
          <w:rFonts w:ascii="Times New Roman" w:eastAsia="Times New Roman" w:hAnsi="Times New Roman" w:cs="Times New Roman"/>
          <w:sz w:val="32"/>
          <w:szCs w:val="20"/>
        </w:rPr>
        <w:t>pielikums PIE</w:t>
      </w:r>
      <w:bookmarkEnd w:id="130"/>
      <w:bookmarkEnd w:id="131"/>
      <w:bookmarkEnd w:id="132"/>
      <w:bookmarkEnd w:id="133"/>
      <w:bookmarkEnd w:id="134"/>
      <w:bookmarkEnd w:id="135"/>
      <w:bookmarkEnd w:id="136"/>
      <w:bookmarkEnd w:id="137"/>
      <w:bookmarkEnd w:id="138"/>
      <w:bookmarkEnd w:id="139"/>
      <w:bookmarkEnd w:id="140"/>
      <w:bookmarkEnd w:id="141"/>
      <w:bookmarkEnd w:id="142"/>
      <w:r w:rsidR="009F0EC5" w:rsidRPr="00980194">
        <w:rPr>
          <w:rFonts w:ascii="Times New Roman" w:eastAsia="Times New Roman" w:hAnsi="Times New Roman" w:cs="Times New Roman"/>
          <w:sz w:val="32"/>
          <w:szCs w:val="20"/>
        </w:rPr>
        <w:t>TEIKUMS</w:t>
      </w:r>
    </w:p>
    <w:p w14:paraId="4B684A5E" w14:textId="77777777" w:rsidR="00526FBB" w:rsidRPr="007554EF" w:rsidRDefault="00526FBB" w:rsidP="007554EF">
      <w:pPr>
        <w:keepNext/>
        <w:spacing w:before="240" w:after="120" w:line="240" w:lineRule="auto"/>
        <w:ind w:left="2400"/>
        <w:jc w:val="right"/>
        <w:outlineLvl w:val="2"/>
        <w:rPr>
          <w:rFonts w:ascii="Times New Roman" w:eastAsia="Times New Roman" w:hAnsi="Times New Roman" w:cs="Times New Roman"/>
          <w:sz w:val="32"/>
          <w:szCs w:val="20"/>
        </w:rPr>
      </w:pPr>
    </w:p>
    <w:tbl>
      <w:tblPr>
        <w:tblW w:w="5000" w:type="pct"/>
        <w:tblLook w:val="0000" w:firstRow="0" w:lastRow="0" w:firstColumn="0" w:lastColumn="0" w:noHBand="0" w:noVBand="0"/>
      </w:tblPr>
      <w:tblGrid>
        <w:gridCol w:w="3044"/>
        <w:gridCol w:w="6415"/>
      </w:tblGrid>
      <w:tr w:rsidR="009F0EC5" w:rsidRPr="00B013AC" w14:paraId="4AEA31C5" w14:textId="77777777" w:rsidTr="009F0EC5">
        <w:trPr>
          <w:cantSplit/>
        </w:trPr>
        <w:tc>
          <w:tcPr>
            <w:tcW w:w="1609" w:type="pct"/>
          </w:tcPr>
          <w:p w14:paraId="2DB1B6A2"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Kam</w:t>
            </w:r>
          </w:p>
        </w:tc>
        <w:tc>
          <w:tcPr>
            <w:tcW w:w="3391" w:type="pct"/>
          </w:tcPr>
          <w:p w14:paraId="15B82405"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pilsētas pašvaldība </w:t>
            </w:r>
          </w:p>
          <w:p w14:paraId="544A8C03"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ielā 120, Jēkabpils, LV-5201</w:t>
            </w:r>
          </w:p>
        </w:tc>
      </w:tr>
      <w:tr w:rsidR="009F0EC5" w:rsidRPr="00B013AC" w14:paraId="2610F02D" w14:textId="77777777" w:rsidTr="009F0EC5">
        <w:tc>
          <w:tcPr>
            <w:tcW w:w="1609" w:type="pct"/>
          </w:tcPr>
          <w:p w14:paraId="158434E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w:t>
            </w:r>
          </w:p>
        </w:tc>
        <w:tc>
          <w:tcPr>
            <w:tcW w:w="3391" w:type="pct"/>
            <w:tcBorders>
              <w:top w:val="single" w:sz="4" w:space="0" w:color="auto"/>
              <w:bottom w:val="single" w:sz="4" w:space="0" w:color="auto"/>
            </w:tcBorders>
          </w:tcPr>
          <w:p w14:paraId="0BED34D8"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6528F9B6" w14:textId="77777777" w:rsidTr="009F0EC5">
        <w:tc>
          <w:tcPr>
            <w:tcW w:w="1609" w:type="pct"/>
          </w:tcPr>
          <w:p w14:paraId="72DAC08B"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Adrese</w:t>
            </w:r>
          </w:p>
        </w:tc>
        <w:tc>
          <w:tcPr>
            <w:tcW w:w="3391" w:type="pct"/>
          </w:tcPr>
          <w:p w14:paraId="4D19784D"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44CBE10F" w14:textId="77777777" w:rsidTr="009F0EC5">
        <w:tc>
          <w:tcPr>
            <w:tcW w:w="1609" w:type="pct"/>
          </w:tcPr>
          <w:p w14:paraId="7000AFD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Datums</w:t>
            </w:r>
          </w:p>
        </w:tc>
        <w:tc>
          <w:tcPr>
            <w:tcW w:w="3391" w:type="pct"/>
            <w:tcBorders>
              <w:top w:val="single" w:sz="4" w:space="0" w:color="auto"/>
              <w:bottom w:val="single" w:sz="4" w:space="0" w:color="auto"/>
            </w:tcBorders>
          </w:tcPr>
          <w:p w14:paraId="65673E3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54EBF2FD" w14:textId="77777777" w:rsidTr="009F0EC5">
        <w:tc>
          <w:tcPr>
            <w:tcW w:w="1609" w:type="pct"/>
          </w:tcPr>
          <w:p w14:paraId="5C85E50C"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kontaktpersona</w:t>
            </w:r>
          </w:p>
          <w:p w14:paraId="17B0ED15"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18"/>
                <w:szCs w:val="18"/>
              </w:rPr>
              <w:t>(vārds, uzvārds, amats, telefons)</w:t>
            </w:r>
          </w:p>
        </w:tc>
        <w:tc>
          <w:tcPr>
            <w:tcW w:w="3391" w:type="pct"/>
            <w:tcBorders>
              <w:top w:val="single" w:sz="4" w:space="0" w:color="auto"/>
              <w:bottom w:val="single" w:sz="4" w:space="0" w:color="auto"/>
            </w:tcBorders>
          </w:tcPr>
          <w:p w14:paraId="7983EB6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0367F99C" w14:textId="77777777" w:rsidTr="009F0EC5">
        <w:tc>
          <w:tcPr>
            <w:tcW w:w="1609" w:type="pct"/>
          </w:tcPr>
          <w:p w14:paraId="7AD5C2E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Citi uzņēmēji</w:t>
            </w:r>
          </w:p>
          <w:p w14:paraId="75A20BF3" w14:textId="77777777" w:rsidR="009F0EC5" w:rsidRPr="00B013AC" w:rsidRDefault="009F0EC5" w:rsidP="009F0EC5">
            <w:pPr>
              <w:spacing w:after="0" w:line="240" w:lineRule="auto"/>
              <w:jc w:val="both"/>
              <w:rPr>
                <w:rFonts w:ascii="Times New Roman" w:eastAsia="Times New Roman" w:hAnsi="Times New Roman" w:cs="Times New Roman"/>
                <w:sz w:val="18"/>
                <w:szCs w:val="18"/>
              </w:rPr>
            </w:pPr>
            <w:r w:rsidRPr="00B013AC">
              <w:rPr>
                <w:rFonts w:ascii="Times New Roman" w:eastAsia="Times New Roman" w:hAnsi="Times New Roman" w:cs="Times New Roman"/>
                <w:sz w:val="16"/>
                <w:szCs w:val="16"/>
              </w:rPr>
              <w:t>(uz kuru iespējām konkrētā līguma izpildei balstās Pretendents, atbilstoši šī nolikuma 10.5.punkta prasībām)</w:t>
            </w:r>
          </w:p>
        </w:tc>
        <w:tc>
          <w:tcPr>
            <w:tcW w:w="3391" w:type="pct"/>
            <w:tcBorders>
              <w:top w:val="single" w:sz="4" w:space="0" w:color="auto"/>
              <w:bottom w:val="single" w:sz="4" w:space="0" w:color="auto"/>
            </w:tcBorders>
          </w:tcPr>
          <w:p w14:paraId="64B15DCA"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bl>
    <w:p w14:paraId="46DF8660" w14:textId="77777777" w:rsidR="009F0EC5" w:rsidRPr="00B013AC" w:rsidRDefault="009F0EC5" w:rsidP="009F0EC5">
      <w:pPr>
        <w:spacing w:after="0" w:line="240" w:lineRule="auto"/>
        <w:ind w:firstLine="720"/>
        <w:jc w:val="both"/>
        <w:rPr>
          <w:rFonts w:ascii="Times New Roman" w:eastAsia="Times New Roman" w:hAnsi="Times New Roman" w:cs="Times New Roman"/>
          <w:sz w:val="24"/>
          <w:szCs w:val="24"/>
        </w:rPr>
      </w:pPr>
    </w:p>
    <w:p w14:paraId="0832ED44" w14:textId="38589431" w:rsidR="009F0EC5" w:rsidRPr="00B013AC" w:rsidRDefault="009F0EC5" w:rsidP="009F0EC5">
      <w:pPr>
        <w:spacing w:after="0" w:line="240" w:lineRule="auto"/>
        <w:ind w:firstLine="720"/>
        <w:jc w:val="both"/>
        <w:rPr>
          <w:rFonts w:ascii="Times New Roman" w:eastAsia="Times New Roman" w:hAnsi="Times New Roman" w:cs="Times New Roman"/>
          <w:b/>
          <w:i/>
          <w:sz w:val="24"/>
          <w:szCs w:val="24"/>
        </w:rPr>
      </w:pPr>
      <w:r w:rsidRPr="00B013AC">
        <w:rPr>
          <w:rFonts w:ascii="Times New Roman" w:eastAsia="Times New Roman" w:hAnsi="Times New Roman" w:cs="Times New Roman"/>
          <w:sz w:val="24"/>
          <w:szCs w:val="24"/>
        </w:rPr>
        <w:t xml:space="preserve">Iepazinušies ar Jēkabpils pilsētas pašvaldības, reģistrācijas Nr. 90000024205, adrese: Brīvības iela 120, Jēkabpils, LV-5201 (turpmāk – Pasūtītājs) organizētā publiskā iepirkuma </w:t>
      </w:r>
      <w:r w:rsidR="00526FBB" w:rsidRPr="00B013AC">
        <w:rPr>
          <w:rFonts w:ascii="Times New Roman" w:eastAsia="Times New Roman" w:hAnsi="Times New Roman" w:cs="Times New Roman"/>
          <w:i/>
          <w:sz w:val="24"/>
          <w:szCs w:val="24"/>
        </w:rPr>
        <w:t>„Jēkabpils 2</w:t>
      </w:r>
      <w:r w:rsidRPr="00B013AC">
        <w:rPr>
          <w:rFonts w:ascii="Times New Roman" w:eastAsia="Times New Roman" w:hAnsi="Times New Roman" w:cs="Times New Roman"/>
          <w:i/>
          <w:sz w:val="24"/>
          <w:szCs w:val="24"/>
        </w:rPr>
        <w:t xml:space="preserve">.vidusskolas </w:t>
      </w:r>
      <w:r w:rsidR="00526FBB" w:rsidRPr="00B013AC">
        <w:rPr>
          <w:rFonts w:ascii="Times New Roman" w:eastAsia="Times New Roman" w:hAnsi="Times New Roman" w:cs="Times New Roman"/>
          <w:i/>
          <w:sz w:val="24"/>
          <w:szCs w:val="24"/>
        </w:rPr>
        <w:t>sporta la</w:t>
      </w:r>
      <w:r w:rsidR="004527DE" w:rsidRPr="00B013AC">
        <w:rPr>
          <w:rFonts w:ascii="Times New Roman" w:eastAsia="Times New Roman" w:hAnsi="Times New Roman" w:cs="Times New Roman"/>
          <w:i/>
          <w:sz w:val="24"/>
          <w:szCs w:val="24"/>
        </w:rPr>
        <w:t>u</w:t>
      </w:r>
      <w:r w:rsidR="00526FBB" w:rsidRPr="00B013AC">
        <w:rPr>
          <w:rFonts w:ascii="Times New Roman" w:eastAsia="Times New Roman" w:hAnsi="Times New Roman" w:cs="Times New Roman"/>
          <w:i/>
          <w:sz w:val="24"/>
          <w:szCs w:val="24"/>
        </w:rPr>
        <w:t>kuma</w:t>
      </w:r>
      <w:r w:rsidRPr="00B013AC">
        <w:rPr>
          <w:rFonts w:ascii="Times New Roman" w:eastAsia="Times New Roman" w:hAnsi="Times New Roman" w:cs="Times New Roman"/>
          <w:i/>
          <w:sz w:val="24"/>
          <w:szCs w:val="24"/>
        </w:rPr>
        <w:t xml:space="preserve"> pārbūve</w:t>
      </w:r>
      <w:r w:rsidR="007554EF">
        <w:rPr>
          <w:rFonts w:ascii="Times New Roman" w:eastAsia="Times New Roman" w:hAnsi="Times New Roman" w:cs="Times New Roman"/>
          <w:i/>
          <w:sz w:val="24"/>
          <w:szCs w:val="24"/>
        </w:rPr>
        <w:t xml:space="preserve"> Jaunā ielā 44, Jēkabpilī</w:t>
      </w:r>
      <w:r w:rsidRPr="00B013AC">
        <w:rPr>
          <w:rFonts w:ascii="Times New Roman" w:eastAsia="Times New Roman" w:hAnsi="Times New Roman" w:cs="Times New Roman"/>
          <w:i/>
          <w:sz w:val="24"/>
          <w:szCs w:val="24"/>
        </w:rPr>
        <w:t>”</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i/>
          <w:sz w:val="24"/>
          <w:szCs w:val="24"/>
        </w:rPr>
        <w:t xml:space="preserve">(identifikācijas Nr. </w:t>
      </w:r>
      <w:r w:rsidR="00F86DB9">
        <w:rPr>
          <w:rFonts w:ascii="Times New Roman" w:eastAsia="Times New Roman" w:hAnsi="Times New Roman" w:cs="Times New Roman"/>
          <w:i/>
          <w:sz w:val="24"/>
          <w:szCs w:val="24"/>
        </w:rPr>
        <w:t>JPP 2016/52</w:t>
      </w:r>
      <w:r w:rsidRPr="00B013AC">
        <w:rPr>
          <w:rFonts w:ascii="Times New Roman" w:eastAsia="Times New Roman" w:hAnsi="Times New Roman" w:cs="Times New Roman"/>
          <w:i/>
          <w:sz w:val="24"/>
          <w:szCs w:val="24"/>
        </w:rPr>
        <w:t xml:space="preserve">) </w:t>
      </w:r>
      <w:r w:rsidR="007554EF">
        <w:rPr>
          <w:rFonts w:ascii="Times New Roman" w:eastAsia="Times New Roman" w:hAnsi="Times New Roman" w:cs="Times New Roman"/>
          <w:sz w:val="24"/>
          <w:szCs w:val="24"/>
        </w:rPr>
        <w:t>nolikumu, pieņemam</w:t>
      </w:r>
      <w:r w:rsidRPr="00B013AC">
        <w:rPr>
          <w:rFonts w:ascii="Times New Roman" w:eastAsia="Times New Roman" w:hAnsi="Times New Roman" w:cs="Times New Roman"/>
          <w:sz w:val="24"/>
          <w:szCs w:val="24"/>
        </w:rPr>
        <w:t xml:space="preserve"> visas nolikumā noteiktās prasības</w:t>
      </w:r>
      <w:r w:rsidR="007554EF">
        <w:rPr>
          <w:rFonts w:ascii="Times New Roman" w:eastAsia="Times New Roman" w:hAnsi="Times New Roman" w:cs="Times New Roman"/>
          <w:sz w:val="24"/>
          <w:szCs w:val="24"/>
        </w:rPr>
        <w:t xml:space="preserve"> un</w:t>
      </w:r>
    </w:p>
    <w:p w14:paraId="24C4FBC2" w14:textId="77777777" w:rsidR="009F0EC5" w:rsidRPr="00B013AC" w:rsidRDefault="009F0EC5" w:rsidP="009F0EC5">
      <w:pPr>
        <w:suppressAutoHyphens/>
        <w:spacing w:after="0" w:line="100" w:lineRule="atLeast"/>
        <w:jc w:val="both"/>
        <w:rPr>
          <w:rFonts w:ascii="Times New Roman" w:eastAsia="Times New Roman" w:hAnsi="Times New Roman" w:cs="Times New Roman"/>
          <w:kern w:val="22"/>
          <w:sz w:val="24"/>
          <w:szCs w:val="24"/>
          <w:lang w:eastAsia="ar-SA"/>
        </w:rPr>
      </w:pPr>
    </w:p>
    <w:p w14:paraId="33FB01D7" w14:textId="77777777"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Iesniedzam piedāvājumu, kas sastāv no:</w:t>
      </w:r>
    </w:p>
    <w:p w14:paraId="3F827012"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šī pieteikuma un atlases dokumentiem;</w:t>
      </w:r>
    </w:p>
    <w:p w14:paraId="0A1229A6"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piedāvājuma nodrošinājuma;</w:t>
      </w:r>
    </w:p>
    <w:p w14:paraId="75D4873D"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Tehniskā piedāvājuma;</w:t>
      </w:r>
    </w:p>
    <w:p w14:paraId="7555295E"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 xml:space="preserve">Finanšu piedāvājuma. </w:t>
      </w:r>
    </w:p>
    <w:p w14:paraId="5F20DEE0" w14:textId="77777777"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Apliecinām piedāvājumā sniegto ziņu patiesumu un precizitāti.</w:t>
      </w:r>
    </w:p>
    <w:p w14:paraId="0B132E97" w14:textId="77777777"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Mēs visi kopā, kā arī katrs no piegādātāju apvienības dalībniekiem, katrs no personālsabiedrības dalībniekiem (ja pretendents ir personālsabiedrība), un katrai mūsu norādītajai personai, uz kuras iespējām mēs balstāmies, lai apliecinātu, ka kvalifikācija atbilst paziņojumā par līgumu vai iepirkuma procedūras dokumentos noteiktajām prasībām, apliecinām, ka mums nav iestājies neviens no Publisko iepirkumu likuma 39.</w:t>
      </w:r>
      <w:r w:rsidRPr="00B013AC">
        <w:rPr>
          <w:rFonts w:ascii="Times New Roman" w:eastAsia="Times New Roman" w:hAnsi="Times New Roman" w:cs="Times New Roman"/>
          <w:kern w:val="22"/>
          <w:sz w:val="24"/>
          <w:szCs w:val="24"/>
          <w:vertAlign w:val="superscript"/>
          <w:lang w:eastAsia="ar-SA"/>
        </w:rPr>
        <w:t>1</w:t>
      </w:r>
      <w:r w:rsidRPr="00B013AC">
        <w:rPr>
          <w:rFonts w:ascii="Times New Roman" w:eastAsia="Times New Roman" w:hAnsi="Times New Roman" w:cs="Times New Roman"/>
          <w:kern w:val="22"/>
          <w:sz w:val="24"/>
          <w:szCs w:val="24"/>
          <w:lang w:eastAsia="ar-SA"/>
        </w:rPr>
        <w:t xml:space="preserve"> panta pirmajā daļā minētajiem izslēgšanas gadījumiem, ņemot vērā PIL 39.</w:t>
      </w:r>
      <w:r w:rsidRPr="00B013AC">
        <w:rPr>
          <w:rFonts w:ascii="Times New Roman" w:eastAsia="Times New Roman" w:hAnsi="Times New Roman" w:cs="Times New Roman"/>
          <w:kern w:val="22"/>
          <w:sz w:val="24"/>
          <w:szCs w:val="24"/>
          <w:vertAlign w:val="superscript"/>
          <w:lang w:eastAsia="ar-SA"/>
        </w:rPr>
        <w:t>1</w:t>
      </w:r>
      <w:r w:rsidRPr="00B013AC">
        <w:rPr>
          <w:rFonts w:ascii="Times New Roman" w:eastAsia="Times New Roman" w:hAnsi="Times New Roman" w:cs="Times New Roman"/>
          <w:kern w:val="22"/>
          <w:sz w:val="24"/>
          <w:szCs w:val="24"/>
          <w:lang w:eastAsia="ar-SA"/>
        </w:rPr>
        <w:t xml:space="preserve"> panta ceturtajā daļā noteiktos termiņus.</w:t>
      </w:r>
    </w:p>
    <w:p w14:paraId="79EF09F4" w14:textId="7BABF31F"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Pi</w:t>
      </w:r>
      <w:r w:rsidR="00526FBB" w:rsidRPr="00B013AC">
        <w:rPr>
          <w:rFonts w:ascii="Times New Roman" w:eastAsia="Times New Roman" w:hAnsi="Times New Roman" w:cs="Times New Roman"/>
          <w:kern w:val="22"/>
          <w:sz w:val="24"/>
          <w:szCs w:val="24"/>
          <w:lang w:eastAsia="ar-SA"/>
        </w:rPr>
        <w:t xml:space="preserve">ekrītam visām iepirkuma </w:t>
      </w:r>
      <w:r w:rsidR="00F86DB9">
        <w:rPr>
          <w:rFonts w:ascii="Times New Roman" w:eastAsia="Times New Roman" w:hAnsi="Times New Roman" w:cs="Times New Roman"/>
          <w:kern w:val="22"/>
          <w:sz w:val="24"/>
          <w:szCs w:val="24"/>
          <w:lang w:eastAsia="ar-SA"/>
        </w:rPr>
        <w:t>JPP 2016/52</w:t>
      </w:r>
      <w:r w:rsidRPr="00B013AC">
        <w:rPr>
          <w:rFonts w:ascii="Times New Roman" w:eastAsia="Times New Roman" w:hAnsi="Times New Roman" w:cs="Times New Roman"/>
          <w:kern w:val="22"/>
          <w:sz w:val="24"/>
          <w:szCs w:val="24"/>
          <w:lang w:eastAsia="ar-SA"/>
        </w:rPr>
        <w:t xml:space="preserve"> nolikumā izvirzītajām prasībām un apliecinām, ka esam:</w:t>
      </w:r>
    </w:p>
    <w:p w14:paraId="625DD132" w14:textId="16386232" w:rsidR="009F0EC5" w:rsidRPr="00B013AC" w:rsidRDefault="009F0EC5" w:rsidP="009F0EC5">
      <w:pPr>
        <w:numPr>
          <w:ilvl w:val="1"/>
          <w:numId w:val="47"/>
        </w:numPr>
        <w:suppressAutoHyphens/>
        <w:spacing w:after="0" w:line="100" w:lineRule="atLeast"/>
        <w:ind w:hanging="76"/>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veikuši nolikuma 3.pielikuma „Tehniskā specifikācija” detalizācijas pakāpes novērtēšanu;</w:t>
      </w:r>
    </w:p>
    <w:p w14:paraId="095CF846" w14:textId="77777777" w:rsidR="007554EF" w:rsidRDefault="009F0EC5" w:rsidP="007554EF">
      <w:pPr>
        <w:numPr>
          <w:ilvl w:val="1"/>
          <w:numId w:val="47"/>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nolikuma 3.pielikuma „Tehniskā specifikācija” apzinājuši tos darbus un to izmaksas, kas ir nepieciešami, lai izpildītu Darbu;</w:t>
      </w:r>
    </w:p>
    <w:p w14:paraId="677F261D" w14:textId="18B24064" w:rsidR="009F0EC5" w:rsidRPr="007554EF" w:rsidRDefault="009F0EC5" w:rsidP="007554EF">
      <w:pPr>
        <w:numPr>
          <w:ilvl w:val="1"/>
          <w:numId w:val="47"/>
        </w:numPr>
        <w:suppressAutoHyphens/>
        <w:spacing w:after="0" w:line="100" w:lineRule="atLeast"/>
        <w:jc w:val="both"/>
        <w:rPr>
          <w:rFonts w:ascii="Times New Roman" w:eastAsia="Times New Roman" w:hAnsi="Times New Roman" w:cs="Times New Roman"/>
          <w:kern w:val="22"/>
          <w:sz w:val="24"/>
          <w:szCs w:val="24"/>
          <w:lang w:eastAsia="ar-SA"/>
        </w:rPr>
      </w:pPr>
      <w:r w:rsidRPr="007554EF">
        <w:rPr>
          <w:rFonts w:ascii="Times New Roman" w:eastAsia="Times New Roman" w:hAnsi="Times New Roman" w:cs="Times New Roman"/>
          <w:kern w:val="22"/>
          <w:sz w:val="24"/>
          <w:szCs w:val="24"/>
          <w:lang w:eastAsia="ar-SA"/>
        </w:rPr>
        <w:t>piedāvātajā līgumcenā ievērtējuši iepriekšējā punktā konstatētās izmaksas un resursus izpētes, projektēšanas vai aprēķinu veikšanai līdz tādai detalizācijas pakāpei, kāda ir nepieciešama Darba izpildei līguma projektā noteiktajā kvalitātē un termiņā.</w:t>
      </w:r>
    </w:p>
    <w:p w14:paraId="13E62624" w14:textId="77777777" w:rsidR="009F0EC5" w:rsidRPr="00B013AC" w:rsidRDefault="009F0EC5" w:rsidP="009F0EC5">
      <w:pPr>
        <w:numPr>
          <w:ilvl w:val="3"/>
          <w:numId w:val="18"/>
        </w:numPr>
        <w:suppressAutoHyphens/>
        <w:spacing w:after="0" w:line="100" w:lineRule="atLeast"/>
        <w:ind w:left="284" w:hanging="284"/>
        <w:jc w:val="both"/>
        <w:rPr>
          <w:rFonts w:ascii="Arial" w:eastAsia="Times New Roman" w:hAnsi="Arial" w:cs="Arial"/>
          <w:kern w:val="22"/>
          <w:sz w:val="20"/>
          <w:szCs w:val="20"/>
          <w:lang w:eastAsia="ar-SA"/>
        </w:rPr>
      </w:pPr>
      <w:r w:rsidRPr="00B013AC">
        <w:rPr>
          <w:rFonts w:ascii="Times New Roman" w:eastAsia="Times New Roman" w:hAnsi="Times New Roman" w:cs="Times New Roman"/>
          <w:kern w:val="22"/>
          <w:sz w:val="24"/>
          <w:szCs w:val="24"/>
          <w:lang w:eastAsia="ar-SA"/>
        </w:rPr>
        <w:t>Pilnībā piekrītam līgumprojekta nosacījumiem.</w:t>
      </w:r>
    </w:p>
    <w:p w14:paraId="7F51F35D" w14:textId="77777777" w:rsidR="009F0EC5" w:rsidRPr="00B013AC" w:rsidRDefault="009F0EC5" w:rsidP="009F0EC5">
      <w:pPr>
        <w:suppressAutoHyphens/>
        <w:spacing w:after="0" w:line="100" w:lineRule="atLeast"/>
        <w:ind w:left="284"/>
        <w:jc w:val="both"/>
        <w:rPr>
          <w:rFonts w:ascii="Arial" w:eastAsia="Times New Roman" w:hAnsi="Arial" w:cs="Arial"/>
          <w:kern w:val="22"/>
          <w:sz w:val="20"/>
          <w:szCs w:val="20"/>
          <w:lang w:eastAsia="ar-SA"/>
        </w:rPr>
      </w:pPr>
    </w:p>
    <w:tbl>
      <w:tblPr>
        <w:tblW w:w="9348" w:type="dxa"/>
        <w:tblLayout w:type="fixed"/>
        <w:tblLook w:val="0000" w:firstRow="0" w:lastRow="0" w:firstColumn="0" w:lastColumn="0" w:noHBand="0" w:noVBand="0"/>
      </w:tblPr>
      <w:tblGrid>
        <w:gridCol w:w="2628"/>
        <w:gridCol w:w="6720"/>
      </w:tblGrid>
      <w:tr w:rsidR="009F0EC5" w:rsidRPr="00B013AC" w14:paraId="4A6AF09E" w14:textId="77777777" w:rsidTr="009F0EC5">
        <w:tc>
          <w:tcPr>
            <w:tcW w:w="2628" w:type="dxa"/>
          </w:tcPr>
          <w:p w14:paraId="05F23126" w14:textId="77777777" w:rsidR="009F0EC5" w:rsidRPr="00B013AC" w:rsidRDefault="009F0EC5" w:rsidP="009F0EC5">
            <w:pPr>
              <w:spacing w:after="0" w:line="240" w:lineRule="auto"/>
              <w:rPr>
                <w:rFonts w:ascii="Times New Roman" w:eastAsia="Times New Roman" w:hAnsi="Times New Roman" w:cs="Times New Roman"/>
                <w:sz w:val="24"/>
                <w:szCs w:val="24"/>
              </w:rPr>
            </w:pPr>
            <w:bookmarkStart w:id="143" w:name="OLE_LINK10"/>
            <w:bookmarkStart w:id="144" w:name="OLE_LINK11"/>
          </w:p>
          <w:p w14:paraId="375423BF"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bookmarkEnd w:id="143"/>
            <w:bookmarkEnd w:id="144"/>
          </w:p>
        </w:tc>
        <w:tc>
          <w:tcPr>
            <w:tcW w:w="6720" w:type="dxa"/>
            <w:tcBorders>
              <w:bottom w:val="single" w:sz="4" w:space="0" w:color="auto"/>
            </w:tcBorders>
          </w:tcPr>
          <w:p w14:paraId="31EC1EEB"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02ACADD1" w14:textId="77777777" w:rsidTr="009F0EC5">
        <w:trPr>
          <w:cantSplit/>
        </w:trPr>
        <w:tc>
          <w:tcPr>
            <w:tcW w:w="2628" w:type="dxa"/>
          </w:tcPr>
          <w:p w14:paraId="039DAFAC"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53691DE5"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3594D350" w14:textId="77777777" w:rsidR="009F0EC5" w:rsidRPr="00B013AC" w:rsidRDefault="009F0EC5" w:rsidP="00DB5E4A">
      <w:pPr>
        <w:spacing w:after="0" w:line="240" w:lineRule="auto"/>
        <w:jc w:val="right"/>
        <w:rPr>
          <w:rFonts w:ascii="Times New Roman" w:eastAsia="Times New Roman" w:hAnsi="Times New Roman" w:cs="Times New Roman"/>
          <w:sz w:val="32"/>
          <w:szCs w:val="32"/>
        </w:rPr>
      </w:pPr>
      <w:r w:rsidRPr="00B013AC">
        <w:rPr>
          <w:rFonts w:ascii="Times New Roman" w:eastAsia="Times New Roman" w:hAnsi="Times New Roman" w:cs="Times New Roman"/>
          <w:sz w:val="24"/>
          <w:szCs w:val="24"/>
          <w:highlight w:val="yellow"/>
        </w:rPr>
        <w:br w:type="page"/>
      </w:r>
      <w:bookmarkStart w:id="145" w:name="_Toc223763545"/>
      <w:bookmarkStart w:id="146" w:name="_Toc223763698"/>
      <w:bookmarkStart w:id="147" w:name="_Toc223763771"/>
      <w:bookmarkStart w:id="148" w:name="_Toc223764112"/>
      <w:bookmarkStart w:id="149" w:name="_Toc223764488"/>
      <w:bookmarkStart w:id="150" w:name="_Toc223765213"/>
      <w:bookmarkStart w:id="151" w:name="_Toc223765299"/>
      <w:bookmarkStart w:id="152" w:name="_Toc223765378"/>
      <w:bookmarkStart w:id="153" w:name="_Toc223765437"/>
      <w:bookmarkStart w:id="154" w:name="_Toc223765491"/>
      <w:bookmarkStart w:id="155" w:name="_Toc223765629"/>
      <w:bookmarkStart w:id="156" w:name="_Toc223765768"/>
      <w:bookmarkStart w:id="157" w:name="_Toc247350538"/>
      <w:bookmarkStart w:id="158" w:name="OLE_LINK14"/>
      <w:bookmarkStart w:id="159" w:name="OLE_LINK15"/>
      <w:bookmarkStart w:id="160" w:name="_Toc211739519"/>
      <w:r w:rsidRPr="00B013AC">
        <w:rPr>
          <w:rFonts w:ascii="Times New Roman" w:eastAsia="Times New Roman" w:hAnsi="Times New Roman" w:cs="Times New Roman"/>
          <w:sz w:val="32"/>
          <w:szCs w:val="32"/>
        </w:rPr>
        <w:lastRenderedPageBreak/>
        <w:t>2. pielikums KVALIFIKĀCIJA</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297B7A3C" w14:textId="77777777" w:rsidR="009F0EC5" w:rsidRPr="00B013AC" w:rsidRDefault="009F0EC5" w:rsidP="009F0EC5">
      <w:pPr>
        <w:spacing w:after="0" w:line="240" w:lineRule="auto"/>
        <w:jc w:val="center"/>
        <w:rPr>
          <w:rFonts w:ascii="Times New Roman" w:eastAsia="Times New Roman" w:hAnsi="Times New Roman" w:cs="Times New Roman"/>
          <w:bCs/>
          <w:sz w:val="24"/>
          <w:szCs w:val="24"/>
        </w:rPr>
      </w:pPr>
    </w:p>
    <w:p w14:paraId="562DCB9C" w14:textId="751FCB73" w:rsidR="009F0EC5" w:rsidRPr="00B013AC" w:rsidRDefault="00526FBB" w:rsidP="00526FBB">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i/>
          <w:sz w:val="24"/>
          <w:szCs w:val="24"/>
        </w:rPr>
        <w:t>Jēkabpils 2</w:t>
      </w:r>
      <w:r w:rsidR="009F0EC5" w:rsidRPr="00B013AC">
        <w:rPr>
          <w:rFonts w:ascii="Times New Roman" w:eastAsia="Times New Roman" w:hAnsi="Times New Roman" w:cs="Times New Roman"/>
          <w:b/>
          <w:i/>
          <w:sz w:val="24"/>
          <w:szCs w:val="24"/>
        </w:rPr>
        <w:t xml:space="preserve">.vidusskolas </w:t>
      </w:r>
      <w:r w:rsidRPr="00B013AC">
        <w:rPr>
          <w:rFonts w:ascii="Times New Roman" w:eastAsia="Times New Roman" w:hAnsi="Times New Roman" w:cs="Times New Roman"/>
          <w:b/>
          <w:i/>
          <w:sz w:val="24"/>
          <w:szCs w:val="24"/>
        </w:rPr>
        <w:t>sporta laukuma</w:t>
      </w:r>
      <w:r w:rsidR="009F0EC5" w:rsidRPr="00B013AC">
        <w:rPr>
          <w:rFonts w:ascii="Times New Roman" w:eastAsia="Times New Roman" w:hAnsi="Times New Roman" w:cs="Times New Roman"/>
          <w:b/>
          <w:i/>
          <w:sz w:val="24"/>
          <w:szCs w:val="24"/>
        </w:rPr>
        <w:t xml:space="preserve"> pārbūve</w:t>
      </w:r>
      <w:r w:rsidR="00390B80" w:rsidRPr="00B013AC">
        <w:rPr>
          <w:rFonts w:ascii="Times New Roman" w:eastAsia="Times New Roman" w:hAnsi="Times New Roman" w:cs="Times New Roman"/>
          <w:b/>
          <w:i/>
          <w:sz w:val="36"/>
          <w:szCs w:val="36"/>
        </w:rPr>
        <w:t xml:space="preserve"> </w:t>
      </w:r>
      <w:r w:rsidR="00390B80" w:rsidRPr="00B013AC">
        <w:rPr>
          <w:rFonts w:ascii="Times New Roman" w:eastAsia="Times New Roman" w:hAnsi="Times New Roman" w:cs="Times New Roman"/>
          <w:b/>
          <w:i/>
          <w:sz w:val="24"/>
          <w:szCs w:val="24"/>
        </w:rPr>
        <w:t>Jaunā ielā 44, Jēkabpilī</w:t>
      </w:r>
    </w:p>
    <w:p w14:paraId="35E909FF" w14:textId="77777777" w:rsidR="009F0EC5" w:rsidRPr="00B013AC" w:rsidRDefault="009F0EC5" w:rsidP="009F0EC5">
      <w:pPr>
        <w:spacing w:after="0" w:line="240" w:lineRule="auto"/>
        <w:jc w:val="both"/>
        <w:rPr>
          <w:rFonts w:ascii="Times New Roman" w:eastAsia="Times New Roman" w:hAnsi="Times New Roman" w:cs="Times New Roman"/>
          <w:b/>
          <w:sz w:val="24"/>
          <w:szCs w:val="24"/>
        </w:rPr>
      </w:pPr>
    </w:p>
    <w:p w14:paraId="48314BCF" w14:textId="77777777" w:rsidR="009F0EC5" w:rsidRPr="00B013AC" w:rsidRDefault="009F0EC5" w:rsidP="009F0EC5">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2.1. Pretendenta pieredze </w:t>
      </w:r>
    </w:p>
    <w:p w14:paraId="26362BAD" w14:textId="703F5FCB" w:rsidR="009F0EC5" w:rsidRPr="00B013AC" w:rsidRDefault="009F0EC5" w:rsidP="009F0EC5">
      <w:pPr>
        <w:spacing w:after="0" w:line="240" w:lineRule="auto"/>
        <w:ind w:left="567" w:hanging="567"/>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2.1.1. Pretendentam (Pretendentam, kurš piedāvājumu iesniedz atbilstoši šī nolikuma 5.2.2., 5.2.3. vai 10.5.punkta prasībām, dalībnieku/personu pieredze skaitāma kopā) iepriekšējo </w:t>
      </w:r>
      <w:r w:rsidR="00CF5708" w:rsidRPr="00B013AC">
        <w:rPr>
          <w:rFonts w:ascii="Times New Roman" w:eastAsia="Times New Roman" w:hAnsi="Times New Roman" w:cs="Times New Roman"/>
          <w:sz w:val="24"/>
          <w:szCs w:val="24"/>
        </w:rPr>
        <w:t>3</w:t>
      </w:r>
      <w:r w:rsidRPr="00B013AC">
        <w:rPr>
          <w:rFonts w:ascii="Times New Roman" w:eastAsia="Times New Roman" w:hAnsi="Times New Roman" w:cs="Times New Roman"/>
          <w:sz w:val="24"/>
          <w:szCs w:val="24"/>
        </w:rPr>
        <w:t xml:space="preserve"> (</w:t>
      </w:r>
      <w:r w:rsidR="00CF5708" w:rsidRPr="00B013AC">
        <w:rPr>
          <w:rFonts w:ascii="Times New Roman" w:eastAsia="Times New Roman" w:hAnsi="Times New Roman" w:cs="Times New Roman"/>
          <w:sz w:val="24"/>
          <w:szCs w:val="24"/>
        </w:rPr>
        <w:t>trīs</w:t>
      </w:r>
      <w:r w:rsidRPr="00B013AC">
        <w:rPr>
          <w:rFonts w:ascii="Times New Roman" w:eastAsia="Times New Roman" w:hAnsi="Times New Roman" w:cs="Times New Roman"/>
          <w:sz w:val="24"/>
          <w:szCs w:val="24"/>
        </w:rPr>
        <w:t xml:space="preserve">) gadu laikā jābūt pieredzei būvdarbu veikšanā, kas atbilst zemāk norādītajām prasībām: </w:t>
      </w:r>
    </w:p>
    <w:p w14:paraId="6F32A6B2" w14:textId="313B12AD" w:rsidR="009F0EC5" w:rsidRPr="00B013AC" w:rsidRDefault="004527DE" w:rsidP="009F0EC5">
      <w:pPr>
        <w:spacing w:before="120"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4"/>
        </w:rPr>
        <w:t xml:space="preserve">- </w:t>
      </w:r>
      <w:r w:rsidR="00CF5708" w:rsidRPr="00B013AC">
        <w:rPr>
          <w:rFonts w:ascii="Times New Roman" w:eastAsia="Times New Roman" w:hAnsi="Times New Roman" w:cs="Times New Roman"/>
          <w:sz w:val="24"/>
          <w:szCs w:val="24"/>
        </w:rPr>
        <w:t>pabeigts</w:t>
      </w:r>
      <w:r w:rsidRPr="00B013AC">
        <w:rPr>
          <w:rFonts w:ascii="Times New Roman" w:eastAsia="Times New Roman" w:hAnsi="Times New Roman" w:cs="Times New Roman"/>
          <w:sz w:val="24"/>
          <w:szCs w:val="24"/>
        </w:rPr>
        <w:t xml:space="preserve"> (objekts nodots ekspluatācijā) </w:t>
      </w:r>
      <w:r w:rsidRPr="00B013AC">
        <w:rPr>
          <w:rFonts w:ascii="Times New Roman" w:eastAsia="Times New Roman" w:hAnsi="Times New Roman" w:cs="Times New Roman"/>
          <w:b/>
          <w:sz w:val="24"/>
          <w:szCs w:val="24"/>
        </w:rPr>
        <w:t xml:space="preserve"> </w:t>
      </w:r>
      <w:r w:rsidR="00CF5708" w:rsidRPr="00B013AC">
        <w:rPr>
          <w:rFonts w:ascii="Times New Roman" w:eastAsia="Times New Roman" w:hAnsi="Times New Roman" w:cs="Times New Roman"/>
          <w:sz w:val="24"/>
          <w:szCs w:val="24"/>
        </w:rPr>
        <w:t>vismaz 1 (viens</w:t>
      </w:r>
      <w:r w:rsidRPr="00B013AC">
        <w:rPr>
          <w:rFonts w:ascii="Times New Roman" w:eastAsia="Times New Roman" w:hAnsi="Times New Roman" w:cs="Times New Roman"/>
          <w:sz w:val="24"/>
          <w:szCs w:val="24"/>
        </w:rPr>
        <w:t>) ceļu, ielu vai laukumu būvniecības (būvniecība nozīmē – pārbūve, atjau</w:t>
      </w:r>
      <w:r w:rsidR="00CF5708" w:rsidRPr="00B013AC">
        <w:rPr>
          <w:rFonts w:ascii="Times New Roman" w:eastAsia="Times New Roman" w:hAnsi="Times New Roman" w:cs="Times New Roman"/>
          <w:sz w:val="24"/>
          <w:szCs w:val="24"/>
        </w:rPr>
        <w:t>nošana un/vai jaunbūve) līgums, kurš veikts</w:t>
      </w:r>
      <w:r w:rsidRPr="00B013AC">
        <w:rPr>
          <w:rFonts w:ascii="Times New Roman" w:eastAsia="Times New Roman" w:hAnsi="Times New Roman" w:cs="Times New Roman"/>
          <w:sz w:val="24"/>
          <w:szCs w:val="24"/>
        </w:rPr>
        <w:t xml:space="preserve"> vismaz </w:t>
      </w:r>
      <w:r w:rsidRPr="00B013AC">
        <w:rPr>
          <w:rFonts w:ascii="Times New Roman" w:eastAsia="Times New Roman" w:hAnsi="Times New Roman" w:cs="Times New Roman"/>
          <w:i/>
          <w:sz w:val="24"/>
          <w:szCs w:val="24"/>
        </w:rPr>
        <w:t xml:space="preserve">250 000,00 euro </w:t>
      </w:r>
      <w:r w:rsidRPr="00B013AC">
        <w:rPr>
          <w:rFonts w:ascii="Times New Roman" w:eastAsia="Times New Roman" w:hAnsi="Times New Roman" w:cs="Times New Roman"/>
          <w:sz w:val="24"/>
          <w:szCs w:val="24"/>
        </w:rPr>
        <w:t>bez PVN apjomā, līg</w:t>
      </w:r>
      <w:r w:rsidR="00980194">
        <w:rPr>
          <w:rFonts w:ascii="Times New Roman" w:eastAsia="Times New Roman" w:hAnsi="Times New Roman" w:cs="Times New Roman"/>
          <w:sz w:val="24"/>
          <w:szCs w:val="24"/>
        </w:rPr>
        <w:t>ums pabeigts noteiktajā termiņā</w:t>
      </w:r>
      <w:r w:rsidRPr="00B013AC">
        <w:rPr>
          <w:rFonts w:ascii="Times New Roman" w:eastAsia="Times New Roman" w:hAnsi="Times New Roman" w:cs="Times New Roman"/>
          <w:sz w:val="24"/>
          <w:szCs w:val="24"/>
        </w:rPr>
        <w:t xml:space="preserve"> un</w:t>
      </w:r>
      <w:r w:rsidR="00980194">
        <w:rPr>
          <w:rFonts w:ascii="Times New Roman" w:eastAsia="Times New Roman" w:hAnsi="Times New Roman" w:cs="Times New Roman"/>
          <w:sz w:val="24"/>
          <w:szCs w:val="24"/>
        </w:rPr>
        <w:t xml:space="preserve"> noteiktajā</w:t>
      </w:r>
      <w:r w:rsidRPr="00B013AC">
        <w:rPr>
          <w:rFonts w:ascii="Times New Roman" w:eastAsia="Times New Roman" w:hAnsi="Times New Roman" w:cs="Times New Roman"/>
          <w:sz w:val="24"/>
          <w:szCs w:val="24"/>
        </w:rPr>
        <w:t xml:space="preserve"> kvalitātē. </w:t>
      </w:r>
      <w:r w:rsidR="009F0EC5" w:rsidRPr="00B013AC">
        <w:rPr>
          <w:rFonts w:ascii="Times New Roman" w:eastAsia="Times New Roman" w:hAnsi="Times New Roman" w:cs="Times New Roman"/>
          <w:sz w:val="24"/>
          <w:szCs w:val="24"/>
        </w:rPr>
        <w:t>Lai apliecinātu pieredzi, tabulā norādīt informāciju par objektiem, kas atbilst minētajām prasībām:</w:t>
      </w:r>
    </w:p>
    <w:p w14:paraId="0531F80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tbl>
      <w:tblPr>
        <w:tblW w:w="9824" w:type="dxa"/>
        <w:tblInd w:w="-176" w:type="dxa"/>
        <w:tblLayout w:type="fixed"/>
        <w:tblLook w:val="0000" w:firstRow="0" w:lastRow="0" w:firstColumn="0" w:lastColumn="0" w:noHBand="0" w:noVBand="0"/>
      </w:tblPr>
      <w:tblGrid>
        <w:gridCol w:w="851"/>
        <w:gridCol w:w="1985"/>
        <w:gridCol w:w="1417"/>
        <w:gridCol w:w="2127"/>
        <w:gridCol w:w="1984"/>
        <w:gridCol w:w="1460"/>
      </w:tblGrid>
      <w:tr w:rsidR="009F0EC5" w:rsidRPr="00B013AC" w14:paraId="6160234F" w14:textId="77777777" w:rsidTr="006D7718">
        <w:trPr>
          <w:cantSplit/>
          <w:trHeight w:hRule="exact" w:val="2174"/>
        </w:trPr>
        <w:tc>
          <w:tcPr>
            <w:tcW w:w="851" w:type="dxa"/>
            <w:tcBorders>
              <w:top w:val="single" w:sz="4" w:space="0" w:color="000000"/>
              <w:left w:val="single" w:sz="4" w:space="0" w:color="000000"/>
              <w:bottom w:val="single" w:sz="4" w:space="0" w:color="000000"/>
            </w:tcBorders>
            <w:vAlign w:val="center"/>
          </w:tcPr>
          <w:p w14:paraId="6904AD4F"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Nr.</w:t>
            </w:r>
          </w:p>
          <w:p w14:paraId="73799334" w14:textId="77777777" w:rsidR="009F0EC5" w:rsidRPr="00B013AC" w:rsidRDefault="009F0EC5" w:rsidP="009F0EC5">
            <w:pPr>
              <w:suppressAutoHyphens/>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p.k.</w:t>
            </w:r>
          </w:p>
        </w:tc>
        <w:tc>
          <w:tcPr>
            <w:tcW w:w="1985" w:type="dxa"/>
            <w:tcBorders>
              <w:top w:val="single" w:sz="4" w:space="0" w:color="000000"/>
              <w:left w:val="single" w:sz="4" w:space="0" w:color="000000"/>
              <w:bottom w:val="single" w:sz="4" w:space="0" w:color="000000"/>
            </w:tcBorders>
            <w:vAlign w:val="center"/>
          </w:tcPr>
          <w:p w14:paraId="1A111420"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Būvobjekta nosaukums </w:t>
            </w:r>
          </w:p>
        </w:tc>
        <w:tc>
          <w:tcPr>
            <w:tcW w:w="1417" w:type="dxa"/>
            <w:tcBorders>
              <w:top w:val="single" w:sz="4" w:space="0" w:color="000000"/>
              <w:left w:val="single" w:sz="4" w:space="0" w:color="000000"/>
              <w:bottom w:val="single" w:sz="4" w:space="0" w:color="000000"/>
            </w:tcBorders>
            <w:vAlign w:val="center"/>
          </w:tcPr>
          <w:p w14:paraId="1C3DC833"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Būvdarbu vērtība un darbi </w:t>
            </w:r>
          </w:p>
          <w:p w14:paraId="09360554" w14:textId="1AE75B4E" w:rsidR="009F0EC5" w:rsidRPr="00B013AC" w:rsidRDefault="009F0EC5" w:rsidP="006D7718">
            <w:pPr>
              <w:suppressAutoHyphens/>
              <w:snapToGrid w:val="0"/>
              <w:spacing w:after="0" w:line="100" w:lineRule="atLeast"/>
              <w:ind w:right="187"/>
              <w:jc w:val="center"/>
              <w:rPr>
                <w:rFonts w:ascii="Times New Roman" w:eastAsia="Times New Roman" w:hAnsi="Times New Roman" w:cs="Times New Roman"/>
                <w:kern w:val="22"/>
                <w:sz w:val="20"/>
                <w:szCs w:val="20"/>
                <w:lang w:eastAsia="ar-SA"/>
              </w:rPr>
            </w:pPr>
            <w:r w:rsidRPr="00B013AC">
              <w:rPr>
                <w:rFonts w:ascii="Times New Roman" w:eastAsia="Times New Roman" w:hAnsi="Times New Roman" w:cs="Times New Roman"/>
                <w:kern w:val="22"/>
                <w:sz w:val="20"/>
                <w:szCs w:val="20"/>
                <w:lang w:eastAsia="ar-SA"/>
              </w:rPr>
              <w:t xml:space="preserve">bez PVN (EUR un asfaltbetonaieklāšanas darbi </w:t>
            </w:r>
            <w:r w:rsidR="006D7718" w:rsidRPr="00B013AC">
              <w:rPr>
                <w:rFonts w:ascii="Times New Roman" w:eastAsia="Times New Roman" w:hAnsi="Times New Roman" w:cs="Times New Roman"/>
                <w:kern w:val="22"/>
                <w:sz w:val="20"/>
                <w:szCs w:val="20"/>
                <w:lang w:eastAsia="ar-SA"/>
              </w:rPr>
              <w:t>kv.metri</w:t>
            </w:r>
            <w:r w:rsidRPr="00B013AC">
              <w:rPr>
                <w:rFonts w:ascii="Times New Roman" w:eastAsia="Times New Roman" w:hAnsi="Times New Roman" w:cs="Times New Roman"/>
                <w:kern w:val="22"/>
                <w:sz w:val="20"/>
                <w:szCs w:val="20"/>
                <w:lang w:eastAsia="ar-SA"/>
              </w:rPr>
              <w:t>)</w:t>
            </w:r>
          </w:p>
        </w:tc>
        <w:tc>
          <w:tcPr>
            <w:tcW w:w="2127" w:type="dxa"/>
            <w:tcBorders>
              <w:top w:val="single" w:sz="4" w:space="0" w:color="000000"/>
              <w:left w:val="single" w:sz="4" w:space="0" w:color="000000"/>
              <w:bottom w:val="single" w:sz="4" w:space="0" w:color="000000"/>
            </w:tcBorders>
            <w:vAlign w:val="center"/>
          </w:tcPr>
          <w:p w14:paraId="78770EDA"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Pašu spēkiem veiktais būvdarbu apjoms </w:t>
            </w:r>
          </w:p>
          <w:p w14:paraId="0A81A8E6" w14:textId="77777777" w:rsidR="009F0EC5" w:rsidRPr="00B013AC" w:rsidRDefault="009F0EC5" w:rsidP="009F0EC5">
            <w:pPr>
              <w:suppressAutoHyphens/>
              <w:spacing w:after="0" w:line="100" w:lineRule="atLeast"/>
              <w:ind w:right="187"/>
              <w:jc w:val="center"/>
              <w:rPr>
                <w:rFonts w:ascii="Times New Roman" w:eastAsia="Times New Roman" w:hAnsi="Times New Roman" w:cs="Times New Roman"/>
                <w:kern w:val="22"/>
                <w:sz w:val="20"/>
                <w:szCs w:val="20"/>
                <w:lang w:eastAsia="ar-SA"/>
              </w:rPr>
            </w:pPr>
            <w:r w:rsidRPr="00B013AC">
              <w:rPr>
                <w:rFonts w:ascii="Times New Roman" w:eastAsia="Times New Roman" w:hAnsi="Times New Roman" w:cs="Times New Roman"/>
                <w:kern w:val="22"/>
                <w:sz w:val="20"/>
                <w:szCs w:val="20"/>
                <w:lang w:eastAsia="ar-SA"/>
              </w:rPr>
              <w:t>(% no kopējās darbu vērtības bez PVN)</w:t>
            </w:r>
          </w:p>
        </w:tc>
        <w:tc>
          <w:tcPr>
            <w:tcW w:w="1984" w:type="dxa"/>
            <w:tcBorders>
              <w:top w:val="single" w:sz="4" w:space="0" w:color="000000"/>
              <w:left w:val="single" w:sz="4" w:space="0" w:color="000000"/>
              <w:bottom w:val="single" w:sz="4" w:space="0" w:color="000000"/>
            </w:tcBorders>
            <w:vAlign w:val="center"/>
          </w:tcPr>
          <w:p w14:paraId="2B394205"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Pasūtītājs </w:t>
            </w:r>
            <w:r w:rsidRPr="00B013AC">
              <w:rPr>
                <w:rFonts w:ascii="Times New Roman" w:eastAsia="Times New Roman" w:hAnsi="Times New Roman" w:cs="Times New Roman"/>
                <w:kern w:val="22"/>
                <w:sz w:val="20"/>
                <w:szCs w:val="20"/>
                <w:lang w:eastAsia="ar-SA"/>
              </w:rPr>
              <w:t>(nosaukums, reģistrācijas numurs, adrese un kontaktpersona)</w:t>
            </w:r>
          </w:p>
        </w:tc>
        <w:tc>
          <w:tcPr>
            <w:tcW w:w="1460" w:type="dxa"/>
            <w:tcBorders>
              <w:top w:val="single" w:sz="4" w:space="0" w:color="000000"/>
              <w:left w:val="single" w:sz="4" w:space="0" w:color="000000"/>
              <w:bottom w:val="single" w:sz="4" w:space="0" w:color="000000"/>
              <w:right w:val="single" w:sz="4" w:space="0" w:color="000000"/>
            </w:tcBorders>
            <w:vAlign w:val="center"/>
          </w:tcPr>
          <w:p w14:paraId="4EA671B6"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Būvdarbu uzsākšanas un pabeigšanas gads un mēnesis</w:t>
            </w:r>
          </w:p>
          <w:p w14:paraId="62654049" w14:textId="77777777" w:rsidR="009F0EC5" w:rsidRPr="00B013AC" w:rsidRDefault="009F0EC5" w:rsidP="009F0EC5">
            <w:pPr>
              <w:spacing w:after="0" w:line="240" w:lineRule="auto"/>
              <w:rPr>
                <w:rFonts w:ascii="Times New Roman" w:eastAsia="Times New Roman" w:hAnsi="Times New Roman" w:cs="Times New Roman"/>
                <w:sz w:val="20"/>
                <w:szCs w:val="20"/>
                <w:lang w:eastAsia="ar-SA"/>
              </w:rPr>
            </w:pPr>
          </w:p>
        </w:tc>
      </w:tr>
      <w:tr w:rsidR="009F0EC5" w:rsidRPr="00B013AC" w14:paraId="076A3A38" w14:textId="77777777" w:rsidTr="009F0EC5">
        <w:trPr>
          <w:cantSplit/>
          <w:trHeight w:hRule="exact" w:val="413"/>
        </w:trPr>
        <w:tc>
          <w:tcPr>
            <w:tcW w:w="851" w:type="dxa"/>
            <w:tcBorders>
              <w:top w:val="single" w:sz="4" w:space="0" w:color="000000"/>
              <w:left w:val="single" w:sz="4" w:space="0" w:color="000000"/>
              <w:bottom w:val="single" w:sz="4" w:space="0" w:color="000000"/>
            </w:tcBorders>
            <w:vAlign w:val="center"/>
          </w:tcPr>
          <w:p w14:paraId="40377207"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1.</w:t>
            </w:r>
          </w:p>
        </w:tc>
        <w:tc>
          <w:tcPr>
            <w:tcW w:w="1985" w:type="dxa"/>
            <w:tcBorders>
              <w:top w:val="single" w:sz="4" w:space="0" w:color="000000"/>
              <w:left w:val="single" w:sz="4" w:space="0" w:color="000000"/>
              <w:bottom w:val="single" w:sz="4" w:space="0" w:color="000000"/>
            </w:tcBorders>
            <w:vAlign w:val="center"/>
          </w:tcPr>
          <w:p w14:paraId="2A1E58B3"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693DA2EB"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7C9FEDA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1E6E2406"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0268BEB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r w:rsidR="009F0EC5" w:rsidRPr="00B013AC" w14:paraId="01D0BEE1" w14:textId="77777777" w:rsidTr="009F0EC5">
        <w:trPr>
          <w:cantSplit/>
          <w:trHeight w:hRule="exact" w:val="425"/>
        </w:trPr>
        <w:tc>
          <w:tcPr>
            <w:tcW w:w="851" w:type="dxa"/>
            <w:tcBorders>
              <w:top w:val="single" w:sz="4" w:space="0" w:color="000000"/>
              <w:left w:val="single" w:sz="4" w:space="0" w:color="000000"/>
              <w:bottom w:val="single" w:sz="4" w:space="0" w:color="000000"/>
            </w:tcBorders>
            <w:vAlign w:val="center"/>
          </w:tcPr>
          <w:p w14:paraId="11483CDB"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2.</w:t>
            </w:r>
          </w:p>
        </w:tc>
        <w:tc>
          <w:tcPr>
            <w:tcW w:w="1985" w:type="dxa"/>
            <w:tcBorders>
              <w:top w:val="single" w:sz="4" w:space="0" w:color="000000"/>
              <w:left w:val="single" w:sz="4" w:space="0" w:color="000000"/>
              <w:bottom w:val="single" w:sz="4" w:space="0" w:color="000000"/>
            </w:tcBorders>
            <w:vAlign w:val="center"/>
          </w:tcPr>
          <w:p w14:paraId="1B53651C"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695A994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53B83B62"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5DCB124A"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52898C1B"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r w:rsidR="009F0EC5" w:rsidRPr="00B013AC" w14:paraId="6E709226" w14:textId="77777777" w:rsidTr="009F0EC5">
        <w:trPr>
          <w:cantSplit/>
          <w:trHeight w:hRule="exact" w:val="425"/>
        </w:trPr>
        <w:tc>
          <w:tcPr>
            <w:tcW w:w="851" w:type="dxa"/>
            <w:tcBorders>
              <w:top w:val="single" w:sz="4" w:space="0" w:color="000000"/>
              <w:left w:val="single" w:sz="4" w:space="0" w:color="000000"/>
              <w:bottom w:val="single" w:sz="4" w:space="0" w:color="000000"/>
            </w:tcBorders>
            <w:vAlign w:val="center"/>
          </w:tcPr>
          <w:p w14:paraId="403773C3"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n</w:t>
            </w:r>
          </w:p>
        </w:tc>
        <w:tc>
          <w:tcPr>
            <w:tcW w:w="1985" w:type="dxa"/>
            <w:tcBorders>
              <w:top w:val="single" w:sz="4" w:space="0" w:color="000000"/>
              <w:left w:val="single" w:sz="4" w:space="0" w:color="000000"/>
              <w:bottom w:val="single" w:sz="4" w:space="0" w:color="000000"/>
            </w:tcBorders>
            <w:vAlign w:val="center"/>
          </w:tcPr>
          <w:p w14:paraId="2A60D842"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60553357"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3F9F88D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66527494"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044F39FF"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r w:rsidR="009F0EC5" w:rsidRPr="00B013AC" w14:paraId="7682BC90" w14:textId="77777777" w:rsidTr="009F0EC5">
        <w:trPr>
          <w:cantSplit/>
          <w:trHeight w:hRule="exact" w:val="432"/>
        </w:trPr>
        <w:tc>
          <w:tcPr>
            <w:tcW w:w="851" w:type="dxa"/>
            <w:tcBorders>
              <w:top w:val="single" w:sz="4" w:space="0" w:color="000000"/>
              <w:left w:val="single" w:sz="4" w:space="0" w:color="000000"/>
              <w:bottom w:val="single" w:sz="4" w:space="0" w:color="000000"/>
            </w:tcBorders>
            <w:vAlign w:val="center"/>
          </w:tcPr>
          <w:p w14:paraId="6FA3A394"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n+1</w:t>
            </w:r>
          </w:p>
        </w:tc>
        <w:tc>
          <w:tcPr>
            <w:tcW w:w="1985" w:type="dxa"/>
            <w:tcBorders>
              <w:top w:val="single" w:sz="4" w:space="0" w:color="000000"/>
              <w:left w:val="single" w:sz="4" w:space="0" w:color="000000"/>
              <w:bottom w:val="single" w:sz="4" w:space="0" w:color="000000"/>
            </w:tcBorders>
            <w:vAlign w:val="center"/>
          </w:tcPr>
          <w:p w14:paraId="73C754A1"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4106AC09"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38029F60"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57A8F200"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0758D8D3"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bl>
    <w:p w14:paraId="1088DD12" w14:textId="552D04E8" w:rsidR="009F0EC5" w:rsidRPr="00B013AC" w:rsidRDefault="009F0EC5" w:rsidP="009F0EC5">
      <w:pPr>
        <w:spacing w:before="120"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Tabulā norādītaj</w:t>
      </w:r>
      <w:r w:rsidR="00CF5708" w:rsidRPr="00B013AC">
        <w:rPr>
          <w:rFonts w:ascii="Times New Roman" w:eastAsia="Times New Roman" w:hAnsi="Times New Roman" w:cs="Times New Roman"/>
          <w:sz w:val="24"/>
          <w:szCs w:val="24"/>
        </w:rPr>
        <w:t>am</w:t>
      </w:r>
      <w:r w:rsidRPr="00B013AC">
        <w:rPr>
          <w:rFonts w:ascii="Times New Roman" w:eastAsia="Times New Roman" w:hAnsi="Times New Roman" w:cs="Times New Roman"/>
          <w:sz w:val="24"/>
          <w:szCs w:val="24"/>
        </w:rPr>
        <w:t xml:space="preserve"> līgum</w:t>
      </w:r>
      <w:r w:rsidR="00CF5708" w:rsidRPr="00B013AC">
        <w:rPr>
          <w:rFonts w:ascii="Times New Roman" w:eastAsia="Times New Roman" w:hAnsi="Times New Roman" w:cs="Times New Roman"/>
          <w:sz w:val="24"/>
          <w:szCs w:val="24"/>
        </w:rPr>
        <w:t>am,</w:t>
      </w:r>
      <w:r w:rsidRPr="00B013AC">
        <w:rPr>
          <w:rFonts w:ascii="Times New Roman" w:eastAsia="Times New Roman" w:hAnsi="Times New Roman" w:cs="Times New Roman"/>
          <w:sz w:val="24"/>
          <w:szCs w:val="24"/>
        </w:rPr>
        <w:t xml:space="preserve"> ar kuru Pretendents pamato savu pieredzes atbilstību 2.1.1.punkta prasībām, pievienot pozitīvu atsauksmi no Pasūtītāja.</w:t>
      </w:r>
    </w:p>
    <w:p w14:paraId="6D95BFA5"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208CB8BF"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2.2. Personāla pieredze</w:t>
      </w:r>
    </w:p>
    <w:p w14:paraId="519844DD"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p>
    <w:p w14:paraId="5996A514"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sz w:val="24"/>
          <w:szCs w:val="24"/>
        </w:rPr>
        <w:t xml:space="preserve">Informāciju, kas raksturo šajā punktā prasīto personālu ierakstīt zemāk dotajās tabulās, aizpildot visas ailes un </w:t>
      </w:r>
      <w:r w:rsidRPr="00B013AC">
        <w:rPr>
          <w:rFonts w:ascii="Times New Roman" w:eastAsia="Times New Roman" w:hAnsi="Times New Roman" w:cs="Times New Roman"/>
          <w:b/>
          <w:sz w:val="24"/>
          <w:szCs w:val="24"/>
        </w:rPr>
        <w:t>pievienot attiecīgo sertifikātu kopijas un attiecīgās personas pašrocīgi parakstītu apliecinājumu</w:t>
      </w:r>
      <w:r w:rsidRPr="00B013AC">
        <w:rPr>
          <w:rFonts w:ascii="Times New Roman" w:eastAsia="Times New Roman" w:hAnsi="Times New Roman" w:cs="Times New Roman"/>
          <w:sz w:val="24"/>
          <w:szCs w:val="24"/>
        </w:rPr>
        <w:t xml:space="preserve"> (saskaņā ar piedāvāto formu) par gatavību piedalīties būvdarbu veikšanā.</w:t>
      </w:r>
    </w:p>
    <w:p w14:paraId="0347E575"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p>
    <w:p w14:paraId="783A7046" w14:textId="77777777" w:rsidR="004527DE" w:rsidRPr="00B013AC" w:rsidRDefault="004527DE" w:rsidP="004527DE">
      <w:p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2.2.1. Prasības darbu izpildei Pretendenta piedāvātajam </w:t>
      </w:r>
      <w:r w:rsidRPr="00B013AC">
        <w:rPr>
          <w:rFonts w:ascii="Times New Roman" w:eastAsia="Times New Roman" w:hAnsi="Times New Roman" w:cs="Times New Roman"/>
          <w:b/>
          <w:sz w:val="24"/>
          <w:szCs w:val="24"/>
          <w:u w:val="single"/>
        </w:rPr>
        <w:t>atbildīgajam būvdarbu vadītājam</w:t>
      </w:r>
      <w:r w:rsidRPr="00B013AC">
        <w:rPr>
          <w:rFonts w:ascii="Times New Roman" w:eastAsia="Times New Roman" w:hAnsi="Times New Roman" w:cs="Times New Roman"/>
          <w:sz w:val="24"/>
          <w:szCs w:val="24"/>
          <w:u w:val="single"/>
        </w:rPr>
        <w:t>:</w:t>
      </w:r>
    </w:p>
    <w:p w14:paraId="74F2252A" w14:textId="65AD7696"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 Sertificētam ceļu būvdarbu vadīšanā (pievienot sertifikāta kopiju);</w:t>
      </w:r>
    </w:p>
    <w:p w14:paraId="2F1CC671" w14:textId="268DE98C" w:rsidR="006B1B75"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b) Iepriekšējo </w:t>
      </w:r>
      <w:r w:rsidR="00CF5708" w:rsidRPr="00B013AC">
        <w:rPr>
          <w:rFonts w:ascii="Times New Roman" w:eastAsia="Times New Roman" w:hAnsi="Times New Roman" w:cs="Times New Roman"/>
          <w:sz w:val="24"/>
          <w:szCs w:val="24"/>
        </w:rPr>
        <w:t>3</w:t>
      </w:r>
      <w:r w:rsidRPr="00B013AC">
        <w:rPr>
          <w:rFonts w:ascii="Times New Roman" w:eastAsia="Times New Roman" w:hAnsi="Times New Roman" w:cs="Times New Roman"/>
          <w:sz w:val="24"/>
          <w:szCs w:val="24"/>
        </w:rPr>
        <w:t xml:space="preserve"> (</w:t>
      </w:r>
      <w:r w:rsidR="00CF5708" w:rsidRPr="00B013AC">
        <w:rPr>
          <w:rFonts w:ascii="Times New Roman" w:eastAsia="Times New Roman" w:hAnsi="Times New Roman" w:cs="Times New Roman"/>
          <w:sz w:val="24"/>
          <w:szCs w:val="24"/>
        </w:rPr>
        <w:t>trīs</w:t>
      </w:r>
      <w:r w:rsidRPr="00B013AC">
        <w:rPr>
          <w:rFonts w:ascii="Times New Roman" w:eastAsia="Times New Roman" w:hAnsi="Times New Roman" w:cs="Times New Roman"/>
          <w:sz w:val="24"/>
          <w:szCs w:val="24"/>
        </w:rPr>
        <w:t>) gadu laikā būvdarbu vadītāja pieredzei* vismaz 1 (vienam) ceļu, ielu vai laukumu būvniecības (būvniecība nozīmē – pārbūve, atjaunošana un</w:t>
      </w:r>
      <w:r w:rsidR="00CF5708" w:rsidRPr="00B013AC">
        <w:rPr>
          <w:rFonts w:ascii="Times New Roman" w:eastAsia="Times New Roman" w:hAnsi="Times New Roman" w:cs="Times New Roman"/>
          <w:sz w:val="24"/>
          <w:szCs w:val="24"/>
        </w:rPr>
        <w:t xml:space="preserve">/vai jaunbūve) līguma vadīšanā un </w:t>
      </w:r>
      <w:r w:rsidR="00980194">
        <w:rPr>
          <w:rFonts w:ascii="Times New Roman" w:eastAsia="Times New Roman" w:hAnsi="Times New Roman" w:cs="Times New Roman"/>
          <w:sz w:val="24"/>
          <w:szCs w:val="24"/>
        </w:rPr>
        <w:t xml:space="preserve">vadītā </w:t>
      </w:r>
      <w:r w:rsidRPr="00B013AC">
        <w:rPr>
          <w:rFonts w:ascii="Times New Roman" w:eastAsia="Times New Roman" w:hAnsi="Times New Roman" w:cs="Times New Roman"/>
          <w:sz w:val="24"/>
          <w:szCs w:val="24"/>
        </w:rPr>
        <w:t xml:space="preserve">līguma vērtība nav mazāka par </w:t>
      </w:r>
      <w:r w:rsidRPr="00B013AC">
        <w:rPr>
          <w:rFonts w:ascii="Times New Roman" w:eastAsia="Times New Roman" w:hAnsi="Times New Roman" w:cs="Times New Roman"/>
          <w:i/>
          <w:sz w:val="24"/>
          <w:szCs w:val="24"/>
        </w:rPr>
        <w:t>250 000,00 euro</w:t>
      </w:r>
      <w:r w:rsidR="00CF5708" w:rsidRPr="00B013AC">
        <w:rPr>
          <w:rFonts w:ascii="Times New Roman" w:eastAsia="Times New Roman" w:hAnsi="Times New Roman" w:cs="Times New Roman"/>
          <w:sz w:val="24"/>
          <w:szCs w:val="24"/>
        </w:rPr>
        <w:t xml:space="preserve"> bez PVN.</w:t>
      </w:r>
    </w:p>
    <w:p w14:paraId="7FE995AA"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*Derīga ir pieredze, kas iegūta tieši vadot būvdarbus, vai pieredze, kas iegūta galvenā būvuzņēmēja vai pasūtītāja iecelta atbildīgā būvdarbu vadītāja statusā. Informāciju par objektiem, kas raksturo šajā punktā prasīto personāla pieredzi ierakstīt zemāk dotajā tabulā. </w:t>
      </w:r>
    </w:p>
    <w:p w14:paraId="3F1F8F0C"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p w14:paraId="38BF959A"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Atbildīgais būvdarbu vadītājs: _______________________________</w:t>
      </w:r>
    </w:p>
    <w:p w14:paraId="28DB1169"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t xml:space="preserve">/Vārds, Uzvārds/ </w:t>
      </w:r>
    </w:p>
    <w:p w14:paraId="7737A229"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bl>
      <w:tblPr>
        <w:tblW w:w="100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1559"/>
        <w:gridCol w:w="3402"/>
        <w:gridCol w:w="2403"/>
      </w:tblGrid>
      <w:tr w:rsidR="004527DE" w:rsidRPr="00B013AC" w14:paraId="43DD13C2" w14:textId="77777777" w:rsidTr="00CA74EC">
        <w:tc>
          <w:tcPr>
            <w:tcW w:w="851" w:type="dxa"/>
            <w:vAlign w:val="center"/>
          </w:tcPr>
          <w:p w14:paraId="2C5507DD"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Nr. p.k.</w:t>
            </w:r>
          </w:p>
        </w:tc>
        <w:tc>
          <w:tcPr>
            <w:tcW w:w="1843" w:type="dxa"/>
            <w:vAlign w:val="center"/>
          </w:tcPr>
          <w:p w14:paraId="551B849F"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Objekta </w:t>
            </w:r>
          </w:p>
          <w:p w14:paraId="1BBBB1B6"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nosaukums, adrese</w:t>
            </w:r>
          </w:p>
        </w:tc>
        <w:tc>
          <w:tcPr>
            <w:tcW w:w="1559" w:type="dxa"/>
            <w:vAlign w:val="center"/>
          </w:tcPr>
          <w:p w14:paraId="0A9D66D1"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Amata pienākums</w:t>
            </w:r>
          </w:p>
        </w:tc>
        <w:tc>
          <w:tcPr>
            <w:tcW w:w="3402" w:type="dxa"/>
          </w:tcPr>
          <w:p w14:paraId="537E0F48" w14:textId="68B0E368" w:rsidR="004527DE" w:rsidRPr="00B013AC" w:rsidRDefault="004527DE" w:rsidP="006D7718">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Līguma cena </w:t>
            </w:r>
            <w:r w:rsidRPr="00B013AC">
              <w:rPr>
                <w:rFonts w:ascii="Times New Roman" w:eastAsia="Times New Roman" w:hAnsi="Times New Roman" w:cs="Times New Roman"/>
                <w:b/>
                <w:i/>
                <w:sz w:val="24"/>
                <w:szCs w:val="24"/>
              </w:rPr>
              <w:t xml:space="preserve">euro </w:t>
            </w:r>
            <w:r w:rsidRPr="00B013AC">
              <w:rPr>
                <w:rFonts w:ascii="Times New Roman" w:eastAsia="Times New Roman" w:hAnsi="Times New Roman" w:cs="Times New Roman"/>
                <w:sz w:val="24"/>
                <w:szCs w:val="24"/>
              </w:rPr>
              <w:t xml:space="preserve">(bez PVN vai veikti asfaltbetona ieklāšanas darbi </w:t>
            </w:r>
            <w:r w:rsidR="006D7718" w:rsidRPr="00B013AC">
              <w:rPr>
                <w:rFonts w:ascii="Times New Roman" w:eastAsia="Times New Roman" w:hAnsi="Times New Roman" w:cs="Times New Roman"/>
                <w:sz w:val="24"/>
                <w:szCs w:val="24"/>
              </w:rPr>
              <w:t>kv.metri.</w:t>
            </w:r>
            <w:r w:rsidRPr="00B013AC">
              <w:rPr>
                <w:rFonts w:ascii="Times New Roman" w:eastAsia="Times New Roman" w:hAnsi="Times New Roman" w:cs="Times New Roman"/>
                <w:sz w:val="24"/>
                <w:szCs w:val="24"/>
              </w:rPr>
              <w:t>)</w:t>
            </w:r>
          </w:p>
        </w:tc>
        <w:tc>
          <w:tcPr>
            <w:tcW w:w="2403" w:type="dxa"/>
            <w:vAlign w:val="center"/>
          </w:tcPr>
          <w:p w14:paraId="261D0F34"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Būvdarbu veikšanas gads objektā</w:t>
            </w:r>
          </w:p>
        </w:tc>
      </w:tr>
      <w:tr w:rsidR="004527DE" w:rsidRPr="00B013AC" w14:paraId="4C8D8165" w14:textId="77777777" w:rsidTr="00CA74EC">
        <w:tc>
          <w:tcPr>
            <w:tcW w:w="851" w:type="dxa"/>
          </w:tcPr>
          <w:p w14:paraId="134BD976"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1</w:t>
            </w:r>
          </w:p>
        </w:tc>
        <w:tc>
          <w:tcPr>
            <w:tcW w:w="1843" w:type="dxa"/>
          </w:tcPr>
          <w:p w14:paraId="5FE2517E"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085D2F82"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79F454CE"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2D666716"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r w:rsidR="004527DE" w:rsidRPr="00B013AC" w14:paraId="0CDC5753" w14:textId="77777777" w:rsidTr="00CA74EC">
        <w:tc>
          <w:tcPr>
            <w:tcW w:w="851" w:type="dxa"/>
          </w:tcPr>
          <w:p w14:paraId="6BA9E7B1"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2</w:t>
            </w:r>
          </w:p>
        </w:tc>
        <w:tc>
          <w:tcPr>
            <w:tcW w:w="1843" w:type="dxa"/>
          </w:tcPr>
          <w:p w14:paraId="702A4FA2"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223DEE11"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3CE2D186"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648CE93B"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r w:rsidR="004527DE" w:rsidRPr="00B013AC" w14:paraId="4C3D2772" w14:textId="77777777" w:rsidTr="00CA74EC">
        <w:tc>
          <w:tcPr>
            <w:tcW w:w="851" w:type="dxa"/>
          </w:tcPr>
          <w:p w14:paraId="7C0ECB4A"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w:t>
            </w:r>
          </w:p>
        </w:tc>
        <w:tc>
          <w:tcPr>
            <w:tcW w:w="1843" w:type="dxa"/>
          </w:tcPr>
          <w:p w14:paraId="5E99C24D"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4BBFFDE1"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1F7B8EE3"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62254E63"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r w:rsidR="004527DE" w:rsidRPr="00B013AC" w14:paraId="415D7729" w14:textId="77777777" w:rsidTr="00CA74EC">
        <w:tc>
          <w:tcPr>
            <w:tcW w:w="851" w:type="dxa"/>
          </w:tcPr>
          <w:p w14:paraId="611F2770"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n+1</w:t>
            </w:r>
          </w:p>
        </w:tc>
        <w:tc>
          <w:tcPr>
            <w:tcW w:w="1843" w:type="dxa"/>
          </w:tcPr>
          <w:p w14:paraId="0338EA87"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3989F3AB"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7C55AA8E"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7D7D0CB5"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bl>
    <w:p w14:paraId="5354FE91"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073554A3"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Līguma izpildē iesaistītā atbildīgā būvdarbu vadītāja apliecinājums par gatavību piedalīties būvdarbu veikšanā </w:t>
      </w:r>
    </w:p>
    <w:p w14:paraId="23FCA43E"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2E35ACC0"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5C310D80"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60DFD9D7"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06B4EDFE" w14:textId="77777777" w:rsidR="00926B83" w:rsidRPr="00B013AC" w:rsidRDefault="00926B83" w:rsidP="00926B83">
      <w:pPr>
        <w:spacing w:after="0" w:line="240" w:lineRule="auto"/>
        <w:rPr>
          <w:rFonts w:ascii="Times New Roman" w:eastAsia="Times New Roman" w:hAnsi="Times New Roman" w:cs="Times New Roman"/>
          <w:szCs w:val="24"/>
        </w:rPr>
      </w:pPr>
    </w:p>
    <w:p w14:paraId="661AD76D"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Šī apņemšanās nav atsaucama, izņemot, ja iestājas ārkārtas apstākļi, kurus nav iespējams paredzēt konkursa laikā, par kuriem apņemos nekavējoties informēt savu darba devēju un Pasūtītāju. </w:t>
      </w:r>
    </w:p>
    <w:p w14:paraId="2EC76C9B"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547AC465" w14:textId="77777777" w:rsidTr="00CA74EC">
        <w:trPr>
          <w:trHeight w:val="287"/>
        </w:trPr>
        <w:tc>
          <w:tcPr>
            <w:tcW w:w="2694" w:type="dxa"/>
            <w:tcBorders>
              <w:right w:val="single" w:sz="4" w:space="0" w:color="auto"/>
            </w:tcBorders>
          </w:tcPr>
          <w:p w14:paraId="339E4163"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593F4CF4" w14:textId="77777777" w:rsidR="00926B83" w:rsidRPr="00B013AC" w:rsidRDefault="00926B83" w:rsidP="00926B83">
            <w:pPr>
              <w:spacing w:after="0" w:line="240" w:lineRule="auto"/>
              <w:rPr>
                <w:rFonts w:ascii="Times New Roman" w:eastAsia="Times New Roman" w:hAnsi="Times New Roman" w:cs="Times New Roman"/>
                <w:szCs w:val="24"/>
              </w:rPr>
            </w:pPr>
          </w:p>
          <w:p w14:paraId="6C780C3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59E4B8E0" w14:textId="77777777" w:rsidTr="00CA74EC">
        <w:tc>
          <w:tcPr>
            <w:tcW w:w="2694" w:type="dxa"/>
            <w:tcBorders>
              <w:right w:val="single" w:sz="4" w:space="0" w:color="auto"/>
            </w:tcBorders>
          </w:tcPr>
          <w:p w14:paraId="04CD4C1C"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52ED737C" w14:textId="77777777" w:rsidR="00926B83" w:rsidRPr="00B013AC" w:rsidRDefault="00926B83" w:rsidP="00926B83">
            <w:pPr>
              <w:spacing w:after="0" w:line="240" w:lineRule="auto"/>
              <w:rPr>
                <w:rFonts w:ascii="Times New Roman" w:eastAsia="Times New Roman" w:hAnsi="Times New Roman" w:cs="Times New Roman"/>
                <w:szCs w:val="24"/>
              </w:rPr>
            </w:pPr>
          </w:p>
          <w:p w14:paraId="7A74476A"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0347B445" w14:textId="77777777" w:rsidTr="00CA74EC">
        <w:tc>
          <w:tcPr>
            <w:tcW w:w="2694" w:type="dxa"/>
            <w:tcBorders>
              <w:right w:val="single" w:sz="4" w:space="0" w:color="auto"/>
            </w:tcBorders>
          </w:tcPr>
          <w:p w14:paraId="36953D85"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1665F07C" w14:textId="77777777" w:rsidR="00926B83" w:rsidRPr="00B013AC" w:rsidRDefault="00926B83" w:rsidP="00926B83">
            <w:pPr>
              <w:spacing w:after="0" w:line="240" w:lineRule="auto"/>
              <w:rPr>
                <w:rFonts w:ascii="Times New Roman" w:eastAsia="Times New Roman" w:hAnsi="Times New Roman" w:cs="Times New Roman"/>
                <w:szCs w:val="24"/>
              </w:rPr>
            </w:pPr>
          </w:p>
          <w:p w14:paraId="5FC77E5E"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70DB5F8E" w14:textId="77777777" w:rsidR="00926B83" w:rsidRPr="00B013AC" w:rsidRDefault="00926B83" w:rsidP="00926B83">
      <w:pPr>
        <w:spacing w:after="0" w:line="240" w:lineRule="auto"/>
        <w:rPr>
          <w:rFonts w:ascii="Times New Roman" w:eastAsia="Times New Roman" w:hAnsi="Times New Roman" w:cs="Times New Roman"/>
          <w:sz w:val="24"/>
          <w:szCs w:val="24"/>
        </w:rPr>
      </w:pPr>
    </w:p>
    <w:p w14:paraId="2AEDB609" w14:textId="77777777" w:rsidR="00926B83" w:rsidRPr="00B013AC" w:rsidRDefault="00926B83" w:rsidP="00926B83">
      <w:pPr>
        <w:spacing w:after="0" w:line="240" w:lineRule="auto"/>
        <w:jc w:val="both"/>
        <w:rPr>
          <w:rFonts w:ascii="Times New Roman" w:eastAsia="Times New Roman" w:hAnsi="Times New Roman" w:cs="Times New Roman"/>
          <w:b/>
          <w:sz w:val="24"/>
          <w:szCs w:val="24"/>
          <w:u w:val="single"/>
        </w:rPr>
      </w:pPr>
      <w:r w:rsidRPr="00B013AC">
        <w:rPr>
          <w:rFonts w:ascii="Times New Roman" w:eastAsia="Times New Roman" w:hAnsi="Times New Roman" w:cs="Times New Roman"/>
          <w:sz w:val="24"/>
          <w:szCs w:val="24"/>
        </w:rPr>
        <w:t xml:space="preserve">2.2.2. Prasības darba izpildei Pretendenta piedāvātajam speciālistam </w:t>
      </w:r>
      <w:r w:rsidRPr="00B013AC">
        <w:rPr>
          <w:rFonts w:ascii="Times New Roman" w:eastAsia="Times New Roman" w:hAnsi="Times New Roman" w:cs="Times New Roman"/>
          <w:b/>
          <w:sz w:val="24"/>
          <w:szCs w:val="24"/>
          <w:u w:val="single"/>
        </w:rPr>
        <w:t>elektroietaišu izbūves darbu vadīšanā:</w:t>
      </w:r>
    </w:p>
    <w:p w14:paraId="7C6D53F4"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093AABEF" w14:textId="77777777" w:rsidR="00926B83" w:rsidRPr="00B013AC" w:rsidRDefault="00926B83" w:rsidP="00926B83">
      <w:pPr>
        <w:spacing w:after="0" w:line="240" w:lineRule="auto"/>
        <w:ind w:firstLine="72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 Sertificētam elektroietaišu izbūves darbu vadīšanā (pievienot sertifikāta kopiju).</w:t>
      </w:r>
    </w:p>
    <w:p w14:paraId="2AE29FB4" w14:textId="77777777" w:rsidR="00926B83" w:rsidRPr="00B013AC" w:rsidRDefault="00926B83" w:rsidP="00926B83">
      <w:pPr>
        <w:spacing w:after="0" w:line="240" w:lineRule="auto"/>
        <w:ind w:firstLine="720"/>
        <w:jc w:val="both"/>
        <w:rPr>
          <w:rFonts w:ascii="Times New Roman" w:eastAsia="Times New Roman" w:hAnsi="Times New Roman" w:cs="Times New Roman"/>
          <w:b/>
          <w:sz w:val="24"/>
          <w:szCs w:val="24"/>
        </w:rPr>
      </w:pPr>
    </w:p>
    <w:p w14:paraId="531598DA"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sz w:val="24"/>
          <w:szCs w:val="24"/>
        </w:rPr>
        <w:t xml:space="preserve">Elektroietaišu izbūves </w:t>
      </w:r>
      <w:r w:rsidRPr="00B013AC">
        <w:rPr>
          <w:rFonts w:ascii="Times New Roman" w:eastAsia="Times New Roman" w:hAnsi="Times New Roman" w:cs="Times New Roman"/>
          <w:b/>
          <w:bCs/>
          <w:sz w:val="24"/>
          <w:szCs w:val="24"/>
        </w:rPr>
        <w:t xml:space="preserve">darbu vadītāja apliecinājums par gatavību piedalīties būvdarbu veikšanā </w:t>
      </w:r>
    </w:p>
    <w:p w14:paraId="7E95C293"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52568A5F"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5D0739D9"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794323C7"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1FC0835A" w14:textId="77777777" w:rsidR="00926B83" w:rsidRPr="00B013AC" w:rsidRDefault="00926B83" w:rsidP="00926B83">
      <w:pPr>
        <w:spacing w:after="0" w:line="240" w:lineRule="auto"/>
        <w:rPr>
          <w:rFonts w:ascii="Times New Roman" w:eastAsia="Times New Roman" w:hAnsi="Times New Roman" w:cs="Times New Roman"/>
          <w:szCs w:val="24"/>
        </w:rPr>
      </w:pPr>
    </w:p>
    <w:p w14:paraId="377BE97D"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27B9396D"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34135BE4" w14:textId="77777777" w:rsidTr="00CA74EC">
        <w:tc>
          <w:tcPr>
            <w:tcW w:w="2694" w:type="dxa"/>
            <w:tcBorders>
              <w:right w:val="single" w:sz="4" w:space="0" w:color="auto"/>
            </w:tcBorders>
          </w:tcPr>
          <w:p w14:paraId="07DCDC59"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3EFDFC54" w14:textId="77777777" w:rsidR="00926B83" w:rsidRPr="00B013AC" w:rsidRDefault="00926B83" w:rsidP="00926B83">
            <w:pPr>
              <w:spacing w:after="0" w:line="240" w:lineRule="auto"/>
              <w:rPr>
                <w:rFonts w:ascii="Times New Roman" w:eastAsia="Times New Roman" w:hAnsi="Times New Roman" w:cs="Times New Roman"/>
                <w:szCs w:val="24"/>
              </w:rPr>
            </w:pPr>
          </w:p>
          <w:p w14:paraId="30C5EC9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26F086E6" w14:textId="77777777" w:rsidTr="00CA74EC">
        <w:tc>
          <w:tcPr>
            <w:tcW w:w="2694" w:type="dxa"/>
            <w:tcBorders>
              <w:right w:val="single" w:sz="4" w:space="0" w:color="auto"/>
            </w:tcBorders>
          </w:tcPr>
          <w:p w14:paraId="65B90248"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059976CD" w14:textId="77777777" w:rsidR="00926B83" w:rsidRPr="00B013AC" w:rsidRDefault="00926B83" w:rsidP="00926B83">
            <w:pPr>
              <w:spacing w:after="0" w:line="240" w:lineRule="auto"/>
              <w:rPr>
                <w:rFonts w:ascii="Times New Roman" w:eastAsia="Times New Roman" w:hAnsi="Times New Roman" w:cs="Times New Roman"/>
                <w:szCs w:val="24"/>
              </w:rPr>
            </w:pPr>
          </w:p>
          <w:p w14:paraId="6B6F4680"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01819905" w14:textId="77777777" w:rsidTr="00CA74EC">
        <w:tc>
          <w:tcPr>
            <w:tcW w:w="2694" w:type="dxa"/>
            <w:tcBorders>
              <w:right w:val="single" w:sz="4" w:space="0" w:color="auto"/>
            </w:tcBorders>
          </w:tcPr>
          <w:p w14:paraId="7473FCB2"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20B21C05" w14:textId="77777777" w:rsidR="00926B83" w:rsidRPr="00B013AC" w:rsidRDefault="00926B83" w:rsidP="00926B83">
            <w:pPr>
              <w:spacing w:after="0" w:line="240" w:lineRule="auto"/>
              <w:rPr>
                <w:rFonts w:ascii="Times New Roman" w:eastAsia="Times New Roman" w:hAnsi="Times New Roman" w:cs="Times New Roman"/>
                <w:szCs w:val="24"/>
              </w:rPr>
            </w:pPr>
          </w:p>
          <w:p w14:paraId="6BE9C042"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63D7FDCD"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70308906"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2.2.3. Prasības darba izpildei Pretendenta piedāvātajam speciālistam </w:t>
      </w:r>
      <w:r w:rsidRPr="00B013AC">
        <w:rPr>
          <w:rFonts w:ascii="Times New Roman" w:eastAsia="Times New Roman" w:hAnsi="Times New Roman" w:cs="Times New Roman"/>
          <w:b/>
          <w:sz w:val="24"/>
          <w:szCs w:val="24"/>
          <w:u w:val="single"/>
        </w:rPr>
        <w:t>ūdensapgādes un kanalizācijas sistēmu būvdarbu vadīšanā</w:t>
      </w:r>
      <w:r w:rsidRPr="00B013AC">
        <w:rPr>
          <w:rFonts w:ascii="Times New Roman" w:eastAsia="Times New Roman" w:hAnsi="Times New Roman" w:cs="Times New Roman"/>
          <w:b/>
          <w:sz w:val="24"/>
          <w:szCs w:val="24"/>
        </w:rPr>
        <w:t>:</w:t>
      </w:r>
    </w:p>
    <w:p w14:paraId="11059189"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p>
    <w:p w14:paraId="1DACED0B" w14:textId="77777777" w:rsidR="00926B83" w:rsidRPr="00B013AC" w:rsidRDefault="00926B83" w:rsidP="00926B83">
      <w:pPr>
        <w:spacing w:after="0" w:line="240" w:lineRule="auto"/>
        <w:ind w:left="72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 Sertificētam ūdensapgādes un kanalizācijas sistēmu būvdarbu vadīšanā (pievienot sertifikāta kopiju).</w:t>
      </w:r>
    </w:p>
    <w:p w14:paraId="0E0E8249"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5DA8E257"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sz w:val="24"/>
          <w:szCs w:val="24"/>
        </w:rPr>
        <w:t xml:space="preserve">Ūdensapgādes un kanalizācijas sistēmu </w:t>
      </w:r>
      <w:r w:rsidRPr="00B013AC">
        <w:rPr>
          <w:rFonts w:ascii="Times New Roman" w:eastAsia="Times New Roman" w:hAnsi="Times New Roman" w:cs="Times New Roman"/>
          <w:b/>
          <w:bCs/>
          <w:sz w:val="24"/>
          <w:szCs w:val="24"/>
        </w:rPr>
        <w:t xml:space="preserve">būvdarbu vadītāja apliecinājums par gatavību piedalīties būvdarbu veikšanā </w:t>
      </w:r>
    </w:p>
    <w:p w14:paraId="330009CF"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23851AC0"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lastRenderedPageBreak/>
        <w:t xml:space="preserve">Ar šo es apņemos </w:t>
      </w:r>
    </w:p>
    <w:p w14:paraId="445FF557"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3053F049"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1F35E6A8" w14:textId="77777777" w:rsidR="00926B83" w:rsidRPr="00B013AC" w:rsidRDefault="00926B83" w:rsidP="00926B83">
      <w:pPr>
        <w:spacing w:after="0" w:line="240" w:lineRule="auto"/>
        <w:rPr>
          <w:rFonts w:ascii="Times New Roman" w:eastAsia="Times New Roman" w:hAnsi="Times New Roman" w:cs="Times New Roman"/>
          <w:szCs w:val="24"/>
        </w:rPr>
      </w:pPr>
    </w:p>
    <w:p w14:paraId="71DE6F1B"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7D5941DC"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77DCDCE7" w14:textId="77777777" w:rsidTr="00CA74EC">
        <w:tc>
          <w:tcPr>
            <w:tcW w:w="2694" w:type="dxa"/>
            <w:tcBorders>
              <w:right w:val="single" w:sz="4" w:space="0" w:color="auto"/>
            </w:tcBorders>
          </w:tcPr>
          <w:p w14:paraId="64409A38"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1D693594" w14:textId="77777777" w:rsidR="00926B83" w:rsidRPr="00B013AC" w:rsidRDefault="00926B83" w:rsidP="00926B83">
            <w:pPr>
              <w:spacing w:after="0" w:line="240" w:lineRule="auto"/>
              <w:rPr>
                <w:rFonts w:ascii="Times New Roman" w:eastAsia="Times New Roman" w:hAnsi="Times New Roman" w:cs="Times New Roman"/>
                <w:szCs w:val="24"/>
              </w:rPr>
            </w:pPr>
          </w:p>
          <w:p w14:paraId="6839436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1C82D7D4" w14:textId="77777777" w:rsidTr="00CA74EC">
        <w:tc>
          <w:tcPr>
            <w:tcW w:w="2694" w:type="dxa"/>
            <w:tcBorders>
              <w:right w:val="single" w:sz="4" w:space="0" w:color="auto"/>
            </w:tcBorders>
          </w:tcPr>
          <w:p w14:paraId="6F13731D"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583420A3" w14:textId="77777777" w:rsidR="00926B83" w:rsidRPr="00B013AC" w:rsidRDefault="00926B83" w:rsidP="00926B83">
            <w:pPr>
              <w:spacing w:after="0" w:line="240" w:lineRule="auto"/>
              <w:rPr>
                <w:rFonts w:ascii="Times New Roman" w:eastAsia="Times New Roman" w:hAnsi="Times New Roman" w:cs="Times New Roman"/>
                <w:szCs w:val="24"/>
              </w:rPr>
            </w:pPr>
          </w:p>
          <w:p w14:paraId="62D4E5DA"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4943F68A" w14:textId="77777777" w:rsidTr="00CA74EC">
        <w:tc>
          <w:tcPr>
            <w:tcW w:w="2694" w:type="dxa"/>
            <w:tcBorders>
              <w:right w:val="single" w:sz="4" w:space="0" w:color="auto"/>
            </w:tcBorders>
          </w:tcPr>
          <w:p w14:paraId="629EAE9D"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7C9DABA0" w14:textId="77777777" w:rsidR="00926B83" w:rsidRPr="00B013AC" w:rsidRDefault="00926B83" w:rsidP="00926B83">
            <w:pPr>
              <w:spacing w:after="0" w:line="240" w:lineRule="auto"/>
              <w:rPr>
                <w:rFonts w:ascii="Times New Roman" w:eastAsia="Times New Roman" w:hAnsi="Times New Roman" w:cs="Times New Roman"/>
                <w:szCs w:val="24"/>
              </w:rPr>
            </w:pPr>
          </w:p>
          <w:p w14:paraId="47CE1D39"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4F55D603"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2B000EAD"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3C3FD7AB" w14:textId="77777777" w:rsidR="00926B83" w:rsidRPr="00B013AC" w:rsidRDefault="00926B83" w:rsidP="00926B83">
      <w:pPr>
        <w:spacing w:after="0" w:line="240" w:lineRule="auto"/>
        <w:jc w:val="both"/>
        <w:rPr>
          <w:rFonts w:ascii="Times New Roman" w:eastAsia="Times New Roman" w:hAnsi="Times New Roman" w:cs="Times New Roman"/>
          <w:b/>
          <w:sz w:val="24"/>
          <w:szCs w:val="24"/>
          <w:u w:val="single"/>
        </w:rPr>
      </w:pPr>
      <w:r w:rsidRPr="00B013AC">
        <w:rPr>
          <w:rFonts w:ascii="Times New Roman" w:eastAsia="Times New Roman" w:hAnsi="Times New Roman" w:cs="Times New Roman"/>
          <w:sz w:val="24"/>
          <w:szCs w:val="24"/>
        </w:rPr>
        <w:t xml:space="preserve">2.2.4. Prasības darba izpildei Pretendenta piedāvātajam speciālistam </w:t>
      </w:r>
      <w:r w:rsidRPr="00B013AC">
        <w:rPr>
          <w:rFonts w:ascii="Times New Roman" w:eastAsia="Times New Roman" w:hAnsi="Times New Roman" w:cs="Times New Roman"/>
          <w:b/>
          <w:sz w:val="24"/>
          <w:szCs w:val="24"/>
          <w:u w:val="single"/>
        </w:rPr>
        <w:t>telekomunikāciju sistēmu un tīklu būvdarbu vadīšanā:</w:t>
      </w:r>
    </w:p>
    <w:p w14:paraId="78418645"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p>
    <w:p w14:paraId="04C90C64" w14:textId="77777777" w:rsidR="00926B83" w:rsidRPr="00B013AC" w:rsidRDefault="00926B83" w:rsidP="00926B83">
      <w:pPr>
        <w:spacing w:after="0" w:line="240" w:lineRule="auto"/>
        <w:ind w:left="72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 Sertificētam telekomunikāciju sistēmu un tīklu būvdarbu vadīšanā (pievienot sertifikāta kopiju).</w:t>
      </w:r>
    </w:p>
    <w:p w14:paraId="2FED0D9A"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342FAC68"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sz w:val="24"/>
          <w:szCs w:val="24"/>
        </w:rPr>
        <w:t xml:space="preserve">Telekomunikāciju sistēmu un tīklu </w:t>
      </w:r>
      <w:r w:rsidRPr="00B013AC">
        <w:rPr>
          <w:rFonts w:ascii="Times New Roman" w:eastAsia="Times New Roman" w:hAnsi="Times New Roman" w:cs="Times New Roman"/>
          <w:b/>
          <w:bCs/>
          <w:sz w:val="24"/>
          <w:szCs w:val="24"/>
        </w:rPr>
        <w:t xml:space="preserve">būvdarbu vadītāja apliecinājums par gatavību piedalīties būvdarbu veikšanā </w:t>
      </w:r>
    </w:p>
    <w:p w14:paraId="23F5D4FE"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28F8EB7E"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706F04BB"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6E157078"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47889338" w14:textId="77777777" w:rsidR="00926B83" w:rsidRPr="00B013AC" w:rsidRDefault="00926B83" w:rsidP="00926B83">
      <w:pPr>
        <w:spacing w:after="0" w:line="240" w:lineRule="auto"/>
        <w:rPr>
          <w:rFonts w:ascii="Times New Roman" w:eastAsia="Times New Roman" w:hAnsi="Times New Roman" w:cs="Times New Roman"/>
          <w:szCs w:val="24"/>
        </w:rPr>
      </w:pPr>
    </w:p>
    <w:p w14:paraId="5D84AD46"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45F83FC7"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1A8D9F6A" w14:textId="77777777" w:rsidTr="00CA74EC">
        <w:tc>
          <w:tcPr>
            <w:tcW w:w="2694" w:type="dxa"/>
            <w:tcBorders>
              <w:right w:val="single" w:sz="4" w:space="0" w:color="auto"/>
            </w:tcBorders>
          </w:tcPr>
          <w:p w14:paraId="5FB39DF7"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08C0036C" w14:textId="77777777" w:rsidR="00926B83" w:rsidRPr="00B013AC" w:rsidRDefault="00926B83" w:rsidP="00926B83">
            <w:pPr>
              <w:spacing w:after="0" w:line="240" w:lineRule="auto"/>
              <w:rPr>
                <w:rFonts w:ascii="Times New Roman" w:eastAsia="Times New Roman" w:hAnsi="Times New Roman" w:cs="Times New Roman"/>
                <w:szCs w:val="24"/>
              </w:rPr>
            </w:pPr>
          </w:p>
          <w:p w14:paraId="494FEEEC"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2DF627F9" w14:textId="77777777" w:rsidTr="00CA74EC">
        <w:tc>
          <w:tcPr>
            <w:tcW w:w="2694" w:type="dxa"/>
            <w:tcBorders>
              <w:right w:val="single" w:sz="4" w:space="0" w:color="auto"/>
            </w:tcBorders>
          </w:tcPr>
          <w:p w14:paraId="46296A84"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3DE82EF5" w14:textId="77777777" w:rsidR="00926B83" w:rsidRPr="00B013AC" w:rsidRDefault="00926B83" w:rsidP="00926B83">
            <w:pPr>
              <w:spacing w:after="0" w:line="240" w:lineRule="auto"/>
              <w:rPr>
                <w:rFonts w:ascii="Times New Roman" w:eastAsia="Times New Roman" w:hAnsi="Times New Roman" w:cs="Times New Roman"/>
                <w:szCs w:val="24"/>
              </w:rPr>
            </w:pPr>
          </w:p>
          <w:p w14:paraId="0F5E4127"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541E4E15" w14:textId="77777777" w:rsidTr="00CA74EC">
        <w:tc>
          <w:tcPr>
            <w:tcW w:w="2694" w:type="dxa"/>
            <w:tcBorders>
              <w:right w:val="single" w:sz="4" w:space="0" w:color="auto"/>
            </w:tcBorders>
          </w:tcPr>
          <w:p w14:paraId="576834C7"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53BD8E68" w14:textId="77777777" w:rsidR="00926B83" w:rsidRPr="00B013AC" w:rsidRDefault="00926B83" w:rsidP="00926B83">
            <w:pPr>
              <w:spacing w:after="0" w:line="240" w:lineRule="auto"/>
              <w:rPr>
                <w:rFonts w:ascii="Times New Roman" w:eastAsia="Times New Roman" w:hAnsi="Times New Roman" w:cs="Times New Roman"/>
                <w:szCs w:val="24"/>
              </w:rPr>
            </w:pPr>
          </w:p>
          <w:p w14:paraId="2A0D1D00"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29A6679A"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6FE14EF7"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2.2.5. Prasības darba izpildei Pretendenta piedāvātajam vadošajam darbiniekam </w:t>
      </w:r>
      <w:r w:rsidRPr="00B013AC">
        <w:rPr>
          <w:rFonts w:ascii="Times New Roman" w:eastAsia="Times New Roman" w:hAnsi="Times New Roman" w:cs="Times New Roman"/>
          <w:b/>
          <w:sz w:val="24"/>
          <w:szCs w:val="24"/>
          <w:u w:val="single"/>
        </w:rPr>
        <w:t>darba aizsardzības organizēšanā</w:t>
      </w:r>
      <w:r w:rsidRPr="00B013AC">
        <w:rPr>
          <w:rFonts w:ascii="Times New Roman" w:eastAsia="Times New Roman" w:hAnsi="Times New Roman" w:cs="Times New Roman"/>
          <w:sz w:val="24"/>
          <w:szCs w:val="24"/>
          <w:u w:val="single"/>
        </w:rPr>
        <w:t xml:space="preserve">:  </w:t>
      </w:r>
    </w:p>
    <w:p w14:paraId="319F59A2"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926B83" w:rsidRPr="00B013AC" w14:paraId="7C91D4D5" w14:textId="77777777" w:rsidTr="00CA74EC">
        <w:tc>
          <w:tcPr>
            <w:tcW w:w="9588" w:type="dxa"/>
          </w:tcPr>
          <w:p w14:paraId="493E7817" w14:textId="6592C1CE" w:rsidR="00926B83" w:rsidRPr="00B013AC" w:rsidRDefault="00926B83" w:rsidP="000610A3">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2.2.5.1. Darba aizsardzības koordinators saskaņā ar Ministru kabineta </w:t>
            </w:r>
            <w:r w:rsidR="000610A3" w:rsidRPr="00B013AC">
              <w:rPr>
                <w:rFonts w:ascii="Times New Roman" w:eastAsia="Times New Roman" w:hAnsi="Times New Roman" w:cs="Times New Roman"/>
                <w:sz w:val="24"/>
                <w:szCs w:val="24"/>
              </w:rPr>
              <w:t xml:space="preserve">2003.gada 25.februāra </w:t>
            </w:r>
            <w:r w:rsidRPr="00B013AC">
              <w:rPr>
                <w:rFonts w:ascii="Times New Roman" w:eastAsia="Times New Roman" w:hAnsi="Times New Roman" w:cs="Times New Roman"/>
                <w:sz w:val="24"/>
                <w:szCs w:val="24"/>
              </w:rPr>
              <w:t>noteikumiem Nr.92 „Darba aizsardzības prasības, veicot būvdarbus” nosacījumiem.</w:t>
            </w:r>
          </w:p>
        </w:tc>
      </w:tr>
    </w:tbl>
    <w:p w14:paraId="019EDE5A" w14:textId="77777777" w:rsidR="00926B83" w:rsidRPr="00B013AC" w:rsidRDefault="00926B83" w:rsidP="00926B83">
      <w:pPr>
        <w:spacing w:after="0" w:line="240" w:lineRule="auto"/>
        <w:jc w:val="both"/>
        <w:rPr>
          <w:rFonts w:ascii="Times New Roman" w:eastAsia="Times New Roman" w:hAnsi="Times New Roman" w:cs="Times New Roman"/>
          <w:sz w:val="16"/>
          <w:szCs w:val="16"/>
        </w:rPr>
      </w:pPr>
    </w:p>
    <w:p w14:paraId="021BA25C"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2CA3CE26"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142C7B72"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6F21A1A6"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46C4D69F" w14:textId="165FAAA1" w:rsidR="00926B83" w:rsidRPr="00B013AC" w:rsidRDefault="00926B83" w:rsidP="00926B83">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Iesniedzamā informācija par darba aizsardzības speciālistu – koordinatoru:</w:t>
      </w:r>
    </w:p>
    <w:p w14:paraId="086A66E3" w14:textId="77777777" w:rsidR="00926B83" w:rsidRPr="00B013AC" w:rsidRDefault="00926B83" w:rsidP="00926B83">
      <w:pPr>
        <w:spacing w:after="0" w:line="240" w:lineRule="auto"/>
        <w:jc w:val="both"/>
        <w:rPr>
          <w:rFonts w:ascii="Times New Roman" w:eastAsia="Times New Roman" w:hAnsi="Times New Roman" w:cs="Times New Roman"/>
          <w:sz w:val="24"/>
          <w:szCs w:val="24"/>
        </w:rPr>
      </w:pP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0"/>
        <w:gridCol w:w="2280"/>
        <w:gridCol w:w="3480"/>
      </w:tblGrid>
      <w:tr w:rsidR="00926B83" w:rsidRPr="00B013AC" w14:paraId="57CAEC12" w14:textId="77777777" w:rsidTr="00CA74EC">
        <w:trPr>
          <w:cantSplit/>
          <w:trHeight w:val="505"/>
        </w:trPr>
        <w:tc>
          <w:tcPr>
            <w:tcW w:w="3840" w:type="dxa"/>
            <w:tcBorders>
              <w:bottom w:val="single" w:sz="4" w:space="0" w:color="auto"/>
            </w:tcBorders>
            <w:shd w:val="clear" w:color="auto" w:fill="F3F3F3"/>
          </w:tcPr>
          <w:p w14:paraId="74F9B83A" w14:textId="77777777" w:rsidR="00926B83" w:rsidRPr="00B013AC" w:rsidRDefault="00926B83" w:rsidP="00926B83">
            <w:pPr>
              <w:spacing w:after="0" w:line="240" w:lineRule="auto"/>
              <w:ind w:left="176" w:firstLine="16"/>
              <w:jc w:val="center"/>
              <w:rPr>
                <w:rFonts w:ascii="Times New Roman" w:eastAsia="Times New Roman" w:hAnsi="Times New Roman" w:cs="Times New Roman"/>
                <w:b/>
                <w:sz w:val="20"/>
                <w:szCs w:val="20"/>
              </w:rPr>
            </w:pPr>
            <w:r w:rsidRPr="00B013AC">
              <w:rPr>
                <w:rFonts w:ascii="Times New Roman" w:eastAsia="Times New Roman" w:hAnsi="Times New Roman" w:cs="Times New Roman"/>
                <w:b/>
                <w:sz w:val="20"/>
                <w:szCs w:val="20"/>
              </w:rPr>
              <w:t>Vārds, uzvārds</w:t>
            </w:r>
          </w:p>
        </w:tc>
        <w:tc>
          <w:tcPr>
            <w:tcW w:w="2280" w:type="dxa"/>
            <w:tcBorders>
              <w:bottom w:val="single" w:sz="4" w:space="0" w:color="auto"/>
            </w:tcBorders>
            <w:shd w:val="clear" w:color="auto" w:fill="F3F3F3"/>
          </w:tcPr>
          <w:p w14:paraId="2B1D77E4" w14:textId="77777777" w:rsidR="00926B83" w:rsidRPr="00B013AC" w:rsidRDefault="00926B83" w:rsidP="00926B83">
            <w:pPr>
              <w:spacing w:after="0" w:line="240" w:lineRule="auto"/>
              <w:jc w:val="center"/>
              <w:rPr>
                <w:rFonts w:ascii="Times New Roman" w:eastAsia="Times New Roman" w:hAnsi="Times New Roman" w:cs="Times New Roman"/>
                <w:b/>
                <w:sz w:val="20"/>
                <w:szCs w:val="20"/>
              </w:rPr>
            </w:pPr>
            <w:r w:rsidRPr="00B013AC">
              <w:rPr>
                <w:rFonts w:ascii="Times New Roman" w:eastAsia="Times New Roman" w:hAnsi="Times New Roman" w:cs="Times New Roman"/>
                <w:b/>
                <w:sz w:val="20"/>
                <w:szCs w:val="20"/>
              </w:rPr>
              <w:t>Specialitāte</w:t>
            </w:r>
          </w:p>
        </w:tc>
        <w:tc>
          <w:tcPr>
            <w:tcW w:w="3480" w:type="dxa"/>
            <w:tcBorders>
              <w:bottom w:val="single" w:sz="4" w:space="0" w:color="auto"/>
            </w:tcBorders>
            <w:shd w:val="clear" w:color="auto" w:fill="F3F3F3"/>
          </w:tcPr>
          <w:p w14:paraId="248D322F" w14:textId="77777777" w:rsidR="00926B83" w:rsidRPr="00B013AC" w:rsidRDefault="00926B83" w:rsidP="00926B83">
            <w:pPr>
              <w:spacing w:after="0" w:line="240" w:lineRule="auto"/>
              <w:jc w:val="center"/>
              <w:rPr>
                <w:rFonts w:ascii="Times New Roman" w:eastAsia="Times New Roman" w:hAnsi="Times New Roman" w:cs="Times New Roman"/>
                <w:b/>
                <w:sz w:val="20"/>
                <w:szCs w:val="20"/>
              </w:rPr>
            </w:pPr>
            <w:r w:rsidRPr="00B013AC">
              <w:rPr>
                <w:rFonts w:ascii="Times New Roman" w:eastAsia="Times New Roman" w:hAnsi="Times New Roman" w:cs="Times New Roman"/>
                <w:b/>
                <w:sz w:val="20"/>
                <w:szCs w:val="20"/>
              </w:rPr>
              <w:t>Kompetenci apliecinoša dokumenta nosaukums, izdošanas dat., Nr.</w:t>
            </w:r>
          </w:p>
        </w:tc>
      </w:tr>
      <w:tr w:rsidR="00926B83" w:rsidRPr="00B013AC" w14:paraId="38346F28" w14:textId="77777777" w:rsidTr="00CA74EC">
        <w:trPr>
          <w:cantSplit/>
          <w:trHeight w:val="505"/>
        </w:trPr>
        <w:tc>
          <w:tcPr>
            <w:tcW w:w="3840" w:type="dxa"/>
          </w:tcPr>
          <w:p w14:paraId="1ECF54D2" w14:textId="77777777" w:rsidR="00926B83" w:rsidRPr="00B013AC" w:rsidRDefault="00926B83" w:rsidP="00926B83">
            <w:pPr>
              <w:spacing w:after="0" w:line="240" w:lineRule="auto"/>
              <w:ind w:left="176" w:firstLine="16"/>
              <w:jc w:val="both"/>
              <w:rPr>
                <w:rFonts w:ascii="Times New Roman" w:eastAsia="Times New Roman" w:hAnsi="Times New Roman" w:cs="Times New Roman"/>
                <w:b/>
                <w:sz w:val="20"/>
                <w:szCs w:val="20"/>
              </w:rPr>
            </w:pPr>
          </w:p>
        </w:tc>
        <w:tc>
          <w:tcPr>
            <w:tcW w:w="2280" w:type="dxa"/>
          </w:tcPr>
          <w:p w14:paraId="12F5AD72" w14:textId="77777777" w:rsidR="00926B83" w:rsidRPr="00B013AC" w:rsidRDefault="00926B83" w:rsidP="00926B83">
            <w:pPr>
              <w:spacing w:after="0" w:line="240" w:lineRule="auto"/>
              <w:jc w:val="both"/>
              <w:rPr>
                <w:rFonts w:ascii="Times New Roman" w:eastAsia="Times New Roman" w:hAnsi="Times New Roman" w:cs="Times New Roman"/>
                <w:b/>
                <w:sz w:val="20"/>
                <w:szCs w:val="20"/>
              </w:rPr>
            </w:pPr>
          </w:p>
        </w:tc>
        <w:tc>
          <w:tcPr>
            <w:tcW w:w="3480" w:type="dxa"/>
          </w:tcPr>
          <w:p w14:paraId="760BA7E2" w14:textId="77777777" w:rsidR="00926B83" w:rsidRPr="00B013AC" w:rsidRDefault="00926B83" w:rsidP="00926B83">
            <w:pPr>
              <w:spacing w:after="0" w:line="240" w:lineRule="auto"/>
              <w:jc w:val="both"/>
              <w:rPr>
                <w:rFonts w:ascii="Times New Roman" w:eastAsia="Times New Roman" w:hAnsi="Times New Roman" w:cs="Times New Roman"/>
                <w:b/>
                <w:sz w:val="20"/>
                <w:szCs w:val="20"/>
              </w:rPr>
            </w:pPr>
          </w:p>
        </w:tc>
      </w:tr>
    </w:tbl>
    <w:p w14:paraId="4E99144B" w14:textId="77777777" w:rsidR="00926B83" w:rsidRPr="00B013AC" w:rsidRDefault="00926B83" w:rsidP="00926B83">
      <w:pPr>
        <w:spacing w:after="0" w:line="240" w:lineRule="auto"/>
        <w:ind w:left="60"/>
        <w:jc w:val="both"/>
        <w:rPr>
          <w:rFonts w:ascii="Times New Roman" w:eastAsia="Times New Roman" w:hAnsi="Times New Roman" w:cs="Times New Roman"/>
          <w:sz w:val="16"/>
          <w:szCs w:val="16"/>
        </w:rPr>
      </w:pPr>
    </w:p>
    <w:p w14:paraId="61AC5504" w14:textId="77777777" w:rsidR="00926B83" w:rsidRPr="00B013AC" w:rsidRDefault="00926B83" w:rsidP="00926B83">
      <w:pPr>
        <w:spacing w:after="0" w:line="240" w:lineRule="auto"/>
        <w:jc w:val="center"/>
        <w:rPr>
          <w:rFonts w:ascii="Times New Roman" w:eastAsia="Times New Roman" w:hAnsi="Times New Roman" w:cs="Times New Roman"/>
          <w:b/>
          <w:sz w:val="24"/>
          <w:szCs w:val="24"/>
        </w:rPr>
      </w:pPr>
    </w:p>
    <w:p w14:paraId="2B465724"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sz w:val="24"/>
          <w:szCs w:val="24"/>
        </w:rPr>
        <w:t>Darba aizsardzības speciālista</w:t>
      </w:r>
      <w:r w:rsidRPr="00B013AC">
        <w:rPr>
          <w:rFonts w:ascii="Times New Roman" w:eastAsia="Times New Roman" w:hAnsi="Times New Roman" w:cs="Times New Roman"/>
          <w:b/>
          <w:bCs/>
          <w:sz w:val="24"/>
          <w:szCs w:val="24"/>
        </w:rPr>
        <w:t xml:space="preserve"> </w:t>
      </w:r>
    </w:p>
    <w:p w14:paraId="4489CE01"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apliecinājums </w:t>
      </w:r>
    </w:p>
    <w:p w14:paraId="75B0D29A"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par gatavību piedalīties būvdarbu veikšanā </w:t>
      </w:r>
    </w:p>
    <w:p w14:paraId="1B8C60C6"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73694519"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288CC0A0"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3AC68D5F"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6E2A47C8" w14:textId="77777777" w:rsidR="00926B83" w:rsidRPr="00B013AC" w:rsidRDefault="00926B83" w:rsidP="00926B83">
      <w:pPr>
        <w:spacing w:after="0" w:line="240" w:lineRule="auto"/>
        <w:rPr>
          <w:rFonts w:ascii="Times New Roman" w:eastAsia="Times New Roman" w:hAnsi="Times New Roman" w:cs="Times New Roman"/>
          <w:szCs w:val="24"/>
        </w:rPr>
      </w:pPr>
    </w:p>
    <w:p w14:paraId="6710AE6D"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060085A9"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37A0EFF4" w14:textId="77777777" w:rsidTr="00CA74EC">
        <w:tc>
          <w:tcPr>
            <w:tcW w:w="2694" w:type="dxa"/>
            <w:tcBorders>
              <w:right w:val="single" w:sz="4" w:space="0" w:color="auto"/>
            </w:tcBorders>
          </w:tcPr>
          <w:p w14:paraId="5D1453BF"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6FDDBECB" w14:textId="77777777" w:rsidR="00926B83" w:rsidRPr="00B013AC" w:rsidRDefault="00926B83" w:rsidP="00926B83">
            <w:pPr>
              <w:spacing w:after="0" w:line="240" w:lineRule="auto"/>
              <w:rPr>
                <w:rFonts w:ascii="Times New Roman" w:eastAsia="Times New Roman" w:hAnsi="Times New Roman" w:cs="Times New Roman"/>
                <w:szCs w:val="24"/>
              </w:rPr>
            </w:pPr>
          </w:p>
          <w:p w14:paraId="28ED6DFB"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571CBBAA" w14:textId="77777777" w:rsidTr="00CA74EC">
        <w:tc>
          <w:tcPr>
            <w:tcW w:w="2694" w:type="dxa"/>
            <w:tcBorders>
              <w:right w:val="single" w:sz="4" w:space="0" w:color="auto"/>
            </w:tcBorders>
          </w:tcPr>
          <w:p w14:paraId="34223F34"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20DF8662" w14:textId="77777777" w:rsidR="00926B83" w:rsidRPr="00B013AC" w:rsidRDefault="00926B83" w:rsidP="00926B83">
            <w:pPr>
              <w:spacing w:after="0" w:line="240" w:lineRule="auto"/>
              <w:rPr>
                <w:rFonts w:ascii="Times New Roman" w:eastAsia="Times New Roman" w:hAnsi="Times New Roman" w:cs="Times New Roman"/>
                <w:szCs w:val="24"/>
              </w:rPr>
            </w:pPr>
          </w:p>
          <w:p w14:paraId="3A3324E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60A0B6BA" w14:textId="77777777" w:rsidTr="00CA74EC">
        <w:tc>
          <w:tcPr>
            <w:tcW w:w="2694" w:type="dxa"/>
            <w:tcBorders>
              <w:right w:val="single" w:sz="4" w:space="0" w:color="auto"/>
            </w:tcBorders>
          </w:tcPr>
          <w:p w14:paraId="0458569B"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4BFF36B9" w14:textId="77777777" w:rsidR="00926B83" w:rsidRPr="00B013AC" w:rsidRDefault="00926B83" w:rsidP="00926B83">
            <w:pPr>
              <w:spacing w:after="0" w:line="240" w:lineRule="auto"/>
              <w:rPr>
                <w:rFonts w:ascii="Times New Roman" w:eastAsia="Times New Roman" w:hAnsi="Times New Roman" w:cs="Times New Roman"/>
                <w:szCs w:val="24"/>
              </w:rPr>
            </w:pPr>
          </w:p>
          <w:p w14:paraId="18E33CD0"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108EDC22"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513CF120" w14:textId="77777777" w:rsidR="009F0EC5" w:rsidRPr="00B013AC" w:rsidRDefault="009F0EC5" w:rsidP="009F0EC5">
      <w:pPr>
        <w:spacing w:after="0" w:line="240" w:lineRule="auto"/>
        <w:jc w:val="both"/>
        <w:rPr>
          <w:rFonts w:ascii="Times New Roman" w:eastAsia="Times New Roman" w:hAnsi="Times New Roman" w:cs="Times New Roman"/>
          <w:b/>
          <w:sz w:val="24"/>
          <w:szCs w:val="24"/>
        </w:rPr>
      </w:pPr>
    </w:p>
    <w:p w14:paraId="29FB448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4"/>
        </w:rPr>
        <w:t>2.3. Apakšuzņēmēju saraksts</w:t>
      </w:r>
      <w:r w:rsidRPr="00B013AC">
        <w:rPr>
          <w:rFonts w:ascii="Times New Roman" w:eastAsia="Times New Roman" w:hAnsi="Times New Roman" w:cs="Times New Roman"/>
          <w:sz w:val="24"/>
          <w:szCs w:val="24"/>
        </w:rPr>
        <w:t xml:space="preserve"> </w:t>
      </w:r>
    </w:p>
    <w:bookmarkEnd w:id="158"/>
    <w:bookmarkEnd w:id="159"/>
    <w:p w14:paraId="278091BD"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Jāuzrāda Pretendenta apakšuzņēmēji un apakšuzņēmēju apakšuzņēmēji, kuru veicamās Darba daļas vērtība ir 20% no kopējās attiecīgā iepirkuma līguma vērtības vai lielāka, un katram šādam apakšuzņēmējam izpildei nododamā Darba daļa.</w:t>
      </w:r>
      <w:r w:rsidRPr="00B013AC">
        <w:rPr>
          <w:rFonts w:ascii="Times New Roman" w:eastAsia="Times New Roman" w:hAnsi="Times New Roman" w:cs="Times New Roman"/>
          <w:sz w:val="24"/>
          <w:szCs w:val="24"/>
          <w:vertAlign w:val="superscript"/>
        </w:rPr>
        <w:footnoteReference w:id="1"/>
      </w:r>
    </w:p>
    <w:p w14:paraId="0A63B6F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3402"/>
        <w:gridCol w:w="2966"/>
      </w:tblGrid>
      <w:tr w:rsidR="009F0EC5" w:rsidRPr="00B013AC" w14:paraId="60200DA0" w14:textId="77777777" w:rsidTr="009F0EC5">
        <w:trPr>
          <w:cantSplit/>
        </w:trPr>
        <w:tc>
          <w:tcPr>
            <w:tcW w:w="2992" w:type="dxa"/>
            <w:vMerge w:val="restart"/>
            <w:vAlign w:val="center"/>
          </w:tcPr>
          <w:p w14:paraId="2E6EB0CB"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Apakšuzņēmēja nosaukums</w:t>
            </w:r>
          </w:p>
        </w:tc>
        <w:tc>
          <w:tcPr>
            <w:tcW w:w="6368" w:type="dxa"/>
            <w:gridSpan w:val="2"/>
            <w:vAlign w:val="center"/>
          </w:tcPr>
          <w:p w14:paraId="678122C7"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Veicamā Darba daļa</w:t>
            </w:r>
          </w:p>
        </w:tc>
      </w:tr>
      <w:tr w:rsidR="009F0EC5" w:rsidRPr="00B013AC" w14:paraId="19051F5C" w14:textId="77777777" w:rsidTr="009F0EC5">
        <w:trPr>
          <w:cantSplit/>
        </w:trPr>
        <w:tc>
          <w:tcPr>
            <w:tcW w:w="2992" w:type="dxa"/>
            <w:vMerge/>
            <w:vAlign w:val="center"/>
          </w:tcPr>
          <w:p w14:paraId="48B78B17"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p>
        </w:tc>
        <w:tc>
          <w:tcPr>
            <w:tcW w:w="3402" w:type="dxa"/>
            <w:vAlign w:val="center"/>
          </w:tcPr>
          <w:p w14:paraId="445FD4A3"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Darba daļas nosaukums no Darbu apjomu saraksta</w:t>
            </w:r>
          </w:p>
        </w:tc>
        <w:tc>
          <w:tcPr>
            <w:tcW w:w="2966" w:type="dxa"/>
            <w:vAlign w:val="center"/>
          </w:tcPr>
          <w:p w14:paraId="2B6D3E8B"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no piedāvājuma cenas</w:t>
            </w:r>
          </w:p>
        </w:tc>
      </w:tr>
      <w:tr w:rsidR="009F0EC5" w:rsidRPr="00B013AC" w14:paraId="2B79F38A" w14:textId="77777777" w:rsidTr="009F0EC5">
        <w:trPr>
          <w:cantSplit/>
        </w:trPr>
        <w:tc>
          <w:tcPr>
            <w:tcW w:w="2992" w:type="dxa"/>
          </w:tcPr>
          <w:p w14:paraId="7490BD1F"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402" w:type="dxa"/>
          </w:tcPr>
          <w:p w14:paraId="6FB45102"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2966" w:type="dxa"/>
          </w:tcPr>
          <w:p w14:paraId="7394B894"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57175D0F" w14:textId="77777777" w:rsidTr="009F0EC5">
        <w:trPr>
          <w:cantSplit/>
        </w:trPr>
        <w:tc>
          <w:tcPr>
            <w:tcW w:w="2992" w:type="dxa"/>
          </w:tcPr>
          <w:p w14:paraId="0080ACA9"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402" w:type="dxa"/>
          </w:tcPr>
          <w:p w14:paraId="636C735C"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2966" w:type="dxa"/>
          </w:tcPr>
          <w:p w14:paraId="52927174"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2DF55782" w14:textId="77777777" w:rsidTr="009F0EC5">
        <w:trPr>
          <w:cantSplit/>
        </w:trPr>
        <w:tc>
          <w:tcPr>
            <w:tcW w:w="2992" w:type="dxa"/>
          </w:tcPr>
          <w:p w14:paraId="3659F432"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Pārējie apakšuzņēmēji kopā</w:t>
            </w:r>
          </w:p>
        </w:tc>
        <w:tc>
          <w:tcPr>
            <w:tcW w:w="3402" w:type="dxa"/>
            <w:shd w:val="clear" w:color="auto" w:fill="666666"/>
          </w:tcPr>
          <w:p w14:paraId="33FA03A6"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2966" w:type="dxa"/>
          </w:tcPr>
          <w:p w14:paraId="196AB6D9"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1EC7041A" w14:textId="77777777" w:rsidTr="009F0EC5">
        <w:trPr>
          <w:cantSplit/>
        </w:trPr>
        <w:tc>
          <w:tcPr>
            <w:tcW w:w="2992" w:type="dxa"/>
          </w:tcPr>
          <w:p w14:paraId="382AE44D"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402" w:type="dxa"/>
          </w:tcPr>
          <w:p w14:paraId="60854226"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Kopā (%) </w:t>
            </w:r>
          </w:p>
        </w:tc>
        <w:tc>
          <w:tcPr>
            <w:tcW w:w="2966" w:type="dxa"/>
          </w:tcPr>
          <w:p w14:paraId="7347A662"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bl>
    <w:p w14:paraId="53F50EB8" w14:textId="77777777" w:rsidR="009F0EC5" w:rsidRPr="00B013AC" w:rsidRDefault="009F0EC5" w:rsidP="009F0EC5">
      <w:pPr>
        <w:keepNext/>
        <w:spacing w:after="0" w:line="240" w:lineRule="auto"/>
        <w:jc w:val="center"/>
        <w:outlineLvl w:val="1"/>
        <w:rPr>
          <w:rFonts w:ascii="Times New Roman" w:eastAsia="Times New Roman" w:hAnsi="Times New Roman" w:cs="Times New Roman"/>
          <w:b/>
          <w:bCs/>
          <w:sz w:val="24"/>
          <w:szCs w:val="24"/>
        </w:rPr>
      </w:pPr>
    </w:p>
    <w:p w14:paraId="7B42884D" w14:textId="77777777" w:rsidR="009F0EC5" w:rsidRPr="00B013AC" w:rsidRDefault="009F0EC5" w:rsidP="009F0EC5">
      <w:pPr>
        <w:keepNext/>
        <w:spacing w:after="0" w:line="240" w:lineRule="auto"/>
        <w:jc w:val="center"/>
        <w:outlineLvl w:val="1"/>
        <w:rPr>
          <w:rFonts w:ascii="Times New Roman" w:eastAsia="Times New Roman" w:hAnsi="Times New Roman" w:cs="Times New Roman"/>
          <w:b/>
          <w:bCs/>
          <w:sz w:val="24"/>
          <w:szCs w:val="24"/>
        </w:rPr>
      </w:pPr>
    </w:p>
    <w:tbl>
      <w:tblPr>
        <w:tblW w:w="9348" w:type="dxa"/>
        <w:tblLayout w:type="fixed"/>
        <w:tblLook w:val="0000" w:firstRow="0" w:lastRow="0" w:firstColumn="0" w:lastColumn="0" w:noHBand="0" w:noVBand="0"/>
      </w:tblPr>
      <w:tblGrid>
        <w:gridCol w:w="2628"/>
        <w:gridCol w:w="6720"/>
      </w:tblGrid>
      <w:tr w:rsidR="009F0EC5" w:rsidRPr="00B013AC" w14:paraId="162DE019" w14:textId="77777777" w:rsidTr="009F0EC5">
        <w:tc>
          <w:tcPr>
            <w:tcW w:w="2628" w:type="dxa"/>
          </w:tcPr>
          <w:p w14:paraId="4273DB8C"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71BA6126"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2E201E71" w14:textId="77777777" w:rsidTr="009F0EC5">
        <w:trPr>
          <w:cantSplit/>
        </w:trPr>
        <w:tc>
          <w:tcPr>
            <w:tcW w:w="2628" w:type="dxa"/>
          </w:tcPr>
          <w:p w14:paraId="78FAEB22"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4D1B5F34"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213C92A5" w14:textId="77777777" w:rsidR="009F0EC5" w:rsidRPr="00B013AC" w:rsidRDefault="009F0EC5" w:rsidP="009F0EC5">
      <w:pPr>
        <w:keepNext/>
        <w:spacing w:before="240" w:after="120" w:line="240" w:lineRule="auto"/>
        <w:ind w:left="360"/>
        <w:jc w:val="center"/>
        <w:outlineLvl w:val="2"/>
        <w:rPr>
          <w:rFonts w:ascii="Times New Roman" w:eastAsia="Times New Roman" w:hAnsi="Times New Roman" w:cs="Times New Roman"/>
          <w:sz w:val="32"/>
          <w:szCs w:val="20"/>
        </w:rPr>
      </w:pPr>
      <w:r w:rsidRPr="00B013AC">
        <w:rPr>
          <w:rFonts w:ascii="Times New Roman" w:eastAsia="Times New Roman" w:hAnsi="Times New Roman" w:cs="Times New Roman"/>
          <w:sz w:val="32"/>
          <w:szCs w:val="20"/>
        </w:rPr>
        <w:t xml:space="preserve"> </w:t>
      </w:r>
    </w:p>
    <w:p w14:paraId="2BD28342" w14:textId="5368078F" w:rsidR="009F0EC5" w:rsidRPr="00B013AC" w:rsidRDefault="009F0EC5" w:rsidP="009F0EC5">
      <w:pPr>
        <w:spacing w:after="0" w:line="240" w:lineRule="auto"/>
        <w:jc w:val="right"/>
        <w:rPr>
          <w:rFonts w:ascii="Times New Roman" w:eastAsia="Times New Roman" w:hAnsi="Times New Roman" w:cs="Times New Roman"/>
          <w:sz w:val="24"/>
          <w:szCs w:val="24"/>
        </w:rPr>
      </w:pPr>
    </w:p>
    <w:p w14:paraId="58F6E9DD" w14:textId="620F130D" w:rsidR="00CF5708" w:rsidRPr="00B013AC" w:rsidRDefault="00CF5708" w:rsidP="009F0EC5">
      <w:pPr>
        <w:spacing w:after="0" w:line="240" w:lineRule="auto"/>
        <w:jc w:val="right"/>
        <w:rPr>
          <w:rFonts w:ascii="Times New Roman" w:eastAsia="Times New Roman" w:hAnsi="Times New Roman" w:cs="Times New Roman"/>
          <w:sz w:val="24"/>
          <w:szCs w:val="24"/>
        </w:rPr>
      </w:pPr>
    </w:p>
    <w:p w14:paraId="775AC864" w14:textId="77777777" w:rsidR="00CF5708" w:rsidRPr="00B013AC" w:rsidRDefault="00CF5708" w:rsidP="009F0EC5">
      <w:pPr>
        <w:spacing w:after="0" w:line="240" w:lineRule="auto"/>
        <w:jc w:val="right"/>
        <w:rPr>
          <w:rFonts w:ascii="Times New Roman" w:eastAsia="Times New Roman" w:hAnsi="Times New Roman" w:cs="Times New Roman"/>
          <w:sz w:val="24"/>
          <w:szCs w:val="24"/>
        </w:rPr>
      </w:pPr>
    </w:p>
    <w:p w14:paraId="4602411C"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13AB809" w14:textId="6F785C73" w:rsidR="009F0EC5" w:rsidRPr="00B013AC" w:rsidRDefault="009F0EC5" w:rsidP="000610A3">
      <w:pPr>
        <w:keepNext/>
        <w:spacing w:before="240" w:after="120" w:line="240" w:lineRule="auto"/>
        <w:jc w:val="right"/>
        <w:outlineLvl w:val="2"/>
        <w:rPr>
          <w:rFonts w:ascii="Times New Roman" w:eastAsia="Times New Roman" w:hAnsi="Times New Roman" w:cs="Times New Roman"/>
          <w:sz w:val="32"/>
          <w:szCs w:val="20"/>
        </w:rPr>
      </w:pPr>
      <w:bookmarkStart w:id="161" w:name="_Toc58053995"/>
      <w:bookmarkStart w:id="162" w:name="_Toc223763546"/>
      <w:bookmarkStart w:id="163" w:name="_Toc223763699"/>
      <w:bookmarkStart w:id="164" w:name="_Toc223763772"/>
      <w:bookmarkStart w:id="165" w:name="_Toc223764113"/>
      <w:bookmarkStart w:id="166" w:name="_Toc223764489"/>
      <w:bookmarkStart w:id="167" w:name="_Toc223765214"/>
      <w:bookmarkStart w:id="168" w:name="_Toc223765300"/>
      <w:bookmarkStart w:id="169" w:name="_Toc223765379"/>
      <w:bookmarkStart w:id="170" w:name="_Toc223765438"/>
      <w:bookmarkStart w:id="171" w:name="_Toc223765492"/>
      <w:bookmarkStart w:id="172" w:name="_Toc223765630"/>
      <w:bookmarkStart w:id="173" w:name="_Toc223765769"/>
      <w:bookmarkStart w:id="174" w:name="_Toc318289092"/>
      <w:bookmarkStart w:id="175" w:name="_Toc211739533"/>
      <w:bookmarkEnd w:id="129"/>
      <w:bookmarkEnd w:id="160"/>
      <w:r w:rsidRPr="00B013AC">
        <w:rPr>
          <w:rFonts w:ascii="Times New Roman" w:eastAsia="Times New Roman" w:hAnsi="Times New Roman" w:cs="Times New Roman"/>
          <w:sz w:val="32"/>
          <w:szCs w:val="20"/>
        </w:rPr>
        <w:lastRenderedPageBreak/>
        <w:t>3.pielikums</w:t>
      </w:r>
      <w:bookmarkEnd w:id="161"/>
      <w:r w:rsidRPr="00B013AC">
        <w:rPr>
          <w:rFonts w:ascii="Times New Roman" w:eastAsia="Times New Roman" w:hAnsi="Times New Roman" w:cs="Times New Roman"/>
          <w:sz w:val="32"/>
          <w:szCs w:val="20"/>
        </w:rPr>
        <w:t xml:space="preserve"> </w:t>
      </w:r>
      <w:bookmarkEnd w:id="162"/>
      <w:bookmarkEnd w:id="163"/>
      <w:bookmarkEnd w:id="164"/>
      <w:bookmarkEnd w:id="165"/>
      <w:bookmarkEnd w:id="166"/>
      <w:bookmarkEnd w:id="167"/>
      <w:bookmarkEnd w:id="168"/>
      <w:bookmarkEnd w:id="169"/>
      <w:bookmarkEnd w:id="170"/>
      <w:bookmarkEnd w:id="171"/>
      <w:bookmarkEnd w:id="172"/>
      <w:bookmarkEnd w:id="173"/>
      <w:bookmarkEnd w:id="174"/>
      <w:r w:rsidRPr="00B013AC">
        <w:rPr>
          <w:rFonts w:ascii="Times New Roman" w:eastAsia="Times New Roman" w:hAnsi="Times New Roman" w:cs="Times New Roman"/>
          <w:sz w:val="32"/>
          <w:szCs w:val="20"/>
        </w:rPr>
        <w:t>TEHNISKĀ SPECIFIKĀCIJA</w:t>
      </w:r>
    </w:p>
    <w:p w14:paraId="1A310187" w14:textId="77777777" w:rsidR="009F0EC5" w:rsidRPr="00B013AC" w:rsidRDefault="009F0EC5" w:rsidP="009F0EC5">
      <w:pPr>
        <w:numPr>
          <w:ilvl w:val="0"/>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Tehniskā specifikācija sastāv no:</w:t>
      </w:r>
    </w:p>
    <w:p w14:paraId="651455A2" w14:textId="2CACB501" w:rsidR="009F0EC5" w:rsidRPr="00B013AC" w:rsidRDefault="009F0EC5" w:rsidP="009A4295">
      <w:pPr>
        <w:numPr>
          <w:ilvl w:val="1"/>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1.pielikuma – </w:t>
      </w:r>
      <w:r w:rsidR="000610A3" w:rsidRPr="00B013AC">
        <w:rPr>
          <w:rFonts w:ascii="Times New Roman" w:eastAsia="Times New Roman" w:hAnsi="Times New Roman" w:cs="Times New Roman"/>
          <w:sz w:val="24"/>
          <w:szCs w:val="24"/>
        </w:rPr>
        <w:t xml:space="preserve">Paskaidrojuma raksts ar </w:t>
      </w:r>
      <w:r w:rsidR="009A4295" w:rsidRPr="00B013AC">
        <w:rPr>
          <w:rFonts w:ascii="Times New Roman" w:eastAsia="Times New Roman" w:hAnsi="Times New Roman" w:cs="Times New Roman"/>
          <w:sz w:val="24"/>
          <w:szCs w:val="24"/>
        </w:rPr>
        <w:t xml:space="preserve">grafiskiem dokumentiem </w:t>
      </w:r>
      <w:r w:rsidRPr="00B013AC">
        <w:rPr>
          <w:rFonts w:ascii="Times New Roman" w:eastAsia="Times New Roman" w:hAnsi="Times New Roman" w:cs="Times New Roman"/>
          <w:i/>
          <w:sz w:val="24"/>
          <w:szCs w:val="24"/>
        </w:rPr>
        <w:t>(pievienots uz atsevišķa faila)</w:t>
      </w:r>
      <w:r w:rsidRPr="00B013AC">
        <w:rPr>
          <w:rFonts w:ascii="Times New Roman" w:eastAsia="Times New Roman" w:hAnsi="Times New Roman" w:cs="Times New Roman"/>
          <w:sz w:val="24"/>
          <w:szCs w:val="24"/>
        </w:rPr>
        <w:t>;</w:t>
      </w:r>
    </w:p>
    <w:p w14:paraId="58260D87" w14:textId="0224DB9D" w:rsidR="009F0EC5" w:rsidRPr="00B013AC" w:rsidRDefault="009F0EC5" w:rsidP="00B013AC">
      <w:pPr>
        <w:numPr>
          <w:ilvl w:val="1"/>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2.pielikuma - </w:t>
      </w:r>
      <w:r w:rsidR="00B237C9" w:rsidRPr="00B013AC">
        <w:rPr>
          <w:rFonts w:ascii="Times New Roman" w:eastAsia="Times New Roman" w:hAnsi="Times New Roman" w:cs="Times New Roman"/>
          <w:sz w:val="24"/>
          <w:szCs w:val="24"/>
        </w:rPr>
        <w:t>Būvd</w:t>
      </w:r>
      <w:r w:rsidRPr="00B013AC">
        <w:rPr>
          <w:rFonts w:ascii="Times New Roman" w:eastAsia="Times New Roman" w:hAnsi="Times New Roman" w:cs="Times New Roman"/>
          <w:sz w:val="24"/>
          <w:szCs w:val="24"/>
        </w:rPr>
        <w:t>arbu apjomi</w:t>
      </w:r>
      <w:r w:rsidR="00B013AC" w:rsidRPr="00B013AC">
        <w:rPr>
          <w:rFonts w:ascii="Times New Roman" w:eastAsia="Times New Roman" w:hAnsi="Times New Roman" w:cs="Times New Roman"/>
          <w:sz w:val="24"/>
          <w:szCs w:val="24"/>
        </w:rPr>
        <w:t xml:space="preserve"> </w:t>
      </w:r>
      <w:r w:rsidR="00B013AC" w:rsidRPr="00B013AC">
        <w:rPr>
          <w:rFonts w:ascii="Times New Roman" w:eastAsia="Times New Roman" w:hAnsi="Times New Roman" w:cs="Times New Roman"/>
          <w:i/>
          <w:sz w:val="24"/>
          <w:szCs w:val="24"/>
        </w:rPr>
        <w:t>(pievienots uz atsevišķa faila);</w:t>
      </w:r>
    </w:p>
    <w:p w14:paraId="0EF28888" w14:textId="453E1455" w:rsidR="00B237C9" w:rsidRPr="00B013AC" w:rsidRDefault="00B237C9" w:rsidP="00B013AC">
      <w:pPr>
        <w:numPr>
          <w:ilvl w:val="1"/>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3.pielikums – Tāmju veidnes</w:t>
      </w:r>
      <w:r w:rsidR="00B013AC" w:rsidRPr="00B013AC">
        <w:rPr>
          <w:rFonts w:ascii="Times New Roman" w:eastAsia="Times New Roman" w:hAnsi="Times New Roman" w:cs="Times New Roman"/>
          <w:sz w:val="24"/>
          <w:szCs w:val="24"/>
        </w:rPr>
        <w:t xml:space="preserve"> </w:t>
      </w:r>
      <w:r w:rsidR="00B013AC" w:rsidRPr="00B013AC">
        <w:rPr>
          <w:rFonts w:ascii="Times New Roman" w:eastAsia="Times New Roman" w:hAnsi="Times New Roman" w:cs="Times New Roman"/>
          <w:i/>
          <w:sz w:val="24"/>
          <w:szCs w:val="24"/>
        </w:rPr>
        <w:t>(pievienots uz atsevišķa faila);</w:t>
      </w:r>
    </w:p>
    <w:p w14:paraId="46E1E08A" w14:textId="77777777" w:rsidR="009F0EC5" w:rsidRPr="00B013AC" w:rsidRDefault="009F0EC5" w:rsidP="009F0EC5">
      <w:pPr>
        <w:numPr>
          <w:ilvl w:val="0"/>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Izmaksu piedāvājumā ir jābūt ietvertām visām izmaksām veco materiālu un būvgružu aizvākšanai no objekta un to izvietošanai atbilstoši normatīvo aktu prasībām un maksām par komunālajiem pakalpojumiem (elektrība, ūdens, kanalizācija u.c.) objekta būvniecības laikā.</w:t>
      </w:r>
    </w:p>
    <w:p w14:paraId="626FE892" w14:textId="77777777" w:rsidR="009F0EC5" w:rsidRPr="00B013AC" w:rsidRDefault="009F0EC5" w:rsidP="000610A3">
      <w:pPr>
        <w:spacing w:after="0" w:line="240" w:lineRule="auto"/>
        <w:ind w:left="568"/>
        <w:jc w:val="right"/>
        <w:rPr>
          <w:rFonts w:ascii="Times New Roman" w:eastAsia="Times New Roman" w:hAnsi="Times New Roman" w:cs="Times New Roman"/>
          <w:sz w:val="32"/>
          <w:szCs w:val="32"/>
        </w:rPr>
      </w:pPr>
      <w:r w:rsidRPr="00B013AC">
        <w:rPr>
          <w:rFonts w:ascii="Times New Roman" w:eastAsia="Times New Roman" w:hAnsi="Times New Roman" w:cs="Times New Roman"/>
          <w:sz w:val="24"/>
          <w:szCs w:val="24"/>
        </w:rPr>
        <w:br w:type="page"/>
      </w:r>
      <w:r w:rsidRPr="00B013AC">
        <w:rPr>
          <w:rFonts w:ascii="Times New Roman" w:eastAsia="Times New Roman" w:hAnsi="Times New Roman" w:cs="Times New Roman"/>
          <w:sz w:val="32"/>
          <w:szCs w:val="32"/>
        </w:rPr>
        <w:lastRenderedPageBreak/>
        <w:t>4. pielikums TEHNISKAIS PIEDĀVĀJUMS</w:t>
      </w:r>
    </w:p>
    <w:p w14:paraId="7A3A0C17"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FEED381" w14:textId="77777777" w:rsidR="009F0EC5" w:rsidRPr="00B013AC" w:rsidRDefault="009F0EC5" w:rsidP="009F0EC5">
      <w:pPr>
        <w:keepNext/>
        <w:spacing w:before="240" w:after="60" w:line="240" w:lineRule="auto"/>
        <w:jc w:val="both"/>
        <w:outlineLvl w:val="2"/>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 xml:space="preserve">Tehniskajā piedāvājumā norāda informāciju par </w:t>
      </w:r>
      <w:r w:rsidRPr="00B013AC">
        <w:rPr>
          <w:rFonts w:ascii="Times New Roman" w:eastAsia="Times New Roman" w:hAnsi="Times New Roman" w:cs="Times New Roman"/>
          <w:b/>
          <w:bCs/>
          <w:sz w:val="24"/>
          <w:szCs w:val="24"/>
          <w:u w:val="single"/>
        </w:rPr>
        <w:t>piedāvāto darba organizāciju, jāiesniedz detalizēts darbu izpildes laika grafiks, ievērojot vispārīgos būvnormatīvus un normatīvos aktus, kā arī pasūtītāja prasības.</w:t>
      </w:r>
      <w:r w:rsidRPr="00B013AC">
        <w:rPr>
          <w:rFonts w:ascii="Times New Roman" w:eastAsia="Times New Roman" w:hAnsi="Times New Roman" w:cs="Times New Roman"/>
          <w:b/>
          <w:bCs/>
          <w:sz w:val="24"/>
          <w:szCs w:val="24"/>
        </w:rPr>
        <w:t xml:space="preserve"> </w:t>
      </w:r>
      <w:r w:rsidRPr="00B013AC">
        <w:rPr>
          <w:rFonts w:ascii="Times New Roman" w:eastAsia="Times New Roman" w:hAnsi="Times New Roman" w:cs="Times New Roman"/>
          <w:bCs/>
          <w:sz w:val="24"/>
          <w:szCs w:val="24"/>
        </w:rPr>
        <w:t xml:space="preserve">Tehnisko piedāvājumu sagatavo saskaņā ar Tehnisko specifikāciju. </w:t>
      </w:r>
    </w:p>
    <w:p w14:paraId="2834CD2A" w14:textId="77777777" w:rsidR="009F0EC5" w:rsidRPr="00B013AC" w:rsidRDefault="009F0EC5" w:rsidP="009F0EC5">
      <w:pPr>
        <w:spacing w:after="0" w:line="240" w:lineRule="auto"/>
        <w:jc w:val="both"/>
        <w:rPr>
          <w:rFonts w:ascii="Times New Roman" w:eastAsia="Times New Roman" w:hAnsi="Times New Roman" w:cs="Times New Roman"/>
          <w:sz w:val="24"/>
          <w:szCs w:val="24"/>
          <w:lang w:eastAsia="lv-LV"/>
        </w:rPr>
      </w:pPr>
      <w:r w:rsidRPr="00B013AC">
        <w:rPr>
          <w:rFonts w:ascii="Times New Roman" w:eastAsia="Times New Roman" w:hAnsi="Times New Roman" w:cs="Times New Roman"/>
          <w:sz w:val="24"/>
          <w:szCs w:val="24"/>
          <w:lang w:eastAsia="lv-LV"/>
        </w:rPr>
        <w:t>Lai formalizētu nepieciešamās informācijas iekļaušanu piedāvājumā, Tehnisko piedāvājumu Pretendents sagatavo atbilstoši tālāk norādītajam Tehniskā piedāvājuma saturam un formai, norādot tikai tos resursus, kas nepieciešami būvdarbu izpildei, un saturā ievērojot noteikto secību.</w:t>
      </w:r>
    </w:p>
    <w:p w14:paraId="0CAF7ACF" w14:textId="77777777" w:rsidR="009F0EC5" w:rsidRPr="00B013AC" w:rsidRDefault="009F0EC5" w:rsidP="009F0EC5">
      <w:pPr>
        <w:spacing w:after="0" w:line="240" w:lineRule="auto"/>
        <w:jc w:val="both"/>
        <w:rPr>
          <w:rFonts w:ascii="Times New Roman" w:eastAsia="Times New Roman" w:hAnsi="Times New Roman" w:cs="Times New Roman"/>
          <w:sz w:val="24"/>
          <w:szCs w:val="24"/>
          <w:lang w:eastAsia="lv-LV"/>
        </w:rPr>
      </w:pPr>
    </w:p>
    <w:p w14:paraId="430713AB" w14:textId="77777777"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u w:val="single"/>
          <w:lang w:eastAsia="ar-SA"/>
        </w:rPr>
        <w:t>Būvdarbu izpildes darba organizācijas un kvalitātes nodrošināšanas plāns</w:t>
      </w:r>
      <w:r w:rsidRPr="00B013AC">
        <w:rPr>
          <w:rFonts w:ascii="Times New Roman" w:eastAsia="Times New Roman" w:hAnsi="Times New Roman" w:cs="Times New Roman"/>
          <w:sz w:val="24"/>
          <w:szCs w:val="24"/>
          <w:lang w:eastAsia="ar-SA"/>
        </w:rPr>
        <w:t xml:space="preserve"> - plāns atspoguļo pretendenta garantētās iespējas veikt būvdarbus, kuru kvalitāte būs atbilstoša grafiskai, tekstuālai dokumentācijai (vai būvprojektam), Darbu apjomiem, Latvijas Republikas spēkā esošajiem būvnormatīviem un konkursa nolikumam.</w:t>
      </w:r>
    </w:p>
    <w:p w14:paraId="018A5101" w14:textId="2A6D5687"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sz w:val="24"/>
          <w:szCs w:val="24"/>
          <w:u w:val="single"/>
          <w:lang w:eastAsia="ar-SA"/>
        </w:rPr>
      </w:pPr>
      <w:r w:rsidRPr="00B013AC">
        <w:rPr>
          <w:rFonts w:ascii="Times New Roman" w:eastAsia="Times New Roman" w:hAnsi="Times New Roman" w:cs="Times New Roman"/>
          <w:sz w:val="24"/>
          <w:szCs w:val="24"/>
          <w:u w:val="single"/>
          <w:lang w:eastAsia="ar-SA"/>
        </w:rPr>
        <w:t>Apliecinājums, ka pretendentam ir atbilstoša tehnika un cilvēkresursi</w:t>
      </w:r>
      <w:r w:rsidRPr="00B013AC">
        <w:rPr>
          <w:rFonts w:ascii="Times New Roman" w:eastAsia="Times New Roman" w:hAnsi="Times New Roman" w:cs="Times New Roman"/>
          <w:sz w:val="24"/>
          <w:szCs w:val="24"/>
          <w:lang w:eastAsia="ar-SA"/>
        </w:rPr>
        <w:t xml:space="preserve"> t</w:t>
      </w:r>
      <w:r w:rsidR="00980194">
        <w:rPr>
          <w:rFonts w:ascii="Times New Roman" w:eastAsia="Times New Roman" w:hAnsi="Times New Roman" w:cs="Times New Roman"/>
          <w:sz w:val="24"/>
          <w:szCs w:val="24"/>
          <w:lang w:eastAsia="ar-SA"/>
        </w:rPr>
        <w:t>ādā daudzumā, lai varētu veikt D</w:t>
      </w:r>
      <w:r w:rsidRPr="00B013AC">
        <w:rPr>
          <w:rFonts w:ascii="Times New Roman" w:eastAsia="Times New Roman" w:hAnsi="Times New Roman" w:cs="Times New Roman"/>
          <w:sz w:val="24"/>
          <w:szCs w:val="24"/>
          <w:lang w:eastAsia="ar-SA"/>
        </w:rPr>
        <w:t>arbus atbilstoši tehniskajai specifikācijai</w:t>
      </w:r>
      <w:r w:rsidRPr="00B013AC">
        <w:rPr>
          <w:rFonts w:ascii="Times New Roman" w:eastAsia="Times New Roman" w:hAnsi="Times New Roman" w:cs="Times New Roman"/>
          <w:sz w:val="24"/>
          <w:szCs w:val="24"/>
          <w:u w:val="single"/>
          <w:lang w:eastAsia="ar-SA"/>
        </w:rPr>
        <w:t>. Pievienot aprakstu, kurā norādīts: pretendenta organizatoriskā struktūrshēma un savstarpējā saistība (ietverot apakšuzņēmējus, piegādātājus, kvalitātes kontroles laboratorijas), un informācija par nepieciešamo tehniku, ražošanas iekārtām, kas pieder vai ir pieejamas pretendentam, kuras nepieciešamas līguma izpildei.</w:t>
      </w:r>
    </w:p>
    <w:p w14:paraId="32524A96" w14:textId="77777777"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u w:val="single"/>
          <w:lang w:eastAsia="ar-SA"/>
        </w:rPr>
        <w:t>Detalizēts darbu izpildes kalendārais grafiks (pa nedēļām)</w:t>
      </w:r>
      <w:r w:rsidRPr="00B013AC">
        <w:rPr>
          <w:rFonts w:ascii="Times New Roman" w:eastAsia="Times New Roman" w:hAnsi="Times New Roman" w:cs="Times New Roman"/>
          <w:sz w:val="24"/>
          <w:szCs w:val="24"/>
          <w:lang w:eastAsia="ar-SA"/>
        </w:rPr>
        <w:t xml:space="preserve">. </w:t>
      </w:r>
    </w:p>
    <w:p w14:paraId="1A043151" w14:textId="77777777" w:rsidR="009F0EC5" w:rsidRPr="00B013AC" w:rsidRDefault="009F0EC5" w:rsidP="009F0EC5">
      <w:pPr>
        <w:numPr>
          <w:ilvl w:val="0"/>
          <w:numId w:val="35"/>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Vides aizsardzības pasākumi: </w:t>
      </w:r>
    </w:p>
    <w:p w14:paraId="2DE4A0B8" w14:textId="1A2BB491" w:rsidR="009F0EC5" w:rsidRPr="00B013AC" w:rsidRDefault="009F0EC5" w:rsidP="009F0EC5">
      <w:pPr>
        <w:spacing w:after="0" w:line="240" w:lineRule="auto"/>
        <w:ind w:firstLine="426"/>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u w:val="single"/>
        </w:rPr>
        <w:t>Pretendentam jāiesniedz vides aizsardzības pasākumu apraksts</w:t>
      </w:r>
      <w:r w:rsidRPr="00B013AC">
        <w:rPr>
          <w:rFonts w:ascii="Times New Roman" w:eastAsia="Times New Roman" w:hAnsi="Times New Roman" w:cs="Times New Roman"/>
          <w:sz w:val="24"/>
          <w:szCs w:val="24"/>
        </w:rPr>
        <w:t>, kurā jāapraksta, kā tiks veikti un nodrošināti pasākumi, lai ievērotu vides aizsardzības prasības un minimizētu darbu negatīvo ietekmi uz apkārtējo vidi.</w:t>
      </w:r>
    </w:p>
    <w:p w14:paraId="19BACDCF" w14:textId="27258A29" w:rsidR="00142645" w:rsidRPr="00B013AC" w:rsidRDefault="00142645" w:rsidP="00142645">
      <w:pPr>
        <w:pStyle w:val="ListParagraph"/>
        <w:numPr>
          <w:ilvl w:val="0"/>
          <w:numId w:val="35"/>
        </w:numPr>
        <w:rPr>
          <w:rFonts w:ascii="Times New Roman" w:eastAsia="Times New Roman" w:hAnsi="Times New Roman" w:cs="Times New Roman"/>
          <w:sz w:val="24"/>
          <w:szCs w:val="24"/>
          <w:lang w:val="lv-LV"/>
        </w:rPr>
      </w:pPr>
      <w:r w:rsidRPr="00B013AC">
        <w:rPr>
          <w:rFonts w:ascii="Times New Roman" w:eastAsia="Times New Roman" w:hAnsi="Times New Roman" w:cs="Times New Roman"/>
          <w:sz w:val="24"/>
          <w:szCs w:val="24"/>
          <w:lang w:val="lv-LV"/>
        </w:rPr>
        <w:t>Apliecinājums par objekta apsekošanu atbilstoši Nolikuma 8.pielikumam.</w:t>
      </w:r>
    </w:p>
    <w:p w14:paraId="290333E5" w14:textId="77777777" w:rsidR="009F0EC5" w:rsidRPr="00B013AC" w:rsidRDefault="009F0EC5" w:rsidP="009F0EC5">
      <w:pPr>
        <w:suppressAutoHyphens/>
        <w:spacing w:after="0" w:line="240" w:lineRule="auto"/>
        <w:jc w:val="both"/>
        <w:rPr>
          <w:rFonts w:ascii="Times New Roman" w:eastAsia="Times New Roman" w:hAnsi="Times New Roman" w:cs="Times New Roman"/>
          <w:b/>
          <w:i/>
          <w:sz w:val="24"/>
          <w:szCs w:val="24"/>
          <w:lang w:eastAsia="ar-SA"/>
        </w:rPr>
      </w:pPr>
      <w:r w:rsidRPr="00B013AC">
        <w:rPr>
          <w:rFonts w:ascii="Times New Roman" w:eastAsia="Times New Roman" w:hAnsi="Times New Roman" w:cs="Times New Roman"/>
          <w:b/>
          <w:i/>
          <w:sz w:val="24"/>
          <w:szCs w:val="24"/>
          <w:lang w:eastAsia="ar-SA"/>
        </w:rPr>
        <w:t xml:space="preserve">Piezīme: </w:t>
      </w:r>
    </w:p>
    <w:p w14:paraId="7AEA9687" w14:textId="77777777" w:rsidR="009F0EC5" w:rsidRPr="00B013AC" w:rsidRDefault="009F0EC5" w:rsidP="009F0EC5">
      <w:p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Izstrādājot būvdarbu veikšanas kalendāro grafiku Pretendentam jāņem vērā sekojoši termiņi: </w:t>
      </w:r>
    </w:p>
    <w:p w14:paraId="149DBE0B" w14:textId="025A5686" w:rsidR="009F0EC5" w:rsidRPr="00B013AC" w:rsidRDefault="009F0EC5" w:rsidP="009F0EC5">
      <w:pPr>
        <w:numPr>
          <w:ilvl w:val="1"/>
          <w:numId w:val="30"/>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Darbi, kas saistīti ar Jēkabpils </w:t>
      </w:r>
      <w:r w:rsidR="001852B1" w:rsidRPr="00B013AC">
        <w:rPr>
          <w:rFonts w:ascii="Times New Roman" w:eastAsia="Times New Roman" w:hAnsi="Times New Roman" w:cs="Times New Roman"/>
          <w:sz w:val="24"/>
          <w:szCs w:val="24"/>
          <w:lang w:eastAsia="ar-SA"/>
        </w:rPr>
        <w:t>2</w:t>
      </w:r>
      <w:r w:rsidRPr="00B013AC">
        <w:rPr>
          <w:rFonts w:ascii="Times New Roman" w:eastAsia="Times New Roman" w:hAnsi="Times New Roman" w:cs="Times New Roman"/>
          <w:sz w:val="24"/>
          <w:szCs w:val="24"/>
          <w:lang w:eastAsia="ar-SA"/>
        </w:rPr>
        <w:t xml:space="preserve">.vidusskolas </w:t>
      </w:r>
      <w:r w:rsidR="001852B1" w:rsidRPr="00B013AC">
        <w:rPr>
          <w:rFonts w:ascii="Times New Roman" w:eastAsia="Times New Roman" w:hAnsi="Times New Roman" w:cs="Times New Roman"/>
          <w:sz w:val="24"/>
          <w:szCs w:val="24"/>
          <w:lang w:eastAsia="ar-SA"/>
        </w:rPr>
        <w:t>sporta laukuma</w:t>
      </w:r>
      <w:r w:rsidRPr="00B013AC">
        <w:rPr>
          <w:rFonts w:ascii="Times New Roman" w:eastAsia="Times New Roman" w:hAnsi="Times New Roman" w:cs="Times New Roman"/>
          <w:sz w:val="24"/>
          <w:szCs w:val="24"/>
          <w:lang w:eastAsia="ar-SA"/>
        </w:rPr>
        <w:t xml:space="preserve"> pārbūvi</w:t>
      </w:r>
      <w:r w:rsidRPr="00B013AC">
        <w:rPr>
          <w:rFonts w:ascii="Times New Roman" w:eastAsia="Times New Roman" w:hAnsi="Times New Roman" w:cs="Times New Roman"/>
          <w:i/>
          <w:sz w:val="24"/>
          <w:szCs w:val="24"/>
          <w:lang w:eastAsia="ar-SA"/>
        </w:rPr>
        <w:t xml:space="preserve"> </w:t>
      </w:r>
      <w:r w:rsidRPr="00B013AC">
        <w:rPr>
          <w:rFonts w:ascii="Times New Roman" w:eastAsia="Times New Roman" w:hAnsi="Times New Roman" w:cs="Times New Roman"/>
          <w:sz w:val="24"/>
          <w:szCs w:val="24"/>
          <w:lang w:eastAsia="ar-SA"/>
        </w:rPr>
        <w:t>ir jāuzsāk uzreiz pēc Līguma noslēgšana</w:t>
      </w:r>
      <w:r w:rsidR="001852B1" w:rsidRPr="00B013AC">
        <w:rPr>
          <w:rFonts w:ascii="Times New Roman" w:eastAsia="Times New Roman" w:hAnsi="Times New Roman" w:cs="Times New Roman"/>
          <w:sz w:val="24"/>
          <w:szCs w:val="24"/>
          <w:lang w:eastAsia="ar-SA"/>
        </w:rPr>
        <w:t>s un pilnībā jāpabeidz līdz 2016</w:t>
      </w:r>
      <w:r w:rsidRPr="00B013AC">
        <w:rPr>
          <w:rFonts w:ascii="Times New Roman" w:eastAsia="Times New Roman" w:hAnsi="Times New Roman" w:cs="Times New Roman"/>
          <w:sz w:val="24"/>
          <w:szCs w:val="24"/>
          <w:lang w:eastAsia="ar-SA"/>
        </w:rPr>
        <w:t xml:space="preserve">.gada 30.septembrim. </w:t>
      </w:r>
    </w:p>
    <w:p w14:paraId="02906F5C" w14:textId="77777777" w:rsidR="009F0EC5" w:rsidRPr="00B013AC" w:rsidRDefault="009F0EC5" w:rsidP="009F0EC5">
      <w:pPr>
        <w:suppressAutoHyphens/>
        <w:spacing w:after="0" w:line="240" w:lineRule="auto"/>
        <w:jc w:val="both"/>
        <w:rPr>
          <w:rFonts w:ascii="Times New Roman" w:eastAsia="Times New Roman" w:hAnsi="Times New Roman" w:cs="Times New Roman"/>
          <w:sz w:val="24"/>
          <w:szCs w:val="24"/>
          <w:lang w:eastAsia="ar-SA"/>
        </w:rPr>
      </w:pPr>
    </w:p>
    <w:p w14:paraId="7A0CDB35" w14:textId="625BED20"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Pretendents apņemas nodrošināt izpildītajiem Darbiem un Darbā izmantotajiem materiāliem un precēm garantijas termiņu: ________________________________________________________ </w:t>
      </w:r>
      <w:r w:rsidRPr="00B013AC">
        <w:rPr>
          <w:rFonts w:ascii="Times New Roman" w:eastAsia="Times New Roman" w:hAnsi="Times New Roman" w:cs="Times New Roman"/>
          <w:i/>
          <w:sz w:val="24"/>
          <w:szCs w:val="24"/>
          <w:lang w:eastAsia="ar-SA"/>
        </w:rPr>
        <w:t>(ne mazāku par 2 (diviem) gadiem</w:t>
      </w:r>
      <w:r w:rsidR="000511E3" w:rsidRPr="00B013AC">
        <w:rPr>
          <w:rFonts w:ascii="Times New Roman" w:eastAsia="Times New Roman" w:hAnsi="Times New Roman" w:cs="Times New Roman"/>
          <w:i/>
          <w:sz w:val="24"/>
          <w:szCs w:val="24"/>
          <w:lang w:eastAsia="ar-SA"/>
        </w:rPr>
        <w:t>, termiņu izsaka mēnešos</w:t>
      </w:r>
      <w:r w:rsidRPr="00B013AC">
        <w:rPr>
          <w:rFonts w:ascii="Times New Roman" w:eastAsia="Times New Roman" w:hAnsi="Times New Roman" w:cs="Times New Roman"/>
          <w:i/>
          <w:sz w:val="24"/>
          <w:szCs w:val="24"/>
          <w:lang w:eastAsia="ar-SA"/>
        </w:rPr>
        <w:t>).</w:t>
      </w:r>
    </w:p>
    <w:p w14:paraId="5A4288B3" w14:textId="77777777" w:rsidR="009F0EC5" w:rsidRPr="00B013AC" w:rsidRDefault="009F0EC5" w:rsidP="009F0EC5">
      <w:pPr>
        <w:suppressAutoHyphens/>
        <w:spacing w:after="0" w:line="240" w:lineRule="auto"/>
        <w:ind w:left="1260"/>
        <w:jc w:val="both"/>
        <w:rPr>
          <w:rFonts w:ascii="Times New Roman" w:eastAsia="Times New Roman" w:hAnsi="Times New Roman" w:cs="Times New Roman"/>
          <w:sz w:val="24"/>
          <w:szCs w:val="24"/>
          <w:lang w:eastAsia="ar-SA"/>
        </w:rPr>
      </w:pPr>
    </w:p>
    <w:tbl>
      <w:tblPr>
        <w:tblW w:w="9348" w:type="dxa"/>
        <w:tblLayout w:type="fixed"/>
        <w:tblLook w:val="0000" w:firstRow="0" w:lastRow="0" w:firstColumn="0" w:lastColumn="0" w:noHBand="0" w:noVBand="0"/>
      </w:tblPr>
      <w:tblGrid>
        <w:gridCol w:w="2628"/>
        <w:gridCol w:w="6720"/>
      </w:tblGrid>
      <w:tr w:rsidR="009F0EC5" w:rsidRPr="00B013AC" w14:paraId="137F98A0" w14:textId="77777777" w:rsidTr="009F0EC5">
        <w:tc>
          <w:tcPr>
            <w:tcW w:w="2628" w:type="dxa"/>
          </w:tcPr>
          <w:p w14:paraId="458322F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52E0C202"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330670F1" w14:textId="77777777" w:rsidTr="009F0EC5">
        <w:trPr>
          <w:cantSplit/>
        </w:trPr>
        <w:tc>
          <w:tcPr>
            <w:tcW w:w="2628" w:type="dxa"/>
          </w:tcPr>
          <w:p w14:paraId="210EFA0F"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569BD34F"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19278EF7"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DA4632A"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67CF608"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2F77E74"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BBAF10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3DBE2915"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33AEEA9"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6E28FA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CAEC838"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58440D85"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5C786DA"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28D2361" w14:textId="77777777" w:rsidR="009F0EC5" w:rsidRPr="00B013AC" w:rsidRDefault="009F0EC5" w:rsidP="009A4295">
      <w:pPr>
        <w:keepNext/>
        <w:spacing w:after="0" w:line="240" w:lineRule="auto"/>
        <w:jc w:val="right"/>
        <w:outlineLvl w:val="2"/>
        <w:rPr>
          <w:rFonts w:ascii="Times New Roman" w:eastAsia="Times New Roman" w:hAnsi="Times New Roman" w:cs="Times New Roman"/>
          <w:sz w:val="32"/>
          <w:szCs w:val="20"/>
        </w:rPr>
      </w:pPr>
      <w:r w:rsidRPr="00B013AC">
        <w:rPr>
          <w:rFonts w:ascii="Times New Roman" w:eastAsia="Times New Roman" w:hAnsi="Times New Roman" w:cs="Times New Roman"/>
          <w:sz w:val="32"/>
          <w:szCs w:val="20"/>
        </w:rPr>
        <w:br w:type="page"/>
      </w:r>
      <w:r w:rsidRPr="00B013AC">
        <w:rPr>
          <w:rFonts w:ascii="Times New Roman" w:eastAsia="Times New Roman" w:hAnsi="Times New Roman" w:cs="Times New Roman"/>
          <w:sz w:val="32"/>
          <w:szCs w:val="20"/>
        </w:rPr>
        <w:lastRenderedPageBreak/>
        <w:t>5. pielikums FINANŠU PIEDĀVĀJUMS</w:t>
      </w:r>
    </w:p>
    <w:p w14:paraId="4B92ECF8" w14:textId="77777777" w:rsidR="009F0EC5" w:rsidRPr="00B013AC" w:rsidRDefault="009F0EC5" w:rsidP="009F0EC5">
      <w:pPr>
        <w:spacing w:after="0" w:line="240" w:lineRule="auto"/>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3044"/>
        <w:gridCol w:w="6415"/>
      </w:tblGrid>
      <w:tr w:rsidR="009F0EC5" w:rsidRPr="00B013AC" w14:paraId="193030E5" w14:textId="77777777" w:rsidTr="009F0EC5">
        <w:trPr>
          <w:cantSplit/>
        </w:trPr>
        <w:tc>
          <w:tcPr>
            <w:tcW w:w="1609" w:type="pct"/>
          </w:tcPr>
          <w:p w14:paraId="5E99D0C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Kam</w:t>
            </w:r>
          </w:p>
        </w:tc>
        <w:tc>
          <w:tcPr>
            <w:tcW w:w="3391" w:type="pct"/>
          </w:tcPr>
          <w:p w14:paraId="4DEBC86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pilsētas pašvaldība </w:t>
            </w:r>
          </w:p>
          <w:p w14:paraId="6973C3EC"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ielā 120, Jēkabpils, LV-5201</w:t>
            </w:r>
          </w:p>
        </w:tc>
      </w:tr>
      <w:tr w:rsidR="009F0EC5" w:rsidRPr="00B013AC" w14:paraId="2D30D957" w14:textId="77777777" w:rsidTr="009F0EC5">
        <w:tc>
          <w:tcPr>
            <w:tcW w:w="1609" w:type="pct"/>
          </w:tcPr>
          <w:p w14:paraId="68D073D7"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w:t>
            </w:r>
          </w:p>
        </w:tc>
        <w:tc>
          <w:tcPr>
            <w:tcW w:w="3391" w:type="pct"/>
            <w:tcBorders>
              <w:top w:val="single" w:sz="4" w:space="0" w:color="auto"/>
              <w:bottom w:val="single" w:sz="4" w:space="0" w:color="auto"/>
            </w:tcBorders>
          </w:tcPr>
          <w:p w14:paraId="1FF8F738"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16DAAB58" w14:textId="77777777" w:rsidTr="009F0EC5">
        <w:tc>
          <w:tcPr>
            <w:tcW w:w="1609" w:type="pct"/>
          </w:tcPr>
          <w:p w14:paraId="460EA8B6"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Adrese</w:t>
            </w:r>
          </w:p>
        </w:tc>
        <w:tc>
          <w:tcPr>
            <w:tcW w:w="3391" w:type="pct"/>
          </w:tcPr>
          <w:p w14:paraId="3B6B1A3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74098C30" w14:textId="77777777" w:rsidTr="009F0EC5">
        <w:tc>
          <w:tcPr>
            <w:tcW w:w="1609" w:type="pct"/>
          </w:tcPr>
          <w:p w14:paraId="5DEC1B3F"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391" w:type="pct"/>
            <w:tcBorders>
              <w:top w:val="single" w:sz="4" w:space="0" w:color="auto"/>
              <w:bottom w:val="single" w:sz="4" w:space="0" w:color="auto"/>
            </w:tcBorders>
          </w:tcPr>
          <w:p w14:paraId="45DE1647"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bl>
    <w:p w14:paraId="2D540AF2" w14:textId="77777777" w:rsidR="009F0EC5" w:rsidRPr="00B013AC" w:rsidRDefault="009F0EC5" w:rsidP="009F0EC5">
      <w:pPr>
        <w:spacing w:after="0" w:line="240" w:lineRule="auto"/>
        <w:rPr>
          <w:rFonts w:ascii="Times New Roman" w:eastAsia="Times New Roman" w:hAnsi="Times New Roman" w:cs="Times New Roman"/>
          <w:b/>
          <w:bCs/>
          <w:sz w:val="24"/>
          <w:szCs w:val="24"/>
        </w:rPr>
      </w:pPr>
    </w:p>
    <w:p w14:paraId="0C34A2FC" w14:textId="77777777" w:rsidR="009F0EC5" w:rsidRPr="00B013AC" w:rsidRDefault="009F0EC5" w:rsidP="009F0EC5">
      <w:pPr>
        <w:spacing w:before="120" w:after="0" w:line="240" w:lineRule="auto"/>
        <w:jc w:val="both"/>
        <w:rPr>
          <w:rFonts w:ascii="Times New Roman" w:eastAsia="Times New Roman" w:hAnsi="Times New Roman" w:cs="Times New Roman"/>
          <w:b/>
          <w:i/>
          <w:sz w:val="24"/>
          <w:szCs w:val="24"/>
        </w:rPr>
      </w:pPr>
      <w:r w:rsidRPr="00B013AC">
        <w:rPr>
          <w:rFonts w:ascii="Times New Roman" w:eastAsia="Times New Roman" w:hAnsi="Times New Roman" w:cs="Times New Roman"/>
          <w:sz w:val="24"/>
          <w:szCs w:val="24"/>
        </w:rPr>
        <w:t xml:space="preserve">Piedāvājam veikt: </w:t>
      </w:r>
    </w:p>
    <w:p w14:paraId="4930C265" w14:textId="68905F70" w:rsidR="009F0EC5" w:rsidRPr="00B013AC" w:rsidRDefault="00526FBB" w:rsidP="009F0EC5">
      <w:pPr>
        <w:spacing w:after="0" w:line="240" w:lineRule="auto"/>
        <w:ind w:firstLine="720"/>
        <w:jc w:val="both"/>
        <w:rPr>
          <w:rFonts w:ascii="Times New Roman" w:eastAsia="Times New Roman" w:hAnsi="Times New Roman" w:cs="Times New Roman"/>
          <w:b/>
          <w:i/>
          <w:sz w:val="24"/>
          <w:szCs w:val="24"/>
        </w:rPr>
      </w:pPr>
      <w:r w:rsidRPr="00B013AC">
        <w:rPr>
          <w:rFonts w:ascii="Times New Roman" w:eastAsia="Times New Roman" w:hAnsi="Times New Roman" w:cs="Times New Roman"/>
          <w:b/>
          <w:i/>
          <w:sz w:val="24"/>
          <w:szCs w:val="24"/>
        </w:rPr>
        <w:t>Objekta “Jēkabpils 2</w:t>
      </w:r>
      <w:r w:rsidR="009F0EC5" w:rsidRPr="00B013AC">
        <w:rPr>
          <w:rFonts w:ascii="Times New Roman" w:eastAsia="Times New Roman" w:hAnsi="Times New Roman" w:cs="Times New Roman"/>
          <w:b/>
          <w:i/>
          <w:sz w:val="24"/>
          <w:szCs w:val="24"/>
        </w:rPr>
        <w:t xml:space="preserve">.vidusskolas </w:t>
      </w:r>
      <w:r w:rsidRPr="00B013AC">
        <w:rPr>
          <w:rFonts w:ascii="Times New Roman" w:eastAsia="Times New Roman" w:hAnsi="Times New Roman" w:cs="Times New Roman"/>
          <w:b/>
          <w:i/>
          <w:sz w:val="24"/>
          <w:szCs w:val="24"/>
        </w:rPr>
        <w:t>sporta laukuma</w:t>
      </w:r>
      <w:r w:rsidR="009F0EC5" w:rsidRPr="00B013AC">
        <w:rPr>
          <w:rFonts w:ascii="Times New Roman" w:eastAsia="Times New Roman" w:hAnsi="Times New Roman" w:cs="Times New Roman"/>
          <w:b/>
          <w:i/>
          <w:sz w:val="24"/>
          <w:szCs w:val="24"/>
        </w:rPr>
        <w:t xml:space="preserve"> pārbūve</w:t>
      </w:r>
      <w:r w:rsidR="000610A3" w:rsidRPr="00B013AC">
        <w:rPr>
          <w:rFonts w:ascii="Times New Roman" w:eastAsia="Times New Roman" w:hAnsi="Times New Roman" w:cs="Times New Roman"/>
          <w:b/>
          <w:i/>
          <w:sz w:val="24"/>
          <w:szCs w:val="24"/>
        </w:rPr>
        <w:t xml:space="preserve"> Jaunā ielā 44, Jēkabpilī</w:t>
      </w:r>
      <w:r w:rsidR="009F0EC5" w:rsidRPr="00B013AC">
        <w:rPr>
          <w:rFonts w:ascii="Times New Roman" w:eastAsia="Times New Roman" w:hAnsi="Times New Roman" w:cs="Times New Roman"/>
          <w:b/>
          <w:i/>
          <w:sz w:val="24"/>
          <w:szCs w:val="24"/>
        </w:rPr>
        <w:t>”</w:t>
      </w:r>
    </w:p>
    <w:p w14:paraId="6E9E7481" w14:textId="6663D4E3" w:rsidR="009F0EC5" w:rsidRPr="00B013AC" w:rsidRDefault="009F0EC5" w:rsidP="009F0EC5">
      <w:pPr>
        <w:spacing w:after="0" w:line="240" w:lineRule="auto"/>
        <w:jc w:val="both"/>
        <w:rPr>
          <w:rFonts w:ascii="Times New Roman" w:eastAsia="Times New Roman" w:hAnsi="Times New Roman" w:cs="Times New Roman"/>
          <w:b/>
          <w:i/>
          <w:sz w:val="24"/>
          <w:szCs w:val="24"/>
        </w:rPr>
      </w:pPr>
      <w:r w:rsidRPr="00B013AC">
        <w:rPr>
          <w:rFonts w:ascii="Times New Roman" w:eastAsia="Times New Roman" w:hAnsi="Times New Roman" w:cs="Times New Roman"/>
          <w:b/>
          <w:i/>
          <w:sz w:val="24"/>
          <w:szCs w:val="24"/>
        </w:rPr>
        <w:t>būvdarbus</w:t>
      </w:r>
      <w:r w:rsidR="00526FBB" w:rsidRPr="00B013AC">
        <w:rPr>
          <w:rFonts w:ascii="Times New Roman" w:eastAsia="Times New Roman" w:hAnsi="Times New Roman" w:cs="Times New Roman"/>
          <w:sz w:val="24"/>
          <w:szCs w:val="24"/>
        </w:rPr>
        <w:t xml:space="preserve"> saskaņā ar iepirkuma </w:t>
      </w:r>
      <w:r w:rsidR="00F86DB9">
        <w:rPr>
          <w:rFonts w:ascii="Times New Roman" w:eastAsia="Times New Roman" w:hAnsi="Times New Roman" w:cs="Times New Roman"/>
          <w:sz w:val="24"/>
          <w:szCs w:val="24"/>
        </w:rPr>
        <w:t>JPP 2016</w:t>
      </w:r>
      <w:r w:rsidR="00F86DB9" w:rsidRPr="00F86DB9">
        <w:rPr>
          <w:rFonts w:ascii="Times New Roman" w:eastAsia="Times New Roman" w:hAnsi="Times New Roman" w:cs="Times New Roman"/>
          <w:sz w:val="24"/>
          <w:szCs w:val="24"/>
        </w:rPr>
        <w:t>/52</w:t>
      </w:r>
      <w:r w:rsidRPr="00F86DB9">
        <w:rPr>
          <w:rFonts w:ascii="Times New Roman" w:eastAsia="Times New Roman" w:hAnsi="Times New Roman" w:cs="Times New Roman"/>
          <w:i/>
          <w:sz w:val="24"/>
          <w:szCs w:val="24"/>
        </w:rPr>
        <w:t xml:space="preserve"> </w:t>
      </w:r>
      <w:r w:rsidRPr="00F86DB9">
        <w:rPr>
          <w:rFonts w:ascii="Times New Roman" w:eastAsia="Times New Roman" w:hAnsi="Times New Roman" w:cs="Times New Roman"/>
          <w:sz w:val="24"/>
          <w:szCs w:val="24"/>
        </w:rPr>
        <w:t>līguma projektu</w:t>
      </w:r>
      <w:r w:rsidRPr="00B013AC">
        <w:rPr>
          <w:rFonts w:ascii="Times New Roman" w:eastAsia="Times New Roman" w:hAnsi="Times New Roman" w:cs="Times New Roman"/>
          <w:sz w:val="24"/>
          <w:szCs w:val="24"/>
        </w:rPr>
        <w:t xml:space="preserve"> par piedāvājuma cenu:</w:t>
      </w:r>
    </w:p>
    <w:p w14:paraId="23CCDAAF" w14:textId="77777777" w:rsidR="009F0EC5" w:rsidRPr="00B013AC" w:rsidRDefault="009F0EC5" w:rsidP="009F0EC5">
      <w:pPr>
        <w:spacing w:after="0" w:line="240" w:lineRule="auto"/>
        <w:ind w:firstLine="720"/>
        <w:jc w:val="center"/>
        <w:rPr>
          <w:rFonts w:ascii="Times New Roman" w:eastAsia="Times New Roman" w:hAnsi="Times New Roman" w:cs="Times New Roman"/>
          <w:sz w:val="16"/>
          <w:szCs w:val="16"/>
        </w:rPr>
      </w:pPr>
    </w:p>
    <w:p w14:paraId="1098112C"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34D78340"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F0EC5" w:rsidRPr="00B013AC" w14:paraId="60ADE31A" w14:textId="77777777" w:rsidTr="009F0EC5">
        <w:trPr>
          <w:jc w:val="center"/>
        </w:trPr>
        <w:tc>
          <w:tcPr>
            <w:tcW w:w="5670" w:type="dxa"/>
          </w:tcPr>
          <w:p w14:paraId="4AD305EA" w14:textId="438043D6"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__________________________</w:t>
            </w:r>
          </w:p>
          <w:p w14:paraId="1C96CFC8" w14:textId="77777777" w:rsidR="009F0EC5" w:rsidRPr="00B013AC" w:rsidRDefault="009F0EC5" w:rsidP="009F0EC5">
            <w:pPr>
              <w:spacing w:after="0" w:line="240" w:lineRule="auto"/>
              <w:jc w:val="center"/>
              <w:rPr>
                <w:rFonts w:ascii="Times New Roman" w:eastAsia="Times New Roman" w:hAnsi="Times New Roman" w:cs="Times New Roman"/>
                <w:sz w:val="20"/>
                <w:szCs w:val="20"/>
              </w:rPr>
            </w:pPr>
            <w:r w:rsidRPr="00B013AC">
              <w:rPr>
                <w:rFonts w:ascii="Times New Roman" w:eastAsia="Times New Roman" w:hAnsi="Times New Roman" w:cs="Times New Roman"/>
                <w:sz w:val="20"/>
                <w:szCs w:val="20"/>
              </w:rPr>
              <w:t>Cena EUR (bez PVN)</w:t>
            </w:r>
          </w:p>
        </w:tc>
      </w:tr>
    </w:tbl>
    <w:p w14:paraId="09EE462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506C4C7"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__________________________________________________________________ </w:t>
      </w:r>
    </w:p>
    <w:p w14:paraId="3FB7C203" w14:textId="77777777" w:rsidR="009F0EC5" w:rsidRPr="00B013AC" w:rsidRDefault="009F0EC5" w:rsidP="009F0EC5">
      <w:pPr>
        <w:spacing w:after="0" w:line="240" w:lineRule="auto"/>
        <w:ind w:firstLine="720"/>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(Cena EUR bez PVN vārdiem)</w:t>
      </w:r>
    </w:p>
    <w:p w14:paraId="079ABE04" w14:textId="77777777" w:rsidR="009F0EC5" w:rsidRPr="00B013AC" w:rsidRDefault="009F0EC5" w:rsidP="009F0EC5">
      <w:pPr>
        <w:suppressAutoHyphens/>
        <w:spacing w:after="0" w:line="100" w:lineRule="atLeast"/>
        <w:jc w:val="both"/>
        <w:rPr>
          <w:rFonts w:ascii="Times New Roman" w:eastAsia="Times New Roman" w:hAnsi="Times New Roman" w:cs="Times New Roman"/>
          <w:sz w:val="24"/>
          <w:szCs w:val="24"/>
        </w:rPr>
      </w:pPr>
    </w:p>
    <w:p w14:paraId="56785986" w14:textId="77777777" w:rsidR="009F0EC5" w:rsidRPr="00B013AC" w:rsidRDefault="009F0EC5" w:rsidP="009F0EC5">
      <w:pPr>
        <w:suppressAutoHyphens/>
        <w:spacing w:after="0" w:line="100" w:lineRule="atLeast"/>
        <w:jc w:val="both"/>
        <w:rPr>
          <w:rFonts w:ascii="Times New Roman" w:eastAsia="Times New Roman" w:hAnsi="Times New Roman" w:cs="Times New Roman"/>
          <w:sz w:val="24"/>
          <w:szCs w:val="24"/>
        </w:rPr>
      </w:pPr>
    </w:p>
    <w:p w14:paraId="620F3AC0" w14:textId="464BF906" w:rsidR="009F0EC5" w:rsidRPr="00B013AC" w:rsidRDefault="009F0EC5" w:rsidP="009F0EC5">
      <w:pPr>
        <w:suppressAutoHyphens/>
        <w:spacing w:after="0" w:line="100" w:lineRule="atLeast"/>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Pielikumā: tāmes, kas sagatavotas atbilstoši Ministru kabineta</w:t>
      </w:r>
      <w:r w:rsidR="0077713C" w:rsidRPr="00B013AC">
        <w:rPr>
          <w:rFonts w:ascii="Times New Roman" w:eastAsia="Times New Roman" w:hAnsi="Times New Roman" w:cs="Times New Roman"/>
          <w:sz w:val="24"/>
          <w:szCs w:val="24"/>
        </w:rPr>
        <w:t xml:space="preserve"> 30.06.2015.</w:t>
      </w:r>
      <w:r w:rsidRPr="00B013AC">
        <w:rPr>
          <w:rFonts w:ascii="Times New Roman" w:eastAsia="Times New Roman" w:hAnsi="Times New Roman" w:cs="Times New Roman"/>
          <w:sz w:val="24"/>
          <w:szCs w:val="24"/>
        </w:rPr>
        <w:t xml:space="preserve"> noteikumiem Nr.</w:t>
      </w:r>
      <w:r w:rsidR="0077713C" w:rsidRPr="00B013AC">
        <w:rPr>
          <w:rFonts w:ascii="Times New Roman" w:eastAsia="Times New Roman" w:hAnsi="Times New Roman" w:cs="Times New Roman"/>
          <w:sz w:val="24"/>
          <w:szCs w:val="24"/>
        </w:rPr>
        <w:t xml:space="preserve">330 </w:t>
      </w:r>
      <w:r w:rsidRPr="00B013AC">
        <w:rPr>
          <w:rFonts w:ascii="Times New Roman" w:eastAsia="Times New Roman" w:hAnsi="Times New Roman" w:cs="Times New Roman"/>
          <w:sz w:val="24"/>
          <w:szCs w:val="24"/>
        </w:rPr>
        <w:t>„Noteikumi par Latvijas būvnormatīvu LBN 501-</w:t>
      </w:r>
      <w:r w:rsidR="0077713C" w:rsidRPr="00B013AC">
        <w:rPr>
          <w:rFonts w:ascii="Times New Roman" w:eastAsia="Times New Roman" w:hAnsi="Times New Roman" w:cs="Times New Roman"/>
          <w:sz w:val="24"/>
          <w:szCs w:val="24"/>
        </w:rPr>
        <w:t>15</w:t>
      </w:r>
      <w:r w:rsidRPr="00B013AC">
        <w:rPr>
          <w:rFonts w:ascii="Times New Roman" w:eastAsia="Times New Roman" w:hAnsi="Times New Roman" w:cs="Times New Roman"/>
          <w:sz w:val="24"/>
          <w:szCs w:val="24"/>
        </w:rPr>
        <w:t xml:space="preserve"> „Būvizmaksu noteikšanas kārtība” 5., 6. un 7.pielikumam un atbilstoši tehniskajā specifikācijā dotajiem darbu apjomiem. </w:t>
      </w:r>
    </w:p>
    <w:p w14:paraId="7D4DC61E"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BB65C18" w14:textId="77777777" w:rsidR="009F0EC5" w:rsidRPr="00B013AC" w:rsidRDefault="009F0EC5" w:rsidP="009F0EC5">
      <w:pPr>
        <w:spacing w:after="0" w:line="240" w:lineRule="auto"/>
        <w:rPr>
          <w:rFonts w:ascii="Times New Roman" w:eastAsia="Times New Roman" w:hAnsi="Times New Roman" w:cs="Times New Roman"/>
          <w:sz w:val="24"/>
          <w:szCs w:val="24"/>
        </w:rPr>
      </w:pPr>
    </w:p>
    <w:tbl>
      <w:tblPr>
        <w:tblW w:w="9348" w:type="dxa"/>
        <w:tblLayout w:type="fixed"/>
        <w:tblLook w:val="0000" w:firstRow="0" w:lastRow="0" w:firstColumn="0" w:lastColumn="0" w:noHBand="0" w:noVBand="0"/>
      </w:tblPr>
      <w:tblGrid>
        <w:gridCol w:w="2628"/>
        <w:gridCol w:w="6720"/>
      </w:tblGrid>
      <w:tr w:rsidR="009F0EC5" w:rsidRPr="00B013AC" w14:paraId="6DBC8F14" w14:textId="77777777" w:rsidTr="009F0EC5">
        <w:tc>
          <w:tcPr>
            <w:tcW w:w="2628" w:type="dxa"/>
          </w:tcPr>
          <w:p w14:paraId="0DF7CD7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7692831B"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5AADB68F" w14:textId="77777777" w:rsidTr="009F0EC5">
        <w:trPr>
          <w:cantSplit/>
        </w:trPr>
        <w:tc>
          <w:tcPr>
            <w:tcW w:w="2628" w:type="dxa"/>
          </w:tcPr>
          <w:p w14:paraId="75C9DE3C"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5C5F9A42"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55416AF5"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9B11F2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B0424EF"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5909A689"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6246BB1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E83918E"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873E3A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00F078A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4522884"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EE9151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EDBD19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62054E9F"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00A61AC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F5D34A7"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35B9E301"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374677C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56ED688"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828D7D4" w14:textId="15E3E534" w:rsidR="009F0EC5" w:rsidRPr="00B013AC" w:rsidRDefault="009F0EC5" w:rsidP="00225F12">
      <w:pPr>
        <w:pStyle w:val="ListParagraph"/>
        <w:spacing w:after="0" w:line="240" w:lineRule="auto"/>
        <w:ind w:left="786"/>
        <w:jc w:val="right"/>
        <w:rPr>
          <w:rFonts w:ascii="Times New Roman" w:eastAsia="Times New Roman" w:hAnsi="Times New Roman" w:cs="Times New Roman"/>
          <w:i/>
          <w:sz w:val="24"/>
          <w:szCs w:val="24"/>
          <w:lang w:val="lv-LV"/>
        </w:rPr>
      </w:pPr>
      <w:r w:rsidRPr="00B013AC">
        <w:rPr>
          <w:rFonts w:ascii="Times New Roman" w:eastAsia="Times New Roman" w:hAnsi="Times New Roman" w:cs="Times New Roman"/>
          <w:sz w:val="32"/>
          <w:szCs w:val="32"/>
          <w:lang w:val="lv-LV"/>
        </w:rPr>
        <w:br w:type="page"/>
      </w:r>
      <w:r w:rsidR="00225F12" w:rsidRPr="00B013AC">
        <w:rPr>
          <w:rFonts w:ascii="Times New Roman" w:eastAsia="Times New Roman" w:hAnsi="Times New Roman" w:cs="Times New Roman"/>
          <w:sz w:val="32"/>
          <w:szCs w:val="32"/>
          <w:lang w:val="lv-LV"/>
        </w:rPr>
        <w:lastRenderedPageBreak/>
        <w:t>6.</w:t>
      </w:r>
      <w:r w:rsidR="009A4295" w:rsidRPr="00B013AC">
        <w:rPr>
          <w:rFonts w:ascii="Times New Roman" w:eastAsia="Times New Roman" w:hAnsi="Times New Roman" w:cs="Times New Roman"/>
          <w:bCs/>
          <w:sz w:val="32"/>
          <w:szCs w:val="20"/>
          <w:lang w:val="lv-LV"/>
        </w:rPr>
        <w:t>pielikums</w:t>
      </w:r>
      <w:r w:rsidR="009A4295" w:rsidRPr="00B013AC">
        <w:rPr>
          <w:rFonts w:ascii="Times New Roman" w:eastAsia="Times New Roman" w:hAnsi="Times New Roman" w:cs="Times New Roman"/>
          <w:i/>
          <w:sz w:val="32"/>
          <w:szCs w:val="24"/>
          <w:lang w:val="lv-LV"/>
        </w:rPr>
        <w:t xml:space="preserve"> </w:t>
      </w:r>
      <w:r w:rsidR="009A4295" w:rsidRPr="00B013AC">
        <w:rPr>
          <w:rFonts w:ascii="Times New Roman" w:eastAsia="Times New Roman" w:hAnsi="Times New Roman" w:cs="Times New Roman"/>
          <w:sz w:val="32"/>
          <w:szCs w:val="24"/>
          <w:lang w:val="lv-LV"/>
        </w:rPr>
        <w:t>APLIECINĀJUMA PARAUGS</w:t>
      </w:r>
    </w:p>
    <w:p w14:paraId="41ECB13D" w14:textId="77777777" w:rsidR="009F0EC5" w:rsidRPr="00B013AC" w:rsidRDefault="009F0EC5" w:rsidP="009F0EC5">
      <w:pPr>
        <w:spacing w:after="0" w:line="240" w:lineRule="auto"/>
        <w:jc w:val="right"/>
        <w:rPr>
          <w:rFonts w:ascii="Times New Roman" w:eastAsia="Times New Roman" w:hAnsi="Times New Roman" w:cs="Times New Roman"/>
          <w:sz w:val="20"/>
          <w:szCs w:val="20"/>
        </w:rPr>
      </w:pPr>
    </w:p>
    <w:p w14:paraId="3B67CCDF"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82B5337"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__________________________</w:t>
      </w:r>
    </w:p>
    <w:p w14:paraId="51243467" w14:textId="77777777" w:rsidR="009F0EC5" w:rsidRPr="00B013AC" w:rsidRDefault="009F0EC5" w:rsidP="009F0EC5">
      <w:pPr>
        <w:spacing w:after="0" w:line="240" w:lineRule="auto"/>
        <w:jc w:val="right"/>
        <w:rPr>
          <w:rFonts w:ascii="Times New Roman" w:eastAsia="Times New Roman" w:hAnsi="Times New Roman" w:cs="Times New Roman"/>
          <w:i/>
          <w:snapToGrid w:val="0"/>
          <w:sz w:val="24"/>
          <w:szCs w:val="24"/>
          <w:lang w:eastAsia="ru-RU"/>
        </w:rPr>
      </w:pPr>
      <w:r w:rsidRPr="00B013AC">
        <w:rPr>
          <w:rFonts w:ascii="Times New Roman" w:eastAsia="Times New Roman" w:hAnsi="Times New Roman" w:cs="Times New Roman"/>
          <w:i/>
          <w:snapToGrid w:val="0"/>
          <w:sz w:val="24"/>
          <w:szCs w:val="24"/>
          <w:lang w:eastAsia="ru-RU"/>
        </w:rPr>
        <w:t>/Pasūtītāja nosaukums/</w:t>
      </w:r>
    </w:p>
    <w:p w14:paraId="74FB41EF"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661D6AF4"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19CF9AC"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Apliecinājums par neatkarīgi izstrādātu piedāvājumu</w:t>
      </w:r>
    </w:p>
    <w:p w14:paraId="4E22E598" w14:textId="77777777" w:rsidR="009F0EC5" w:rsidRPr="00B013AC" w:rsidRDefault="009F0EC5" w:rsidP="009F0EC5">
      <w:pPr>
        <w:spacing w:after="0" w:line="240" w:lineRule="auto"/>
        <w:ind w:left="1344" w:right="423"/>
        <w:jc w:val="both"/>
        <w:rPr>
          <w:rFonts w:ascii="Times New Roman" w:eastAsia="Times New Roman" w:hAnsi="Times New Roman" w:cs="Times New Roman"/>
          <w:sz w:val="24"/>
          <w:szCs w:val="24"/>
          <w:u w:val="single"/>
        </w:rPr>
      </w:pPr>
    </w:p>
    <w:p w14:paraId="2BCED535" w14:textId="77777777" w:rsidR="009F0EC5" w:rsidRPr="00B013AC" w:rsidRDefault="009F0EC5" w:rsidP="009F0EC5">
      <w:pPr>
        <w:spacing w:after="0" w:line="240" w:lineRule="auto"/>
        <w:ind w:left="1344" w:right="423" w:hanging="504"/>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Ar šo, sniedzot izsmeļošu un patiesu informāciju, ________________________</w:t>
      </w:r>
    </w:p>
    <w:p w14:paraId="38D615B1" w14:textId="77777777" w:rsidR="009F0EC5" w:rsidRPr="00B013AC" w:rsidRDefault="009F0EC5" w:rsidP="009F0EC5">
      <w:pPr>
        <w:spacing w:after="0" w:line="240" w:lineRule="auto"/>
        <w:ind w:left="1344" w:right="423"/>
        <w:jc w:val="both"/>
        <w:rPr>
          <w:rFonts w:ascii="Times New Roman" w:eastAsia="Times New Roman" w:hAnsi="Times New Roman" w:cs="Times New Roman"/>
          <w:i/>
          <w:sz w:val="20"/>
          <w:szCs w:val="20"/>
        </w:rPr>
      </w:pPr>
      <w:r w:rsidRPr="00B013AC">
        <w:rPr>
          <w:rFonts w:ascii="Times New Roman" w:eastAsia="Times New Roman" w:hAnsi="Times New Roman" w:cs="Times New Roman"/>
          <w:i/>
          <w:sz w:val="20"/>
          <w:szCs w:val="20"/>
        </w:rPr>
        <w:t xml:space="preserve">                                                                                 Pretendenta/kandidāta nosaukums, reģ. Nr.</w:t>
      </w:r>
    </w:p>
    <w:p w14:paraId="080AED10" w14:textId="77777777" w:rsidR="009F0EC5" w:rsidRPr="00B013AC" w:rsidRDefault="009F0EC5" w:rsidP="009F0EC5">
      <w:pPr>
        <w:spacing w:after="0" w:line="240" w:lineRule="auto"/>
        <w:ind w:right="423"/>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(turpmāk – Pretendents) attiecībā uz konkrēto iepirkuma procedūru apliecina, ka</w:t>
      </w:r>
    </w:p>
    <w:p w14:paraId="26353669" w14:textId="77777777" w:rsidR="009F0EC5" w:rsidRPr="00B013AC" w:rsidRDefault="009F0EC5" w:rsidP="009F0EC5">
      <w:pPr>
        <w:spacing w:after="0" w:line="240" w:lineRule="auto"/>
        <w:ind w:left="1344" w:right="423"/>
        <w:jc w:val="both"/>
        <w:rPr>
          <w:rFonts w:ascii="Times New Roman" w:eastAsia="Times New Roman" w:hAnsi="Times New Roman" w:cs="Times New Roman"/>
          <w:sz w:val="24"/>
          <w:szCs w:val="24"/>
        </w:rPr>
      </w:pPr>
    </w:p>
    <w:p w14:paraId="62752B71"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1. </w:t>
      </w:r>
      <w:r w:rsidRPr="00B013AC">
        <w:rPr>
          <w:rFonts w:ascii="Times New Roman" w:eastAsia="Times New Roman" w:hAnsi="Times New Roman" w:cs="Times New Roman"/>
          <w:sz w:val="24"/>
          <w:szCs w:val="24"/>
        </w:rPr>
        <w:t>Pretendents</w:t>
      </w:r>
      <w:r w:rsidRPr="00B013AC">
        <w:rPr>
          <w:rFonts w:ascii="Times New Roman" w:eastAsia="Times New Roman" w:hAnsi="Times New Roman" w:cs="Times New Roman"/>
          <w:bCs/>
          <w:sz w:val="24"/>
          <w:szCs w:val="24"/>
        </w:rPr>
        <w:t xml:space="preserve"> ir iepazinies un piekrīt šī apliecinājuma saturam</w:t>
      </w:r>
      <w:r w:rsidRPr="00B013AC">
        <w:rPr>
          <w:rFonts w:ascii="Times New Roman" w:eastAsia="Times New Roman" w:hAnsi="Times New Roman" w:cs="Times New Roman"/>
          <w:sz w:val="24"/>
          <w:szCs w:val="24"/>
        </w:rPr>
        <w:t>.</w:t>
      </w:r>
    </w:p>
    <w:p w14:paraId="44106AF6" w14:textId="77777777" w:rsidR="009F0EC5" w:rsidRPr="00B013AC" w:rsidRDefault="009F0EC5" w:rsidP="009F0EC5">
      <w:pPr>
        <w:spacing w:after="0" w:line="240" w:lineRule="auto"/>
        <w:contextualSpacing/>
        <w:jc w:val="both"/>
        <w:rPr>
          <w:rFonts w:ascii="Times New Roman" w:eastAsia="Times New Roman" w:hAnsi="Times New Roman" w:cs="Times New Roman"/>
          <w:bCs/>
          <w:sz w:val="24"/>
          <w:szCs w:val="24"/>
        </w:rPr>
      </w:pPr>
    </w:p>
    <w:p w14:paraId="44E44233"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2. </w:t>
      </w:r>
      <w:r w:rsidRPr="00B013AC">
        <w:rPr>
          <w:rFonts w:ascii="Times New Roman" w:eastAsia="Times New Roman" w:hAnsi="Times New Roman" w:cs="Times New Roman"/>
          <w:sz w:val="24"/>
          <w:szCs w:val="24"/>
        </w:rPr>
        <w:t>Pretendents</w:t>
      </w:r>
      <w:r w:rsidRPr="00B013AC">
        <w:rPr>
          <w:rFonts w:ascii="Times New Roman" w:eastAsia="Times New Roman" w:hAnsi="Times New Roman" w:cs="Times New Roman"/>
          <w:bCs/>
          <w:sz w:val="24"/>
          <w:szCs w:val="24"/>
        </w:rPr>
        <w:t xml:space="preserve"> apzinās, ka var tikt izslēgts no dalības iepirkuma procedūrā</w:t>
      </w:r>
      <w:r w:rsidRPr="00B013AC">
        <w:rPr>
          <w:rFonts w:ascii="Times New Roman" w:eastAsia="Times New Roman" w:hAnsi="Times New Roman" w:cs="Times New Roman"/>
          <w:sz w:val="24"/>
          <w:szCs w:val="24"/>
        </w:rPr>
        <w:t>, ja atklāsies, ka šis apliecinājums jebkādā veidā nav izsmeļošs un patiess.</w:t>
      </w:r>
    </w:p>
    <w:p w14:paraId="03CC6869" w14:textId="77777777" w:rsidR="009F0EC5" w:rsidRPr="00B013AC" w:rsidRDefault="009F0EC5" w:rsidP="009F0EC5">
      <w:pPr>
        <w:spacing w:after="0" w:line="240" w:lineRule="auto"/>
        <w:contextualSpacing/>
        <w:jc w:val="both"/>
        <w:rPr>
          <w:rFonts w:ascii="Times New Roman" w:eastAsia="Times New Roman" w:hAnsi="Times New Roman" w:cs="Times New Roman"/>
          <w:bCs/>
          <w:sz w:val="24"/>
          <w:szCs w:val="24"/>
        </w:rPr>
      </w:pPr>
    </w:p>
    <w:p w14:paraId="53CE3B5E"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3. </w:t>
      </w:r>
      <w:r w:rsidRPr="00B013AC">
        <w:rPr>
          <w:rFonts w:ascii="Times New Roman" w:eastAsia="Times New Roman" w:hAnsi="Times New Roman" w:cs="Times New Roman"/>
          <w:sz w:val="24"/>
          <w:szCs w:val="24"/>
        </w:rPr>
        <w:t>Pretendents</w:t>
      </w:r>
      <w:r w:rsidRPr="00B013AC">
        <w:rPr>
          <w:rFonts w:ascii="Times New Roman" w:eastAsia="Times New Roman" w:hAnsi="Times New Roman" w:cs="Times New Roman"/>
          <w:bCs/>
          <w:sz w:val="24"/>
          <w:szCs w:val="24"/>
        </w:rPr>
        <w:t xml:space="preserve"> ir pilnvarojis</w:t>
      </w:r>
      <w:r w:rsidRPr="00B013AC">
        <w:rPr>
          <w:rFonts w:ascii="Times New Roman" w:eastAsia="Times New Roman" w:hAnsi="Times New Roman" w:cs="Times New Roman"/>
          <w:b/>
          <w:bCs/>
          <w:sz w:val="24"/>
          <w:szCs w:val="24"/>
        </w:rPr>
        <w:t xml:space="preserve"> </w:t>
      </w:r>
      <w:r w:rsidRPr="00B013AC">
        <w:rPr>
          <w:rFonts w:ascii="Times New Roman" w:eastAsia="Times New Roman" w:hAnsi="Times New Roman" w:cs="Times New Roman"/>
          <w:bCs/>
          <w:sz w:val="24"/>
          <w:szCs w:val="24"/>
        </w:rPr>
        <w:t xml:space="preserve">katru personu, kuras paraksts atrodas uz iepirkuma piedāvājuma, </w:t>
      </w:r>
      <w:r w:rsidRPr="00B013AC">
        <w:rPr>
          <w:rFonts w:ascii="Times New Roman" w:eastAsia="Times New Roman" w:hAnsi="Times New Roman" w:cs="Times New Roman"/>
          <w:sz w:val="24"/>
          <w:szCs w:val="24"/>
        </w:rPr>
        <w:t>parakstīt šo apliecinājumu Pretendenta vārdā.</w:t>
      </w:r>
    </w:p>
    <w:p w14:paraId="29C859F8" w14:textId="77777777" w:rsidR="009F0EC5" w:rsidRPr="00B013AC" w:rsidRDefault="009F0EC5" w:rsidP="009F0EC5">
      <w:pPr>
        <w:spacing w:after="0" w:line="240" w:lineRule="auto"/>
        <w:contextualSpacing/>
        <w:jc w:val="both"/>
        <w:rPr>
          <w:rFonts w:ascii="Times New Roman" w:eastAsia="Times New Roman" w:hAnsi="Times New Roman" w:cs="Times New Roman"/>
          <w:bCs/>
          <w:sz w:val="24"/>
          <w:szCs w:val="24"/>
        </w:rPr>
      </w:pPr>
    </w:p>
    <w:p w14:paraId="06304A40"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4. </w:t>
      </w:r>
      <w:r w:rsidRPr="00B013AC">
        <w:rPr>
          <w:rFonts w:ascii="Times New Roman" w:eastAsia="Times New Roman" w:hAnsi="Times New Roman" w:cs="Times New Roman"/>
          <w:bCs/>
          <w:sz w:val="24"/>
          <w:szCs w:val="24"/>
        </w:rPr>
        <w:t>Pretendents informē, ka</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i/>
          <w:sz w:val="24"/>
          <w:szCs w:val="24"/>
        </w:rPr>
        <w:t>pēc vajadzības, atzīmējiet vienu no turpmāk minētajiem</w:t>
      </w:r>
      <w:r w:rsidRPr="00B013AC">
        <w:rPr>
          <w:rFonts w:ascii="Times New Roman" w:eastAsia="Times New Roman" w:hAnsi="Times New Roman" w:cs="Times New Roman"/>
          <w:sz w:val="24"/>
          <w:szCs w:val="24"/>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7957"/>
      </w:tblGrid>
      <w:tr w:rsidR="009F0EC5" w:rsidRPr="00B013AC" w14:paraId="0BD02E80" w14:textId="77777777" w:rsidTr="009F0EC5">
        <w:tc>
          <w:tcPr>
            <w:tcW w:w="0" w:type="auto"/>
            <w:shd w:val="clear" w:color="auto" w:fill="auto"/>
          </w:tcPr>
          <w:p w14:paraId="059D33D9"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Segoe UI Symbol" w:eastAsia="MS Gothic" w:hAnsi="Segoe UI Symbol" w:cs="Segoe UI Symbol"/>
                <w:sz w:val="24"/>
                <w:szCs w:val="24"/>
              </w:rPr>
              <w:t>☐</w:t>
            </w:r>
          </w:p>
        </w:tc>
        <w:tc>
          <w:tcPr>
            <w:tcW w:w="0" w:type="auto"/>
            <w:shd w:val="clear" w:color="auto" w:fill="auto"/>
          </w:tcPr>
          <w:p w14:paraId="7ADAC0F4"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Times New Roman" w:eastAsia="Calibri" w:hAnsi="Times New Roman" w:cs="Times New Roman"/>
                <w:sz w:val="24"/>
                <w:szCs w:val="24"/>
              </w:rPr>
              <w:t>4.1. ir iesniedzis piedāvājumu neatkarīgi no konkurentiem</w:t>
            </w:r>
            <w:r w:rsidRPr="00B013AC">
              <w:rPr>
                <w:rFonts w:ascii="Times New Roman" w:eastAsia="Calibri" w:hAnsi="Times New Roman" w:cs="Times New Roman"/>
                <w:sz w:val="24"/>
                <w:szCs w:val="24"/>
                <w:vertAlign w:val="superscript"/>
              </w:rPr>
              <w:footnoteReference w:id="2"/>
            </w:r>
            <w:r w:rsidRPr="00B013AC">
              <w:rPr>
                <w:rFonts w:ascii="Times New Roman" w:eastAsia="Calibri" w:hAnsi="Times New Roman" w:cs="Times New Roman"/>
                <w:sz w:val="24"/>
                <w:szCs w:val="24"/>
              </w:rPr>
              <w:t xml:space="preserve"> un bez konsultācijām, līgumiem vai vienošanām, vai cita veida saziņas ar konkurentiem;</w:t>
            </w:r>
          </w:p>
          <w:p w14:paraId="35294887" w14:textId="77777777" w:rsidR="009F0EC5" w:rsidRPr="00B013AC" w:rsidRDefault="009F0EC5" w:rsidP="009F0EC5">
            <w:pPr>
              <w:spacing w:after="0" w:line="240" w:lineRule="auto"/>
              <w:jc w:val="both"/>
              <w:rPr>
                <w:rFonts w:ascii="Times New Roman" w:eastAsia="Calibri" w:hAnsi="Times New Roman" w:cs="Times New Roman"/>
                <w:sz w:val="24"/>
                <w:szCs w:val="24"/>
              </w:rPr>
            </w:pPr>
          </w:p>
        </w:tc>
      </w:tr>
      <w:tr w:rsidR="009F0EC5" w:rsidRPr="00B013AC" w14:paraId="0DD8D516" w14:textId="77777777" w:rsidTr="009F0EC5">
        <w:tc>
          <w:tcPr>
            <w:tcW w:w="0" w:type="auto"/>
            <w:shd w:val="clear" w:color="auto" w:fill="auto"/>
          </w:tcPr>
          <w:p w14:paraId="4C94949B"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Segoe UI Symbol" w:eastAsia="MS Gothic" w:hAnsi="Segoe UI Symbol" w:cs="Segoe UI Symbol"/>
                <w:sz w:val="24"/>
                <w:szCs w:val="24"/>
              </w:rPr>
              <w:t>☐</w:t>
            </w:r>
          </w:p>
        </w:tc>
        <w:tc>
          <w:tcPr>
            <w:tcW w:w="0" w:type="auto"/>
            <w:shd w:val="clear" w:color="auto" w:fill="auto"/>
          </w:tcPr>
          <w:p w14:paraId="7B15C94F"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Times New Roman" w:eastAsia="Calibri" w:hAnsi="Times New Roman" w:cs="Times New Roman"/>
                <w:sz w:val="24"/>
                <w:szCs w:val="24"/>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2736A5C"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30C41C32" w14:textId="77777777" w:rsidR="009F0EC5" w:rsidRPr="00B013AC" w:rsidRDefault="009F0EC5" w:rsidP="009F0EC5">
      <w:pPr>
        <w:spacing w:after="0" w:line="240" w:lineRule="auto"/>
        <w:ind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5. </w:t>
      </w:r>
      <w:r w:rsidRPr="00B013AC">
        <w:rPr>
          <w:rFonts w:ascii="Times New Roman" w:eastAsia="Times New Roman" w:hAnsi="Times New Roman" w:cs="Times New Roman"/>
          <w:bCs/>
          <w:sz w:val="24"/>
          <w:szCs w:val="24"/>
        </w:rPr>
        <w:t>P</w:t>
      </w:r>
      <w:r w:rsidRPr="00B013AC">
        <w:rPr>
          <w:rFonts w:ascii="Times New Roman" w:eastAsia="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6E7A7CA8" w14:textId="77777777" w:rsidR="009F0EC5" w:rsidRPr="00B013AC" w:rsidRDefault="009F0EC5" w:rsidP="009F0EC5">
      <w:pPr>
        <w:spacing w:after="0" w:line="240" w:lineRule="auto"/>
        <w:ind w:left="720"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5.1. cenām;</w:t>
      </w:r>
    </w:p>
    <w:p w14:paraId="6C0D38B5" w14:textId="77777777" w:rsidR="009F0EC5" w:rsidRPr="00B013AC" w:rsidRDefault="009F0EC5" w:rsidP="009F0EC5">
      <w:pPr>
        <w:spacing w:after="0" w:line="240" w:lineRule="auto"/>
        <w:ind w:left="720"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5.2. cenas aprēķināšanas metodēm, faktoriem (apstākļiem) vai formulām;</w:t>
      </w:r>
    </w:p>
    <w:p w14:paraId="52456560" w14:textId="77777777" w:rsidR="009F0EC5" w:rsidRPr="00B013AC" w:rsidRDefault="009F0EC5" w:rsidP="009F0EC5">
      <w:pPr>
        <w:spacing w:after="0" w:line="240" w:lineRule="auto"/>
        <w:ind w:left="144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5.3. nodomu vai lēmumu piedalīties vai nepiedalīties iepirkumā (iesniegt vai neiesniegt piedāvājumu); vai</w:t>
      </w:r>
    </w:p>
    <w:p w14:paraId="4B4EE3D3" w14:textId="77777777" w:rsidR="009F0EC5" w:rsidRPr="00B013AC" w:rsidRDefault="009F0EC5" w:rsidP="009F0EC5">
      <w:pPr>
        <w:spacing w:after="0" w:line="240" w:lineRule="auto"/>
        <w:ind w:left="720"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5.4. tādu piedāvājuma iesniegšanu, kas neatbilst iepirkuma prasībām; </w:t>
      </w:r>
    </w:p>
    <w:p w14:paraId="2C86E83A" w14:textId="77777777" w:rsidR="009F0EC5" w:rsidRPr="00B013AC" w:rsidRDefault="009F0EC5" w:rsidP="009F0EC5">
      <w:pPr>
        <w:spacing w:after="0" w:line="240" w:lineRule="auto"/>
        <w:ind w:left="144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4E87B2FD" w14:textId="77777777" w:rsidR="009F0EC5" w:rsidRPr="00B013AC" w:rsidRDefault="009F0EC5" w:rsidP="009F0EC5">
      <w:pPr>
        <w:tabs>
          <w:tab w:val="left" w:pos="1170"/>
        </w:tabs>
        <w:spacing w:after="0" w:line="240" w:lineRule="auto"/>
        <w:contextualSpacing/>
        <w:jc w:val="both"/>
        <w:rPr>
          <w:rFonts w:ascii="Times New Roman" w:eastAsia="Times New Roman" w:hAnsi="Times New Roman" w:cs="Times New Roman"/>
          <w:sz w:val="24"/>
          <w:szCs w:val="24"/>
        </w:rPr>
      </w:pPr>
    </w:p>
    <w:p w14:paraId="46EA7D69"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4"/>
        </w:rPr>
        <w:t>6.</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Cs/>
          <w:sz w:val="24"/>
          <w:szCs w:val="24"/>
        </w:rPr>
        <w:t>Pretendents</w:t>
      </w:r>
      <w:r w:rsidRPr="00B013AC">
        <w:rPr>
          <w:rFonts w:ascii="Times New Roman" w:eastAsia="Times New Roman" w:hAnsi="Times New Roman" w:cs="Times New Roman"/>
          <w:b/>
          <w:bCs/>
          <w:sz w:val="24"/>
          <w:szCs w:val="24"/>
        </w:rPr>
        <w:t xml:space="preserve"> </w:t>
      </w:r>
      <w:r w:rsidRPr="00B013AC">
        <w:rPr>
          <w:rFonts w:ascii="Times New Roman" w:eastAsia="Times New Roman" w:hAnsi="Times New Roman" w:cs="Times New Roman"/>
          <w:bCs/>
          <w:sz w:val="24"/>
          <w:szCs w:val="24"/>
        </w:rPr>
        <w:t xml:space="preserve">nav </w:t>
      </w:r>
      <w:r w:rsidRPr="00B013AC">
        <w:rPr>
          <w:rFonts w:ascii="Times New Roman" w:eastAsia="Times New Roman" w:hAnsi="Times New Roman" w:cs="Times New Roman"/>
          <w:sz w:val="24"/>
          <w:szCs w:val="24"/>
        </w:rPr>
        <w:t>apzināti, tieši vai netieši</w:t>
      </w:r>
      <w:r w:rsidRPr="00B013AC">
        <w:rPr>
          <w:rFonts w:ascii="Times New Roman" w:eastAsia="Times New Roman" w:hAnsi="Times New Roman" w:cs="Times New Roman"/>
          <w:bCs/>
          <w:sz w:val="24"/>
          <w:szCs w:val="24"/>
        </w:rPr>
        <w:t xml:space="preserve"> atklājis un neatklās piedāvājuma noteikumus</w:t>
      </w:r>
      <w:r w:rsidRPr="00B013AC">
        <w:rPr>
          <w:rFonts w:ascii="Times New Roman" w:eastAsia="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2CD9F565" w14:textId="77777777" w:rsidR="009F0EC5" w:rsidRPr="00B013AC" w:rsidRDefault="009F0EC5" w:rsidP="009F0EC5">
      <w:pPr>
        <w:spacing w:after="0" w:line="240" w:lineRule="auto"/>
        <w:contextualSpacing/>
        <w:jc w:val="both"/>
        <w:rPr>
          <w:rFonts w:ascii="Times New Roman" w:eastAsia="Times New Roman" w:hAnsi="Times New Roman" w:cs="Times New Roman"/>
          <w:sz w:val="24"/>
          <w:szCs w:val="24"/>
        </w:rPr>
      </w:pPr>
    </w:p>
    <w:p w14:paraId="40A7EBC6"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B013AC">
        <w:rPr>
          <w:rFonts w:ascii="Times New Roman" w:eastAsia="Times New Roman" w:hAnsi="Times New Roman" w:cs="Times New Roman"/>
          <w:b/>
          <w:sz w:val="24"/>
          <w:szCs w:val="24"/>
        </w:rPr>
        <w:t xml:space="preserve">7. </w:t>
      </w:r>
      <w:r w:rsidRPr="00B013AC">
        <w:rPr>
          <w:rFonts w:ascii="Times New Roman" w:eastAsia="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w:t>
      </w:r>
      <w:r w:rsidRPr="00B013AC">
        <w:rPr>
          <w:rFonts w:ascii="Times New Roman" w:eastAsia="Times New Roman" w:hAnsi="Times New Roman" w:cs="Times New Roman"/>
          <w:sz w:val="24"/>
          <w:szCs w:val="24"/>
        </w:rPr>
        <w:lastRenderedPageBreak/>
        <w:t>apgrozījuma, un Publisko iepirkumu likums</w:t>
      </w:r>
      <w:r w:rsidRPr="00B013AC">
        <w:rPr>
          <w:rFonts w:ascii="Times New Roman" w:eastAsia="Times New Roman" w:hAnsi="Times New Roman" w:cs="Times New Roman"/>
          <w:sz w:val="24"/>
          <w:szCs w:val="24"/>
          <w:vertAlign w:val="superscript"/>
        </w:rPr>
        <w:footnoteReference w:id="3"/>
      </w:r>
      <w:r w:rsidRPr="00B013AC">
        <w:rPr>
          <w:rFonts w:ascii="Times New Roman" w:eastAsia="Times New Roman" w:hAnsi="Times New Roman" w:cs="Times New Roman"/>
          <w:sz w:val="24"/>
          <w:szCs w:val="24"/>
        </w:rPr>
        <w:t xml:space="preserve"> paredz uz 12 mēnešiem izslēgt pretendentu no dalības iepirkuma procedūrā. </w:t>
      </w:r>
      <w:r w:rsidRPr="00B013AC">
        <w:rPr>
          <w:rFonts w:ascii="Times New Roman" w:eastAsia="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w:t>
      </w:r>
      <w:r w:rsidRPr="00B013AC">
        <w:rPr>
          <w:rFonts w:ascii="Times New Roman" w:eastAsia="Times New Roman" w:hAnsi="Times New Roman" w:cs="Times New Roman"/>
          <w:snapToGrid w:val="0"/>
          <w:sz w:val="24"/>
          <w:szCs w:val="24"/>
          <w:vertAlign w:val="superscript"/>
          <w:lang w:eastAsia="ru-RU"/>
        </w:rPr>
        <w:footnoteReference w:id="4"/>
      </w:r>
      <w:r w:rsidRPr="00B013AC">
        <w:rPr>
          <w:rFonts w:ascii="Times New Roman" w:eastAsia="Times New Roman" w:hAnsi="Times New Roman" w:cs="Times New Roman"/>
          <w:snapToGrid w:val="0"/>
          <w:sz w:val="24"/>
          <w:szCs w:val="24"/>
          <w:lang w:eastAsia="ru-RU"/>
        </w:rPr>
        <w:t xml:space="preserve"> ietvaros ir sadarbojies ar to, no naudas soda vai naudas sodu samazinājusi.</w:t>
      </w:r>
    </w:p>
    <w:p w14:paraId="050CDABB"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p>
    <w:tbl>
      <w:tblPr>
        <w:tblW w:w="9348" w:type="dxa"/>
        <w:tblLayout w:type="fixed"/>
        <w:tblLook w:val="0000" w:firstRow="0" w:lastRow="0" w:firstColumn="0" w:lastColumn="0" w:noHBand="0" w:noVBand="0"/>
      </w:tblPr>
      <w:tblGrid>
        <w:gridCol w:w="2628"/>
        <w:gridCol w:w="6720"/>
      </w:tblGrid>
      <w:tr w:rsidR="009F0EC5" w:rsidRPr="00B013AC" w14:paraId="1294A048" w14:textId="77777777" w:rsidTr="009F0EC5">
        <w:tc>
          <w:tcPr>
            <w:tcW w:w="2628" w:type="dxa"/>
          </w:tcPr>
          <w:p w14:paraId="592FFC91"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20F92F34"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0D71DACA" w14:textId="77777777" w:rsidTr="009F0EC5">
        <w:trPr>
          <w:cantSplit/>
        </w:trPr>
        <w:tc>
          <w:tcPr>
            <w:tcW w:w="2628" w:type="dxa"/>
          </w:tcPr>
          <w:p w14:paraId="6AD59B15"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1FAB65EC"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63E338DE"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r w:rsidRPr="00B013AC">
        <w:rPr>
          <w:rFonts w:ascii="Times New Roman" w:eastAsia="Times New Roman" w:hAnsi="Times New Roman" w:cs="Times New Roman"/>
          <w:snapToGrid w:val="0"/>
          <w:sz w:val="24"/>
          <w:szCs w:val="24"/>
          <w:lang w:eastAsia="ru-RU"/>
        </w:rPr>
        <w:t>Datums:______________</w:t>
      </w:r>
    </w:p>
    <w:p w14:paraId="1F09936A"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p>
    <w:p w14:paraId="4D68F929" w14:textId="77777777" w:rsidR="009F0EC5" w:rsidRPr="00B013AC" w:rsidRDefault="009F0EC5" w:rsidP="009F0EC5">
      <w:pPr>
        <w:spacing w:after="0" w:line="240" w:lineRule="auto"/>
        <w:jc w:val="both"/>
        <w:rPr>
          <w:rFonts w:ascii="Times New Roman" w:eastAsia="Times New Roman" w:hAnsi="Times New Roman" w:cs="Times New Roman"/>
          <w:b/>
          <w:i/>
          <w:sz w:val="24"/>
          <w:szCs w:val="24"/>
        </w:rPr>
      </w:pP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b/>
          <w:i/>
          <w:sz w:val="24"/>
          <w:szCs w:val="24"/>
        </w:rPr>
        <w:t>Piezīme: Pretendents atbilstoši situācijai aizpilda tukšās vietas šajā formā, kā arī aizpilda pielikumu vai izmanto to kā apliecinājuma paraugu.)</w:t>
      </w:r>
    </w:p>
    <w:p w14:paraId="4F2B87D0"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5406224F"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0A5F122F"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Pielikums</w:t>
      </w:r>
    </w:p>
    <w:p w14:paraId="7C49549C" w14:textId="77777777" w:rsidR="009F0EC5" w:rsidRPr="00B013AC" w:rsidRDefault="009F0EC5" w:rsidP="009F0EC5">
      <w:pPr>
        <w:spacing w:after="0" w:line="240" w:lineRule="auto"/>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Informācija par Pretendenta saziņu ar konkurentiem saistībā ar konkrēto iepirkumu</w:t>
      </w:r>
    </w:p>
    <w:p w14:paraId="243FE613" w14:textId="77777777" w:rsidR="009F0EC5" w:rsidRPr="00B013AC" w:rsidRDefault="009F0EC5" w:rsidP="009F0EC5">
      <w:pPr>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9F0EC5" w:rsidRPr="00B013AC" w14:paraId="66EE0FC1" w14:textId="77777777" w:rsidTr="009F0EC5">
        <w:tc>
          <w:tcPr>
            <w:tcW w:w="675" w:type="dxa"/>
            <w:shd w:val="clear" w:color="auto" w:fill="auto"/>
          </w:tcPr>
          <w:p w14:paraId="426A350D" w14:textId="77777777" w:rsidR="009F0EC5" w:rsidRPr="00B013AC" w:rsidRDefault="009F0EC5" w:rsidP="009F0EC5">
            <w:pPr>
              <w:spacing w:after="0" w:line="240" w:lineRule="auto"/>
              <w:rPr>
                <w:rFonts w:ascii="Times New Roman" w:eastAsia="Calibri" w:hAnsi="Times New Roman" w:cs="Times New Roman"/>
                <w:b/>
                <w:sz w:val="24"/>
                <w:szCs w:val="24"/>
              </w:rPr>
            </w:pPr>
            <w:r w:rsidRPr="00B013AC">
              <w:rPr>
                <w:rFonts w:ascii="Times New Roman" w:eastAsia="Calibri" w:hAnsi="Times New Roman" w:cs="Times New Roman"/>
                <w:b/>
                <w:sz w:val="24"/>
                <w:szCs w:val="24"/>
              </w:rPr>
              <w:t>Nr.</w:t>
            </w:r>
          </w:p>
        </w:tc>
        <w:tc>
          <w:tcPr>
            <w:tcW w:w="4251" w:type="dxa"/>
            <w:shd w:val="clear" w:color="auto" w:fill="auto"/>
          </w:tcPr>
          <w:p w14:paraId="7F821EDE" w14:textId="77777777" w:rsidR="009F0EC5" w:rsidRPr="00B013AC" w:rsidRDefault="009F0EC5" w:rsidP="009F0EC5">
            <w:pPr>
              <w:spacing w:after="0" w:line="240" w:lineRule="auto"/>
              <w:rPr>
                <w:rFonts w:ascii="Times New Roman" w:eastAsia="Calibri" w:hAnsi="Times New Roman" w:cs="Times New Roman"/>
                <w:b/>
                <w:sz w:val="24"/>
                <w:szCs w:val="24"/>
              </w:rPr>
            </w:pPr>
            <w:r w:rsidRPr="00B013AC">
              <w:rPr>
                <w:rFonts w:ascii="Times New Roman" w:eastAsia="Calibri" w:hAnsi="Times New Roman" w:cs="Times New Roman"/>
                <w:b/>
                <w:sz w:val="24"/>
                <w:szCs w:val="24"/>
              </w:rPr>
              <w:t>Uzņēmums – konkurents, ar kuru ir bijusi saziņa</w:t>
            </w:r>
          </w:p>
        </w:tc>
        <w:tc>
          <w:tcPr>
            <w:tcW w:w="3971" w:type="dxa"/>
            <w:shd w:val="clear" w:color="auto" w:fill="auto"/>
          </w:tcPr>
          <w:p w14:paraId="3DE7211C" w14:textId="77777777" w:rsidR="009F0EC5" w:rsidRPr="00B013AC" w:rsidRDefault="009F0EC5" w:rsidP="009F0EC5">
            <w:pPr>
              <w:spacing w:after="0" w:line="240" w:lineRule="auto"/>
              <w:rPr>
                <w:rFonts w:ascii="Times New Roman" w:eastAsia="Calibri" w:hAnsi="Times New Roman" w:cs="Times New Roman"/>
                <w:b/>
                <w:sz w:val="24"/>
                <w:szCs w:val="24"/>
              </w:rPr>
            </w:pPr>
            <w:r w:rsidRPr="00B013AC">
              <w:rPr>
                <w:rFonts w:ascii="Times New Roman" w:eastAsia="Calibri" w:hAnsi="Times New Roman" w:cs="Times New Roman"/>
                <w:b/>
                <w:sz w:val="24"/>
                <w:szCs w:val="24"/>
              </w:rPr>
              <w:t>Saziņas veids, mērķis, raksturs un saturs</w:t>
            </w:r>
          </w:p>
        </w:tc>
      </w:tr>
      <w:tr w:rsidR="009F0EC5" w:rsidRPr="00B013AC" w14:paraId="2CB59682" w14:textId="77777777" w:rsidTr="009F0EC5">
        <w:tc>
          <w:tcPr>
            <w:tcW w:w="675" w:type="dxa"/>
            <w:shd w:val="clear" w:color="auto" w:fill="auto"/>
          </w:tcPr>
          <w:p w14:paraId="55DF3E1F" w14:textId="77777777" w:rsidR="009F0EC5" w:rsidRPr="00B013AC" w:rsidRDefault="009F0EC5" w:rsidP="009F0EC5">
            <w:pPr>
              <w:spacing w:after="0" w:line="240" w:lineRule="auto"/>
              <w:rPr>
                <w:rFonts w:ascii="Times New Roman" w:eastAsia="Calibri" w:hAnsi="Times New Roman" w:cs="Times New Roman"/>
                <w:sz w:val="24"/>
                <w:szCs w:val="24"/>
              </w:rPr>
            </w:pPr>
          </w:p>
        </w:tc>
        <w:tc>
          <w:tcPr>
            <w:tcW w:w="4251" w:type="dxa"/>
            <w:shd w:val="clear" w:color="auto" w:fill="auto"/>
          </w:tcPr>
          <w:p w14:paraId="705F1163" w14:textId="77777777" w:rsidR="009F0EC5" w:rsidRPr="00B013AC" w:rsidRDefault="009F0EC5" w:rsidP="009F0EC5">
            <w:pPr>
              <w:spacing w:after="0" w:line="240" w:lineRule="auto"/>
              <w:rPr>
                <w:rFonts w:ascii="Times New Roman" w:eastAsia="Calibri" w:hAnsi="Times New Roman" w:cs="Times New Roman"/>
                <w:sz w:val="24"/>
                <w:szCs w:val="24"/>
              </w:rPr>
            </w:pPr>
            <w:r w:rsidRPr="00B013AC">
              <w:rPr>
                <w:rFonts w:ascii="Times New Roman" w:eastAsia="Calibri" w:hAnsi="Times New Roman" w:cs="Times New Roman"/>
                <w:sz w:val="24"/>
                <w:szCs w:val="24"/>
              </w:rPr>
              <w:t>[Komersanta nosaukums, reģ. Nr.]</w:t>
            </w:r>
          </w:p>
        </w:tc>
        <w:tc>
          <w:tcPr>
            <w:tcW w:w="3971" w:type="dxa"/>
            <w:shd w:val="clear" w:color="auto" w:fill="auto"/>
          </w:tcPr>
          <w:p w14:paraId="0A2AF2E9" w14:textId="77777777" w:rsidR="009F0EC5" w:rsidRPr="00B013AC" w:rsidRDefault="009F0EC5" w:rsidP="009F0EC5">
            <w:pPr>
              <w:spacing w:after="0" w:line="240" w:lineRule="auto"/>
              <w:rPr>
                <w:rFonts w:ascii="Times New Roman" w:eastAsia="Calibri" w:hAnsi="Times New Roman" w:cs="Times New Roman"/>
                <w:sz w:val="24"/>
                <w:szCs w:val="24"/>
              </w:rPr>
            </w:pPr>
          </w:p>
        </w:tc>
      </w:tr>
      <w:tr w:rsidR="009F0EC5" w:rsidRPr="00B013AC" w14:paraId="1E4E6FDB" w14:textId="77777777" w:rsidTr="009F0EC5">
        <w:tc>
          <w:tcPr>
            <w:tcW w:w="675" w:type="dxa"/>
            <w:shd w:val="clear" w:color="auto" w:fill="auto"/>
          </w:tcPr>
          <w:p w14:paraId="4D5BC61A" w14:textId="77777777" w:rsidR="009F0EC5" w:rsidRPr="00B013AC" w:rsidRDefault="009F0EC5" w:rsidP="009F0EC5">
            <w:pPr>
              <w:spacing w:after="0" w:line="240" w:lineRule="auto"/>
              <w:rPr>
                <w:rFonts w:ascii="Times New Roman" w:eastAsia="Calibri" w:hAnsi="Times New Roman" w:cs="Times New Roman"/>
                <w:sz w:val="24"/>
                <w:szCs w:val="24"/>
              </w:rPr>
            </w:pPr>
          </w:p>
        </w:tc>
        <w:tc>
          <w:tcPr>
            <w:tcW w:w="4251" w:type="dxa"/>
            <w:shd w:val="clear" w:color="auto" w:fill="auto"/>
          </w:tcPr>
          <w:p w14:paraId="54CBBB38" w14:textId="77777777" w:rsidR="009F0EC5" w:rsidRPr="00B013AC" w:rsidRDefault="009F0EC5" w:rsidP="009F0EC5">
            <w:pPr>
              <w:spacing w:after="0" w:line="240" w:lineRule="auto"/>
              <w:rPr>
                <w:rFonts w:ascii="Times New Roman" w:eastAsia="Calibri" w:hAnsi="Times New Roman" w:cs="Times New Roman"/>
                <w:sz w:val="24"/>
                <w:szCs w:val="24"/>
              </w:rPr>
            </w:pPr>
          </w:p>
        </w:tc>
        <w:tc>
          <w:tcPr>
            <w:tcW w:w="3971" w:type="dxa"/>
            <w:shd w:val="clear" w:color="auto" w:fill="auto"/>
          </w:tcPr>
          <w:p w14:paraId="26DA4323" w14:textId="77777777" w:rsidR="009F0EC5" w:rsidRPr="00B013AC" w:rsidRDefault="009F0EC5" w:rsidP="009F0EC5">
            <w:pPr>
              <w:spacing w:after="0" w:line="240" w:lineRule="auto"/>
              <w:rPr>
                <w:rFonts w:ascii="Times New Roman" w:eastAsia="Calibri" w:hAnsi="Times New Roman" w:cs="Times New Roman"/>
                <w:sz w:val="24"/>
                <w:szCs w:val="24"/>
              </w:rPr>
            </w:pPr>
          </w:p>
        </w:tc>
      </w:tr>
    </w:tbl>
    <w:p w14:paraId="4225EBBE"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p>
    <w:tbl>
      <w:tblPr>
        <w:tblW w:w="9348" w:type="dxa"/>
        <w:tblLayout w:type="fixed"/>
        <w:tblLook w:val="0000" w:firstRow="0" w:lastRow="0" w:firstColumn="0" w:lastColumn="0" w:noHBand="0" w:noVBand="0"/>
      </w:tblPr>
      <w:tblGrid>
        <w:gridCol w:w="2628"/>
        <w:gridCol w:w="6720"/>
      </w:tblGrid>
      <w:tr w:rsidR="009F0EC5" w:rsidRPr="00B013AC" w14:paraId="1082E11B" w14:textId="77777777" w:rsidTr="009F0EC5">
        <w:tc>
          <w:tcPr>
            <w:tcW w:w="2628" w:type="dxa"/>
          </w:tcPr>
          <w:p w14:paraId="43D1A0EE"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5C179A2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3C0AD9BF" w14:textId="77777777" w:rsidTr="009F0EC5">
        <w:trPr>
          <w:cantSplit/>
        </w:trPr>
        <w:tc>
          <w:tcPr>
            <w:tcW w:w="2628" w:type="dxa"/>
          </w:tcPr>
          <w:p w14:paraId="08028F18"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65384DBB"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075053ED"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r w:rsidRPr="00B013AC">
        <w:rPr>
          <w:rFonts w:ascii="Times New Roman" w:eastAsia="Times New Roman" w:hAnsi="Times New Roman" w:cs="Times New Roman"/>
          <w:snapToGrid w:val="0"/>
          <w:sz w:val="24"/>
          <w:szCs w:val="24"/>
          <w:lang w:eastAsia="ru-RU"/>
        </w:rPr>
        <w:t>Datums:______________</w:t>
      </w:r>
    </w:p>
    <w:p w14:paraId="2FB04EEA" w14:textId="77777777" w:rsidR="009F0EC5" w:rsidRPr="00B013AC" w:rsidRDefault="009F0EC5" w:rsidP="009F0EC5">
      <w:pPr>
        <w:tabs>
          <w:tab w:val="left" w:pos="6770"/>
        </w:tabs>
        <w:spacing w:after="0" w:line="240" w:lineRule="auto"/>
        <w:rPr>
          <w:rFonts w:ascii="Times New Roman" w:eastAsia="Times New Roman" w:hAnsi="Times New Roman" w:cs="Times New Roman"/>
          <w:sz w:val="32"/>
          <w:szCs w:val="32"/>
        </w:rPr>
      </w:pPr>
    </w:p>
    <w:p w14:paraId="19D03A1B" w14:textId="77777777" w:rsidR="009F0EC5" w:rsidRPr="00B013AC" w:rsidRDefault="009F0EC5" w:rsidP="00370807">
      <w:pPr>
        <w:tabs>
          <w:tab w:val="left" w:pos="709"/>
          <w:tab w:val="left" w:pos="851"/>
        </w:tabs>
        <w:spacing w:after="0" w:line="240" w:lineRule="auto"/>
        <w:jc w:val="right"/>
        <w:rPr>
          <w:rFonts w:ascii="Times New Roman" w:eastAsia="Times New Roman" w:hAnsi="Times New Roman" w:cs="Times New Roman"/>
          <w:sz w:val="32"/>
          <w:szCs w:val="32"/>
        </w:rPr>
      </w:pPr>
      <w:r w:rsidRPr="00B013AC">
        <w:rPr>
          <w:rFonts w:ascii="Times New Roman" w:eastAsia="Times New Roman" w:hAnsi="Times New Roman" w:cs="Times New Roman"/>
          <w:sz w:val="32"/>
          <w:szCs w:val="32"/>
        </w:rPr>
        <w:br w:type="page"/>
      </w:r>
      <w:r w:rsidRPr="00B013AC">
        <w:rPr>
          <w:rFonts w:ascii="Times New Roman" w:eastAsia="Times New Roman" w:hAnsi="Times New Roman" w:cs="Times New Roman"/>
          <w:sz w:val="32"/>
          <w:szCs w:val="32"/>
        </w:rPr>
        <w:lastRenderedPageBreak/>
        <w:t>7. pielikums LĪGUMA PROJEKTS</w:t>
      </w:r>
    </w:p>
    <w:bookmarkEnd w:id="175"/>
    <w:p w14:paraId="6451E224" w14:textId="77777777" w:rsidR="009F0EC5" w:rsidRPr="00B013AC" w:rsidRDefault="009F0EC5" w:rsidP="009F0EC5">
      <w:pPr>
        <w:tabs>
          <w:tab w:val="center" w:pos="4153"/>
          <w:tab w:val="right" w:pos="8306"/>
        </w:tabs>
        <w:spacing w:after="0" w:line="240" w:lineRule="auto"/>
        <w:jc w:val="right"/>
        <w:rPr>
          <w:rFonts w:ascii="Times New Roman" w:eastAsia="Times New Roman" w:hAnsi="Times New Roman" w:cs="Times New Roman"/>
          <w:sz w:val="24"/>
          <w:szCs w:val="24"/>
        </w:rPr>
      </w:pPr>
    </w:p>
    <w:p w14:paraId="345D7218" w14:textId="77777777" w:rsidR="009F0EC5" w:rsidRPr="00B013AC" w:rsidRDefault="009F0EC5" w:rsidP="009F0EC5">
      <w:pPr>
        <w:widowControl w:val="0"/>
        <w:suppressAutoHyphens/>
        <w:spacing w:after="0" w:line="240" w:lineRule="auto"/>
        <w:jc w:val="center"/>
        <w:outlineLvl w:val="0"/>
        <w:rPr>
          <w:rFonts w:ascii="Times New Roman" w:eastAsia="Calibri" w:hAnsi="Times New Roman" w:cs="Times New Roman"/>
          <w:noProof/>
          <w:kern w:val="22"/>
          <w:lang w:eastAsia="lv-LV"/>
        </w:rPr>
      </w:pPr>
    </w:p>
    <w:p w14:paraId="7FEED596" w14:textId="77777777" w:rsidR="009F0EC5" w:rsidRPr="00B013AC" w:rsidRDefault="009F0EC5" w:rsidP="009F0EC5">
      <w:pPr>
        <w:widowControl w:val="0"/>
        <w:suppressAutoHyphens/>
        <w:spacing w:after="0" w:line="240" w:lineRule="auto"/>
        <w:jc w:val="center"/>
        <w:outlineLvl w:val="0"/>
        <w:rPr>
          <w:rFonts w:ascii="Times New Roman" w:eastAsia="Times New Roman" w:hAnsi="Times New Roman" w:cs="Tahoma"/>
          <w:sz w:val="32"/>
          <w:szCs w:val="32"/>
        </w:rPr>
      </w:pPr>
      <w:r w:rsidRPr="00B013AC">
        <w:rPr>
          <w:rFonts w:ascii="Times New Roman" w:eastAsia="Times New Roman" w:hAnsi="Times New Roman" w:cs="Tahoma"/>
          <w:sz w:val="32"/>
          <w:szCs w:val="32"/>
        </w:rPr>
        <w:t xml:space="preserve">IEPIRKUMA LĪGUMS </w:t>
      </w:r>
    </w:p>
    <w:p w14:paraId="0884D7A7" w14:textId="77777777" w:rsidR="009F0EC5" w:rsidRPr="00B013AC" w:rsidRDefault="009F0EC5" w:rsidP="009F0EC5">
      <w:pPr>
        <w:widowControl w:val="0"/>
        <w:suppressAutoHyphens/>
        <w:spacing w:after="0" w:line="240" w:lineRule="auto"/>
        <w:jc w:val="center"/>
        <w:outlineLvl w:val="0"/>
        <w:rPr>
          <w:rFonts w:ascii="Times New Roman" w:eastAsia="Times New Roman" w:hAnsi="Times New Roman" w:cs="Tahoma"/>
          <w:b/>
          <w:sz w:val="24"/>
          <w:szCs w:val="24"/>
        </w:rPr>
      </w:pPr>
      <w:r w:rsidRPr="00B013AC">
        <w:rPr>
          <w:rFonts w:ascii="Times New Roman" w:eastAsia="Times New Roman" w:hAnsi="Times New Roman" w:cs="Tahoma"/>
          <w:b/>
          <w:sz w:val="24"/>
          <w:szCs w:val="24"/>
        </w:rPr>
        <w:t>Izpildītāja līguma reģistrācijas Nr.________</w:t>
      </w:r>
    </w:p>
    <w:p w14:paraId="6B51D464" w14:textId="5C329E49" w:rsidR="009F0EC5" w:rsidRPr="00B013AC" w:rsidRDefault="009F0EC5" w:rsidP="009F0EC5">
      <w:pPr>
        <w:widowControl w:val="0"/>
        <w:suppressAutoHyphens/>
        <w:spacing w:after="0" w:line="240" w:lineRule="auto"/>
        <w:jc w:val="center"/>
        <w:outlineLvl w:val="0"/>
        <w:rPr>
          <w:rFonts w:ascii="Times New Roman" w:eastAsia="Times New Roman" w:hAnsi="Times New Roman" w:cs="Tahoma"/>
          <w:b/>
          <w:i/>
          <w:sz w:val="24"/>
          <w:szCs w:val="24"/>
        </w:rPr>
      </w:pPr>
      <w:r w:rsidRPr="00B013AC">
        <w:rPr>
          <w:rFonts w:ascii="Times New Roman" w:eastAsia="Times New Roman" w:hAnsi="Times New Roman" w:cs="Tahoma"/>
          <w:b/>
          <w:i/>
          <w:sz w:val="24"/>
          <w:szCs w:val="24"/>
        </w:rPr>
        <w:t xml:space="preserve">(Identifikācijas Nr. </w:t>
      </w:r>
      <w:r w:rsidR="00F86DB9" w:rsidRPr="00F86DB9">
        <w:rPr>
          <w:rFonts w:ascii="Times New Roman" w:eastAsia="Times New Roman" w:hAnsi="Times New Roman" w:cs="Tahoma"/>
          <w:b/>
          <w:i/>
          <w:sz w:val="24"/>
          <w:szCs w:val="24"/>
        </w:rPr>
        <w:t>JPP 2016/52</w:t>
      </w:r>
      <w:r w:rsidRPr="00B013AC">
        <w:rPr>
          <w:rFonts w:ascii="Times New Roman" w:eastAsia="Times New Roman" w:hAnsi="Times New Roman" w:cs="Tahoma"/>
          <w:b/>
          <w:i/>
          <w:sz w:val="24"/>
          <w:szCs w:val="24"/>
        </w:rPr>
        <w:t>)</w:t>
      </w:r>
    </w:p>
    <w:p w14:paraId="3D4DFF68"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744C1504" w14:textId="4DFACDEE" w:rsidR="009F0EC5" w:rsidRPr="00B013AC" w:rsidRDefault="00370807" w:rsidP="009F0EC5">
      <w:pPr>
        <w:spacing w:after="0" w:line="240" w:lineRule="auto"/>
        <w:jc w:val="both"/>
        <w:outlineLvl w:val="0"/>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Jēkabpilī, 2016</w:t>
      </w:r>
      <w:r w:rsidR="009F0EC5" w:rsidRPr="00B013AC">
        <w:rPr>
          <w:rFonts w:ascii="Times New Roman" w:eastAsia="Times New Roman" w:hAnsi="Times New Roman" w:cs="Times New Roman"/>
          <w:sz w:val="24"/>
          <w:szCs w:val="24"/>
        </w:rPr>
        <w:t xml:space="preserve">.gada </w:t>
      </w:r>
      <w:r w:rsidR="009F0EC5" w:rsidRPr="00B013AC">
        <w:rPr>
          <w:rFonts w:ascii="Times New Roman" w:eastAsia="Times New Roman" w:hAnsi="Times New Roman" w:cs="Times New Roman"/>
          <w:sz w:val="24"/>
          <w:szCs w:val="24"/>
          <w:highlight w:val="lightGray"/>
        </w:rPr>
        <w:t>___.______________</w:t>
      </w:r>
    </w:p>
    <w:p w14:paraId="25CF2B4C"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17BCCB5E" w14:textId="5BE9A633"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6"/>
        </w:rPr>
        <w:t xml:space="preserve">Jēkabpils pilsētas pašvaldība, </w:t>
      </w:r>
      <w:r w:rsidRPr="00B013AC">
        <w:rPr>
          <w:rFonts w:ascii="Times New Roman" w:eastAsia="Times New Roman" w:hAnsi="Times New Roman" w:cs="Times New Roman"/>
          <w:sz w:val="24"/>
          <w:szCs w:val="26"/>
        </w:rPr>
        <w:t xml:space="preserve">Reģ.Nr. 90000024205, tās </w:t>
      </w:r>
      <w:r w:rsidR="00370807" w:rsidRPr="00B013AC">
        <w:rPr>
          <w:rFonts w:ascii="Times New Roman" w:eastAsia="Times New Roman" w:hAnsi="Times New Roman" w:cs="Times New Roman"/>
          <w:sz w:val="24"/>
          <w:szCs w:val="26"/>
        </w:rPr>
        <w:t>_____</w:t>
      </w:r>
      <w:r w:rsidRPr="00B013AC">
        <w:rPr>
          <w:rFonts w:ascii="Times New Roman" w:eastAsia="Times New Roman" w:hAnsi="Times New Roman" w:cs="Times New Roman"/>
          <w:sz w:val="24"/>
          <w:szCs w:val="26"/>
        </w:rPr>
        <w:t xml:space="preserve"> personā, kurš rīkojas saskaņā ar likumu „Par pašvaldībām” un Jēkabpils pilsētas pašvaldības nolikumu (turpmāk – </w:t>
      </w:r>
      <w:r w:rsidRPr="00B013AC">
        <w:rPr>
          <w:rFonts w:ascii="Times New Roman" w:eastAsia="Times New Roman" w:hAnsi="Times New Roman" w:cs="Times New Roman"/>
          <w:b/>
          <w:sz w:val="24"/>
          <w:szCs w:val="26"/>
        </w:rPr>
        <w:t>Pasūtītājs</w:t>
      </w:r>
      <w:r w:rsidRPr="00B013AC">
        <w:rPr>
          <w:rFonts w:ascii="Times New Roman" w:eastAsia="Times New Roman" w:hAnsi="Times New Roman" w:cs="Times New Roman"/>
          <w:sz w:val="24"/>
          <w:szCs w:val="26"/>
        </w:rPr>
        <w:t xml:space="preserve">), no vienas puses, un </w:t>
      </w:r>
    </w:p>
    <w:p w14:paraId="40D296F0" w14:textId="6DC0E796" w:rsidR="009F0EC5" w:rsidRPr="00B013AC" w:rsidRDefault="009F0EC5" w:rsidP="009F0EC5">
      <w:pPr>
        <w:spacing w:after="0" w:line="240" w:lineRule="auto"/>
        <w:jc w:val="both"/>
        <w:rPr>
          <w:rFonts w:ascii="Times New Roman" w:eastAsia="Times New Roman" w:hAnsi="Times New Roman" w:cs="Times New Roman"/>
          <w:sz w:val="24"/>
          <w:szCs w:val="26"/>
        </w:rPr>
      </w:pPr>
      <w:r w:rsidRPr="00B013AC">
        <w:rPr>
          <w:rFonts w:ascii="Times New Roman" w:eastAsia="Times New Roman" w:hAnsi="Times New Roman" w:cs="Times New Roman"/>
          <w:b/>
          <w:sz w:val="24"/>
          <w:szCs w:val="26"/>
          <w:highlight w:val="lightGray"/>
        </w:rPr>
        <w:t>_________________________</w:t>
      </w:r>
      <w:r w:rsidRPr="00B013AC">
        <w:rPr>
          <w:rFonts w:ascii="Times New Roman" w:eastAsia="Times New Roman" w:hAnsi="Times New Roman" w:cs="Times New Roman"/>
          <w:sz w:val="24"/>
          <w:szCs w:val="26"/>
          <w:highlight w:val="lightGray"/>
        </w:rPr>
        <w:t>,</w:t>
      </w:r>
      <w:r w:rsidRPr="00B013AC">
        <w:rPr>
          <w:rFonts w:ascii="Times New Roman" w:eastAsia="Times New Roman" w:hAnsi="Times New Roman" w:cs="Times New Roman"/>
          <w:sz w:val="24"/>
          <w:szCs w:val="26"/>
        </w:rPr>
        <w:t xml:space="preserve"> reģistrācijas Nr.</w:t>
      </w:r>
      <w:r w:rsidRPr="00B013AC">
        <w:rPr>
          <w:rFonts w:ascii="Times New Roman" w:eastAsia="Times New Roman" w:hAnsi="Times New Roman" w:cs="Times New Roman"/>
          <w:sz w:val="24"/>
          <w:szCs w:val="26"/>
          <w:highlight w:val="lightGray"/>
        </w:rPr>
        <w:t>_________________,</w:t>
      </w:r>
      <w:r w:rsidRPr="00B013AC">
        <w:rPr>
          <w:rFonts w:ascii="Times New Roman" w:eastAsia="Times New Roman" w:hAnsi="Times New Roman" w:cs="Times New Roman"/>
          <w:sz w:val="24"/>
          <w:szCs w:val="26"/>
        </w:rPr>
        <w:t xml:space="preserve"> juridiskā adrese: </w:t>
      </w:r>
      <w:r w:rsidRPr="00B013AC">
        <w:rPr>
          <w:rFonts w:ascii="Times New Roman" w:eastAsia="Times New Roman" w:hAnsi="Times New Roman" w:cs="Times New Roman"/>
          <w:sz w:val="24"/>
          <w:szCs w:val="26"/>
          <w:highlight w:val="lightGray"/>
        </w:rPr>
        <w:t>_______________,</w:t>
      </w:r>
      <w:r w:rsidRPr="00B013AC">
        <w:rPr>
          <w:rFonts w:ascii="Times New Roman" w:eastAsia="Times New Roman" w:hAnsi="Times New Roman" w:cs="Times New Roman"/>
          <w:sz w:val="24"/>
          <w:szCs w:val="26"/>
        </w:rPr>
        <w:t xml:space="preserve"> kuras vārdā saskaņā ar </w:t>
      </w:r>
      <w:r w:rsidRPr="00B013AC">
        <w:rPr>
          <w:rFonts w:ascii="Times New Roman" w:eastAsia="Times New Roman" w:hAnsi="Times New Roman" w:cs="Times New Roman"/>
          <w:sz w:val="24"/>
          <w:szCs w:val="26"/>
          <w:highlight w:val="lightGray"/>
        </w:rPr>
        <w:t>__________</w:t>
      </w:r>
      <w:r w:rsidRPr="00B013AC">
        <w:rPr>
          <w:rFonts w:ascii="Times New Roman" w:eastAsia="Times New Roman" w:hAnsi="Times New Roman" w:cs="Times New Roman"/>
          <w:sz w:val="24"/>
          <w:szCs w:val="26"/>
        </w:rPr>
        <w:t xml:space="preserve"> rīkojas tās </w:t>
      </w:r>
      <w:r w:rsidRPr="00B013AC">
        <w:rPr>
          <w:rFonts w:ascii="Times New Roman" w:eastAsia="Times New Roman" w:hAnsi="Times New Roman" w:cs="Times New Roman"/>
          <w:sz w:val="24"/>
          <w:szCs w:val="26"/>
          <w:highlight w:val="lightGray"/>
        </w:rPr>
        <w:t>________________,</w:t>
      </w:r>
      <w:r w:rsidRPr="00B013AC">
        <w:rPr>
          <w:rFonts w:ascii="Times New Roman" w:eastAsia="Times New Roman" w:hAnsi="Times New Roman" w:cs="Times New Roman"/>
          <w:sz w:val="24"/>
          <w:szCs w:val="26"/>
        </w:rPr>
        <w:t xml:space="preserve"> (turpmāk – </w:t>
      </w:r>
      <w:r w:rsidRPr="00B013AC">
        <w:rPr>
          <w:rFonts w:ascii="Times New Roman" w:eastAsia="Times New Roman" w:hAnsi="Times New Roman" w:cs="Times New Roman"/>
          <w:b/>
          <w:sz w:val="24"/>
          <w:szCs w:val="26"/>
        </w:rPr>
        <w:t>Izpildītājs</w:t>
      </w:r>
      <w:r w:rsidRPr="00B013AC">
        <w:rPr>
          <w:rFonts w:ascii="Times New Roman" w:eastAsia="Times New Roman" w:hAnsi="Times New Roman" w:cs="Times New Roman"/>
          <w:sz w:val="24"/>
          <w:szCs w:val="26"/>
        </w:rPr>
        <w:t xml:space="preserve">), no otras puses, turpmāk katrs atsevišķi un abi kopā – </w:t>
      </w:r>
      <w:r w:rsidRPr="00B013AC">
        <w:rPr>
          <w:rFonts w:ascii="Times New Roman" w:eastAsia="Times New Roman" w:hAnsi="Times New Roman" w:cs="Times New Roman"/>
          <w:b/>
          <w:sz w:val="24"/>
          <w:szCs w:val="26"/>
        </w:rPr>
        <w:t>Puse/-es</w:t>
      </w:r>
      <w:r w:rsidRPr="00B013AC">
        <w:rPr>
          <w:rFonts w:ascii="Times New Roman" w:eastAsia="Times New Roman" w:hAnsi="Times New Roman" w:cs="Times New Roman"/>
          <w:sz w:val="24"/>
          <w:szCs w:val="26"/>
        </w:rPr>
        <w:t>, pamatojoties uz Jēkabpils pilsētas pašv</w:t>
      </w:r>
      <w:r w:rsidR="00370807" w:rsidRPr="00B013AC">
        <w:rPr>
          <w:rFonts w:ascii="Times New Roman" w:eastAsia="Times New Roman" w:hAnsi="Times New Roman" w:cs="Times New Roman"/>
          <w:sz w:val="24"/>
          <w:szCs w:val="26"/>
        </w:rPr>
        <w:t>aldības iepirkuma komisijas 2016</w:t>
      </w:r>
      <w:r w:rsidRPr="00B013AC">
        <w:rPr>
          <w:rFonts w:ascii="Times New Roman" w:eastAsia="Times New Roman" w:hAnsi="Times New Roman" w:cs="Times New Roman"/>
          <w:sz w:val="24"/>
          <w:szCs w:val="26"/>
        </w:rPr>
        <w:t xml:space="preserve">.gada </w:t>
      </w:r>
      <w:r w:rsidRPr="00B013AC">
        <w:rPr>
          <w:rFonts w:ascii="Times New Roman" w:eastAsia="Times New Roman" w:hAnsi="Times New Roman" w:cs="Times New Roman"/>
          <w:sz w:val="24"/>
          <w:szCs w:val="26"/>
          <w:highlight w:val="lightGray"/>
        </w:rPr>
        <w:t>___.____</w:t>
      </w:r>
      <w:r w:rsidRPr="00B013AC">
        <w:rPr>
          <w:rFonts w:ascii="Times New Roman" w:eastAsia="Times New Roman" w:hAnsi="Times New Roman" w:cs="Times New Roman"/>
          <w:sz w:val="24"/>
          <w:szCs w:val="26"/>
          <w:highlight w:val="lightGray"/>
        </w:rPr>
        <w:softHyphen/>
      </w:r>
      <w:r w:rsidRPr="00B013AC">
        <w:rPr>
          <w:rFonts w:ascii="Times New Roman" w:eastAsia="Times New Roman" w:hAnsi="Times New Roman" w:cs="Times New Roman"/>
          <w:sz w:val="24"/>
          <w:szCs w:val="26"/>
          <w:highlight w:val="lightGray"/>
        </w:rPr>
        <w:softHyphen/>
      </w:r>
      <w:r w:rsidRPr="00B013AC">
        <w:rPr>
          <w:rFonts w:ascii="Times New Roman" w:eastAsia="Times New Roman" w:hAnsi="Times New Roman" w:cs="Times New Roman"/>
          <w:sz w:val="24"/>
          <w:szCs w:val="26"/>
          <w:highlight w:val="lightGray"/>
        </w:rPr>
        <w:softHyphen/>
        <w:t>________</w:t>
      </w:r>
      <w:r w:rsidRPr="00B013AC">
        <w:rPr>
          <w:rFonts w:ascii="Times New Roman" w:eastAsia="Times New Roman" w:hAnsi="Times New Roman" w:cs="Times New Roman"/>
          <w:sz w:val="24"/>
          <w:szCs w:val="26"/>
        </w:rPr>
        <w:t xml:space="preserve"> lēmumu (sēdes protokols Nr.</w:t>
      </w:r>
      <w:r w:rsidRPr="00B013AC">
        <w:rPr>
          <w:rFonts w:ascii="Times New Roman" w:eastAsia="Times New Roman" w:hAnsi="Times New Roman" w:cs="Times New Roman"/>
          <w:sz w:val="24"/>
          <w:szCs w:val="26"/>
          <w:highlight w:val="lightGray"/>
        </w:rPr>
        <w:t>___</w:t>
      </w:r>
      <w:r w:rsidRPr="00B013AC">
        <w:rPr>
          <w:rFonts w:ascii="Times New Roman" w:eastAsia="Times New Roman" w:hAnsi="Times New Roman" w:cs="Times New Roman"/>
          <w:sz w:val="24"/>
          <w:szCs w:val="26"/>
        </w:rPr>
        <w:t xml:space="preserve">) par </w:t>
      </w:r>
      <w:r w:rsidRPr="00B013AC">
        <w:rPr>
          <w:rFonts w:ascii="Times New Roman" w:eastAsia="Times New Roman" w:hAnsi="Times New Roman" w:cs="Times New Roman"/>
          <w:sz w:val="24"/>
          <w:szCs w:val="24"/>
        </w:rPr>
        <w:t xml:space="preserve">atklāta konkursa </w:t>
      </w:r>
      <w:r w:rsidR="00370807" w:rsidRPr="00B013AC">
        <w:rPr>
          <w:rFonts w:ascii="Times New Roman" w:eastAsia="Calibri" w:hAnsi="Times New Roman" w:cs="Times New Roman"/>
          <w:i/>
          <w:sz w:val="24"/>
          <w:szCs w:val="24"/>
        </w:rPr>
        <w:t>„Jēkabpils 2</w:t>
      </w:r>
      <w:r w:rsidRPr="00B013AC">
        <w:rPr>
          <w:rFonts w:ascii="Times New Roman" w:eastAsia="Calibri" w:hAnsi="Times New Roman" w:cs="Times New Roman"/>
          <w:i/>
          <w:sz w:val="24"/>
          <w:szCs w:val="24"/>
        </w:rPr>
        <w:t xml:space="preserve">.vidusskolas </w:t>
      </w:r>
      <w:r w:rsidR="0077713C" w:rsidRPr="00B013AC">
        <w:rPr>
          <w:rFonts w:ascii="Times New Roman" w:eastAsia="Calibri" w:hAnsi="Times New Roman" w:cs="Times New Roman"/>
          <w:i/>
          <w:sz w:val="24"/>
          <w:szCs w:val="24"/>
        </w:rPr>
        <w:t>sporta lau</w:t>
      </w:r>
      <w:r w:rsidR="00370807" w:rsidRPr="00B013AC">
        <w:rPr>
          <w:rFonts w:ascii="Times New Roman" w:eastAsia="Calibri" w:hAnsi="Times New Roman" w:cs="Times New Roman"/>
          <w:i/>
          <w:sz w:val="24"/>
          <w:szCs w:val="24"/>
        </w:rPr>
        <w:t>kuma</w:t>
      </w:r>
      <w:r w:rsidRPr="00B013AC">
        <w:rPr>
          <w:rFonts w:ascii="Times New Roman" w:eastAsia="Calibri" w:hAnsi="Times New Roman" w:cs="Times New Roman"/>
          <w:i/>
          <w:sz w:val="24"/>
          <w:szCs w:val="24"/>
        </w:rPr>
        <w:t xml:space="preserve"> pārbūve</w:t>
      </w:r>
      <w:r w:rsidR="0077713C" w:rsidRPr="00B013AC">
        <w:rPr>
          <w:rFonts w:ascii="Times New Roman" w:eastAsia="Calibri" w:hAnsi="Times New Roman" w:cs="Times New Roman"/>
          <w:i/>
          <w:sz w:val="24"/>
          <w:szCs w:val="24"/>
        </w:rPr>
        <w:t xml:space="preserve"> Jaunā ielā 44, Jēkabpils</w:t>
      </w:r>
      <w:r w:rsidRPr="00B013AC">
        <w:rPr>
          <w:rFonts w:ascii="Times New Roman" w:eastAsia="Calibri" w:hAnsi="Times New Roman" w:cs="Times New Roman"/>
          <w:i/>
          <w:sz w:val="24"/>
          <w:szCs w:val="24"/>
        </w:rPr>
        <w:t>”</w:t>
      </w:r>
      <w:r w:rsidRPr="00B013AC">
        <w:rPr>
          <w:rFonts w:ascii="Times New Roman" w:eastAsia="Times New Roman" w:hAnsi="Times New Roman" w:cs="Times New Roman"/>
          <w:i/>
          <w:sz w:val="24"/>
          <w:szCs w:val="26"/>
        </w:rPr>
        <w:t>,</w:t>
      </w:r>
      <w:r w:rsidRPr="00B013AC">
        <w:rPr>
          <w:rFonts w:ascii="Times New Roman" w:eastAsia="Times New Roman" w:hAnsi="Times New Roman" w:cs="Times New Roman"/>
          <w:sz w:val="24"/>
          <w:szCs w:val="26"/>
        </w:rPr>
        <w:t xml:space="preserve"> iepirk</w:t>
      </w:r>
      <w:r w:rsidR="00370807" w:rsidRPr="00B013AC">
        <w:rPr>
          <w:rFonts w:ascii="Times New Roman" w:eastAsia="Times New Roman" w:hAnsi="Times New Roman" w:cs="Times New Roman"/>
          <w:sz w:val="24"/>
          <w:szCs w:val="26"/>
        </w:rPr>
        <w:t xml:space="preserve">uma identifikācijas Nr. </w:t>
      </w:r>
      <w:r w:rsidR="00F86DB9">
        <w:rPr>
          <w:rFonts w:ascii="Times New Roman" w:eastAsia="Times New Roman" w:hAnsi="Times New Roman" w:cs="Times New Roman"/>
          <w:sz w:val="24"/>
          <w:szCs w:val="26"/>
        </w:rPr>
        <w:t>JPP 2016/52</w:t>
      </w:r>
      <w:r w:rsidRPr="00B013AC">
        <w:rPr>
          <w:rFonts w:ascii="Times New Roman" w:eastAsia="Times New Roman" w:hAnsi="Times New Roman" w:cs="Times New Roman"/>
          <w:sz w:val="24"/>
          <w:szCs w:val="26"/>
        </w:rPr>
        <w:t xml:space="preserve"> (turpmāk – Iepirkuma procedūra) rezultātiem, noslēdz šādu līgumu, turpmāk - Līgums: </w:t>
      </w:r>
    </w:p>
    <w:p w14:paraId="69F53B18" w14:textId="77777777" w:rsidR="009F0EC5" w:rsidRPr="00B013AC" w:rsidRDefault="009F0EC5" w:rsidP="009F0EC5">
      <w:pPr>
        <w:spacing w:after="0" w:line="240" w:lineRule="auto"/>
        <w:ind w:firstLine="720"/>
        <w:jc w:val="both"/>
        <w:rPr>
          <w:rFonts w:ascii="Times New Roman" w:eastAsia="Times New Roman" w:hAnsi="Times New Roman" w:cs="Times New Roman"/>
          <w:sz w:val="24"/>
          <w:szCs w:val="26"/>
        </w:rPr>
      </w:pPr>
    </w:p>
    <w:p w14:paraId="7FE8F39D"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Līguma priekšmets</w:t>
      </w:r>
    </w:p>
    <w:p w14:paraId="26D6BD75" w14:textId="277A5C35" w:rsidR="009F0EC5" w:rsidRPr="00B013AC" w:rsidRDefault="009F0EC5" w:rsidP="00F427C8">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b/>
          <w:sz w:val="24"/>
          <w:szCs w:val="24"/>
          <w:lang w:eastAsia="ar-SA"/>
        </w:rPr>
        <w:t xml:space="preserve"> </w:t>
      </w:r>
      <w:r w:rsidRPr="00B013AC">
        <w:rPr>
          <w:rFonts w:ascii="Times New Roman" w:eastAsia="Times New Roman" w:hAnsi="Times New Roman" w:cs="Times New Roman"/>
          <w:sz w:val="24"/>
          <w:szCs w:val="24"/>
          <w:lang w:eastAsia="ar-SA"/>
        </w:rPr>
        <w:t xml:space="preserve">Pasūtītājs uzdod, bet Izpildītājs apņemas ar saviem spēkiem, tehniskajiem līdzekļiem un materiāliem veikt objekta </w:t>
      </w:r>
      <w:r w:rsidR="0077713C" w:rsidRPr="00B013AC">
        <w:rPr>
          <w:rFonts w:ascii="Times New Roman" w:eastAsia="Times New Roman" w:hAnsi="Times New Roman" w:cs="Times New Roman"/>
          <w:b/>
          <w:i/>
          <w:sz w:val="24"/>
          <w:szCs w:val="24"/>
          <w:lang w:eastAsia="ar-SA"/>
        </w:rPr>
        <w:t xml:space="preserve">„Jēkabpils 2.vidusskolas sporta laukuma pārbūve Jaunā ielā 44, Jēkabpils” </w:t>
      </w:r>
      <w:r w:rsidRPr="00B013AC">
        <w:rPr>
          <w:rFonts w:ascii="Times New Roman" w:eastAsia="Times New Roman" w:hAnsi="Times New Roman" w:cs="Times New Roman"/>
          <w:sz w:val="24"/>
          <w:szCs w:val="24"/>
          <w:lang w:eastAsia="ar-SA"/>
        </w:rPr>
        <w:t>būvdarbus</w:t>
      </w:r>
      <w:r w:rsidRPr="00B013AC">
        <w:rPr>
          <w:rFonts w:ascii="Times New Roman" w:eastAsia="Times New Roman" w:hAnsi="Times New Roman" w:cs="Times New Roman"/>
          <w:b/>
          <w:sz w:val="24"/>
          <w:szCs w:val="24"/>
          <w:lang w:eastAsia="ar-SA"/>
        </w:rPr>
        <w:t xml:space="preserve"> </w:t>
      </w:r>
      <w:r w:rsidRPr="00B013AC">
        <w:rPr>
          <w:rFonts w:ascii="Times New Roman" w:eastAsia="Times New Roman" w:hAnsi="Times New Roman" w:cs="Times New Roman"/>
          <w:sz w:val="24"/>
          <w:szCs w:val="24"/>
          <w:lang w:eastAsia="ar-SA"/>
        </w:rPr>
        <w:t>(turpmāk Līgumā – Darbi). Darbi izpildāmi saskaņā ar Līguma, Līguma preambulā noteiktā atklātā konkursa nolikuma 3.pielikuma „Tehniskā specifikācija” nosacījumiem, sabiedrības ar ierobežotu atbildību „</w:t>
      </w:r>
      <w:r w:rsidR="00370807" w:rsidRPr="00B013AC">
        <w:rPr>
          <w:rFonts w:ascii="Times New Roman" w:eastAsia="Times New Roman" w:hAnsi="Times New Roman" w:cs="Times New Roman"/>
          <w:bCs/>
          <w:sz w:val="24"/>
          <w:szCs w:val="24"/>
        </w:rPr>
        <w:t>Būvmetrs</w:t>
      </w:r>
      <w:r w:rsidRPr="00B013AC">
        <w:rPr>
          <w:rFonts w:ascii="Times New Roman" w:eastAsia="Times New Roman" w:hAnsi="Times New Roman" w:cs="Times New Roman"/>
          <w:sz w:val="24"/>
          <w:szCs w:val="24"/>
          <w:lang w:eastAsia="ar-SA"/>
        </w:rPr>
        <w:t>” (Reģ.Nr.</w:t>
      </w:r>
      <w:r w:rsidRPr="00B013AC">
        <w:rPr>
          <w:rFonts w:ascii="Times New Roman" w:eastAsia="Times New Roman" w:hAnsi="Times New Roman" w:cs="Times New Roman"/>
          <w:bCs/>
          <w:sz w:val="24"/>
          <w:szCs w:val="24"/>
        </w:rPr>
        <w:t xml:space="preserve"> </w:t>
      </w:r>
      <w:r w:rsidR="00370807" w:rsidRPr="00B013AC">
        <w:rPr>
          <w:rFonts w:ascii="Times New Roman" w:eastAsia="Times New Roman" w:hAnsi="Times New Roman" w:cs="Times New Roman"/>
          <w:bCs/>
          <w:sz w:val="24"/>
          <w:szCs w:val="24"/>
        </w:rPr>
        <w:t>45403041092</w:t>
      </w:r>
      <w:r w:rsidRPr="00B013AC">
        <w:rPr>
          <w:rFonts w:ascii="Times New Roman" w:eastAsia="Times New Roman" w:hAnsi="Times New Roman" w:cs="Times New Roman"/>
          <w:sz w:val="24"/>
          <w:szCs w:val="24"/>
          <w:lang w:eastAsia="ar-SA"/>
        </w:rPr>
        <w:t xml:space="preserve">) izstrādāto </w:t>
      </w:r>
      <w:r w:rsidR="00370807" w:rsidRPr="00B013AC">
        <w:rPr>
          <w:rFonts w:ascii="Times New Roman" w:eastAsia="Times New Roman" w:hAnsi="Times New Roman" w:cs="Times New Roman"/>
          <w:i/>
          <w:sz w:val="24"/>
          <w:szCs w:val="24"/>
          <w:lang w:eastAsia="ar-SA"/>
        </w:rPr>
        <w:t>„Jēkabpils 2</w:t>
      </w:r>
      <w:r w:rsidRPr="00B013AC">
        <w:rPr>
          <w:rFonts w:ascii="Times New Roman" w:eastAsia="Times New Roman" w:hAnsi="Times New Roman" w:cs="Times New Roman"/>
          <w:i/>
          <w:sz w:val="24"/>
          <w:szCs w:val="24"/>
          <w:lang w:eastAsia="ar-SA"/>
        </w:rPr>
        <w:t>.</w:t>
      </w:r>
      <w:r w:rsidR="00A21323" w:rsidRPr="00B013AC">
        <w:rPr>
          <w:rFonts w:ascii="Times New Roman" w:eastAsia="Times New Roman" w:hAnsi="Times New Roman" w:cs="Times New Roman"/>
          <w:i/>
          <w:sz w:val="24"/>
          <w:szCs w:val="24"/>
          <w:lang w:eastAsia="ar-SA"/>
        </w:rPr>
        <w:t xml:space="preserve"> </w:t>
      </w:r>
      <w:r w:rsidRPr="00B013AC">
        <w:rPr>
          <w:rFonts w:ascii="Times New Roman" w:eastAsia="Times New Roman" w:hAnsi="Times New Roman" w:cs="Times New Roman"/>
          <w:i/>
          <w:sz w:val="24"/>
          <w:szCs w:val="24"/>
          <w:lang w:eastAsia="ar-SA"/>
        </w:rPr>
        <w:t xml:space="preserve">vidusskolas </w:t>
      </w:r>
      <w:r w:rsidR="00370807" w:rsidRPr="00B013AC">
        <w:rPr>
          <w:rFonts w:ascii="Times New Roman" w:eastAsia="Times New Roman" w:hAnsi="Times New Roman" w:cs="Times New Roman"/>
          <w:i/>
          <w:sz w:val="24"/>
          <w:szCs w:val="24"/>
          <w:lang w:eastAsia="ar-SA"/>
        </w:rPr>
        <w:t>sporta laukuma pārbūve</w:t>
      </w:r>
      <w:r w:rsidRPr="00B013AC">
        <w:rPr>
          <w:rFonts w:ascii="Times New Roman" w:eastAsia="Times New Roman" w:hAnsi="Times New Roman" w:cs="Times New Roman"/>
          <w:i/>
          <w:sz w:val="24"/>
          <w:szCs w:val="24"/>
          <w:lang w:eastAsia="ar-SA"/>
        </w:rPr>
        <w:t xml:space="preserve">” </w:t>
      </w:r>
      <w:r w:rsidR="0077713C" w:rsidRPr="00B013AC">
        <w:rPr>
          <w:rFonts w:ascii="Times New Roman" w:eastAsia="Times New Roman" w:hAnsi="Times New Roman" w:cs="Times New Roman"/>
          <w:i/>
          <w:sz w:val="24"/>
          <w:szCs w:val="24"/>
          <w:lang w:eastAsia="ar-SA"/>
        </w:rPr>
        <w:t>paskaidrojuma</w:t>
      </w:r>
      <w:r w:rsidR="00F427C8" w:rsidRPr="00B013AC">
        <w:rPr>
          <w:rFonts w:ascii="Times New Roman" w:eastAsia="Times New Roman" w:hAnsi="Times New Roman" w:cs="Times New Roman"/>
          <w:i/>
          <w:sz w:val="24"/>
          <w:szCs w:val="24"/>
          <w:lang w:eastAsia="ar-SA"/>
        </w:rPr>
        <w:t xml:space="preserve"> rakstu ar </w:t>
      </w:r>
      <w:r w:rsidR="009C6C4E" w:rsidRPr="00B013AC">
        <w:rPr>
          <w:rFonts w:ascii="Times New Roman" w:eastAsia="Times New Roman" w:hAnsi="Times New Roman" w:cs="Times New Roman"/>
          <w:i/>
          <w:sz w:val="24"/>
          <w:szCs w:val="24"/>
          <w:lang w:eastAsia="ar-SA"/>
        </w:rPr>
        <w:t>grafiskiem dokumentiem</w:t>
      </w:r>
      <w:r w:rsidR="009C6C4E"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 xml:space="preserve">(turpmāk Līgumā – Projekts) </w:t>
      </w:r>
      <w:r w:rsidRPr="00B013AC">
        <w:rPr>
          <w:rFonts w:ascii="Times New Roman" w:eastAsia="Times New Roman" w:hAnsi="Times New Roman" w:cs="Times New Roman"/>
          <w:bCs/>
          <w:sz w:val="24"/>
          <w:szCs w:val="24"/>
          <w:lang w:eastAsia="ar-SA"/>
        </w:rPr>
        <w:t xml:space="preserve">un </w:t>
      </w:r>
      <w:r w:rsidRPr="00B013AC">
        <w:rPr>
          <w:rFonts w:ascii="Times New Roman" w:eastAsia="Times New Roman" w:hAnsi="Times New Roman" w:cs="Times New Roman"/>
          <w:sz w:val="24"/>
          <w:szCs w:val="24"/>
          <w:lang w:eastAsia="ar-SA"/>
        </w:rPr>
        <w:t>atbilstoši Izpildītāja Līguma preambulā noteiktajā atklātajā konkursā iesniegtajam Finanšu un tehniskajam piedāvājumam un Darbu izpildes tāmēm, kuras, tāpat kā šajā Līguma punktā noteiktā Tehniskā specifikācija, ir pievienota Līgumam un ir Līguma neatņemamas sastāvdaļas.</w:t>
      </w:r>
    </w:p>
    <w:p w14:paraId="172EE8E1" w14:textId="1F86B88B"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Darbi izpildāmi atbilstoši Līgumam, tā pielikumiem un Latvijas Republikas un Eiropas Savienības normatīvajiem aktiem, noteikumiem, kas reglamentē Līgumā noteiktos Darbus un to izpildi.</w:t>
      </w:r>
    </w:p>
    <w:p w14:paraId="7DA8BC21"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lv-LV"/>
        </w:rPr>
        <w:t>Visām precēm un materiāliem, kas tiks pielietoti Darbu izpildē, jābūt jauniem un nelietotiem, kā arī tiem jāatbilst normatīvajos aktos un Projektā noteiktajām prasībām.</w:t>
      </w:r>
    </w:p>
    <w:p w14:paraId="4D462743"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lv-LV"/>
        </w:rPr>
        <w:t>Izpildot Darbu, Izpildītājs ievēro Līgumā un tā pielikumos iekļautos noteikumus, kas ir viens otru savstarpēji papildinoši un ir šī Līguma neatņemama sastāvdaļa. Ja Līguma un tā pielikumu noteikumos konstatē pretrunas, tad dokumentu prioritāte ir šāda:</w:t>
      </w:r>
    </w:p>
    <w:p w14:paraId="175D1720"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šis Līgums;</w:t>
      </w:r>
    </w:p>
    <w:p w14:paraId="694CDBAC"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Iepirkuma sarakste;</w:t>
      </w:r>
    </w:p>
    <w:p w14:paraId="25FA935E" w14:textId="77777777" w:rsidR="00F427C8" w:rsidRPr="00B013AC" w:rsidRDefault="00F427C8" w:rsidP="00F427C8">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Tehniskā specifikācija;</w:t>
      </w:r>
    </w:p>
    <w:p w14:paraId="075DACFF" w14:textId="3E2CB43A" w:rsidR="009F0EC5" w:rsidRPr="00B013AC" w:rsidRDefault="00F427C8" w:rsidP="00F427C8">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Projekts; </w:t>
      </w:r>
    </w:p>
    <w:p w14:paraId="2FC2625E"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Darbu apjomi un darbu izpildes tāmes;</w:t>
      </w:r>
    </w:p>
    <w:p w14:paraId="4F447EAC"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Piedāvājums. </w:t>
      </w:r>
    </w:p>
    <w:p w14:paraId="11BC741D" w14:textId="77777777" w:rsidR="009F0EC5" w:rsidRPr="00B013AC" w:rsidRDefault="009F0EC5" w:rsidP="009F0EC5">
      <w:pPr>
        <w:numPr>
          <w:ilvl w:val="0"/>
          <w:numId w:val="19"/>
        </w:numPr>
        <w:tabs>
          <w:tab w:val="clear" w:pos="360"/>
        </w:tabs>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Līguma summa</w:t>
      </w:r>
    </w:p>
    <w:p w14:paraId="05BF3808"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Līguma summa par Līgumā noteikto Darbu izpildi tiek noteikta</w:t>
      </w:r>
      <w:r w:rsidRPr="00B013AC">
        <w:rPr>
          <w:rFonts w:ascii="Times New Roman" w:eastAsia="Times New Roman" w:hAnsi="Times New Roman" w:cs="Times New Roman"/>
          <w:bCs/>
          <w:sz w:val="24"/>
          <w:szCs w:val="24"/>
          <w:lang w:eastAsia="ar-SA"/>
        </w:rPr>
        <w:t xml:space="preserve"> </w:t>
      </w:r>
      <w:r w:rsidRPr="00B013AC">
        <w:rPr>
          <w:rFonts w:ascii="Times New Roman" w:eastAsia="Times New Roman" w:hAnsi="Times New Roman" w:cs="Times New Roman"/>
          <w:b/>
          <w:bCs/>
          <w:sz w:val="24"/>
          <w:szCs w:val="24"/>
          <w:lang w:eastAsia="ar-SA"/>
        </w:rPr>
        <w:t xml:space="preserve">EUR ________ (________), </w:t>
      </w:r>
      <w:r w:rsidRPr="00B013AC">
        <w:rPr>
          <w:rFonts w:ascii="Times New Roman" w:eastAsia="Times New Roman" w:hAnsi="Times New Roman" w:cs="Times New Roman"/>
          <w:sz w:val="24"/>
          <w:szCs w:val="24"/>
          <w:lang w:eastAsia="ar-SA"/>
        </w:rPr>
        <w:t>PVN 21% -</w:t>
      </w:r>
      <w:r w:rsidRPr="00B013AC">
        <w:rPr>
          <w:rFonts w:ascii="Times New Roman" w:eastAsia="Times New Roman" w:hAnsi="Times New Roman" w:cs="Times New Roman"/>
          <w:b/>
          <w:sz w:val="24"/>
          <w:szCs w:val="24"/>
          <w:lang w:eastAsia="ar-SA"/>
        </w:rPr>
        <w:t xml:space="preserve"> EUR ________ (________). </w:t>
      </w:r>
      <w:r w:rsidRPr="00B013AC">
        <w:rPr>
          <w:rFonts w:ascii="Times New Roman" w:eastAsia="Times New Roman" w:hAnsi="Times New Roman" w:cs="Times New Roman"/>
          <w:sz w:val="24"/>
          <w:szCs w:val="24"/>
          <w:lang w:eastAsia="ar-SA"/>
        </w:rPr>
        <w:t xml:space="preserve">Līguma kopējā summa ar PVN ir </w:t>
      </w:r>
      <w:r w:rsidRPr="00B013AC">
        <w:rPr>
          <w:rFonts w:ascii="Times New Roman" w:eastAsia="Times New Roman" w:hAnsi="Times New Roman" w:cs="Times New Roman"/>
          <w:b/>
          <w:sz w:val="24"/>
          <w:szCs w:val="24"/>
          <w:lang w:eastAsia="ar-SA"/>
        </w:rPr>
        <w:t>EUR ________ (________),</w:t>
      </w:r>
      <w:r w:rsidRPr="00B013AC">
        <w:rPr>
          <w:rFonts w:ascii="Times New Roman" w:eastAsia="Times New Roman" w:hAnsi="Times New Roman" w:cs="Times New Roman"/>
          <w:sz w:val="24"/>
          <w:szCs w:val="24"/>
          <w:lang w:eastAsia="ar-SA"/>
        </w:rPr>
        <w:t xml:space="preserve"> turpmāk Līgumā – Līguma summa.</w:t>
      </w:r>
      <w:r w:rsidRPr="00B013AC">
        <w:rPr>
          <w:rFonts w:ascii="Times New Roman" w:eastAsia="Times New Roman" w:hAnsi="Times New Roman" w:cs="Times New Roman"/>
          <w:bCs/>
          <w:sz w:val="24"/>
          <w:szCs w:val="24"/>
          <w:lang w:eastAsia="ar-SA"/>
        </w:rPr>
        <w:t xml:space="preserve"> </w:t>
      </w:r>
    </w:p>
    <w:p w14:paraId="13D546ED"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color w:val="FF0000"/>
          <w:sz w:val="24"/>
          <w:szCs w:val="24"/>
          <w:lang w:eastAsia="ar-SA"/>
        </w:rPr>
      </w:pPr>
      <w:r w:rsidRPr="00B013AC">
        <w:rPr>
          <w:rFonts w:ascii="Times New Roman" w:eastAsia="Times New Roman" w:hAnsi="Times New Roman" w:cs="Times New Roman"/>
          <w:sz w:val="24"/>
          <w:szCs w:val="24"/>
          <w:lang w:eastAsia="ar-SA"/>
        </w:rPr>
        <w:t xml:space="preserve">Līguma summa par visu Līgumā noteikto Darbu izpildi tiek noteikta nemainīga uz visu Līguma darbības laiku, izņemot gadījumu, ja Puses vienojas par tās samazinājumu. Darbu </w:t>
      </w:r>
      <w:r w:rsidRPr="00B013AC">
        <w:rPr>
          <w:rFonts w:ascii="Times New Roman" w:eastAsia="Times New Roman" w:hAnsi="Times New Roman" w:cs="Times New Roman"/>
          <w:sz w:val="24"/>
          <w:szCs w:val="24"/>
          <w:lang w:eastAsia="ar-SA"/>
        </w:rPr>
        <w:lastRenderedPageBreak/>
        <w:t>izpildes apjomu katras pozīcijas vienas vienības izmaksas visu Līguma darbības laiku paliek nemainīgas, izņemot gadījumu, ja tās tiek samazinātas.</w:t>
      </w:r>
    </w:p>
    <w:p w14:paraId="780EB887"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Izpildītājs, parakstot Līgumu,</w:t>
      </w:r>
      <w:r w:rsidRPr="00B013AC">
        <w:rPr>
          <w:rFonts w:ascii="Times New Roman" w:eastAsia="Times New Roman" w:hAnsi="Times New Roman" w:cs="Times New Roman"/>
          <w:bCs/>
          <w:sz w:val="24"/>
          <w:szCs w:val="24"/>
          <w:lang w:eastAsia="ar-SA"/>
        </w:rPr>
        <w:t xml:space="preserve"> apliecina, ka pirms Līguma parakstīšanas ir saņēmis un pietiekošā laikā iepazinies un pārbaudījis visu Projekta tehnisko un juridisko dokumentāciju (kas saistīta ar Līgumu un pēc satura atbilst visiem Līguma noteikumiem un tā pielikumiem, kādi ir uz Līguma parakstīšanas brīdi) un faktiskos apstākļus (tai skaitā, objektā pastāvošo stāvokli, izpētījis vietējos apstākļus, kas varētu ietekmēt Darbu izpildi, arī attiecībā uz iespējamiem komunikāciju pieslēgumiem un piegādēm), uzdevis Pasūtītājam visus būtiskos jautājumus un ir saņēmis atbildes uz tiem. Izpildītājam šajā sakarībā nekādu pretenziju nav un viņam ir visa nepieciešamā informācija Darbu kvalitatīvai izpildei. Lai novērstu jebkuras šaubas, Puses atzīst, ka visus riskus un atbildību, kas saistīti ar tehnisko un juridisko dokumentāciju (tai skaitā, projektēšanu, ekspertīzēm būvlaukumā, visu atļauju un jebkādu saskaņojumu saņemšanu un nepieciešamo maksājumu veikšanu), kā arī faktiskajiem apstākļiem objektā un visu Darbu izpildi līdz nodošanai ekspluatācijā un Pasūtītājam uzņemas Izpildītājs.</w:t>
      </w:r>
    </w:p>
    <w:p w14:paraId="67CA095A"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 xml:space="preserve">Gadījumā, ja veicot Darbus tiek atklāti Pusēm agrāk nezināmi objektīvi iemesli (tai skaitā neparedzētu papildus darbu veikšana), kas padara neiespējamu Darbu pabeigšanu noteiktajos termiņos, Izpildītāja pienākums ir nekavējoties rakstiski informēt Pasūtītāju. </w:t>
      </w:r>
    </w:p>
    <w:p w14:paraId="4CD5BAB4"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Cs/>
          <w:sz w:val="24"/>
          <w:szCs w:val="24"/>
          <w:lang w:eastAsia="ar-SA"/>
        </w:rPr>
        <w:t xml:space="preserve">Ja rodas nepieciešamība veikt darbus, kādi nav paredzēti Līgumā, tad Pasūtītājs un Izpildītājs sastāda abpusējo aktu. </w:t>
      </w:r>
    </w:p>
    <w:p w14:paraId="3E6872A4"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rPr>
        <w:t xml:space="preserve">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Tāmē norādītie vienību izcenojumi, bet, ja tādi tur nebūs noteikti, Puses atsevišķi vienosies par minēto darbu vienību izcenojumiem, izpildes termiņiem u.c. jautājumiem, par ko tiks sastādīts atsevišķs akts. </w:t>
      </w:r>
    </w:p>
    <w:p w14:paraId="4802E2F5"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Līgumā noteikto Darbu izpildes termiņi</w:t>
      </w:r>
    </w:p>
    <w:p w14:paraId="31C9A1A1" w14:textId="0762D966" w:rsidR="009F0EC5" w:rsidRPr="00B013AC" w:rsidRDefault="009F0EC5" w:rsidP="003A4D46">
      <w:pPr>
        <w:numPr>
          <w:ilvl w:val="1"/>
          <w:numId w:val="19"/>
        </w:numPr>
        <w:suppressAutoHyphens/>
        <w:spacing w:after="0" w:line="240" w:lineRule="auto"/>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Izpildītājs Līgumā noteiktos Darbus Darbu izpildes vietā</w:t>
      </w:r>
      <w:r w:rsidRPr="00B013AC">
        <w:rPr>
          <w:rFonts w:ascii="Times New Roman" w:eastAsia="Times New Roman" w:hAnsi="Times New Roman" w:cs="Times New Roman"/>
          <w:color w:val="FF0000"/>
          <w:sz w:val="24"/>
          <w:szCs w:val="24"/>
          <w:lang w:eastAsia="ar-SA"/>
        </w:rPr>
        <w:t xml:space="preserve"> </w:t>
      </w:r>
      <w:r w:rsidRPr="00B013AC">
        <w:rPr>
          <w:rFonts w:ascii="Times New Roman" w:eastAsia="Times New Roman" w:hAnsi="Times New Roman" w:cs="Times New Roman"/>
          <w:sz w:val="24"/>
          <w:szCs w:val="24"/>
          <w:lang w:eastAsia="ar-SA"/>
        </w:rPr>
        <w:t>–</w:t>
      </w:r>
      <w:r w:rsidRPr="00B013AC">
        <w:rPr>
          <w:rFonts w:ascii="Times New Roman" w:eastAsia="Times New Roman" w:hAnsi="Times New Roman" w:cs="Times New Roman"/>
          <w:color w:val="FF0000"/>
          <w:sz w:val="24"/>
          <w:szCs w:val="24"/>
          <w:lang w:eastAsia="ar-SA"/>
        </w:rPr>
        <w:t xml:space="preserve"> </w:t>
      </w:r>
      <w:r w:rsidR="00F427C8" w:rsidRPr="00B013AC">
        <w:rPr>
          <w:rFonts w:ascii="Times New Roman" w:eastAsia="Times New Roman" w:hAnsi="Times New Roman" w:cs="Times New Roman"/>
          <w:sz w:val="24"/>
          <w:szCs w:val="24"/>
          <w:lang w:eastAsia="ar-SA"/>
        </w:rPr>
        <w:t>Jēkabpils 2</w:t>
      </w:r>
      <w:r w:rsidRPr="00B013AC">
        <w:rPr>
          <w:rFonts w:ascii="Times New Roman" w:eastAsia="Times New Roman" w:hAnsi="Times New Roman" w:cs="Times New Roman"/>
          <w:sz w:val="24"/>
          <w:szCs w:val="24"/>
          <w:lang w:eastAsia="ar-SA"/>
        </w:rPr>
        <w:t xml:space="preserve">.vidusskolā </w:t>
      </w:r>
      <w:r w:rsidR="004D0065">
        <w:rPr>
          <w:rFonts w:ascii="Times New Roman" w:eastAsia="Times New Roman" w:hAnsi="Times New Roman" w:cs="Times New Roman"/>
          <w:sz w:val="24"/>
          <w:szCs w:val="24"/>
          <w:lang w:eastAsia="ar-SA"/>
        </w:rPr>
        <w:t>J</w:t>
      </w:r>
      <w:r w:rsidR="00F427C8" w:rsidRPr="00B013AC">
        <w:rPr>
          <w:rFonts w:ascii="Times New Roman" w:eastAsia="Times New Roman" w:hAnsi="Times New Roman" w:cs="Times New Roman"/>
          <w:sz w:val="24"/>
          <w:szCs w:val="24"/>
          <w:lang w:eastAsia="ar-SA"/>
        </w:rPr>
        <w:t>aunā ielā 44</w:t>
      </w:r>
      <w:r w:rsidRPr="00B013AC">
        <w:rPr>
          <w:rFonts w:ascii="Times New Roman" w:eastAsia="Times New Roman" w:hAnsi="Times New Roman" w:cs="Times New Roman"/>
          <w:sz w:val="24"/>
          <w:szCs w:val="24"/>
          <w:lang w:eastAsia="ar-SA"/>
        </w:rPr>
        <w:t>, Jēkabpilī uzsāk 1 (vienas) darba dienas laikā, skaitot no dienas, kad Puses ir parakstījušas Līguma 3.2. punktā noteikto aktu</w:t>
      </w:r>
      <w:r w:rsidR="004D0065">
        <w:rPr>
          <w:rFonts w:ascii="Times New Roman" w:eastAsia="Times New Roman" w:hAnsi="Times New Roman" w:cs="Times New Roman"/>
          <w:sz w:val="24"/>
          <w:szCs w:val="24"/>
          <w:lang w:eastAsia="ar-SA"/>
        </w:rPr>
        <w:t>.</w:t>
      </w:r>
      <w:r w:rsidRPr="00B013AC">
        <w:rPr>
          <w:rFonts w:ascii="Times New Roman" w:eastAsia="Times New Roman" w:hAnsi="Times New Roman" w:cs="Times New Roman"/>
          <w:sz w:val="24"/>
          <w:szCs w:val="24"/>
          <w:lang w:eastAsia="ar-SA"/>
        </w:rPr>
        <w:t xml:space="preserve"> Līgumā noteikto Darbu izpildes termiņš ir </w:t>
      </w:r>
      <w:r w:rsidR="00F427C8" w:rsidRPr="00B013AC">
        <w:rPr>
          <w:rFonts w:ascii="Times New Roman" w:eastAsia="Times New Roman" w:hAnsi="Times New Roman" w:cs="Times New Roman"/>
          <w:b/>
          <w:sz w:val="24"/>
          <w:szCs w:val="24"/>
          <w:lang w:eastAsia="ar-SA"/>
        </w:rPr>
        <w:t>2016</w:t>
      </w:r>
      <w:r w:rsidRPr="00B013AC">
        <w:rPr>
          <w:rFonts w:ascii="Times New Roman" w:eastAsia="Times New Roman" w:hAnsi="Times New Roman" w:cs="Times New Roman"/>
          <w:b/>
          <w:sz w:val="24"/>
          <w:szCs w:val="24"/>
          <w:lang w:eastAsia="ar-SA"/>
        </w:rPr>
        <w:t>.gada 30.septembris.</w:t>
      </w:r>
      <w:r w:rsidRPr="00B013AC">
        <w:rPr>
          <w:rFonts w:ascii="Times New Roman" w:eastAsia="Times New Roman" w:hAnsi="Times New Roman" w:cs="Times New Roman"/>
          <w:sz w:val="24"/>
          <w:szCs w:val="24"/>
          <w:lang w:eastAsia="ar-SA"/>
        </w:rPr>
        <w:t xml:space="preserve"> Darbi izpildāmi tādos termiņos kā noteikts Līgumā un Līguma pielikumā esošajā Darbu izpildes kalendārajā grafikā. Darbu izpildes kalendārais grafiks ir pievienots kā Līguma pielikums un ir Līguma neatņemama sastāvdaļa.</w:t>
      </w:r>
    </w:p>
    <w:p w14:paraId="1F4A620D" w14:textId="64A65805"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kern w:val="1"/>
          <w:sz w:val="24"/>
          <w:szCs w:val="24"/>
          <w:lang w:eastAsia="ar-SA"/>
        </w:rPr>
        <w:t>Pasūtītājs apņemas nodot Līgumā noteikto objektu Izpildītājam ar nodošanas – pieņemšanas aktu pirms Darbu uzsākšanas. Šajā Līguma punktā noteikto aktu paraksta Puses. Šajā Līguma punktā noteikto aktu gatavo Pasūtītājs</w:t>
      </w:r>
      <w:r w:rsidR="003A4D46">
        <w:rPr>
          <w:rFonts w:ascii="Times New Roman" w:eastAsia="Times New Roman" w:hAnsi="Times New Roman" w:cs="Times New Roman"/>
          <w:kern w:val="1"/>
          <w:sz w:val="24"/>
          <w:szCs w:val="24"/>
          <w:lang w:eastAsia="ar-SA"/>
        </w:rPr>
        <w:t>.</w:t>
      </w:r>
      <w:r w:rsidRPr="00B013AC">
        <w:rPr>
          <w:rFonts w:ascii="Times New Roman" w:eastAsia="Times New Roman" w:hAnsi="Times New Roman" w:cs="Times New Roman"/>
          <w:kern w:val="1"/>
          <w:sz w:val="24"/>
          <w:szCs w:val="24"/>
          <w:lang w:eastAsia="ar-SA"/>
        </w:rPr>
        <w:t xml:space="preserve"> </w:t>
      </w:r>
    </w:p>
    <w:p w14:paraId="03A047EC"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ir tiesīgs saņemt Darba vai kādas tā daļas pabeigšanas laika pagarinājumu šādos gadījumos:</w:t>
      </w:r>
    </w:p>
    <w:p w14:paraId="36F3C8E1"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Pasūtītājs ir kavējis vai apturējis Darba veikšanu no Izpildītāja neatkarīgu iemeslu dēļ;</w:t>
      </w:r>
    </w:p>
    <w:p w14:paraId="416E36A8"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Darba veikšanu ir kavējuši būtiski Projekta vai specifikāciju (tehnoloģiju, konstrukciju, materiālu) grozījumi, kurus veicis Pasūtītājs;</w:t>
      </w:r>
    </w:p>
    <w:p w14:paraId="3C33997B"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citos gadījumos, kuriem piekrīt Pasūtītājs, Pusēm noslēdzot par to atsevišķu rakstisku vienošanos.</w:t>
      </w:r>
    </w:p>
    <w:p w14:paraId="2293E458"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Darbu pieņemšana-nodošana</w:t>
      </w:r>
    </w:p>
    <w:p w14:paraId="1EABC396" w14:textId="19BB2E65" w:rsidR="009F0EC5" w:rsidRPr="00B013AC" w:rsidRDefault="009F0EC5" w:rsidP="003A4D46">
      <w:pPr>
        <w:numPr>
          <w:ilvl w:val="1"/>
          <w:numId w:val="19"/>
        </w:numPr>
        <w:suppressAutoHyphens/>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lang w:eastAsia="ar-SA"/>
        </w:rPr>
        <w:t xml:space="preserve">Līgumā noteiktie Darbi uzskatāmi par pilnībā pabeigtiem un pieņemtiem ar dienu, kad </w:t>
      </w:r>
      <w:r w:rsidR="004D0065">
        <w:rPr>
          <w:rFonts w:ascii="Times New Roman" w:eastAsia="Times New Roman" w:hAnsi="Times New Roman" w:cs="Times New Roman"/>
          <w:color w:val="000000"/>
          <w:sz w:val="24"/>
          <w:szCs w:val="24"/>
          <w:lang w:eastAsia="ar-SA"/>
        </w:rPr>
        <w:t>par objektu</w:t>
      </w:r>
      <w:r w:rsidRPr="00B013AC">
        <w:rPr>
          <w:rFonts w:ascii="Times New Roman" w:eastAsia="Times New Roman" w:hAnsi="Times New Roman" w:cs="Times New Roman"/>
          <w:color w:val="000000"/>
          <w:sz w:val="24"/>
          <w:szCs w:val="24"/>
          <w:lang w:eastAsia="ar-SA"/>
        </w:rPr>
        <w:t xml:space="preserve"> – </w:t>
      </w:r>
      <w:r w:rsidR="00F427C8" w:rsidRPr="00B013AC">
        <w:rPr>
          <w:rFonts w:ascii="Times New Roman" w:eastAsia="Times New Roman" w:hAnsi="Times New Roman" w:cs="Times New Roman"/>
          <w:color w:val="000000"/>
          <w:sz w:val="24"/>
          <w:szCs w:val="24"/>
          <w:lang w:eastAsia="ar-SA"/>
        </w:rPr>
        <w:t>„Jēkabpils 2.vidusskolas sporta laukuma pārbūve Jaunā ielā 44, Jēkabpils”</w:t>
      </w:r>
      <w:r w:rsidRPr="00B013AC">
        <w:rPr>
          <w:rFonts w:ascii="Times New Roman" w:eastAsia="Times New Roman" w:hAnsi="Times New Roman" w:cs="Times New Roman"/>
          <w:sz w:val="24"/>
          <w:szCs w:val="24"/>
          <w:lang w:eastAsia="ar-SA"/>
        </w:rPr>
        <w:t>,</w:t>
      </w:r>
      <w:r w:rsidRPr="00B013AC">
        <w:rPr>
          <w:rFonts w:ascii="Times New Roman" w:eastAsia="Times New Roman" w:hAnsi="Times New Roman" w:cs="Times New Roman"/>
          <w:color w:val="000000"/>
          <w:sz w:val="24"/>
          <w:szCs w:val="24"/>
          <w:lang w:eastAsia="ar-SA"/>
        </w:rPr>
        <w:t xml:space="preserve"> pēc Darbu pabeigšanas </w:t>
      </w:r>
      <w:r w:rsidR="003A4D46">
        <w:rPr>
          <w:rFonts w:ascii="Times New Roman" w:eastAsia="Times New Roman" w:hAnsi="Times New Roman" w:cs="Times New Roman"/>
          <w:color w:val="000000"/>
          <w:sz w:val="24"/>
          <w:szCs w:val="24"/>
          <w:lang w:eastAsia="ar-SA"/>
        </w:rPr>
        <w:t>Jēkabpils pilsētas Būvvalde Paskaidrojuma rakstā</w:t>
      </w:r>
      <w:r w:rsidR="003A4D46" w:rsidRPr="003A4D46">
        <w:rPr>
          <w:rFonts w:ascii="Times New Roman" w:eastAsia="Times New Roman" w:hAnsi="Times New Roman" w:cs="Times New Roman"/>
          <w:color w:val="000000"/>
          <w:sz w:val="24"/>
          <w:szCs w:val="24"/>
          <w:lang w:eastAsia="ar-SA"/>
        </w:rPr>
        <w:t xml:space="preserve"> ir izdarījusi atzīmi par būvdarbu pabeigšanu</w:t>
      </w:r>
      <w:r w:rsidRPr="00B013AC">
        <w:rPr>
          <w:rFonts w:ascii="Times New Roman" w:eastAsia="Times New Roman" w:hAnsi="Times New Roman" w:cs="Times New Roman"/>
          <w:color w:val="000000"/>
          <w:sz w:val="24"/>
          <w:szCs w:val="24"/>
          <w:lang w:eastAsia="ar-SA"/>
        </w:rPr>
        <w:t xml:space="preserve"> saskaņā ar</w:t>
      </w:r>
      <w:r w:rsidR="003A4D46">
        <w:rPr>
          <w:rFonts w:ascii="Times New Roman" w:eastAsia="Times New Roman" w:hAnsi="Times New Roman" w:cs="Times New Roman"/>
          <w:color w:val="000000"/>
          <w:sz w:val="24"/>
          <w:szCs w:val="24"/>
          <w:lang w:eastAsia="ar-SA"/>
        </w:rPr>
        <w:t xml:space="preserve"> </w:t>
      </w:r>
      <w:r w:rsidRPr="00B013AC">
        <w:rPr>
          <w:rFonts w:ascii="Times New Roman" w:eastAsia="Times New Roman" w:hAnsi="Times New Roman" w:cs="Times New Roman"/>
          <w:color w:val="000000"/>
          <w:sz w:val="24"/>
          <w:szCs w:val="24"/>
          <w:lang w:eastAsia="ar-SA"/>
        </w:rPr>
        <w:t>Ministru kabineta</w:t>
      </w:r>
      <w:r w:rsidR="003A4D46">
        <w:rPr>
          <w:rFonts w:ascii="Times New Roman" w:eastAsia="Times New Roman" w:hAnsi="Times New Roman" w:cs="Times New Roman"/>
          <w:color w:val="000000"/>
          <w:sz w:val="24"/>
          <w:szCs w:val="24"/>
          <w:lang w:eastAsia="ar-SA"/>
        </w:rPr>
        <w:t xml:space="preserve"> 16.09.2014.</w:t>
      </w:r>
      <w:r w:rsidRPr="00B013AC">
        <w:rPr>
          <w:rFonts w:ascii="Times New Roman" w:eastAsia="Times New Roman" w:hAnsi="Times New Roman" w:cs="Times New Roman"/>
          <w:color w:val="000000"/>
          <w:sz w:val="24"/>
          <w:szCs w:val="24"/>
          <w:lang w:eastAsia="ar-SA"/>
        </w:rPr>
        <w:t xml:space="preserve"> noteikumiem Nr. </w:t>
      </w:r>
      <w:r w:rsidR="003A4D46">
        <w:rPr>
          <w:rFonts w:ascii="Times New Roman" w:eastAsia="Times New Roman" w:hAnsi="Times New Roman" w:cs="Times New Roman"/>
          <w:color w:val="000000"/>
          <w:sz w:val="24"/>
          <w:szCs w:val="24"/>
          <w:lang w:eastAsia="ar-SA"/>
        </w:rPr>
        <w:t>551</w:t>
      </w:r>
      <w:r w:rsidRPr="00B013AC">
        <w:rPr>
          <w:rFonts w:ascii="Times New Roman" w:eastAsia="Times New Roman" w:hAnsi="Times New Roman" w:cs="Times New Roman"/>
          <w:color w:val="000000"/>
          <w:sz w:val="24"/>
          <w:szCs w:val="24"/>
          <w:lang w:eastAsia="ar-SA"/>
        </w:rPr>
        <w:t xml:space="preserve"> „</w:t>
      </w:r>
      <w:r w:rsidR="003A4D46" w:rsidRPr="003A4D46">
        <w:t xml:space="preserve"> </w:t>
      </w:r>
      <w:r w:rsidR="003A4D46" w:rsidRPr="003A4D46">
        <w:rPr>
          <w:rFonts w:ascii="Times New Roman" w:eastAsia="Times New Roman" w:hAnsi="Times New Roman" w:cs="Times New Roman"/>
          <w:color w:val="000000"/>
          <w:sz w:val="24"/>
          <w:szCs w:val="24"/>
          <w:lang w:eastAsia="ar-SA"/>
        </w:rPr>
        <w:t>Ostu hidrotehnisko, siltumenerģijas, gāzes un citu, atsevišķi neklasificētu, inženierbūvju būvnoteikumi</w:t>
      </w:r>
      <w:r w:rsidR="003A4D46">
        <w:rPr>
          <w:rFonts w:ascii="Times New Roman" w:eastAsia="Times New Roman" w:hAnsi="Times New Roman" w:cs="Times New Roman"/>
          <w:color w:val="000000"/>
          <w:sz w:val="24"/>
          <w:szCs w:val="24"/>
          <w:lang w:eastAsia="ar-SA"/>
        </w:rPr>
        <w:t>”.</w:t>
      </w:r>
    </w:p>
    <w:p w14:paraId="3E7B0D23" w14:textId="56485E2A" w:rsidR="009F0EC5" w:rsidRPr="00B013AC" w:rsidRDefault="009F0EC5" w:rsidP="009F0EC5">
      <w:pPr>
        <w:numPr>
          <w:ilvl w:val="1"/>
          <w:numId w:val="19"/>
        </w:num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Gadījumā, ja Darbu kopumā vai arī iepriekšējā mēnesī izpildītās Darbu daļas nodošanas - pieņemšanas laikā Pasūtītājs konstatē, ka Darbi kopumā vai kāda to daļa nav pabeigti un/vai to izpilde, vai Darbā izmantotie materiāli, preces vai konstrukcijas neatbilst Līguma un tā </w:t>
      </w:r>
      <w:r w:rsidRPr="00B013AC">
        <w:rPr>
          <w:rFonts w:ascii="Times New Roman" w:eastAsia="Times New Roman" w:hAnsi="Times New Roman" w:cs="Times New Roman"/>
          <w:sz w:val="24"/>
          <w:szCs w:val="24"/>
          <w:lang w:eastAsia="ar-SA"/>
        </w:rPr>
        <w:lastRenderedPageBreak/>
        <w:t>pielikumu un/vai Projekta noteikumiem, tad Darbu pieņemšana - nodošana pārtraucama, un par to sagatavojams akts, kurā norāda konstatētos Darba trūkums un/vai nepabeigtos Darbus, kuru paraksta Puses. Izpildītājam Pušu parakstītajā aktā norādītajā termiņā, kas nedrīkst būt ilgāks par 10 (desmit) kalendārajām dienām no šajā Līguma punktā noteiktā akta parakstīšanas dienas, ar saviem spēkiem un uz sava rēķina līdz galam jāizpilda nepadarītie Darbi un/vai jānovērš konstatētie Darba trūkumi, kas norādīti šajā Līguma punktā noteiktajā aktā. Ja Izpildītājs izvair</w:t>
      </w:r>
      <w:r w:rsidR="00CA74EC" w:rsidRPr="00B013AC">
        <w:rPr>
          <w:rFonts w:ascii="Times New Roman" w:eastAsia="Times New Roman" w:hAnsi="Times New Roman" w:cs="Times New Roman"/>
          <w:sz w:val="24"/>
          <w:szCs w:val="24"/>
          <w:lang w:eastAsia="ar-SA"/>
        </w:rPr>
        <w:t>ās un/vai atsakās no šajā Līguma</w:t>
      </w:r>
      <w:r w:rsidRPr="00B013AC">
        <w:rPr>
          <w:rFonts w:ascii="Times New Roman" w:eastAsia="Times New Roman" w:hAnsi="Times New Roman" w:cs="Times New Roman"/>
          <w:sz w:val="24"/>
          <w:szCs w:val="24"/>
          <w:lang w:eastAsia="ar-SA"/>
        </w:rPr>
        <w:t xml:space="preserve"> punktā noteiktās Darbu trūkumu novēršanas un/vai nepabeigto Darbu izpildes, kas noteikti šajā Līguma punktā noteiktajā aktā, tad Pasūtītājam ir tiesības novērst tos pašam vai arī uzdot to izdarīt jebkurai citai būvfirmai. Izdevumus, kas saistīti ar Darbu trūkumu novēršanu un/vai nepabeigto Darbu izpildes pabeigšanu, kurus veic Pasūtītājs vai tā piesaistīta būvfirma, ir jāsedz Izpildītājam. Puses vienojas, ka šie Pasūtītāja izdevumi, kas Pasūtītājam veidojas šajā Līguma punktā noteiktajā gadījumā, tiek ieturēti no Izpildītājam maksājamās Līguma summas bez PVN, kas noteikta Līguma 2.1.punktā, samazinot to proporcionāli radušos izdevumu apmēram. </w:t>
      </w:r>
    </w:p>
    <w:p w14:paraId="11B3C1AC"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Gadījumā, ja Izpildītājs nepiekrīt Līguma 4.2.punktā noteiktajā kārtībā Pasūtītāja izvirzītajām pretenzijām, tad Pasūtītājs un Izpildītājs kopēji organizē neatkarīgu ekspertīzi, ar kuru konstatē veikto Darbu atbilstību vai neatbilstību Projekta, Līguma un tā pielikumu un normatīvo aktu prasībām un nosacījumiem. Neatkarīgas ekspertīzes rezultātā sagatavotais ekspertīzes atzinums ir saistošs Pusēm.</w:t>
      </w:r>
    </w:p>
    <w:p w14:paraId="3819A1AD"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Ja Līguma 4.3.punktā noteiktajā kārtībā organizētās ekspertīzes rezultātā tiek apstiprināta Izpildītāja prasību un paziņojumu nepamatotība attiecībā uz Darbu atbilstību Projekta, Līguma un tā pielikumu un normatīvo aktu prasībām, tad Izpildītājs sedz visus ar Darba nodošanas kavēšanu saistītos Pasūtītāja zaudējumus un izmaksas, tajā skaitā maksā Līgumā noteiktos līgumsodus par Darbu izpildes termiņu kavējumu, kā arī visas ar veikto ekspertīzi saistītās izmaksas un izpilda visas Izpildītājam Līguma 4.2. punktā noteiktās saistības. Ja ekspertīzes rezultātā ir konstatēta Darbu atbilstība Projekta, Līguma un tā pielikumu un normatīvo aktu prasībām, tad Pasūtītājs sedz visas ar ekspertīzi saistītās izmaksas un rīkojas saskaņā ar Līguma prasībām.</w:t>
      </w:r>
    </w:p>
    <w:p w14:paraId="4A5C3A8C"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Iepriekšējā mēnesī izpildīto Darbu pieņemšana tiek veikta ar pieņemšanas – nodošanas aktu, kuru paraksta Pasūtītājs, Izpildītājs un būvuzraugs. Šajā Līguma punktā noteikto aktu Izpildītājs sagatavo un iesniedz</w:t>
      </w:r>
      <w:r w:rsidRPr="00B013AC">
        <w:rPr>
          <w:rFonts w:ascii="Times New Roman" w:eastAsia="Times New Roman" w:hAnsi="Times New Roman" w:cs="Times New Roman"/>
          <w:b/>
          <w:sz w:val="24"/>
          <w:szCs w:val="24"/>
          <w:lang w:eastAsia="ar-SA"/>
        </w:rPr>
        <w:t xml:space="preserve"> </w:t>
      </w:r>
      <w:r w:rsidRPr="00B013AC">
        <w:rPr>
          <w:rFonts w:ascii="Times New Roman" w:eastAsia="Times New Roman" w:hAnsi="Times New Roman" w:cs="Times New Roman"/>
          <w:sz w:val="24"/>
          <w:szCs w:val="24"/>
          <w:lang w:eastAsia="ar-SA"/>
        </w:rPr>
        <w:t xml:space="preserve">apstiprināšanai Pasūtītājam, vienlaicīgi ar to iesniedzot arī rēķinu par iepriekšējā mēnesī izpildītajiem Darbiem. Šajā Līguma punktā noteiktajai Darbu pieņemšanai – nodošanai piemērojami arī Līguma 4.2., 4.3. un 4.4.punktos noteiktie nosacījumi. </w:t>
      </w:r>
    </w:p>
    <w:p w14:paraId="4F3ED863"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sagatavo un iesniedz Pasūtītājam visu Darbu izpildes dokumentāciju, kas nepieciešama Līgumā noteiktā objekta nodošanai ekspluatācijā. Šajā Līguma punktā noteikto dokumentāciju Izpildītājs sagatavo un iesniedz Pasūtītājām ne vēlāk kā 10 (desmit) dienas pirms Līgumā noteiktā Darbu izpildes termiņa beigām.</w:t>
      </w:r>
    </w:p>
    <w:p w14:paraId="39002B67"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Visi un jebkādi Līguma pielikumā esošajās Darbu izpildes tāmēs noteiktie materiāli un preces pāriet Pasūtītāja valdījumā ar dienu, kad objekts ir pieņemts ekspluatācijā atbilstoši Līguma 4.1.punktā noteiktajam, bet Pasūtītāja īpašumā minētie materiāli un preces pāriet ar dienu, kad Pasūtītājs ir samaksājis Izpildītājam par Darbu izpildi atbilstoši Līguma nosacījumiem.</w:t>
      </w:r>
    </w:p>
    <w:p w14:paraId="568DD54D"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kern w:val="1"/>
          <w:sz w:val="24"/>
          <w:szCs w:val="24"/>
        </w:rPr>
        <w:t xml:space="preserve">Darba izpildes gaitā atgūtie derīgie un izmantojamie materiāli ir Pasūtītāja īpašums un pēc Pasūtītāja pirmā pieprasījuma nogādājami uz Pasūtītāja norādīto vietu Jēkabpils pilsētas teritorijā. </w:t>
      </w:r>
    </w:p>
    <w:p w14:paraId="1A3CBE5F"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Līguma summas samaksas kārtība</w:t>
      </w:r>
    </w:p>
    <w:p w14:paraId="275FFC5C" w14:textId="1DAA42AB"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Norēķini par iepriekšējā mēnesī izpildītajiem Darbiem tiek veikti pēc faktiski iepriekšējā mēnesī izpildīto Darbu apjoma, kas tiek fiksēts ar Līguma 4.5.punktā noteikto Darbu pieņemšanas - nodošanas aktu. No šajā Līguma punktā noteiktajiem ikmēneša maksājumiem tiek ieturēts Līguma 5.5. punktā noteiktais 5% ieturējums. Šajā Līguma punktā noteiktos maksājumus Pasūtītājs veic 30 (trīsdesmit) darba dienu laikā, skaitot no dienas, kad Pasūtītājs, Izpildītājs un būvuzraugs ir parakstījuši Līguma 4.5.punktā noteikto </w:t>
      </w:r>
      <w:r w:rsidRPr="00B013AC">
        <w:rPr>
          <w:rFonts w:ascii="Times New Roman" w:eastAsia="Times New Roman" w:hAnsi="Times New Roman" w:cs="Times New Roman"/>
          <w:sz w:val="24"/>
          <w:szCs w:val="24"/>
          <w:lang w:eastAsia="ar-SA"/>
        </w:rPr>
        <w:lastRenderedPageBreak/>
        <w:t>akt</w:t>
      </w:r>
      <w:r w:rsidR="00CA74EC" w:rsidRPr="00B013AC">
        <w:rPr>
          <w:rFonts w:ascii="Times New Roman" w:eastAsia="Times New Roman" w:hAnsi="Times New Roman" w:cs="Times New Roman"/>
          <w:sz w:val="24"/>
          <w:szCs w:val="24"/>
          <w:lang w:eastAsia="ar-SA"/>
        </w:rPr>
        <w:t xml:space="preserve">u. </w:t>
      </w:r>
      <w:r w:rsidRPr="00B013AC">
        <w:rPr>
          <w:rFonts w:ascii="Times New Roman" w:eastAsia="Times New Roman" w:hAnsi="Times New Roman" w:cs="Times New Roman"/>
          <w:sz w:val="24"/>
          <w:szCs w:val="24"/>
          <w:lang w:eastAsia="ar-SA"/>
        </w:rPr>
        <w:t xml:space="preserve">Samaksa tiek veikta pamatojoties uz parakstītajiem aktiem, uz Izpildītāja iesniegtajiem rēķiniem, pēc aizņēmuma saņemšanas no Valsts kases finanšu līdzekļiem. Pievienotās </w:t>
      </w:r>
      <w:r w:rsidRPr="00B013AC">
        <w:rPr>
          <w:rFonts w:ascii="Times New Roman" w:eastAsia="Times New Roman" w:hAnsi="Times New Roman" w:cs="Times New Roman"/>
          <w:sz w:val="24"/>
          <w:szCs w:val="24"/>
        </w:rPr>
        <w:t>vērtības nodokli 21% maksā Pasūtītājs saskaņā ar Pievienotās vērtības nodokļa likuma 142.pantu.</w:t>
      </w:r>
    </w:p>
    <w:p w14:paraId="4D4558F9" w14:textId="05C8DC6A" w:rsidR="000A6B16" w:rsidRPr="00B013AC" w:rsidRDefault="009F0EC5" w:rsidP="000A6B16">
      <w:pPr>
        <w:numPr>
          <w:ilvl w:val="1"/>
          <w:numId w:val="19"/>
        </w:numPr>
        <w:suppressAutoHyphens/>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sz w:val="24"/>
          <w:szCs w:val="24"/>
          <w:lang w:eastAsia="ar-SA"/>
        </w:rPr>
        <w:t xml:space="preserve">Darbu galīgā apmaksa tiks veikta 30 (trīsdesmit) darba dienu laikā, skaitot no dienas, kad </w:t>
      </w:r>
      <w:r w:rsidR="003A4D46">
        <w:rPr>
          <w:rFonts w:ascii="Times New Roman" w:eastAsia="Times New Roman" w:hAnsi="Times New Roman" w:cs="Times New Roman"/>
          <w:sz w:val="24"/>
          <w:szCs w:val="24"/>
          <w:lang w:eastAsia="ar-SA"/>
        </w:rPr>
        <w:t>par objektu</w:t>
      </w:r>
      <w:r w:rsidRPr="00B013AC">
        <w:rPr>
          <w:rFonts w:ascii="Times New Roman" w:eastAsia="Times New Roman" w:hAnsi="Times New Roman" w:cs="Times New Roman"/>
          <w:sz w:val="24"/>
          <w:szCs w:val="24"/>
          <w:lang w:eastAsia="ar-SA"/>
        </w:rPr>
        <w:t xml:space="preserve"> pēc Darbu pabeigšanas </w:t>
      </w:r>
      <w:r w:rsidR="000A6B16">
        <w:rPr>
          <w:rFonts w:ascii="Times New Roman" w:eastAsia="Times New Roman" w:hAnsi="Times New Roman" w:cs="Times New Roman"/>
          <w:color w:val="000000"/>
          <w:sz w:val="24"/>
          <w:szCs w:val="24"/>
          <w:lang w:eastAsia="ar-SA"/>
        </w:rPr>
        <w:t>Paskaidrojuma rakstā</w:t>
      </w:r>
      <w:r w:rsidR="000A6B16"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ir</w:t>
      </w:r>
      <w:r w:rsidR="000A6B16">
        <w:rPr>
          <w:rFonts w:ascii="Times New Roman" w:eastAsia="Times New Roman" w:hAnsi="Times New Roman" w:cs="Times New Roman"/>
          <w:sz w:val="24"/>
          <w:szCs w:val="24"/>
          <w:lang w:eastAsia="ar-SA"/>
        </w:rPr>
        <w:t xml:space="preserve"> veikta</w:t>
      </w:r>
      <w:r w:rsidRPr="00B013AC">
        <w:rPr>
          <w:rFonts w:ascii="Times New Roman" w:eastAsia="Times New Roman" w:hAnsi="Times New Roman" w:cs="Times New Roman"/>
          <w:sz w:val="24"/>
          <w:szCs w:val="24"/>
          <w:lang w:eastAsia="ar-SA"/>
        </w:rPr>
        <w:t xml:space="preserve"> </w:t>
      </w:r>
      <w:r w:rsidR="000A6B16">
        <w:rPr>
          <w:rFonts w:ascii="Times New Roman" w:eastAsia="Times New Roman" w:hAnsi="Times New Roman" w:cs="Times New Roman"/>
          <w:color w:val="000000"/>
          <w:sz w:val="24"/>
          <w:szCs w:val="24"/>
          <w:lang w:eastAsia="ar-SA"/>
        </w:rPr>
        <w:t>Jēkabpils pilsētas Būvvaldes atzīme</w:t>
      </w:r>
      <w:r w:rsidR="000A6B16" w:rsidRPr="003A4D46">
        <w:rPr>
          <w:rFonts w:ascii="Times New Roman" w:eastAsia="Times New Roman" w:hAnsi="Times New Roman" w:cs="Times New Roman"/>
          <w:color w:val="000000"/>
          <w:sz w:val="24"/>
          <w:szCs w:val="24"/>
          <w:lang w:eastAsia="ar-SA"/>
        </w:rPr>
        <w:t xml:space="preserve"> par būvdarbu pabeigšanu</w:t>
      </w:r>
      <w:r w:rsidR="000A6B16" w:rsidRPr="00B013AC">
        <w:rPr>
          <w:rFonts w:ascii="Times New Roman" w:eastAsia="Times New Roman" w:hAnsi="Times New Roman" w:cs="Times New Roman"/>
          <w:color w:val="000000"/>
          <w:sz w:val="24"/>
          <w:szCs w:val="24"/>
          <w:lang w:eastAsia="ar-SA"/>
        </w:rPr>
        <w:t xml:space="preserve"> saskaņā ar</w:t>
      </w:r>
      <w:r w:rsidR="000A6B16">
        <w:rPr>
          <w:rFonts w:ascii="Times New Roman" w:eastAsia="Times New Roman" w:hAnsi="Times New Roman" w:cs="Times New Roman"/>
          <w:color w:val="000000"/>
          <w:sz w:val="24"/>
          <w:szCs w:val="24"/>
          <w:lang w:eastAsia="ar-SA"/>
        </w:rPr>
        <w:t xml:space="preserve"> </w:t>
      </w:r>
      <w:r w:rsidR="000A6B16" w:rsidRPr="00B013AC">
        <w:rPr>
          <w:rFonts w:ascii="Times New Roman" w:eastAsia="Times New Roman" w:hAnsi="Times New Roman" w:cs="Times New Roman"/>
          <w:color w:val="000000"/>
          <w:sz w:val="24"/>
          <w:szCs w:val="24"/>
          <w:lang w:eastAsia="ar-SA"/>
        </w:rPr>
        <w:t>Ministru kabineta</w:t>
      </w:r>
      <w:r w:rsidR="000A6B16">
        <w:rPr>
          <w:rFonts w:ascii="Times New Roman" w:eastAsia="Times New Roman" w:hAnsi="Times New Roman" w:cs="Times New Roman"/>
          <w:color w:val="000000"/>
          <w:sz w:val="24"/>
          <w:szCs w:val="24"/>
          <w:lang w:eastAsia="ar-SA"/>
        </w:rPr>
        <w:t xml:space="preserve"> 16.09.2014.</w:t>
      </w:r>
      <w:r w:rsidR="000A6B16" w:rsidRPr="00B013AC">
        <w:rPr>
          <w:rFonts w:ascii="Times New Roman" w:eastAsia="Times New Roman" w:hAnsi="Times New Roman" w:cs="Times New Roman"/>
          <w:color w:val="000000"/>
          <w:sz w:val="24"/>
          <w:szCs w:val="24"/>
          <w:lang w:eastAsia="ar-SA"/>
        </w:rPr>
        <w:t xml:space="preserve"> noteikumiem Nr. </w:t>
      </w:r>
      <w:r w:rsidR="000A6B16">
        <w:rPr>
          <w:rFonts w:ascii="Times New Roman" w:eastAsia="Times New Roman" w:hAnsi="Times New Roman" w:cs="Times New Roman"/>
          <w:color w:val="000000"/>
          <w:sz w:val="24"/>
          <w:szCs w:val="24"/>
          <w:lang w:eastAsia="ar-SA"/>
        </w:rPr>
        <w:t>551 “</w:t>
      </w:r>
      <w:r w:rsidR="000A6B16" w:rsidRPr="003A4D46">
        <w:rPr>
          <w:rFonts w:ascii="Times New Roman" w:eastAsia="Times New Roman" w:hAnsi="Times New Roman" w:cs="Times New Roman"/>
          <w:color w:val="000000"/>
          <w:sz w:val="24"/>
          <w:szCs w:val="24"/>
          <w:lang w:eastAsia="ar-SA"/>
        </w:rPr>
        <w:t>Ostu hidrotehnisko, siltumenerģijas, gāzes un citu, atsevišķi neklasificētu, inženierbūvju būvnoteikumi</w:t>
      </w:r>
      <w:r w:rsidR="000A6B16">
        <w:rPr>
          <w:rFonts w:ascii="Times New Roman" w:eastAsia="Times New Roman" w:hAnsi="Times New Roman" w:cs="Times New Roman"/>
          <w:color w:val="000000"/>
          <w:sz w:val="24"/>
          <w:szCs w:val="24"/>
          <w:lang w:eastAsia="ar-SA"/>
        </w:rPr>
        <w:t>”.</w:t>
      </w:r>
    </w:p>
    <w:p w14:paraId="28611197" w14:textId="6F3CCD13"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Samaksa tiek veikta saskaņā ar Izpildītāja iesniegto rēķinu. Pievienotās </w:t>
      </w:r>
      <w:r w:rsidRPr="00B013AC">
        <w:rPr>
          <w:rFonts w:ascii="Times New Roman" w:eastAsia="Times New Roman" w:hAnsi="Times New Roman" w:cs="Times New Roman"/>
          <w:sz w:val="24"/>
          <w:szCs w:val="24"/>
        </w:rPr>
        <w:t>vērtības nodokli 21% maksā Pasūtītājs saskaņā ar Pievienotās vērtības nodokļa likuma 142.pantu.</w:t>
      </w:r>
    </w:p>
    <w:p w14:paraId="2EECA23A"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Pasūtītājs Līgumā noteiktos maksājumus par Darbu izpildi veic ar pārskaitījumu uz Izpildītāja Līgumā vai Izpildītāja iesniegtajā rēķinā, kura apmaksa tiek veikta atbilstoši Līgumam, norādīto Izpildītāja bankas kontu. </w:t>
      </w:r>
    </w:p>
    <w:p w14:paraId="471852C7"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pacing w:val="4"/>
          <w:sz w:val="24"/>
          <w:szCs w:val="24"/>
          <w:lang w:eastAsia="ar-SA"/>
        </w:rPr>
        <w:t xml:space="preserve">Līgumā noteikts Pasūtītāja maksājums tiek uzskatīts par izpildītu dienā, kad Līgumā noteikts maksājums ir saņemts Izpildītāja Līgumā </w:t>
      </w:r>
      <w:r w:rsidRPr="00B013AC">
        <w:rPr>
          <w:rFonts w:ascii="Times New Roman" w:eastAsia="Times New Roman" w:hAnsi="Times New Roman" w:cs="Times New Roman"/>
          <w:sz w:val="24"/>
          <w:szCs w:val="24"/>
          <w:lang w:eastAsia="ar-SA"/>
        </w:rPr>
        <w:t>vai Izpildītāja iesniegtajā rēķinā, kura apmaksa tiek veikta atbilstoši Līgumam,</w:t>
      </w:r>
      <w:r w:rsidRPr="00B013AC">
        <w:rPr>
          <w:rFonts w:ascii="Times New Roman" w:eastAsia="Times New Roman" w:hAnsi="Times New Roman" w:cs="Times New Roman"/>
          <w:spacing w:val="4"/>
          <w:sz w:val="24"/>
          <w:szCs w:val="24"/>
          <w:lang w:eastAsia="ar-SA"/>
        </w:rPr>
        <w:t xml:space="preserve"> norādītajā Izpildītāja bankas kontā. Strīdus gadījumā Līgumā noteikts Pasūtītāja maksājums tiek uzskatīts par izpildītu dienā, kad Pasūtītājs ir iesniedzis bankā izpildei maksājuma uzdevumu par konkrēto maksājumu un tā to ir pieņēmusi izpildei.</w:t>
      </w:r>
    </w:p>
    <w:p w14:paraId="0B2C6F9E" w14:textId="5DC1D881" w:rsidR="009F0EC5" w:rsidRPr="00B013AC" w:rsidRDefault="009F0EC5" w:rsidP="000A6B16">
      <w:pPr>
        <w:numPr>
          <w:ilvl w:val="1"/>
          <w:numId w:val="19"/>
        </w:numPr>
        <w:suppressAutoHyphens/>
        <w:spacing w:after="0" w:line="240" w:lineRule="auto"/>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 xml:space="preserve">Līdz brīdim, kad </w:t>
      </w:r>
      <w:r w:rsidR="004D0065">
        <w:rPr>
          <w:rFonts w:ascii="Times New Roman" w:eastAsia="Times New Roman" w:hAnsi="Times New Roman" w:cs="Times New Roman"/>
          <w:sz w:val="24"/>
          <w:szCs w:val="24"/>
          <w:lang w:eastAsia="ar-SA"/>
        </w:rPr>
        <w:t>izpildās</w:t>
      </w:r>
      <w:r w:rsidRPr="00B013AC">
        <w:rPr>
          <w:rFonts w:ascii="Times New Roman" w:eastAsia="Times New Roman" w:hAnsi="Times New Roman" w:cs="Times New Roman"/>
          <w:sz w:val="24"/>
          <w:szCs w:val="24"/>
          <w:lang w:eastAsia="ar-SA"/>
        </w:rPr>
        <w:t xml:space="preserve"> Līguma 4.1.punktā </w:t>
      </w:r>
      <w:r w:rsidR="004D0065">
        <w:rPr>
          <w:rFonts w:ascii="Times New Roman" w:eastAsia="Times New Roman" w:hAnsi="Times New Roman" w:cs="Times New Roman"/>
          <w:sz w:val="24"/>
          <w:szCs w:val="24"/>
          <w:lang w:eastAsia="ar-SA"/>
        </w:rPr>
        <w:t>noteiktie nosacījumi</w:t>
      </w:r>
      <w:r w:rsidRPr="00B013AC">
        <w:rPr>
          <w:rFonts w:ascii="Times New Roman" w:eastAsia="Times New Roman" w:hAnsi="Times New Roman" w:cs="Times New Roman"/>
          <w:sz w:val="24"/>
          <w:szCs w:val="24"/>
          <w:lang w:eastAsia="ar-SA"/>
        </w:rPr>
        <w:t xml:space="preserve">, Izpildītājam Līguma ietvaros izmaksātā summa par Darbu izpildi nedrīkst pārsniegt 95% no Līguma 2.1.punktā noteiktās Līguma summas bez PVN. Atlikušie 5% no Līguma 2.1.punktā noteiktās Līguma summas bez PVN Izpildītājam tiek izmaksāti 30 (trīsdesmit) kalendāro dienu laikā, skaitot no dienas, </w:t>
      </w:r>
      <w:r w:rsidRPr="000A6B16">
        <w:rPr>
          <w:rFonts w:ascii="Times New Roman" w:eastAsia="Times New Roman" w:hAnsi="Times New Roman" w:cs="Times New Roman"/>
          <w:sz w:val="24"/>
          <w:szCs w:val="24"/>
          <w:lang w:eastAsia="ar-SA"/>
        </w:rPr>
        <w:t xml:space="preserve">kad </w:t>
      </w:r>
      <w:r w:rsidR="000A6B16" w:rsidRPr="000A6B16">
        <w:rPr>
          <w:rFonts w:ascii="Times New Roman" w:eastAsia="Times New Roman" w:hAnsi="Times New Roman" w:cs="Times New Roman"/>
          <w:sz w:val="24"/>
          <w:szCs w:val="24"/>
          <w:lang w:eastAsia="ar-SA"/>
        </w:rPr>
        <w:t>Jēkabpils pilsētas Būvvalde Paskaidrojuma rakstā ir izdarījusi atzīmi par būvdarbu pabeigšanu saskaņā ar Ministru kabineta 16.09.2014. noteikumiem Nr. 551 „ Ostu hidrotehnisko, siltumenerģijas, gāzes un citu, atsevišķi neklasificētu, inženierbūvju būvnoteikumi”</w:t>
      </w:r>
      <w:r w:rsidRPr="000A6B16">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 xml:space="preserve">pie nosacījuma, ka Izpildītājs atbilstoši Līguma 7.1.18. punktam ir iesniedzis Pasūtītājam garantijas laika garantiju. Līdz brīdim, kad Izpildītājs veic </w:t>
      </w:r>
      <w:r w:rsidRPr="000A6B16">
        <w:rPr>
          <w:rFonts w:ascii="Times New Roman" w:eastAsia="Times New Roman" w:hAnsi="Times New Roman" w:cs="Times New Roman"/>
          <w:sz w:val="24"/>
          <w:szCs w:val="24"/>
          <w:lang w:eastAsia="ar-SA"/>
        </w:rPr>
        <w:t>un iesniedz Pasūtītājam garantijas laika garantiju</w:t>
      </w:r>
      <w:r w:rsidRPr="00B013AC">
        <w:rPr>
          <w:rFonts w:ascii="Times New Roman" w:eastAsia="Times New Roman" w:hAnsi="Times New Roman" w:cs="Times New Roman"/>
          <w:sz w:val="24"/>
          <w:szCs w:val="24"/>
          <w:lang w:eastAsia="ar-SA"/>
        </w:rPr>
        <w:t xml:space="preserve"> atbilstoši Līguma 7.1.18.punktam, šajā Līguma punktā noteiktos atlikušos 5% no Līguma summas bez PVN Pasūtītājs ir tiesīgs izmantot Līguma 9.5.punktā noteikto izdevumu segšanai, kas veidojas, ja Izpildītājs neizpilda tam Līgumā noteiktās Darbu garantijas saistības. </w:t>
      </w:r>
      <w:r w:rsidRPr="00B013AC">
        <w:rPr>
          <w:rFonts w:ascii="Times New Roman" w:eastAsia="Times New Roman" w:hAnsi="Times New Roman" w:cs="Times New Roman"/>
          <w:bCs/>
          <w:sz w:val="24"/>
          <w:szCs w:val="24"/>
          <w:lang w:eastAsia="ar-SA"/>
        </w:rPr>
        <w:t xml:space="preserve">Gadījumā, ja Pasūtītājs ir veicis Līguma 9.5.punktā noteikto izdevumu segšanu šajā Līguma punktā noteiktajā kārtībā, tad </w:t>
      </w:r>
      <w:r w:rsidRPr="00B013AC">
        <w:rPr>
          <w:rFonts w:ascii="Times New Roman" w:eastAsia="Times New Roman" w:hAnsi="Times New Roman" w:cs="Times New Roman"/>
          <w:sz w:val="24"/>
          <w:szCs w:val="24"/>
          <w:lang w:eastAsia="ar-SA"/>
        </w:rPr>
        <w:t>veicot Izpildītājam šajā Līguma punktā noteikto 5% no Līguma summas bez PVN izmaksu, Pasūtītājs no tās ietur visas summas par kādām ir segti Līguma 9.5.punktā noteiktie izdevumi.</w:t>
      </w:r>
    </w:p>
    <w:p w14:paraId="42C2B346"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Pasūtītāja tiesības un pienākumi</w:t>
      </w:r>
    </w:p>
    <w:p w14:paraId="42646B15"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Pasūtītāja pienākumi:</w:t>
      </w:r>
    </w:p>
    <w:p w14:paraId="216CD8A0" w14:textId="5C8050C8"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pirms Darbu uzsākšanas izsniegt Izpildītājam Līgumā noteiktā Projekta dokumentāciju</w:t>
      </w:r>
      <w:r w:rsidR="004D0065">
        <w:rPr>
          <w:rFonts w:ascii="Times New Roman" w:eastAsia="Times New Roman" w:hAnsi="Times New Roman" w:cs="Times New Roman"/>
          <w:sz w:val="24"/>
          <w:szCs w:val="24"/>
          <w:lang w:eastAsia="ar-SA"/>
        </w:rPr>
        <w:t>;</w:t>
      </w:r>
    </w:p>
    <w:p w14:paraId="67BF3D5A"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nodrošināt Izpildītāja darbinieku piekļūšanu Darbu izpildes vietai;</w:t>
      </w:r>
    </w:p>
    <w:p w14:paraId="2EA18D9F"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5 (piecu) darba dienu laikā parakstīt Izpildītāja iesniegtos Darbu pieņemšanas – nodošanas aktus vai nosūtīt motivētu atteikumu to darīt, nodrošinot, ka šajā Līguma punktā noteiktajā termiņā aktus paraksta vai atteikumu iebildumu gadījumā nosūta arī būvuzraugs. Ja tiek sūtīts atteikums, tad Pasūtītājs rīkojas saskaņā ar Līguma 4.2.punktā noteikto.</w:t>
      </w:r>
    </w:p>
    <w:p w14:paraId="06C2E422"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veikt maksājumus Līgumā noteiktajos termiņos un kārtībā.</w:t>
      </w:r>
    </w:p>
    <w:p w14:paraId="7DB697E2"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Pasūtītājs būvuzraudzībai Līgumā noteiktajā objektā nodrošina būvuzraugu, kas veic būvuzraudzību atbilstoši 2014.gada 19.augusta Ministru kabineta noteikumiem Nr.500 “Vispārīgie būvnoteikumi” un Būvuzraudzības līgumam. </w:t>
      </w:r>
    </w:p>
    <w:p w14:paraId="60EDA765"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Pasūtītājam ir pienākums Līguma darbības laikā nekavējoši brīdināt Izpildītāju par neparedzētiem apstākļiem, kādi radušies no Pasūtītāja neatkarīgu iemeslu dēļ un kuru dēļ var tikt traucēta Līguma izpilde.</w:t>
      </w:r>
    </w:p>
    <w:p w14:paraId="183BB5EB"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lastRenderedPageBreak/>
        <w:t>Pasūtītāja tiesības:</w:t>
      </w:r>
    </w:p>
    <w:p w14:paraId="45BEC53F"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 xml:space="preserve">Pasūtītājam ir tiesības jebkurā brīdī veikt Darbu un to izpildes pārbaudi, pārbaudot to atbilstību Līgumā noteiktajam Projektam, Līgumam un tā pielikumiem, kā arī normatīvo aktu, kas reglamentē Līgumā noteikto Darbu izpildi, prasībām. Šajā Līguma punktā noteiktās pārbaudes var veikt pats Pasūtītājs, kā arī Pasūtītājs pēc saviem ieskatiem ir tiesīgs pieaicināt jebkuras personas šajā Līguma punktā noteikto pārbaužu veikšanai. </w:t>
      </w:r>
    </w:p>
    <w:p w14:paraId="42A1E9AA" w14:textId="1EFF3686"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Ar Līgumu Pasūtītājs</w:t>
      </w:r>
      <w:r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bCs/>
          <w:sz w:val="24"/>
          <w:szCs w:val="24"/>
          <w:lang w:eastAsia="ar-SA"/>
        </w:rPr>
        <w:t xml:space="preserve">pilnvaro Izpildītāju uz visu Darbu izpildes periodu iecelt no tā darbinieku vidus darba aizsardzības koordinatoru, kas noteikts un darbojas saskaņā ar </w:t>
      </w:r>
      <w:r w:rsidRPr="00B013AC">
        <w:rPr>
          <w:rFonts w:ascii="Times New Roman" w:eastAsia="Times New Roman" w:hAnsi="Times New Roman" w:cs="Times New Roman"/>
          <w:sz w:val="24"/>
          <w:szCs w:val="24"/>
          <w:lang w:eastAsia="ar-SA"/>
        </w:rPr>
        <w:t xml:space="preserve">Ministru kabineta </w:t>
      </w:r>
      <w:r w:rsidR="008352B2" w:rsidRPr="00B013AC">
        <w:rPr>
          <w:rFonts w:ascii="Times New Roman" w:eastAsia="Times New Roman" w:hAnsi="Times New Roman" w:cs="Times New Roman"/>
          <w:sz w:val="24"/>
          <w:szCs w:val="24"/>
          <w:lang w:eastAsia="ar-SA"/>
        </w:rPr>
        <w:t xml:space="preserve">25.02.2003. </w:t>
      </w:r>
      <w:r w:rsidRPr="00B013AC">
        <w:rPr>
          <w:rFonts w:ascii="Times New Roman" w:eastAsia="Times New Roman" w:hAnsi="Times New Roman" w:cs="Times New Roman"/>
          <w:sz w:val="24"/>
          <w:szCs w:val="24"/>
          <w:lang w:eastAsia="ar-SA"/>
        </w:rPr>
        <w:t>noteikumiem Nr.92 „Darba aizsardzības prasības, veicot būvdarbus” (turpmāk – Noteikumi).</w:t>
      </w:r>
      <w:r w:rsidRPr="00B013AC">
        <w:rPr>
          <w:rFonts w:ascii="Times New Roman" w:eastAsia="Times New Roman" w:hAnsi="Times New Roman" w:cs="Times New Roman"/>
          <w:bCs/>
          <w:sz w:val="24"/>
          <w:szCs w:val="24"/>
          <w:lang w:eastAsia="ar-SA"/>
        </w:rPr>
        <w:t xml:space="preserve"> Izpildītājs šajā punktā noteikto koordinatoru nosaka ar rīkojumu pirms Darbu uzsākšanas.</w:t>
      </w:r>
    </w:p>
    <w:p w14:paraId="588DE830"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Darbu izpildes laikā Pasūtītājam ir tiesības pamatoti pieprasīt nomainīt apakšuzņēmēju gadījumā, ja apakšuzņēmējs Darbu veic neatbilstoši Līguma un tā pielikuma nosacījumiem, nekvalitatīvi vai neievēro normatīvus aktus. Izpildītāja pienākums ir nodrošināt Pasūtītāja prasību izpildi par pamatotu apakšuzņēmēja nomaiņu.</w:t>
      </w:r>
    </w:p>
    <w:p w14:paraId="57115393"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Pasūtītājam ir arī citas Līgumā un normatīvajos aktos noteiktās tiesības.</w:t>
      </w:r>
    </w:p>
    <w:p w14:paraId="4EC01BF2"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Izpildītāja tiesības un pienākumi</w:t>
      </w:r>
    </w:p>
    <w:p w14:paraId="3AFD022F"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Izpildītāja pienākumi:</w:t>
      </w:r>
    </w:p>
    <w:p w14:paraId="174994CD"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Veikt Darbu sagatavošanu.</w:t>
      </w:r>
    </w:p>
    <w:p w14:paraId="7CDE3A23" w14:textId="3A20BEF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Izstrādāt un saskaņot ar Pasūtītāju Darbu veikšanas projektu atbilstoši</w:t>
      </w:r>
      <w:r w:rsidR="00F512A8" w:rsidRPr="00B013AC">
        <w:rPr>
          <w:rFonts w:ascii="Times New Roman" w:eastAsia="Times New Roman" w:hAnsi="Times New Roman" w:cs="Times New Roman"/>
          <w:sz w:val="24"/>
          <w:szCs w:val="24"/>
          <w:lang w:eastAsia="ar-SA"/>
        </w:rPr>
        <w:t xml:space="preserve"> Latvijas būvnormatīvam LBN 310-14 “Darbu veikšanas projekts”, kurš apstiprināts ar </w:t>
      </w:r>
      <w:r w:rsidRPr="00B013AC">
        <w:rPr>
          <w:rFonts w:ascii="Times New Roman" w:eastAsia="Times New Roman" w:hAnsi="Times New Roman" w:cs="Times New Roman"/>
          <w:sz w:val="24"/>
          <w:szCs w:val="24"/>
          <w:lang w:eastAsia="ar-SA"/>
        </w:rPr>
        <w:t>21.10.2014. Ministru kabineta noteikumiem Nr.655</w:t>
      </w:r>
      <w:r w:rsidR="00F512A8"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”Noteikumi par Latvijas būvnormatīvu LBN 310-14 “Darbu veikšanas projekts””.</w:t>
      </w:r>
    </w:p>
    <w:p w14:paraId="74693D5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Uzņemties atbildību par riskiem, kas var rasties Darbu izpildes gaitā (nelaimes gadījumi, bojājumu rašanās, zaudējumu nodarīšana Pasūtītājam, trešajām personām u.c.) par laika periodu no Darbu uzsākšanas līdz Darbu pabeigšanai.</w:t>
      </w:r>
    </w:p>
    <w:p w14:paraId="0463DAF3"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color w:val="339966"/>
          <w:sz w:val="24"/>
          <w:szCs w:val="24"/>
          <w:lang w:eastAsia="ar-SA"/>
        </w:rPr>
      </w:pPr>
      <w:r w:rsidRPr="00B013AC">
        <w:rPr>
          <w:rFonts w:ascii="Times New Roman" w:eastAsia="Times New Roman" w:hAnsi="Times New Roman" w:cs="Times New Roman"/>
          <w:sz w:val="24"/>
          <w:szCs w:val="24"/>
          <w:lang w:eastAsia="ar-SA"/>
        </w:rPr>
        <w:t>Pirms Darbu uzsākšanas izstrādāt un saskaņot ar Pasūtītāju darba aizsardzības plānu, saskaņā ar Noteikumiem.</w:t>
      </w:r>
    </w:p>
    <w:p w14:paraId="05D35EBE"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Līguma darbības laikā veikt citus pienākumus saskaņā ar norādītajiem Noteikumiem, kurus saskaņā ar Līgumu, atsevišķu rīkojumu vai vienošanos Izpildītājam uzdod veikt Pasūtītājs.</w:t>
      </w:r>
    </w:p>
    <w:p w14:paraId="18E656E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Pamatojoties uz Līguma 6.2.2.punktu uz visu Darbu izpildes periodu iecelt no Izpildītāja darbinieku vidus darba aizsardzības koordinatoru, kurš izpilda Noteikumos</w:t>
      </w:r>
      <w:r w:rsidRPr="00B013AC">
        <w:rPr>
          <w:rFonts w:ascii="Times New Roman" w:eastAsia="Times New Roman" w:hAnsi="Times New Roman" w:cs="Times New Roman"/>
          <w:sz w:val="24"/>
          <w:szCs w:val="24"/>
          <w:lang w:eastAsia="ar-SA"/>
        </w:rPr>
        <w:t xml:space="preserve"> darba aizsardzības koordinatoram noteiktos pienākumus. </w:t>
      </w:r>
      <w:r w:rsidRPr="00B013AC">
        <w:rPr>
          <w:rFonts w:ascii="Times New Roman" w:eastAsia="Times New Roman" w:hAnsi="Times New Roman" w:cs="Times New Roman"/>
          <w:bCs/>
          <w:sz w:val="24"/>
          <w:szCs w:val="24"/>
          <w:lang w:eastAsia="ar-SA"/>
        </w:rPr>
        <w:t>Izpildītājs šajā punktā noteikto koordinatoru nosaka ar rīkojumu pirms Darbu uzsākšanas. Rīkojuma noraksts pirms Darbu uzsākšanas iesniedzams Pasūtītājam.</w:t>
      </w:r>
    </w:p>
    <w:p w14:paraId="57A1628A" w14:textId="69044F9B"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Darbu izpildes laikā nodrošināt darba aizsardzības prasību ievērošanu saskaņā ar Ministru kabineta </w:t>
      </w:r>
      <w:r w:rsidR="008352B2" w:rsidRPr="00B013AC">
        <w:rPr>
          <w:rFonts w:ascii="Times New Roman" w:eastAsia="Times New Roman" w:hAnsi="Times New Roman" w:cs="Times New Roman"/>
          <w:sz w:val="24"/>
          <w:szCs w:val="24"/>
          <w:lang w:eastAsia="ar-SA"/>
        </w:rPr>
        <w:t xml:space="preserve">25.02.2003. </w:t>
      </w:r>
      <w:r w:rsidRPr="00B013AC">
        <w:rPr>
          <w:rFonts w:ascii="Times New Roman" w:eastAsia="Times New Roman" w:hAnsi="Times New Roman" w:cs="Times New Roman"/>
          <w:sz w:val="24"/>
          <w:szCs w:val="24"/>
          <w:lang w:eastAsia="ar-SA"/>
        </w:rPr>
        <w:t>noteikumiem Nr.92 „Darba aizsardzības prasības, veicot būvdarbus” un Līgumu. Par visām un jebkādām sekām un negadījumiem, kas rodas dēļ tā, ka Izpildītājs neievēro darba aizsardzības prasībās, izpildot Darbus, atbild Izpildītājs.</w:t>
      </w:r>
    </w:p>
    <w:p w14:paraId="654E3AE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Darbu izpildē ievērot un pildīt Līguma, tā pielikumu, Līgumā noteiktā Projekta nosacījumus.</w:t>
      </w:r>
    </w:p>
    <w:p w14:paraId="05375411"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Ievērot un nodrošināt Darbu izpildes kvalitāti atbilstoši Latvijas būvnormatīviem, Latvijas Nacionālajiem standartiem, materiālu un iekārtu ražotāja tehnoloģiskam aprakstam un citiem normatīviem aktiem, noteikumiem, instrukcijām. Darbus izpildīt ar Latvijā un/vai citās Eiropas Savienības dalībvalstīs sertificētiem un kvalitatīviem materiāliem saskaņā ar Projekta dokumentāciju un Līgumu.</w:t>
      </w:r>
    </w:p>
    <w:p w14:paraId="36A0CBF8"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 Izpildīt Darbus Līgumā un tā pielikumos noteiktajos termiņos.</w:t>
      </w:r>
    </w:p>
    <w:p w14:paraId="51BDC0F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Rakstiski informēt Pasūtītāju par visām problēmām un Projekta kļūdām, kas saistītas ar objektu un izmantojamajiem materiāliem.</w:t>
      </w:r>
    </w:p>
    <w:p w14:paraId="77A15FDB" w14:textId="3A03777D"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lastRenderedPageBreak/>
        <w:t xml:space="preserve">Izpildītājs Līguma izpildes laikā veic radušos atkritumu utilizāciju (apsaimniekošanu) normatīvajos aktos noteiktajā kārtībā (īpaši attiecībā uz kaitīgas vielas (piemēram, azbestu) saturošu būvgružu utilizāciju), ievērojot vides aizsardzības prasībām atbilstošus atkritumu apsaimniekošanas principus. Izpildītājam pastāvīgi jāatbrīvo Darbu izpildes vieta no atkritumiem un jāizmanto piemērotas metodes, lai samazinātu un pārstrādātu būvniecības procesā radītos atkritumus, nodrošinot vismaz 60% atkritumu pārstrādi (pēc svara). Atkritumu apsaimniekošana nedrīkst negatīvi ietekmēt vidi. </w:t>
      </w:r>
      <w:r w:rsidRPr="004D0065">
        <w:rPr>
          <w:rFonts w:ascii="Times New Roman" w:eastAsia="Times New Roman" w:hAnsi="Times New Roman" w:cs="Times New Roman"/>
          <w:color w:val="000000"/>
          <w:sz w:val="24"/>
          <w:szCs w:val="24"/>
          <w:lang w:eastAsia="ar-SA"/>
        </w:rPr>
        <w:t>P</w:t>
      </w:r>
      <w:r w:rsidRPr="004D0065">
        <w:rPr>
          <w:rFonts w:ascii="Times New Roman" w:eastAsia="Times New Roman" w:hAnsi="Times New Roman" w:cs="Times New Roman"/>
          <w:sz w:val="24"/>
          <w:szCs w:val="24"/>
          <w:lang w:eastAsia="ar-SA"/>
        </w:rPr>
        <w:t xml:space="preserve">irms </w:t>
      </w:r>
      <w:r w:rsidR="004D0065">
        <w:rPr>
          <w:rFonts w:ascii="Times New Roman" w:eastAsia="Times New Roman" w:hAnsi="Times New Roman" w:cs="Times New Roman"/>
          <w:sz w:val="24"/>
          <w:szCs w:val="24"/>
          <w:lang w:eastAsia="ar-SA"/>
        </w:rPr>
        <w:t xml:space="preserve">Līguma 4.1.punktā noteiktās būvvaldes atzīmes veikšanas </w:t>
      </w:r>
      <w:r w:rsidRPr="00B013AC">
        <w:rPr>
          <w:rFonts w:ascii="Times New Roman" w:eastAsia="Times New Roman" w:hAnsi="Times New Roman" w:cs="Times New Roman"/>
          <w:sz w:val="24"/>
          <w:szCs w:val="24"/>
          <w:lang w:eastAsia="ar-SA"/>
        </w:rPr>
        <w:t xml:space="preserve">sakārtot Darbu izpildes vietu (aizvākt būvgružus, aizvest Izpildītāja un apakšuzņēmēju Darbu izpildē izmantoto inventāru, tehniku un darba rīkus utt.) un atstāt Darbu izpildes vietu kārtībā un tīrībā. </w:t>
      </w:r>
      <w:r w:rsidRPr="00B013AC">
        <w:rPr>
          <w:rFonts w:ascii="Times New Roman" w:eastAsia="Times New Roman" w:hAnsi="Times New Roman" w:cs="Times New Roman"/>
          <w:color w:val="000000"/>
          <w:sz w:val="24"/>
          <w:szCs w:val="24"/>
          <w:lang w:eastAsia="ar-SA"/>
        </w:rPr>
        <w:t>Šajā Līguma punktā noteiktie darbi tiek izpildīti Līguma 2.1.punktā noteiktās Līguma summas bez PVN ietvaros.</w:t>
      </w:r>
    </w:p>
    <w:p w14:paraId="04E74C5F" w14:textId="77777777" w:rsidR="009F0EC5" w:rsidRPr="00B013AC" w:rsidRDefault="009F0EC5" w:rsidP="009F0EC5">
      <w:pPr>
        <w:numPr>
          <w:ilvl w:val="2"/>
          <w:numId w:val="19"/>
        </w:numPr>
        <w:tabs>
          <w:tab w:val="num" w:pos="1620"/>
        </w:tabs>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Izstrādāt detalrasējumus, ja tādi nepieciešami, un saskaņot tos ar Pasūtītāju un Projekta autoru 7 (septiņas) kalendārās dienas pirms attiecīgā darba uzsākšanas.</w:t>
      </w:r>
    </w:p>
    <w:p w14:paraId="38699D12" w14:textId="77777777" w:rsidR="009F0EC5" w:rsidRPr="00B013AC" w:rsidRDefault="009F0EC5" w:rsidP="009F0EC5">
      <w:pPr>
        <w:numPr>
          <w:ilvl w:val="2"/>
          <w:numId w:val="19"/>
        </w:numPr>
        <w:tabs>
          <w:tab w:val="num" w:pos="1620"/>
        </w:tabs>
        <w:suppressAutoHyphens/>
        <w:spacing w:after="0" w:line="240" w:lineRule="auto"/>
        <w:ind w:left="1440" w:hanging="720"/>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sz w:val="24"/>
          <w:szCs w:val="24"/>
          <w:lang w:eastAsia="ar-SA"/>
        </w:rPr>
        <w:t xml:space="preserve">Izpildītājam visā Darbu veikšanas laikā ir jāpārbauda saņemtās Projekta dokumentācijas atbilstība pareizai Darbu veikšanas tehnoloģijai. Par visām konstatētajām nepilnībām Izpildītājam jāziņo rakstveidā Pasūtītājam ne vēlāk kā 3 kalendāro dienu laikā pēc dokumentācijas saņemšanas. Pusēm vienojoties, minētais termiņš var tikt pagarināts. Ja Darbu izpildes gaitā rodas papildu izmaksas sakarā ar Darbu tehnoloģijas secības neievērošanu, tās tiek </w:t>
      </w:r>
      <w:r w:rsidRPr="00B013AC">
        <w:rPr>
          <w:rFonts w:ascii="Times New Roman" w:eastAsia="Times New Roman" w:hAnsi="Times New Roman" w:cs="Times New Roman"/>
          <w:color w:val="000000"/>
          <w:sz w:val="24"/>
          <w:szCs w:val="24"/>
          <w:lang w:eastAsia="ar-SA"/>
        </w:rPr>
        <w:t>segtas uz Izpildītāja rēķina.</w:t>
      </w:r>
    </w:p>
    <w:p w14:paraId="46BB9D18"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Nodrošināt jebkurā laikā autoruzrauga, būvuzrauga, būvinspektora, projekta vadītāja un citu kontrolējošo iestāžu pilnvaroto personu iekļūšanu Darbu izpildes vietā.</w:t>
      </w:r>
    </w:p>
    <w:p w14:paraId="26868E97"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Izpildītājam ir pienākums Līguma darbības laikā nekavējoši rakstiski brīdināt Pasūtītāju par neparedzētiem apstākļiem, kādi radušies no Izpildītāja neatkarīgu iemeslu dēļ un kuru dēļ var tikt traucēta Līguma izpilde.</w:t>
      </w:r>
    </w:p>
    <w:p w14:paraId="13190DC6"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tam Līgumā noteiktās saistības un to izpildi nav tiesīgas nodot trešajām personām bez Pasūtītāja rakstiskas piekrišanas.</w:t>
      </w:r>
    </w:p>
    <w:p w14:paraId="43323361"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veic un iesniedz Pasūtītājam garantijas laika garantiju. Garantijas laika garantiju Izpildītājs veic un iesniedz atbilstoši Līguma 6.pielikumam „Garantiju noteikumi”. Garantijas laika garantijai jābūt spēkā ne mazāk kā 2 (divus) gadus pēc objekta pieņemšanas ekspluatācijā. Izpildītājs iesniedz Pasūtītājam garantijas laika garantijas vienu oriģinālu. Izpildītāja pienākums ir nodrošināt nepārtrauktu garantijas laika garantijas spēkā esamību līdz Līguma 9.1.punktā noteiktā garantijas termiņa beigām.</w:t>
      </w:r>
    </w:p>
    <w:p w14:paraId="77E9F0E5"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Jebkura materiāla (kravas) pārvietošana Izpildītājam jāveic ar piemērotiem transporta līdzekļiem, kas nodrošina kravas neizbārstīšanos. Transportējot nepieciešamos būvniecības materiālus uz un no būvdarbu vietas, jāizmanto otrreiz izmantojamie konteineri.</w:t>
      </w:r>
    </w:p>
    <w:p w14:paraId="64CB672B"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 Izpildītājam jāseko, lai viņa transports ārpus darbu zonas atbilstu visiem spēkā esošajiem normatīvajiem aktiem, slodžu un apjomu ierobežojumiem. Izpildītājam nekavējoties jānotīra visi nobirumi, kas radušies uz ielām, būvlaukumā vai ārpus tā.</w:t>
      </w:r>
    </w:p>
    <w:p w14:paraId="6A41BEB3"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Helvetica" w:hAnsi="Times New Roman" w:cs="Times New Roman"/>
          <w:sz w:val="24"/>
          <w:szCs w:val="24"/>
          <w:lang w:eastAsia="ar-SA"/>
        </w:rPr>
        <w:t>Izpildītājam jānodrošina būvdarbu veikšana videi draudzīgā veidā, iespējami samazinot ūdens patēriņu un atkritumu rašanos būvdarbu laikā, minimizējot trokšņu līmeni, nodrošinot būvmateriālu piegādi ar transportu, kas atbilst ne zemākam kā EURO 4 standartam.</w:t>
      </w:r>
    </w:p>
    <w:p w14:paraId="773DD04F"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Pēc Pasūtītāja pieprasījuma Izpildītājam 5 (</w:t>
      </w:r>
      <w:r w:rsidRPr="00B013AC">
        <w:rPr>
          <w:rFonts w:ascii="Times New Roman" w:eastAsia="Times New Roman" w:hAnsi="Times New Roman" w:cs="Times New Roman"/>
          <w:iCs/>
          <w:sz w:val="24"/>
          <w:szCs w:val="24"/>
          <w:lang w:eastAsia="ar-SA"/>
        </w:rPr>
        <w:t>piecu</w:t>
      </w:r>
      <w:r w:rsidRPr="00B013AC">
        <w:rPr>
          <w:rFonts w:ascii="Times New Roman" w:eastAsia="Times New Roman" w:hAnsi="Times New Roman" w:cs="Times New Roman"/>
          <w:sz w:val="24"/>
          <w:szCs w:val="24"/>
          <w:lang w:eastAsia="ar-SA"/>
        </w:rPr>
        <w:t xml:space="preserve">) darba dienu laikā jāiesniedz Pasūtītājam jebkurus pieprasītos dokumentus (vai līdzvērtīgus dokumentus), kas apliecina objektā radušos atkritumu utilizāciju normatīvajos aktos noteiktajā kārtībā, transporta līdzekļu, ar kuriem tiek nodrošinātas būvmateriālu piegādes, atbilstību 7.1.21. punktā noteiktajām prasībām, būvdarbos izmantoto kokmateriālu izcelsmi </w:t>
      </w:r>
      <w:r w:rsidRPr="00B013AC">
        <w:rPr>
          <w:rFonts w:ascii="Times New Roman" w:eastAsia="Times New Roman" w:hAnsi="Times New Roman" w:cs="Times New Roman"/>
          <w:bCs/>
          <w:sz w:val="24"/>
          <w:szCs w:val="24"/>
          <w:lang w:eastAsia="ar-SA"/>
        </w:rPr>
        <w:t>un trokšņa pārbaudes</w:t>
      </w:r>
      <w:r w:rsidRPr="00B013AC">
        <w:rPr>
          <w:rFonts w:ascii="Times New Roman" w:eastAsia="Times New Roman" w:hAnsi="Times New Roman" w:cs="Times New Roman"/>
          <w:sz w:val="24"/>
          <w:szCs w:val="24"/>
          <w:lang w:eastAsia="ar-SA"/>
        </w:rPr>
        <w:t xml:space="preserve">. </w:t>
      </w:r>
    </w:p>
    <w:p w14:paraId="196D6D7F"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lastRenderedPageBreak/>
        <w:t xml:space="preserve">Ierīkot Darbam nepieciešamās palīgtelpas un segt visus ar šo palīgtelpu uzturēšanu saistītos izdevumus, tai skaitā par elektroenerģiju, ūdens apgādi, kanalizāciju un citiem komunālajiem pakalpojumiem visā Darbu veikšanas laikā. </w:t>
      </w:r>
    </w:p>
    <w:p w14:paraId="160E7249"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Nodrošināt objekta un tam pieguļošās teritorijas apsardzi visā Līguma darbības laikā, uzņemoties pilnu materiālo atbildību par objektā un tam pieguļošajā teritorijā esošajām materiālajām vērtībām. </w:t>
      </w:r>
    </w:p>
    <w:p w14:paraId="4343297E"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Izpildītāja tiesības:</w:t>
      </w:r>
    </w:p>
    <w:p w14:paraId="029BB1DA"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Darbu izpildē piesaista apakšuzņēmējus, kas noteikti Līguma pielikumā esošajā apakšuzņēmēju sarakstā, kas izpilda minētajā sarakstā norādītās Darbu daļas. Par Līguma izpildē piesaistīto apakšuzņēmēju veiktā darba kvalitāti un atbilstību Līguma un tā pielikuma nosacījumiem atbild Izpildītājs.</w:t>
      </w:r>
    </w:p>
    <w:p w14:paraId="2A029AF7"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rPr>
        <w:t>Izpildītājs ir tiesīgs bez saskaņošanas ar Pasūtītāju veikt apakšuzņēmēju nomaiņu, kā arī papildu apakšuzņēmēju iesaistīšanu līguma izpildē, izņemot Līguma turpmākajos punktos minētos gadījumus.</w:t>
      </w:r>
    </w:p>
    <w:p w14:paraId="40FFB400"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rPr>
        <w:t>Ja Izpildītājs vēlas veikt tāda apakšuzņēmēja nomaiņu, kurš Izpildītāja piedāvājumā norādīts kā apakšuzņēmējs, kura veicamās Darba daļas vērtība ir 20 (divdesmit)% no kopējās iepirkuma līguma vērtības vai lielāka (ja Izpildītājs savā piedāvājumā nav balstījies uz šī apakšuzņēmēja iespējām, lai apliecinātu savas kvalifikācijas atbilstību nolikumā noteiktajām prasībām) vai jauna apakšuzņēmēja iesaistīšanu, kura veicamā Darba daļa plānota 20 (divdesmit)% no kopējās līguma vērtības vai lielāka, tad jāiesniedz rakstveida iesniegums Pasūtītājam un jāsaņem rakstveida piekrišana. Pasūtītājs piekrīt apakšuzņēmēja nomaiņai vai jauna apakšuzņēmēja iesaistīšanai, ja uz piedāvāto apakšuzņēmēju neattiecas Publisko iepirkumu likuma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minētie pretendentu izslēgšanas nosacījumi.</w:t>
      </w:r>
      <w:r w:rsidRPr="00B013AC">
        <w:rPr>
          <w:rFonts w:ascii="Times New Roman" w:eastAsia="Times New Roman" w:hAnsi="Times New Roman" w:cs="Times New Roman"/>
          <w:sz w:val="24"/>
          <w:szCs w:val="24"/>
          <w:vertAlign w:val="superscript"/>
        </w:rPr>
        <w:footnoteReference w:customMarkFollows="1" w:id="5"/>
        <w:sym w:font="Symbol" w:char="F02A"/>
      </w:r>
    </w:p>
    <w:p w14:paraId="2CA92C4F"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rPr>
        <w:t>Ja Izpildītājs vēlas veikt tāda apakšuzņēmēja nomaiņu, uz kura iespējām tas balstījies, lai apliecinātu savas kvalifikācijas atbilstību iepirkuma nolikumā izvirzītajām prasībām, tad jāiesniedz rakstveida iesniegums Pasūtītājam. Iesniegumam jāpievieno informācija un dokumenti, kas pierāda, ka piedāvātajam apakšuzņēmējam ir vismaz tāda pati kvalifikācija kā apakšuzņēmējam, uz kura iespējām Izpildītājs savā piedāvājumā balstījies, apliecinot atbilstību iepirkuma nolikumā noteiktajām prasībām. Pasūtītājs piekrīt apakšuzņēmēja nomaiņai, ja:</w:t>
      </w:r>
    </w:p>
    <w:p w14:paraId="71159109" w14:textId="77777777" w:rsidR="009F0EC5" w:rsidRPr="00B013AC" w:rsidRDefault="009F0EC5" w:rsidP="009F0EC5">
      <w:pPr>
        <w:numPr>
          <w:ilvl w:val="0"/>
          <w:numId w:val="24"/>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piedāvātajam apakšuzņēmējam ir vismaz tāda pati kvalifikācija kā apakšuzņēmējam, uz kura iespējām Izpildītājs savā piedāvājumā balstījies, apliecinot atbilstību iepirkuma nolikumā noteiktajām prasībām,</w:t>
      </w:r>
    </w:p>
    <w:p w14:paraId="636A0B44" w14:textId="77777777" w:rsidR="009F0EC5" w:rsidRPr="00B013AC" w:rsidRDefault="009F0EC5" w:rsidP="009F0EC5">
      <w:pPr>
        <w:numPr>
          <w:ilvl w:val="0"/>
          <w:numId w:val="24"/>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uz piedāvāto apakšuzņēmēju neattiecas Publisko iepirkumu likuma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minētie pretendentu izslēgšanas nosacījumi.</w:t>
      </w:r>
      <w:r w:rsidRPr="00B013AC">
        <w:rPr>
          <w:rFonts w:ascii="Times New Roman" w:eastAsia="Times New Roman" w:hAnsi="Times New Roman" w:cs="Times New Roman"/>
          <w:sz w:val="24"/>
          <w:szCs w:val="24"/>
          <w:vertAlign w:val="superscript"/>
        </w:rPr>
        <w:footnoteReference w:customMarkFollows="1" w:id="6"/>
        <w:sym w:font="Symbol" w:char="F02A"/>
      </w:r>
    </w:p>
    <w:p w14:paraId="763F196D" w14:textId="77777777"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Līguma izpildes laikā nav atļauts iesaistīt apakšuzņēmēju, kurš atbilst Publisko iepirkumu likuma 20. panta ceturtās daļas prasībām. </w:t>
      </w:r>
    </w:p>
    <w:p w14:paraId="6DBF4FC0" w14:textId="77777777"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šīs Līguma nodaļas noteikumiem.</w:t>
      </w:r>
    </w:p>
    <w:p w14:paraId="5F635AFB"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Līguma izpildē iesaistītā personāla, par kuru Izpildītājs sniedzis informāciju savā piedāvājumā Līguma preambulā noteiktajam atklātajam konkursam, maiņas gadījumā Izpildītāja piedāvātajam personālam ir jāatbilst visām kvalifikācijas prasībām, kas konkrētajam personālam ir noteiktas Līguma preambulā noteiktā atklātā konkursa nolikumā. Ja piedāvātais personāls neatbilst minētajām prasībām, tad tā iesaistīšana </w:t>
      </w:r>
      <w:r w:rsidRPr="00B013AC">
        <w:rPr>
          <w:rFonts w:ascii="Times New Roman" w:eastAsia="Times New Roman" w:hAnsi="Times New Roman" w:cs="Times New Roman"/>
          <w:sz w:val="24"/>
          <w:szCs w:val="24"/>
          <w:lang w:eastAsia="ar-SA"/>
        </w:rPr>
        <w:lastRenderedPageBreak/>
        <w:t>Līguma izpildē nav pieļaujama. Ja Izpildītājs vēlas veikt Līguma izpildē iesaistītā personāla maiņu</w:t>
      </w:r>
      <w:r w:rsidRPr="00B013AC">
        <w:rPr>
          <w:rFonts w:ascii="Times New Roman" w:eastAsia="Times New Roman" w:hAnsi="Times New Roman" w:cs="Times New Roman"/>
          <w:bCs/>
          <w:sz w:val="24"/>
          <w:szCs w:val="24"/>
          <w:lang w:eastAsia="ar-SA"/>
        </w:rPr>
        <w:t>, tad Izpildītājs par to iesniedz Pasūtītājam rakstisku paziņojumu. Vienlaicīgi ar šajā Līguma punktā noteikto paziņojumu Izpildītājs iesniedz Pasūtītājam Līguma preambulā noteiktā atklātā konkursa nolikumā noteiktos dokumentus un informāciju, kas iesniedzama par piesaistāmo personālu. Pasūtītājs rakstveida piekrišanu vai atteikumu par piedāvāto personāla maiņu Izpildītājam sniedz 5 (piecu) darbdienu laikā, skaitot no dienas, kad Pasūtītājs ir saņēmis šajā Līguma punktā noteikto Izpildītāja paziņojumu. Ja šajā Līguma punktā norādītie dokumenti Izpildītāja iesniegtajam paziņojumam nav pievienoti, tad Pasūtītājam nav pienākuma šādu paziņojumu izskatīt un atbildēt uz to.</w:t>
      </w:r>
    </w:p>
    <w:p w14:paraId="01A62E1F"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Rakstiski saskaņojot ar Pasūtītāju, pārtraukt Darbu izpildi, ja Līguma pielikumā esošajā Projektā ir pieļautas nopietnas kļūdas vai nepilnības, kas var apdraudēt objektu, tā drošu ekspluatāciju, kā arī cilvēku dzīvību vai veselību (par šādām kļūdām 1 (vienas) dienas laikā no to atklāšanas brīža rakstiski jāinformē Pasūtītājs). Par Darbu apturēšanas un to izpildes atsākšanas termiņu Puses vienojas atsevišķi, izvērtējot Projektā konstatētās nepilnības un to novēršanas iespējas. </w:t>
      </w:r>
    </w:p>
    <w:p w14:paraId="5F44140E" w14:textId="77777777" w:rsidR="009F0EC5" w:rsidRPr="00B013AC" w:rsidRDefault="009F0EC5" w:rsidP="009F0EC5">
      <w:pPr>
        <w:numPr>
          <w:ilvl w:val="0"/>
          <w:numId w:val="19"/>
        </w:numPr>
        <w:suppressAutoHyphens/>
        <w:spacing w:after="0" w:line="240" w:lineRule="auto"/>
        <w:ind w:right="57"/>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Darba aizsardzība un apdrošināšana</w:t>
      </w:r>
    </w:p>
    <w:p w14:paraId="51C25126"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Izpildītājs ar šo līgumu ir pilnvarots norīkot projekta vadītāju un darba aizsardzības koordinatoru un atbild par visu būves vietā veicamo darbu drošību un darba aizsardzības pasākumu veikšanu atbilstoši Darba aizsardzības likumam un ar to saistītajiem normatīvajiem aktiem.</w:t>
      </w:r>
    </w:p>
    <w:p w14:paraId="26B011F9"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bookmarkStart w:id="176" w:name="_Ref89499134"/>
      <w:r w:rsidRPr="00B013AC">
        <w:rPr>
          <w:rFonts w:ascii="Times New Roman" w:eastAsia="Times New Roman" w:hAnsi="Times New Roman" w:cs="Times New Roman"/>
          <w:sz w:val="24"/>
          <w:szCs w:val="24"/>
        </w:rPr>
        <w:t xml:space="preserve">Pirms Darba uzsākšanas Izpildītājs noslēdz: </w:t>
      </w:r>
    </w:p>
    <w:p w14:paraId="4BAE37E7" w14:textId="70A266AE"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atbildīgā būvdarbu vadītāja būvspeciālista civiltiesiskās apdrošināšanas līgumu un būvdarbu veicēja civiltiesiskās apdrošināšanas līgumu par visu būvdarbu un garantijas laiku, sākotnējam līgumam jābūt ne mazāk kā uz trīs gadiem. Apdrošināšanas līgumu slēdz atbilstoši Ministru kabineta </w:t>
      </w:r>
      <w:r w:rsidR="00330946" w:rsidRPr="00B013AC">
        <w:rPr>
          <w:rFonts w:ascii="Times New Roman" w:eastAsia="Times New Roman" w:hAnsi="Times New Roman" w:cs="Times New Roman"/>
          <w:sz w:val="24"/>
          <w:szCs w:val="24"/>
        </w:rPr>
        <w:t xml:space="preserve">2014.gada 19.augusta </w:t>
      </w:r>
      <w:r w:rsidRPr="00B013AC">
        <w:rPr>
          <w:rFonts w:ascii="Times New Roman" w:eastAsia="Times New Roman" w:hAnsi="Times New Roman" w:cs="Times New Roman"/>
          <w:sz w:val="24"/>
          <w:szCs w:val="24"/>
        </w:rPr>
        <w:t>noteikumiem Nr.502 „Noteikumi par būvspeciālistu un būvdarbu veicēju civiltiesiskās atbildības obligāto apdrošināšanu” vai citiem, šos noteikumus aizstājošajiem, līguma noslēgšanas dienā spēkā esošajiem normatīvajiem aktiem;</w:t>
      </w:r>
    </w:p>
    <w:p w14:paraId="75A36677" w14:textId="77777777"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būvobjekta apdrošināšanas līgumu.</w:t>
      </w:r>
    </w:p>
    <w:bookmarkEnd w:id="176"/>
    <w:p w14:paraId="189EE35C"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Darbu būves vietā nedrīkst veikt bez līguma slēgšanas brīdī spēkā esošajos normatīvajos aktos noteiktās civiltiesiskās atbildības obligātās apdrošināšanas un būvobjekta apdrošināšanas. Apdrošināšanu apliecinošus dokumentus Izpildītājs iesniedz Projekta vadītājam ne vēlāk kā 3 (trīs) darba dienas pirms Darba sākšanas.</w:t>
      </w:r>
    </w:p>
    <w:p w14:paraId="22850B47"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color w:val="000000"/>
          <w:sz w:val="24"/>
          <w:szCs w:val="24"/>
        </w:rPr>
        <w:t xml:space="preserve">Gadījumā, ja šī līguma parakstīšanas brīdī ir spēkā esošs apdrošināšanas līgums, kas atbilst līguma 8.2.1. punkta </w:t>
      </w:r>
      <w:r w:rsidRPr="00B013AC">
        <w:rPr>
          <w:rFonts w:ascii="Times New Roman" w:eastAsia="Times New Roman" w:hAnsi="Times New Roman" w:cs="Times New Roman"/>
          <w:sz w:val="24"/>
          <w:szCs w:val="24"/>
        </w:rPr>
        <w:t>prasībām, izņemot tā termiņu, Izpildītājam ir pienākums pirms spēkā esošā apdrošināšanas līguma darbības beigām, iesniegt Pasūtītāja jaunu apdrošināšanas līgumu, kura beigu termiņš būtu vismaz trīs gadi no šī līguma spēkā stāšanās brīža.</w:t>
      </w:r>
    </w:p>
    <w:p w14:paraId="650E67E0" w14:textId="5829094F" w:rsidR="009F0EC5" w:rsidRPr="00306352"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306352">
        <w:rPr>
          <w:rFonts w:ascii="Times New Roman" w:eastAsia="Times New Roman" w:hAnsi="Times New Roman" w:cs="Times New Roman"/>
          <w:sz w:val="24"/>
          <w:szCs w:val="24"/>
        </w:rPr>
        <w:t>Ja noslēgtā apdrošināšanas līguma termiņš tuvojas beigām, bet būvdarbi vai garantijas termiņš vēl turpinās, Izpildītājam ir pienākums pirms spēkā esošā apdrošināšanas līguma darbības beigām, iesniegt Pasūtītājam jaunu apdrošināšanas līgumu ar beigu termiņu līdz garantijas termiņa beigām.</w:t>
      </w:r>
    </w:p>
    <w:p w14:paraId="74B3E858" w14:textId="77777777" w:rsidR="009F0EC5" w:rsidRPr="00306352" w:rsidRDefault="009F0EC5" w:rsidP="009F0EC5">
      <w:pPr>
        <w:numPr>
          <w:ilvl w:val="0"/>
          <w:numId w:val="20"/>
        </w:numPr>
        <w:suppressAutoHyphens/>
        <w:spacing w:after="0" w:line="240" w:lineRule="auto"/>
        <w:jc w:val="both"/>
        <w:rPr>
          <w:rFonts w:ascii="Times New Roman" w:eastAsia="Times New Roman" w:hAnsi="Times New Roman" w:cs="Times New Roman"/>
          <w:b/>
          <w:bCs/>
          <w:sz w:val="24"/>
          <w:szCs w:val="24"/>
          <w:lang w:eastAsia="ar-SA"/>
        </w:rPr>
      </w:pPr>
      <w:r w:rsidRPr="00306352">
        <w:rPr>
          <w:rFonts w:ascii="Times New Roman" w:eastAsia="Times New Roman" w:hAnsi="Times New Roman" w:cs="Times New Roman"/>
          <w:b/>
          <w:bCs/>
          <w:sz w:val="24"/>
          <w:szCs w:val="24"/>
          <w:lang w:eastAsia="ar-SA"/>
        </w:rPr>
        <w:t>Garantijas termiņš</w:t>
      </w:r>
    </w:p>
    <w:p w14:paraId="34E56E5B" w14:textId="35246735" w:rsidR="009F0EC5" w:rsidRPr="00B013AC" w:rsidRDefault="009F0EC5" w:rsidP="000A6B16">
      <w:pPr>
        <w:numPr>
          <w:ilvl w:val="1"/>
          <w:numId w:val="20"/>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Izpildītajiem Darbiem un Darbā izmantotajiem materiāliem un precēm garantijas termiņš tiek noteikts – </w:t>
      </w:r>
      <w:r w:rsidR="000511E3" w:rsidRPr="00B013AC">
        <w:rPr>
          <w:rFonts w:ascii="Times New Roman" w:eastAsia="Times New Roman" w:hAnsi="Times New Roman" w:cs="Times New Roman"/>
          <w:sz w:val="24"/>
          <w:szCs w:val="24"/>
          <w:lang w:eastAsia="ar-SA"/>
        </w:rPr>
        <w:t>&lt;</w:t>
      </w:r>
      <w:r w:rsidR="000511E3" w:rsidRPr="00B013AC">
        <w:rPr>
          <w:rFonts w:ascii="Times New Roman" w:eastAsia="Times New Roman" w:hAnsi="Times New Roman" w:cs="Times New Roman"/>
          <w:i/>
          <w:sz w:val="24"/>
          <w:szCs w:val="24"/>
          <w:lang w:eastAsia="ar-SA"/>
        </w:rPr>
        <w:t>mēneši&gt;</w:t>
      </w:r>
      <w:r w:rsidRPr="00B013AC">
        <w:rPr>
          <w:rFonts w:ascii="Times New Roman" w:eastAsia="Times New Roman" w:hAnsi="Times New Roman" w:cs="Times New Roman"/>
          <w:i/>
          <w:sz w:val="24"/>
          <w:szCs w:val="24"/>
          <w:lang w:eastAsia="ar-SA"/>
        </w:rPr>
        <w:t>,</w:t>
      </w:r>
      <w:r w:rsidRPr="00B013AC">
        <w:rPr>
          <w:rFonts w:ascii="Times New Roman" w:eastAsia="Times New Roman" w:hAnsi="Times New Roman" w:cs="Times New Roman"/>
          <w:sz w:val="24"/>
          <w:szCs w:val="24"/>
          <w:lang w:eastAsia="ar-SA"/>
        </w:rPr>
        <w:t xml:space="preserve"> skaitot no dienas, kad </w:t>
      </w:r>
      <w:r w:rsidR="000A6B16">
        <w:rPr>
          <w:rFonts w:ascii="Times New Roman" w:eastAsia="Times New Roman" w:hAnsi="Times New Roman" w:cs="Times New Roman"/>
          <w:sz w:val="24"/>
          <w:szCs w:val="24"/>
          <w:lang w:eastAsia="ar-SA"/>
        </w:rPr>
        <w:t xml:space="preserve">par </w:t>
      </w:r>
      <w:r w:rsidRPr="00B013AC">
        <w:rPr>
          <w:rFonts w:ascii="Times New Roman" w:eastAsia="Times New Roman" w:hAnsi="Times New Roman" w:cs="Times New Roman"/>
          <w:sz w:val="24"/>
          <w:szCs w:val="24"/>
          <w:lang w:eastAsia="ar-SA"/>
        </w:rPr>
        <w:t>Līgumā noteikt</w:t>
      </w:r>
      <w:r w:rsidR="000A6B16">
        <w:rPr>
          <w:rFonts w:ascii="Times New Roman" w:eastAsia="Times New Roman" w:hAnsi="Times New Roman" w:cs="Times New Roman"/>
          <w:sz w:val="24"/>
          <w:szCs w:val="24"/>
          <w:lang w:eastAsia="ar-SA"/>
        </w:rPr>
        <w:t>o</w:t>
      </w:r>
      <w:r w:rsidRPr="00B013AC">
        <w:rPr>
          <w:rFonts w:ascii="Times New Roman" w:eastAsia="Times New Roman" w:hAnsi="Times New Roman" w:cs="Times New Roman"/>
          <w:sz w:val="24"/>
          <w:szCs w:val="24"/>
          <w:lang w:eastAsia="ar-SA"/>
        </w:rPr>
        <w:t xml:space="preserve"> objekt</w:t>
      </w:r>
      <w:r w:rsidR="000A6B16">
        <w:rPr>
          <w:rFonts w:ascii="Times New Roman" w:eastAsia="Times New Roman" w:hAnsi="Times New Roman" w:cs="Times New Roman"/>
          <w:sz w:val="24"/>
          <w:szCs w:val="24"/>
          <w:lang w:eastAsia="ar-SA"/>
        </w:rPr>
        <w:t>u</w:t>
      </w:r>
      <w:r w:rsidRPr="00B013AC">
        <w:rPr>
          <w:rFonts w:ascii="Times New Roman" w:eastAsia="Times New Roman" w:hAnsi="Times New Roman" w:cs="Times New Roman"/>
          <w:sz w:val="24"/>
          <w:szCs w:val="24"/>
          <w:lang w:eastAsia="ar-SA"/>
        </w:rPr>
        <w:t xml:space="preserve"> </w:t>
      </w:r>
      <w:r w:rsidR="000A6B16" w:rsidRPr="000A6B16">
        <w:rPr>
          <w:rFonts w:ascii="Times New Roman" w:eastAsia="Times New Roman" w:hAnsi="Times New Roman" w:cs="Times New Roman"/>
          <w:sz w:val="24"/>
          <w:szCs w:val="24"/>
          <w:lang w:eastAsia="ar-SA"/>
        </w:rPr>
        <w:t>Jēkabpils pilsētas Būvvalde Paskaidrojuma rakstā ir izdarījusi atzīmi par būvdarbu pabeigšanu saskaņā ar Ministru kabineta 16</w:t>
      </w:r>
      <w:r w:rsidR="004D0065">
        <w:rPr>
          <w:rFonts w:ascii="Times New Roman" w:eastAsia="Times New Roman" w:hAnsi="Times New Roman" w:cs="Times New Roman"/>
          <w:sz w:val="24"/>
          <w:szCs w:val="24"/>
          <w:lang w:eastAsia="ar-SA"/>
        </w:rPr>
        <w:t>.09.2014. noteikumiem Nr. 551 “</w:t>
      </w:r>
      <w:r w:rsidR="000A6B16" w:rsidRPr="000A6B16">
        <w:rPr>
          <w:rFonts w:ascii="Times New Roman" w:eastAsia="Times New Roman" w:hAnsi="Times New Roman" w:cs="Times New Roman"/>
          <w:sz w:val="24"/>
          <w:szCs w:val="24"/>
          <w:lang w:eastAsia="ar-SA"/>
        </w:rPr>
        <w:t>Ostu hidrotehnisko, siltumenerģijas, gāzes un citu, atsevišķi neklasificētu, inženierbūvju būvnoteikumi”.</w:t>
      </w:r>
    </w:p>
    <w:p w14:paraId="60C77299"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Pasūtītājam ir tiesības Līguma 9.1.punktā noteiktajā garantijas termiņā pieteikt Izpildītājam pretenzijas par Darbu un tajā izmantoto materiālu un preču kvalitāti, Darba un materiālu un preču apslēptiem defektiem, kā arī Darba un materiālu, un preču bojājumiem, kurus nebija iespējams konstatēt pieņemot Darbu, kurus Izpildītājs novērš uz sava rēķina 15 (piecpadsmit) dienu laikā no Pasūtītāja pretenzijas saņemšanas dienas.</w:t>
      </w:r>
    </w:p>
    <w:p w14:paraId="5E8433BE"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lang w:eastAsia="ar-SA"/>
        </w:rPr>
        <w:lastRenderedPageBreak/>
        <w:t>Gadījumā, ja Izpildītājs nepiekrīt Līguma 9.2.punktā noteiktajā kārtībā Pasūtītāja izvirzītajām pretenzijām, tad Pasūtītājs un Izpildītājs kopēji organizē neatkarīgu ekspertīzi, kurā konstatē ir vai nav pamatotas Pasūtītāja izvirzītās pretenzijas. Neatkarīgas ekspertīzes rezultātā sagatavotais ekspertīzes atzinums ir saistošs Pusēm.</w:t>
      </w:r>
    </w:p>
    <w:p w14:paraId="10C1E9E6"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lang w:eastAsia="ar-SA"/>
        </w:rPr>
        <w:t xml:space="preserve">Ja Līguma 9.3.punktā noteiktajā kārtībā organizētās ekspertīzes rezultātā tiek apstiprināts, ka Pasūtītāja Līguma 9.2.punktā noteiktajā kārtībā izvirzītās pretenzijas ir pamatotas, tad Izpildītājam ir pienākums izpildīt Izpildītājam noteiktās saistības atbilstoši Līguma 9.2.punktam un segt visas ar veikto ekspertīzi saistītās izmaksas. Ja ekspertīzes rezultātā ir apstiprināts, ka Pasūtītāja izvirzītās pretenzijas nav pamatotas, tad Pasūtītājs sedz visas ar ekspertīzi saistītās izmaksas. </w:t>
      </w:r>
    </w:p>
    <w:p w14:paraId="7A36E947"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Ja Izpildītājs nevar izpildīt Līguma 9.2.punktā noteiktos darbus Līguma 9.2.punktā noteiktajā termiņā vai atsakās tos veikt, tad Pasūtītājam ir tiesības šo darbu izpildei pēc savas izvēles piesaistīt citu būvfirmu, kura izpilda šos darbus. Izdevumus, kas saistīti ar citas būvfirmas piesaisti, kā arī samaksu piesaistītajai būvfirmai par šajā Līguma punktā noteikto darbu izpildi, sedz Izpildītājs uz sava rēķina, saskaņā ar Pasūtītāja Izpildītājam izsniegto rēķinu, kas nomaksājams 15 (piecpadsmit) dienu laikā no dienas, kad Izpildītājs ir saņēmis šajā Līguma punktā noteikto Pasūtītāja rēķinu vai arī minētie izdevumi tiek segti no Izpildītāja iesniegtās garantijas laika garantijas summas, bet līdz brīdim, kamēr Izpildītājs veic un iesniedz Pasūtītājam garantijas laika garantiju atbilstoši Līguma 7.1.18.punktam, šajā Līguma punktā noteiktos izdevumus Pasūtītājs ir tiesīgs segt arī atbilstoši Līguma 5.6.punktā noteiktajam. Visus izdevumus, kas pārsniedz garantijas laika garantijas limitu, uz sava rēķina sedz Izpildītājs.</w:t>
      </w:r>
    </w:p>
    <w:p w14:paraId="27A048FF"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Pušu mantiskā atbildība</w:t>
      </w:r>
    </w:p>
    <w:p w14:paraId="4B1D3062"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Līgumā noteikto maksājumu samaksas termiņa kavējuma gadījumā Pasūtītājs maksā Izpildītājam līgumsodu 0,1% apmērā no summas, kuras samaksa tiek kavēta, par katru nokavēto dienu, taču kopumā ne vairāk kā 10% no summas, kuras samaksa tiek kavēta. Uz šī Līguma punkta pamata aprēķinātie līgumsodi Pasūtītājam ir jānomaksā 10 (desmit) darbdienu laikā, skaitot no dienas, kad Pasūtītājs ir saņēmis no Izpildītāju rēķinu par šajā Līguma punktā noteikto līgumsodu.</w:t>
      </w:r>
    </w:p>
    <w:p w14:paraId="39D5FFF6"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Gadījumā, ja Izpildītājs neuzsāk Darbu izpildi Darbu izpildes vietā Līguma 3.1.punktā noteiktajā termiņā, tad Izpildītājs maksā Pasūtītājam līgumsodu </w:t>
      </w:r>
      <w:r w:rsidRPr="00B013AC">
        <w:rPr>
          <w:rFonts w:ascii="Times New Roman" w:eastAsia="Times New Roman" w:hAnsi="Times New Roman" w:cs="Times New Roman"/>
          <w:i/>
          <w:sz w:val="24"/>
          <w:szCs w:val="24"/>
          <w:lang w:eastAsia="ar-SA"/>
        </w:rPr>
        <w:t xml:space="preserve">EUR 140,- (viens simts četrdesmit euro 00 centi) </w:t>
      </w:r>
      <w:r w:rsidRPr="00B013AC">
        <w:rPr>
          <w:rFonts w:ascii="Times New Roman" w:eastAsia="Times New Roman" w:hAnsi="Times New Roman" w:cs="Times New Roman"/>
          <w:sz w:val="24"/>
          <w:szCs w:val="24"/>
          <w:lang w:eastAsia="ar-SA"/>
        </w:rPr>
        <w:t>par katru nokavēto dienu.</w:t>
      </w:r>
    </w:p>
    <w:p w14:paraId="61C94A78"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Ja Izpildītājs kavē Darbu izpildes termiņus, kas noteikti Darbu izpildes kalendārajā grafikā, kas noteikts Līgumā un ir dots Līguma pielikumā, tad Izpildītājs maksā Pasūtītājam līgumsodu </w:t>
      </w:r>
      <w:r w:rsidRPr="00B013AC">
        <w:rPr>
          <w:rFonts w:ascii="Times New Roman" w:eastAsia="Times New Roman" w:hAnsi="Times New Roman" w:cs="Times New Roman"/>
          <w:i/>
          <w:sz w:val="24"/>
          <w:szCs w:val="24"/>
          <w:lang w:eastAsia="ar-SA"/>
        </w:rPr>
        <w:t xml:space="preserve">EUR 140,- (viens simts četrdesmit euro 00 centi) </w:t>
      </w:r>
      <w:r w:rsidRPr="00B013AC">
        <w:rPr>
          <w:rFonts w:ascii="Times New Roman" w:eastAsia="Times New Roman" w:hAnsi="Times New Roman" w:cs="Times New Roman"/>
          <w:sz w:val="24"/>
          <w:szCs w:val="24"/>
          <w:lang w:eastAsia="ar-SA"/>
        </w:rPr>
        <w:t>par katru nokavējuma dienu.</w:t>
      </w:r>
    </w:p>
    <w:p w14:paraId="023AD017"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Gadījumā, ja Izpildītājs Darbu izpildē bez rakstiskas piekrišanas saņemšanas no Pasūtītāja, piesaista apakšuzņēmēju, tad tas par katru šādu pārkāpumu maksā Pasūtītājam līgumsodu </w:t>
      </w:r>
      <w:r w:rsidRPr="00B013AC">
        <w:rPr>
          <w:rFonts w:ascii="Times New Roman" w:eastAsia="Times New Roman" w:hAnsi="Times New Roman" w:cs="Times New Roman"/>
          <w:i/>
          <w:sz w:val="24"/>
          <w:szCs w:val="24"/>
          <w:lang w:eastAsia="ar-SA"/>
        </w:rPr>
        <w:t>EUR 180,- (viens simts astoņdesmit euro 00 centi).</w:t>
      </w:r>
    </w:p>
    <w:p w14:paraId="254DA473"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Ja Izpildītājs neiesniedz Pasūtītajam garantijas laika garantiju atbilstoši Līguma 7.1.18. punkta nosacījumiem, tad Izpildītājs par katru nokavēto garantijas laika garantijas iesniegšanas dienu maksā Pasūtītājam līgumsodu </w:t>
      </w:r>
      <w:r w:rsidRPr="00B013AC">
        <w:rPr>
          <w:rFonts w:ascii="Times New Roman" w:eastAsia="Times New Roman" w:hAnsi="Times New Roman" w:cs="Times New Roman"/>
          <w:i/>
          <w:sz w:val="24"/>
          <w:szCs w:val="24"/>
          <w:lang w:eastAsia="ar-SA"/>
        </w:rPr>
        <w:t>EUR 70,- (septiņdesmit euro 00 centi).</w:t>
      </w:r>
    </w:p>
    <w:p w14:paraId="2EAA9C0F"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Ja Izpildītājs nenodrošina garantijas laika garantijas nepārtrauktu spēkā esamību līdz Līguma 9.1.punktā noteiktā garantijas termiņa beigām, tad par katru dienu, kad nav spēkā garantijas laika garantija, Izpildītājs maksā Pasūtītājam Līgumsodu </w:t>
      </w:r>
      <w:r w:rsidRPr="00B013AC">
        <w:rPr>
          <w:rFonts w:ascii="Times New Roman" w:eastAsia="Times New Roman" w:hAnsi="Times New Roman" w:cs="Times New Roman"/>
          <w:i/>
          <w:sz w:val="24"/>
          <w:szCs w:val="24"/>
          <w:lang w:eastAsia="ar-SA"/>
        </w:rPr>
        <w:t xml:space="preserve">EUR 70,- (septiņdesmit euro 00 centi). </w:t>
      </w:r>
    </w:p>
    <w:p w14:paraId="6231B27B"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Ja Pasūtītājs izbeidz Līgumu saskaņā ar Līguma 12.2.punktu, tad Izpildītājam ir jāmaksā Pasūtītājam līgumsods 10% apmērā no Līguma summas bez PVN, kas noteikta Līguma 2.1.punktā. </w:t>
      </w:r>
    </w:p>
    <w:p w14:paraId="2798FA04"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Pasūtītājam, veicot Līgumā noteiktos maksājumus, ir tiesības ieturēt no tiem līgumsodus, kas Izpildītājam aprēķināti un noteikti saskaņā ar Līgumu.</w:t>
      </w:r>
    </w:p>
    <w:p w14:paraId="32BC436C"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Līgumsodu samaksa neatbrīvo Puses no Līgumā noteikto saistību izpildes.</w:t>
      </w:r>
    </w:p>
    <w:p w14:paraId="7B734326"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Puses viena otrai ir mantiski atbildīgas par līgumsaistību pārkāpšanu, kā arī zaudējumu radīšanu kādai no Pusēm saskaņā ar Latvijas Republikas normatīvajiem aktiem un Līgumu.</w:t>
      </w:r>
    </w:p>
    <w:p w14:paraId="0FE3FC7F"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lastRenderedPageBreak/>
        <w:t>Ja Izpildītājam saskaņā ar Līgumu jāmaksā līgumsods Pasūtītājam, tad Pasūtītājs rīkojas saskaņā ar Līguma 10.8.punktu vai arī Pasūtītājs iesniedz Izpildītājam rēķinu par līgumsodu. Līgumsods nomaksājams 10 (desmit) darbdienu laikā, skaitot no dienas, kad Izpildītājs ir saņēmis no Pasūtītāja šajā Līguma punktā noteikto rēķinu.</w:t>
      </w:r>
    </w:p>
    <w:p w14:paraId="385A58FF"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Gadījumā, ja Izpildītāja un/vai piesaistīto apakšuzņēmēju vainas dēļ tiek bojāta trešo personu un/vai Pasūtītāja manta vai nodarīts kaitējums trešo personu un/vai Pasūtītāja pārstāvju dzīvībai vai veselībai, tad Izpildītājs uzņemas visu un jebkādu atbildību par nodarījumu un tā radītajām un iespējamajām sekām. </w:t>
      </w:r>
    </w:p>
    <w:p w14:paraId="7D1505B3"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Nepārvaramas varas apstākļi</w:t>
      </w:r>
    </w:p>
    <w:p w14:paraId="2A88A6C7" w14:textId="77777777" w:rsidR="009F0EC5" w:rsidRPr="00B013AC" w:rsidRDefault="009F0EC5" w:rsidP="009F0EC5">
      <w:pPr>
        <w:numPr>
          <w:ilvl w:val="1"/>
          <w:numId w:val="20"/>
        </w:numPr>
        <w:tabs>
          <w:tab w:val="clear" w:pos="360"/>
          <w:tab w:val="num" w:pos="851"/>
        </w:tabs>
        <w:suppressAutoHyphens/>
        <w:spacing w:after="0" w:line="240" w:lineRule="auto"/>
        <w:ind w:left="851" w:hanging="709"/>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sz w:val="24"/>
          <w:szCs w:val="24"/>
          <w:lang w:eastAsia="ar-SA"/>
        </w:rPr>
        <w:t>Pušu atbildība neiestājas, ja Līguma saistību izpildi aizkavē vai padara neiespējamu nepārvaramas varas apstākļi (stihiskas nelaimes, avārijas, katastrofas, epidēmijas, kara darbība, streiki, iekšējie nemieri, blokādes utt.).</w:t>
      </w:r>
    </w:p>
    <w:p w14:paraId="5772F8C8" w14:textId="77777777" w:rsidR="009F0EC5" w:rsidRPr="00B013AC" w:rsidRDefault="009F0EC5" w:rsidP="009F0EC5">
      <w:pPr>
        <w:numPr>
          <w:ilvl w:val="1"/>
          <w:numId w:val="20"/>
        </w:numPr>
        <w:tabs>
          <w:tab w:val="clear" w:pos="360"/>
          <w:tab w:val="num" w:pos="851"/>
        </w:tabs>
        <w:suppressAutoHyphens/>
        <w:spacing w:after="0" w:line="240" w:lineRule="auto"/>
        <w:ind w:left="851" w:hanging="709"/>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Cs/>
          <w:sz w:val="24"/>
          <w:szCs w:val="24"/>
          <w:lang w:eastAsia="ar-SA"/>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70BEFE59" w14:textId="77777777" w:rsidR="009F0EC5" w:rsidRPr="00B013AC" w:rsidRDefault="009F0EC5" w:rsidP="009F0EC5">
      <w:pPr>
        <w:numPr>
          <w:ilvl w:val="1"/>
          <w:numId w:val="20"/>
        </w:numPr>
        <w:tabs>
          <w:tab w:val="clear" w:pos="360"/>
          <w:tab w:val="num" w:pos="851"/>
        </w:tabs>
        <w:suppressAutoHyphens/>
        <w:spacing w:after="0" w:line="240" w:lineRule="auto"/>
        <w:ind w:left="851" w:hanging="709"/>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sz w:val="24"/>
          <w:szCs w:val="24"/>
          <w:lang w:eastAsia="ar-SA"/>
        </w:rPr>
        <w:t xml:space="preserve">Pēc nepārvaramās varas apstākļu izbeigšanās Puses rakstiski vienojas par Līguma termiņu pagarināšanu vai arī tā darbības izbeigšanu. </w:t>
      </w:r>
      <w:r w:rsidRPr="00B013AC">
        <w:rPr>
          <w:rFonts w:ascii="Times New Roman" w:eastAsia="Times New Roman" w:hAnsi="Times New Roman" w:cs="Times New Roman"/>
          <w:bCs/>
          <w:sz w:val="24"/>
          <w:szCs w:val="24"/>
          <w:lang w:eastAsia="ar-SA"/>
        </w:rPr>
        <w:t>Ja nepārvaramas varas apstākļi ilgst vairāk kā 1 (vienu) mēnesi, tad Puses rakstiski vienojas par turpmāko Līguma darbību vai tā pārtraukšanu, negaidot nepārvaramas varas apstākļu izbeigšanos.</w:t>
      </w:r>
    </w:p>
    <w:p w14:paraId="6A309989"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Līguma izbeigšana un grozīšana</w:t>
      </w:r>
    </w:p>
    <w:p w14:paraId="657F0AB0" w14:textId="77777777" w:rsidR="009F0EC5" w:rsidRPr="00B013AC" w:rsidRDefault="009F0EC5" w:rsidP="009F0EC5">
      <w:pPr>
        <w:numPr>
          <w:ilvl w:val="1"/>
          <w:numId w:val="21"/>
        </w:numPr>
        <w:tabs>
          <w:tab w:val="num" w:pos="851"/>
        </w:tabs>
        <w:suppressAutoHyphens/>
        <w:spacing w:after="0" w:line="240" w:lineRule="auto"/>
        <w:ind w:left="851" w:hanging="709"/>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Izpildītājam ir tiesības vienpusēji izbeigt Līgumu, 30 (trīsdesmit) kalendārās dienas iepriekš par to rakstiski paziņojot Pasūtītājam, ja Pasūtītājs kavē Līgumā noteikta maksājuma samaksas termiņu vairāk kā 30 (trīsdesmit) kalendārās dienas.</w:t>
      </w:r>
    </w:p>
    <w:p w14:paraId="55C9EDAF" w14:textId="77777777" w:rsidR="009F0EC5" w:rsidRPr="00B013AC" w:rsidRDefault="009F0EC5" w:rsidP="009F0EC5">
      <w:pPr>
        <w:numPr>
          <w:ilvl w:val="1"/>
          <w:numId w:val="21"/>
        </w:numPr>
        <w:tabs>
          <w:tab w:val="num" w:pos="851"/>
        </w:tabs>
        <w:suppressAutoHyphens/>
        <w:spacing w:after="0" w:line="240" w:lineRule="auto"/>
        <w:ind w:left="851" w:hanging="709"/>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Pasūtītājam ir tiesības vienpusēji izbeigt Līgumu, 30 (trīsdesmit) kalendārās dienas iepriekš par to rakstiski paziņojot Izpildītājam, šādos gadījumos:</w:t>
      </w:r>
    </w:p>
    <w:p w14:paraId="3EB0340E"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 xml:space="preserve">Izpildītājs Līgumā noteikto Darbu izpildes uzsākšanas termiņu kavē vairāk kā 5 (piecas) kalendārās dienas. </w:t>
      </w:r>
    </w:p>
    <w:p w14:paraId="08C9E2FE"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 xml:space="preserve">Darbi, saskaņā ar Pasūtītāja pārbaužu rezultātiem, tiek pildīti neatbilstoši Līgumā noteiktajam Projektam un/vai Līgumam un tā pielikumiem. </w:t>
      </w:r>
    </w:p>
    <w:p w14:paraId="4415DEF3"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Izpildītājs vismaz uz 10 (desmit) dienām nepamatoti pārtrauc Darbu izpildi.</w:t>
      </w:r>
    </w:p>
    <w:p w14:paraId="1616DE5B"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Jebkurā Darbu izpildes stadijā noskaidrojas, ka Izpildītājs nav spējīgs izpildīt Darbus kopumā vai kādā to daļā atbilstoši Līguma nosacījumiem.</w:t>
      </w:r>
    </w:p>
    <w:p w14:paraId="065D06E1"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Tiek pasludināts Izpildītāja maksātnespējas process vai tiek uzsākts Izpildītāja likvidācijas process.</w:t>
      </w:r>
    </w:p>
    <w:p w14:paraId="39DD9398" w14:textId="77777777" w:rsidR="009F0EC5" w:rsidRPr="00B013AC" w:rsidRDefault="009F0EC5" w:rsidP="009F0EC5">
      <w:pPr>
        <w:numPr>
          <w:ilvl w:val="1"/>
          <w:numId w:val="21"/>
        </w:numPr>
        <w:tabs>
          <w:tab w:val="num" w:pos="851"/>
        </w:tabs>
        <w:suppressAutoHyphens/>
        <w:spacing w:after="0" w:line="240" w:lineRule="auto"/>
        <w:ind w:left="851" w:hanging="709"/>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Rakstiski vienojoties, Puses ir tiesīgas izbeigt Līgumu kāda cita iemesla dēļ.</w:t>
      </w:r>
    </w:p>
    <w:p w14:paraId="04740E5B" w14:textId="77777777" w:rsidR="009F0EC5" w:rsidRPr="00B013AC" w:rsidRDefault="009F0EC5" w:rsidP="009F0EC5">
      <w:pPr>
        <w:numPr>
          <w:ilvl w:val="1"/>
          <w:numId w:val="21"/>
        </w:numPr>
        <w:tabs>
          <w:tab w:val="num" w:pos="851"/>
        </w:tabs>
        <w:spacing w:after="0" w:line="240" w:lineRule="auto"/>
        <w:ind w:left="851" w:hanging="709"/>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Līguma grozījumi izdarāmi vienīgi rakstiski. Lemjot par līguma grozījumu veikšanu, jāievēro Publisko iepirkumu likuma 67.</w:t>
      </w:r>
      <w:r w:rsidRPr="00B013AC">
        <w:rPr>
          <w:rFonts w:ascii="Times New Roman" w:eastAsia="Times New Roman" w:hAnsi="Times New Roman" w:cs="Times New Roman"/>
          <w:sz w:val="24"/>
          <w:szCs w:val="24"/>
          <w:vertAlign w:val="superscript"/>
        </w:rPr>
        <w:t>1</w:t>
      </w:r>
      <w:r w:rsidRPr="00B013AC">
        <w:rPr>
          <w:rFonts w:ascii="Times New Roman" w:eastAsia="Times New Roman" w:hAnsi="Times New Roman" w:cs="Times New Roman"/>
          <w:sz w:val="24"/>
          <w:szCs w:val="24"/>
        </w:rPr>
        <w:t xml:space="preserve"> panta noteikumi. </w:t>
      </w:r>
    </w:p>
    <w:p w14:paraId="73576E41"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Strīdu izšķiršanas kārtība</w:t>
      </w:r>
    </w:p>
    <w:p w14:paraId="7C2DB277"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Strīdus un domstarpības, kas Pusēm var rasties Līguma izpildes gaitā par Līgumu un tā izpildi, Puses risina pārrunu ceļā, noformējot to rakstveidā un parakstot Pusēm vai to pilnvarotiem pārstāvjiem.</w:t>
      </w:r>
    </w:p>
    <w:p w14:paraId="00246D01"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Ja strīdus un domstarpības nav iespējams atrisināt pārrunu ceļā, tad tie nododami izšķiršanai Latvijas Republikas tiesā Latvijas Republikas normatīvajos aktos noteiktajā kārtībā.</w:t>
      </w:r>
    </w:p>
    <w:p w14:paraId="107676E3"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Citi noteikumi</w:t>
      </w:r>
    </w:p>
    <w:p w14:paraId="2BBBACCC"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Līgums stājas spēkā ar tā noslēgšanas datumu un Līgums ir spēkā līdz brīdim, kad Puses ir izpildījušas visas tām no Līguma izrietošās saistības.  </w:t>
      </w:r>
    </w:p>
    <w:p w14:paraId="59E0D725"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Jebkuri grozījumi Līgumā jānoformē rakstiski un jāparaksta Pusēm. Rakstiski noformēti un Pušu parakstīti Līguma grozījumi kļūst par Līguma neatņemamu sastāvdaļu.</w:t>
      </w:r>
    </w:p>
    <w:p w14:paraId="21AA8BF9"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Līgumā noteiktās saistības ir saistošas Pusēm. Līgumā noteiktās saistības pāriet uz Pušu saistību pārņēmējiem un ir tiem saistošas.</w:t>
      </w:r>
    </w:p>
    <w:p w14:paraId="26C887A8"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Visus jautājumus, kas nav regulēti Līgumā, Puses risina atbilstoši spēkā esošajiem Latvijas Republikas normatīvajiem aktiem.</w:t>
      </w:r>
    </w:p>
    <w:p w14:paraId="7608F458"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lastRenderedPageBreak/>
        <w:t xml:space="preserve">Līgums uzrakstīts un parakstīts 2 (divos) eksemplāros, katrs uz </w:t>
      </w:r>
      <w:r w:rsidRPr="00B013AC">
        <w:rPr>
          <w:rFonts w:ascii="Times New Roman" w:eastAsia="Times New Roman" w:hAnsi="Times New Roman" w:cs="Times New Roman"/>
          <w:sz w:val="24"/>
          <w:szCs w:val="24"/>
          <w:highlight w:val="lightGray"/>
          <w:lang w:eastAsia="ar-SA"/>
        </w:rPr>
        <w:t>__ (____)</w:t>
      </w:r>
      <w:r w:rsidRPr="00B013AC">
        <w:rPr>
          <w:rFonts w:ascii="Times New Roman" w:eastAsia="Times New Roman" w:hAnsi="Times New Roman" w:cs="Times New Roman"/>
          <w:sz w:val="24"/>
          <w:szCs w:val="24"/>
          <w:lang w:eastAsia="ar-SA"/>
        </w:rPr>
        <w:t xml:space="preserve"> lapām, Līgumam tā parakstīšanas brīdī ir </w:t>
      </w:r>
      <w:r w:rsidRPr="00B013AC">
        <w:rPr>
          <w:rFonts w:ascii="Times New Roman" w:eastAsia="Times New Roman" w:hAnsi="Times New Roman" w:cs="Times New Roman"/>
          <w:sz w:val="24"/>
          <w:szCs w:val="24"/>
          <w:highlight w:val="lightGray"/>
          <w:lang w:eastAsia="ar-SA"/>
        </w:rPr>
        <w:t>__</w:t>
      </w:r>
      <w:r w:rsidRPr="00B013AC">
        <w:rPr>
          <w:rFonts w:ascii="Times New Roman" w:eastAsia="Times New Roman" w:hAnsi="Times New Roman" w:cs="Times New Roman"/>
          <w:sz w:val="24"/>
          <w:szCs w:val="24"/>
          <w:lang w:eastAsia="ar-SA"/>
        </w:rPr>
        <w:t xml:space="preserve"> pielikumi uz </w:t>
      </w:r>
      <w:r w:rsidRPr="00B013AC">
        <w:rPr>
          <w:rFonts w:ascii="Times New Roman" w:eastAsia="Times New Roman" w:hAnsi="Times New Roman" w:cs="Times New Roman"/>
          <w:sz w:val="24"/>
          <w:szCs w:val="24"/>
          <w:highlight w:val="lightGray"/>
          <w:lang w:eastAsia="ar-SA"/>
        </w:rPr>
        <w:t>__</w:t>
      </w:r>
      <w:r w:rsidRPr="00B013AC">
        <w:rPr>
          <w:rFonts w:ascii="Times New Roman" w:eastAsia="Times New Roman" w:hAnsi="Times New Roman" w:cs="Times New Roman"/>
          <w:sz w:val="24"/>
          <w:szCs w:val="24"/>
          <w:lang w:eastAsia="ar-SA"/>
        </w:rPr>
        <w:t xml:space="preserve"> lapām. Viens Līguma eksemplārs Pasūtītājam, viens Izpildītājam. Abiem Līguma eksemplāriem ir vienāds juridisks spēks.</w:t>
      </w:r>
    </w:p>
    <w:p w14:paraId="5092DCA3" w14:textId="77777777" w:rsidR="009F0EC5" w:rsidRPr="00B013AC" w:rsidRDefault="009F0EC5" w:rsidP="009F0EC5">
      <w:pPr>
        <w:numPr>
          <w:ilvl w:val="1"/>
          <w:numId w:val="20"/>
        </w:numPr>
        <w:suppressAutoHyphens/>
        <w:spacing w:after="0" w:line="240" w:lineRule="auto"/>
        <w:ind w:left="709"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 Pielikumā:</w:t>
      </w:r>
    </w:p>
    <w:p w14:paraId="2D273F0B"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Calibri" w:hAnsi="Times New Roman" w:cs="Times New Roman"/>
          <w:sz w:val="24"/>
          <w:szCs w:val="24"/>
          <w:lang w:eastAsia="ar-SA"/>
        </w:rPr>
        <w:t>pielikums: Tehniskā specifikācija;</w:t>
      </w:r>
    </w:p>
    <w:p w14:paraId="55AA5D11"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t>pielikums: Projekts (</w:t>
      </w:r>
      <w:r w:rsidRPr="00B013AC">
        <w:rPr>
          <w:rFonts w:ascii="Times New Roman" w:eastAsia="Calibri" w:hAnsi="Times New Roman" w:cs="Times New Roman"/>
          <w:sz w:val="24"/>
          <w:szCs w:val="24"/>
          <w:lang w:eastAsia="ar-SA"/>
        </w:rPr>
        <w:t>elektroniskā datu nesējā - CD formātā</w:t>
      </w:r>
      <w:r w:rsidRPr="00B013AC">
        <w:rPr>
          <w:rFonts w:ascii="Times New Roman" w:eastAsia="Times New Roman" w:hAnsi="Times New Roman" w:cs="Times New Roman"/>
          <w:sz w:val="24"/>
          <w:szCs w:val="24"/>
          <w:lang w:eastAsia="ar-SA"/>
        </w:rPr>
        <w:t>);</w:t>
      </w:r>
    </w:p>
    <w:p w14:paraId="03C12760"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t>pielikums: Finanšu piedāvājums un Darbu izpildes tāmes;</w:t>
      </w:r>
    </w:p>
    <w:p w14:paraId="24104B51"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t>pielikums: Darbu izpildes kalendārais grafiks;</w:t>
      </w:r>
    </w:p>
    <w:p w14:paraId="20263A2B"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t>pielikums: Tehniskais piedāvājums (</w:t>
      </w:r>
      <w:r w:rsidRPr="00B013AC">
        <w:rPr>
          <w:rFonts w:ascii="Times New Roman" w:eastAsia="Calibri" w:hAnsi="Times New Roman" w:cs="Times New Roman"/>
          <w:sz w:val="24"/>
          <w:szCs w:val="24"/>
          <w:lang w:eastAsia="ar-SA"/>
        </w:rPr>
        <w:t>elektroniskā datu nesējā - CD formātā);</w:t>
      </w:r>
    </w:p>
    <w:p w14:paraId="759251FE"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Calibri" w:hAnsi="Times New Roman" w:cs="Times New Roman"/>
          <w:sz w:val="24"/>
          <w:szCs w:val="24"/>
          <w:lang w:eastAsia="ar-SA"/>
        </w:rPr>
        <w:t>pielikums: Garantiju noteikumi;</w:t>
      </w:r>
    </w:p>
    <w:p w14:paraId="09607D54"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i/>
          <w:sz w:val="24"/>
          <w:szCs w:val="24"/>
          <w:lang w:eastAsia="ar-SA"/>
        </w:rPr>
      </w:pPr>
      <w:r w:rsidRPr="00B013AC">
        <w:rPr>
          <w:rFonts w:ascii="Times New Roman" w:eastAsia="Calibri" w:hAnsi="Times New Roman" w:cs="Times New Roman"/>
          <w:i/>
          <w:sz w:val="24"/>
          <w:szCs w:val="24"/>
          <w:lang w:eastAsia="ar-SA"/>
        </w:rPr>
        <w:t xml:space="preserve">pielikums: Iepirkuma sarakste </w:t>
      </w:r>
      <w:r w:rsidRPr="00B013AC">
        <w:rPr>
          <w:rFonts w:ascii="Times New Roman" w:eastAsia="Calibri" w:hAnsi="Times New Roman" w:cs="Times New Roman"/>
          <w:i/>
          <w:color w:val="FF0000"/>
          <w:sz w:val="24"/>
          <w:szCs w:val="24"/>
          <w:lang w:eastAsia="ar-SA"/>
        </w:rPr>
        <w:t>(ja nepieciešams).</w:t>
      </w:r>
      <w:r w:rsidRPr="00B013AC">
        <w:rPr>
          <w:rFonts w:ascii="Times New Roman" w:eastAsia="Calibri" w:hAnsi="Times New Roman" w:cs="Times New Roman"/>
          <w:i/>
          <w:sz w:val="24"/>
          <w:szCs w:val="24"/>
          <w:lang w:eastAsia="ar-SA"/>
        </w:rPr>
        <w:t xml:space="preserve"> </w:t>
      </w:r>
    </w:p>
    <w:p w14:paraId="55B4C353" w14:textId="77777777" w:rsidR="009F0EC5" w:rsidRPr="00B013AC" w:rsidRDefault="009F0EC5" w:rsidP="009F0EC5">
      <w:pPr>
        <w:suppressAutoHyphens/>
        <w:spacing w:after="0" w:line="240" w:lineRule="auto"/>
        <w:jc w:val="both"/>
        <w:rPr>
          <w:rFonts w:ascii="Times New Roman" w:eastAsia="Times New Roman" w:hAnsi="Times New Roman" w:cs="Times New Roman"/>
          <w:sz w:val="24"/>
          <w:szCs w:val="24"/>
          <w:lang w:eastAsia="ar-SA"/>
        </w:rPr>
      </w:pPr>
    </w:p>
    <w:p w14:paraId="12B62FC1" w14:textId="77777777" w:rsidR="009F0EC5" w:rsidRPr="00B013AC" w:rsidRDefault="009F0EC5" w:rsidP="009F0EC5">
      <w:pPr>
        <w:numPr>
          <w:ilvl w:val="0"/>
          <w:numId w:val="20"/>
        </w:numPr>
        <w:suppressAutoHyphens/>
        <w:spacing w:after="0" w:line="240" w:lineRule="auto"/>
        <w:jc w:val="center"/>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Pušu rekvizīti un paraksti</w:t>
      </w:r>
    </w:p>
    <w:tbl>
      <w:tblPr>
        <w:tblW w:w="9135" w:type="dxa"/>
        <w:tblLook w:val="0000" w:firstRow="0" w:lastRow="0" w:firstColumn="0" w:lastColumn="0" w:noHBand="0" w:noVBand="0"/>
      </w:tblPr>
      <w:tblGrid>
        <w:gridCol w:w="4788"/>
        <w:gridCol w:w="4347"/>
      </w:tblGrid>
      <w:tr w:rsidR="009F0EC5" w:rsidRPr="00B013AC" w14:paraId="108578C5" w14:textId="77777777" w:rsidTr="009F0EC5">
        <w:tc>
          <w:tcPr>
            <w:tcW w:w="4788" w:type="dxa"/>
          </w:tcPr>
          <w:p w14:paraId="7252C877"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p>
          <w:p w14:paraId="6CE176C3"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r w:rsidRPr="00B013AC">
              <w:rPr>
                <w:rFonts w:ascii="Times New Roman" w:eastAsia="Times New Roman" w:hAnsi="Times New Roman" w:cs="Times New Roman"/>
                <w:b/>
                <w:bCs/>
                <w:iCs/>
                <w:sz w:val="24"/>
                <w:szCs w:val="24"/>
              </w:rPr>
              <w:t xml:space="preserve">Pasūtītājs: </w:t>
            </w:r>
          </w:p>
          <w:p w14:paraId="209608A8"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Jēkabpils pilsētas pašvaldība</w:t>
            </w:r>
          </w:p>
          <w:p w14:paraId="36D6EB93"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iCs/>
                <w:sz w:val="24"/>
                <w:szCs w:val="24"/>
              </w:rPr>
              <w:t>Reģ.Nr. 90000024205</w:t>
            </w:r>
          </w:p>
          <w:p w14:paraId="6E18385F"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PVN Reģ.Nr. LV90000024205</w:t>
            </w:r>
          </w:p>
          <w:p w14:paraId="323789C7"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iela 120,</w:t>
            </w:r>
          </w:p>
          <w:p w14:paraId="17AD551D"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LV-5201 </w:t>
            </w:r>
          </w:p>
          <w:p w14:paraId="6FA6E76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 AS SEB banka</w:t>
            </w:r>
          </w:p>
          <w:p w14:paraId="7107C775"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kods: UNLALV2X</w:t>
            </w:r>
          </w:p>
          <w:p w14:paraId="527BD581"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Konta Nr.: LV87UNLA0009013130793</w:t>
            </w:r>
          </w:p>
          <w:p w14:paraId="73BA9565"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sz w:val="24"/>
                <w:szCs w:val="24"/>
              </w:rPr>
            </w:pPr>
          </w:p>
          <w:p w14:paraId="5802343C"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Domes priekšsēdētāja vietnieks</w:t>
            </w:r>
          </w:p>
          <w:p w14:paraId="679AB50A"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sociālos jautājumos</w:t>
            </w:r>
          </w:p>
          <w:p w14:paraId="35203945"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rPr>
              <w:t>_______________________________</w:t>
            </w:r>
          </w:p>
          <w:p w14:paraId="3041D07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/J.Raščevskis/</w:t>
            </w:r>
          </w:p>
          <w:p w14:paraId="67E7ABF0"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tc>
        <w:tc>
          <w:tcPr>
            <w:tcW w:w="4347" w:type="dxa"/>
          </w:tcPr>
          <w:p w14:paraId="3DBC0B4D"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p>
          <w:p w14:paraId="720A5F23"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r w:rsidRPr="00B013AC">
              <w:rPr>
                <w:rFonts w:ascii="Times New Roman" w:eastAsia="Times New Roman" w:hAnsi="Times New Roman" w:cs="Times New Roman"/>
                <w:b/>
                <w:bCs/>
                <w:color w:val="000000"/>
                <w:sz w:val="24"/>
                <w:szCs w:val="24"/>
              </w:rPr>
              <w:t xml:space="preserve">Izpildītājs: </w:t>
            </w:r>
          </w:p>
          <w:p w14:paraId="12F0BD93" w14:textId="77777777" w:rsidR="009F0EC5" w:rsidRPr="00B013AC" w:rsidRDefault="009F0EC5" w:rsidP="009F0EC5">
            <w:pPr>
              <w:keepNext/>
              <w:keepLines/>
              <w:spacing w:after="0" w:line="240" w:lineRule="auto"/>
              <w:outlineLvl w:val="0"/>
              <w:rPr>
                <w:rFonts w:ascii="Times New Roman" w:eastAsia="Times New Roman" w:hAnsi="Times New Roman" w:cs="Times New Roman"/>
                <w:bCs/>
                <w:i/>
                <w:sz w:val="24"/>
                <w:szCs w:val="24"/>
                <w:highlight w:val="lightGray"/>
              </w:rPr>
            </w:pPr>
            <w:r w:rsidRPr="00B013AC">
              <w:rPr>
                <w:rFonts w:ascii="Times New Roman" w:eastAsia="Times New Roman" w:hAnsi="Times New Roman" w:cs="Times New Roman"/>
                <w:bCs/>
                <w:i/>
                <w:sz w:val="24"/>
                <w:szCs w:val="24"/>
                <w:highlight w:val="lightGray"/>
              </w:rPr>
              <w:t>_______________________</w:t>
            </w:r>
          </w:p>
          <w:p w14:paraId="38A56D9F"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Vienot. Reģ.Nr. ___________________</w:t>
            </w:r>
          </w:p>
          <w:p w14:paraId="3D6B2F99"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PVN Reģ.Nr. LV ____________________</w:t>
            </w:r>
          </w:p>
          <w:p w14:paraId="540DDB52"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Juridiskā adrese:_______________</w:t>
            </w:r>
          </w:p>
          <w:p w14:paraId="32A3B15B"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_____________________________</w:t>
            </w:r>
          </w:p>
          <w:p w14:paraId="4CD7BE5C"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 xml:space="preserve">Banka: _____________________ </w:t>
            </w:r>
          </w:p>
          <w:p w14:paraId="0BAEA225"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Kods: ______________________</w:t>
            </w:r>
          </w:p>
          <w:p w14:paraId="458F2D4C"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Konts: ____________________________</w:t>
            </w:r>
          </w:p>
          <w:p w14:paraId="20C99DDE"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p>
          <w:p w14:paraId="71BA1EA5"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___________________</w:t>
            </w:r>
          </w:p>
          <w:p w14:paraId="0C368759"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p>
          <w:p w14:paraId="22F307EC"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rPr>
              <w:t>______________</w:t>
            </w:r>
          </w:p>
          <w:p w14:paraId="6083B11D" w14:textId="77777777" w:rsidR="009F0EC5" w:rsidRPr="00B013AC" w:rsidRDefault="009F0EC5" w:rsidP="009F0EC5">
            <w:pPr>
              <w:spacing w:after="0" w:line="240" w:lineRule="auto"/>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 /</w:t>
            </w:r>
          </w:p>
          <w:p w14:paraId="372E9135"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w:t>
            </w:r>
          </w:p>
        </w:tc>
      </w:tr>
    </w:tbl>
    <w:p w14:paraId="6B76E139"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4AAB48BC"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2812260C"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5B4A545A"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4D92F12A"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93AA463"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79C1326B"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03B82584"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4A83E922"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br w:type="page"/>
      </w:r>
      <w:r w:rsidRPr="00B013AC">
        <w:rPr>
          <w:rFonts w:ascii="Times New Roman" w:eastAsia="Times New Roman" w:hAnsi="Times New Roman" w:cs="Times New Roman"/>
          <w:sz w:val="24"/>
          <w:szCs w:val="24"/>
        </w:rPr>
        <w:lastRenderedPageBreak/>
        <w:t>LĪGUMA</w:t>
      </w:r>
    </w:p>
    <w:p w14:paraId="41938F53"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6.pielikums </w:t>
      </w:r>
      <w:r w:rsidRPr="00B013AC">
        <w:rPr>
          <w:rFonts w:ascii="Times New Roman" w:eastAsia="Times New Roman" w:hAnsi="Times New Roman" w:cs="Times New Roman"/>
          <w:b/>
          <w:sz w:val="24"/>
          <w:szCs w:val="24"/>
        </w:rPr>
        <w:t>GARANTIJU NOTEIKUMI</w:t>
      </w:r>
    </w:p>
    <w:p w14:paraId="54EE320D" w14:textId="77777777" w:rsidR="009F0EC5" w:rsidRPr="00B013AC" w:rsidRDefault="009F0EC5" w:rsidP="009F0EC5">
      <w:pPr>
        <w:spacing w:after="0" w:line="240" w:lineRule="auto"/>
        <w:ind w:left="5520"/>
        <w:rPr>
          <w:rFonts w:ascii="Times New Roman" w:eastAsia="Times New Roman" w:hAnsi="Times New Roman" w:cs="Times New Roman"/>
          <w:sz w:val="20"/>
          <w:szCs w:val="20"/>
        </w:rPr>
      </w:pPr>
    </w:p>
    <w:p w14:paraId="510300D3" w14:textId="77777777" w:rsidR="009F0EC5" w:rsidRPr="00B013AC" w:rsidRDefault="009F0EC5" w:rsidP="009F0EC5">
      <w:pPr>
        <w:spacing w:after="0" w:line="240" w:lineRule="auto"/>
        <w:ind w:firstLine="443"/>
        <w:jc w:val="both"/>
        <w:rPr>
          <w:rFonts w:ascii="Times New Roman" w:eastAsia="Times New Roman" w:hAnsi="Times New Roman" w:cs="Times New Roman"/>
          <w:strike/>
          <w:sz w:val="24"/>
          <w:szCs w:val="20"/>
        </w:rPr>
      </w:pPr>
      <w:r w:rsidRPr="00B013AC">
        <w:rPr>
          <w:rFonts w:ascii="Times New Roman" w:eastAsia="Times New Roman" w:hAnsi="Times New Roman" w:cs="Times New Roman"/>
          <w:bCs/>
          <w:sz w:val="24"/>
          <w:szCs w:val="24"/>
        </w:rPr>
        <w:t>Atbilstoši Kredītiestāžu likuma normām</w:t>
      </w:r>
      <w:r w:rsidRPr="00B013AC">
        <w:rPr>
          <w:rFonts w:ascii="Times New Roman" w:eastAsia="Times New Roman" w:hAnsi="Times New Roman" w:cs="Times New Roman"/>
          <w:sz w:val="24"/>
          <w:szCs w:val="20"/>
        </w:rPr>
        <w:t xml:space="preserve"> Pasūtītājs ir noteicis šādus garantiju veidus un attiecīgajā garantijā obligāti iekļaujamos nosacījumus un noteikumus:</w:t>
      </w:r>
      <w:r w:rsidRPr="00B013AC">
        <w:rPr>
          <w:rFonts w:ascii="Times New Roman" w:eastAsia="Times New Roman" w:hAnsi="Times New Roman" w:cs="Times New Roman"/>
          <w:strike/>
          <w:sz w:val="24"/>
          <w:szCs w:val="20"/>
        </w:rPr>
        <w:t xml:space="preserve"> </w:t>
      </w:r>
    </w:p>
    <w:p w14:paraId="7B439243" w14:textId="77777777" w:rsidR="009F0EC5" w:rsidRPr="00B013AC" w:rsidRDefault="009F0EC5" w:rsidP="009F0EC5">
      <w:pPr>
        <w:numPr>
          <w:ilvl w:val="0"/>
          <w:numId w:val="23"/>
        </w:numPr>
        <w:spacing w:after="0" w:line="240" w:lineRule="auto"/>
        <w:jc w:val="both"/>
        <w:rPr>
          <w:rFonts w:ascii="Times New Roman" w:eastAsia="Times New Roman" w:hAnsi="Times New Roman" w:cs="Times New Roman"/>
          <w:b/>
          <w:iCs/>
          <w:sz w:val="24"/>
          <w:szCs w:val="24"/>
          <w:u w:val="single"/>
        </w:rPr>
      </w:pPr>
      <w:r w:rsidRPr="00B013AC">
        <w:rPr>
          <w:rFonts w:ascii="Times New Roman" w:eastAsia="Times New Roman" w:hAnsi="Times New Roman" w:cs="Times New Roman"/>
          <w:b/>
          <w:iCs/>
          <w:sz w:val="24"/>
          <w:szCs w:val="24"/>
          <w:u w:val="single"/>
        </w:rPr>
        <w:t>Izpildes spējas garantijai</w:t>
      </w:r>
      <w:r w:rsidRPr="00B013AC">
        <w:rPr>
          <w:rFonts w:ascii="Times New Roman" w:eastAsia="Times New Roman" w:hAnsi="Times New Roman" w:cs="Times New Roman"/>
          <w:iCs/>
          <w:sz w:val="24"/>
          <w:szCs w:val="24"/>
        </w:rPr>
        <w:t xml:space="preserve"> </w:t>
      </w:r>
      <w:r w:rsidRPr="00B013AC">
        <w:rPr>
          <w:rFonts w:ascii="Times New Roman" w:eastAsia="Times New Roman" w:hAnsi="Times New Roman" w:cs="Times New Roman"/>
          <w:b/>
          <w:iCs/>
          <w:sz w:val="24"/>
          <w:szCs w:val="24"/>
          <w:u w:val="single"/>
        </w:rPr>
        <w:t>– netiek prasīta!</w:t>
      </w:r>
    </w:p>
    <w:p w14:paraId="6A4F1EF4" w14:textId="77777777" w:rsidR="009F0EC5" w:rsidRPr="00B013AC" w:rsidRDefault="009F0EC5" w:rsidP="009F0EC5">
      <w:pPr>
        <w:numPr>
          <w:ilvl w:val="1"/>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ir jābūt garantijai, ko izsniegusi:</w:t>
      </w:r>
    </w:p>
    <w:p w14:paraId="78637857"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0"/>
        </w:rPr>
        <w:t>Latvijas Republikā reģistrēta kredītiestāde, kas saņēmusi Finanšu un kapitāla tirgus komisijas (turpmāk – FKTK) licenci;</w:t>
      </w:r>
    </w:p>
    <w:p w14:paraId="1B0C8B8F"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Cs/>
          <w:sz w:val="24"/>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4B529A6E"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4"/>
        </w:rPr>
        <w:t xml:space="preserve">cita kredītiestāde, kura neatbilst nevienam iepriekš minētajam nosacījumam, ja tās izsniegtu garantiju ir apstiprinājusi </w:t>
      </w:r>
      <w:r w:rsidRPr="00B013AC">
        <w:rPr>
          <w:rFonts w:ascii="Times New Roman" w:eastAsia="Times New Roman" w:hAnsi="Times New Roman" w:cs="Times New Roman"/>
          <w:sz w:val="24"/>
          <w:szCs w:val="20"/>
        </w:rPr>
        <w:t>Latvijas Republikā reģistrēta kredītiestāde, kas saņēmusi FKTK licenci.</w:t>
      </w:r>
    </w:p>
    <w:p w14:paraId="3AFB519E" w14:textId="77777777" w:rsidR="009F0EC5" w:rsidRPr="00B013AC" w:rsidRDefault="009F0EC5" w:rsidP="009F0EC5">
      <w:pPr>
        <w:numPr>
          <w:ilvl w:val="1"/>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bCs/>
          <w:iCs/>
          <w:sz w:val="24"/>
          <w:szCs w:val="24"/>
        </w:rPr>
        <w:t>Izpildes spējas garantijā obligāti jābūt iekļautiem šādiem noteikumiem un nosacījumiem:</w:t>
      </w:r>
    </w:p>
    <w:p w14:paraId="5676E434"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14:paraId="2A1D7582"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devējs apņemas samaksāt Pasūtītājam visu garantijas summu, ja Izpildītājs nav pagarinājis šo garantiju līgumā noteiktajā termiņā un kārtībā;</w:t>
      </w:r>
    </w:p>
    <w:p w14:paraId="4731D52B"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garantija </w:t>
      </w:r>
      <w:r w:rsidRPr="00B013AC">
        <w:rPr>
          <w:rFonts w:ascii="Times New Roman" w:eastAsia="Times New Roman" w:hAnsi="Times New Roman" w:cs="Times New Roman"/>
          <w:sz w:val="24"/>
          <w:szCs w:val="24"/>
        </w:rPr>
        <w:t>ir spēkā 28 (divdesmit astoņas) dienas pēc līguma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14:paraId="5DCB9D66"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garantijas </w:t>
      </w:r>
      <w:r w:rsidRPr="00B013AC">
        <w:rPr>
          <w:rFonts w:ascii="Times New Roman" w:eastAsia="Times New Roman" w:hAnsi="Times New Roman" w:cs="Times New Roman"/>
          <w:sz w:val="24"/>
          <w:szCs w:val="24"/>
        </w:rPr>
        <w:t>summa ir 5 (pieci) % apmērā no līguma summas bez pievienotās vērtības nodokļa;</w:t>
      </w:r>
    </w:p>
    <w:p w14:paraId="67623688"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ir no Izpildītāja puses neatsaucama;</w:t>
      </w:r>
    </w:p>
    <w:p w14:paraId="3DD2EF80"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Pasūtītājam nav jāpieprasa garantijas summa no </w:t>
      </w:r>
      <w:r w:rsidRPr="00B013AC">
        <w:rPr>
          <w:rFonts w:ascii="Times New Roman" w:eastAsia="Times New Roman" w:hAnsi="Times New Roman" w:cs="Times New Roman"/>
          <w:sz w:val="24"/>
          <w:szCs w:val="24"/>
        </w:rPr>
        <w:t>Izpildītāja</w:t>
      </w:r>
      <w:r w:rsidRPr="00B013AC">
        <w:rPr>
          <w:rFonts w:ascii="Times New Roman" w:eastAsia="Times New Roman" w:hAnsi="Times New Roman" w:cs="Times New Roman"/>
          <w:iCs/>
          <w:sz w:val="24"/>
          <w:szCs w:val="24"/>
        </w:rPr>
        <w:t xml:space="preserve"> pirms prasības iesniegšanas garantijas devējam;</w:t>
      </w:r>
    </w:p>
    <w:p w14:paraId="603AD126"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4B767BDE" w14:textId="77777777" w:rsidR="009F0EC5" w:rsidRPr="00B013AC" w:rsidRDefault="009F0EC5" w:rsidP="009F0EC5">
      <w:pPr>
        <w:numPr>
          <w:ilvl w:val="0"/>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iCs/>
          <w:sz w:val="24"/>
          <w:szCs w:val="24"/>
          <w:u w:val="single"/>
        </w:rPr>
        <w:t>Avansa garantijai – netiek prasīta!</w:t>
      </w:r>
    </w:p>
    <w:p w14:paraId="1B7ABE0E" w14:textId="77777777" w:rsidR="009F0EC5" w:rsidRPr="00B013AC" w:rsidRDefault="009F0EC5" w:rsidP="009F0EC5">
      <w:pPr>
        <w:numPr>
          <w:ilvl w:val="1"/>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 ir jābūt garantijai, ko izsniegusi:</w:t>
      </w:r>
    </w:p>
    <w:p w14:paraId="4ED9E0B9"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0"/>
        </w:rPr>
        <w:t>Latvijas Republikā reģistrēta kredītiestāde, kas saņēmusi Finanšu un kapitāla tirgus komisijas (turpmāk – FKTK) licenci;</w:t>
      </w:r>
    </w:p>
    <w:p w14:paraId="178EF78B"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Cs/>
          <w:sz w:val="24"/>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62BB5D45"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4"/>
        </w:rPr>
        <w:t xml:space="preserve">cita kredītiestāde, kura neatbilst nevienam iepriekš minētajam nosacījumam, ja tās izsniegtu garantiju ir apstiprinājusi </w:t>
      </w:r>
      <w:r w:rsidRPr="00B013AC">
        <w:rPr>
          <w:rFonts w:ascii="Times New Roman" w:eastAsia="Times New Roman" w:hAnsi="Times New Roman" w:cs="Times New Roman"/>
          <w:sz w:val="24"/>
          <w:szCs w:val="20"/>
        </w:rPr>
        <w:t>Latvijas Republikā reģistrēta kredītiestāde, kas saņēmusi FKTK licenci.</w:t>
      </w:r>
    </w:p>
    <w:p w14:paraId="48F60EBC" w14:textId="77777777" w:rsidR="009F0EC5" w:rsidRPr="00B013AC" w:rsidRDefault="009F0EC5" w:rsidP="009F0EC5">
      <w:pPr>
        <w:numPr>
          <w:ilvl w:val="1"/>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iCs/>
          <w:sz w:val="24"/>
          <w:szCs w:val="24"/>
        </w:rPr>
        <w:t xml:space="preserve">Avansa garantijā </w:t>
      </w:r>
      <w:r w:rsidRPr="00B013AC">
        <w:rPr>
          <w:rFonts w:ascii="Times New Roman" w:eastAsia="Times New Roman" w:hAnsi="Times New Roman" w:cs="Times New Roman"/>
          <w:b/>
          <w:bCs/>
          <w:iCs/>
          <w:sz w:val="24"/>
          <w:szCs w:val="24"/>
        </w:rPr>
        <w:t>obligāti jābūt iekļautiem šādiem noteikumiem un nosacījumiem:</w:t>
      </w:r>
    </w:p>
    <w:p w14:paraId="22A02701"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14:paraId="750509A2"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lastRenderedPageBreak/>
        <w:t>garantijas summa ir vienāda ar avansa summu;</w:t>
      </w:r>
    </w:p>
    <w:p w14:paraId="5D4F7580"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summu var samazināt atbilstoši atmaksātajai avansa summai, atskaitot to no Izpildītāja izrakstītajos rēķinos minētajām summām;</w:t>
      </w:r>
    </w:p>
    <w:p w14:paraId="4C5B8DD6"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jābūt spēkā no avansa maksājuma datuma līdz laikam, kad Izpildītājs paredzējis pilnībā atmaksāt avansa summu un vēl 28 dienas;</w:t>
      </w:r>
    </w:p>
    <w:p w14:paraId="6F5D1884"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ir no Izpildītāja puses neatsaucama;</w:t>
      </w:r>
    </w:p>
    <w:p w14:paraId="61826E9F"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Pasūtītājam nav jāpieprasa garantijas summa no </w:t>
      </w:r>
      <w:r w:rsidRPr="00B013AC">
        <w:rPr>
          <w:rFonts w:ascii="Times New Roman" w:eastAsia="Times New Roman" w:hAnsi="Times New Roman" w:cs="Times New Roman"/>
          <w:sz w:val="24"/>
          <w:szCs w:val="24"/>
        </w:rPr>
        <w:t>Izpildītāja</w:t>
      </w:r>
      <w:r w:rsidRPr="00B013AC">
        <w:rPr>
          <w:rFonts w:ascii="Times New Roman" w:eastAsia="Times New Roman" w:hAnsi="Times New Roman" w:cs="Times New Roman"/>
          <w:iCs/>
          <w:sz w:val="24"/>
          <w:szCs w:val="24"/>
        </w:rPr>
        <w:t xml:space="preserve"> pirms prasības iesniegšanas garantijas devējam;</w:t>
      </w:r>
    </w:p>
    <w:p w14:paraId="63DAAE8A"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5766C9BC" w14:textId="77777777" w:rsidR="009F0EC5" w:rsidRPr="00B013AC" w:rsidRDefault="009F0EC5" w:rsidP="009F0EC5">
      <w:pPr>
        <w:numPr>
          <w:ilvl w:val="0"/>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iCs/>
          <w:sz w:val="24"/>
          <w:szCs w:val="24"/>
          <w:u w:val="single"/>
        </w:rPr>
        <w:t>Garantijas laika garantijai</w:t>
      </w:r>
    </w:p>
    <w:p w14:paraId="1D5616D4" w14:textId="77777777" w:rsidR="009F0EC5" w:rsidRPr="00B013AC" w:rsidRDefault="009F0EC5" w:rsidP="009F0EC5">
      <w:pPr>
        <w:numPr>
          <w:ilvl w:val="1"/>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 ir jābūt</w:t>
      </w:r>
      <w:r w:rsidRPr="00B013AC">
        <w:rPr>
          <w:rFonts w:ascii="Times New Roman" w:eastAsia="Times New Roman" w:hAnsi="Times New Roman" w:cs="Times New Roman"/>
          <w:b/>
          <w:iCs/>
          <w:sz w:val="24"/>
          <w:szCs w:val="24"/>
        </w:rPr>
        <w:t xml:space="preserve"> </w:t>
      </w:r>
      <w:r w:rsidRPr="00B013AC">
        <w:rPr>
          <w:rFonts w:ascii="Times New Roman" w:eastAsia="Times New Roman" w:hAnsi="Times New Roman" w:cs="Times New Roman"/>
          <w:iCs/>
          <w:sz w:val="24"/>
          <w:szCs w:val="24"/>
        </w:rPr>
        <w:t>garantijai, ko izsniegusi:</w:t>
      </w:r>
    </w:p>
    <w:p w14:paraId="0AB67B37"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0"/>
        </w:rPr>
        <w:t>Latvijas Republikā reģistrēta kredītiestāde, kas saņēmusi Finanšu un kapitāla tirgus komisijas (turpmāk – FKTK) licenci</w:t>
      </w:r>
      <w:r w:rsidRPr="00B013AC">
        <w:rPr>
          <w:rFonts w:ascii="Times New Roman" w:eastAsia="Times New Roman" w:hAnsi="Times New Roman" w:cs="Times New Roman"/>
          <w:sz w:val="24"/>
          <w:szCs w:val="24"/>
        </w:rPr>
        <w:t>;</w:t>
      </w:r>
    </w:p>
    <w:p w14:paraId="15A1A94D"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Cs/>
          <w:sz w:val="24"/>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r w:rsidRPr="00B013AC">
        <w:rPr>
          <w:rFonts w:ascii="Times New Roman" w:eastAsia="Times New Roman" w:hAnsi="Times New Roman" w:cs="Times New Roman"/>
          <w:sz w:val="24"/>
          <w:szCs w:val="24"/>
        </w:rPr>
        <w:t>;</w:t>
      </w:r>
    </w:p>
    <w:p w14:paraId="75E8AAEA"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4"/>
        </w:rPr>
        <w:t xml:space="preserve">cita kredītiestāde, kura neatbilst nevienam iepriekš minētajam nosacījumam, ja tās izsniegtu garantiju ir apstiprinājusi </w:t>
      </w:r>
      <w:r w:rsidRPr="00B013AC">
        <w:rPr>
          <w:rFonts w:ascii="Times New Roman" w:eastAsia="Times New Roman" w:hAnsi="Times New Roman" w:cs="Times New Roman"/>
          <w:sz w:val="24"/>
          <w:szCs w:val="20"/>
        </w:rPr>
        <w:t>Latvijas Republikā reģistrēta kredītiestāde, kas saņēmusi FKTK licenci.</w:t>
      </w:r>
    </w:p>
    <w:p w14:paraId="79F1B8D5" w14:textId="77777777" w:rsidR="009F0EC5" w:rsidRPr="00B013AC" w:rsidRDefault="009F0EC5" w:rsidP="009F0EC5">
      <w:pPr>
        <w:numPr>
          <w:ilvl w:val="1"/>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sz w:val="24"/>
          <w:szCs w:val="20"/>
        </w:rPr>
        <w:t xml:space="preserve">Garantijas laika garantijā </w:t>
      </w:r>
      <w:r w:rsidRPr="00B013AC">
        <w:rPr>
          <w:rFonts w:ascii="Times New Roman" w:eastAsia="Times New Roman" w:hAnsi="Times New Roman" w:cs="Times New Roman"/>
          <w:b/>
          <w:bCs/>
          <w:iCs/>
          <w:sz w:val="24"/>
          <w:szCs w:val="24"/>
        </w:rPr>
        <w:t>obligāti jābūt iekļautiem šādiem noteikumiem un nosacījumiem:</w:t>
      </w:r>
    </w:p>
    <w:p w14:paraId="494CBDE3"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devējs apņemas samaksāt Pasūtītājam garantijas summu defektu novēršanas izmaksu apmērā, ja Izpildītājs nepilda līgumā noteiktās garantijas saistības;</w:t>
      </w:r>
    </w:p>
    <w:p w14:paraId="201D86B5"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ir spēkā visā garantijas termiņa laikā</w:t>
      </w:r>
      <w:r w:rsidRPr="00B013AC">
        <w:rPr>
          <w:rFonts w:ascii="Times New Roman" w:eastAsia="Times New Roman" w:hAnsi="Times New Roman" w:cs="Times New Roman"/>
          <w:iCs/>
        </w:rPr>
        <w:t>;</w:t>
      </w:r>
    </w:p>
    <w:p w14:paraId="27C58E0B"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rPr>
        <w:t xml:space="preserve">garantija </w:t>
      </w:r>
      <w:r w:rsidRPr="00B013AC">
        <w:rPr>
          <w:rFonts w:ascii="Times New Roman" w:eastAsia="Times New Roman" w:hAnsi="Times New Roman" w:cs="Times New Roman"/>
          <w:iCs/>
          <w:sz w:val="24"/>
          <w:szCs w:val="24"/>
        </w:rPr>
        <w:t>ir no Izpildītāja puses neatsaucama;</w:t>
      </w:r>
    </w:p>
    <w:p w14:paraId="60E70FFD"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Pasūtītājam nav jāpieprasa garantijas summa no </w:t>
      </w:r>
      <w:r w:rsidRPr="00B013AC">
        <w:rPr>
          <w:rFonts w:ascii="Times New Roman" w:eastAsia="Times New Roman" w:hAnsi="Times New Roman" w:cs="Times New Roman"/>
          <w:sz w:val="24"/>
          <w:szCs w:val="24"/>
        </w:rPr>
        <w:t>Izpildītāja</w:t>
      </w:r>
      <w:r w:rsidRPr="00B013AC">
        <w:rPr>
          <w:rFonts w:ascii="Times New Roman" w:eastAsia="Times New Roman" w:hAnsi="Times New Roman" w:cs="Times New Roman"/>
          <w:iCs/>
          <w:sz w:val="24"/>
          <w:szCs w:val="24"/>
        </w:rPr>
        <w:t xml:space="preserve"> pirms prasības iesniegšanas garantijas devējam;</w:t>
      </w:r>
    </w:p>
    <w:p w14:paraId="1B5D4E81"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tbl>
      <w:tblPr>
        <w:tblW w:w="9135" w:type="dxa"/>
        <w:tblLook w:val="0000" w:firstRow="0" w:lastRow="0" w:firstColumn="0" w:lastColumn="0" w:noHBand="0" w:noVBand="0"/>
      </w:tblPr>
      <w:tblGrid>
        <w:gridCol w:w="4788"/>
        <w:gridCol w:w="4347"/>
      </w:tblGrid>
      <w:tr w:rsidR="009F0EC5" w:rsidRPr="00B013AC" w14:paraId="7C9F2BB1" w14:textId="77777777" w:rsidTr="009F0EC5">
        <w:tc>
          <w:tcPr>
            <w:tcW w:w="4788" w:type="dxa"/>
          </w:tcPr>
          <w:p w14:paraId="65996C6C"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p>
          <w:p w14:paraId="49E168F7"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r w:rsidRPr="00B013AC">
              <w:rPr>
                <w:rFonts w:ascii="Times New Roman" w:eastAsia="Times New Roman" w:hAnsi="Times New Roman" w:cs="Times New Roman"/>
                <w:b/>
                <w:bCs/>
                <w:iCs/>
                <w:sz w:val="24"/>
                <w:szCs w:val="24"/>
              </w:rPr>
              <w:t xml:space="preserve">Pasūtītājs: </w:t>
            </w:r>
          </w:p>
          <w:p w14:paraId="67849DA0"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Jēkabpils pilsētas pašvaldība</w:t>
            </w:r>
          </w:p>
          <w:p w14:paraId="659FF16B" w14:textId="77777777" w:rsidR="009F0EC5" w:rsidRPr="00B013AC" w:rsidRDefault="009F0EC5" w:rsidP="009F0EC5">
            <w:pPr>
              <w:spacing w:after="0" w:line="240" w:lineRule="auto"/>
              <w:jc w:val="both"/>
              <w:rPr>
                <w:rFonts w:ascii="Times New Roman" w:eastAsia="Times New Roman" w:hAnsi="Times New Roman" w:cs="Times New Roman"/>
                <w:b/>
                <w:sz w:val="24"/>
                <w:szCs w:val="24"/>
              </w:rPr>
            </w:pPr>
          </w:p>
          <w:p w14:paraId="43FD7E19"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Domes priekšsēdētāja vietnieks</w:t>
            </w:r>
          </w:p>
          <w:p w14:paraId="6EDB51F5"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sociālos jautājumos</w:t>
            </w:r>
          </w:p>
          <w:p w14:paraId="6EE40BC7"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p>
          <w:p w14:paraId="3DA4C129"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rPr>
              <w:t>_______________________________</w:t>
            </w:r>
          </w:p>
          <w:p w14:paraId="74932313"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/J.Raščevskis/</w:t>
            </w:r>
          </w:p>
        </w:tc>
        <w:tc>
          <w:tcPr>
            <w:tcW w:w="4347" w:type="dxa"/>
          </w:tcPr>
          <w:p w14:paraId="4BB5804B"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p>
          <w:p w14:paraId="0D07A8C6"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r w:rsidRPr="00B013AC">
              <w:rPr>
                <w:rFonts w:ascii="Times New Roman" w:eastAsia="Times New Roman" w:hAnsi="Times New Roman" w:cs="Times New Roman"/>
                <w:b/>
                <w:bCs/>
                <w:color w:val="000000"/>
                <w:sz w:val="24"/>
                <w:szCs w:val="24"/>
              </w:rPr>
              <w:t xml:space="preserve">Izpildītājs: </w:t>
            </w:r>
          </w:p>
          <w:p w14:paraId="79E25A24"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p>
          <w:p w14:paraId="7BA90957"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p>
          <w:p w14:paraId="1ED84EF6"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___________________</w:t>
            </w:r>
          </w:p>
          <w:p w14:paraId="6B59ECAF"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p>
          <w:p w14:paraId="73D9F40D"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p>
          <w:p w14:paraId="0B7487F1"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rPr>
              <w:t>______________________________</w:t>
            </w:r>
          </w:p>
          <w:p w14:paraId="108FEDB6" w14:textId="77777777" w:rsidR="009F0EC5" w:rsidRPr="00B013AC" w:rsidRDefault="009F0EC5" w:rsidP="009F0EC5">
            <w:pPr>
              <w:spacing w:after="0" w:line="240" w:lineRule="auto"/>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 /</w:t>
            </w:r>
          </w:p>
        </w:tc>
      </w:tr>
    </w:tbl>
    <w:p w14:paraId="015C1792" w14:textId="77777777" w:rsidR="009F0EC5" w:rsidRPr="00B013AC" w:rsidRDefault="009F0EC5" w:rsidP="009F0EC5">
      <w:pPr>
        <w:spacing w:after="0" w:line="240" w:lineRule="auto"/>
        <w:rPr>
          <w:rFonts w:ascii="Times New Roman" w:eastAsia="Times New Roman" w:hAnsi="Times New Roman" w:cs="Times New Roman"/>
          <w:sz w:val="32"/>
          <w:szCs w:val="32"/>
        </w:rPr>
      </w:pPr>
    </w:p>
    <w:p w14:paraId="4500EFAA" w14:textId="12124426" w:rsidR="004F2E4F" w:rsidRPr="00B013AC" w:rsidRDefault="004F2E4F"/>
    <w:p w14:paraId="61CD2617" w14:textId="3EC4DDCF" w:rsidR="00BF51BD" w:rsidRPr="00B013AC" w:rsidRDefault="00BF51BD"/>
    <w:p w14:paraId="217E365A" w14:textId="15047182" w:rsidR="00BF51BD" w:rsidRPr="00B013AC" w:rsidRDefault="00BF51BD"/>
    <w:p w14:paraId="2C3489F0" w14:textId="3F5D1044" w:rsidR="00BF51BD" w:rsidRPr="00B013AC" w:rsidRDefault="00BF51BD" w:rsidP="00BF51BD">
      <w:pPr>
        <w:keepNext/>
        <w:spacing w:after="0" w:line="240" w:lineRule="auto"/>
        <w:ind w:left="426"/>
        <w:jc w:val="right"/>
        <w:outlineLvl w:val="1"/>
        <w:rPr>
          <w:rFonts w:ascii="Times New Roman" w:eastAsia="Times New Roman" w:hAnsi="Times New Roman" w:cs="Times New Roman"/>
          <w:b/>
          <w:kern w:val="22"/>
          <w:sz w:val="24"/>
          <w:szCs w:val="24"/>
        </w:rPr>
      </w:pPr>
      <w:bookmarkStart w:id="177" w:name="_Toc417460480"/>
      <w:bookmarkStart w:id="178" w:name="_Toc426017332"/>
      <w:bookmarkStart w:id="179" w:name="_Toc426546967"/>
      <w:bookmarkStart w:id="180" w:name="_Toc439072013"/>
      <w:bookmarkStart w:id="181" w:name="_Toc443401011"/>
      <w:r w:rsidRPr="00B013AC">
        <w:rPr>
          <w:rFonts w:ascii="Times New Roman" w:eastAsia="Times New Roman" w:hAnsi="Times New Roman" w:cs="Times New Roman"/>
          <w:sz w:val="32"/>
          <w:szCs w:val="32"/>
        </w:rPr>
        <w:lastRenderedPageBreak/>
        <w:t>8.pielikums APLIECINĀJUMS PAR OBJEKTA APSEJKOŠANU</w:t>
      </w:r>
    </w:p>
    <w:p w14:paraId="6B1CB3D8" w14:textId="7F6DA3DE" w:rsidR="00BF51BD" w:rsidRPr="00B013AC" w:rsidRDefault="00BF51BD" w:rsidP="00BF51BD">
      <w:pPr>
        <w:pStyle w:val="ListParagraph"/>
        <w:keepNext/>
        <w:spacing w:after="0" w:line="240" w:lineRule="auto"/>
        <w:ind w:left="786"/>
        <w:jc w:val="center"/>
        <w:outlineLvl w:val="1"/>
        <w:rPr>
          <w:rFonts w:ascii="Times New Roman" w:eastAsia="Times New Roman" w:hAnsi="Times New Roman" w:cs="Times New Roman"/>
          <w:b/>
          <w:kern w:val="22"/>
          <w:sz w:val="24"/>
          <w:szCs w:val="24"/>
          <w:lang w:val="lv-LV"/>
        </w:rPr>
      </w:pPr>
      <w:r w:rsidRPr="00B013AC">
        <w:rPr>
          <w:rFonts w:ascii="Times New Roman" w:eastAsia="Times New Roman" w:hAnsi="Times New Roman" w:cs="Times New Roman"/>
          <w:b/>
          <w:kern w:val="22"/>
          <w:sz w:val="24"/>
          <w:szCs w:val="24"/>
          <w:lang w:val="lv-LV"/>
        </w:rPr>
        <w:t xml:space="preserve"> </w:t>
      </w:r>
    </w:p>
    <w:p w14:paraId="53859EDD" w14:textId="66306EEF" w:rsidR="00BF51BD" w:rsidRPr="00B013AC" w:rsidRDefault="00BF51BD" w:rsidP="00BF51BD">
      <w:pPr>
        <w:pStyle w:val="ListParagraph"/>
        <w:keepNext/>
        <w:spacing w:after="0" w:line="240" w:lineRule="auto"/>
        <w:ind w:left="786"/>
        <w:jc w:val="center"/>
        <w:outlineLvl w:val="1"/>
        <w:rPr>
          <w:rFonts w:ascii="Times New Roman" w:eastAsia="Times New Roman" w:hAnsi="Times New Roman" w:cs="Times New Roman"/>
          <w:b/>
          <w:kern w:val="22"/>
          <w:sz w:val="24"/>
          <w:szCs w:val="24"/>
          <w:lang w:val="lv-LV"/>
        </w:rPr>
      </w:pPr>
      <w:r w:rsidRPr="00B013AC">
        <w:rPr>
          <w:rFonts w:ascii="Times New Roman" w:eastAsia="Times New Roman" w:hAnsi="Times New Roman" w:cs="Times New Roman"/>
          <w:b/>
          <w:kern w:val="22"/>
          <w:sz w:val="24"/>
          <w:szCs w:val="24"/>
          <w:lang w:val="lv-LV"/>
        </w:rPr>
        <w:t>Apliecinājums par objekta apsekošanu</w:t>
      </w:r>
      <w:bookmarkEnd w:id="177"/>
      <w:bookmarkEnd w:id="178"/>
      <w:bookmarkEnd w:id="179"/>
      <w:bookmarkEnd w:id="180"/>
      <w:bookmarkEnd w:id="181"/>
    </w:p>
    <w:p w14:paraId="482C69BD" w14:textId="77777777" w:rsidR="00BF51BD" w:rsidRPr="00B013AC" w:rsidRDefault="00BF51BD" w:rsidP="00BF51BD">
      <w:pPr>
        <w:widowControl w:val="0"/>
        <w:suppressAutoHyphens/>
        <w:spacing w:after="0" w:line="240" w:lineRule="auto"/>
        <w:rPr>
          <w:rFonts w:ascii="Times New Roman" w:eastAsia="Lucida Sans Unicode" w:hAnsi="Times New Roman" w:cs="Times New Roman"/>
          <w:kern w:val="2"/>
          <w:sz w:val="24"/>
          <w:szCs w:val="24"/>
        </w:rPr>
      </w:pPr>
    </w:p>
    <w:p w14:paraId="6AE14F40" w14:textId="77777777" w:rsidR="00BF51BD" w:rsidRPr="00B013AC" w:rsidRDefault="00BF51BD" w:rsidP="00BF51BD">
      <w:pPr>
        <w:widowControl w:val="0"/>
        <w:suppressAutoHyphens/>
        <w:spacing w:after="0" w:line="240" w:lineRule="auto"/>
        <w:rPr>
          <w:rFonts w:ascii="Times New Roman" w:eastAsia="Lucida Sans Unicode" w:hAnsi="Times New Roman" w:cs="Times New Roman"/>
          <w:kern w:val="2"/>
          <w:sz w:val="24"/>
          <w:szCs w:val="24"/>
        </w:rPr>
      </w:pPr>
    </w:p>
    <w:p w14:paraId="60AA310D" w14:textId="294FC49F" w:rsidR="00BF51BD" w:rsidRPr="00B013AC" w:rsidRDefault="00BF51BD" w:rsidP="00BF51BD">
      <w:pPr>
        <w:widowControl w:val="0"/>
        <w:suppressAutoHyphens/>
        <w:spacing w:after="0" w:line="240" w:lineRule="auto"/>
        <w:ind w:firstLine="567"/>
        <w:jc w:val="both"/>
        <w:rPr>
          <w:rFonts w:ascii="Times New Roman" w:eastAsia="MS Mincho" w:hAnsi="Times New Roman" w:cs="Times New Roman"/>
          <w:kern w:val="2"/>
          <w:sz w:val="24"/>
          <w:szCs w:val="24"/>
        </w:rPr>
      </w:pPr>
      <w:r w:rsidRPr="00B013AC">
        <w:rPr>
          <w:rFonts w:ascii="Times New Roman" w:eastAsia="MS Mincho" w:hAnsi="Times New Roman" w:cs="Times New Roman"/>
          <w:kern w:val="2"/>
          <w:sz w:val="24"/>
          <w:szCs w:val="24"/>
        </w:rPr>
        <w:t>Apliecinām, ka saskaņā ar Jēkabpils pilsētas pašvaldības izsludinātā iepirkuma</w:t>
      </w:r>
      <w:r w:rsidR="00F26F46" w:rsidRPr="00B013AC">
        <w:rPr>
          <w:rFonts w:ascii="Times New Roman" w:eastAsia="MS Mincho" w:hAnsi="Times New Roman" w:cs="Times New Roman"/>
          <w:kern w:val="2"/>
          <w:sz w:val="24"/>
          <w:szCs w:val="24"/>
        </w:rPr>
        <w:t xml:space="preserve"> identifikācijas </w:t>
      </w:r>
      <w:r w:rsidR="00F26F46" w:rsidRPr="00F86DB9">
        <w:rPr>
          <w:rFonts w:ascii="Times New Roman" w:eastAsia="MS Mincho" w:hAnsi="Times New Roman" w:cs="Times New Roman"/>
          <w:kern w:val="2"/>
          <w:sz w:val="24"/>
          <w:szCs w:val="24"/>
        </w:rPr>
        <w:t xml:space="preserve">Nr. </w:t>
      </w:r>
      <w:r w:rsidR="00F86DB9" w:rsidRPr="00F86DB9">
        <w:rPr>
          <w:rFonts w:ascii="Times New Roman" w:eastAsia="MS Mincho" w:hAnsi="Times New Roman" w:cs="Times New Roman"/>
          <w:kern w:val="2"/>
          <w:sz w:val="24"/>
          <w:szCs w:val="24"/>
        </w:rPr>
        <w:t>JPP 2016/52</w:t>
      </w:r>
      <w:r w:rsidRPr="00F86DB9">
        <w:rPr>
          <w:rFonts w:ascii="Times New Roman" w:eastAsia="MS Mincho" w:hAnsi="Times New Roman" w:cs="Times New Roman"/>
          <w:kern w:val="2"/>
          <w:sz w:val="24"/>
          <w:szCs w:val="24"/>
        </w:rPr>
        <w:t xml:space="preserve"> prasībām</w:t>
      </w:r>
      <w:r w:rsidRPr="00B013AC">
        <w:rPr>
          <w:rFonts w:ascii="Times New Roman" w:eastAsia="MS Mincho" w:hAnsi="Times New Roman" w:cs="Times New Roman"/>
          <w:kern w:val="2"/>
          <w:sz w:val="24"/>
          <w:szCs w:val="24"/>
        </w:rPr>
        <w:t xml:space="preserve"> esam veikuši objekta apsekošanu dabā:</w:t>
      </w:r>
    </w:p>
    <w:p w14:paraId="7C28A1A7" w14:textId="77777777" w:rsidR="00BF51BD" w:rsidRPr="00B013AC" w:rsidRDefault="00BF51BD" w:rsidP="00BF51BD">
      <w:pPr>
        <w:widowControl w:val="0"/>
        <w:suppressAutoHyphens/>
        <w:spacing w:after="0" w:line="240" w:lineRule="auto"/>
        <w:ind w:firstLine="720"/>
        <w:jc w:val="both"/>
        <w:rPr>
          <w:rFonts w:ascii="Times New Roman" w:eastAsia="Lucida Sans Unicode" w:hAnsi="Times New Roman" w:cs="Times New Roman"/>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3357"/>
        <w:gridCol w:w="3100"/>
      </w:tblGrid>
      <w:tr w:rsidR="00BF51BD" w:rsidRPr="00B013AC" w14:paraId="2154B99F" w14:textId="77777777" w:rsidTr="00CF5708">
        <w:trPr>
          <w:trHeight w:val="633"/>
        </w:trPr>
        <w:tc>
          <w:tcPr>
            <w:tcW w:w="3005" w:type="dxa"/>
            <w:shd w:val="clear" w:color="auto" w:fill="auto"/>
            <w:vAlign w:val="center"/>
          </w:tcPr>
          <w:p w14:paraId="3DCE6D05"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Objekts</w:t>
            </w:r>
          </w:p>
        </w:tc>
        <w:tc>
          <w:tcPr>
            <w:tcW w:w="3369" w:type="dxa"/>
            <w:shd w:val="clear" w:color="auto" w:fill="auto"/>
            <w:vAlign w:val="center"/>
          </w:tcPr>
          <w:p w14:paraId="33391B47"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Pasūtītāja pārstāvis (vārds, uzvārds, datums, paraksts)</w:t>
            </w:r>
          </w:p>
        </w:tc>
        <w:tc>
          <w:tcPr>
            <w:tcW w:w="3110" w:type="dxa"/>
            <w:shd w:val="clear" w:color="auto" w:fill="auto"/>
            <w:vAlign w:val="center"/>
          </w:tcPr>
          <w:p w14:paraId="30D8510E"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 xml:space="preserve">Pretendents, </w:t>
            </w:r>
          </w:p>
          <w:p w14:paraId="75AA4CE4"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Pretendenta pārstāvis (vārds, uzvārds, datums, paraksts)</w:t>
            </w:r>
          </w:p>
        </w:tc>
      </w:tr>
      <w:tr w:rsidR="00BF51BD" w:rsidRPr="00B013AC" w14:paraId="53BF4469" w14:textId="77777777" w:rsidTr="00CF5708">
        <w:trPr>
          <w:trHeight w:val="2680"/>
        </w:trPr>
        <w:tc>
          <w:tcPr>
            <w:tcW w:w="3005" w:type="dxa"/>
            <w:shd w:val="clear" w:color="auto" w:fill="auto"/>
            <w:vAlign w:val="center"/>
          </w:tcPr>
          <w:p w14:paraId="4A61C6BA" w14:textId="7942D954" w:rsidR="00BF51BD" w:rsidRPr="00B013AC" w:rsidRDefault="00BF51BD" w:rsidP="00BF51BD">
            <w:pPr>
              <w:spacing w:after="0" w:line="240" w:lineRule="auto"/>
              <w:jc w:val="center"/>
              <w:rPr>
                <w:rFonts w:ascii="Times New Roman" w:eastAsia="MS Mincho" w:hAnsi="Times New Roman" w:cs="Times New Roman"/>
                <w:bCs/>
                <w:iCs/>
                <w:sz w:val="20"/>
                <w:szCs w:val="20"/>
              </w:rPr>
            </w:pPr>
            <w:r w:rsidRPr="00B013AC">
              <w:rPr>
                <w:rFonts w:ascii="Times New Roman" w:eastAsia="MS Mincho" w:hAnsi="Times New Roman" w:cs="Times New Roman"/>
                <w:bCs/>
                <w:iCs/>
                <w:sz w:val="20"/>
                <w:szCs w:val="20"/>
              </w:rPr>
              <w:t>„</w:t>
            </w:r>
            <w:r w:rsidR="00F26F46" w:rsidRPr="00B013AC">
              <w:rPr>
                <w:rFonts w:ascii="Times New Roman" w:eastAsia="MS Mincho" w:hAnsi="Times New Roman" w:cs="Times New Roman"/>
                <w:bCs/>
                <w:iCs/>
                <w:sz w:val="20"/>
                <w:szCs w:val="20"/>
              </w:rPr>
              <w:t xml:space="preserve">Jēkabpils 2.vidusskolas sporta laukuma pārbūve, Jaunā ielā 44, Jēkabpilī” </w:t>
            </w:r>
          </w:p>
          <w:p w14:paraId="2411AFBA" w14:textId="774050B6" w:rsidR="00BF51BD" w:rsidRPr="00B013AC" w:rsidRDefault="00BF51BD" w:rsidP="00BF51BD">
            <w:pPr>
              <w:spacing w:after="0" w:line="240" w:lineRule="auto"/>
              <w:jc w:val="center"/>
              <w:rPr>
                <w:rFonts w:ascii="Times New Roman" w:eastAsia="Times New Roman" w:hAnsi="Times New Roman" w:cs="Times New Roman"/>
                <w:sz w:val="20"/>
                <w:szCs w:val="20"/>
              </w:rPr>
            </w:pPr>
            <w:r w:rsidRPr="00B013AC">
              <w:rPr>
                <w:rFonts w:ascii="Times New Roman" w:eastAsia="Times New Roman" w:hAnsi="Times New Roman" w:cs="Times New Roman"/>
                <w:sz w:val="20"/>
                <w:szCs w:val="20"/>
              </w:rPr>
              <w:t xml:space="preserve">(iepirkuma </w:t>
            </w:r>
            <w:r w:rsidRPr="00F86DB9">
              <w:rPr>
                <w:rFonts w:ascii="Times New Roman" w:eastAsia="Times New Roman" w:hAnsi="Times New Roman" w:cs="Times New Roman"/>
                <w:sz w:val="20"/>
                <w:szCs w:val="20"/>
              </w:rPr>
              <w:t xml:space="preserve">identifikācijas Nr. </w:t>
            </w:r>
            <w:r w:rsidR="00F86DB9" w:rsidRPr="00F86DB9">
              <w:rPr>
                <w:rFonts w:ascii="Times New Roman" w:eastAsia="Times New Roman" w:hAnsi="Times New Roman" w:cs="Times New Roman"/>
                <w:sz w:val="20"/>
                <w:szCs w:val="20"/>
              </w:rPr>
              <w:t>JPP 2016/52</w:t>
            </w:r>
            <w:r w:rsidRPr="00F86DB9">
              <w:rPr>
                <w:rFonts w:ascii="Times New Roman" w:eastAsia="Times New Roman" w:hAnsi="Times New Roman" w:cs="Times New Roman"/>
                <w:sz w:val="20"/>
                <w:szCs w:val="20"/>
              </w:rPr>
              <w:t>)</w:t>
            </w:r>
          </w:p>
          <w:p w14:paraId="558F4A76"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p>
        </w:tc>
        <w:tc>
          <w:tcPr>
            <w:tcW w:w="3369" w:type="dxa"/>
            <w:shd w:val="clear" w:color="auto" w:fill="auto"/>
            <w:vAlign w:val="center"/>
          </w:tcPr>
          <w:p w14:paraId="332997E1" w14:textId="77777777" w:rsidR="00F26F46" w:rsidRPr="00B013AC" w:rsidRDefault="00F26F46"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 xml:space="preserve">Jēkabpils pilsētas pašvaldības </w:t>
            </w:r>
          </w:p>
          <w:p w14:paraId="2144C84E" w14:textId="77777777" w:rsidR="00F26F46" w:rsidRPr="00B013AC" w:rsidRDefault="00F26F46"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Galvenā arhitekte</w:t>
            </w:r>
          </w:p>
          <w:p w14:paraId="75286D2D" w14:textId="50D5F5F9" w:rsidR="00BF51BD" w:rsidRPr="00B013AC" w:rsidRDefault="00F26F46"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Ilga Tretjakova</w:t>
            </w:r>
          </w:p>
          <w:p w14:paraId="2AF14F29"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p>
          <w:p w14:paraId="06769C75"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0F5CEFB3"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2016.gada ___.______________</w:t>
            </w:r>
          </w:p>
          <w:p w14:paraId="7B646C88"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56A49AAF" w14:textId="1E1DB551"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74C1961A" w14:textId="77777777" w:rsidR="00F26F46" w:rsidRPr="00B013AC" w:rsidRDefault="00F26F46"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03CF2064" w14:textId="77777777" w:rsidR="00BF51BD" w:rsidRPr="00B013AC" w:rsidRDefault="00BF51BD" w:rsidP="00BF51BD">
            <w:pPr>
              <w:widowControl w:val="0"/>
              <w:pBdr>
                <w:bottom w:val="single" w:sz="12" w:space="1" w:color="auto"/>
              </w:pBdr>
              <w:suppressAutoHyphens/>
              <w:autoSpaceDE w:val="0"/>
              <w:autoSpaceDN w:val="0"/>
              <w:adjustRightInd w:val="0"/>
              <w:spacing w:after="0" w:line="240" w:lineRule="auto"/>
              <w:jc w:val="center"/>
              <w:rPr>
                <w:rFonts w:ascii="Times New Roman" w:eastAsia="MS Mincho" w:hAnsi="Times New Roman" w:cs="Times New Roman"/>
                <w:kern w:val="2"/>
                <w:sz w:val="20"/>
                <w:szCs w:val="20"/>
              </w:rPr>
            </w:pPr>
          </w:p>
          <w:p w14:paraId="3C1A569F"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w:t>
            </w:r>
            <w:r w:rsidRPr="00B013AC">
              <w:rPr>
                <w:rFonts w:ascii="Times New Roman" w:eastAsia="MS Mincho" w:hAnsi="Times New Roman" w:cs="Times New Roman"/>
                <w:i/>
                <w:kern w:val="2"/>
                <w:sz w:val="20"/>
                <w:szCs w:val="20"/>
              </w:rPr>
              <w:t>paraksts</w:t>
            </w:r>
            <w:r w:rsidRPr="00B013AC">
              <w:rPr>
                <w:rFonts w:ascii="Times New Roman" w:eastAsia="MS Mincho" w:hAnsi="Times New Roman" w:cs="Times New Roman"/>
                <w:kern w:val="2"/>
                <w:sz w:val="20"/>
                <w:szCs w:val="20"/>
              </w:rPr>
              <w:t>)</w:t>
            </w:r>
          </w:p>
        </w:tc>
        <w:tc>
          <w:tcPr>
            <w:tcW w:w="3110" w:type="dxa"/>
            <w:shd w:val="clear" w:color="auto" w:fill="auto"/>
            <w:vAlign w:val="center"/>
          </w:tcPr>
          <w:p w14:paraId="5979F7BD"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3721EFAB"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2BF43D14"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53D7E675"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1CB0E734"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49A2816B"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7A4BC34E"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2016.gada ___.______________</w:t>
            </w:r>
          </w:p>
          <w:p w14:paraId="47907495"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0BD54BAD" w14:textId="77777777" w:rsidR="00BF51BD" w:rsidRPr="00B013AC" w:rsidRDefault="00BF51BD" w:rsidP="00BF51BD">
            <w:pPr>
              <w:widowControl w:val="0"/>
              <w:pBdr>
                <w:bottom w:val="single" w:sz="12" w:space="1" w:color="auto"/>
              </w:pBdr>
              <w:suppressAutoHyphens/>
              <w:autoSpaceDE w:val="0"/>
              <w:autoSpaceDN w:val="0"/>
              <w:adjustRightInd w:val="0"/>
              <w:spacing w:after="0" w:line="240" w:lineRule="auto"/>
              <w:rPr>
                <w:rFonts w:ascii="Times New Roman" w:eastAsia="MS Mincho" w:hAnsi="Times New Roman" w:cs="Times New Roman"/>
                <w:kern w:val="2"/>
                <w:sz w:val="20"/>
                <w:szCs w:val="20"/>
              </w:rPr>
            </w:pPr>
          </w:p>
          <w:p w14:paraId="10C4F3A2" w14:textId="77777777" w:rsidR="00BF51BD" w:rsidRPr="00B013AC" w:rsidRDefault="00BF51BD" w:rsidP="00BF51BD">
            <w:pPr>
              <w:widowControl w:val="0"/>
              <w:pBdr>
                <w:bottom w:val="single" w:sz="12" w:space="1" w:color="auto"/>
              </w:pBdr>
              <w:suppressAutoHyphens/>
              <w:autoSpaceDE w:val="0"/>
              <w:autoSpaceDN w:val="0"/>
              <w:adjustRightInd w:val="0"/>
              <w:spacing w:after="0" w:line="240" w:lineRule="auto"/>
              <w:rPr>
                <w:rFonts w:ascii="Times New Roman" w:eastAsia="MS Mincho" w:hAnsi="Times New Roman" w:cs="Times New Roman"/>
                <w:kern w:val="2"/>
                <w:sz w:val="20"/>
                <w:szCs w:val="20"/>
              </w:rPr>
            </w:pPr>
          </w:p>
          <w:p w14:paraId="6EC341C6"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w:t>
            </w:r>
            <w:r w:rsidRPr="00B013AC">
              <w:rPr>
                <w:rFonts w:ascii="Times New Roman" w:eastAsia="MS Mincho" w:hAnsi="Times New Roman" w:cs="Times New Roman"/>
                <w:i/>
                <w:kern w:val="2"/>
                <w:sz w:val="20"/>
                <w:szCs w:val="20"/>
              </w:rPr>
              <w:t>paraksts</w:t>
            </w:r>
            <w:r w:rsidRPr="00B013AC">
              <w:rPr>
                <w:rFonts w:ascii="Times New Roman" w:eastAsia="MS Mincho" w:hAnsi="Times New Roman" w:cs="Times New Roman"/>
                <w:kern w:val="2"/>
                <w:sz w:val="20"/>
                <w:szCs w:val="20"/>
              </w:rPr>
              <w:t>)</w:t>
            </w:r>
          </w:p>
        </w:tc>
      </w:tr>
    </w:tbl>
    <w:p w14:paraId="6BB0572B"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670D0375" w14:textId="77777777" w:rsidR="00BF51BD" w:rsidRPr="00B013AC" w:rsidRDefault="00BF51BD" w:rsidP="00BF51BD">
      <w:pPr>
        <w:widowControl w:val="0"/>
        <w:suppressAutoHyphens/>
        <w:autoSpaceDE w:val="0"/>
        <w:autoSpaceDN w:val="0"/>
        <w:adjustRightInd w:val="0"/>
        <w:spacing w:after="0" w:line="240" w:lineRule="auto"/>
        <w:ind w:firstLine="567"/>
        <w:jc w:val="both"/>
        <w:rPr>
          <w:rFonts w:ascii="Times New Roman" w:eastAsia="MS Mincho" w:hAnsi="Times New Roman" w:cs="Times New Roman"/>
          <w:kern w:val="2"/>
          <w:sz w:val="24"/>
          <w:szCs w:val="24"/>
        </w:rPr>
      </w:pPr>
      <w:r w:rsidRPr="00B013AC">
        <w:rPr>
          <w:rFonts w:ascii="Times New Roman" w:eastAsia="Lucida Sans Unicode" w:hAnsi="Times New Roman" w:cs="Times New Roman"/>
          <w:kern w:val="2"/>
          <w:sz w:val="24"/>
          <w:szCs w:val="24"/>
        </w:rPr>
        <w:t>Pretendents apliecina, ka ir klātienē iepazinies un izpētījis Līguma izpildes vietu un Objektu un pilnībā saprot visus apstākļus, kas ietekmē vai varētu ietekmēt līgumcenas noteikšanu un Būvdarbu izpildi un ir ņēmis vērā šo jautājumu, iesniedzot Pasūtītājam Piedāvājumu.</w:t>
      </w:r>
    </w:p>
    <w:p w14:paraId="794A7CA3"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4"/>
          <w:szCs w:val="24"/>
        </w:rPr>
      </w:pPr>
    </w:p>
    <w:p w14:paraId="399C70F3"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b/>
          <w:kern w:val="2"/>
          <w:sz w:val="24"/>
          <w:szCs w:val="24"/>
        </w:rPr>
      </w:pPr>
      <w:r w:rsidRPr="00B013AC">
        <w:rPr>
          <w:rFonts w:ascii="Times New Roman" w:eastAsia="MS Mincho" w:hAnsi="Times New Roman" w:cs="Times New Roman"/>
          <w:b/>
          <w:kern w:val="2"/>
          <w:sz w:val="24"/>
          <w:szCs w:val="24"/>
        </w:rPr>
        <w:t>Pretendents:</w:t>
      </w:r>
    </w:p>
    <w:p w14:paraId="41A5FE4F"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b/>
          <w:kern w:val="2"/>
          <w:sz w:val="24"/>
          <w:szCs w:val="24"/>
        </w:rPr>
      </w:pPr>
    </w:p>
    <w:p w14:paraId="1819E2FC" w14:textId="77777777" w:rsidR="00BF51BD" w:rsidRPr="00B013AC" w:rsidRDefault="00BF51BD" w:rsidP="00BF51BD">
      <w:pPr>
        <w:widowControl w:val="0"/>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_____________________</w:t>
      </w:r>
      <w:r w:rsidRPr="00B013AC">
        <w:rPr>
          <w:rFonts w:ascii="Times New Roman" w:eastAsia="Times New Roman" w:hAnsi="Times New Roman" w:cs="Times New Roman"/>
          <w:sz w:val="24"/>
          <w:szCs w:val="24"/>
        </w:rPr>
        <w:tab/>
        <w:t xml:space="preserve">   _______________     __________________     </w:t>
      </w:r>
    </w:p>
    <w:p w14:paraId="34259F8F" w14:textId="77777777" w:rsidR="00BF51BD" w:rsidRPr="00B013AC" w:rsidRDefault="00BF51BD" w:rsidP="00BF51BD">
      <w:pPr>
        <w:widowControl w:val="0"/>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amata nosaukums                              paraksts            (paraksta atšifrējums)          </w:t>
      </w:r>
    </w:p>
    <w:p w14:paraId="66833DCC" w14:textId="77777777" w:rsidR="00BF51BD" w:rsidRPr="00B013AC" w:rsidRDefault="00BF51BD"/>
    <w:sectPr w:rsidR="00BF51BD" w:rsidRPr="00B013AC" w:rsidSect="009F0EC5">
      <w:footerReference w:type="even" r:id="rId18"/>
      <w:footerReference w:type="default" r:id="rId19"/>
      <w:pgSz w:w="11907" w:h="16840" w:code="9"/>
      <w:pgMar w:top="709" w:right="747" w:bottom="1134" w:left="1701" w:header="709" w:footer="3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2A0BD" w14:textId="77777777" w:rsidR="00B53C5B" w:rsidRDefault="00B53C5B" w:rsidP="009F0EC5">
      <w:pPr>
        <w:spacing w:after="0" w:line="240" w:lineRule="auto"/>
      </w:pPr>
      <w:r>
        <w:separator/>
      </w:r>
    </w:p>
  </w:endnote>
  <w:endnote w:type="continuationSeparator" w:id="0">
    <w:p w14:paraId="0A3FEC46" w14:textId="77777777" w:rsidR="00B53C5B" w:rsidRDefault="00B53C5B" w:rsidP="009F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084C" w14:textId="77777777" w:rsidR="00F86DB9" w:rsidRDefault="00F86D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BF785" w14:textId="77777777" w:rsidR="00F86DB9" w:rsidRDefault="00F86D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54C30" w14:textId="15F186CE" w:rsidR="00F86DB9" w:rsidRDefault="00F86D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CCA">
      <w:rPr>
        <w:rStyle w:val="PageNumber"/>
        <w:noProof/>
      </w:rPr>
      <w:t>1</w:t>
    </w:r>
    <w:r>
      <w:rPr>
        <w:rStyle w:val="PageNumber"/>
      </w:rPr>
      <w:fldChar w:fldCharType="end"/>
    </w:r>
  </w:p>
  <w:p w14:paraId="7E98C28C" w14:textId="33B9D0CE" w:rsidR="00F86DB9" w:rsidRPr="00F139C7" w:rsidRDefault="00F86DB9" w:rsidP="009F0EC5">
    <w:pPr>
      <w:pStyle w:val="Footer"/>
      <w:pBdr>
        <w:top w:val="single" w:sz="4" w:space="1" w:color="auto"/>
      </w:pBdr>
      <w:ind w:right="360"/>
      <w:jc w:val="left"/>
    </w:pPr>
    <w:r w:rsidRPr="00F139C7">
      <w:t xml:space="preserve">Iepirkums </w:t>
    </w:r>
    <w:r>
      <w:rPr>
        <w:i/>
      </w:rPr>
      <w:t>Id.Nr</w:t>
    </w:r>
    <w:r w:rsidRPr="005A6E8E">
      <w:rPr>
        <w:i/>
      </w:rPr>
      <w:t xml:space="preserve">. </w:t>
    </w:r>
    <w:r w:rsidRPr="00CF5781">
      <w:rPr>
        <w:i/>
      </w:rPr>
      <w:t>JPP</w:t>
    </w:r>
    <w:r>
      <w:rPr>
        <w:i/>
      </w:rPr>
      <w:t xml:space="preserve"> 2016/52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BD1A4" w14:textId="77777777" w:rsidR="00B53C5B" w:rsidRDefault="00B53C5B" w:rsidP="009F0EC5">
      <w:pPr>
        <w:spacing w:after="0" w:line="240" w:lineRule="auto"/>
      </w:pPr>
      <w:r>
        <w:separator/>
      </w:r>
    </w:p>
  </w:footnote>
  <w:footnote w:type="continuationSeparator" w:id="0">
    <w:p w14:paraId="73B2F111" w14:textId="77777777" w:rsidR="00B53C5B" w:rsidRDefault="00B53C5B" w:rsidP="009F0EC5">
      <w:pPr>
        <w:spacing w:after="0" w:line="240" w:lineRule="auto"/>
      </w:pPr>
      <w:r>
        <w:continuationSeparator/>
      </w:r>
    </w:p>
  </w:footnote>
  <w:footnote w:id="1">
    <w:p w14:paraId="75E4C188" w14:textId="77777777" w:rsidR="00F86DB9" w:rsidRPr="00CE3D5B" w:rsidRDefault="00F86DB9" w:rsidP="009F0EC5">
      <w:pPr>
        <w:pStyle w:val="FootnoteText"/>
        <w:jc w:val="both"/>
        <w:rPr>
          <w:lang w:val="lv-LV"/>
        </w:rPr>
      </w:pPr>
      <w:r>
        <w:rPr>
          <w:rStyle w:val="FootnoteReference"/>
        </w:rPr>
        <w:footnoteRef/>
      </w:r>
      <w:r w:rsidRPr="00E05C87">
        <w:rPr>
          <w:lang w:val="lv-LV"/>
        </w:rPr>
        <w:t xml:space="preserve"> </w:t>
      </w:r>
      <w:r w:rsidRPr="00897C41">
        <w:rPr>
          <w:lang w:val="lv-LV"/>
        </w:rPr>
        <w:t xml:space="preserve">Apakšuzņēmēja veicamās Darba daļas kopējo vērtību noteic, ņemot vērā apakšuzņēmēja un visu attiecīgā iepirkuma (līguma) ietvaros tā </w:t>
      </w:r>
      <w:r w:rsidRPr="00897C41">
        <w:rPr>
          <w:u w:val="single"/>
          <w:lang w:val="lv-LV"/>
        </w:rPr>
        <w:t>saistīto</w:t>
      </w:r>
      <w:r w:rsidRPr="00897C41">
        <w:rPr>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 (PIL 20.panta piektā daļa).</w:t>
      </w:r>
    </w:p>
    <w:p w14:paraId="63E17EE8" w14:textId="77777777" w:rsidR="00F86DB9" w:rsidRPr="007E0B9F" w:rsidRDefault="00F86DB9" w:rsidP="009F0EC5">
      <w:pPr>
        <w:pStyle w:val="FootnoteText"/>
        <w:rPr>
          <w:lang w:val="lv-LV"/>
        </w:rPr>
      </w:pPr>
    </w:p>
  </w:footnote>
  <w:footnote w:id="2">
    <w:p w14:paraId="5CCE77E6" w14:textId="77777777" w:rsidR="00F86DB9" w:rsidRPr="00C2653F" w:rsidRDefault="00F86DB9" w:rsidP="009F0EC5">
      <w:pPr>
        <w:pStyle w:val="FootnoteText"/>
        <w:rPr>
          <w:lang w:val="lv-LV"/>
        </w:rPr>
      </w:pPr>
      <w:r>
        <w:rPr>
          <w:rStyle w:val="FootnoteReference"/>
        </w:rPr>
        <w:footnoteRef/>
      </w:r>
      <w:r w:rsidRPr="00BD1A15">
        <w:rPr>
          <w:lang w:val="lv-LV"/>
        </w:rPr>
        <w:t xml:space="preserve"> </w:t>
      </w:r>
      <w:r w:rsidRPr="00C2653F">
        <w:rPr>
          <w:lang w:val="lv-LV"/>
        </w:rPr>
        <w:t>Šī apliecinājuma kontekstā ar terminu „konkurents” apzīmē jebkuru fizisku vai juridisku personu, kura nav Pretendents un kura:</w:t>
      </w:r>
    </w:p>
    <w:p w14:paraId="77DAA8CA" w14:textId="77777777" w:rsidR="00F86DB9" w:rsidRPr="00C2653F" w:rsidRDefault="00F86DB9" w:rsidP="009F0EC5">
      <w:pPr>
        <w:pStyle w:val="FootnoteText"/>
        <w:ind w:left="284"/>
        <w:rPr>
          <w:lang w:val="lv-LV"/>
        </w:rPr>
      </w:pPr>
      <w:r w:rsidRPr="00C2653F">
        <w:rPr>
          <w:lang w:val="lv-LV"/>
        </w:rPr>
        <w:t>1) iesniedz piedāvājumu šim iepirkumam;</w:t>
      </w:r>
    </w:p>
    <w:p w14:paraId="1A8A3F5A" w14:textId="77777777" w:rsidR="00F86DB9" w:rsidRPr="00C2653F" w:rsidRDefault="00F86DB9" w:rsidP="009F0EC5">
      <w:pPr>
        <w:pStyle w:val="FootnoteText"/>
        <w:ind w:left="284"/>
        <w:rPr>
          <w:lang w:val="lv-LV"/>
        </w:rPr>
      </w:pPr>
      <w:r w:rsidRPr="00C2653F">
        <w:rPr>
          <w:lang w:val="lv-LV"/>
        </w:rPr>
        <w:t>2) ņemot vērā tās kvalifikāciju, spējas vai pieredzi, kā arī piedāvātās preces vai pakalpojumus, varētu iesniegt piedāvājumu šim iepirkumam.</w:t>
      </w:r>
    </w:p>
  </w:footnote>
  <w:footnote w:id="3">
    <w:p w14:paraId="44AD1DD0" w14:textId="77777777" w:rsidR="00F86DB9" w:rsidRPr="00C2653F" w:rsidRDefault="00F86DB9" w:rsidP="009F0EC5">
      <w:pPr>
        <w:pStyle w:val="FootnoteText"/>
        <w:jc w:val="both"/>
        <w:rPr>
          <w:lang w:val="lv-LV"/>
        </w:rPr>
      </w:pPr>
      <w:r>
        <w:rPr>
          <w:rStyle w:val="FootnoteReference"/>
        </w:rPr>
        <w:footnoteRef/>
      </w:r>
      <w:r w:rsidRPr="00BD1A15">
        <w:rPr>
          <w:lang w:val="lv-LV"/>
        </w:rPr>
        <w:t xml:space="preserve"> </w:t>
      </w:r>
      <w:r w:rsidRPr="00C2653F">
        <w:rPr>
          <w:lang w:val="lv-LV"/>
        </w:rPr>
        <w:t>Publisko iepirkumu likuma 39.</w:t>
      </w:r>
      <w:r w:rsidRPr="00C2653F">
        <w:rPr>
          <w:vertAlign w:val="superscript"/>
          <w:lang w:val="lv-LV"/>
        </w:rPr>
        <w:t>1</w:t>
      </w:r>
      <w:r w:rsidRPr="00C2653F">
        <w:rPr>
          <w:lang w:val="lv-LV"/>
        </w:rPr>
        <w:t xml:space="preserve"> panta pirmās daļas 3.punkts un ceturtās daļas 2.punkts.</w:t>
      </w:r>
    </w:p>
  </w:footnote>
  <w:footnote w:id="4">
    <w:p w14:paraId="405D7E4B" w14:textId="09E4DED7" w:rsidR="00F86DB9" w:rsidRPr="00C2653F" w:rsidRDefault="00F86DB9" w:rsidP="009F0EC5">
      <w:pPr>
        <w:pStyle w:val="FootnoteText"/>
        <w:jc w:val="both"/>
        <w:rPr>
          <w:lang w:val="lv-LV"/>
        </w:rPr>
      </w:pPr>
      <w:r w:rsidRPr="00C2653F">
        <w:rPr>
          <w:rStyle w:val="FootnoteReference"/>
          <w:lang w:val="lv-LV"/>
        </w:rPr>
        <w:footnoteRef/>
      </w:r>
      <w:r w:rsidRPr="00C2653F">
        <w:rPr>
          <w:lang w:val="lv-LV"/>
        </w:rPr>
        <w:t xml:space="preserve"> </w:t>
      </w:r>
      <w:r w:rsidRPr="00C2653F">
        <w:rPr>
          <w:szCs w:val="24"/>
          <w:lang w:val="lv-LV"/>
        </w:rPr>
        <w:t xml:space="preserve">Programma, kuras ietvaros uzņēmumam, kas ir vai bija iesaistīts kartelī, Ministru kabineta </w:t>
      </w:r>
      <w:r>
        <w:rPr>
          <w:szCs w:val="24"/>
          <w:lang w:val="lv-LV"/>
        </w:rPr>
        <w:t>29.03.2016</w:t>
      </w:r>
      <w:r w:rsidRPr="00C2653F">
        <w:rPr>
          <w:szCs w:val="24"/>
          <w:lang w:val="lv-LV"/>
        </w:rPr>
        <w:t>. noteikumos Nr.</w:t>
      </w:r>
      <w:r>
        <w:rPr>
          <w:szCs w:val="24"/>
          <w:lang w:val="lv-LV"/>
        </w:rPr>
        <w:t>179</w:t>
      </w:r>
      <w:r w:rsidRPr="00C2653F">
        <w:rPr>
          <w:szCs w:val="24"/>
          <w:lang w:val="lv-LV"/>
        </w:rPr>
        <w:t xml:space="preserve"> </w:t>
      </w:r>
      <w:r w:rsidRPr="00C2653F">
        <w:rPr>
          <w:i/>
          <w:szCs w:val="24"/>
          <w:lang w:val="lv-LV"/>
        </w:rPr>
        <w:t>„</w:t>
      </w:r>
      <w:r w:rsidRPr="0077713C">
        <w:t xml:space="preserve"> </w:t>
      </w:r>
      <w:r w:rsidRPr="0077713C">
        <w:rPr>
          <w:i/>
          <w:iCs/>
          <w:szCs w:val="24"/>
          <w:lang w:val="lv-LV"/>
        </w:rPr>
        <w:t>Kārtība, kādā nosakāms naudas sods par Konkurences likuma 11. panta pirmajā daļā un 13. pantā un Negodīgas mazumtirdzniecības prakses aizlieguma likuma 5., 6., 7. un 8. pantā paredzētajiem pārkāpumiem</w:t>
      </w:r>
      <w:r w:rsidRPr="00C2653F">
        <w:rPr>
          <w:i/>
          <w:szCs w:val="24"/>
          <w:lang w:val="lv-LV"/>
        </w:rPr>
        <w:t xml:space="preserve">” </w:t>
      </w:r>
      <w:r w:rsidRPr="00C2653F">
        <w:rPr>
          <w:szCs w:val="24"/>
          <w:lang w:val="lv-LV"/>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 w:id="5">
    <w:p w14:paraId="5DC2D2E5" w14:textId="77777777" w:rsidR="00F86DB9" w:rsidRPr="00B00D45" w:rsidRDefault="00F86DB9" w:rsidP="009F0EC5">
      <w:pPr>
        <w:pStyle w:val="FootnoteText"/>
        <w:jc w:val="both"/>
        <w:rPr>
          <w:lang w:val="lv-LV"/>
        </w:rPr>
      </w:pPr>
      <w:r w:rsidRPr="0076316C">
        <w:rPr>
          <w:rStyle w:val="FootnoteReference"/>
        </w:rPr>
        <w:sym w:font="Symbol" w:char="F02A"/>
      </w:r>
      <w:r w:rsidRPr="0076316C">
        <w:rPr>
          <w:lang w:val="lv-LV"/>
        </w:rPr>
        <w:t xml:space="preserve"> </w:t>
      </w:r>
      <w:r w:rsidRPr="00B00D45">
        <w:rPr>
          <w:lang w:val="lv-LV"/>
        </w:rPr>
        <w:t>Pārbaudot apakšuzņēmēja atbilstību Pasūtītājs piemēro arī PIL 39.</w:t>
      </w:r>
      <w:r w:rsidRPr="00B00D45">
        <w:rPr>
          <w:vertAlign w:val="superscript"/>
          <w:lang w:val="lv-LV"/>
        </w:rPr>
        <w:t xml:space="preserve">1 </w:t>
      </w:r>
      <w:r w:rsidRPr="00B00D45">
        <w:rPr>
          <w:lang w:val="lv-LV"/>
        </w:rPr>
        <w:t>panta otrās, no ceturtās līdz divpadsmitās daļas noteikumus. PIL 39.</w:t>
      </w:r>
      <w:r w:rsidRPr="00B00D45">
        <w:rPr>
          <w:vertAlign w:val="superscript"/>
          <w:lang w:val="lv-LV"/>
        </w:rPr>
        <w:t xml:space="preserve">1 </w:t>
      </w:r>
      <w:r w:rsidRPr="00B00D45">
        <w:rPr>
          <w:lang w:val="lv-LV"/>
        </w:rPr>
        <w:t>panta ceturtajā daļā minētos termiņus skaita no dienas, kad lūgums par personāla vai apakšuzņēmēja nomaiņu iesniegts Pasūtītājam.</w:t>
      </w:r>
    </w:p>
  </w:footnote>
  <w:footnote w:id="6">
    <w:p w14:paraId="16217841" w14:textId="77777777" w:rsidR="00F86DB9" w:rsidRPr="00FC4883" w:rsidRDefault="00F86DB9" w:rsidP="009F0EC5">
      <w:pPr>
        <w:pStyle w:val="FootnoteText"/>
        <w:jc w:val="both"/>
        <w:rPr>
          <w:lang w:val="lv-LV"/>
        </w:rPr>
      </w:pPr>
      <w:r w:rsidRPr="00B00D45">
        <w:rPr>
          <w:rStyle w:val="FootnoteReference"/>
        </w:rPr>
        <w:sym w:font="Symbol" w:char="F02A"/>
      </w:r>
      <w:r w:rsidRPr="00B00D45">
        <w:rPr>
          <w:lang w:val="lv-LV"/>
        </w:rPr>
        <w:t xml:space="preserve"> Skat. iepriekšējo atsauci.</w:t>
      </w:r>
    </w:p>
    <w:p w14:paraId="1D0F2005" w14:textId="77777777" w:rsidR="00F86DB9" w:rsidRPr="004E616D" w:rsidRDefault="00F86DB9" w:rsidP="009F0EC5">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9"/>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7"/>
    <w:multiLevelType w:val="singleLevel"/>
    <w:tmpl w:val="04260001"/>
    <w:lvl w:ilvl="0">
      <w:start w:val="1"/>
      <w:numFmt w:val="bullet"/>
      <w:lvlText w:val=""/>
      <w:lvlJc w:val="left"/>
      <w:pPr>
        <w:ind w:left="1440" w:hanging="360"/>
      </w:pPr>
      <w:rPr>
        <w:rFonts w:ascii="Symbol" w:hAnsi="Symbol" w:hint="default"/>
      </w:rPr>
    </w:lvl>
  </w:abstractNum>
  <w:abstractNum w:abstractNumId="2" w15:restartNumberingAfterBreak="0">
    <w:nsid w:val="00F90940"/>
    <w:multiLevelType w:val="multilevel"/>
    <w:tmpl w:val="6B1681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074"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9844A2C"/>
    <w:multiLevelType w:val="hybridMultilevel"/>
    <w:tmpl w:val="1AFEC650"/>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887F41"/>
    <w:multiLevelType w:val="hybridMultilevel"/>
    <w:tmpl w:val="8BBC3BCA"/>
    <w:lvl w:ilvl="0" w:tplc="FFFFFFFF">
      <w:start w:val="1"/>
      <w:numFmt w:val="bullet"/>
      <w:lvlText w:val="-"/>
      <w:lvlJc w:val="left"/>
      <w:pPr>
        <w:tabs>
          <w:tab w:val="num" w:pos="1260"/>
        </w:tabs>
        <w:ind w:left="1260" w:hanging="360"/>
      </w:pPr>
      <w:rPr>
        <w:rFonts w:ascii="Times New Roman" w:eastAsia="Times New Roman" w:hAnsi="Times New Roman" w:cs="Times New Roman"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15:restartNumberingAfterBreak="0">
    <w:nsid w:val="106B0D58"/>
    <w:multiLevelType w:val="hybridMultilevel"/>
    <w:tmpl w:val="836C39CE"/>
    <w:lvl w:ilvl="0" w:tplc="733C5C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994AE6"/>
    <w:multiLevelType w:val="multilevel"/>
    <w:tmpl w:val="C3BC9830"/>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AE7523"/>
    <w:multiLevelType w:val="multilevel"/>
    <w:tmpl w:val="10F4A0D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162F4E39"/>
    <w:multiLevelType w:val="multilevel"/>
    <w:tmpl w:val="C25A7532"/>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4D3291"/>
    <w:multiLevelType w:val="hybridMultilevel"/>
    <w:tmpl w:val="C5225E5A"/>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2" w15:restartNumberingAfterBreak="0">
    <w:nsid w:val="172230E4"/>
    <w:multiLevelType w:val="hybridMultilevel"/>
    <w:tmpl w:val="8BA6E4CA"/>
    <w:lvl w:ilvl="0" w:tplc="71F07254">
      <w:start w:val="1"/>
      <w:numFmt w:val="decimal"/>
      <w:lvlText w:val="%1."/>
      <w:lvlJc w:val="left"/>
      <w:pPr>
        <w:ind w:left="786"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2551BC"/>
    <w:multiLevelType w:val="hybridMultilevel"/>
    <w:tmpl w:val="58ECB0D0"/>
    <w:lvl w:ilvl="0" w:tplc="DE4A3952">
      <w:start w:val="1"/>
      <w:numFmt w:val="decimal"/>
      <w:lvlText w:val="%1."/>
      <w:lvlJc w:val="left"/>
      <w:pPr>
        <w:tabs>
          <w:tab w:val="num" w:pos="720"/>
        </w:tabs>
        <w:ind w:left="720" w:hanging="360"/>
      </w:pPr>
      <w:rPr>
        <w:rFonts w:hint="default"/>
        <w:b w:val="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07A1311"/>
    <w:multiLevelType w:val="multilevel"/>
    <w:tmpl w:val="5D2835E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704FEE"/>
    <w:multiLevelType w:val="hybridMultilevel"/>
    <w:tmpl w:val="409AAD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C3359BA"/>
    <w:multiLevelType w:val="multilevel"/>
    <w:tmpl w:val="EADA2AA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CBB3A62"/>
    <w:multiLevelType w:val="hybridMultilevel"/>
    <w:tmpl w:val="23386F52"/>
    <w:lvl w:ilvl="0" w:tplc="04260005">
      <w:start w:val="1"/>
      <w:numFmt w:val="bullet"/>
      <w:lvlText w:val=""/>
      <w:lvlJc w:val="left"/>
      <w:pPr>
        <w:tabs>
          <w:tab w:val="num" w:pos="1800"/>
        </w:tabs>
        <w:ind w:left="1800" w:hanging="360"/>
      </w:pPr>
      <w:rPr>
        <w:rFonts w:ascii="Wingdings" w:hAnsi="Wingdings" w:hint="default"/>
      </w:rPr>
    </w:lvl>
    <w:lvl w:ilvl="1" w:tplc="04260003" w:tentative="1">
      <w:start w:val="1"/>
      <w:numFmt w:val="bullet"/>
      <w:lvlText w:val="o"/>
      <w:lvlJc w:val="left"/>
      <w:pPr>
        <w:tabs>
          <w:tab w:val="num" w:pos="2520"/>
        </w:tabs>
        <w:ind w:left="2520" w:hanging="360"/>
      </w:pPr>
      <w:rPr>
        <w:rFonts w:ascii="Courier New" w:hAnsi="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FC7341A"/>
    <w:multiLevelType w:val="hybridMultilevel"/>
    <w:tmpl w:val="F7C84856"/>
    <w:lvl w:ilvl="0" w:tplc="08B674CC">
      <w:start w:val="1"/>
      <w:numFmt w:val="lowerLetter"/>
      <w:lvlText w:val="%1)"/>
      <w:lvlJc w:val="left"/>
      <w:pPr>
        <w:tabs>
          <w:tab w:val="num" w:pos="1320"/>
        </w:tabs>
        <w:ind w:left="1320" w:hanging="360"/>
      </w:pPr>
      <w:rPr>
        <w:rFonts w:hint="default"/>
      </w:rPr>
    </w:lvl>
    <w:lvl w:ilvl="1" w:tplc="04260019" w:tentative="1">
      <w:start w:val="1"/>
      <w:numFmt w:val="lowerLetter"/>
      <w:lvlText w:val="%2."/>
      <w:lvlJc w:val="left"/>
      <w:pPr>
        <w:tabs>
          <w:tab w:val="num" w:pos="2040"/>
        </w:tabs>
        <w:ind w:left="2040" w:hanging="360"/>
      </w:pPr>
    </w:lvl>
    <w:lvl w:ilvl="2" w:tplc="0426001B" w:tentative="1">
      <w:start w:val="1"/>
      <w:numFmt w:val="lowerRoman"/>
      <w:lvlText w:val="%3."/>
      <w:lvlJc w:val="right"/>
      <w:pPr>
        <w:tabs>
          <w:tab w:val="num" w:pos="2760"/>
        </w:tabs>
        <w:ind w:left="2760" w:hanging="180"/>
      </w:pPr>
    </w:lvl>
    <w:lvl w:ilvl="3" w:tplc="0426000F" w:tentative="1">
      <w:start w:val="1"/>
      <w:numFmt w:val="decimal"/>
      <w:lvlText w:val="%4."/>
      <w:lvlJc w:val="left"/>
      <w:pPr>
        <w:tabs>
          <w:tab w:val="num" w:pos="3480"/>
        </w:tabs>
        <w:ind w:left="3480" w:hanging="360"/>
      </w:pPr>
    </w:lvl>
    <w:lvl w:ilvl="4" w:tplc="04260019" w:tentative="1">
      <w:start w:val="1"/>
      <w:numFmt w:val="lowerLetter"/>
      <w:lvlText w:val="%5."/>
      <w:lvlJc w:val="left"/>
      <w:pPr>
        <w:tabs>
          <w:tab w:val="num" w:pos="4200"/>
        </w:tabs>
        <w:ind w:left="4200" w:hanging="360"/>
      </w:pPr>
    </w:lvl>
    <w:lvl w:ilvl="5" w:tplc="0426001B" w:tentative="1">
      <w:start w:val="1"/>
      <w:numFmt w:val="lowerRoman"/>
      <w:lvlText w:val="%6."/>
      <w:lvlJc w:val="right"/>
      <w:pPr>
        <w:tabs>
          <w:tab w:val="num" w:pos="4920"/>
        </w:tabs>
        <w:ind w:left="4920" w:hanging="180"/>
      </w:pPr>
    </w:lvl>
    <w:lvl w:ilvl="6" w:tplc="0426000F" w:tentative="1">
      <w:start w:val="1"/>
      <w:numFmt w:val="decimal"/>
      <w:lvlText w:val="%7."/>
      <w:lvlJc w:val="left"/>
      <w:pPr>
        <w:tabs>
          <w:tab w:val="num" w:pos="5640"/>
        </w:tabs>
        <w:ind w:left="5640" w:hanging="360"/>
      </w:pPr>
    </w:lvl>
    <w:lvl w:ilvl="7" w:tplc="04260019" w:tentative="1">
      <w:start w:val="1"/>
      <w:numFmt w:val="lowerLetter"/>
      <w:lvlText w:val="%8."/>
      <w:lvlJc w:val="left"/>
      <w:pPr>
        <w:tabs>
          <w:tab w:val="num" w:pos="6360"/>
        </w:tabs>
        <w:ind w:left="6360" w:hanging="360"/>
      </w:pPr>
    </w:lvl>
    <w:lvl w:ilvl="8" w:tplc="0426001B" w:tentative="1">
      <w:start w:val="1"/>
      <w:numFmt w:val="lowerRoman"/>
      <w:lvlText w:val="%9."/>
      <w:lvlJc w:val="right"/>
      <w:pPr>
        <w:tabs>
          <w:tab w:val="num" w:pos="7080"/>
        </w:tabs>
        <w:ind w:left="7080" w:hanging="180"/>
      </w:pPr>
    </w:lvl>
  </w:abstractNum>
  <w:abstractNum w:abstractNumId="20"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2" w15:restartNumberingAfterBreak="0">
    <w:nsid w:val="42101B61"/>
    <w:multiLevelType w:val="multilevel"/>
    <w:tmpl w:val="0B10B694"/>
    <w:lvl w:ilvl="0">
      <w:start w:val="1"/>
      <w:numFmt w:val="decimal"/>
      <w:pStyle w:val="Heading2"/>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072"/>
        </w:tabs>
        <w:ind w:left="1072"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28827C8"/>
    <w:multiLevelType w:val="hybridMultilevel"/>
    <w:tmpl w:val="5B623BD2"/>
    <w:lvl w:ilvl="0" w:tplc="FFFFFFFF">
      <w:start w:val="1"/>
      <w:numFmt w:val="decimal"/>
      <w:lvlText w:val="%1."/>
      <w:lvlJc w:val="left"/>
      <w:pPr>
        <w:tabs>
          <w:tab w:val="num" w:pos="1695"/>
        </w:tabs>
        <w:ind w:left="1695" w:hanging="975"/>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078440C"/>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115550A"/>
    <w:multiLevelType w:val="hybridMultilevel"/>
    <w:tmpl w:val="66C2A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533E2B20"/>
    <w:multiLevelType w:val="multilevel"/>
    <w:tmpl w:val="59D6037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17367F"/>
    <w:multiLevelType w:val="hybridMultilevel"/>
    <w:tmpl w:val="F65AA12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160"/>
        </w:tabs>
        <w:ind w:left="216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7"/>
      <w:numFmt w:val="decimal"/>
      <w:lvlText w:val="%5"/>
      <w:lvlJc w:val="left"/>
      <w:pPr>
        <w:ind w:left="3600" w:hanging="360"/>
      </w:pPr>
      <w:rPr>
        <w:rFonts w:hint="default"/>
        <w:b/>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8F3B0D"/>
    <w:multiLevelType w:val="hybridMultilevel"/>
    <w:tmpl w:val="2DEE7BEA"/>
    <w:lvl w:ilvl="0" w:tplc="FFFFFFFF">
      <w:start w:val="1"/>
      <w:numFmt w:val="decimal"/>
      <w:lvlText w:val="%1."/>
      <w:lvlJc w:val="left"/>
      <w:pPr>
        <w:tabs>
          <w:tab w:val="num" w:pos="928"/>
        </w:tabs>
        <w:ind w:left="928" w:hanging="360"/>
      </w:pPr>
      <w:rPr>
        <w:rFonts w:hint="default"/>
      </w:rPr>
    </w:lvl>
    <w:lvl w:ilvl="1" w:tplc="FFFFFFFF">
      <w:start w:val="2"/>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A73F2A"/>
    <w:multiLevelType w:val="hybridMultilevel"/>
    <w:tmpl w:val="20CEC130"/>
    <w:lvl w:ilvl="0" w:tplc="E110AC14">
      <w:start w:val="1"/>
      <w:numFmt w:val="decimal"/>
      <w:lvlText w:val="%1)"/>
      <w:lvlJc w:val="left"/>
      <w:pPr>
        <w:tabs>
          <w:tab w:val="num" w:pos="1800"/>
        </w:tabs>
        <w:ind w:left="1800" w:hanging="360"/>
      </w:pPr>
      <w:rPr>
        <w:rFonts w:hint="default"/>
      </w:rPr>
    </w:lvl>
    <w:lvl w:ilvl="1" w:tplc="F0EE7DD8" w:tentative="1">
      <w:start w:val="1"/>
      <w:numFmt w:val="lowerLetter"/>
      <w:lvlText w:val="%2."/>
      <w:lvlJc w:val="left"/>
      <w:pPr>
        <w:tabs>
          <w:tab w:val="num" w:pos="2520"/>
        </w:tabs>
        <w:ind w:left="2520" w:hanging="360"/>
      </w:pPr>
    </w:lvl>
    <w:lvl w:ilvl="2" w:tplc="350097CA"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64D0E782" w:tentative="1">
      <w:start w:val="1"/>
      <w:numFmt w:val="lowerLetter"/>
      <w:lvlText w:val="%5."/>
      <w:lvlJc w:val="left"/>
      <w:pPr>
        <w:tabs>
          <w:tab w:val="num" w:pos="4680"/>
        </w:tabs>
        <w:ind w:left="4680" w:hanging="360"/>
      </w:pPr>
    </w:lvl>
    <w:lvl w:ilvl="5" w:tplc="04260005" w:tentative="1">
      <w:start w:val="1"/>
      <w:numFmt w:val="lowerRoman"/>
      <w:lvlText w:val="%6."/>
      <w:lvlJc w:val="right"/>
      <w:pPr>
        <w:tabs>
          <w:tab w:val="num" w:pos="5400"/>
        </w:tabs>
        <w:ind w:left="5400" w:hanging="180"/>
      </w:pPr>
    </w:lvl>
    <w:lvl w:ilvl="6" w:tplc="04260001" w:tentative="1">
      <w:start w:val="1"/>
      <w:numFmt w:val="decimal"/>
      <w:lvlText w:val="%7."/>
      <w:lvlJc w:val="left"/>
      <w:pPr>
        <w:tabs>
          <w:tab w:val="num" w:pos="6120"/>
        </w:tabs>
        <w:ind w:left="6120" w:hanging="360"/>
      </w:pPr>
    </w:lvl>
    <w:lvl w:ilvl="7" w:tplc="04260003" w:tentative="1">
      <w:start w:val="1"/>
      <w:numFmt w:val="lowerLetter"/>
      <w:lvlText w:val="%8."/>
      <w:lvlJc w:val="left"/>
      <w:pPr>
        <w:tabs>
          <w:tab w:val="num" w:pos="6840"/>
        </w:tabs>
        <w:ind w:left="6840" w:hanging="360"/>
      </w:pPr>
    </w:lvl>
    <w:lvl w:ilvl="8" w:tplc="04260005" w:tentative="1">
      <w:start w:val="1"/>
      <w:numFmt w:val="lowerRoman"/>
      <w:lvlText w:val="%9."/>
      <w:lvlJc w:val="right"/>
      <w:pPr>
        <w:tabs>
          <w:tab w:val="num" w:pos="7560"/>
        </w:tabs>
        <w:ind w:left="7560" w:hanging="180"/>
      </w:pPr>
    </w:lvl>
  </w:abstractNum>
  <w:abstractNum w:abstractNumId="31" w15:restartNumberingAfterBreak="0">
    <w:nsid w:val="58A03B73"/>
    <w:multiLevelType w:val="hybridMultilevel"/>
    <w:tmpl w:val="E11ECC1E"/>
    <w:lvl w:ilvl="0" w:tplc="0426000F">
      <w:start w:val="1"/>
      <w:numFmt w:val="bullet"/>
      <w:lvlText w:val=""/>
      <w:lvlJc w:val="left"/>
      <w:pPr>
        <w:tabs>
          <w:tab w:val="num" w:pos="720"/>
        </w:tabs>
        <w:ind w:left="720" w:hanging="360"/>
      </w:pPr>
      <w:rPr>
        <w:rFonts w:ascii="Symbol" w:hAnsi="Symbol" w:hint="default"/>
      </w:rPr>
    </w:lvl>
    <w:lvl w:ilvl="1" w:tplc="3894CE3A" w:tentative="1">
      <w:start w:val="1"/>
      <w:numFmt w:val="bullet"/>
      <w:lvlText w:val="o"/>
      <w:lvlJc w:val="left"/>
      <w:pPr>
        <w:tabs>
          <w:tab w:val="num" w:pos="1440"/>
        </w:tabs>
        <w:ind w:left="1440" w:hanging="360"/>
      </w:pPr>
      <w:rPr>
        <w:rFonts w:ascii="Courier New" w:hAnsi="Courier New" w:cs="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8493F"/>
    <w:multiLevelType w:val="multilevel"/>
    <w:tmpl w:val="98F0D0FE"/>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155740"/>
    <w:multiLevelType w:val="hybridMultilevel"/>
    <w:tmpl w:val="F578A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1F2089"/>
    <w:multiLevelType w:val="hybridMultilevel"/>
    <w:tmpl w:val="B14C300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8F42CEE"/>
    <w:multiLevelType w:val="multilevel"/>
    <w:tmpl w:val="176045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B597777"/>
    <w:multiLevelType w:val="multilevel"/>
    <w:tmpl w:val="DF3A6D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231CD2"/>
    <w:multiLevelType w:val="multilevel"/>
    <w:tmpl w:val="B896FA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8B0D9B"/>
    <w:multiLevelType w:val="hybridMultilevel"/>
    <w:tmpl w:val="3B82572C"/>
    <w:lvl w:ilvl="0" w:tplc="FFFFFFFF">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680472"/>
    <w:multiLevelType w:val="hybridMultilevel"/>
    <w:tmpl w:val="5816CA4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23"/>
  </w:num>
  <w:num w:numId="4">
    <w:abstractNumId w:val="19"/>
  </w:num>
  <w:num w:numId="5">
    <w:abstractNumId w:val="3"/>
  </w:num>
  <w:num w:numId="6">
    <w:abstractNumId w:val="8"/>
  </w:num>
  <w:num w:numId="7">
    <w:abstractNumId w:val="16"/>
  </w:num>
  <w:num w:numId="8">
    <w:abstractNumId w:val="13"/>
  </w:num>
  <w:num w:numId="9">
    <w:abstractNumId w:val="31"/>
  </w:num>
  <w:num w:numId="10">
    <w:abstractNumId w:val="39"/>
  </w:num>
  <w:num w:numId="11">
    <w:abstractNumId w:val="29"/>
  </w:num>
  <w:num w:numId="12">
    <w:abstractNumId w:val="28"/>
  </w:num>
  <w:num w:numId="13">
    <w:abstractNumId w:val="18"/>
  </w:num>
  <w:num w:numId="14">
    <w:abstractNumId w:val="0"/>
  </w:num>
  <w:num w:numId="15">
    <w:abstractNumId w:val="1"/>
  </w:num>
  <w:num w:numId="16">
    <w:abstractNumId w:val="26"/>
  </w:num>
  <w:num w:numId="17">
    <w:abstractNumId w:val="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5"/>
  </w:num>
  <w:num w:numId="21">
    <w:abstractNumId w:val="32"/>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9"/>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 w:numId="30">
    <w:abstractNumId w:val="38"/>
  </w:num>
  <w:num w:numId="31">
    <w:abstractNumId w:val="24"/>
  </w:num>
  <w:num w:numId="32">
    <w:abstractNumId w:val="10"/>
  </w:num>
  <w:num w:numId="33">
    <w:abstractNumId w:val="33"/>
  </w:num>
  <w:num w:numId="34">
    <w:abstractNumId w:val="34"/>
  </w:num>
  <w:num w:numId="35">
    <w:abstractNumId w:val="1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7"/>
  </w:num>
  <w:num w:numId="40">
    <w:abstractNumId w:val="22"/>
    <w:lvlOverride w:ilvl="0">
      <w:startOverride w:val="1"/>
    </w:lvlOverride>
    <w:lvlOverride w:ilvl="1">
      <w:startOverride w:val="1"/>
    </w:lvlOverride>
  </w:num>
  <w:num w:numId="41">
    <w:abstractNumId w:val="22"/>
    <w:lvlOverride w:ilvl="0">
      <w:startOverride w:val="1"/>
    </w:lvlOverride>
    <w:lvlOverride w:ilvl="1">
      <w:startOverride w:val="1"/>
    </w:lvlOverride>
  </w:num>
  <w:num w:numId="42">
    <w:abstractNumId w:val="22"/>
    <w:lvlOverride w:ilvl="0">
      <w:startOverride w:val="1"/>
    </w:lvlOverride>
    <w:lvlOverride w:ilvl="1">
      <w:startOverride w:val="1"/>
    </w:lvlOverride>
  </w:num>
  <w:num w:numId="43">
    <w:abstractNumId w:val="22"/>
    <w:lvlOverride w:ilvl="0">
      <w:startOverride w:val="1"/>
    </w:lvlOverride>
    <w:lvlOverride w:ilvl="1">
      <w:startOverride w:val="1"/>
    </w:lvlOverride>
  </w:num>
  <w:num w:numId="44">
    <w:abstractNumId w:val="22"/>
    <w:lvlOverride w:ilvl="0">
      <w:startOverride w:val="1"/>
    </w:lvlOverride>
    <w:lvlOverride w:ilvl="1">
      <w:startOverride w:val="1"/>
    </w:lvlOverride>
  </w:num>
  <w:num w:numId="45">
    <w:abstractNumId w:val="22"/>
    <w:lvlOverride w:ilvl="0">
      <w:startOverride w:val="1"/>
    </w:lvlOverride>
    <w:lvlOverride w:ilvl="1">
      <w:startOverride w:val="1"/>
    </w:lvlOverride>
  </w:num>
  <w:num w:numId="46">
    <w:abstractNumId w:val="17"/>
  </w:num>
  <w:num w:numId="47">
    <w:abstractNumId w:val="36"/>
  </w:num>
  <w:num w:numId="48">
    <w:abstractNumId w:val="20"/>
  </w:num>
  <w:num w:numId="49">
    <w:abstractNumId w:val="37"/>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C5"/>
    <w:rsid w:val="00007383"/>
    <w:rsid w:val="00007823"/>
    <w:rsid w:val="000511E3"/>
    <w:rsid w:val="000610A3"/>
    <w:rsid w:val="00077DF2"/>
    <w:rsid w:val="000A6B16"/>
    <w:rsid w:val="000A7ACE"/>
    <w:rsid w:val="000C5CCA"/>
    <w:rsid w:val="00127534"/>
    <w:rsid w:val="00142645"/>
    <w:rsid w:val="0015726C"/>
    <w:rsid w:val="00177813"/>
    <w:rsid w:val="001852B1"/>
    <w:rsid w:val="001C3811"/>
    <w:rsid w:val="00224115"/>
    <w:rsid w:val="00225F12"/>
    <w:rsid w:val="00290147"/>
    <w:rsid w:val="00306352"/>
    <w:rsid w:val="00330946"/>
    <w:rsid w:val="00337CD1"/>
    <w:rsid w:val="00370807"/>
    <w:rsid w:val="00390B80"/>
    <w:rsid w:val="003A4D46"/>
    <w:rsid w:val="003B22AD"/>
    <w:rsid w:val="0041306E"/>
    <w:rsid w:val="004527DE"/>
    <w:rsid w:val="00470E60"/>
    <w:rsid w:val="00486B91"/>
    <w:rsid w:val="004A1FD0"/>
    <w:rsid w:val="004D0065"/>
    <w:rsid w:val="004F2E4F"/>
    <w:rsid w:val="0050604E"/>
    <w:rsid w:val="00526FBB"/>
    <w:rsid w:val="00541AEB"/>
    <w:rsid w:val="005564EB"/>
    <w:rsid w:val="0056529D"/>
    <w:rsid w:val="00577BD2"/>
    <w:rsid w:val="005F39DD"/>
    <w:rsid w:val="0066397F"/>
    <w:rsid w:val="006B1711"/>
    <w:rsid w:val="006B1B75"/>
    <w:rsid w:val="006D7718"/>
    <w:rsid w:val="00720B02"/>
    <w:rsid w:val="007554EF"/>
    <w:rsid w:val="007659B3"/>
    <w:rsid w:val="0077713C"/>
    <w:rsid w:val="00785B75"/>
    <w:rsid w:val="008352B2"/>
    <w:rsid w:val="008E3EAD"/>
    <w:rsid w:val="009059C4"/>
    <w:rsid w:val="00926B83"/>
    <w:rsid w:val="00934E64"/>
    <w:rsid w:val="00980194"/>
    <w:rsid w:val="009A4243"/>
    <w:rsid w:val="009A4295"/>
    <w:rsid w:val="009C6C4E"/>
    <w:rsid w:val="009F0EC5"/>
    <w:rsid w:val="00A16DBA"/>
    <w:rsid w:val="00A21323"/>
    <w:rsid w:val="00A53A7F"/>
    <w:rsid w:val="00A60079"/>
    <w:rsid w:val="00A93DDC"/>
    <w:rsid w:val="00AE56F4"/>
    <w:rsid w:val="00B013AC"/>
    <w:rsid w:val="00B237C9"/>
    <w:rsid w:val="00B53C5B"/>
    <w:rsid w:val="00B94072"/>
    <w:rsid w:val="00BD4231"/>
    <w:rsid w:val="00BF3733"/>
    <w:rsid w:val="00BF51BD"/>
    <w:rsid w:val="00C3241A"/>
    <w:rsid w:val="00CA4F7D"/>
    <w:rsid w:val="00CA74EC"/>
    <w:rsid w:val="00CB79B3"/>
    <w:rsid w:val="00CF5708"/>
    <w:rsid w:val="00D47CA9"/>
    <w:rsid w:val="00D82E7B"/>
    <w:rsid w:val="00DB5E4A"/>
    <w:rsid w:val="00DD4C72"/>
    <w:rsid w:val="00E319C6"/>
    <w:rsid w:val="00E44FD2"/>
    <w:rsid w:val="00EF3F95"/>
    <w:rsid w:val="00F015A3"/>
    <w:rsid w:val="00F26F46"/>
    <w:rsid w:val="00F325E9"/>
    <w:rsid w:val="00F427C8"/>
    <w:rsid w:val="00F512A8"/>
    <w:rsid w:val="00F75E5B"/>
    <w:rsid w:val="00F86D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3F19"/>
  <w15:chartTrackingRefBased/>
  <w15:docId w15:val="{B572455A-A8C5-4363-9EEB-E9F29462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B16"/>
  </w:style>
  <w:style w:type="paragraph" w:styleId="Heading1">
    <w:name w:val="heading 1"/>
    <w:basedOn w:val="Normal"/>
    <w:next w:val="Normal"/>
    <w:link w:val="Heading1Char"/>
    <w:qFormat/>
    <w:rsid w:val="009F0EC5"/>
    <w:pPr>
      <w:keepNext/>
      <w:keepLines/>
      <w:numPr>
        <w:numId w:val="38"/>
      </w:numPr>
      <w:tabs>
        <w:tab w:val="clear" w:pos="927"/>
      </w:tabs>
      <w:spacing w:before="840" w:after="240" w:line="240" w:lineRule="auto"/>
      <w:ind w:left="0"/>
      <w:outlineLvl w:val="0"/>
    </w:pPr>
    <w:rPr>
      <w:rFonts w:ascii="Times New Roman" w:eastAsia="Times New Roman" w:hAnsi="Times New Roman" w:cs="Times New Roman"/>
      <w:bCs/>
      <w:sz w:val="40"/>
      <w:szCs w:val="24"/>
    </w:rPr>
  </w:style>
  <w:style w:type="paragraph" w:styleId="Heading2">
    <w:name w:val="heading 2"/>
    <w:basedOn w:val="Normal"/>
    <w:next w:val="Heading1"/>
    <w:link w:val="Heading2Char"/>
    <w:autoRedefine/>
    <w:uiPriority w:val="99"/>
    <w:qFormat/>
    <w:rsid w:val="009F0EC5"/>
    <w:pPr>
      <w:keepNext/>
      <w:numPr>
        <w:numId w:val="1"/>
      </w:numPr>
      <w:spacing w:after="0" w:line="240" w:lineRule="auto"/>
      <w:ind w:left="0" w:firstLine="0"/>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9F0EC5"/>
    <w:pPr>
      <w:keepNext/>
      <w:spacing w:before="240" w:after="120" w:line="240" w:lineRule="auto"/>
      <w:outlineLvl w:val="2"/>
    </w:pPr>
    <w:rPr>
      <w:rFonts w:ascii="Times New Roman" w:eastAsia="Times New Roman" w:hAnsi="Times New Roman" w:cs="Times New Roman"/>
      <w:sz w:val="32"/>
      <w:szCs w:val="20"/>
    </w:rPr>
  </w:style>
  <w:style w:type="paragraph" w:styleId="Heading4">
    <w:name w:val="heading 4"/>
    <w:basedOn w:val="Normal"/>
    <w:next w:val="Normal"/>
    <w:link w:val="Heading4Char"/>
    <w:qFormat/>
    <w:rsid w:val="009F0EC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F0EC5"/>
    <w:pPr>
      <w:numPr>
        <w:ilvl w:val="4"/>
        <w:numId w:val="38"/>
      </w:numPr>
      <w:tabs>
        <w:tab w:val="clear" w:pos="1575"/>
      </w:tabs>
      <w:spacing w:before="240" w:after="60" w:line="240" w:lineRule="auto"/>
      <w:ind w:left="0" w:firstLine="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F0EC5"/>
    <w:pPr>
      <w:keepNext/>
      <w:numPr>
        <w:ilvl w:val="5"/>
        <w:numId w:val="38"/>
      </w:numPr>
      <w:spacing w:after="0" w:line="240" w:lineRule="auto"/>
      <w:jc w:val="both"/>
      <w:outlineLvl w:val="5"/>
    </w:pPr>
    <w:rPr>
      <w:rFonts w:ascii="Times New Roman" w:eastAsia="Times New Roman" w:hAnsi="Times New Roman" w:cs="Times New Roman"/>
      <w:b/>
      <w:bCs/>
      <w:sz w:val="28"/>
      <w:szCs w:val="24"/>
      <w:lang w:val="x-none"/>
    </w:rPr>
  </w:style>
  <w:style w:type="paragraph" w:styleId="Heading7">
    <w:name w:val="heading 7"/>
    <w:basedOn w:val="Normal"/>
    <w:next w:val="Normal"/>
    <w:link w:val="Heading7Char"/>
    <w:qFormat/>
    <w:rsid w:val="009F0EC5"/>
    <w:pPr>
      <w:numPr>
        <w:ilvl w:val="6"/>
        <w:numId w:val="38"/>
      </w:numPr>
      <w:spacing w:before="240" w:after="60" w:line="240" w:lineRule="auto"/>
      <w:jc w:val="both"/>
      <w:outlineLvl w:val="6"/>
    </w:pPr>
    <w:rPr>
      <w:rFonts w:ascii="Times New Roman" w:eastAsia="Times New Roman" w:hAnsi="Times New Roman" w:cs="Times New Roman"/>
      <w:sz w:val="24"/>
      <w:szCs w:val="24"/>
      <w:lang w:val="x-none"/>
    </w:rPr>
  </w:style>
  <w:style w:type="paragraph" w:styleId="Heading8">
    <w:name w:val="heading 8"/>
    <w:basedOn w:val="Normal"/>
    <w:next w:val="Normal"/>
    <w:link w:val="Heading8Char"/>
    <w:qFormat/>
    <w:rsid w:val="009F0EC5"/>
    <w:pPr>
      <w:numPr>
        <w:ilvl w:val="7"/>
        <w:numId w:val="38"/>
      </w:numPr>
      <w:spacing w:before="240" w:after="60" w:line="240" w:lineRule="auto"/>
      <w:jc w:val="both"/>
      <w:outlineLvl w:val="7"/>
    </w:pPr>
    <w:rPr>
      <w:rFonts w:ascii="Times New Roman" w:eastAsia="Times New Roman" w:hAnsi="Times New Roman" w:cs="Times New Roman"/>
      <w:i/>
      <w:iCs/>
      <w:sz w:val="24"/>
      <w:szCs w:val="24"/>
      <w:lang w:val="x-none"/>
    </w:rPr>
  </w:style>
  <w:style w:type="paragraph" w:styleId="Heading9">
    <w:name w:val="heading 9"/>
    <w:basedOn w:val="Normal"/>
    <w:next w:val="Normal"/>
    <w:link w:val="Heading9Char"/>
    <w:qFormat/>
    <w:rsid w:val="009F0EC5"/>
    <w:pPr>
      <w:numPr>
        <w:ilvl w:val="8"/>
        <w:numId w:val="38"/>
      </w:numPr>
      <w:spacing w:before="240" w:after="60" w:line="240" w:lineRule="auto"/>
      <w:jc w:val="both"/>
      <w:outlineLvl w:val="8"/>
    </w:pPr>
    <w:rPr>
      <w:rFonts w:ascii="Arial" w:eastAsia="Times New Roman" w:hAnsi="Arial" w:cs="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EC5"/>
    <w:rPr>
      <w:rFonts w:ascii="Times New Roman" w:eastAsia="Times New Roman" w:hAnsi="Times New Roman" w:cs="Times New Roman"/>
      <w:bCs/>
      <w:sz w:val="40"/>
      <w:szCs w:val="24"/>
    </w:rPr>
  </w:style>
  <w:style w:type="character" w:customStyle="1" w:styleId="Heading2Char">
    <w:name w:val="Heading 2 Char"/>
    <w:basedOn w:val="DefaultParagraphFont"/>
    <w:link w:val="Heading2"/>
    <w:uiPriority w:val="99"/>
    <w:rsid w:val="009F0EC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9F0EC5"/>
    <w:rPr>
      <w:rFonts w:ascii="Times New Roman" w:eastAsia="Times New Roman" w:hAnsi="Times New Roman" w:cs="Times New Roman"/>
      <w:sz w:val="32"/>
      <w:szCs w:val="20"/>
    </w:rPr>
  </w:style>
  <w:style w:type="character" w:customStyle="1" w:styleId="Heading4Char">
    <w:name w:val="Heading 4 Char"/>
    <w:basedOn w:val="DefaultParagraphFont"/>
    <w:link w:val="Heading4"/>
    <w:rsid w:val="009F0E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F0E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F0EC5"/>
    <w:rPr>
      <w:rFonts w:ascii="Times New Roman" w:eastAsia="Times New Roman" w:hAnsi="Times New Roman" w:cs="Times New Roman"/>
      <w:b/>
      <w:bCs/>
      <w:sz w:val="28"/>
      <w:szCs w:val="24"/>
      <w:lang w:val="x-none"/>
    </w:rPr>
  </w:style>
  <w:style w:type="character" w:customStyle="1" w:styleId="Heading7Char">
    <w:name w:val="Heading 7 Char"/>
    <w:basedOn w:val="DefaultParagraphFont"/>
    <w:link w:val="Heading7"/>
    <w:rsid w:val="009F0EC5"/>
    <w:rPr>
      <w:rFonts w:ascii="Times New Roman" w:eastAsia="Times New Roman" w:hAnsi="Times New Roman" w:cs="Times New Roman"/>
      <w:sz w:val="24"/>
      <w:szCs w:val="24"/>
      <w:lang w:val="x-none"/>
    </w:rPr>
  </w:style>
  <w:style w:type="character" w:customStyle="1" w:styleId="Heading8Char">
    <w:name w:val="Heading 8 Char"/>
    <w:basedOn w:val="DefaultParagraphFont"/>
    <w:link w:val="Heading8"/>
    <w:rsid w:val="009F0EC5"/>
    <w:rPr>
      <w:rFonts w:ascii="Times New Roman" w:eastAsia="Times New Roman" w:hAnsi="Times New Roman" w:cs="Times New Roman"/>
      <w:i/>
      <w:iCs/>
      <w:sz w:val="24"/>
      <w:szCs w:val="24"/>
      <w:lang w:val="x-none"/>
    </w:rPr>
  </w:style>
  <w:style w:type="character" w:customStyle="1" w:styleId="Heading9Char">
    <w:name w:val="Heading 9 Char"/>
    <w:basedOn w:val="DefaultParagraphFont"/>
    <w:link w:val="Heading9"/>
    <w:rsid w:val="009F0EC5"/>
    <w:rPr>
      <w:rFonts w:ascii="Arial" w:eastAsia="Times New Roman" w:hAnsi="Arial" w:cs="Times New Roman"/>
      <w:lang w:val="x-none"/>
    </w:rPr>
  </w:style>
  <w:style w:type="numbering" w:customStyle="1" w:styleId="NoList1">
    <w:name w:val="No List1"/>
    <w:next w:val="NoList"/>
    <w:semiHidden/>
    <w:rsid w:val="009F0EC5"/>
  </w:style>
  <w:style w:type="paragraph" w:customStyle="1" w:styleId="RakstzRakstzCharCharCharCharCharRakstzRakstzCharCharRakstzRakstz">
    <w:name w:val="Rakstz. Rakstz. Char Char Char Char Char Rakstz. Rakstz. Char Char Rakstz. Rakstz."/>
    <w:basedOn w:val="Normal"/>
    <w:rsid w:val="009F0EC5"/>
    <w:pPr>
      <w:spacing w:before="120" w:line="240" w:lineRule="exact"/>
      <w:ind w:firstLine="720"/>
      <w:jc w:val="both"/>
    </w:pPr>
    <w:rPr>
      <w:rFonts w:ascii="Verdana" w:eastAsia="Times New Roman" w:hAnsi="Verdana" w:cs="Times New Roman"/>
      <w:sz w:val="20"/>
      <w:szCs w:val="20"/>
      <w:lang w:val="en-US"/>
    </w:rPr>
  </w:style>
  <w:style w:type="paragraph" w:styleId="BodyText">
    <w:name w:val="Body Text"/>
    <w:basedOn w:val="Normal"/>
    <w:link w:val="BodyTextChar"/>
    <w:uiPriority w:val="99"/>
    <w:rsid w:val="009F0EC5"/>
    <w:pPr>
      <w:spacing w:after="0" w:line="240" w:lineRule="auto"/>
      <w:jc w:val="both"/>
    </w:pPr>
    <w:rPr>
      <w:rFonts w:ascii="Times New Roman" w:eastAsia="Times New Roman" w:hAnsi="Times New Roman" w:cs="Times New Roman"/>
      <w:b/>
      <w:bCs/>
      <w:sz w:val="24"/>
      <w:szCs w:val="24"/>
      <w:lang w:val="x-none"/>
    </w:rPr>
  </w:style>
  <w:style w:type="character" w:customStyle="1" w:styleId="BodyTextChar">
    <w:name w:val="Body Text Char"/>
    <w:basedOn w:val="DefaultParagraphFont"/>
    <w:link w:val="BodyText"/>
    <w:uiPriority w:val="99"/>
    <w:rsid w:val="009F0EC5"/>
    <w:rPr>
      <w:rFonts w:ascii="Times New Roman" w:eastAsia="Times New Roman" w:hAnsi="Times New Roman" w:cs="Times New Roman"/>
      <w:b/>
      <w:bCs/>
      <w:sz w:val="24"/>
      <w:szCs w:val="24"/>
      <w:lang w:val="x-none"/>
    </w:rPr>
  </w:style>
  <w:style w:type="paragraph" w:styleId="NormalWeb">
    <w:name w:val="Normal (Web)"/>
    <w:basedOn w:val="Normal"/>
    <w:link w:val="NormalWebChar"/>
    <w:rsid w:val="009F0EC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NormalWebChar">
    <w:name w:val="Normal (Web) Char"/>
    <w:link w:val="NormalWeb"/>
    <w:rsid w:val="009F0EC5"/>
    <w:rPr>
      <w:rFonts w:ascii="Times New Roman" w:eastAsia="Times New Roman" w:hAnsi="Times New Roman" w:cs="Times New Roman"/>
      <w:sz w:val="24"/>
      <w:szCs w:val="24"/>
      <w:lang w:val="en-GB"/>
    </w:rPr>
  </w:style>
  <w:style w:type="character" w:styleId="Hyperlink">
    <w:name w:val="Hyperlink"/>
    <w:rsid w:val="009F0EC5"/>
    <w:rPr>
      <w:color w:val="0000FF"/>
      <w:u w:val="single"/>
    </w:rPr>
  </w:style>
  <w:style w:type="paragraph" w:styleId="TOC3">
    <w:name w:val="toc 3"/>
    <w:basedOn w:val="Normal"/>
    <w:next w:val="Normal"/>
    <w:autoRedefine/>
    <w:semiHidden/>
    <w:rsid w:val="009F0EC5"/>
    <w:pPr>
      <w:tabs>
        <w:tab w:val="left" w:pos="1440"/>
        <w:tab w:val="right" w:leader="dot" w:pos="9000"/>
      </w:tabs>
      <w:spacing w:after="0" w:line="240" w:lineRule="auto"/>
      <w:ind w:left="426" w:right="-808"/>
      <w:jc w:val="both"/>
    </w:pPr>
    <w:rPr>
      <w:rFonts w:ascii="Times New Roman" w:eastAsia="Times New Roman" w:hAnsi="Times New Roman" w:cs="Times New Roman"/>
      <w:bCs/>
      <w:sz w:val="24"/>
      <w:szCs w:val="32"/>
    </w:rPr>
  </w:style>
  <w:style w:type="character" w:styleId="PageNumber">
    <w:name w:val="page number"/>
    <w:basedOn w:val="DefaultParagraphFont"/>
    <w:rsid w:val="009F0EC5"/>
  </w:style>
  <w:style w:type="paragraph" w:styleId="Footer">
    <w:name w:val="footer"/>
    <w:basedOn w:val="Normal"/>
    <w:link w:val="FooterChar"/>
    <w:rsid w:val="009F0EC5"/>
    <w:pPr>
      <w:tabs>
        <w:tab w:val="center" w:pos="4320"/>
        <w:tab w:val="right" w:pos="8640"/>
      </w:tabs>
      <w:spacing w:before="120"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9F0EC5"/>
    <w:rPr>
      <w:rFonts w:ascii="Times New Roman" w:eastAsia="Times New Roman" w:hAnsi="Times New Roman" w:cs="Times New Roman"/>
      <w:sz w:val="24"/>
      <w:szCs w:val="20"/>
    </w:rPr>
  </w:style>
  <w:style w:type="paragraph" w:styleId="Header">
    <w:name w:val="header"/>
    <w:basedOn w:val="Normal"/>
    <w:link w:val="HeaderChar"/>
    <w:uiPriority w:val="99"/>
    <w:rsid w:val="009F0EC5"/>
    <w:pPr>
      <w:tabs>
        <w:tab w:val="center" w:pos="4153"/>
        <w:tab w:val="right" w:pos="8306"/>
      </w:tabs>
      <w:spacing w:after="0" w:line="240" w:lineRule="auto"/>
    </w:pPr>
    <w:rPr>
      <w:rFonts w:ascii="Times New Roman" w:eastAsia="Times New Roman" w:hAnsi="Times New Roman" w:cs="Times New Roman"/>
      <w:sz w:val="24"/>
      <w:szCs w:val="24"/>
      <w:lang w:val="x-none"/>
    </w:rPr>
  </w:style>
  <w:style w:type="character" w:customStyle="1" w:styleId="HeaderChar">
    <w:name w:val="Header Char"/>
    <w:basedOn w:val="DefaultParagraphFont"/>
    <w:link w:val="Header"/>
    <w:uiPriority w:val="99"/>
    <w:rsid w:val="009F0EC5"/>
    <w:rPr>
      <w:rFonts w:ascii="Times New Roman" w:eastAsia="Times New Roman" w:hAnsi="Times New Roman" w:cs="Times New Roman"/>
      <w:sz w:val="24"/>
      <w:szCs w:val="24"/>
      <w:lang w:val="x-none"/>
    </w:rPr>
  </w:style>
  <w:style w:type="paragraph" w:styleId="TOC2">
    <w:name w:val="toc 2"/>
    <w:basedOn w:val="Normal"/>
    <w:next w:val="Normal"/>
    <w:autoRedefine/>
    <w:semiHidden/>
    <w:rsid w:val="009F0EC5"/>
    <w:pPr>
      <w:tabs>
        <w:tab w:val="left" w:pos="720"/>
        <w:tab w:val="right" w:leader="dot" w:pos="9061"/>
      </w:tabs>
      <w:spacing w:after="0" w:line="240" w:lineRule="auto"/>
      <w:ind w:left="1440" w:hanging="1200"/>
    </w:pPr>
    <w:rPr>
      <w:rFonts w:ascii="Times New Roman" w:eastAsia="Times New Roman" w:hAnsi="Times New Roman" w:cs="Times New Roman"/>
      <w:noProof/>
      <w:sz w:val="24"/>
      <w:szCs w:val="24"/>
    </w:rPr>
  </w:style>
  <w:style w:type="character" w:customStyle="1" w:styleId="Heading31">
    <w:name w:val="Heading 31"/>
    <w:rsid w:val="009F0EC5"/>
    <w:rPr>
      <w:rFonts w:ascii="Times New Roman Bold" w:hAnsi="Times New Roman Bold"/>
      <w:b/>
      <w:bCs/>
      <w:sz w:val="24"/>
    </w:rPr>
  </w:style>
  <w:style w:type="paragraph" w:styleId="TOC1">
    <w:name w:val="toc 1"/>
    <w:basedOn w:val="Normal"/>
    <w:next w:val="Normal"/>
    <w:autoRedefine/>
    <w:semiHidden/>
    <w:rsid w:val="009F0EC5"/>
    <w:pPr>
      <w:tabs>
        <w:tab w:val="right" w:leader="dot" w:pos="9061"/>
      </w:tabs>
      <w:spacing w:after="0" w:line="240" w:lineRule="auto"/>
    </w:pPr>
    <w:rPr>
      <w:rFonts w:ascii="Times New Roman Bold" w:eastAsia="Times New Roman" w:hAnsi="Times New Roman Bold" w:cs="Times New Roman"/>
      <w:caps/>
      <w:noProof/>
      <w:sz w:val="24"/>
      <w:szCs w:val="24"/>
    </w:rPr>
  </w:style>
  <w:style w:type="paragraph" w:styleId="FootnoteText">
    <w:name w:val="footnote text"/>
    <w:basedOn w:val="Normal"/>
    <w:link w:val="FootnoteTextChar"/>
    <w:uiPriority w:val="99"/>
    <w:semiHidden/>
    <w:rsid w:val="009F0EC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F0EC5"/>
    <w:rPr>
      <w:rFonts w:ascii="Times New Roman" w:eastAsia="Times New Roman" w:hAnsi="Times New Roman" w:cs="Times New Roman"/>
      <w:sz w:val="20"/>
      <w:szCs w:val="20"/>
      <w:lang w:val="en-US"/>
    </w:rPr>
  </w:style>
  <w:style w:type="character" w:styleId="FootnoteReference">
    <w:name w:val="footnote reference"/>
    <w:uiPriority w:val="99"/>
    <w:semiHidden/>
    <w:rsid w:val="009F0EC5"/>
    <w:rPr>
      <w:vertAlign w:val="superscript"/>
    </w:rPr>
  </w:style>
  <w:style w:type="paragraph" w:styleId="BodyTextIndent">
    <w:name w:val="Body Text Indent"/>
    <w:basedOn w:val="Normal"/>
    <w:link w:val="BodyTextIndentChar"/>
    <w:rsid w:val="009F0EC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F0EC5"/>
    <w:rPr>
      <w:rFonts w:ascii="Times New Roman" w:eastAsia="Times New Roman" w:hAnsi="Times New Roman" w:cs="Times New Roman"/>
      <w:sz w:val="24"/>
      <w:szCs w:val="24"/>
    </w:rPr>
  </w:style>
  <w:style w:type="paragraph" w:styleId="Title">
    <w:name w:val="Title"/>
    <w:basedOn w:val="Normal"/>
    <w:next w:val="Subtitle"/>
    <w:link w:val="TitleChar"/>
    <w:qFormat/>
    <w:rsid w:val="009F0EC5"/>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9F0EC5"/>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9F0EC5"/>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9F0EC5"/>
    <w:rPr>
      <w:rFonts w:ascii="Arial" w:eastAsia="Times New Roman" w:hAnsi="Arial" w:cs="Arial"/>
      <w:sz w:val="24"/>
      <w:szCs w:val="24"/>
    </w:rPr>
  </w:style>
  <w:style w:type="character" w:customStyle="1" w:styleId="textlarge">
    <w:name w:val="textlarge"/>
    <w:basedOn w:val="DefaultParagraphFont"/>
    <w:rsid w:val="009F0EC5"/>
  </w:style>
  <w:style w:type="paragraph" w:styleId="BodyText3">
    <w:name w:val="Body Text 3"/>
    <w:basedOn w:val="Normal"/>
    <w:link w:val="BodyText3Char"/>
    <w:rsid w:val="009F0E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F0EC5"/>
    <w:rPr>
      <w:rFonts w:ascii="Times New Roman" w:eastAsia="Times New Roman" w:hAnsi="Times New Roman" w:cs="Times New Roman"/>
      <w:sz w:val="16"/>
      <w:szCs w:val="16"/>
    </w:rPr>
  </w:style>
  <w:style w:type="table" w:styleId="TableGrid">
    <w:name w:val="Table Grid"/>
    <w:basedOn w:val="TableNormal"/>
    <w:rsid w:val="009F0E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F0EC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F0EC5"/>
    <w:rPr>
      <w:rFonts w:ascii="Times New Roman" w:eastAsia="Times New Roman" w:hAnsi="Times New Roman" w:cs="Times New Roman"/>
      <w:sz w:val="24"/>
      <w:szCs w:val="24"/>
    </w:rPr>
  </w:style>
  <w:style w:type="paragraph" w:customStyle="1" w:styleId="WW-BodyText2">
    <w:name w:val="WW-Body Text 2"/>
    <w:basedOn w:val="Normal"/>
    <w:rsid w:val="009F0EC5"/>
    <w:pPr>
      <w:suppressAutoHyphens/>
      <w:spacing w:after="0" w:line="240" w:lineRule="auto"/>
      <w:jc w:val="both"/>
    </w:pPr>
    <w:rPr>
      <w:rFonts w:ascii="Arial" w:eastAsia="Times New Roman" w:hAnsi="Arial" w:cs="Times New Roman"/>
      <w:szCs w:val="20"/>
      <w:lang w:eastAsia="lv-LV"/>
    </w:rPr>
  </w:style>
  <w:style w:type="paragraph" w:customStyle="1" w:styleId="Rakstz">
    <w:name w:val="Rakstz."/>
    <w:basedOn w:val="Normal"/>
    <w:rsid w:val="009F0EC5"/>
    <w:pPr>
      <w:spacing w:before="120" w:line="240" w:lineRule="exact"/>
      <w:ind w:firstLine="720"/>
      <w:jc w:val="both"/>
    </w:pPr>
    <w:rPr>
      <w:rFonts w:ascii="Verdana" w:eastAsia="Times New Roman" w:hAnsi="Verdana" w:cs="Times New Roman"/>
      <w:sz w:val="20"/>
      <w:szCs w:val="20"/>
      <w:lang w:val="en-US"/>
    </w:rPr>
  </w:style>
  <w:style w:type="paragraph" w:customStyle="1" w:styleId="WW-TableContents11111">
    <w:name w:val="WW-Table Contents11111"/>
    <w:basedOn w:val="BodyText"/>
    <w:rsid w:val="009F0EC5"/>
    <w:pPr>
      <w:suppressLineNumbers/>
      <w:suppressAutoHyphens/>
      <w:spacing w:after="120"/>
      <w:jc w:val="left"/>
    </w:pPr>
    <w:rPr>
      <w:b w:val="0"/>
      <w:bCs w:val="0"/>
      <w:lang w:val="en-GB" w:eastAsia="ar-SA"/>
    </w:rPr>
  </w:style>
  <w:style w:type="paragraph" w:customStyle="1" w:styleId="Char">
    <w:name w:val="Char"/>
    <w:basedOn w:val="Normal"/>
    <w:rsid w:val="009F0EC5"/>
    <w:pPr>
      <w:spacing w:line="240" w:lineRule="exact"/>
    </w:pPr>
    <w:rPr>
      <w:rFonts w:ascii="Tahoma" w:eastAsia="Times New Roman" w:hAnsi="Tahoma" w:cs="Times New Roman"/>
      <w:sz w:val="20"/>
      <w:szCs w:val="20"/>
      <w:lang w:val="en-US"/>
    </w:rPr>
  </w:style>
  <w:style w:type="paragraph" w:customStyle="1" w:styleId="CM12">
    <w:name w:val="CM12"/>
    <w:basedOn w:val="Normal"/>
    <w:next w:val="Normal"/>
    <w:rsid w:val="009F0EC5"/>
    <w:pPr>
      <w:widowControl w:val="0"/>
      <w:autoSpaceDE w:val="0"/>
      <w:autoSpaceDN w:val="0"/>
      <w:adjustRightInd w:val="0"/>
      <w:spacing w:after="118"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9F0EC5"/>
    <w:pPr>
      <w:spacing w:after="120" w:line="240" w:lineRule="auto"/>
      <w:ind w:left="283"/>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9F0EC5"/>
    <w:rPr>
      <w:rFonts w:ascii="Times New Roman" w:eastAsia="Times New Roman" w:hAnsi="Times New Roman" w:cs="Times New Roman"/>
      <w:sz w:val="16"/>
      <w:szCs w:val="16"/>
      <w:lang w:val="x-none"/>
    </w:rPr>
  </w:style>
  <w:style w:type="paragraph" w:styleId="ListParagraph">
    <w:name w:val="List Paragraph"/>
    <w:basedOn w:val="Normal"/>
    <w:uiPriority w:val="34"/>
    <w:qFormat/>
    <w:rsid w:val="009F0EC5"/>
    <w:pPr>
      <w:suppressAutoHyphens/>
      <w:spacing w:after="200" w:line="276" w:lineRule="auto"/>
      <w:ind w:left="720"/>
    </w:pPr>
    <w:rPr>
      <w:rFonts w:ascii="Calibri" w:eastAsia="Calibri" w:hAnsi="Calibri" w:cs="Calibri"/>
      <w:lang w:val="en-US" w:eastAsia="ar-SA"/>
    </w:rPr>
  </w:style>
  <w:style w:type="paragraph" w:styleId="BalloonText">
    <w:name w:val="Balloon Text"/>
    <w:basedOn w:val="Normal"/>
    <w:link w:val="BalloonTextChar"/>
    <w:rsid w:val="009F0EC5"/>
    <w:pPr>
      <w:spacing w:after="0" w:line="240" w:lineRule="auto"/>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9F0EC5"/>
    <w:rPr>
      <w:rFonts w:ascii="Tahoma" w:eastAsia="Times New Roman" w:hAnsi="Tahoma" w:cs="Times New Roman"/>
      <w:sz w:val="16"/>
      <w:szCs w:val="16"/>
      <w:lang w:val="x-none"/>
    </w:rPr>
  </w:style>
  <w:style w:type="character" w:styleId="CommentReference">
    <w:name w:val="annotation reference"/>
    <w:rsid w:val="009F0EC5"/>
    <w:rPr>
      <w:sz w:val="16"/>
      <w:szCs w:val="16"/>
    </w:rPr>
  </w:style>
  <w:style w:type="paragraph" w:styleId="CommentText">
    <w:name w:val="annotation text"/>
    <w:basedOn w:val="Normal"/>
    <w:link w:val="CommentTextChar"/>
    <w:rsid w:val="009F0EC5"/>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9F0EC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9F0EC5"/>
    <w:rPr>
      <w:b/>
      <w:bCs/>
    </w:rPr>
  </w:style>
  <w:style w:type="character" w:customStyle="1" w:styleId="CommentSubjectChar">
    <w:name w:val="Comment Subject Char"/>
    <w:basedOn w:val="CommentTextChar"/>
    <w:link w:val="CommentSubject"/>
    <w:rsid w:val="009F0EC5"/>
    <w:rPr>
      <w:rFonts w:ascii="Times New Roman" w:eastAsia="Times New Roman" w:hAnsi="Times New Roman" w:cs="Times New Roman"/>
      <w:b/>
      <w:bCs/>
      <w:sz w:val="20"/>
      <w:szCs w:val="20"/>
      <w:lang w:val="x-none"/>
    </w:rPr>
  </w:style>
  <w:style w:type="paragraph" w:styleId="Revision">
    <w:name w:val="Revision"/>
    <w:hidden/>
    <w:uiPriority w:val="99"/>
    <w:semiHidden/>
    <w:rsid w:val="009F0EC5"/>
    <w:pPr>
      <w:spacing w:after="0" w:line="240" w:lineRule="auto"/>
    </w:pPr>
    <w:rPr>
      <w:rFonts w:ascii="Times New Roman" w:eastAsia="Times New Roman" w:hAnsi="Times New Roman" w:cs="Times New Roman"/>
      <w:sz w:val="24"/>
      <w:szCs w:val="24"/>
    </w:rPr>
  </w:style>
  <w:style w:type="character" w:styleId="Emphasis">
    <w:name w:val="Emphasis"/>
    <w:uiPriority w:val="99"/>
    <w:qFormat/>
    <w:rsid w:val="009F0EC5"/>
    <w:rPr>
      <w:i/>
      <w:iCs/>
    </w:rPr>
  </w:style>
  <w:style w:type="paragraph" w:customStyle="1" w:styleId="Atsauce">
    <w:name w:val="Atsauce"/>
    <w:basedOn w:val="FootnoteText"/>
    <w:rsid w:val="009F0EC5"/>
    <w:rPr>
      <w:rFonts w:ascii="Arial" w:hAnsi="Arial" w:cs="Arial"/>
      <w:sz w:val="16"/>
      <w:szCs w:val="16"/>
      <w:lang w:val="lv-LV"/>
    </w:rPr>
  </w:style>
  <w:style w:type="paragraph" w:customStyle="1" w:styleId="naisf">
    <w:name w:val="naisf"/>
    <w:basedOn w:val="Normal"/>
    <w:autoRedefine/>
    <w:uiPriority w:val="99"/>
    <w:rsid w:val="009F0EC5"/>
    <w:pPr>
      <w:numPr>
        <w:ilvl w:val="2"/>
        <w:numId w:val="6"/>
      </w:numPr>
      <w:tabs>
        <w:tab w:val="clear" w:pos="1344"/>
        <w:tab w:val="num" w:pos="1560"/>
      </w:tabs>
      <w:spacing w:after="0" w:line="240" w:lineRule="auto"/>
      <w:jc w:val="both"/>
    </w:pPr>
    <w:rPr>
      <w:rFonts w:ascii="Times New Roman" w:eastAsia="Times New Roman" w:hAnsi="Times New Roman" w:cs="Times New Roman"/>
      <w:sz w:val="24"/>
      <w:szCs w:val="24"/>
    </w:rPr>
  </w:style>
  <w:style w:type="character" w:styleId="Strong">
    <w:name w:val="Strong"/>
    <w:qFormat/>
    <w:rsid w:val="009F0EC5"/>
    <w:rPr>
      <w:b/>
      <w:bCs/>
    </w:rPr>
  </w:style>
  <w:style w:type="paragraph" w:customStyle="1" w:styleId="Normalnumbered">
    <w:name w:val="Normal_numbered"/>
    <w:basedOn w:val="Normal"/>
    <w:next w:val="Normal"/>
    <w:autoRedefine/>
    <w:rsid w:val="009F0EC5"/>
    <w:pPr>
      <w:numPr>
        <w:numId w:val="5"/>
      </w:numPr>
      <w:tabs>
        <w:tab w:val="clear" w:pos="360"/>
        <w:tab w:val="num" w:pos="0"/>
      </w:tabs>
      <w:spacing w:before="120" w:after="0" w:line="240" w:lineRule="auto"/>
      <w:ind w:left="1200" w:right="-1" w:firstLine="840"/>
      <w:jc w:val="both"/>
    </w:pPr>
    <w:rPr>
      <w:rFonts w:ascii="Times New Roman" w:eastAsia="Times New Roman" w:hAnsi="Times New Roman" w:cs="Times New Roman"/>
      <w:sz w:val="24"/>
      <w:szCs w:val="20"/>
      <w:lang w:eastAsia="lv-LV"/>
    </w:rPr>
  </w:style>
  <w:style w:type="paragraph" w:customStyle="1" w:styleId="Punkts">
    <w:name w:val="Punkts"/>
    <w:basedOn w:val="Normal"/>
    <w:rsid w:val="009F0EC5"/>
    <w:pPr>
      <w:suppressAutoHyphens/>
      <w:spacing w:after="0" w:line="100" w:lineRule="atLeast"/>
      <w:ind w:left="851" w:hanging="851"/>
    </w:pPr>
    <w:rPr>
      <w:rFonts w:ascii="Arial" w:eastAsia="Times New Roman" w:hAnsi="Arial" w:cs="Arial"/>
      <w:b/>
      <w:bCs/>
      <w:kern w:val="22"/>
      <w:sz w:val="20"/>
      <w:szCs w:val="20"/>
      <w:lang w:eastAsia="ar-SA"/>
    </w:rPr>
  </w:style>
  <w:style w:type="paragraph" w:customStyle="1" w:styleId="Rindkopa">
    <w:name w:val="Rindkopa"/>
    <w:basedOn w:val="Normal"/>
    <w:rsid w:val="009F0EC5"/>
    <w:pPr>
      <w:suppressAutoHyphens/>
      <w:spacing w:after="0" w:line="100" w:lineRule="atLeast"/>
      <w:ind w:left="851"/>
      <w:jc w:val="both"/>
    </w:pPr>
    <w:rPr>
      <w:rFonts w:ascii="Arial" w:eastAsia="Times New Roman" w:hAnsi="Arial" w:cs="Arial"/>
      <w:kern w:val="22"/>
      <w:sz w:val="20"/>
      <w:szCs w:val="20"/>
      <w:lang w:eastAsia="ar-SA"/>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rsid w:val="009F0EC5"/>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numbering" Target="numbering.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nita.vanaga@jekabpil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rvins.keiss@jekabpils.lv" TargetMode="External"/><Relationship Id="rId14" Type="http://schemas.openxmlformats.org/officeDocument/2006/relationships/hyperlink" Target="mailto:ilga.tretjakova@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3CB1-DD6A-48D1-BEFA-D6B7FA65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64520</Words>
  <Characters>36777</Characters>
  <Application>Microsoft Office Word</Application>
  <DocSecurity>0</DocSecurity>
  <Lines>306</Lines>
  <Paragraphs>202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Mirdza Stankevica</cp:lastModifiedBy>
  <cp:revision>3</cp:revision>
  <cp:lastPrinted>2016-06-03T12:37:00Z</cp:lastPrinted>
  <dcterms:created xsi:type="dcterms:W3CDTF">2016-06-10T12:18:00Z</dcterms:created>
  <dcterms:modified xsi:type="dcterms:W3CDTF">2016-06-10T12:19:00Z</dcterms:modified>
</cp:coreProperties>
</file>