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6A" w:rsidRPr="00F009CB" w:rsidRDefault="00A35A6A" w:rsidP="00A35A6A">
      <w:pPr>
        <w:spacing w:after="0" w:line="360" w:lineRule="auto"/>
        <w:jc w:val="right"/>
        <w:rPr>
          <w:rFonts w:ascii="Times New Roman" w:eastAsia="Times New Roman" w:hAnsi="Times New Roman" w:cs="Times New Roman"/>
          <w:caps/>
          <w:sz w:val="24"/>
          <w:szCs w:val="24"/>
        </w:rPr>
      </w:pPr>
      <w:bookmarkStart w:id="0" w:name="_Toc535914575"/>
      <w:bookmarkStart w:id="1" w:name="_Toc535914573"/>
      <w:bookmarkStart w:id="2" w:name="_Hlk83025557"/>
      <w:r w:rsidRPr="00F009CB">
        <w:rPr>
          <w:rFonts w:ascii="Times New Roman" w:eastAsia="Times New Roman" w:hAnsi="Times New Roman" w:cs="Times New Roman"/>
          <w:caps/>
          <w:sz w:val="24"/>
          <w:szCs w:val="24"/>
        </w:rPr>
        <w:t>Apstiprināts</w:t>
      </w:r>
    </w:p>
    <w:p w:rsidR="00A35A6A" w:rsidRPr="00F009CB" w:rsidRDefault="00A35A6A" w:rsidP="00A35A6A">
      <w:pPr>
        <w:spacing w:after="0" w:line="360" w:lineRule="auto"/>
        <w:jc w:val="right"/>
        <w:rPr>
          <w:rFonts w:ascii="Times New Roman" w:eastAsia="Times New Roman" w:hAnsi="Times New Roman" w:cs="Times New Roman"/>
          <w:caps/>
          <w:sz w:val="24"/>
          <w:szCs w:val="24"/>
        </w:rPr>
      </w:pPr>
      <w:r w:rsidRPr="00F009CB">
        <w:rPr>
          <w:rFonts w:ascii="Times New Roman" w:eastAsia="Times New Roman" w:hAnsi="Times New Roman" w:cs="Times New Roman"/>
          <w:sz w:val="24"/>
          <w:szCs w:val="24"/>
        </w:rPr>
        <w:t>Jēkabpils pilsētas pašvaldības</w:t>
      </w:r>
      <w:r w:rsidRPr="00F009CB">
        <w:rPr>
          <w:rFonts w:ascii="Times New Roman" w:eastAsia="Times New Roman" w:hAnsi="Times New Roman" w:cs="Times New Roman"/>
          <w:caps/>
          <w:sz w:val="24"/>
          <w:szCs w:val="24"/>
        </w:rPr>
        <w:t xml:space="preserve"> </w:t>
      </w:r>
    </w:p>
    <w:p w:rsidR="00A35A6A" w:rsidRPr="00F009CB" w:rsidRDefault="00A35A6A" w:rsidP="00A35A6A">
      <w:pPr>
        <w:spacing w:after="0" w:line="360" w:lineRule="auto"/>
        <w:jc w:val="right"/>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 xml:space="preserve">iepirkuma komisijas </w:t>
      </w:r>
    </w:p>
    <w:p w:rsidR="00A35A6A" w:rsidRPr="00F009CB" w:rsidRDefault="002E1356" w:rsidP="00A35A6A">
      <w:pPr>
        <w:tabs>
          <w:tab w:val="left" w:pos="6360"/>
        </w:tabs>
        <w:spacing w:after="0" w:line="360" w:lineRule="auto"/>
        <w:jc w:val="right"/>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2014</w:t>
      </w:r>
      <w:r w:rsidR="00A35A6A" w:rsidRPr="00F009CB">
        <w:rPr>
          <w:rFonts w:ascii="Times New Roman" w:eastAsia="Times New Roman" w:hAnsi="Times New Roman" w:cs="Times New Roman"/>
          <w:sz w:val="24"/>
          <w:szCs w:val="24"/>
        </w:rPr>
        <w:t xml:space="preserve">.gada </w:t>
      </w:r>
      <w:r w:rsidRPr="00F009CB">
        <w:rPr>
          <w:rFonts w:ascii="Times New Roman" w:eastAsia="Times New Roman" w:hAnsi="Times New Roman" w:cs="Times New Roman"/>
          <w:sz w:val="24"/>
          <w:szCs w:val="24"/>
        </w:rPr>
        <w:t>22</w:t>
      </w:r>
      <w:r w:rsidR="00A35A6A" w:rsidRPr="00F009CB">
        <w:rPr>
          <w:rFonts w:ascii="Times New Roman" w:eastAsia="Times New Roman" w:hAnsi="Times New Roman" w:cs="Times New Roman"/>
          <w:sz w:val="24"/>
          <w:szCs w:val="24"/>
        </w:rPr>
        <w:t>.</w:t>
      </w:r>
      <w:r w:rsidRPr="00F009CB">
        <w:rPr>
          <w:rFonts w:ascii="Times New Roman" w:eastAsia="Times New Roman" w:hAnsi="Times New Roman" w:cs="Times New Roman"/>
          <w:sz w:val="24"/>
          <w:szCs w:val="24"/>
        </w:rPr>
        <w:t>janvāra</w:t>
      </w:r>
      <w:r w:rsidR="00A35A6A" w:rsidRPr="00F009CB">
        <w:rPr>
          <w:rFonts w:ascii="Times New Roman" w:eastAsia="Times New Roman" w:hAnsi="Times New Roman" w:cs="Times New Roman"/>
          <w:sz w:val="24"/>
          <w:szCs w:val="24"/>
        </w:rPr>
        <w:t xml:space="preserve"> sēdē</w:t>
      </w:r>
    </w:p>
    <w:p w:rsidR="00A35A6A" w:rsidRPr="00F009CB" w:rsidRDefault="00A35A6A" w:rsidP="00A35A6A">
      <w:pPr>
        <w:tabs>
          <w:tab w:val="left" w:pos="6240"/>
          <w:tab w:val="left" w:pos="6360"/>
        </w:tabs>
        <w:spacing w:after="0" w:line="360" w:lineRule="auto"/>
        <w:jc w:val="right"/>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protokols Nr.</w:t>
      </w:r>
      <w:r w:rsidR="002A548E" w:rsidRPr="00F009CB">
        <w:rPr>
          <w:rFonts w:ascii="Times New Roman" w:eastAsia="Times New Roman" w:hAnsi="Times New Roman" w:cs="Times New Roman"/>
          <w:sz w:val="24"/>
          <w:szCs w:val="24"/>
        </w:rPr>
        <w:t>12</w:t>
      </w:r>
    </w:p>
    <w:p w:rsidR="00A35A6A" w:rsidRPr="00F009CB" w:rsidRDefault="00A35A6A" w:rsidP="00A35A6A">
      <w:pPr>
        <w:spacing w:after="0" w:line="240" w:lineRule="auto"/>
        <w:jc w:val="center"/>
        <w:rPr>
          <w:rFonts w:ascii="Times New Roman" w:eastAsia="Times New Roman" w:hAnsi="Times New Roman" w:cs="Times New Roman"/>
          <w:b/>
          <w:sz w:val="36"/>
          <w:szCs w:val="36"/>
        </w:rPr>
      </w:pPr>
    </w:p>
    <w:p w:rsidR="00A35A6A" w:rsidRPr="00F009CB" w:rsidRDefault="00A35A6A" w:rsidP="00A35A6A">
      <w:pPr>
        <w:spacing w:after="0" w:line="240" w:lineRule="auto"/>
        <w:jc w:val="center"/>
        <w:rPr>
          <w:rFonts w:ascii="Times New Roman" w:eastAsia="Times New Roman" w:hAnsi="Times New Roman" w:cs="Times New Roman"/>
          <w:b/>
          <w:sz w:val="36"/>
          <w:szCs w:val="36"/>
        </w:rPr>
      </w:pPr>
    </w:p>
    <w:p w:rsidR="00A35A6A" w:rsidRPr="00F009CB" w:rsidRDefault="00A35A6A" w:rsidP="00A35A6A">
      <w:pPr>
        <w:spacing w:after="0" w:line="240" w:lineRule="auto"/>
        <w:jc w:val="center"/>
        <w:rPr>
          <w:rFonts w:ascii="Times New Roman" w:eastAsia="Times New Roman" w:hAnsi="Times New Roman" w:cs="Times New Roman"/>
          <w:b/>
          <w:sz w:val="36"/>
          <w:szCs w:val="36"/>
        </w:rPr>
      </w:pPr>
    </w:p>
    <w:p w:rsidR="00A35A6A" w:rsidRPr="00F009CB" w:rsidRDefault="00A35A6A" w:rsidP="00A35A6A">
      <w:pPr>
        <w:spacing w:after="0" w:line="240" w:lineRule="auto"/>
        <w:jc w:val="center"/>
        <w:rPr>
          <w:rFonts w:ascii="Times New Roman" w:eastAsia="Times New Roman" w:hAnsi="Times New Roman" w:cs="Times New Roman"/>
          <w:b/>
          <w:sz w:val="36"/>
          <w:szCs w:val="36"/>
        </w:rPr>
      </w:pPr>
    </w:p>
    <w:p w:rsidR="00A35A6A" w:rsidRPr="00F009CB" w:rsidRDefault="00A35A6A" w:rsidP="00A35A6A">
      <w:pPr>
        <w:spacing w:after="0" w:line="240" w:lineRule="auto"/>
        <w:jc w:val="center"/>
        <w:rPr>
          <w:rFonts w:ascii="Times New Roman" w:eastAsia="Times New Roman" w:hAnsi="Times New Roman" w:cs="Times New Roman"/>
          <w:b/>
          <w:sz w:val="36"/>
          <w:szCs w:val="36"/>
        </w:rPr>
      </w:pPr>
    </w:p>
    <w:p w:rsidR="00A35A6A" w:rsidRPr="00F009CB" w:rsidRDefault="00A35A6A" w:rsidP="00A35A6A">
      <w:pPr>
        <w:spacing w:after="0" w:line="240" w:lineRule="auto"/>
        <w:jc w:val="center"/>
        <w:rPr>
          <w:rFonts w:ascii="Times New Roman" w:eastAsia="Times New Roman" w:hAnsi="Times New Roman" w:cs="Times New Roman"/>
          <w:b/>
          <w:sz w:val="36"/>
          <w:szCs w:val="36"/>
        </w:rPr>
      </w:pPr>
    </w:p>
    <w:p w:rsidR="00A35A6A" w:rsidRPr="00F009CB" w:rsidRDefault="00A35A6A" w:rsidP="00A35A6A">
      <w:pPr>
        <w:spacing w:after="0" w:line="240" w:lineRule="auto"/>
        <w:jc w:val="center"/>
        <w:rPr>
          <w:rFonts w:ascii="Times New Roman" w:eastAsia="Times New Roman" w:hAnsi="Times New Roman" w:cs="Times New Roman"/>
          <w:b/>
          <w:sz w:val="36"/>
          <w:szCs w:val="36"/>
        </w:rPr>
      </w:pPr>
    </w:p>
    <w:p w:rsidR="00A35A6A" w:rsidRPr="00F009CB" w:rsidRDefault="00A35A6A" w:rsidP="00A35A6A">
      <w:pPr>
        <w:spacing w:after="0" w:line="240" w:lineRule="auto"/>
        <w:jc w:val="center"/>
        <w:rPr>
          <w:rFonts w:ascii="Times New Roman" w:eastAsia="Times New Roman" w:hAnsi="Times New Roman" w:cs="Times New Roman"/>
          <w:b/>
          <w:sz w:val="36"/>
          <w:szCs w:val="36"/>
        </w:rPr>
      </w:pPr>
    </w:p>
    <w:p w:rsidR="00A35A6A" w:rsidRPr="00F009CB" w:rsidRDefault="00A35A6A" w:rsidP="00A35A6A">
      <w:pPr>
        <w:spacing w:after="0" w:line="240" w:lineRule="auto"/>
        <w:jc w:val="center"/>
        <w:rPr>
          <w:rFonts w:ascii="Times New Roman" w:eastAsia="Times New Roman" w:hAnsi="Times New Roman" w:cs="Times New Roman"/>
          <w:b/>
          <w:sz w:val="36"/>
          <w:szCs w:val="36"/>
        </w:rPr>
      </w:pPr>
      <w:r w:rsidRPr="00F009CB">
        <w:rPr>
          <w:rFonts w:ascii="Times New Roman" w:eastAsia="Times New Roman" w:hAnsi="Times New Roman" w:cs="Times New Roman"/>
          <w:b/>
          <w:sz w:val="36"/>
          <w:szCs w:val="36"/>
        </w:rPr>
        <w:t>ATKLĀTA KONKURSA</w:t>
      </w:r>
    </w:p>
    <w:p w:rsidR="00A35A6A" w:rsidRPr="00F009CB" w:rsidRDefault="00A35A6A" w:rsidP="00A35A6A">
      <w:pPr>
        <w:spacing w:after="0" w:line="240" w:lineRule="auto"/>
        <w:jc w:val="center"/>
        <w:rPr>
          <w:rFonts w:ascii="Times New Roman" w:eastAsia="Times New Roman" w:hAnsi="Times New Roman" w:cs="Times New Roman"/>
          <w:b/>
          <w:sz w:val="36"/>
          <w:szCs w:val="36"/>
        </w:rPr>
      </w:pPr>
    </w:p>
    <w:p w:rsidR="00A35A6A" w:rsidRPr="00F009CB" w:rsidRDefault="00A35A6A" w:rsidP="00A35A6A">
      <w:pPr>
        <w:spacing w:after="0" w:line="240" w:lineRule="auto"/>
        <w:jc w:val="center"/>
        <w:rPr>
          <w:rFonts w:ascii="Times New Roman" w:eastAsia="Times New Roman" w:hAnsi="Times New Roman" w:cs="Times New Roman"/>
          <w:b/>
          <w:i/>
          <w:sz w:val="36"/>
          <w:szCs w:val="36"/>
        </w:rPr>
      </w:pPr>
      <w:r w:rsidRPr="00F009CB">
        <w:rPr>
          <w:rFonts w:ascii="Times New Roman" w:eastAsia="Times New Roman" w:hAnsi="Times New Roman" w:cs="Times New Roman"/>
          <w:b/>
          <w:i/>
          <w:sz w:val="36"/>
          <w:szCs w:val="36"/>
        </w:rPr>
        <w:t>„</w:t>
      </w:r>
      <w:r w:rsidRPr="00F009CB">
        <w:rPr>
          <w:rFonts w:ascii="Times New Roman" w:eastAsia="Times New Roman" w:hAnsi="Times New Roman" w:cs="Times New Roman"/>
          <w:b/>
          <w:i/>
          <w:sz w:val="32"/>
          <w:szCs w:val="32"/>
        </w:rPr>
        <w:t>Sadzīves atkritumu apsaimniekošana Jēkabpils pilsētā</w:t>
      </w:r>
      <w:r w:rsidRPr="00F009CB">
        <w:rPr>
          <w:rFonts w:ascii="Times New Roman" w:eastAsia="Times New Roman" w:hAnsi="Times New Roman" w:cs="Times New Roman"/>
          <w:b/>
          <w:i/>
          <w:sz w:val="36"/>
          <w:szCs w:val="36"/>
        </w:rPr>
        <w:t>”</w:t>
      </w:r>
    </w:p>
    <w:p w:rsidR="00A35A6A" w:rsidRPr="00F009CB" w:rsidRDefault="00A35A6A" w:rsidP="00A35A6A">
      <w:pPr>
        <w:spacing w:after="0" w:line="240" w:lineRule="auto"/>
        <w:jc w:val="center"/>
        <w:rPr>
          <w:rFonts w:ascii="Times New Roman" w:eastAsia="Times New Roman" w:hAnsi="Times New Roman" w:cs="Times New Roman"/>
          <w:b/>
          <w:sz w:val="36"/>
          <w:szCs w:val="36"/>
        </w:rPr>
      </w:pPr>
    </w:p>
    <w:p w:rsidR="00A35A6A" w:rsidRPr="00F009CB" w:rsidRDefault="002E1356" w:rsidP="00A35A6A">
      <w:pPr>
        <w:spacing w:after="0" w:line="240" w:lineRule="auto"/>
        <w:jc w:val="center"/>
        <w:rPr>
          <w:rFonts w:ascii="Times New Roman" w:eastAsia="Times New Roman" w:hAnsi="Times New Roman" w:cs="Times New Roman"/>
          <w:b/>
          <w:sz w:val="36"/>
          <w:szCs w:val="36"/>
        </w:rPr>
      </w:pPr>
      <w:r w:rsidRPr="00F009CB">
        <w:rPr>
          <w:rFonts w:ascii="Times New Roman" w:eastAsia="Times New Roman" w:hAnsi="Times New Roman" w:cs="Times New Roman"/>
          <w:b/>
          <w:sz w:val="36"/>
          <w:szCs w:val="36"/>
        </w:rPr>
        <w:t>NOLIKUMA GROZĪJUMI Nr.3</w:t>
      </w:r>
    </w:p>
    <w:p w:rsidR="00A35A6A" w:rsidRPr="00F009CB" w:rsidRDefault="00A35A6A" w:rsidP="00A35A6A">
      <w:pPr>
        <w:spacing w:after="0" w:line="240" w:lineRule="auto"/>
        <w:jc w:val="center"/>
        <w:rPr>
          <w:rFonts w:ascii="Times New Roman" w:eastAsia="Times New Roman" w:hAnsi="Times New Roman" w:cs="Times New Roman"/>
          <w:b/>
          <w:sz w:val="36"/>
          <w:szCs w:val="36"/>
        </w:rPr>
      </w:pPr>
    </w:p>
    <w:p w:rsidR="00A35A6A" w:rsidRPr="00F009CB" w:rsidRDefault="00A35A6A" w:rsidP="00A35A6A">
      <w:pPr>
        <w:spacing w:after="0" w:line="240" w:lineRule="auto"/>
        <w:jc w:val="center"/>
        <w:rPr>
          <w:rFonts w:ascii="Times New Roman" w:eastAsia="Times New Roman" w:hAnsi="Times New Roman" w:cs="Times New Roman"/>
          <w:b/>
          <w:i/>
          <w:sz w:val="24"/>
          <w:szCs w:val="24"/>
        </w:rPr>
      </w:pPr>
      <w:r w:rsidRPr="00F009CB">
        <w:rPr>
          <w:rFonts w:ascii="Times New Roman" w:eastAsia="Times New Roman" w:hAnsi="Times New Roman" w:cs="Times New Roman"/>
          <w:b/>
          <w:i/>
          <w:sz w:val="24"/>
          <w:szCs w:val="24"/>
        </w:rPr>
        <w:t>Identifikācijas Nr. JPP 2013/66</w:t>
      </w:r>
    </w:p>
    <w:p w:rsidR="00A35A6A" w:rsidRPr="00F009CB" w:rsidRDefault="00A35A6A" w:rsidP="00A35A6A">
      <w:pPr>
        <w:spacing w:after="0" w:line="240" w:lineRule="auto"/>
        <w:jc w:val="center"/>
        <w:rPr>
          <w:rFonts w:ascii="Times New Roman" w:eastAsia="Times New Roman" w:hAnsi="Times New Roman" w:cs="Times New Roman"/>
          <w:sz w:val="28"/>
          <w:szCs w:val="28"/>
        </w:rPr>
      </w:pPr>
    </w:p>
    <w:p w:rsidR="00A35A6A" w:rsidRPr="00F009CB" w:rsidRDefault="00A35A6A" w:rsidP="00A35A6A">
      <w:pPr>
        <w:spacing w:after="0" w:line="240" w:lineRule="auto"/>
        <w:jc w:val="center"/>
        <w:rPr>
          <w:rFonts w:ascii="Times New Roman" w:eastAsia="Times New Roman" w:hAnsi="Times New Roman" w:cs="Times New Roman"/>
          <w:sz w:val="28"/>
          <w:szCs w:val="28"/>
        </w:rPr>
      </w:pPr>
    </w:p>
    <w:p w:rsidR="00A35A6A" w:rsidRPr="00F009CB" w:rsidRDefault="00A35A6A" w:rsidP="00A35A6A">
      <w:pPr>
        <w:spacing w:after="0" w:line="240" w:lineRule="auto"/>
        <w:jc w:val="center"/>
        <w:rPr>
          <w:rFonts w:ascii="Times New Roman" w:eastAsia="Times New Roman" w:hAnsi="Times New Roman" w:cs="Times New Roman"/>
          <w:sz w:val="28"/>
          <w:szCs w:val="28"/>
        </w:rPr>
      </w:pPr>
    </w:p>
    <w:p w:rsidR="00A35A6A" w:rsidRPr="00F009CB" w:rsidRDefault="00A35A6A" w:rsidP="00A35A6A">
      <w:pPr>
        <w:spacing w:after="0" w:line="240" w:lineRule="auto"/>
        <w:jc w:val="center"/>
        <w:rPr>
          <w:rFonts w:ascii="Times New Roman" w:eastAsia="Times New Roman" w:hAnsi="Times New Roman" w:cs="Times New Roman"/>
          <w:sz w:val="28"/>
          <w:szCs w:val="28"/>
        </w:rPr>
      </w:pPr>
    </w:p>
    <w:p w:rsidR="00A35A6A" w:rsidRPr="00F009CB" w:rsidRDefault="00A35A6A" w:rsidP="00A35A6A">
      <w:pPr>
        <w:spacing w:after="0" w:line="240" w:lineRule="auto"/>
        <w:jc w:val="center"/>
        <w:rPr>
          <w:rFonts w:ascii="Times New Roman" w:eastAsia="Times New Roman" w:hAnsi="Times New Roman" w:cs="Times New Roman"/>
          <w:sz w:val="24"/>
          <w:szCs w:val="24"/>
        </w:rPr>
      </w:pPr>
    </w:p>
    <w:p w:rsidR="00A35A6A" w:rsidRPr="00F009CB" w:rsidRDefault="00A35A6A" w:rsidP="00A35A6A">
      <w:pPr>
        <w:spacing w:after="0" w:line="240" w:lineRule="auto"/>
        <w:jc w:val="center"/>
        <w:rPr>
          <w:rFonts w:ascii="Times New Roman" w:eastAsia="Times New Roman" w:hAnsi="Times New Roman" w:cs="Times New Roman"/>
          <w:sz w:val="24"/>
          <w:szCs w:val="24"/>
        </w:rPr>
      </w:pPr>
    </w:p>
    <w:p w:rsidR="00A35A6A" w:rsidRPr="00F009CB" w:rsidRDefault="00A35A6A" w:rsidP="00A35A6A">
      <w:pPr>
        <w:spacing w:after="0" w:line="240" w:lineRule="auto"/>
        <w:jc w:val="center"/>
        <w:rPr>
          <w:rFonts w:ascii="Times New Roman" w:eastAsia="Times New Roman" w:hAnsi="Times New Roman" w:cs="Times New Roman"/>
          <w:sz w:val="24"/>
          <w:szCs w:val="24"/>
        </w:rPr>
      </w:pPr>
    </w:p>
    <w:p w:rsidR="00A35A6A" w:rsidRPr="00F009CB" w:rsidRDefault="00A35A6A" w:rsidP="00A35A6A">
      <w:pPr>
        <w:spacing w:after="0" w:line="240" w:lineRule="auto"/>
        <w:jc w:val="center"/>
        <w:rPr>
          <w:rFonts w:ascii="Times New Roman" w:eastAsia="Times New Roman" w:hAnsi="Times New Roman" w:cs="Times New Roman"/>
          <w:sz w:val="24"/>
          <w:szCs w:val="24"/>
        </w:rPr>
      </w:pPr>
    </w:p>
    <w:p w:rsidR="00A35A6A" w:rsidRPr="00F009CB" w:rsidRDefault="00A35A6A" w:rsidP="00A35A6A">
      <w:pPr>
        <w:spacing w:after="0" w:line="240" w:lineRule="auto"/>
        <w:jc w:val="center"/>
        <w:rPr>
          <w:rFonts w:ascii="Times New Roman" w:eastAsia="Times New Roman" w:hAnsi="Times New Roman" w:cs="Times New Roman"/>
          <w:sz w:val="24"/>
          <w:szCs w:val="24"/>
        </w:rPr>
      </w:pPr>
    </w:p>
    <w:p w:rsidR="00A35A6A" w:rsidRPr="00F009CB" w:rsidRDefault="00A35A6A" w:rsidP="00A35A6A">
      <w:pPr>
        <w:spacing w:after="0" w:line="240" w:lineRule="auto"/>
        <w:rPr>
          <w:rFonts w:ascii="Times New Roman" w:eastAsia="Times New Roman" w:hAnsi="Times New Roman" w:cs="Times New Roman"/>
          <w:sz w:val="24"/>
          <w:szCs w:val="24"/>
        </w:rPr>
      </w:pPr>
    </w:p>
    <w:p w:rsidR="00A35A6A" w:rsidRPr="00F009CB" w:rsidRDefault="00A35A6A" w:rsidP="000C4857">
      <w:pPr>
        <w:spacing w:after="0" w:line="240" w:lineRule="auto"/>
        <w:rPr>
          <w:rFonts w:ascii="Times New Roman" w:eastAsia="Times New Roman" w:hAnsi="Times New Roman" w:cs="Times New Roman"/>
          <w:sz w:val="24"/>
          <w:szCs w:val="24"/>
        </w:rPr>
      </w:pPr>
    </w:p>
    <w:p w:rsidR="00A35A6A" w:rsidRPr="00F009CB" w:rsidRDefault="00A35A6A" w:rsidP="00A35A6A">
      <w:pPr>
        <w:spacing w:after="0" w:line="240" w:lineRule="auto"/>
        <w:jc w:val="center"/>
        <w:rPr>
          <w:rFonts w:ascii="Times New Roman" w:eastAsia="Times New Roman" w:hAnsi="Times New Roman" w:cs="Times New Roman"/>
          <w:sz w:val="24"/>
          <w:szCs w:val="24"/>
        </w:rPr>
      </w:pPr>
    </w:p>
    <w:p w:rsidR="00A35A6A" w:rsidRPr="00F009CB" w:rsidRDefault="00A35A6A" w:rsidP="00A35A6A">
      <w:pPr>
        <w:spacing w:after="0" w:line="240" w:lineRule="auto"/>
        <w:jc w:val="center"/>
        <w:rPr>
          <w:rFonts w:ascii="Times New Roman" w:eastAsia="Times New Roman" w:hAnsi="Times New Roman" w:cs="Times New Roman"/>
          <w:sz w:val="24"/>
          <w:szCs w:val="24"/>
        </w:rPr>
      </w:pPr>
    </w:p>
    <w:p w:rsidR="00A35A6A" w:rsidRPr="00F009CB" w:rsidRDefault="00A35A6A" w:rsidP="00A35A6A">
      <w:pPr>
        <w:spacing w:after="0" w:line="240" w:lineRule="auto"/>
        <w:jc w:val="center"/>
        <w:rPr>
          <w:rFonts w:ascii="Times New Roman" w:eastAsia="Times New Roman" w:hAnsi="Times New Roman" w:cs="Times New Roman"/>
          <w:sz w:val="24"/>
          <w:szCs w:val="24"/>
        </w:rPr>
      </w:pPr>
    </w:p>
    <w:p w:rsidR="00A35A6A" w:rsidRPr="00F009CB" w:rsidRDefault="00A35A6A" w:rsidP="00A35A6A">
      <w:pPr>
        <w:spacing w:after="0" w:line="240" w:lineRule="auto"/>
        <w:jc w:val="center"/>
        <w:rPr>
          <w:rFonts w:ascii="Times New Roman" w:eastAsia="Times New Roman" w:hAnsi="Times New Roman" w:cs="Times New Roman"/>
          <w:sz w:val="24"/>
          <w:szCs w:val="24"/>
        </w:rPr>
      </w:pPr>
    </w:p>
    <w:p w:rsidR="002E1356" w:rsidRPr="00F009CB" w:rsidRDefault="002E1356" w:rsidP="00A35A6A">
      <w:pPr>
        <w:spacing w:after="0" w:line="240" w:lineRule="auto"/>
        <w:jc w:val="center"/>
        <w:rPr>
          <w:rFonts w:ascii="Times New Roman" w:eastAsia="Times New Roman" w:hAnsi="Times New Roman" w:cs="Times New Roman"/>
          <w:sz w:val="24"/>
          <w:szCs w:val="24"/>
        </w:rPr>
      </w:pPr>
    </w:p>
    <w:p w:rsidR="002E1356" w:rsidRPr="00F009CB" w:rsidRDefault="002E1356" w:rsidP="00A35A6A">
      <w:pPr>
        <w:spacing w:after="0" w:line="240" w:lineRule="auto"/>
        <w:jc w:val="center"/>
        <w:rPr>
          <w:rFonts w:ascii="Times New Roman" w:eastAsia="Times New Roman" w:hAnsi="Times New Roman" w:cs="Times New Roman"/>
          <w:sz w:val="24"/>
          <w:szCs w:val="24"/>
        </w:rPr>
      </w:pPr>
    </w:p>
    <w:p w:rsidR="000C4857" w:rsidRPr="00F009CB" w:rsidRDefault="000C4857" w:rsidP="00A35A6A">
      <w:pPr>
        <w:spacing w:after="0" w:line="240" w:lineRule="auto"/>
        <w:jc w:val="center"/>
        <w:rPr>
          <w:rFonts w:ascii="Times New Roman" w:eastAsia="Times New Roman" w:hAnsi="Times New Roman" w:cs="Times New Roman"/>
          <w:sz w:val="24"/>
          <w:szCs w:val="24"/>
        </w:rPr>
      </w:pPr>
    </w:p>
    <w:p w:rsidR="000C4857" w:rsidRPr="00F009CB" w:rsidRDefault="000C4857" w:rsidP="00A35A6A">
      <w:pPr>
        <w:spacing w:after="0" w:line="240" w:lineRule="auto"/>
        <w:jc w:val="center"/>
        <w:rPr>
          <w:rFonts w:ascii="Times New Roman" w:eastAsia="Times New Roman" w:hAnsi="Times New Roman" w:cs="Times New Roman"/>
          <w:sz w:val="24"/>
          <w:szCs w:val="24"/>
        </w:rPr>
      </w:pPr>
    </w:p>
    <w:p w:rsidR="000C4857" w:rsidRPr="00F009CB" w:rsidRDefault="000C4857" w:rsidP="00A35A6A">
      <w:pPr>
        <w:spacing w:after="0" w:line="240" w:lineRule="auto"/>
        <w:jc w:val="center"/>
        <w:rPr>
          <w:rFonts w:ascii="Times New Roman" w:eastAsia="Times New Roman" w:hAnsi="Times New Roman" w:cs="Times New Roman"/>
          <w:sz w:val="24"/>
          <w:szCs w:val="24"/>
        </w:rPr>
      </w:pPr>
    </w:p>
    <w:p w:rsidR="002E1356" w:rsidRPr="00F009CB" w:rsidRDefault="002E1356" w:rsidP="00A35A6A">
      <w:pPr>
        <w:spacing w:after="0" w:line="240" w:lineRule="auto"/>
        <w:jc w:val="center"/>
        <w:rPr>
          <w:rFonts w:ascii="Times New Roman" w:eastAsia="Times New Roman" w:hAnsi="Times New Roman" w:cs="Times New Roman"/>
          <w:sz w:val="24"/>
          <w:szCs w:val="24"/>
        </w:rPr>
      </w:pPr>
    </w:p>
    <w:p w:rsidR="000E1606" w:rsidRPr="00F009CB" w:rsidRDefault="000E1606" w:rsidP="00A35A6A">
      <w:pPr>
        <w:spacing w:after="0" w:line="240" w:lineRule="auto"/>
        <w:jc w:val="center"/>
        <w:rPr>
          <w:rFonts w:ascii="Times New Roman" w:eastAsia="Times New Roman" w:hAnsi="Times New Roman" w:cs="Times New Roman"/>
          <w:sz w:val="24"/>
          <w:szCs w:val="24"/>
        </w:rPr>
      </w:pPr>
    </w:p>
    <w:p w:rsidR="00A35A6A" w:rsidRPr="00F009CB" w:rsidRDefault="00A35A6A" w:rsidP="00A35A6A">
      <w:pPr>
        <w:spacing w:after="0" w:line="240" w:lineRule="auto"/>
        <w:jc w:val="center"/>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Jēkabpils, 20</w:t>
      </w:r>
      <w:bookmarkStart w:id="3" w:name="_Toc535914576"/>
      <w:bookmarkEnd w:id="0"/>
      <w:bookmarkEnd w:id="1"/>
      <w:bookmarkEnd w:id="2"/>
      <w:r w:rsidR="002E1356" w:rsidRPr="00F009CB">
        <w:rPr>
          <w:rFonts w:ascii="Times New Roman" w:eastAsia="Times New Roman" w:hAnsi="Times New Roman" w:cs="Times New Roman"/>
          <w:sz w:val="24"/>
          <w:szCs w:val="24"/>
        </w:rPr>
        <w:t>14</w:t>
      </w:r>
    </w:p>
    <w:bookmarkEnd w:id="3"/>
    <w:p w:rsidR="00A35A6A" w:rsidRPr="00F009CB" w:rsidRDefault="00A35A6A" w:rsidP="00A35A6A">
      <w:pPr>
        <w:spacing w:after="0" w:line="240" w:lineRule="auto"/>
        <w:jc w:val="both"/>
        <w:rPr>
          <w:rFonts w:ascii="Times New Roman" w:eastAsia="Times New Roman" w:hAnsi="Times New Roman" w:cs="Times New Roman"/>
          <w:b/>
          <w:sz w:val="24"/>
          <w:szCs w:val="24"/>
        </w:rPr>
      </w:pPr>
      <w:r w:rsidRPr="00F009CB">
        <w:rPr>
          <w:rFonts w:ascii="Times New Roman" w:eastAsia="Times New Roman" w:hAnsi="Times New Roman" w:cs="Times New Roman"/>
          <w:sz w:val="24"/>
          <w:szCs w:val="24"/>
        </w:rPr>
        <w:br w:type="page"/>
      </w:r>
      <w:r w:rsidRPr="00F009CB">
        <w:rPr>
          <w:rFonts w:ascii="Times New Roman" w:eastAsia="Times New Roman" w:hAnsi="Times New Roman" w:cs="Times New Roman"/>
          <w:sz w:val="24"/>
          <w:szCs w:val="24"/>
        </w:rPr>
        <w:lastRenderedPageBreak/>
        <w:tab/>
        <w:t xml:space="preserve">Iepirkuma komisija nolemj veikt atklāta konkursa </w:t>
      </w:r>
      <w:r w:rsidRPr="00F009CB">
        <w:rPr>
          <w:rFonts w:ascii="Times New Roman" w:eastAsia="Times New Roman" w:hAnsi="Times New Roman" w:cs="Times New Roman"/>
          <w:b/>
          <w:i/>
          <w:sz w:val="24"/>
          <w:szCs w:val="24"/>
        </w:rPr>
        <w:t>„Sadzīves atkritumu apsaimniekošana Jēkabpils pilsētā”</w:t>
      </w:r>
      <w:r w:rsidRPr="00F009CB">
        <w:rPr>
          <w:rFonts w:ascii="Times New Roman" w:eastAsia="Times New Roman" w:hAnsi="Times New Roman" w:cs="Times New Roman"/>
          <w:b/>
          <w:sz w:val="24"/>
          <w:szCs w:val="24"/>
        </w:rPr>
        <w:t xml:space="preserve"> </w:t>
      </w:r>
      <w:r w:rsidRPr="00F009CB">
        <w:rPr>
          <w:rFonts w:ascii="Times New Roman" w:eastAsia="Times New Roman" w:hAnsi="Times New Roman" w:cs="Times New Roman"/>
          <w:sz w:val="24"/>
          <w:szCs w:val="24"/>
        </w:rPr>
        <w:t>nolikumā (turpmāk tekstā – Nolikums) šādus grozījumus:</w:t>
      </w:r>
    </w:p>
    <w:p w:rsidR="00A35A6A" w:rsidRPr="00F009CB" w:rsidRDefault="00A35A6A" w:rsidP="00A35A6A">
      <w:pPr>
        <w:spacing w:after="0" w:line="240" w:lineRule="auto"/>
        <w:jc w:val="both"/>
        <w:rPr>
          <w:rFonts w:ascii="Times New Roman" w:eastAsia="Times New Roman" w:hAnsi="Times New Roman" w:cs="Times New Roman"/>
          <w:sz w:val="24"/>
          <w:szCs w:val="24"/>
        </w:rPr>
      </w:pPr>
    </w:p>
    <w:p w:rsidR="00A35A6A" w:rsidRPr="00F009CB" w:rsidRDefault="00A35A6A" w:rsidP="00A35A6A">
      <w:pPr>
        <w:numPr>
          <w:ilvl w:val="0"/>
          <w:numId w:val="1"/>
        </w:numPr>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 xml:space="preserve">Visā Nolikuma tekstā aizstāt datumu </w:t>
      </w:r>
      <w:r w:rsidR="009A7472" w:rsidRPr="00F009CB">
        <w:rPr>
          <w:rFonts w:ascii="Times New Roman" w:eastAsia="Times New Roman" w:hAnsi="Times New Roman" w:cs="Times New Roman"/>
          <w:b/>
          <w:sz w:val="24"/>
          <w:szCs w:val="24"/>
        </w:rPr>
        <w:t>„2014.gada 24</w:t>
      </w:r>
      <w:r w:rsidRPr="00F009CB">
        <w:rPr>
          <w:rFonts w:ascii="Times New Roman" w:eastAsia="Times New Roman" w:hAnsi="Times New Roman" w:cs="Times New Roman"/>
          <w:b/>
          <w:sz w:val="24"/>
          <w:szCs w:val="24"/>
        </w:rPr>
        <w:t xml:space="preserve">.janvāris” </w:t>
      </w:r>
      <w:r w:rsidRPr="00F009CB">
        <w:rPr>
          <w:rFonts w:ascii="Times New Roman" w:eastAsia="Times New Roman" w:hAnsi="Times New Roman" w:cs="Times New Roman"/>
          <w:sz w:val="24"/>
          <w:szCs w:val="24"/>
        </w:rPr>
        <w:t xml:space="preserve">ar datumu </w:t>
      </w:r>
      <w:r w:rsidRPr="00F009CB">
        <w:rPr>
          <w:rFonts w:ascii="Times New Roman" w:eastAsia="Times New Roman" w:hAnsi="Times New Roman" w:cs="Times New Roman"/>
          <w:b/>
          <w:sz w:val="24"/>
          <w:szCs w:val="24"/>
        </w:rPr>
        <w:t xml:space="preserve">„2014.gada </w:t>
      </w:r>
      <w:r w:rsidR="00412931" w:rsidRPr="00F009CB">
        <w:rPr>
          <w:rFonts w:ascii="Times New Roman" w:eastAsia="Times New Roman" w:hAnsi="Times New Roman" w:cs="Times New Roman"/>
          <w:b/>
          <w:sz w:val="24"/>
          <w:szCs w:val="24"/>
        </w:rPr>
        <w:t>24</w:t>
      </w:r>
      <w:r w:rsidRPr="00F009CB">
        <w:rPr>
          <w:rFonts w:ascii="Times New Roman" w:eastAsia="Times New Roman" w:hAnsi="Times New Roman" w:cs="Times New Roman"/>
          <w:b/>
          <w:sz w:val="24"/>
          <w:szCs w:val="24"/>
        </w:rPr>
        <w:t>.</w:t>
      </w:r>
      <w:r w:rsidR="009A7472" w:rsidRPr="00F009CB">
        <w:rPr>
          <w:rFonts w:ascii="Times New Roman" w:eastAsia="Times New Roman" w:hAnsi="Times New Roman" w:cs="Times New Roman"/>
          <w:b/>
          <w:sz w:val="24"/>
          <w:szCs w:val="24"/>
        </w:rPr>
        <w:t>februāris</w:t>
      </w:r>
      <w:r w:rsidRPr="00F009CB">
        <w:rPr>
          <w:rFonts w:ascii="Times New Roman" w:eastAsia="Times New Roman" w:hAnsi="Times New Roman" w:cs="Times New Roman"/>
          <w:b/>
          <w:sz w:val="24"/>
          <w:szCs w:val="24"/>
        </w:rPr>
        <w:t xml:space="preserve">” </w:t>
      </w:r>
      <w:r w:rsidRPr="00F009CB">
        <w:rPr>
          <w:rFonts w:ascii="Times New Roman" w:eastAsia="Times New Roman" w:hAnsi="Times New Roman" w:cs="Times New Roman"/>
          <w:sz w:val="24"/>
          <w:szCs w:val="24"/>
        </w:rPr>
        <w:t>attiecīgā locījumā.</w:t>
      </w:r>
    </w:p>
    <w:p w:rsidR="00A35A6A" w:rsidRPr="00F009CB" w:rsidRDefault="00A35A6A" w:rsidP="00A35A6A">
      <w:pPr>
        <w:spacing w:after="0" w:line="240" w:lineRule="auto"/>
        <w:ind w:left="720"/>
        <w:jc w:val="both"/>
        <w:rPr>
          <w:rFonts w:ascii="Times New Roman" w:eastAsia="Times New Roman" w:hAnsi="Times New Roman" w:cs="Times New Roman"/>
          <w:sz w:val="24"/>
          <w:szCs w:val="24"/>
        </w:rPr>
      </w:pPr>
    </w:p>
    <w:p w:rsidR="00207FA9" w:rsidRPr="00F009CB" w:rsidRDefault="00207FA9" w:rsidP="00F455A8">
      <w:pPr>
        <w:numPr>
          <w:ilvl w:val="0"/>
          <w:numId w:val="1"/>
        </w:numPr>
        <w:spacing w:after="0" w:line="240" w:lineRule="auto"/>
        <w:jc w:val="both"/>
        <w:rPr>
          <w:rFonts w:ascii="Times New Roman" w:eastAsia="Times New Roman" w:hAnsi="Times New Roman" w:cs="Times New Roman"/>
          <w:sz w:val="24"/>
          <w:szCs w:val="24"/>
          <w:lang w:eastAsia="lv-LV"/>
        </w:rPr>
      </w:pPr>
      <w:r w:rsidRPr="00F009CB">
        <w:rPr>
          <w:rFonts w:ascii="Times New Roman" w:eastAsia="Times New Roman" w:hAnsi="Times New Roman" w:cs="Times New Roman"/>
          <w:sz w:val="24"/>
          <w:szCs w:val="24"/>
          <w:lang w:eastAsia="lv-LV"/>
        </w:rPr>
        <w:t xml:space="preserve">Izteikt Nolikuma 1.7.6.apakšpunktu jaunā redakcijā: </w:t>
      </w:r>
    </w:p>
    <w:p w:rsidR="00B51D07" w:rsidRPr="00F009CB" w:rsidRDefault="00207FA9" w:rsidP="00B51D07">
      <w:pPr>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lang w:eastAsia="lv-LV"/>
        </w:rPr>
        <w:t>„</w:t>
      </w:r>
      <w:r w:rsidR="00B51D07" w:rsidRPr="00F009CB">
        <w:rPr>
          <w:rFonts w:ascii="Times New Roman" w:eastAsia="Times New Roman" w:hAnsi="Times New Roman" w:cs="Times New Roman"/>
          <w:sz w:val="24"/>
          <w:szCs w:val="24"/>
          <w:lang w:eastAsia="lv-LV"/>
        </w:rPr>
        <w:t xml:space="preserve">1.7.6. </w:t>
      </w:r>
      <w:r w:rsidR="00B51D07" w:rsidRPr="00F009CB">
        <w:rPr>
          <w:rFonts w:ascii="Times New Roman" w:eastAsia="Times New Roman" w:hAnsi="Times New Roman" w:cs="Times New Roman"/>
          <w:sz w:val="24"/>
          <w:szCs w:val="24"/>
        </w:rPr>
        <w:t xml:space="preserve">Piedāvājumi tiks atvērti Jēkabpils pilsētas pašvaldībā, Brīvības ielā 120, Jēkabpilī, 209.kab., 2014.gada </w:t>
      </w:r>
      <w:r w:rsidR="0089215A" w:rsidRPr="00F009CB">
        <w:rPr>
          <w:rFonts w:ascii="Times New Roman" w:eastAsia="Times New Roman" w:hAnsi="Times New Roman" w:cs="Times New Roman"/>
          <w:sz w:val="24"/>
          <w:szCs w:val="24"/>
        </w:rPr>
        <w:t>24</w:t>
      </w:r>
      <w:r w:rsidR="00B51D07" w:rsidRPr="00F009CB">
        <w:rPr>
          <w:rFonts w:ascii="Times New Roman" w:eastAsia="Times New Roman" w:hAnsi="Times New Roman" w:cs="Times New Roman"/>
          <w:sz w:val="24"/>
          <w:szCs w:val="24"/>
        </w:rPr>
        <w:t>.</w:t>
      </w:r>
      <w:r w:rsidR="0089215A" w:rsidRPr="00F009CB">
        <w:rPr>
          <w:rFonts w:ascii="Times New Roman" w:eastAsia="Times New Roman" w:hAnsi="Times New Roman" w:cs="Times New Roman"/>
          <w:sz w:val="24"/>
          <w:szCs w:val="24"/>
        </w:rPr>
        <w:t>februārī</w:t>
      </w:r>
      <w:r w:rsidR="00B51D07" w:rsidRPr="00F009CB">
        <w:rPr>
          <w:rFonts w:ascii="Times New Roman" w:eastAsia="Times New Roman" w:hAnsi="Times New Roman" w:cs="Times New Roman"/>
          <w:sz w:val="24"/>
          <w:szCs w:val="24"/>
        </w:rPr>
        <w:t xml:space="preserve"> plkst. 11.00 iepirkuma komisijas atklātā sēdē. Piedāvājumus atvērs to iesniegšanas secībā, nosaucot pretendentu, piedāvājuma iesniegšanas datumu, laiku, </w:t>
      </w:r>
      <w:r w:rsidR="00B51D07" w:rsidRPr="00043705">
        <w:rPr>
          <w:rFonts w:ascii="Times New Roman" w:eastAsia="Times New Roman" w:hAnsi="Times New Roman" w:cs="Times New Roman"/>
          <w:sz w:val="24"/>
          <w:szCs w:val="24"/>
        </w:rPr>
        <w:t>piedāvāto tarifu par 1 (vienu) m</w:t>
      </w:r>
      <w:r w:rsidR="00B51D07" w:rsidRPr="00043705">
        <w:rPr>
          <w:rFonts w:ascii="Times New Roman" w:eastAsia="Times New Roman" w:hAnsi="Times New Roman" w:cs="Times New Roman"/>
          <w:sz w:val="24"/>
          <w:szCs w:val="24"/>
          <w:vertAlign w:val="superscript"/>
        </w:rPr>
        <w:t>3</w:t>
      </w:r>
      <w:r w:rsidR="00B51D07" w:rsidRPr="00043705">
        <w:rPr>
          <w:rFonts w:ascii="Times New Roman" w:eastAsia="Times New Roman" w:hAnsi="Times New Roman" w:cs="Times New Roman"/>
          <w:sz w:val="24"/>
          <w:szCs w:val="24"/>
        </w:rPr>
        <w:t xml:space="preserve"> sadzīves atkritumu apsaim</w:t>
      </w:r>
      <w:r w:rsidR="00C41892" w:rsidRPr="00043705">
        <w:rPr>
          <w:rFonts w:ascii="Times New Roman" w:eastAsia="Times New Roman" w:hAnsi="Times New Roman" w:cs="Times New Roman"/>
          <w:sz w:val="24"/>
          <w:szCs w:val="24"/>
        </w:rPr>
        <w:t xml:space="preserve">niekošanu, </w:t>
      </w:r>
      <w:r w:rsidR="00B51D07" w:rsidRPr="00043705">
        <w:rPr>
          <w:rFonts w:ascii="Times New Roman" w:eastAsia="Times New Roman" w:hAnsi="Times New Roman" w:cs="Times New Roman"/>
          <w:sz w:val="24"/>
          <w:szCs w:val="24"/>
        </w:rPr>
        <w:t xml:space="preserve">šķidro </w:t>
      </w:r>
      <w:r w:rsidR="00805C75" w:rsidRPr="00043705">
        <w:rPr>
          <w:rFonts w:ascii="Times New Roman" w:eastAsia="Times New Roman" w:hAnsi="Times New Roman" w:cs="Times New Roman"/>
          <w:sz w:val="24"/>
          <w:szCs w:val="24"/>
        </w:rPr>
        <w:t xml:space="preserve">sadzīves </w:t>
      </w:r>
      <w:r w:rsidR="00B51D07" w:rsidRPr="00043705">
        <w:rPr>
          <w:rFonts w:ascii="Times New Roman" w:eastAsia="Times New Roman" w:hAnsi="Times New Roman" w:cs="Times New Roman"/>
          <w:sz w:val="24"/>
          <w:szCs w:val="24"/>
        </w:rPr>
        <w:t>atkritumu izvešanas</w:t>
      </w:r>
      <w:r w:rsidR="00C41892" w:rsidRPr="00043705">
        <w:rPr>
          <w:rFonts w:ascii="Times New Roman" w:eastAsia="Times New Roman" w:hAnsi="Times New Roman" w:cs="Times New Roman"/>
          <w:sz w:val="24"/>
          <w:szCs w:val="24"/>
        </w:rPr>
        <w:t xml:space="preserve"> un </w:t>
      </w:r>
      <w:r w:rsidR="00E4057C" w:rsidRPr="00043705">
        <w:rPr>
          <w:rFonts w:ascii="Times New Roman" w:eastAsia="Times New Roman" w:hAnsi="Times New Roman" w:cs="Times New Roman"/>
          <w:sz w:val="24"/>
          <w:szCs w:val="24"/>
        </w:rPr>
        <w:t xml:space="preserve">sadzīves </w:t>
      </w:r>
      <w:r w:rsidR="00C41892" w:rsidRPr="00043705">
        <w:rPr>
          <w:rFonts w:ascii="Times New Roman" w:eastAsia="Times New Roman" w:hAnsi="Times New Roman" w:cs="Times New Roman"/>
          <w:sz w:val="24"/>
          <w:szCs w:val="24"/>
        </w:rPr>
        <w:t xml:space="preserve">atkritumu </w:t>
      </w:r>
      <w:r w:rsidR="00E4057C" w:rsidRPr="00043705">
        <w:rPr>
          <w:rFonts w:ascii="Times New Roman" w:eastAsia="Times New Roman" w:hAnsi="Times New Roman" w:cs="Times New Roman"/>
          <w:sz w:val="24"/>
          <w:szCs w:val="24"/>
        </w:rPr>
        <w:t xml:space="preserve">ārpus noteiktajām sadzīves atkritumu savākšanas vietām </w:t>
      </w:r>
      <w:r w:rsidR="00C41892" w:rsidRPr="00043705">
        <w:rPr>
          <w:rFonts w:ascii="Times New Roman" w:eastAsia="Times New Roman" w:hAnsi="Times New Roman" w:cs="Times New Roman"/>
          <w:sz w:val="24"/>
          <w:szCs w:val="24"/>
        </w:rPr>
        <w:t>savākšanas un izvešanas</w:t>
      </w:r>
      <w:r w:rsidR="00B51D07" w:rsidRPr="00043705">
        <w:rPr>
          <w:rFonts w:ascii="Times New Roman" w:eastAsia="Times New Roman" w:hAnsi="Times New Roman" w:cs="Times New Roman"/>
          <w:sz w:val="24"/>
          <w:szCs w:val="24"/>
        </w:rPr>
        <w:t xml:space="preserve"> cenu par 1 (vienu) m</w:t>
      </w:r>
      <w:r w:rsidR="00B51D07" w:rsidRPr="00043705">
        <w:rPr>
          <w:rFonts w:ascii="Times New Roman" w:eastAsia="Times New Roman" w:hAnsi="Times New Roman" w:cs="Times New Roman"/>
          <w:sz w:val="24"/>
          <w:szCs w:val="24"/>
          <w:vertAlign w:val="superscript"/>
        </w:rPr>
        <w:t>3</w:t>
      </w:r>
      <w:r w:rsidR="00B51D07" w:rsidRPr="00043705">
        <w:rPr>
          <w:rFonts w:ascii="Times New Roman" w:eastAsia="Times New Roman" w:hAnsi="Times New Roman" w:cs="Times New Roman"/>
          <w:sz w:val="24"/>
          <w:szCs w:val="24"/>
        </w:rPr>
        <w:t xml:space="preserve"> bez pievienotās vērtības nodokļa EUR.</w:t>
      </w:r>
      <w:r w:rsidR="0089215A" w:rsidRPr="00043705">
        <w:rPr>
          <w:rFonts w:ascii="Times New Roman" w:eastAsia="Times New Roman" w:hAnsi="Times New Roman" w:cs="Times New Roman"/>
          <w:sz w:val="24"/>
          <w:szCs w:val="24"/>
        </w:rPr>
        <w:t>”</w:t>
      </w:r>
    </w:p>
    <w:p w:rsidR="002A621A" w:rsidRPr="00F009CB" w:rsidRDefault="002A621A" w:rsidP="00B51D07">
      <w:pPr>
        <w:spacing w:after="0" w:line="240" w:lineRule="auto"/>
        <w:jc w:val="both"/>
        <w:rPr>
          <w:rFonts w:ascii="Times New Roman" w:eastAsia="Times New Roman" w:hAnsi="Times New Roman" w:cs="Times New Roman"/>
          <w:sz w:val="24"/>
          <w:szCs w:val="24"/>
        </w:rPr>
      </w:pPr>
    </w:p>
    <w:p w:rsidR="002A621A" w:rsidRPr="00F009CB" w:rsidRDefault="002A621A" w:rsidP="002A621A">
      <w:pPr>
        <w:numPr>
          <w:ilvl w:val="0"/>
          <w:numId w:val="1"/>
        </w:numPr>
        <w:spacing w:after="0" w:line="240" w:lineRule="auto"/>
        <w:jc w:val="both"/>
        <w:rPr>
          <w:rFonts w:ascii="Times New Roman" w:eastAsia="Times New Roman" w:hAnsi="Times New Roman" w:cs="Times New Roman"/>
          <w:sz w:val="24"/>
          <w:szCs w:val="24"/>
          <w:lang w:eastAsia="lv-LV"/>
        </w:rPr>
      </w:pPr>
      <w:r w:rsidRPr="00F009CB">
        <w:rPr>
          <w:rFonts w:ascii="Times New Roman" w:eastAsia="Times New Roman" w:hAnsi="Times New Roman" w:cs="Times New Roman"/>
          <w:sz w:val="24"/>
          <w:szCs w:val="24"/>
          <w:lang w:eastAsia="lv-LV"/>
        </w:rPr>
        <w:t xml:space="preserve">Izteikt Nolikuma 3.4.2.apakšpunktu jaunā redakcijā: </w:t>
      </w:r>
    </w:p>
    <w:p w:rsidR="00231E4F" w:rsidRPr="00F009CB" w:rsidRDefault="002A621A" w:rsidP="00231E4F">
      <w:pPr>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lang w:eastAsia="lv-LV"/>
        </w:rPr>
        <w:t>„</w:t>
      </w:r>
      <w:r w:rsidR="00231E4F" w:rsidRPr="00F009CB">
        <w:rPr>
          <w:rFonts w:ascii="Times New Roman" w:eastAsia="Times New Roman" w:hAnsi="Times New Roman" w:cs="Times New Roman"/>
          <w:sz w:val="24"/>
          <w:szCs w:val="24"/>
          <w:lang w:eastAsia="lv-LV"/>
        </w:rPr>
        <w:t xml:space="preserve">3.4.2. </w:t>
      </w:r>
      <w:r w:rsidR="00B472DC" w:rsidRPr="00F009CB">
        <w:rPr>
          <w:rFonts w:ascii="Times New Roman" w:eastAsia="Times New Roman" w:hAnsi="Times New Roman" w:cs="Times New Roman"/>
          <w:sz w:val="24"/>
          <w:szCs w:val="24"/>
        </w:rPr>
        <w:t xml:space="preserve">Finanšu piedāvājumā norāda sadzīves </w:t>
      </w:r>
      <w:r w:rsidR="00231E4F" w:rsidRPr="00F009CB">
        <w:rPr>
          <w:rFonts w:ascii="Times New Roman" w:eastAsia="Times New Roman" w:hAnsi="Times New Roman" w:cs="Times New Roman"/>
          <w:sz w:val="24"/>
          <w:szCs w:val="24"/>
        </w:rPr>
        <w:t xml:space="preserve">atkritumu apsaimniekošanas </w:t>
      </w:r>
      <w:r w:rsidR="00B472DC" w:rsidRPr="00F009CB">
        <w:rPr>
          <w:rFonts w:ascii="Times New Roman" w:eastAsia="Times New Roman" w:hAnsi="Times New Roman" w:cs="Times New Roman"/>
          <w:sz w:val="24"/>
          <w:szCs w:val="24"/>
        </w:rPr>
        <w:t xml:space="preserve">tarifu par </w:t>
      </w:r>
      <w:r w:rsidR="00A02464" w:rsidRPr="00F009CB">
        <w:rPr>
          <w:rFonts w:ascii="Times New Roman" w:eastAsia="Times New Roman" w:hAnsi="Times New Roman" w:cs="Times New Roman"/>
          <w:sz w:val="24"/>
          <w:szCs w:val="24"/>
        </w:rPr>
        <w:t>1 m</w:t>
      </w:r>
      <w:r w:rsidR="00A02464" w:rsidRPr="00F009CB">
        <w:rPr>
          <w:rFonts w:ascii="Times New Roman" w:eastAsia="Times New Roman" w:hAnsi="Times New Roman" w:cs="Times New Roman"/>
          <w:sz w:val="24"/>
          <w:szCs w:val="24"/>
          <w:vertAlign w:val="superscript"/>
        </w:rPr>
        <w:t>3</w:t>
      </w:r>
      <w:r w:rsidR="00A02464" w:rsidRPr="00F009CB">
        <w:rPr>
          <w:rFonts w:ascii="Times New Roman" w:eastAsia="Times New Roman" w:hAnsi="Times New Roman" w:cs="Times New Roman"/>
          <w:sz w:val="24"/>
          <w:szCs w:val="24"/>
        </w:rPr>
        <w:t xml:space="preserve">, </w:t>
      </w:r>
      <w:r w:rsidR="00231E4F" w:rsidRPr="00F009CB">
        <w:rPr>
          <w:rFonts w:ascii="Times New Roman" w:eastAsia="Times New Roman" w:hAnsi="Times New Roman" w:cs="Times New Roman"/>
          <w:sz w:val="24"/>
          <w:szCs w:val="24"/>
        </w:rPr>
        <w:t>šķidro</w:t>
      </w:r>
      <w:r w:rsidR="00F009CB" w:rsidRPr="00F009CB">
        <w:rPr>
          <w:rFonts w:ascii="Times New Roman" w:eastAsia="Times New Roman" w:hAnsi="Times New Roman" w:cs="Times New Roman"/>
          <w:sz w:val="24"/>
          <w:szCs w:val="24"/>
        </w:rPr>
        <w:t xml:space="preserve"> sadzīves</w:t>
      </w:r>
      <w:r w:rsidR="00231E4F" w:rsidRPr="00F009CB">
        <w:rPr>
          <w:rFonts w:ascii="Times New Roman" w:eastAsia="Times New Roman" w:hAnsi="Times New Roman" w:cs="Times New Roman"/>
          <w:sz w:val="24"/>
          <w:szCs w:val="24"/>
        </w:rPr>
        <w:t xml:space="preserve"> atkritumu izvešanas 1 m</w:t>
      </w:r>
      <w:r w:rsidR="00231E4F" w:rsidRPr="00F009CB">
        <w:rPr>
          <w:rFonts w:ascii="Times New Roman" w:eastAsia="Times New Roman" w:hAnsi="Times New Roman" w:cs="Times New Roman"/>
          <w:sz w:val="24"/>
          <w:szCs w:val="24"/>
          <w:vertAlign w:val="superscript"/>
        </w:rPr>
        <w:t>3</w:t>
      </w:r>
      <w:r w:rsidR="00231E4F" w:rsidRPr="00F009CB">
        <w:rPr>
          <w:rFonts w:ascii="Times New Roman" w:eastAsia="Times New Roman" w:hAnsi="Times New Roman" w:cs="Times New Roman"/>
          <w:sz w:val="24"/>
          <w:szCs w:val="24"/>
        </w:rPr>
        <w:t xml:space="preserve"> cenu</w:t>
      </w:r>
      <w:r w:rsidR="00B472DC" w:rsidRPr="00F009CB">
        <w:rPr>
          <w:rFonts w:ascii="Times New Roman" w:eastAsia="Times New Roman" w:hAnsi="Times New Roman" w:cs="Times New Roman"/>
          <w:sz w:val="24"/>
          <w:szCs w:val="24"/>
        </w:rPr>
        <w:t xml:space="preserve">, </w:t>
      </w:r>
      <w:r w:rsidR="00F009CB" w:rsidRPr="00043705">
        <w:rPr>
          <w:rFonts w:ascii="Times New Roman" w:eastAsia="Times New Roman" w:hAnsi="Times New Roman" w:cs="Times New Roman"/>
          <w:sz w:val="24"/>
          <w:szCs w:val="24"/>
        </w:rPr>
        <w:t>sadzīves</w:t>
      </w:r>
      <w:r w:rsidR="00B472DC" w:rsidRPr="00043705">
        <w:rPr>
          <w:rFonts w:ascii="Times New Roman" w:eastAsia="Times New Roman" w:hAnsi="Times New Roman" w:cs="Times New Roman"/>
          <w:sz w:val="24"/>
          <w:szCs w:val="24"/>
        </w:rPr>
        <w:t xml:space="preserve"> atkritumu </w:t>
      </w:r>
      <w:r w:rsidR="00F009CB" w:rsidRPr="00043705">
        <w:rPr>
          <w:rFonts w:ascii="Times New Roman" w:eastAsia="Times New Roman" w:hAnsi="Times New Roman" w:cs="Times New Roman"/>
          <w:sz w:val="24"/>
          <w:szCs w:val="24"/>
        </w:rPr>
        <w:t xml:space="preserve">ārpus noteiktajām sadzīves atkritumu savākšanas vietām </w:t>
      </w:r>
      <w:r w:rsidR="00B472DC" w:rsidRPr="00043705">
        <w:rPr>
          <w:rFonts w:ascii="Times New Roman" w:eastAsia="Times New Roman" w:hAnsi="Times New Roman" w:cs="Times New Roman"/>
          <w:sz w:val="24"/>
          <w:szCs w:val="24"/>
        </w:rPr>
        <w:t>savākšanas un izvešanas cenu</w:t>
      </w:r>
      <w:r w:rsidR="00B472DC" w:rsidRPr="00F009CB">
        <w:rPr>
          <w:rFonts w:ascii="Times New Roman" w:eastAsia="Times New Roman" w:hAnsi="Times New Roman" w:cs="Times New Roman"/>
          <w:sz w:val="24"/>
          <w:szCs w:val="24"/>
        </w:rPr>
        <w:t xml:space="preserve"> par 1 m</w:t>
      </w:r>
      <w:r w:rsidR="00B472DC" w:rsidRPr="00F009CB">
        <w:rPr>
          <w:rFonts w:ascii="Times New Roman" w:eastAsia="Times New Roman" w:hAnsi="Times New Roman" w:cs="Times New Roman"/>
          <w:sz w:val="24"/>
          <w:szCs w:val="24"/>
          <w:vertAlign w:val="superscript"/>
        </w:rPr>
        <w:t>3</w:t>
      </w:r>
      <w:r w:rsidR="00B472DC" w:rsidRPr="00F009CB">
        <w:rPr>
          <w:rFonts w:ascii="Times New Roman" w:eastAsia="Times New Roman" w:hAnsi="Times New Roman" w:cs="Times New Roman"/>
          <w:sz w:val="24"/>
          <w:szCs w:val="24"/>
        </w:rPr>
        <w:t xml:space="preserve"> </w:t>
      </w:r>
      <w:r w:rsidR="00231E4F" w:rsidRPr="00F009CB">
        <w:rPr>
          <w:rFonts w:ascii="Times New Roman" w:eastAsia="Times New Roman" w:hAnsi="Times New Roman" w:cs="Times New Roman"/>
          <w:sz w:val="24"/>
          <w:szCs w:val="24"/>
        </w:rPr>
        <w:t xml:space="preserve">bez PVN, piedāvājuma cenu par visu apjomu bez PVN, 21 % PVN, kā arī kopējo summu, ieskaitot PVN. Cenas norāda </w:t>
      </w:r>
      <w:proofErr w:type="spellStart"/>
      <w:r w:rsidR="00231E4F" w:rsidRPr="00F009CB">
        <w:rPr>
          <w:rFonts w:ascii="Times New Roman" w:eastAsia="Times New Roman" w:hAnsi="Times New Roman" w:cs="Times New Roman"/>
          <w:i/>
          <w:sz w:val="24"/>
          <w:szCs w:val="24"/>
        </w:rPr>
        <w:t>euro</w:t>
      </w:r>
      <w:proofErr w:type="spellEnd"/>
      <w:r w:rsidR="00231E4F" w:rsidRPr="00F009CB">
        <w:rPr>
          <w:rFonts w:ascii="Times New Roman" w:eastAsia="Times New Roman" w:hAnsi="Times New Roman" w:cs="Times New Roman"/>
          <w:sz w:val="24"/>
          <w:szCs w:val="24"/>
        </w:rPr>
        <w:t xml:space="preserve"> (EUR)</w:t>
      </w:r>
      <w:r w:rsidR="0086361C" w:rsidRPr="00F009CB">
        <w:rPr>
          <w:rFonts w:ascii="Times New Roman" w:eastAsia="Times New Roman" w:hAnsi="Times New Roman" w:cs="Times New Roman"/>
          <w:sz w:val="24"/>
          <w:szCs w:val="24"/>
        </w:rPr>
        <w:t>.”</w:t>
      </w:r>
    </w:p>
    <w:p w:rsidR="002A621A" w:rsidRPr="00F009CB" w:rsidRDefault="002A621A" w:rsidP="002A621A">
      <w:pPr>
        <w:spacing w:after="0" w:line="240" w:lineRule="auto"/>
        <w:jc w:val="both"/>
        <w:rPr>
          <w:rFonts w:ascii="Times New Roman" w:eastAsia="Times New Roman" w:hAnsi="Times New Roman" w:cs="Times New Roman"/>
          <w:sz w:val="24"/>
          <w:szCs w:val="24"/>
          <w:lang w:eastAsia="lv-LV"/>
        </w:rPr>
      </w:pPr>
    </w:p>
    <w:p w:rsidR="0086361C" w:rsidRPr="00F009CB" w:rsidRDefault="0086361C" w:rsidP="0086361C">
      <w:pPr>
        <w:numPr>
          <w:ilvl w:val="0"/>
          <w:numId w:val="1"/>
        </w:numPr>
        <w:spacing w:after="0" w:line="240" w:lineRule="auto"/>
        <w:jc w:val="both"/>
        <w:rPr>
          <w:rFonts w:ascii="Times New Roman" w:eastAsia="Times New Roman" w:hAnsi="Times New Roman" w:cs="Times New Roman"/>
          <w:sz w:val="24"/>
          <w:szCs w:val="24"/>
          <w:lang w:eastAsia="lv-LV"/>
        </w:rPr>
      </w:pPr>
      <w:r w:rsidRPr="00F009CB">
        <w:rPr>
          <w:rFonts w:ascii="Times New Roman" w:eastAsia="Times New Roman" w:hAnsi="Times New Roman" w:cs="Times New Roman"/>
          <w:sz w:val="24"/>
          <w:szCs w:val="24"/>
          <w:lang w:eastAsia="lv-LV"/>
        </w:rPr>
        <w:t xml:space="preserve">Izteikt Nolikuma 3.5.1.apakšpunktu jaunā redakcijā: </w:t>
      </w:r>
    </w:p>
    <w:p w:rsidR="00532C79" w:rsidRPr="00F009CB" w:rsidRDefault="0086361C" w:rsidP="00532C79">
      <w:pPr>
        <w:pStyle w:val="Apakpunkts"/>
        <w:tabs>
          <w:tab w:val="clear" w:pos="1031"/>
        </w:tabs>
        <w:ind w:left="0" w:firstLine="0"/>
        <w:jc w:val="both"/>
        <w:rPr>
          <w:rFonts w:ascii="Times New Roman" w:hAnsi="Times New Roman"/>
          <w:b w:val="0"/>
          <w:sz w:val="24"/>
        </w:rPr>
      </w:pPr>
      <w:r w:rsidRPr="00F009CB">
        <w:rPr>
          <w:rFonts w:ascii="Times New Roman" w:hAnsi="Times New Roman"/>
          <w:b w:val="0"/>
          <w:sz w:val="24"/>
        </w:rPr>
        <w:t xml:space="preserve">„3.5.1. </w:t>
      </w:r>
      <w:r w:rsidR="00532C79" w:rsidRPr="00F009CB">
        <w:rPr>
          <w:rFonts w:ascii="Times New Roman" w:hAnsi="Times New Roman"/>
          <w:b w:val="0"/>
          <w:sz w:val="24"/>
        </w:rPr>
        <w:t xml:space="preserve">Iesniedzot piedāvājumu, Pretendents iesniedz no savas puses neatsaucamu piedāvājuma nodrošinājumu </w:t>
      </w:r>
      <w:r w:rsidR="00532C79" w:rsidRPr="00F009CB">
        <w:rPr>
          <w:rFonts w:ascii="Times New Roman" w:hAnsi="Times New Roman"/>
          <w:i/>
          <w:sz w:val="24"/>
        </w:rPr>
        <w:t xml:space="preserve">EUR 7114,36 (septiņi tūkstoši viens simts četrpadsmit </w:t>
      </w:r>
      <w:proofErr w:type="spellStart"/>
      <w:r w:rsidR="00532C79" w:rsidRPr="00F009CB">
        <w:rPr>
          <w:rFonts w:ascii="Times New Roman" w:hAnsi="Times New Roman"/>
          <w:i/>
          <w:sz w:val="24"/>
        </w:rPr>
        <w:t>euro</w:t>
      </w:r>
      <w:proofErr w:type="spellEnd"/>
      <w:r w:rsidR="00532C79" w:rsidRPr="00F009CB">
        <w:rPr>
          <w:rFonts w:ascii="Times New Roman" w:hAnsi="Times New Roman"/>
          <w:i/>
          <w:sz w:val="24"/>
        </w:rPr>
        <w:t xml:space="preserve"> 36 centi)</w:t>
      </w:r>
      <w:r w:rsidR="00532C79" w:rsidRPr="00F009CB">
        <w:rPr>
          <w:rFonts w:ascii="Times New Roman" w:hAnsi="Times New Roman"/>
          <w:sz w:val="24"/>
        </w:rPr>
        <w:t xml:space="preserve"> </w:t>
      </w:r>
      <w:r w:rsidR="00532C79" w:rsidRPr="00F009CB">
        <w:rPr>
          <w:rFonts w:ascii="Times New Roman" w:hAnsi="Times New Roman"/>
          <w:b w:val="0"/>
          <w:sz w:val="24"/>
        </w:rPr>
        <w:t>apmērā.”</w:t>
      </w:r>
    </w:p>
    <w:p w:rsidR="0086361C" w:rsidRPr="00F009CB" w:rsidRDefault="0086361C" w:rsidP="0086361C">
      <w:pPr>
        <w:spacing w:after="0" w:line="240" w:lineRule="auto"/>
        <w:jc w:val="both"/>
        <w:rPr>
          <w:rFonts w:ascii="Times New Roman" w:eastAsia="Times New Roman" w:hAnsi="Times New Roman" w:cs="Times New Roman"/>
          <w:sz w:val="24"/>
          <w:szCs w:val="24"/>
          <w:lang w:eastAsia="lv-LV"/>
        </w:rPr>
      </w:pPr>
    </w:p>
    <w:p w:rsidR="00614B10" w:rsidRDefault="00614B10" w:rsidP="00614B10">
      <w:pPr>
        <w:numPr>
          <w:ilvl w:val="0"/>
          <w:numId w:val="1"/>
        </w:numPr>
        <w:spacing w:after="0" w:line="240" w:lineRule="auto"/>
        <w:jc w:val="both"/>
        <w:rPr>
          <w:rFonts w:ascii="Times New Roman" w:eastAsia="Times New Roman" w:hAnsi="Times New Roman" w:cs="Times New Roman"/>
          <w:sz w:val="24"/>
          <w:szCs w:val="24"/>
          <w:lang w:eastAsia="lv-LV"/>
        </w:rPr>
      </w:pPr>
      <w:r w:rsidRPr="00F009CB">
        <w:rPr>
          <w:rFonts w:ascii="Times New Roman" w:eastAsia="Times New Roman" w:hAnsi="Times New Roman" w:cs="Times New Roman"/>
          <w:sz w:val="24"/>
          <w:szCs w:val="24"/>
          <w:lang w:eastAsia="lv-LV"/>
        </w:rPr>
        <w:t xml:space="preserve">Izteikt Nolikuma 4.5.3.apakšpunktu jaunā redakcijā: </w:t>
      </w:r>
    </w:p>
    <w:p w:rsidR="00414622" w:rsidRPr="00F009CB" w:rsidRDefault="00414622" w:rsidP="0041462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 xml:space="preserve">„4.5.3. </w:t>
      </w:r>
      <w:r w:rsidRPr="00414622">
        <w:rPr>
          <w:rFonts w:ascii="Times New Roman" w:eastAsia="Times New Roman" w:hAnsi="Times New Roman" w:cs="Times New Roman"/>
          <w:sz w:val="24"/>
          <w:szCs w:val="24"/>
        </w:rPr>
        <w:t xml:space="preserve">Tiek noteikti šādi vērtēšanas kritēriji un tiem atbilstoši maksimāli iegūstamie punkti: </w:t>
      </w:r>
    </w:p>
    <w:tbl>
      <w:tblPr>
        <w:tblW w:w="9030" w:type="dxa"/>
        <w:jc w:val="center"/>
        <w:tblInd w:w="-20" w:type="dxa"/>
        <w:tblLayout w:type="fixed"/>
        <w:tblLook w:val="0000" w:firstRow="0" w:lastRow="0" w:firstColumn="0" w:lastColumn="0" w:noHBand="0" w:noVBand="0"/>
      </w:tblPr>
      <w:tblGrid>
        <w:gridCol w:w="945"/>
        <w:gridCol w:w="5817"/>
        <w:gridCol w:w="2268"/>
      </w:tblGrid>
      <w:tr w:rsidR="00845EC8" w:rsidRPr="00F009CB" w:rsidTr="00414622">
        <w:trPr>
          <w:jc w:val="center"/>
        </w:trPr>
        <w:tc>
          <w:tcPr>
            <w:tcW w:w="945" w:type="dxa"/>
            <w:tcBorders>
              <w:top w:val="single" w:sz="4" w:space="0" w:color="000000"/>
              <w:left w:val="single" w:sz="4" w:space="0" w:color="000000"/>
              <w:bottom w:val="single" w:sz="4" w:space="0" w:color="000000"/>
            </w:tcBorders>
            <w:shd w:val="clear" w:color="auto" w:fill="auto"/>
          </w:tcPr>
          <w:p w:rsidR="00845EC8" w:rsidRPr="00F009CB" w:rsidRDefault="00845EC8" w:rsidP="00845EC8">
            <w:pPr>
              <w:widowControl w:val="0"/>
              <w:tabs>
                <w:tab w:val="left" w:pos="851"/>
              </w:tabs>
              <w:suppressAutoHyphens/>
              <w:snapToGrid w:val="0"/>
              <w:spacing w:after="0" w:line="240" w:lineRule="auto"/>
              <w:jc w:val="center"/>
              <w:rPr>
                <w:rFonts w:ascii="Times New Roman" w:eastAsia="Times New Roman" w:hAnsi="Times New Roman" w:cs="Times New Roman"/>
                <w:b/>
                <w:sz w:val="24"/>
                <w:szCs w:val="24"/>
                <w:lang w:eastAsia="ar-SA"/>
              </w:rPr>
            </w:pPr>
            <w:r w:rsidRPr="00F009CB">
              <w:rPr>
                <w:rFonts w:ascii="Times New Roman" w:eastAsia="Times New Roman" w:hAnsi="Times New Roman" w:cs="Times New Roman"/>
                <w:b/>
                <w:sz w:val="24"/>
                <w:szCs w:val="24"/>
                <w:lang w:eastAsia="ar-SA"/>
              </w:rPr>
              <w:t>Nr.</w:t>
            </w:r>
          </w:p>
          <w:p w:rsidR="00845EC8" w:rsidRPr="00F009CB" w:rsidRDefault="00845EC8" w:rsidP="00845EC8">
            <w:pPr>
              <w:widowControl w:val="0"/>
              <w:tabs>
                <w:tab w:val="left" w:pos="851"/>
              </w:tabs>
              <w:suppressAutoHyphens/>
              <w:snapToGrid w:val="0"/>
              <w:spacing w:after="0" w:line="240" w:lineRule="auto"/>
              <w:jc w:val="center"/>
              <w:rPr>
                <w:rFonts w:ascii="Times New Roman" w:eastAsia="Times New Roman" w:hAnsi="Times New Roman" w:cs="Times New Roman"/>
                <w:b/>
                <w:sz w:val="24"/>
                <w:szCs w:val="24"/>
                <w:lang w:eastAsia="ar-SA"/>
              </w:rPr>
            </w:pPr>
            <w:r w:rsidRPr="00F009CB">
              <w:rPr>
                <w:rFonts w:ascii="Times New Roman" w:eastAsia="Times New Roman" w:hAnsi="Times New Roman" w:cs="Times New Roman"/>
                <w:b/>
                <w:sz w:val="24"/>
                <w:szCs w:val="24"/>
                <w:lang w:eastAsia="ar-SA"/>
              </w:rPr>
              <w:t>p.k.</w:t>
            </w:r>
          </w:p>
        </w:tc>
        <w:tc>
          <w:tcPr>
            <w:tcW w:w="5817" w:type="dxa"/>
            <w:tcBorders>
              <w:top w:val="single" w:sz="4" w:space="0" w:color="000000"/>
              <w:left w:val="single" w:sz="4" w:space="0" w:color="000000"/>
              <w:bottom w:val="single" w:sz="4" w:space="0" w:color="000000"/>
            </w:tcBorders>
            <w:shd w:val="clear" w:color="auto" w:fill="auto"/>
          </w:tcPr>
          <w:p w:rsidR="00845EC8" w:rsidRPr="00F009CB" w:rsidRDefault="00845EC8" w:rsidP="00845EC8">
            <w:pPr>
              <w:widowControl w:val="0"/>
              <w:tabs>
                <w:tab w:val="left" w:pos="851"/>
              </w:tabs>
              <w:suppressAutoHyphens/>
              <w:snapToGrid w:val="0"/>
              <w:spacing w:after="0" w:line="240" w:lineRule="auto"/>
              <w:jc w:val="center"/>
              <w:rPr>
                <w:rFonts w:ascii="Times New Roman" w:eastAsia="Times New Roman" w:hAnsi="Times New Roman" w:cs="Times New Roman"/>
                <w:b/>
                <w:sz w:val="24"/>
                <w:szCs w:val="24"/>
                <w:lang w:eastAsia="ar-SA"/>
              </w:rPr>
            </w:pPr>
            <w:r w:rsidRPr="00F009CB">
              <w:rPr>
                <w:rFonts w:ascii="Times New Roman" w:eastAsia="Times New Roman" w:hAnsi="Times New Roman" w:cs="Times New Roman"/>
                <w:b/>
                <w:sz w:val="24"/>
                <w:szCs w:val="24"/>
                <w:lang w:eastAsia="ar-SA"/>
              </w:rPr>
              <w:t>Kritēriji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45EC8" w:rsidRPr="00F009CB" w:rsidRDefault="00845EC8" w:rsidP="00414622">
            <w:pPr>
              <w:widowControl w:val="0"/>
              <w:tabs>
                <w:tab w:val="left" w:pos="851"/>
              </w:tabs>
              <w:suppressAutoHyphens/>
              <w:snapToGrid w:val="0"/>
              <w:spacing w:after="0" w:line="240" w:lineRule="auto"/>
              <w:jc w:val="center"/>
              <w:rPr>
                <w:rFonts w:ascii="Times New Roman" w:eastAsia="Times New Roman" w:hAnsi="Times New Roman" w:cs="Times New Roman"/>
                <w:b/>
                <w:sz w:val="24"/>
                <w:szCs w:val="24"/>
                <w:lang w:eastAsia="ar-SA"/>
              </w:rPr>
            </w:pPr>
            <w:r w:rsidRPr="00F009CB">
              <w:rPr>
                <w:rFonts w:ascii="Times New Roman" w:eastAsia="Times New Roman" w:hAnsi="Times New Roman" w:cs="Times New Roman"/>
                <w:b/>
                <w:sz w:val="24"/>
                <w:szCs w:val="24"/>
                <w:lang w:eastAsia="ar-SA"/>
              </w:rPr>
              <w:t>Maksimālais punktu skaits</w:t>
            </w:r>
          </w:p>
        </w:tc>
      </w:tr>
      <w:tr w:rsidR="00845EC8" w:rsidRPr="00F009CB" w:rsidTr="00414622">
        <w:trPr>
          <w:jc w:val="center"/>
        </w:trPr>
        <w:tc>
          <w:tcPr>
            <w:tcW w:w="945" w:type="dxa"/>
            <w:tcBorders>
              <w:top w:val="single" w:sz="4" w:space="0" w:color="000000"/>
              <w:left w:val="single" w:sz="4" w:space="0" w:color="000000"/>
              <w:bottom w:val="single" w:sz="4" w:space="0" w:color="000000"/>
            </w:tcBorders>
            <w:shd w:val="clear" w:color="auto" w:fill="auto"/>
          </w:tcPr>
          <w:p w:rsidR="00845EC8" w:rsidRPr="00F009CB" w:rsidRDefault="00845EC8" w:rsidP="00845EC8">
            <w:pPr>
              <w:widowControl w:val="0"/>
              <w:tabs>
                <w:tab w:val="left" w:pos="851"/>
              </w:tabs>
              <w:suppressAutoHyphens/>
              <w:snapToGrid w:val="0"/>
              <w:spacing w:after="0" w:line="240" w:lineRule="auto"/>
              <w:jc w:val="center"/>
              <w:rPr>
                <w:rFonts w:ascii="Times New Roman" w:eastAsia="Times New Roman" w:hAnsi="Times New Roman" w:cs="Times New Roman"/>
                <w:sz w:val="24"/>
                <w:szCs w:val="24"/>
                <w:lang w:eastAsia="ar-SA"/>
              </w:rPr>
            </w:pPr>
            <w:r w:rsidRPr="00F009CB">
              <w:rPr>
                <w:rFonts w:ascii="Times New Roman" w:eastAsia="Times New Roman" w:hAnsi="Times New Roman" w:cs="Times New Roman"/>
                <w:sz w:val="24"/>
                <w:szCs w:val="24"/>
                <w:lang w:eastAsia="ar-SA"/>
              </w:rPr>
              <w:t>1.</w:t>
            </w:r>
          </w:p>
        </w:tc>
        <w:tc>
          <w:tcPr>
            <w:tcW w:w="5817" w:type="dxa"/>
            <w:tcBorders>
              <w:top w:val="single" w:sz="4" w:space="0" w:color="000000"/>
              <w:left w:val="single" w:sz="4" w:space="0" w:color="000000"/>
              <w:bottom w:val="single" w:sz="4" w:space="0" w:color="000000"/>
            </w:tcBorders>
            <w:shd w:val="clear" w:color="auto" w:fill="auto"/>
          </w:tcPr>
          <w:p w:rsidR="00845EC8" w:rsidRPr="00F009CB" w:rsidRDefault="00845EC8" w:rsidP="00845EC8">
            <w:pPr>
              <w:widowControl w:val="0"/>
              <w:tabs>
                <w:tab w:val="left" w:pos="851"/>
              </w:tabs>
              <w:suppressAutoHyphens/>
              <w:snapToGrid w:val="0"/>
              <w:spacing w:after="0" w:line="240" w:lineRule="auto"/>
              <w:jc w:val="both"/>
              <w:rPr>
                <w:rFonts w:ascii="Times New Roman" w:eastAsia="Times New Roman" w:hAnsi="Times New Roman" w:cs="Times New Roman"/>
                <w:sz w:val="24"/>
                <w:szCs w:val="24"/>
                <w:lang w:eastAsia="ar-SA"/>
              </w:rPr>
            </w:pPr>
            <w:r w:rsidRPr="00F009CB">
              <w:rPr>
                <w:rFonts w:ascii="Times New Roman" w:eastAsia="Times New Roman" w:hAnsi="Times New Roman" w:cs="Times New Roman"/>
                <w:sz w:val="24"/>
                <w:szCs w:val="24"/>
                <w:lang w:eastAsia="ar-SA"/>
              </w:rPr>
              <w:t>Tarifs par 1 m</w:t>
            </w:r>
            <w:r w:rsidRPr="00F009CB">
              <w:rPr>
                <w:rFonts w:ascii="Times New Roman" w:eastAsia="Times New Roman" w:hAnsi="Times New Roman" w:cs="Times New Roman"/>
                <w:sz w:val="24"/>
                <w:szCs w:val="24"/>
                <w:vertAlign w:val="superscript"/>
                <w:lang w:eastAsia="ar-SA"/>
              </w:rPr>
              <w:t>3</w:t>
            </w:r>
            <w:r w:rsidRPr="00F009CB">
              <w:rPr>
                <w:rFonts w:ascii="Times New Roman" w:eastAsia="Times New Roman" w:hAnsi="Times New Roman" w:cs="Times New Roman"/>
                <w:sz w:val="24"/>
                <w:szCs w:val="24"/>
                <w:lang w:eastAsia="ar-SA"/>
              </w:rPr>
              <w:t xml:space="preserve"> sadzīves atkritumu apsaimniekošanu bez pievienotās vērtības nodokļa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45EC8" w:rsidRPr="00F009CB" w:rsidRDefault="00F009CB" w:rsidP="00414622">
            <w:pPr>
              <w:widowControl w:val="0"/>
              <w:tabs>
                <w:tab w:val="left" w:pos="851"/>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90,37</w:t>
            </w:r>
            <w:r w:rsidR="00845EC8" w:rsidRPr="00F009CB">
              <w:rPr>
                <w:rFonts w:ascii="Times New Roman" w:eastAsia="Times New Roman" w:hAnsi="Times New Roman" w:cs="Times New Roman"/>
                <w:sz w:val="24"/>
                <w:szCs w:val="24"/>
                <w:lang w:eastAsia="ar-SA"/>
              </w:rPr>
              <w:t xml:space="preserve"> punkti</w:t>
            </w:r>
          </w:p>
        </w:tc>
      </w:tr>
      <w:tr w:rsidR="00845EC8" w:rsidRPr="00F009CB" w:rsidTr="00414622">
        <w:trPr>
          <w:jc w:val="center"/>
        </w:trPr>
        <w:tc>
          <w:tcPr>
            <w:tcW w:w="945" w:type="dxa"/>
            <w:tcBorders>
              <w:top w:val="single" w:sz="4" w:space="0" w:color="000000"/>
              <w:left w:val="single" w:sz="4" w:space="0" w:color="000000"/>
              <w:bottom w:val="single" w:sz="4" w:space="0" w:color="000000"/>
            </w:tcBorders>
            <w:shd w:val="clear" w:color="auto" w:fill="auto"/>
          </w:tcPr>
          <w:p w:rsidR="00845EC8" w:rsidRPr="00F009CB" w:rsidRDefault="00845EC8" w:rsidP="00845EC8">
            <w:pPr>
              <w:widowControl w:val="0"/>
              <w:tabs>
                <w:tab w:val="left" w:pos="851"/>
              </w:tabs>
              <w:suppressAutoHyphens/>
              <w:snapToGrid w:val="0"/>
              <w:spacing w:after="0" w:line="240" w:lineRule="auto"/>
              <w:jc w:val="center"/>
              <w:rPr>
                <w:rFonts w:ascii="Times New Roman" w:eastAsia="Times New Roman" w:hAnsi="Times New Roman" w:cs="Times New Roman"/>
                <w:sz w:val="24"/>
                <w:szCs w:val="24"/>
                <w:lang w:eastAsia="ar-SA"/>
              </w:rPr>
            </w:pPr>
            <w:r w:rsidRPr="00F009CB">
              <w:rPr>
                <w:rFonts w:ascii="Times New Roman" w:eastAsia="Times New Roman" w:hAnsi="Times New Roman" w:cs="Times New Roman"/>
                <w:sz w:val="24"/>
                <w:szCs w:val="24"/>
                <w:lang w:eastAsia="ar-SA"/>
              </w:rPr>
              <w:t>2.</w:t>
            </w:r>
          </w:p>
        </w:tc>
        <w:tc>
          <w:tcPr>
            <w:tcW w:w="5817" w:type="dxa"/>
            <w:tcBorders>
              <w:top w:val="single" w:sz="4" w:space="0" w:color="000000"/>
              <w:left w:val="single" w:sz="4" w:space="0" w:color="000000"/>
              <w:bottom w:val="single" w:sz="4" w:space="0" w:color="000000"/>
            </w:tcBorders>
            <w:shd w:val="clear" w:color="auto" w:fill="auto"/>
          </w:tcPr>
          <w:p w:rsidR="00845EC8" w:rsidRPr="00F009CB" w:rsidRDefault="00845EC8" w:rsidP="00845EC8">
            <w:pPr>
              <w:widowControl w:val="0"/>
              <w:tabs>
                <w:tab w:val="left" w:pos="851"/>
              </w:tabs>
              <w:suppressAutoHyphens/>
              <w:snapToGrid w:val="0"/>
              <w:spacing w:after="0" w:line="240" w:lineRule="auto"/>
              <w:jc w:val="both"/>
              <w:rPr>
                <w:rFonts w:ascii="Times New Roman" w:eastAsia="Times New Roman" w:hAnsi="Times New Roman" w:cs="Times New Roman"/>
                <w:sz w:val="24"/>
                <w:szCs w:val="24"/>
                <w:vertAlign w:val="superscript"/>
                <w:lang w:eastAsia="ar-SA"/>
              </w:rPr>
            </w:pPr>
            <w:r w:rsidRPr="00F009CB">
              <w:rPr>
                <w:rFonts w:ascii="Times New Roman" w:eastAsia="Times New Roman" w:hAnsi="Times New Roman" w:cs="Times New Roman"/>
                <w:sz w:val="24"/>
                <w:szCs w:val="24"/>
                <w:lang w:eastAsia="ar-SA"/>
              </w:rPr>
              <w:t xml:space="preserve">Šķidro </w:t>
            </w:r>
            <w:r w:rsidR="00F009CB">
              <w:rPr>
                <w:rFonts w:ascii="Times New Roman" w:eastAsia="Times New Roman" w:hAnsi="Times New Roman" w:cs="Times New Roman"/>
                <w:sz w:val="24"/>
                <w:szCs w:val="24"/>
                <w:lang w:eastAsia="ar-SA"/>
              </w:rPr>
              <w:t xml:space="preserve">sadzīves </w:t>
            </w:r>
            <w:r w:rsidRPr="00F009CB">
              <w:rPr>
                <w:rFonts w:ascii="Times New Roman" w:eastAsia="Times New Roman" w:hAnsi="Times New Roman" w:cs="Times New Roman"/>
                <w:sz w:val="24"/>
                <w:szCs w:val="24"/>
                <w:lang w:eastAsia="ar-SA"/>
              </w:rPr>
              <w:t>atkritumu izvešanas cena par 1 m</w:t>
            </w:r>
            <w:r w:rsidRPr="00F009CB">
              <w:rPr>
                <w:rFonts w:ascii="Times New Roman" w:eastAsia="Times New Roman" w:hAnsi="Times New Roman" w:cs="Times New Roman"/>
                <w:sz w:val="24"/>
                <w:szCs w:val="24"/>
                <w:vertAlign w:val="superscript"/>
                <w:lang w:eastAsia="ar-SA"/>
              </w:rPr>
              <w:t xml:space="preserve">3 </w:t>
            </w:r>
            <w:r w:rsidRPr="00F009CB">
              <w:rPr>
                <w:rFonts w:ascii="Times New Roman" w:eastAsia="Times New Roman" w:hAnsi="Times New Roman" w:cs="Times New Roman"/>
                <w:sz w:val="24"/>
                <w:szCs w:val="24"/>
                <w:lang w:eastAsia="ar-SA"/>
              </w:rPr>
              <w:t>bez pievienotās vērtības nodokļa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45EC8" w:rsidRPr="00F009CB" w:rsidRDefault="00F009CB" w:rsidP="00414622">
            <w:pPr>
              <w:widowControl w:val="0"/>
              <w:tabs>
                <w:tab w:val="left" w:pos="851"/>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6,68</w:t>
            </w:r>
            <w:r w:rsidR="00845EC8" w:rsidRPr="00F009CB">
              <w:rPr>
                <w:rFonts w:ascii="Times New Roman" w:eastAsia="Times New Roman" w:hAnsi="Times New Roman" w:cs="Times New Roman"/>
                <w:sz w:val="24"/>
                <w:szCs w:val="24"/>
                <w:lang w:eastAsia="ar-SA"/>
              </w:rPr>
              <w:t xml:space="preserve"> punkti</w:t>
            </w:r>
          </w:p>
        </w:tc>
      </w:tr>
      <w:tr w:rsidR="00845EC8" w:rsidRPr="00F009CB" w:rsidTr="00414622">
        <w:trPr>
          <w:jc w:val="center"/>
        </w:trPr>
        <w:tc>
          <w:tcPr>
            <w:tcW w:w="945" w:type="dxa"/>
            <w:tcBorders>
              <w:top w:val="single" w:sz="4" w:space="0" w:color="000000"/>
              <w:left w:val="single" w:sz="4" w:space="0" w:color="000000"/>
              <w:bottom w:val="single" w:sz="4" w:space="0" w:color="000000"/>
            </w:tcBorders>
            <w:shd w:val="clear" w:color="auto" w:fill="auto"/>
          </w:tcPr>
          <w:p w:rsidR="00845EC8" w:rsidRPr="00F009CB" w:rsidRDefault="00845EC8" w:rsidP="00845EC8">
            <w:pPr>
              <w:widowControl w:val="0"/>
              <w:tabs>
                <w:tab w:val="left" w:pos="851"/>
              </w:tabs>
              <w:suppressAutoHyphens/>
              <w:snapToGrid w:val="0"/>
              <w:spacing w:after="0" w:line="240" w:lineRule="auto"/>
              <w:jc w:val="center"/>
              <w:rPr>
                <w:rFonts w:ascii="Times New Roman" w:eastAsia="Times New Roman" w:hAnsi="Times New Roman" w:cs="Times New Roman"/>
                <w:sz w:val="24"/>
                <w:szCs w:val="24"/>
                <w:lang w:eastAsia="ar-SA"/>
              </w:rPr>
            </w:pPr>
            <w:r w:rsidRPr="00F009CB">
              <w:rPr>
                <w:rFonts w:ascii="Times New Roman" w:eastAsia="Times New Roman" w:hAnsi="Times New Roman" w:cs="Times New Roman"/>
                <w:sz w:val="24"/>
                <w:szCs w:val="24"/>
                <w:lang w:eastAsia="ar-SA"/>
              </w:rPr>
              <w:t>3.</w:t>
            </w:r>
          </w:p>
        </w:tc>
        <w:tc>
          <w:tcPr>
            <w:tcW w:w="5817" w:type="dxa"/>
            <w:tcBorders>
              <w:top w:val="single" w:sz="4" w:space="0" w:color="000000"/>
              <w:left w:val="single" w:sz="4" w:space="0" w:color="000000"/>
              <w:bottom w:val="single" w:sz="4" w:space="0" w:color="000000"/>
            </w:tcBorders>
            <w:shd w:val="clear" w:color="auto" w:fill="auto"/>
          </w:tcPr>
          <w:p w:rsidR="00845EC8" w:rsidRPr="00F009CB" w:rsidRDefault="00F009CB" w:rsidP="002C54DA">
            <w:pPr>
              <w:widowControl w:val="0"/>
              <w:tabs>
                <w:tab w:val="left" w:pos="851"/>
              </w:tabs>
              <w:suppressAutoHyphens/>
              <w:snapToGrid w:val="0"/>
              <w:spacing w:after="0" w:line="240" w:lineRule="auto"/>
              <w:jc w:val="both"/>
              <w:rPr>
                <w:rFonts w:ascii="Times New Roman" w:eastAsia="Times New Roman" w:hAnsi="Times New Roman" w:cs="Times New Roman"/>
                <w:sz w:val="24"/>
                <w:szCs w:val="24"/>
                <w:vertAlign w:val="superscript"/>
                <w:lang w:eastAsia="ar-SA"/>
              </w:rPr>
            </w:pPr>
            <w:r w:rsidRPr="00414622">
              <w:rPr>
                <w:rFonts w:ascii="Times New Roman" w:eastAsia="Times New Roman" w:hAnsi="Times New Roman" w:cs="Times New Roman"/>
                <w:sz w:val="24"/>
                <w:szCs w:val="24"/>
              </w:rPr>
              <w:t>S</w:t>
            </w:r>
            <w:r w:rsidRPr="00414622">
              <w:rPr>
                <w:rFonts w:ascii="Times New Roman" w:eastAsia="Times New Roman" w:hAnsi="Times New Roman" w:cs="Times New Roman"/>
                <w:sz w:val="24"/>
                <w:szCs w:val="24"/>
              </w:rPr>
              <w:t>adzīves atkritumu ārpus noteiktajām sadzīves atkritumu savākšanas vietām</w:t>
            </w:r>
            <w:r w:rsidRPr="00414622">
              <w:rPr>
                <w:rFonts w:ascii="Times New Roman" w:eastAsia="Times New Roman" w:hAnsi="Times New Roman" w:cs="Times New Roman"/>
                <w:sz w:val="24"/>
                <w:szCs w:val="24"/>
                <w:lang w:eastAsia="ar-SA"/>
              </w:rPr>
              <w:t xml:space="preserve"> </w:t>
            </w:r>
            <w:r w:rsidR="002C54DA" w:rsidRPr="00414622">
              <w:rPr>
                <w:rFonts w:ascii="Times New Roman" w:eastAsia="Times New Roman" w:hAnsi="Times New Roman" w:cs="Times New Roman"/>
                <w:sz w:val="24"/>
                <w:szCs w:val="24"/>
                <w:lang w:eastAsia="ar-SA"/>
              </w:rPr>
              <w:t>savākšanas un izvešanas cena par 1 m</w:t>
            </w:r>
            <w:r w:rsidR="002C54DA" w:rsidRPr="00414622">
              <w:rPr>
                <w:rFonts w:ascii="Times New Roman" w:eastAsia="Times New Roman" w:hAnsi="Times New Roman" w:cs="Times New Roman"/>
                <w:sz w:val="24"/>
                <w:szCs w:val="24"/>
                <w:vertAlign w:val="superscript"/>
                <w:lang w:eastAsia="ar-SA"/>
              </w:rPr>
              <w:t xml:space="preserve">3 </w:t>
            </w:r>
            <w:r w:rsidR="002C54DA" w:rsidRPr="00414622">
              <w:rPr>
                <w:rFonts w:ascii="Times New Roman" w:eastAsia="Times New Roman" w:hAnsi="Times New Roman" w:cs="Times New Roman"/>
                <w:sz w:val="24"/>
                <w:szCs w:val="24"/>
                <w:lang w:eastAsia="ar-SA"/>
              </w:rPr>
              <w:t>bez pievienotās vērtības nodokļa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45EC8" w:rsidRPr="00F009CB" w:rsidRDefault="00F009CB" w:rsidP="00414622">
            <w:pPr>
              <w:widowControl w:val="0"/>
              <w:tabs>
                <w:tab w:val="left" w:pos="851"/>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2,95</w:t>
            </w:r>
            <w:r w:rsidR="002C54DA" w:rsidRPr="00F009CB">
              <w:rPr>
                <w:rFonts w:ascii="Times New Roman" w:eastAsia="Times New Roman" w:hAnsi="Times New Roman" w:cs="Times New Roman"/>
                <w:sz w:val="24"/>
                <w:szCs w:val="24"/>
                <w:lang w:eastAsia="ar-SA"/>
              </w:rPr>
              <w:t xml:space="preserve"> punkti</w:t>
            </w:r>
          </w:p>
        </w:tc>
      </w:tr>
      <w:tr w:rsidR="00845EC8" w:rsidRPr="00F009CB" w:rsidTr="00414622">
        <w:trPr>
          <w:jc w:val="center"/>
        </w:trPr>
        <w:tc>
          <w:tcPr>
            <w:tcW w:w="945" w:type="dxa"/>
            <w:tcBorders>
              <w:top w:val="single" w:sz="4" w:space="0" w:color="000000"/>
              <w:left w:val="single" w:sz="4" w:space="0" w:color="000000"/>
              <w:bottom w:val="single" w:sz="4" w:space="0" w:color="000000"/>
            </w:tcBorders>
            <w:shd w:val="clear" w:color="auto" w:fill="auto"/>
          </w:tcPr>
          <w:p w:rsidR="00845EC8" w:rsidRPr="00F009CB" w:rsidRDefault="00845EC8" w:rsidP="00845EC8">
            <w:pPr>
              <w:widowControl w:val="0"/>
              <w:tabs>
                <w:tab w:val="left" w:pos="851"/>
              </w:tabs>
              <w:suppressAutoHyphens/>
              <w:snapToGrid w:val="0"/>
              <w:spacing w:after="0" w:line="240" w:lineRule="auto"/>
              <w:jc w:val="center"/>
              <w:rPr>
                <w:rFonts w:ascii="Times New Roman" w:eastAsia="Times New Roman" w:hAnsi="Times New Roman" w:cs="Times New Roman"/>
                <w:sz w:val="24"/>
                <w:szCs w:val="24"/>
                <w:lang w:eastAsia="ar-SA"/>
              </w:rPr>
            </w:pPr>
          </w:p>
        </w:tc>
        <w:tc>
          <w:tcPr>
            <w:tcW w:w="5817" w:type="dxa"/>
            <w:tcBorders>
              <w:top w:val="single" w:sz="4" w:space="0" w:color="000000"/>
              <w:left w:val="single" w:sz="4" w:space="0" w:color="000000"/>
              <w:bottom w:val="single" w:sz="4" w:space="0" w:color="000000"/>
            </w:tcBorders>
            <w:shd w:val="clear" w:color="auto" w:fill="auto"/>
          </w:tcPr>
          <w:p w:rsidR="00845EC8" w:rsidRPr="00F009CB" w:rsidRDefault="00845EC8" w:rsidP="00414622">
            <w:pPr>
              <w:widowControl w:val="0"/>
              <w:tabs>
                <w:tab w:val="left" w:pos="851"/>
              </w:tabs>
              <w:suppressAutoHyphens/>
              <w:snapToGrid w:val="0"/>
              <w:spacing w:after="0" w:line="240" w:lineRule="auto"/>
              <w:jc w:val="right"/>
              <w:rPr>
                <w:rFonts w:ascii="Times New Roman" w:eastAsia="Times New Roman" w:hAnsi="Times New Roman" w:cs="Times New Roman"/>
                <w:sz w:val="24"/>
                <w:szCs w:val="24"/>
                <w:lang w:eastAsia="ar-SA"/>
              </w:rPr>
            </w:pPr>
            <w:r w:rsidRPr="00F009CB">
              <w:rPr>
                <w:rFonts w:ascii="Times New Roman" w:eastAsia="Times New Roman" w:hAnsi="Times New Roman" w:cs="Times New Roman"/>
                <w:sz w:val="24"/>
                <w:szCs w:val="24"/>
                <w:lang w:eastAsia="ar-SA"/>
              </w:rPr>
              <w:t xml:space="preserve">Kopā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45EC8" w:rsidRPr="00F009CB" w:rsidRDefault="00845EC8" w:rsidP="00845EC8">
            <w:pPr>
              <w:widowControl w:val="0"/>
              <w:tabs>
                <w:tab w:val="left" w:pos="851"/>
              </w:tabs>
              <w:suppressAutoHyphens/>
              <w:snapToGrid w:val="0"/>
              <w:spacing w:after="0" w:line="240" w:lineRule="auto"/>
              <w:jc w:val="both"/>
              <w:rPr>
                <w:rFonts w:ascii="Times New Roman" w:eastAsia="Times New Roman" w:hAnsi="Times New Roman" w:cs="Times New Roman"/>
                <w:sz w:val="24"/>
                <w:szCs w:val="24"/>
                <w:lang w:eastAsia="ar-SA"/>
              </w:rPr>
            </w:pPr>
            <w:r w:rsidRPr="00F009CB">
              <w:rPr>
                <w:rFonts w:ascii="Times New Roman" w:eastAsia="Times New Roman" w:hAnsi="Times New Roman" w:cs="Times New Roman"/>
                <w:sz w:val="24"/>
                <w:szCs w:val="24"/>
                <w:lang w:eastAsia="ar-SA"/>
              </w:rPr>
              <w:t>100</w:t>
            </w:r>
          </w:p>
        </w:tc>
      </w:tr>
    </w:tbl>
    <w:p w:rsidR="00614B10" w:rsidRPr="00F009CB" w:rsidRDefault="00614B10" w:rsidP="00614B10">
      <w:pPr>
        <w:spacing w:after="0" w:line="240" w:lineRule="auto"/>
        <w:ind w:left="360"/>
        <w:jc w:val="both"/>
        <w:rPr>
          <w:rFonts w:ascii="Times New Roman" w:eastAsia="Times New Roman" w:hAnsi="Times New Roman" w:cs="Times New Roman"/>
          <w:sz w:val="24"/>
          <w:szCs w:val="24"/>
          <w:lang w:eastAsia="lv-LV"/>
        </w:rPr>
      </w:pPr>
    </w:p>
    <w:p w:rsidR="002C54DA" w:rsidRPr="00F009CB" w:rsidRDefault="002C54DA" w:rsidP="002C54DA">
      <w:pPr>
        <w:numPr>
          <w:ilvl w:val="0"/>
          <w:numId w:val="1"/>
        </w:numPr>
        <w:spacing w:after="0" w:line="240" w:lineRule="auto"/>
        <w:jc w:val="both"/>
        <w:rPr>
          <w:rFonts w:ascii="Times New Roman" w:eastAsia="Times New Roman" w:hAnsi="Times New Roman" w:cs="Times New Roman"/>
          <w:sz w:val="24"/>
          <w:szCs w:val="24"/>
          <w:lang w:eastAsia="lv-LV"/>
        </w:rPr>
      </w:pPr>
      <w:r w:rsidRPr="00F009CB">
        <w:rPr>
          <w:rFonts w:ascii="Times New Roman" w:eastAsia="Times New Roman" w:hAnsi="Times New Roman" w:cs="Times New Roman"/>
          <w:sz w:val="24"/>
          <w:szCs w:val="24"/>
          <w:lang w:eastAsia="lv-LV"/>
        </w:rPr>
        <w:t xml:space="preserve">Izteikt Nolikuma 4.5.4.apakšpunktu jaunā redakcijā: </w:t>
      </w:r>
    </w:p>
    <w:p w:rsidR="00D063A9" w:rsidRPr="00F009CB" w:rsidRDefault="00D063A9" w:rsidP="00D063A9">
      <w:pPr>
        <w:spacing w:after="0" w:line="240" w:lineRule="auto"/>
        <w:jc w:val="both"/>
        <w:rPr>
          <w:rFonts w:ascii="Times New Roman" w:hAnsi="Times New Roman" w:cs="Times New Roman"/>
          <w:sz w:val="24"/>
          <w:szCs w:val="24"/>
        </w:rPr>
      </w:pPr>
      <w:r w:rsidRPr="00F009CB">
        <w:rPr>
          <w:rFonts w:ascii="Times New Roman" w:hAnsi="Times New Roman" w:cs="Times New Roman"/>
          <w:sz w:val="24"/>
          <w:szCs w:val="24"/>
          <w:lang w:eastAsia="ar-SA"/>
        </w:rPr>
        <w:t>„4.5.4. Iegūstamie punkti tiek aprēķināti pēc šādas formulas:</w:t>
      </w:r>
    </w:p>
    <w:p w:rsidR="00D063A9" w:rsidRPr="00F009CB" w:rsidRDefault="00D063A9" w:rsidP="00D063A9">
      <w:pPr>
        <w:spacing w:after="0" w:line="240" w:lineRule="auto"/>
        <w:jc w:val="both"/>
        <w:rPr>
          <w:rFonts w:ascii="Times New Roman" w:hAnsi="Times New Roman" w:cs="Times New Roman"/>
          <w:sz w:val="24"/>
          <w:szCs w:val="24"/>
          <w:lang w:eastAsia="ar-SA"/>
        </w:rPr>
      </w:pPr>
      <w:r w:rsidRPr="00F009CB">
        <w:rPr>
          <w:rFonts w:ascii="Times New Roman" w:hAnsi="Times New Roman" w:cs="Times New Roman"/>
          <w:sz w:val="24"/>
          <w:szCs w:val="24"/>
        </w:rPr>
        <w:t xml:space="preserve">T- </w:t>
      </w:r>
      <w:r w:rsidRPr="00F009CB">
        <w:rPr>
          <w:rFonts w:ascii="Times New Roman" w:hAnsi="Times New Roman" w:cs="Times New Roman"/>
          <w:sz w:val="24"/>
          <w:szCs w:val="24"/>
          <w:lang w:eastAsia="ar-SA"/>
        </w:rPr>
        <w:t>Tarifs par 1 m</w:t>
      </w:r>
      <w:r w:rsidRPr="00F009CB">
        <w:rPr>
          <w:rFonts w:ascii="Times New Roman" w:hAnsi="Times New Roman" w:cs="Times New Roman"/>
          <w:sz w:val="24"/>
          <w:szCs w:val="24"/>
          <w:vertAlign w:val="superscript"/>
          <w:lang w:eastAsia="ar-SA"/>
        </w:rPr>
        <w:t>3</w:t>
      </w:r>
      <w:r w:rsidRPr="00F009CB">
        <w:rPr>
          <w:rFonts w:ascii="Times New Roman" w:hAnsi="Times New Roman" w:cs="Times New Roman"/>
          <w:sz w:val="24"/>
          <w:szCs w:val="24"/>
          <w:lang w:eastAsia="ar-SA"/>
        </w:rPr>
        <w:t xml:space="preserve"> sadzīves atkritumu apsaimniekošanu bez pievienotās vērtības nodokļa;</w:t>
      </w:r>
    </w:p>
    <w:p w:rsidR="00D063A9" w:rsidRPr="00F009CB" w:rsidRDefault="00D063A9" w:rsidP="00D063A9">
      <w:pPr>
        <w:widowControl w:val="0"/>
        <w:tabs>
          <w:tab w:val="left" w:pos="851"/>
        </w:tabs>
        <w:suppressAutoHyphens/>
        <w:snapToGrid w:val="0"/>
        <w:spacing w:after="0" w:line="240" w:lineRule="auto"/>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 xml:space="preserve">Š- Šķidro </w:t>
      </w:r>
      <w:r w:rsidR="00414622">
        <w:rPr>
          <w:rFonts w:ascii="Times New Roman" w:hAnsi="Times New Roman" w:cs="Times New Roman"/>
          <w:sz w:val="24"/>
          <w:szCs w:val="24"/>
          <w:lang w:eastAsia="ar-SA"/>
        </w:rPr>
        <w:t xml:space="preserve">sadzīves </w:t>
      </w:r>
      <w:r w:rsidRPr="00F009CB">
        <w:rPr>
          <w:rFonts w:ascii="Times New Roman" w:hAnsi="Times New Roman" w:cs="Times New Roman"/>
          <w:sz w:val="24"/>
          <w:szCs w:val="24"/>
          <w:lang w:eastAsia="ar-SA"/>
        </w:rPr>
        <w:t>atkritumu izvešanas cena par 1 m</w:t>
      </w:r>
      <w:r w:rsidRPr="00F009CB">
        <w:rPr>
          <w:rFonts w:ascii="Times New Roman" w:hAnsi="Times New Roman" w:cs="Times New Roman"/>
          <w:sz w:val="24"/>
          <w:szCs w:val="24"/>
          <w:vertAlign w:val="superscript"/>
          <w:lang w:eastAsia="ar-SA"/>
        </w:rPr>
        <w:t xml:space="preserve">3 </w:t>
      </w:r>
      <w:r w:rsidRPr="00F009CB">
        <w:rPr>
          <w:rFonts w:ascii="Times New Roman" w:hAnsi="Times New Roman" w:cs="Times New Roman"/>
          <w:sz w:val="24"/>
          <w:szCs w:val="24"/>
          <w:lang w:eastAsia="ar-SA"/>
        </w:rPr>
        <w:t>bez pievienotās vērtības nodokļa;</w:t>
      </w:r>
    </w:p>
    <w:p w:rsidR="00D063A9" w:rsidRPr="00F009CB" w:rsidRDefault="00D063A9" w:rsidP="00D063A9">
      <w:pPr>
        <w:widowControl w:val="0"/>
        <w:tabs>
          <w:tab w:val="left" w:pos="851"/>
        </w:tabs>
        <w:suppressAutoHyphens/>
        <w:snapToGrid w:val="0"/>
        <w:spacing w:after="0" w:line="240" w:lineRule="auto"/>
        <w:jc w:val="both"/>
        <w:rPr>
          <w:rFonts w:ascii="Times New Roman" w:hAnsi="Times New Roman" w:cs="Times New Roman"/>
          <w:sz w:val="24"/>
          <w:szCs w:val="24"/>
          <w:vertAlign w:val="superscript"/>
          <w:lang w:eastAsia="ar-SA"/>
        </w:rPr>
      </w:pPr>
      <w:r w:rsidRPr="00414622">
        <w:rPr>
          <w:rFonts w:ascii="Times New Roman" w:hAnsi="Times New Roman" w:cs="Times New Roman"/>
          <w:sz w:val="24"/>
          <w:szCs w:val="24"/>
          <w:lang w:eastAsia="ar-SA"/>
        </w:rPr>
        <w:t>N-</w:t>
      </w:r>
      <w:r w:rsidR="00414622">
        <w:rPr>
          <w:rFonts w:ascii="Times New Roman" w:hAnsi="Times New Roman" w:cs="Times New Roman"/>
          <w:sz w:val="24"/>
          <w:szCs w:val="24"/>
          <w:lang w:eastAsia="ar-SA"/>
        </w:rPr>
        <w:t xml:space="preserve"> </w:t>
      </w:r>
      <w:r w:rsidR="00CD3AA5" w:rsidRPr="00414622">
        <w:rPr>
          <w:rFonts w:ascii="Times New Roman" w:eastAsia="Times New Roman" w:hAnsi="Times New Roman" w:cs="Times New Roman"/>
          <w:sz w:val="24"/>
          <w:szCs w:val="24"/>
        </w:rPr>
        <w:t>Sadzīves atkritumu ārpus noteiktajām sadzīves atkritumu savākšanas vietām</w:t>
      </w:r>
      <w:r w:rsidRPr="00414622">
        <w:rPr>
          <w:rFonts w:ascii="Times New Roman" w:eastAsia="Times New Roman" w:hAnsi="Times New Roman" w:cs="Times New Roman"/>
          <w:sz w:val="24"/>
          <w:szCs w:val="24"/>
          <w:lang w:eastAsia="ar-SA"/>
        </w:rPr>
        <w:t xml:space="preserve"> savākšanas un izvešanas cena par 1 m</w:t>
      </w:r>
      <w:r w:rsidRPr="00414622">
        <w:rPr>
          <w:rFonts w:ascii="Times New Roman" w:eastAsia="Times New Roman" w:hAnsi="Times New Roman" w:cs="Times New Roman"/>
          <w:sz w:val="24"/>
          <w:szCs w:val="24"/>
          <w:vertAlign w:val="superscript"/>
          <w:lang w:eastAsia="ar-SA"/>
        </w:rPr>
        <w:t xml:space="preserve">3 </w:t>
      </w:r>
      <w:r w:rsidRPr="00414622">
        <w:rPr>
          <w:rFonts w:ascii="Times New Roman" w:eastAsia="Times New Roman" w:hAnsi="Times New Roman" w:cs="Times New Roman"/>
          <w:sz w:val="24"/>
          <w:szCs w:val="24"/>
          <w:lang w:eastAsia="ar-SA"/>
        </w:rPr>
        <w:t>bez pievienotās vērtības nodokļa.</w:t>
      </w:r>
    </w:p>
    <w:p w:rsidR="00D063A9" w:rsidRPr="00F009CB" w:rsidRDefault="00D063A9" w:rsidP="00D063A9">
      <w:pPr>
        <w:widowControl w:val="0"/>
        <w:tabs>
          <w:tab w:val="left" w:pos="900"/>
        </w:tabs>
        <w:suppressAutoHyphens/>
        <w:spacing w:after="0" w:line="240" w:lineRule="auto"/>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ab/>
        <w:t xml:space="preserve">T = </w:t>
      </w:r>
      <w:r w:rsidR="00CD3AA5">
        <w:rPr>
          <w:rFonts w:ascii="Times New Roman" w:hAnsi="Times New Roman" w:cs="Times New Roman"/>
          <w:sz w:val="24"/>
          <w:szCs w:val="24"/>
          <w:lang w:eastAsia="ar-SA"/>
        </w:rPr>
        <w:t>90,37</w:t>
      </w:r>
      <w:r w:rsidRPr="00F009CB">
        <w:rPr>
          <w:rFonts w:ascii="Times New Roman" w:hAnsi="Times New Roman" w:cs="Times New Roman"/>
          <w:sz w:val="24"/>
          <w:szCs w:val="24"/>
          <w:lang w:eastAsia="ar-SA"/>
        </w:rPr>
        <w:t xml:space="preserve"> x (</w:t>
      </w:r>
      <w:proofErr w:type="spellStart"/>
      <w:r w:rsidRPr="00F009CB">
        <w:rPr>
          <w:rFonts w:ascii="Times New Roman" w:hAnsi="Times New Roman" w:cs="Times New Roman"/>
          <w:sz w:val="24"/>
          <w:szCs w:val="24"/>
          <w:lang w:eastAsia="ar-SA"/>
        </w:rPr>
        <w:t>Tx</w:t>
      </w:r>
      <w:proofErr w:type="spellEnd"/>
      <w:proofErr w:type="gramStart"/>
      <w:r w:rsidRPr="00F009CB">
        <w:rPr>
          <w:rFonts w:ascii="Times New Roman" w:hAnsi="Times New Roman" w:cs="Times New Roman"/>
          <w:sz w:val="24"/>
          <w:szCs w:val="24"/>
          <w:lang w:eastAsia="ar-SA"/>
        </w:rPr>
        <w:t xml:space="preserve"> : </w:t>
      </w:r>
      <w:proofErr w:type="spellStart"/>
      <w:proofErr w:type="gramEnd"/>
      <w:r w:rsidRPr="00F009CB">
        <w:rPr>
          <w:rFonts w:ascii="Times New Roman" w:hAnsi="Times New Roman" w:cs="Times New Roman"/>
          <w:sz w:val="24"/>
          <w:szCs w:val="24"/>
          <w:lang w:eastAsia="ar-SA"/>
        </w:rPr>
        <w:t>Ty</w:t>
      </w:r>
      <w:proofErr w:type="spellEnd"/>
      <w:r w:rsidRPr="00F009CB">
        <w:rPr>
          <w:rFonts w:ascii="Times New Roman" w:hAnsi="Times New Roman" w:cs="Times New Roman"/>
          <w:sz w:val="24"/>
          <w:szCs w:val="24"/>
          <w:lang w:eastAsia="ar-SA"/>
        </w:rPr>
        <w:t>), kur</w:t>
      </w:r>
    </w:p>
    <w:p w:rsidR="00D063A9" w:rsidRPr="00F009CB" w:rsidRDefault="00D063A9" w:rsidP="00D063A9">
      <w:pPr>
        <w:widowControl w:val="0"/>
        <w:tabs>
          <w:tab w:val="left" w:pos="900"/>
        </w:tabs>
        <w:suppressAutoHyphens/>
        <w:spacing w:after="0" w:line="240" w:lineRule="auto"/>
        <w:ind w:left="720"/>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ab/>
        <w:t xml:space="preserve">T – Pretendenta iegūtais punktu skaits, </w:t>
      </w:r>
    </w:p>
    <w:p w:rsidR="00D063A9" w:rsidRPr="00F009CB" w:rsidRDefault="00D063A9" w:rsidP="00D063A9">
      <w:pPr>
        <w:widowControl w:val="0"/>
        <w:tabs>
          <w:tab w:val="left" w:pos="900"/>
        </w:tabs>
        <w:suppressAutoHyphens/>
        <w:spacing w:after="0" w:line="240" w:lineRule="auto"/>
        <w:ind w:left="720"/>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ab/>
      </w:r>
      <w:r w:rsidR="00CD3AA5">
        <w:rPr>
          <w:rFonts w:ascii="Times New Roman" w:hAnsi="Times New Roman" w:cs="Times New Roman"/>
          <w:sz w:val="24"/>
          <w:szCs w:val="24"/>
          <w:lang w:eastAsia="ar-SA"/>
        </w:rPr>
        <w:t>90,37</w:t>
      </w:r>
      <w:r w:rsidRPr="00F009CB">
        <w:rPr>
          <w:rFonts w:ascii="Times New Roman" w:hAnsi="Times New Roman" w:cs="Times New Roman"/>
          <w:sz w:val="24"/>
          <w:szCs w:val="24"/>
          <w:lang w:eastAsia="ar-SA"/>
        </w:rPr>
        <w:t xml:space="preserve"> – Nolikumā noteiktais maksimālais punktu skaits cenai;</w:t>
      </w:r>
    </w:p>
    <w:p w:rsidR="00D063A9" w:rsidRPr="00F009CB" w:rsidRDefault="00D063A9" w:rsidP="00D063A9">
      <w:pPr>
        <w:widowControl w:val="0"/>
        <w:tabs>
          <w:tab w:val="left" w:pos="900"/>
        </w:tabs>
        <w:suppressAutoHyphens/>
        <w:spacing w:after="0" w:line="240" w:lineRule="auto"/>
        <w:ind w:left="720"/>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ab/>
      </w:r>
      <w:proofErr w:type="spellStart"/>
      <w:r w:rsidRPr="00F009CB">
        <w:rPr>
          <w:rFonts w:ascii="Times New Roman" w:hAnsi="Times New Roman" w:cs="Times New Roman"/>
          <w:sz w:val="24"/>
          <w:szCs w:val="24"/>
          <w:lang w:eastAsia="ar-SA"/>
        </w:rPr>
        <w:t>Tx</w:t>
      </w:r>
      <w:proofErr w:type="spellEnd"/>
      <w:r w:rsidRPr="00F009CB">
        <w:rPr>
          <w:rFonts w:ascii="Times New Roman" w:hAnsi="Times New Roman" w:cs="Times New Roman"/>
          <w:sz w:val="24"/>
          <w:szCs w:val="24"/>
          <w:lang w:eastAsia="ar-SA"/>
        </w:rPr>
        <w:t xml:space="preserve"> – lētākā piedāvājuma cena;</w:t>
      </w:r>
    </w:p>
    <w:p w:rsidR="00D063A9" w:rsidRPr="00F009CB" w:rsidRDefault="00D063A9" w:rsidP="00D063A9">
      <w:pPr>
        <w:widowControl w:val="0"/>
        <w:tabs>
          <w:tab w:val="left" w:pos="900"/>
        </w:tabs>
        <w:suppressAutoHyphens/>
        <w:spacing w:after="0" w:line="240" w:lineRule="auto"/>
        <w:ind w:left="720"/>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ab/>
      </w:r>
      <w:proofErr w:type="spellStart"/>
      <w:r w:rsidRPr="00F009CB">
        <w:rPr>
          <w:rFonts w:ascii="Times New Roman" w:hAnsi="Times New Roman" w:cs="Times New Roman"/>
          <w:sz w:val="24"/>
          <w:szCs w:val="24"/>
          <w:lang w:eastAsia="ar-SA"/>
        </w:rPr>
        <w:t>Ty</w:t>
      </w:r>
      <w:proofErr w:type="spellEnd"/>
      <w:r w:rsidRPr="00F009CB">
        <w:rPr>
          <w:rFonts w:ascii="Times New Roman" w:hAnsi="Times New Roman" w:cs="Times New Roman"/>
          <w:sz w:val="24"/>
          <w:szCs w:val="24"/>
          <w:lang w:eastAsia="ar-SA"/>
        </w:rPr>
        <w:t xml:space="preserve"> – vērtējamā piedāvājuma cena.</w:t>
      </w:r>
    </w:p>
    <w:p w:rsidR="00D063A9" w:rsidRPr="00F009CB" w:rsidRDefault="00D063A9" w:rsidP="00D063A9">
      <w:pPr>
        <w:widowControl w:val="0"/>
        <w:tabs>
          <w:tab w:val="left" w:pos="900"/>
        </w:tabs>
        <w:suppressAutoHyphens/>
        <w:spacing w:after="0" w:line="240" w:lineRule="auto"/>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 xml:space="preserve">Viszemākā piedāvātā tarifa Pretendents saņems </w:t>
      </w:r>
      <w:r w:rsidR="003D1EFD">
        <w:rPr>
          <w:rFonts w:ascii="Times New Roman" w:hAnsi="Times New Roman" w:cs="Times New Roman"/>
          <w:sz w:val="24"/>
          <w:szCs w:val="24"/>
          <w:lang w:eastAsia="ar-SA"/>
        </w:rPr>
        <w:t>90,37</w:t>
      </w:r>
      <w:r w:rsidRPr="00F009CB">
        <w:rPr>
          <w:rFonts w:ascii="Times New Roman" w:hAnsi="Times New Roman" w:cs="Times New Roman"/>
          <w:sz w:val="24"/>
          <w:szCs w:val="24"/>
          <w:lang w:eastAsia="ar-SA"/>
        </w:rPr>
        <w:t xml:space="preserve"> punktus, bet pārējie proporcionāli mazāk par cenas palielinājumu. </w:t>
      </w:r>
    </w:p>
    <w:p w:rsidR="00D063A9" w:rsidRPr="00F009CB" w:rsidRDefault="00D063A9" w:rsidP="00D063A9">
      <w:pPr>
        <w:widowControl w:val="0"/>
        <w:tabs>
          <w:tab w:val="left" w:pos="900"/>
        </w:tabs>
        <w:suppressAutoHyphens/>
        <w:spacing w:after="0" w:line="240" w:lineRule="auto"/>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ab/>
        <w:t xml:space="preserve">Š = </w:t>
      </w:r>
      <w:r w:rsidR="003D1EFD">
        <w:rPr>
          <w:rFonts w:ascii="Times New Roman" w:hAnsi="Times New Roman" w:cs="Times New Roman"/>
          <w:sz w:val="24"/>
          <w:szCs w:val="24"/>
          <w:lang w:eastAsia="ar-SA"/>
        </w:rPr>
        <w:t>6,68</w:t>
      </w:r>
      <w:r w:rsidRPr="00F009CB">
        <w:rPr>
          <w:rFonts w:ascii="Times New Roman" w:hAnsi="Times New Roman" w:cs="Times New Roman"/>
          <w:sz w:val="24"/>
          <w:szCs w:val="24"/>
          <w:lang w:eastAsia="ar-SA"/>
        </w:rPr>
        <w:t xml:space="preserve"> x (</w:t>
      </w:r>
      <w:proofErr w:type="spellStart"/>
      <w:r w:rsidRPr="00F009CB">
        <w:rPr>
          <w:rFonts w:ascii="Times New Roman" w:hAnsi="Times New Roman" w:cs="Times New Roman"/>
          <w:sz w:val="24"/>
          <w:szCs w:val="24"/>
          <w:lang w:eastAsia="ar-SA"/>
        </w:rPr>
        <w:t>Šx</w:t>
      </w:r>
      <w:proofErr w:type="spellEnd"/>
      <w:proofErr w:type="gramStart"/>
      <w:r w:rsidRPr="00F009CB">
        <w:rPr>
          <w:rFonts w:ascii="Times New Roman" w:hAnsi="Times New Roman" w:cs="Times New Roman"/>
          <w:sz w:val="24"/>
          <w:szCs w:val="24"/>
          <w:lang w:eastAsia="ar-SA"/>
        </w:rPr>
        <w:t xml:space="preserve"> : </w:t>
      </w:r>
      <w:proofErr w:type="spellStart"/>
      <w:proofErr w:type="gramEnd"/>
      <w:r w:rsidRPr="00F009CB">
        <w:rPr>
          <w:rFonts w:ascii="Times New Roman" w:hAnsi="Times New Roman" w:cs="Times New Roman"/>
          <w:sz w:val="24"/>
          <w:szCs w:val="24"/>
          <w:lang w:eastAsia="ar-SA"/>
        </w:rPr>
        <w:t>Šy</w:t>
      </w:r>
      <w:proofErr w:type="spellEnd"/>
      <w:r w:rsidRPr="00F009CB">
        <w:rPr>
          <w:rFonts w:ascii="Times New Roman" w:hAnsi="Times New Roman" w:cs="Times New Roman"/>
          <w:sz w:val="24"/>
          <w:szCs w:val="24"/>
          <w:lang w:eastAsia="ar-SA"/>
        </w:rPr>
        <w:t>), kur</w:t>
      </w:r>
    </w:p>
    <w:p w:rsidR="00D063A9" w:rsidRPr="00F009CB" w:rsidRDefault="00D063A9" w:rsidP="00D063A9">
      <w:pPr>
        <w:widowControl w:val="0"/>
        <w:tabs>
          <w:tab w:val="left" w:pos="900"/>
        </w:tabs>
        <w:suppressAutoHyphens/>
        <w:spacing w:after="0" w:line="240" w:lineRule="auto"/>
        <w:ind w:left="720"/>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ab/>
        <w:t xml:space="preserve">Š – Pretendenta iegūtais punktu skaits; </w:t>
      </w:r>
    </w:p>
    <w:p w:rsidR="00D063A9" w:rsidRPr="00F009CB" w:rsidRDefault="00D063A9" w:rsidP="00D063A9">
      <w:pPr>
        <w:widowControl w:val="0"/>
        <w:tabs>
          <w:tab w:val="left" w:pos="900"/>
        </w:tabs>
        <w:suppressAutoHyphens/>
        <w:spacing w:after="0" w:line="240" w:lineRule="auto"/>
        <w:ind w:left="720"/>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ab/>
      </w:r>
      <w:r w:rsidR="003D1EFD">
        <w:rPr>
          <w:rFonts w:ascii="Times New Roman" w:hAnsi="Times New Roman" w:cs="Times New Roman"/>
          <w:sz w:val="24"/>
          <w:szCs w:val="24"/>
          <w:lang w:eastAsia="ar-SA"/>
        </w:rPr>
        <w:t>6,68</w:t>
      </w:r>
      <w:r w:rsidRPr="00F009CB">
        <w:rPr>
          <w:rFonts w:ascii="Times New Roman" w:hAnsi="Times New Roman" w:cs="Times New Roman"/>
          <w:sz w:val="24"/>
          <w:szCs w:val="24"/>
          <w:lang w:eastAsia="ar-SA"/>
        </w:rPr>
        <w:t xml:space="preserve"> – Nolikumā noteiktais maksimālais punktu skaits cenai;</w:t>
      </w:r>
    </w:p>
    <w:p w:rsidR="00D063A9" w:rsidRPr="00F009CB" w:rsidRDefault="00D063A9" w:rsidP="00D063A9">
      <w:pPr>
        <w:widowControl w:val="0"/>
        <w:tabs>
          <w:tab w:val="left" w:pos="900"/>
        </w:tabs>
        <w:suppressAutoHyphens/>
        <w:spacing w:after="0" w:line="240" w:lineRule="auto"/>
        <w:ind w:left="720"/>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lastRenderedPageBreak/>
        <w:tab/>
      </w:r>
      <w:proofErr w:type="spellStart"/>
      <w:r w:rsidRPr="00F009CB">
        <w:rPr>
          <w:rFonts w:ascii="Times New Roman" w:hAnsi="Times New Roman" w:cs="Times New Roman"/>
          <w:sz w:val="24"/>
          <w:szCs w:val="24"/>
          <w:lang w:eastAsia="ar-SA"/>
        </w:rPr>
        <w:t>Šx</w:t>
      </w:r>
      <w:proofErr w:type="spellEnd"/>
      <w:r w:rsidRPr="00F009CB">
        <w:rPr>
          <w:rFonts w:ascii="Times New Roman" w:hAnsi="Times New Roman" w:cs="Times New Roman"/>
          <w:sz w:val="24"/>
          <w:szCs w:val="24"/>
          <w:lang w:eastAsia="ar-SA"/>
        </w:rPr>
        <w:t xml:space="preserve"> – lētākā piedāvājuma cena;</w:t>
      </w:r>
    </w:p>
    <w:p w:rsidR="00D063A9" w:rsidRPr="00F009CB" w:rsidRDefault="00D063A9" w:rsidP="00D063A9">
      <w:pPr>
        <w:widowControl w:val="0"/>
        <w:tabs>
          <w:tab w:val="left" w:pos="900"/>
        </w:tabs>
        <w:suppressAutoHyphens/>
        <w:spacing w:after="0" w:line="240" w:lineRule="auto"/>
        <w:ind w:left="720"/>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ab/>
      </w:r>
      <w:proofErr w:type="spellStart"/>
      <w:r w:rsidRPr="00F009CB">
        <w:rPr>
          <w:rFonts w:ascii="Times New Roman" w:hAnsi="Times New Roman" w:cs="Times New Roman"/>
          <w:sz w:val="24"/>
          <w:szCs w:val="24"/>
          <w:lang w:eastAsia="ar-SA"/>
        </w:rPr>
        <w:t>Šy</w:t>
      </w:r>
      <w:proofErr w:type="spellEnd"/>
      <w:r w:rsidRPr="00F009CB">
        <w:rPr>
          <w:rFonts w:ascii="Times New Roman" w:hAnsi="Times New Roman" w:cs="Times New Roman"/>
          <w:sz w:val="24"/>
          <w:szCs w:val="24"/>
          <w:lang w:eastAsia="ar-SA"/>
        </w:rPr>
        <w:t xml:space="preserve"> – vērtējamā piedāvājuma cena.</w:t>
      </w:r>
    </w:p>
    <w:p w:rsidR="00D063A9" w:rsidRPr="00F009CB" w:rsidRDefault="00D063A9" w:rsidP="00D063A9">
      <w:pPr>
        <w:widowControl w:val="0"/>
        <w:tabs>
          <w:tab w:val="left" w:pos="900"/>
        </w:tabs>
        <w:suppressAutoHyphens/>
        <w:spacing w:after="0" w:line="240" w:lineRule="auto"/>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 xml:space="preserve">Viszemākās piedāvātās cenas Pretendents saņems </w:t>
      </w:r>
      <w:r w:rsidR="003D1EFD">
        <w:rPr>
          <w:rFonts w:ascii="Times New Roman" w:hAnsi="Times New Roman" w:cs="Times New Roman"/>
          <w:sz w:val="24"/>
          <w:szCs w:val="24"/>
          <w:lang w:eastAsia="ar-SA"/>
        </w:rPr>
        <w:t>6,68</w:t>
      </w:r>
      <w:r w:rsidRPr="00F009CB">
        <w:rPr>
          <w:rFonts w:ascii="Times New Roman" w:hAnsi="Times New Roman" w:cs="Times New Roman"/>
          <w:sz w:val="24"/>
          <w:szCs w:val="24"/>
          <w:lang w:eastAsia="ar-SA"/>
        </w:rPr>
        <w:t xml:space="preserve"> punktus, bet pārējie proporcionāli</w:t>
      </w:r>
      <w:r w:rsidR="00414622">
        <w:rPr>
          <w:rFonts w:ascii="Times New Roman" w:hAnsi="Times New Roman" w:cs="Times New Roman"/>
          <w:sz w:val="24"/>
          <w:szCs w:val="24"/>
          <w:lang w:eastAsia="ar-SA"/>
        </w:rPr>
        <w:t xml:space="preserve"> mazāk par cenas palielinājumu.</w:t>
      </w:r>
    </w:p>
    <w:p w:rsidR="00D906FE" w:rsidRPr="00F009CB" w:rsidRDefault="00D906FE" w:rsidP="00D906FE">
      <w:pPr>
        <w:widowControl w:val="0"/>
        <w:tabs>
          <w:tab w:val="left" w:pos="900"/>
        </w:tabs>
        <w:suppressAutoHyphens/>
        <w:spacing w:after="0" w:line="240" w:lineRule="auto"/>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ab/>
        <w:t xml:space="preserve">N = </w:t>
      </w:r>
      <w:r w:rsidR="003D1EFD">
        <w:rPr>
          <w:rFonts w:ascii="Times New Roman" w:hAnsi="Times New Roman" w:cs="Times New Roman"/>
          <w:sz w:val="24"/>
          <w:szCs w:val="24"/>
          <w:lang w:eastAsia="ar-SA"/>
        </w:rPr>
        <w:t>2,95</w:t>
      </w:r>
      <w:r w:rsidRPr="00F009CB">
        <w:rPr>
          <w:rFonts w:ascii="Times New Roman" w:hAnsi="Times New Roman" w:cs="Times New Roman"/>
          <w:sz w:val="24"/>
          <w:szCs w:val="24"/>
          <w:lang w:eastAsia="ar-SA"/>
        </w:rPr>
        <w:t xml:space="preserve"> x (</w:t>
      </w:r>
      <w:proofErr w:type="spellStart"/>
      <w:r w:rsidRPr="00F009CB">
        <w:rPr>
          <w:rFonts w:ascii="Times New Roman" w:hAnsi="Times New Roman" w:cs="Times New Roman"/>
          <w:sz w:val="24"/>
          <w:szCs w:val="24"/>
          <w:lang w:eastAsia="ar-SA"/>
        </w:rPr>
        <w:t>Nx</w:t>
      </w:r>
      <w:proofErr w:type="spellEnd"/>
      <w:proofErr w:type="gramStart"/>
      <w:r w:rsidRPr="00F009CB">
        <w:rPr>
          <w:rFonts w:ascii="Times New Roman" w:hAnsi="Times New Roman" w:cs="Times New Roman"/>
          <w:sz w:val="24"/>
          <w:szCs w:val="24"/>
          <w:lang w:eastAsia="ar-SA"/>
        </w:rPr>
        <w:t xml:space="preserve"> : </w:t>
      </w:r>
      <w:proofErr w:type="spellStart"/>
      <w:proofErr w:type="gramEnd"/>
      <w:r w:rsidRPr="00F009CB">
        <w:rPr>
          <w:rFonts w:ascii="Times New Roman" w:hAnsi="Times New Roman" w:cs="Times New Roman"/>
          <w:sz w:val="24"/>
          <w:szCs w:val="24"/>
          <w:lang w:eastAsia="ar-SA"/>
        </w:rPr>
        <w:t>Ny</w:t>
      </w:r>
      <w:proofErr w:type="spellEnd"/>
      <w:r w:rsidRPr="00F009CB">
        <w:rPr>
          <w:rFonts w:ascii="Times New Roman" w:hAnsi="Times New Roman" w:cs="Times New Roman"/>
          <w:sz w:val="24"/>
          <w:szCs w:val="24"/>
          <w:lang w:eastAsia="ar-SA"/>
        </w:rPr>
        <w:t>), kur</w:t>
      </w:r>
    </w:p>
    <w:p w:rsidR="00D906FE" w:rsidRPr="00F009CB" w:rsidRDefault="00D906FE" w:rsidP="00D906FE">
      <w:pPr>
        <w:widowControl w:val="0"/>
        <w:tabs>
          <w:tab w:val="left" w:pos="900"/>
        </w:tabs>
        <w:suppressAutoHyphens/>
        <w:spacing w:after="0" w:line="240" w:lineRule="auto"/>
        <w:ind w:left="720"/>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ab/>
        <w:t xml:space="preserve">N – Pretendenta iegūtais punktu skaits; </w:t>
      </w:r>
    </w:p>
    <w:p w:rsidR="00D906FE" w:rsidRPr="00F009CB" w:rsidRDefault="00D906FE" w:rsidP="00D906FE">
      <w:pPr>
        <w:widowControl w:val="0"/>
        <w:tabs>
          <w:tab w:val="left" w:pos="900"/>
        </w:tabs>
        <w:suppressAutoHyphens/>
        <w:spacing w:after="0" w:line="240" w:lineRule="auto"/>
        <w:ind w:left="720"/>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ab/>
      </w:r>
      <w:r w:rsidR="003D1EFD">
        <w:rPr>
          <w:rFonts w:ascii="Times New Roman" w:hAnsi="Times New Roman" w:cs="Times New Roman"/>
          <w:sz w:val="24"/>
          <w:szCs w:val="24"/>
          <w:lang w:eastAsia="ar-SA"/>
        </w:rPr>
        <w:t>2,95</w:t>
      </w:r>
      <w:r w:rsidRPr="00F009CB">
        <w:rPr>
          <w:rFonts w:ascii="Times New Roman" w:hAnsi="Times New Roman" w:cs="Times New Roman"/>
          <w:sz w:val="24"/>
          <w:szCs w:val="24"/>
          <w:lang w:eastAsia="ar-SA"/>
        </w:rPr>
        <w:t xml:space="preserve"> – Nolikumā noteiktais maksimālais punktu skaits cenai;</w:t>
      </w:r>
    </w:p>
    <w:p w:rsidR="00D906FE" w:rsidRPr="00F009CB" w:rsidRDefault="00D906FE" w:rsidP="00D906FE">
      <w:pPr>
        <w:widowControl w:val="0"/>
        <w:tabs>
          <w:tab w:val="left" w:pos="900"/>
        </w:tabs>
        <w:suppressAutoHyphens/>
        <w:spacing w:after="0" w:line="240" w:lineRule="auto"/>
        <w:ind w:left="720"/>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ab/>
      </w:r>
      <w:proofErr w:type="spellStart"/>
      <w:r w:rsidRPr="00F009CB">
        <w:rPr>
          <w:rFonts w:ascii="Times New Roman" w:hAnsi="Times New Roman" w:cs="Times New Roman"/>
          <w:sz w:val="24"/>
          <w:szCs w:val="24"/>
          <w:lang w:eastAsia="ar-SA"/>
        </w:rPr>
        <w:t>Nx</w:t>
      </w:r>
      <w:proofErr w:type="spellEnd"/>
      <w:r w:rsidRPr="00F009CB">
        <w:rPr>
          <w:rFonts w:ascii="Times New Roman" w:hAnsi="Times New Roman" w:cs="Times New Roman"/>
          <w:sz w:val="24"/>
          <w:szCs w:val="24"/>
          <w:lang w:eastAsia="ar-SA"/>
        </w:rPr>
        <w:t xml:space="preserve"> – lētākā piedāvājuma cena;</w:t>
      </w:r>
    </w:p>
    <w:p w:rsidR="00D906FE" w:rsidRPr="00F009CB" w:rsidRDefault="00D906FE" w:rsidP="00D906FE">
      <w:pPr>
        <w:widowControl w:val="0"/>
        <w:tabs>
          <w:tab w:val="left" w:pos="900"/>
        </w:tabs>
        <w:suppressAutoHyphens/>
        <w:spacing w:after="0" w:line="240" w:lineRule="auto"/>
        <w:ind w:left="720"/>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ab/>
      </w:r>
      <w:proofErr w:type="spellStart"/>
      <w:r w:rsidRPr="00F009CB">
        <w:rPr>
          <w:rFonts w:ascii="Times New Roman" w:hAnsi="Times New Roman" w:cs="Times New Roman"/>
          <w:sz w:val="24"/>
          <w:szCs w:val="24"/>
          <w:lang w:eastAsia="ar-SA"/>
        </w:rPr>
        <w:t>Ny</w:t>
      </w:r>
      <w:proofErr w:type="spellEnd"/>
      <w:r w:rsidRPr="00F009CB">
        <w:rPr>
          <w:rFonts w:ascii="Times New Roman" w:hAnsi="Times New Roman" w:cs="Times New Roman"/>
          <w:sz w:val="24"/>
          <w:szCs w:val="24"/>
          <w:lang w:eastAsia="ar-SA"/>
        </w:rPr>
        <w:t xml:space="preserve"> – vērtējamā piedāvājuma cena.</w:t>
      </w:r>
    </w:p>
    <w:p w:rsidR="00D906FE" w:rsidRPr="00F009CB" w:rsidRDefault="00D906FE" w:rsidP="00D906FE">
      <w:pPr>
        <w:widowControl w:val="0"/>
        <w:tabs>
          <w:tab w:val="left" w:pos="900"/>
        </w:tabs>
        <w:suppressAutoHyphens/>
        <w:spacing w:after="0" w:line="240" w:lineRule="auto"/>
        <w:jc w:val="both"/>
        <w:rPr>
          <w:rFonts w:ascii="Times New Roman" w:hAnsi="Times New Roman" w:cs="Times New Roman"/>
          <w:sz w:val="24"/>
          <w:szCs w:val="24"/>
          <w:lang w:eastAsia="ar-SA"/>
        </w:rPr>
      </w:pPr>
      <w:r w:rsidRPr="00F009CB">
        <w:rPr>
          <w:rFonts w:ascii="Times New Roman" w:hAnsi="Times New Roman" w:cs="Times New Roman"/>
          <w:sz w:val="24"/>
          <w:szCs w:val="24"/>
          <w:lang w:eastAsia="ar-SA"/>
        </w:rPr>
        <w:t xml:space="preserve">Viszemākās piedāvātās cenas Pretendents saņems </w:t>
      </w:r>
      <w:r w:rsidR="003D1EFD">
        <w:rPr>
          <w:rFonts w:ascii="Times New Roman" w:hAnsi="Times New Roman" w:cs="Times New Roman"/>
          <w:sz w:val="24"/>
          <w:szCs w:val="24"/>
          <w:lang w:eastAsia="ar-SA"/>
        </w:rPr>
        <w:t>2,95</w:t>
      </w:r>
      <w:r w:rsidRPr="00F009CB">
        <w:rPr>
          <w:rFonts w:ascii="Times New Roman" w:hAnsi="Times New Roman" w:cs="Times New Roman"/>
          <w:sz w:val="24"/>
          <w:szCs w:val="24"/>
          <w:lang w:eastAsia="ar-SA"/>
        </w:rPr>
        <w:t xml:space="preserve"> punktus, bet pārējie proporcionāli mazāk par cenas palielinājumu.”</w:t>
      </w:r>
    </w:p>
    <w:p w:rsidR="002C54DA" w:rsidRPr="00F009CB" w:rsidRDefault="002C54DA" w:rsidP="002C54DA">
      <w:pPr>
        <w:spacing w:after="0" w:line="240" w:lineRule="auto"/>
        <w:ind w:left="720"/>
        <w:jc w:val="both"/>
        <w:rPr>
          <w:rFonts w:ascii="Times New Roman" w:eastAsia="Times New Roman" w:hAnsi="Times New Roman" w:cs="Times New Roman"/>
          <w:sz w:val="24"/>
          <w:szCs w:val="24"/>
          <w:lang w:eastAsia="lv-LV"/>
        </w:rPr>
      </w:pPr>
    </w:p>
    <w:p w:rsidR="00207FA9" w:rsidRPr="003D1EFD" w:rsidRDefault="000F35D5" w:rsidP="002C54DA">
      <w:pPr>
        <w:numPr>
          <w:ilvl w:val="0"/>
          <w:numId w:val="1"/>
        </w:numPr>
        <w:spacing w:after="0" w:line="240" w:lineRule="auto"/>
        <w:jc w:val="both"/>
        <w:rPr>
          <w:rFonts w:ascii="Times New Roman" w:eastAsia="Times New Roman" w:hAnsi="Times New Roman" w:cs="Times New Roman"/>
          <w:sz w:val="24"/>
          <w:szCs w:val="24"/>
          <w:lang w:eastAsia="lv-LV"/>
        </w:rPr>
      </w:pPr>
      <w:r w:rsidRPr="003D1EFD">
        <w:rPr>
          <w:rFonts w:ascii="Times New Roman" w:eastAsia="Times New Roman" w:hAnsi="Times New Roman" w:cs="Times New Roman"/>
          <w:sz w:val="24"/>
          <w:szCs w:val="24"/>
          <w:lang w:eastAsia="lv-LV"/>
        </w:rPr>
        <w:t>Izteikt Nolikuma 2.daļas PIEDĀVĀJUMA VEIDNES - 5.VEIDNE FINANŠU PIEDĀVĀJUMAM jaunā redakcijā (</w:t>
      </w:r>
      <w:r w:rsidRPr="003D1EFD">
        <w:rPr>
          <w:rFonts w:ascii="Times New Roman" w:eastAsia="Times New Roman" w:hAnsi="Times New Roman" w:cs="Times New Roman"/>
          <w:i/>
          <w:sz w:val="24"/>
          <w:szCs w:val="24"/>
          <w:lang w:eastAsia="lv-LV"/>
        </w:rPr>
        <w:t>Pielikums Nr.1</w:t>
      </w:r>
      <w:r w:rsidRPr="003D1EFD">
        <w:rPr>
          <w:rFonts w:ascii="Times New Roman" w:eastAsia="Times New Roman" w:hAnsi="Times New Roman" w:cs="Times New Roman"/>
          <w:sz w:val="24"/>
          <w:szCs w:val="24"/>
          <w:lang w:eastAsia="lv-LV"/>
        </w:rPr>
        <w:t xml:space="preserve">). </w:t>
      </w:r>
    </w:p>
    <w:p w:rsidR="00807CFC" w:rsidRPr="00F009CB" w:rsidRDefault="00807CFC" w:rsidP="00807CFC">
      <w:pPr>
        <w:spacing w:after="0" w:line="240" w:lineRule="auto"/>
        <w:ind w:left="720"/>
        <w:jc w:val="both"/>
        <w:rPr>
          <w:rFonts w:ascii="Times New Roman" w:eastAsia="Times New Roman" w:hAnsi="Times New Roman" w:cs="Times New Roman"/>
          <w:sz w:val="24"/>
          <w:szCs w:val="24"/>
          <w:highlight w:val="yellow"/>
          <w:lang w:eastAsia="lv-LV"/>
        </w:rPr>
      </w:pPr>
    </w:p>
    <w:p w:rsidR="00F455A8" w:rsidRPr="00F009CB" w:rsidRDefault="00067365" w:rsidP="002C54DA">
      <w:pPr>
        <w:numPr>
          <w:ilvl w:val="0"/>
          <w:numId w:val="1"/>
        </w:numPr>
        <w:spacing w:after="0" w:line="240" w:lineRule="auto"/>
        <w:jc w:val="both"/>
        <w:rPr>
          <w:rFonts w:ascii="Times New Roman" w:eastAsia="Times New Roman" w:hAnsi="Times New Roman" w:cs="Times New Roman"/>
          <w:sz w:val="24"/>
          <w:szCs w:val="24"/>
          <w:lang w:eastAsia="lv-LV"/>
        </w:rPr>
      </w:pPr>
      <w:r w:rsidRPr="00F009CB">
        <w:rPr>
          <w:rFonts w:ascii="Times New Roman" w:eastAsia="Times New Roman" w:hAnsi="Times New Roman" w:cs="Times New Roman"/>
          <w:sz w:val="24"/>
          <w:szCs w:val="24"/>
          <w:lang w:eastAsia="lv-LV"/>
        </w:rPr>
        <w:t>Izteikt Nolikuma 3.daļas TEHNISKĀ SPECIFIKĀCIJA 1.daļas 1.7.</w:t>
      </w:r>
      <w:r w:rsidR="00807CFC" w:rsidRPr="00F009CB">
        <w:rPr>
          <w:rFonts w:ascii="Times New Roman" w:eastAsia="Times New Roman" w:hAnsi="Times New Roman" w:cs="Times New Roman"/>
          <w:sz w:val="24"/>
          <w:szCs w:val="24"/>
          <w:lang w:eastAsia="lv-LV"/>
        </w:rPr>
        <w:t xml:space="preserve">punktu </w:t>
      </w:r>
      <w:r w:rsidRPr="00F009CB">
        <w:rPr>
          <w:rFonts w:ascii="Times New Roman" w:eastAsia="Times New Roman" w:hAnsi="Times New Roman" w:cs="Times New Roman"/>
          <w:sz w:val="24"/>
          <w:szCs w:val="24"/>
          <w:lang w:eastAsia="lv-LV"/>
        </w:rPr>
        <w:t xml:space="preserve">jaunā redakcijā: </w:t>
      </w:r>
    </w:p>
    <w:p w:rsidR="00DB58F3" w:rsidRPr="00F009CB" w:rsidRDefault="00C526F3" w:rsidP="00DB58F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lang w:eastAsia="lv-LV"/>
        </w:rPr>
        <w:t>„</w:t>
      </w:r>
      <w:r w:rsidR="00DB58F3" w:rsidRPr="00F009CB">
        <w:rPr>
          <w:rFonts w:ascii="Times New Roman" w:eastAsia="Times New Roman" w:hAnsi="Times New Roman" w:cs="Times New Roman"/>
          <w:sz w:val="24"/>
          <w:szCs w:val="24"/>
          <w:lang w:eastAsia="lv-LV"/>
        </w:rPr>
        <w:t xml:space="preserve">1.7. </w:t>
      </w:r>
      <w:r w:rsidR="00DB58F3" w:rsidRPr="00F009CB">
        <w:rPr>
          <w:rFonts w:ascii="Times New Roman" w:eastAsia="Times New Roman" w:hAnsi="Times New Roman" w:cs="Times New Roman"/>
          <w:sz w:val="24"/>
          <w:szCs w:val="24"/>
        </w:rPr>
        <w:t xml:space="preserve">Pretendents iesniedz transportlīdzekļu reģistrācijas apliecības kopijas vai apliecinātas dokumentu kopijas, kas pierāda specializēto transportlīdzekļu tiesisko valdījumu (ja pretendents reģistrācijas apliecībā nav norādīts kā īpašnieks vai turētājs) </w:t>
      </w:r>
      <w:r w:rsidR="005E0917" w:rsidRPr="00F009CB">
        <w:rPr>
          <w:rFonts w:ascii="Times New Roman" w:eastAsia="Times New Roman" w:hAnsi="Times New Roman" w:cs="Times New Roman"/>
          <w:sz w:val="24"/>
          <w:szCs w:val="24"/>
        </w:rPr>
        <w:t>par šādiem</w:t>
      </w:r>
      <w:r w:rsidR="00DB58F3" w:rsidRPr="00F009CB">
        <w:rPr>
          <w:rFonts w:ascii="Times New Roman" w:eastAsia="Times New Roman" w:hAnsi="Times New Roman" w:cs="Times New Roman"/>
          <w:sz w:val="24"/>
          <w:szCs w:val="24"/>
        </w:rPr>
        <w:t xml:space="preserve"> </w:t>
      </w:r>
      <w:r w:rsidR="005E0917" w:rsidRPr="00F009CB">
        <w:rPr>
          <w:rFonts w:ascii="Times New Roman" w:eastAsia="Times New Roman" w:hAnsi="Times New Roman" w:cs="Times New Roman"/>
          <w:sz w:val="24"/>
          <w:szCs w:val="24"/>
        </w:rPr>
        <w:t>transportlīdzekļiem</w:t>
      </w:r>
      <w:r w:rsidR="00DB58F3" w:rsidRPr="00F009CB">
        <w:rPr>
          <w:rFonts w:ascii="Times New Roman" w:eastAsia="Times New Roman" w:hAnsi="Times New Roman" w:cs="Times New Roman"/>
          <w:sz w:val="24"/>
          <w:szCs w:val="24"/>
        </w:rPr>
        <w:t>:</w:t>
      </w:r>
    </w:p>
    <w:p w:rsidR="005E0917" w:rsidRPr="00F009CB" w:rsidRDefault="005E0917" w:rsidP="005E0917">
      <w:pPr>
        <w:pStyle w:val="ListParagraph"/>
        <w:numPr>
          <w:ilvl w:val="2"/>
          <w:numId w:val="1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Vismaz 2 (diviem) specializētiem</w:t>
      </w:r>
      <w:r w:rsidR="00DB58F3" w:rsidRPr="00F009CB">
        <w:rPr>
          <w:rFonts w:ascii="Times New Roman" w:eastAsia="Times New Roman" w:hAnsi="Times New Roman" w:cs="Times New Roman"/>
          <w:sz w:val="24"/>
          <w:szCs w:val="24"/>
        </w:rPr>
        <w:t xml:space="preserve"> atkritumu savākšanas </w:t>
      </w:r>
      <w:r w:rsidR="003D1EFD">
        <w:rPr>
          <w:rFonts w:ascii="Times New Roman" w:eastAsia="Times New Roman" w:hAnsi="Times New Roman" w:cs="Times New Roman"/>
          <w:sz w:val="24"/>
          <w:szCs w:val="24"/>
        </w:rPr>
        <w:t xml:space="preserve">transportlīdzekļiem, no kuriem </w:t>
      </w:r>
      <w:r w:rsidRPr="00F009CB">
        <w:rPr>
          <w:rFonts w:ascii="Times New Roman" w:eastAsia="Times New Roman" w:hAnsi="Times New Roman" w:cs="Times New Roman"/>
          <w:sz w:val="24"/>
          <w:szCs w:val="24"/>
        </w:rPr>
        <w:t xml:space="preserve">1 (viens) </w:t>
      </w:r>
      <w:r w:rsidR="003D1EFD">
        <w:rPr>
          <w:rFonts w:ascii="Times New Roman" w:eastAsia="Times New Roman" w:hAnsi="Times New Roman" w:cs="Times New Roman"/>
          <w:sz w:val="24"/>
          <w:szCs w:val="24"/>
        </w:rPr>
        <w:t xml:space="preserve">ir </w:t>
      </w:r>
      <w:r w:rsidRPr="00F009CB">
        <w:rPr>
          <w:rFonts w:ascii="Times New Roman" w:eastAsia="Times New Roman" w:hAnsi="Times New Roman" w:cs="Times New Roman"/>
          <w:sz w:val="24"/>
          <w:szCs w:val="24"/>
        </w:rPr>
        <w:t>samazinātu gabarītu un faktiskās masas specializētais atkritumu savākšanas transportlīdzeklis, lai savācot atkritumus Bebru ielas un Viestura ielas, Jēkabpilī daudzdzīvokļu dzīvojamo māju mikrorajonos nebojātu ceļa segumu un trešo personu īpašumu (</w:t>
      </w:r>
      <w:r w:rsidR="003D1EFD">
        <w:rPr>
          <w:rFonts w:ascii="Times New Roman" w:eastAsia="Times New Roman" w:hAnsi="Times New Roman" w:cs="Times New Roman"/>
          <w:sz w:val="24"/>
          <w:szCs w:val="24"/>
        </w:rPr>
        <w:t xml:space="preserve">ceļa zīmes, </w:t>
      </w:r>
      <w:r w:rsidRPr="00F009CB">
        <w:rPr>
          <w:rFonts w:ascii="Times New Roman" w:eastAsia="Times New Roman" w:hAnsi="Times New Roman" w:cs="Times New Roman"/>
          <w:sz w:val="24"/>
          <w:szCs w:val="24"/>
        </w:rPr>
        <w:t>automašīnas u.tml.)</w:t>
      </w:r>
      <w:r w:rsidR="00DB58F3" w:rsidRPr="00F009CB">
        <w:rPr>
          <w:rFonts w:ascii="Times New Roman" w:eastAsia="Times New Roman" w:hAnsi="Times New Roman" w:cs="Times New Roman"/>
          <w:sz w:val="24"/>
          <w:szCs w:val="24"/>
        </w:rPr>
        <w:t>;</w:t>
      </w:r>
    </w:p>
    <w:p w:rsidR="005E0917" w:rsidRPr="00F009CB" w:rsidRDefault="005E0917" w:rsidP="005E0917">
      <w:pPr>
        <w:pStyle w:val="ListParagraph"/>
        <w:numPr>
          <w:ilvl w:val="2"/>
          <w:numId w:val="1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Vismaz 1 (viens) t</w:t>
      </w:r>
      <w:r w:rsidR="00610ED5" w:rsidRPr="00F009CB">
        <w:rPr>
          <w:rFonts w:ascii="Times New Roman" w:eastAsia="Times New Roman" w:hAnsi="Times New Roman" w:cs="Times New Roman"/>
          <w:sz w:val="24"/>
          <w:szCs w:val="24"/>
        </w:rPr>
        <w:t>ransport</w:t>
      </w:r>
      <w:r w:rsidRPr="00F009CB">
        <w:rPr>
          <w:rFonts w:ascii="Times New Roman" w:eastAsia="Times New Roman" w:hAnsi="Times New Roman" w:cs="Times New Roman"/>
          <w:sz w:val="24"/>
          <w:szCs w:val="24"/>
        </w:rPr>
        <w:t xml:space="preserve">līdzeklis sadzīves atkritumu savākšanai no nelegālajām atkritumu izgāztuvēm (ārpus konteineriem); </w:t>
      </w:r>
    </w:p>
    <w:p w:rsidR="009835DB" w:rsidRDefault="008250FB" w:rsidP="005E0917">
      <w:pPr>
        <w:pStyle w:val="ListParagraph"/>
        <w:numPr>
          <w:ilvl w:val="2"/>
          <w:numId w:val="1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Vismaz 1 (viens) s</w:t>
      </w:r>
      <w:r w:rsidR="00DB58F3" w:rsidRPr="00F009CB">
        <w:rPr>
          <w:rFonts w:ascii="Times New Roman" w:eastAsia="Times New Roman" w:hAnsi="Times New Roman" w:cs="Times New Roman"/>
          <w:sz w:val="24"/>
          <w:szCs w:val="24"/>
        </w:rPr>
        <w:t>pecializētais šķidro atkritumu s</w:t>
      </w:r>
      <w:r w:rsidR="005E0917" w:rsidRPr="00F009CB">
        <w:rPr>
          <w:rFonts w:ascii="Times New Roman" w:eastAsia="Times New Roman" w:hAnsi="Times New Roman" w:cs="Times New Roman"/>
          <w:sz w:val="24"/>
          <w:szCs w:val="24"/>
        </w:rPr>
        <w:t>avāk</w:t>
      </w:r>
      <w:r w:rsidR="00526203" w:rsidRPr="00F009CB">
        <w:rPr>
          <w:rFonts w:ascii="Times New Roman" w:eastAsia="Times New Roman" w:hAnsi="Times New Roman" w:cs="Times New Roman"/>
          <w:sz w:val="24"/>
          <w:szCs w:val="24"/>
        </w:rPr>
        <w:t>šanas transport</w:t>
      </w:r>
      <w:r w:rsidR="005E0917" w:rsidRPr="00F009CB">
        <w:rPr>
          <w:rFonts w:ascii="Times New Roman" w:eastAsia="Times New Roman" w:hAnsi="Times New Roman" w:cs="Times New Roman"/>
          <w:sz w:val="24"/>
          <w:szCs w:val="24"/>
        </w:rPr>
        <w:t>līdzeklis.</w:t>
      </w:r>
    </w:p>
    <w:p w:rsidR="00DB58F3" w:rsidRPr="00994AB4" w:rsidRDefault="00994AB4" w:rsidP="00994AB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94AB4">
        <w:rPr>
          <w:rFonts w:ascii="Times New Roman" w:hAnsi="Times New Roman" w:cs="Times New Roman"/>
          <w:sz w:val="24"/>
          <w:szCs w:val="24"/>
        </w:rPr>
        <w:t>Ja pretendents balstās uz trešo personu spējām, tad nodomu līgums ar trešo personu par autotransporta iespējamo izmantošanu konkursa uzvarēšanas gadījumā un trešās personas īpašumā vai valdījumā esošo atkritumu vedēju tehnisko apliecību apstiprinātas kopijas.</w:t>
      </w:r>
      <w:r w:rsidR="005E0917" w:rsidRPr="00994AB4">
        <w:rPr>
          <w:rFonts w:ascii="Times New Roman" w:eastAsia="Times New Roman" w:hAnsi="Times New Roman" w:cs="Times New Roman"/>
          <w:sz w:val="24"/>
          <w:szCs w:val="24"/>
        </w:rPr>
        <w:t>”</w:t>
      </w:r>
    </w:p>
    <w:p w:rsidR="003D1EFD" w:rsidRPr="00F009CB" w:rsidRDefault="003D1EFD" w:rsidP="003D1EFD">
      <w:pPr>
        <w:pStyle w:val="ListParagraph"/>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396B03" w:rsidRPr="00F009CB" w:rsidRDefault="00396B03" w:rsidP="00396B03">
      <w:pPr>
        <w:numPr>
          <w:ilvl w:val="0"/>
          <w:numId w:val="1"/>
        </w:numPr>
        <w:spacing w:after="0" w:line="240" w:lineRule="auto"/>
        <w:jc w:val="both"/>
        <w:rPr>
          <w:rFonts w:ascii="Times New Roman" w:eastAsia="Times New Roman" w:hAnsi="Times New Roman" w:cs="Times New Roman"/>
          <w:sz w:val="24"/>
          <w:szCs w:val="24"/>
          <w:lang w:eastAsia="lv-LV"/>
        </w:rPr>
      </w:pPr>
      <w:r w:rsidRPr="00F009CB">
        <w:rPr>
          <w:rFonts w:ascii="Times New Roman" w:hAnsi="Times New Roman" w:cs="Times New Roman"/>
          <w:sz w:val="24"/>
          <w:szCs w:val="24"/>
        </w:rPr>
        <w:t xml:space="preserve">Papildināt Nolikuma 3.daļas „TEHNISKĀ SPECIFIKĀCIJA” 2.daļas tabulu ar 28.punktu šādā redakcijā: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2122"/>
        <w:gridCol w:w="2760"/>
        <w:gridCol w:w="2040"/>
        <w:gridCol w:w="2040"/>
      </w:tblGrid>
      <w:tr w:rsidR="00396B03" w:rsidRPr="00F009CB" w:rsidTr="00456E31">
        <w:tc>
          <w:tcPr>
            <w:tcW w:w="638" w:type="dxa"/>
          </w:tcPr>
          <w:p w:rsidR="00396B03" w:rsidRPr="00F009CB" w:rsidRDefault="00396B03" w:rsidP="00396B03">
            <w:pPr>
              <w:spacing w:after="0" w:line="240" w:lineRule="auto"/>
              <w:jc w:val="right"/>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28.</w:t>
            </w:r>
          </w:p>
        </w:tc>
        <w:tc>
          <w:tcPr>
            <w:tcW w:w="2122" w:type="dxa"/>
          </w:tcPr>
          <w:p w:rsidR="00396B03" w:rsidRPr="00F009CB" w:rsidRDefault="007A7EE4" w:rsidP="007A7EE4">
            <w:pPr>
              <w:spacing w:after="0" w:line="240" w:lineRule="auto"/>
              <w:jc w:val="both"/>
              <w:rPr>
                <w:rFonts w:ascii="Times New Roman" w:eastAsia="Times New Roman" w:hAnsi="Times New Roman" w:cs="Times New Roman"/>
                <w:sz w:val="24"/>
                <w:szCs w:val="24"/>
                <w:lang w:eastAsia="lv-LV"/>
              </w:rPr>
            </w:pPr>
            <w:r w:rsidRPr="00F009CB">
              <w:rPr>
                <w:rFonts w:ascii="Times New Roman" w:eastAsia="Times New Roman" w:hAnsi="Times New Roman" w:cs="Times New Roman"/>
                <w:sz w:val="24"/>
                <w:szCs w:val="24"/>
                <w:lang w:eastAsia="lv-LV"/>
              </w:rPr>
              <w:t>Nodrošināt</w:t>
            </w:r>
            <w:r w:rsidR="00994AB4">
              <w:rPr>
                <w:rFonts w:ascii="Times New Roman" w:eastAsia="Times New Roman" w:hAnsi="Times New Roman" w:cs="Times New Roman"/>
                <w:sz w:val="24"/>
                <w:szCs w:val="24"/>
                <w:lang w:eastAsia="lv-LV"/>
              </w:rPr>
              <w:t xml:space="preserve"> sadzīves</w:t>
            </w:r>
            <w:r w:rsidRPr="00F009CB">
              <w:rPr>
                <w:rFonts w:ascii="Times New Roman" w:eastAsia="Times New Roman" w:hAnsi="Times New Roman" w:cs="Times New Roman"/>
                <w:sz w:val="24"/>
                <w:szCs w:val="24"/>
                <w:lang w:eastAsia="lv-LV"/>
              </w:rPr>
              <w:t xml:space="preserve"> atkritumu savākšanu un izvešanu no zemes gabaliem, kur izveidojušās nelegālās atkritumu izgāztuves (ārpus konteineriem atrodošies sadzīves atkritumi, tajā skaitā sajaukums ar citiem atkritumu veidiem)</w:t>
            </w:r>
          </w:p>
        </w:tc>
        <w:tc>
          <w:tcPr>
            <w:tcW w:w="2760" w:type="dxa"/>
          </w:tcPr>
          <w:p w:rsidR="00396B03" w:rsidRPr="00F009CB" w:rsidRDefault="00EB74DD" w:rsidP="00994AB4">
            <w:pPr>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Atkritumu a</w:t>
            </w:r>
            <w:r w:rsidR="00994AB4">
              <w:rPr>
                <w:rFonts w:ascii="Times New Roman" w:eastAsia="Times New Roman" w:hAnsi="Times New Roman" w:cs="Times New Roman"/>
                <w:sz w:val="24"/>
                <w:szCs w:val="24"/>
              </w:rPr>
              <w:t xml:space="preserve">ptuvenais </w:t>
            </w:r>
            <w:r w:rsidR="00E84B0F">
              <w:rPr>
                <w:rFonts w:ascii="Times New Roman" w:eastAsia="Times New Roman" w:hAnsi="Times New Roman" w:cs="Times New Roman"/>
                <w:sz w:val="24"/>
                <w:szCs w:val="24"/>
              </w:rPr>
              <w:t>apjoms ir 1718</w:t>
            </w:r>
            <w:r w:rsidRPr="00F009CB">
              <w:rPr>
                <w:rFonts w:ascii="Times New Roman" w:eastAsia="Times New Roman" w:hAnsi="Times New Roman" w:cs="Times New Roman"/>
                <w:sz w:val="24"/>
                <w:szCs w:val="24"/>
              </w:rPr>
              <w:t xml:space="preserve"> </w:t>
            </w:r>
            <w:proofErr w:type="spellStart"/>
            <w:r w:rsidRPr="00F009CB">
              <w:rPr>
                <w:rFonts w:ascii="Times New Roman" w:eastAsia="Times New Roman" w:hAnsi="Times New Roman" w:cs="Times New Roman"/>
                <w:sz w:val="24"/>
                <w:szCs w:val="24"/>
              </w:rPr>
              <w:t>kbm</w:t>
            </w:r>
            <w:proofErr w:type="spellEnd"/>
            <w:r w:rsidRPr="00F009CB">
              <w:rPr>
                <w:rFonts w:ascii="Times New Roman" w:eastAsia="Times New Roman" w:hAnsi="Times New Roman" w:cs="Times New Roman"/>
                <w:sz w:val="24"/>
                <w:szCs w:val="24"/>
              </w:rPr>
              <w:t xml:space="preserve">. gadā. </w:t>
            </w:r>
          </w:p>
        </w:tc>
        <w:tc>
          <w:tcPr>
            <w:tcW w:w="2040" w:type="dxa"/>
          </w:tcPr>
          <w:p w:rsidR="00396B03" w:rsidRPr="00F009CB" w:rsidRDefault="007A7EE4" w:rsidP="00396B03">
            <w:pPr>
              <w:spacing w:after="0" w:line="240" w:lineRule="auto"/>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Nodrošināt tīru vidi.</w:t>
            </w:r>
          </w:p>
        </w:tc>
        <w:tc>
          <w:tcPr>
            <w:tcW w:w="2040" w:type="dxa"/>
          </w:tcPr>
          <w:p w:rsidR="00396B03" w:rsidRPr="00F009CB" w:rsidRDefault="007A7EE4" w:rsidP="00396B03">
            <w:pPr>
              <w:spacing w:after="0" w:line="240" w:lineRule="auto"/>
              <w:jc w:val="both"/>
              <w:rPr>
                <w:rFonts w:ascii="Times New Roman" w:eastAsia="Times New Roman" w:hAnsi="Times New Roman" w:cs="Times New Roman"/>
                <w:sz w:val="24"/>
                <w:szCs w:val="24"/>
                <w:lang w:eastAsia="lv-LV"/>
              </w:rPr>
            </w:pPr>
            <w:r w:rsidRPr="00F009CB">
              <w:rPr>
                <w:rFonts w:ascii="Times New Roman" w:eastAsia="Times New Roman" w:hAnsi="Times New Roman" w:cs="Times New Roman"/>
                <w:sz w:val="24"/>
                <w:szCs w:val="24"/>
                <w:lang w:eastAsia="lv-LV"/>
              </w:rPr>
              <w:t>Visu līguma darbības laiku.</w:t>
            </w:r>
          </w:p>
        </w:tc>
      </w:tr>
    </w:tbl>
    <w:p w:rsidR="00396B03" w:rsidRPr="00F009CB" w:rsidRDefault="00396B03" w:rsidP="00396B03">
      <w:pPr>
        <w:spacing w:after="0" w:line="240" w:lineRule="auto"/>
        <w:ind w:left="720"/>
        <w:jc w:val="both"/>
        <w:rPr>
          <w:rFonts w:ascii="Times New Roman" w:eastAsia="Times New Roman" w:hAnsi="Times New Roman" w:cs="Times New Roman"/>
          <w:sz w:val="24"/>
          <w:szCs w:val="24"/>
          <w:lang w:eastAsia="lv-LV"/>
        </w:rPr>
      </w:pPr>
    </w:p>
    <w:p w:rsidR="00900EE8" w:rsidRPr="00F009CB" w:rsidRDefault="00994AB4" w:rsidP="000B1757">
      <w:pPr>
        <w:numPr>
          <w:ilvl w:val="0"/>
          <w:numId w:val="1"/>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Papildināt </w:t>
      </w:r>
      <w:r w:rsidR="000F4CB3" w:rsidRPr="00F009CB">
        <w:rPr>
          <w:rFonts w:ascii="Times New Roman" w:eastAsia="Times New Roman" w:hAnsi="Times New Roman" w:cs="Times New Roman"/>
          <w:sz w:val="24"/>
          <w:szCs w:val="24"/>
          <w:lang w:eastAsia="lv-LV"/>
        </w:rPr>
        <w:t>Nolikuma 4.daļas IEPIRKUMA LĪGUMS</w:t>
      </w:r>
      <w:r>
        <w:rPr>
          <w:rFonts w:ascii="Times New Roman" w:eastAsia="Times New Roman" w:hAnsi="Times New Roman" w:cs="Times New Roman"/>
          <w:sz w:val="24"/>
          <w:szCs w:val="24"/>
          <w:lang w:eastAsia="lv-LV"/>
        </w:rPr>
        <w:t xml:space="preserve"> ar 3.10.</w:t>
      </w:r>
      <w:r w:rsidR="00900EE8" w:rsidRPr="00F009CB">
        <w:rPr>
          <w:rFonts w:ascii="Times New Roman" w:eastAsia="Times New Roman" w:hAnsi="Times New Roman" w:cs="Times New Roman"/>
          <w:sz w:val="24"/>
          <w:szCs w:val="24"/>
          <w:lang w:eastAsia="lv-LV"/>
        </w:rPr>
        <w:t xml:space="preserve">punktu </w:t>
      </w:r>
      <w:r>
        <w:rPr>
          <w:rFonts w:ascii="Times New Roman" w:eastAsia="Times New Roman" w:hAnsi="Times New Roman" w:cs="Times New Roman"/>
          <w:sz w:val="24"/>
          <w:szCs w:val="24"/>
          <w:lang w:eastAsia="lv-LV"/>
        </w:rPr>
        <w:t>šādā</w:t>
      </w:r>
      <w:r w:rsidR="00900EE8" w:rsidRPr="00F009CB">
        <w:rPr>
          <w:rFonts w:ascii="Times New Roman" w:eastAsia="Times New Roman" w:hAnsi="Times New Roman" w:cs="Times New Roman"/>
          <w:sz w:val="24"/>
          <w:szCs w:val="24"/>
          <w:lang w:eastAsia="lv-LV"/>
        </w:rPr>
        <w:t xml:space="preserve"> redakcijā: </w:t>
      </w:r>
    </w:p>
    <w:p w:rsidR="00067365" w:rsidRPr="00F009CB" w:rsidRDefault="00900EE8" w:rsidP="00834049">
      <w:pPr>
        <w:spacing w:after="0" w:line="240" w:lineRule="auto"/>
        <w:jc w:val="both"/>
        <w:rPr>
          <w:rFonts w:ascii="Times New Roman" w:eastAsia="Times New Roman" w:hAnsi="Times New Roman" w:cs="Times New Roman"/>
          <w:sz w:val="24"/>
          <w:szCs w:val="24"/>
        </w:rPr>
      </w:pPr>
      <w:r w:rsidRPr="00994AB4">
        <w:rPr>
          <w:rFonts w:ascii="Times New Roman" w:eastAsia="Times New Roman" w:hAnsi="Times New Roman" w:cs="Times New Roman"/>
          <w:sz w:val="24"/>
          <w:szCs w:val="24"/>
          <w:lang w:eastAsia="lv-LV"/>
        </w:rPr>
        <w:t>„</w:t>
      </w:r>
      <w:r w:rsidR="00834049" w:rsidRPr="00994AB4">
        <w:rPr>
          <w:rFonts w:ascii="Times New Roman" w:eastAsia="Times New Roman" w:hAnsi="Times New Roman" w:cs="Times New Roman"/>
          <w:sz w:val="24"/>
          <w:szCs w:val="24"/>
          <w:lang w:eastAsia="lv-LV"/>
        </w:rPr>
        <w:t xml:space="preserve">3.10. </w:t>
      </w:r>
      <w:r w:rsidR="00CC44FC" w:rsidRPr="00994AB4">
        <w:rPr>
          <w:rFonts w:ascii="Times New Roman" w:eastAsia="Times New Roman" w:hAnsi="Times New Roman" w:cs="Times New Roman"/>
          <w:sz w:val="24"/>
          <w:szCs w:val="24"/>
        </w:rPr>
        <w:t xml:space="preserve">Apsaimniekotājs </w:t>
      </w:r>
      <w:r w:rsidR="00834049" w:rsidRPr="00994AB4">
        <w:rPr>
          <w:rFonts w:ascii="Times New Roman" w:eastAsia="Times New Roman" w:hAnsi="Times New Roman" w:cs="Times New Roman"/>
          <w:sz w:val="24"/>
          <w:szCs w:val="24"/>
        </w:rPr>
        <w:t xml:space="preserve">sadzīves atkritumu </w:t>
      </w:r>
      <w:r w:rsidR="00CC44FC" w:rsidRPr="00994AB4">
        <w:rPr>
          <w:rFonts w:ascii="Times New Roman" w:eastAsia="Times New Roman" w:hAnsi="Times New Roman" w:cs="Times New Roman"/>
          <w:sz w:val="24"/>
          <w:szCs w:val="24"/>
        </w:rPr>
        <w:t>ārpus noteiktajām sadzīves atkritumu savākšana</w:t>
      </w:r>
      <w:r w:rsidR="00E364D2" w:rsidRPr="00994AB4">
        <w:rPr>
          <w:rFonts w:ascii="Times New Roman" w:eastAsia="Times New Roman" w:hAnsi="Times New Roman" w:cs="Times New Roman"/>
          <w:sz w:val="24"/>
          <w:szCs w:val="24"/>
        </w:rPr>
        <w:t xml:space="preserve">s </w:t>
      </w:r>
      <w:r w:rsidR="00CC44FC" w:rsidRPr="00994AB4">
        <w:rPr>
          <w:rFonts w:ascii="Times New Roman" w:eastAsia="Times New Roman" w:hAnsi="Times New Roman" w:cs="Times New Roman"/>
          <w:sz w:val="24"/>
          <w:szCs w:val="24"/>
        </w:rPr>
        <w:t xml:space="preserve">vietām </w:t>
      </w:r>
      <w:r w:rsidR="00E364D2" w:rsidRPr="00994AB4">
        <w:rPr>
          <w:rFonts w:ascii="Times New Roman" w:eastAsia="Times New Roman" w:hAnsi="Times New Roman" w:cs="Times New Roman"/>
          <w:sz w:val="24"/>
          <w:szCs w:val="24"/>
        </w:rPr>
        <w:t xml:space="preserve">savākšanu </w:t>
      </w:r>
      <w:r w:rsidR="00834049" w:rsidRPr="00994AB4">
        <w:rPr>
          <w:rFonts w:ascii="Times New Roman" w:eastAsia="Times New Roman" w:hAnsi="Times New Roman" w:cs="Times New Roman"/>
          <w:sz w:val="24"/>
          <w:szCs w:val="24"/>
        </w:rPr>
        <w:t>un izvešanu</w:t>
      </w:r>
      <w:r w:rsidR="00E364D2" w:rsidRPr="00994AB4">
        <w:rPr>
          <w:rFonts w:ascii="Times New Roman" w:eastAsia="Times New Roman" w:hAnsi="Times New Roman" w:cs="Times New Roman"/>
          <w:sz w:val="24"/>
          <w:szCs w:val="24"/>
        </w:rPr>
        <w:t xml:space="preserve"> veic par šajā līgumā noteiktu </w:t>
      </w:r>
      <w:r w:rsidR="00834049" w:rsidRPr="00994AB4">
        <w:rPr>
          <w:rFonts w:ascii="Times New Roman" w:eastAsia="Times New Roman" w:hAnsi="Times New Roman" w:cs="Times New Roman"/>
          <w:sz w:val="24"/>
          <w:szCs w:val="24"/>
        </w:rPr>
        <w:t xml:space="preserve">sadzīves atkritumu </w:t>
      </w:r>
      <w:r w:rsidR="00E364D2" w:rsidRPr="00994AB4">
        <w:rPr>
          <w:rFonts w:ascii="Times New Roman" w:eastAsia="Times New Roman" w:hAnsi="Times New Roman" w:cs="Times New Roman"/>
          <w:sz w:val="24"/>
          <w:szCs w:val="24"/>
        </w:rPr>
        <w:t xml:space="preserve">ārpus noteiktajām sadzīves atkritumu savākšanas vietām </w:t>
      </w:r>
      <w:r w:rsidR="00834049" w:rsidRPr="00994AB4">
        <w:rPr>
          <w:rFonts w:ascii="Times New Roman" w:eastAsia="Times New Roman" w:hAnsi="Times New Roman" w:cs="Times New Roman"/>
          <w:sz w:val="24"/>
          <w:szCs w:val="24"/>
        </w:rPr>
        <w:t>apsaimniekošanas tarifu _____ EUR par 1 (vienu) m</w:t>
      </w:r>
      <w:r w:rsidR="00834049" w:rsidRPr="00994AB4">
        <w:rPr>
          <w:rFonts w:ascii="Times New Roman" w:eastAsia="Times New Roman" w:hAnsi="Times New Roman" w:cs="Times New Roman"/>
          <w:sz w:val="24"/>
          <w:szCs w:val="24"/>
          <w:vertAlign w:val="superscript"/>
        </w:rPr>
        <w:t>3</w:t>
      </w:r>
      <w:r w:rsidR="00834049" w:rsidRPr="00994AB4">
        <w:rPr>
          <w:rFonts w:ascii="Times New Roman" w:eastAsia="Times New Roman" w:hAnsi="Times New Roman" w:cs="Times New Roman"/>
          <w:sz w:val="24"/>
          <w:szCs w:val="24"/>
        </w:rPr>
        <w:t>.”</w:t>
      </w:r>
    </w:p>
    <w:p w:rsidR="00AB0140" w:rsidRDefault="00AB0140" w:rsidP="00AB0140">
      <w:pPr>
        <w:spacing w:after="0" w:line="240" w:lineRule="auto"/>
        <w:jc w:val="right"/>
        <w:rPr>
          <w:rFonts w:ascii="Times New Roman" w:eastAsia="Times New Roman" w:hAnsi="Times New Roman" w:cs="Times New Roman"/>
          <w:i/>
          <w:sz w:val="24"/>
          <w:szCs w:val="24"/>
        </w:rPr>
      </w:pPr>
      <w:r w:rsidRPr="00F009CB">
        <w:rPr>
          <w:rFonts w:ascii="Times New Roman" w:eastAsia="Times New Roman" w:hAnsi="Times New Roman" w:cs="Times New Roman"/>
          <w:i/>
          <w:sz w:val="24"/>
          <w:szCs w:val="24"/>
        </w:rPr>
        <w:lastRenderedPageBreak/>
        <w:t>Pielikums Nr.1</w:t>
      </w:r>
    </w:p>
    <w:p w:rsidR="009E57A3" w:rsidRPr="009E57A3" w:rsidRDefault="009E57A3" w:rsidP="009E57A3">
      <w:pPr>
        <w:shd w:val="clear" w:color="auto" w:fill="FFFFFF"/>
        <w:autoSpaceDE w:val="0"/>
        <w:autoSpaceDN w:val="0"/>
        <w:adjustRightInd w:val="0"/>
        <w:spacing w:after="0" w:line="240" w:lineRule="auto"/>
        <w:jc w:val="right"/>
        <w:rPr>
          <w:rFonts w:ascii="Times New Roman" w:eastAsia="Times New Roman" w:hAnsi="Times New Roman" w:cs="Times New Roman"/>
          <w:i/>
          <w:sz w:val="24"/>
          <w:szCs w:val="24"/>
        </w:rPr>
      </w:pPr>
      <w:r w:rsidRPr="009E57A3">
        <w:rPr>
          <w:rFonts w:ascii="Times New Roman" w:eastAsia="Times New Roman" w:hAnsi="Times New Roman" w:cs="Times New Roman"/>
          <w:i/>
          <w:sz w:val="24"/>
          <w:szCs w:val="24"/>
        </w:rPr>
        <w:t xml:space="preserve">„5. </w:t>
      </w:r>
      <w:r w:rsidRPr="009E57A3">
        <w:rPr>
          <w:rFonts w:ascii="Times New Roman" w:eastAsia="Times New Roman" w:hAnsi="Times New Roman" w:cs="Times New Roman"/>
          <w:i/>
          <w:sz w:val="24"/>
          <w:szCs w:val="24"/>
        </w:rPr>
        <w:t>VEIDNE FINANŠU PIEDĀVĀJUMAM</w:t>
      </w:r>
      <w:r w:rsidRPr="009E57A3">
        <w:rPr>
          <w:rFonts w:ascii="Times New Roman" w:eastAsia="Times New Roman" w:hAnsi="Times New Roman" w:cs="Times New Roman"/>
          <w:i/>
          <w:sz w:val="24"/>
          <w:szCs w:val="24"/>
        </w:rPr>
        <w:t>” jaunā redakcijā</w:t>
      </w:r>
    </w:p>
    <w:p w:rsidR="009E57A3" w:rsidRPr="00F009CB" w:rsidRDefault="009E57A3" w:rsidP="00AB0140">
      <w:pPr>
        <w:spacing w:after="0" w:line="240" w:lineRule="auto"/>
        <w:jc w:val="right"/>
        <w:rPr>
          <w:rFonts w:ascii="Times New Roman" w:eastAsia="Times New Roman" w:hAnsi="Times New Roman" w:cs="Times New Roman"/>
          <w:i/>
          <w:sz w:val="24"/>
          <w:szCs w:val="24"/>
        </w:rPr>
      </w:pPr>
    </w:p>
    <w:p w:rsidR="00AB0140" w:rsidRPr="00542C77" w:rsidRDefault="00AB0140" w:rsidP="00542C77">
      <w:pPr>
        <w:pStyle w:val="ListParagraph"/>
        <w:numPr>
          <w:ilvl w:val="0"/>
          <w:numId w:val="15"/>
        </w:num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542C77">
        <w:rPr>
          <w:rFonts w:ascii="Times New Roman" w:eastAsia="Times New Roman" w:hAnsi="Times New Roman" w:cs="Times New Roman"/>
          <w:b/>
          <w:sz w:val="24"/>
          <w:szCs w:val="24"/>
        </w:rPr>
        <w:t>VEIDNE FINANŠU PIEDĀVĀJUMAM</w:t>
      </w:r>
    </w:p>
    <w:p w:rsidR="00AB0140" w:rsidRPr="00F009CB" w:rsidRDefault="00AB0140" w:rsidP="00AB0140">
      <w:pPr>
        <w:spacing w:after="0" w:line="240" w:lineRule="auto"/>
        <w:jc w:val="center"/>
        <w:rPr>
          <w:rFonts w:ascii="Times New Roman" w:eastAsia="Times New Roman" w:hAnsi="Times New Roman" w:cs="Times New Roman"/>
          <w:b/>
          <w:sz w:val="24"/>
          <w:szCs w:val="24"/>
        </w:rPr>
      </w:pPr>
    </w:p>
    <w:p w:rsidR="009E57A3" w:rsidRDefault="009E57A3" w:rsidP="00AB0140">
      <w:pPr>
        <w:spacing w:after="0" w:line="240" w:lineRule="auto"/>
        <w:jc w:val="center"/>
        <w:rPr>
          <w:rFonts w:ascii="Times New Roman" w:eastAsia="Times New Roman" w:hAnsi="Times New Roman" w:cs="Times New Roman"/>
          <w:b/>
          <w:sz w:val="24"/>
          <w:szCs w:val="24"/>
        </w:rPr>
      </w:pPr>
    </w:p>
    <w:p w:rsidR="00AB0140" w:rsidRPr="00F009CB" w:rsidRDefault="00AB0140" w:rsidP="00AB0140">
      <w:pPr>
        <w:spacing w:after="0" w:line="240" w:lineRule="auto"/>
        <w:jc w:val="center"/>
        <w:rPr>
          <w:rFonts w:ascii="Times New Roman" w:eastAsia="Times New Roman" w:hAnsi="Times New Roman" w:cs="Times New Roman"/>
          <w:b/>
          <w:sz w:val="24"/>
          <w:szCs w:val="24"/>
        </w:rPr>
      </w:pPr>
      <w:r w:rsidRPr="00F009CB">
        <w:rPr>
          <w:rFonts w:ascii="Times New Roman" w:eastAsia="Times New Roman" w:hAnsi="Times New Roman" w:cs="Times New Roman"/>
          <w:b/>
          <w:sz w:val="24"/>
          <w:szCs w:val="24"/>
        </w:rPr>
        <w:t>FINA</w:t>
      </w:r>
      <w:bookmarkStart w:id="4" w:name="_GoBack"/>
      <w:bookmarkEnd w:id="4"/>
      <w:r w:rsidRPr="00F009CB">
        <w:rPr>
          <w:rFonts w:ascii="Times New Roman" w:eastAsia="Times New Roman" w:hAnsi="Times New Roman" w:cs="Times New Roman"/>
          <w:b/>
          <w:sz w:val="24"/>
          <w:szCs w:val="24"/>
        </w:rPr>
        <w:t>NŠU PIEDĀVĀJUMS</w:t>
      </w:r>
    </w:p>
    <w:p w:rsidR="00AB0140" w:rsidRPr="00F009CB" w:rsidRDefault="00AB0140" w:rsidP="00AB0140">
      <w:pPr>
        <w:spacing w:after="0" w:line="240" w:lineRule="auto"/>
        <w:jc w:val="center"/>
        <w:rPr>
          <w:rFonts w:ascii="Times New Roman" w:eastAsia="Times New Roman" w:hAnsi="Times New Roman" w:cs="Times New Roman"/>
          <w:i/>
          <w:sz w:val="20"/>
          <w:szCs w:val="20"/>
        </w:rPr>
      </w:pPr>
      <w:r w:rsidRPr="00F009CB">
        <w:rPr>
          <w:rFonts w:ascii="Times New Roman" w:eastAsia="Times New Roman" w:hAnsi="Times New Roman" w:cs="Times New Roman"/>
          <w:color w:val="000000"/>
          <w:sz w:val="24"/>
          <w:szCs w:val="24"/>
        </w:rPr>
        <w:t>atklātam konkursam</w:t>
      </w:r>
      <w:r w:rsidRPr="00F009CB">
        <w:rPr>
          <w:rFonts w:ascii="Times New Roman" w:eastAsia="Times New Roman" w:hAnsi="Times New Roman" w:cs="Times New Roman"/>
          <w:sz w:val="24"/>
          <w:szCs w:val="24"/>
        </w:rPr>
        <w:t xml:space="preserve"> </w:t>
      </w:r>
      <w:r w:rsidRPr="00F009CB">
        <w:rPr>
          <w:rFonts w:ascii="Times New Roman" w:eastAsia="Times New Roman" w:hAnsi="Times New Roman" w:cs="Times New Roman"/>
          <w:i/>
          <w:sz w:val="24"/>
          <w:szCs w:val="24"/>
        </w:rPr>
        <w:t>„Sadzīves atkritumu apsaimniekošana Jēkabpils pilsētā”</w:t>
      </w:r>
    </w:p>
    <w:p w:rsidR="00AB0140" w:rsidRPr="00F009CB" w:rsidRDefault="00AB0140" w:rsidP="00AB0140">
      <w:pPr>
        <w:spacing w:after="0" w:line="240" w:lineRule="auto"/>
        <w:jc w:val="center"/>
        <w:rPr>
          <w:rFonts w:ascii="Times New Roman" w:eastAsia="Times New Roman" w:hAnsi="Times New Roman" w:cs="Times New Roman"/>
          <w:b/>
          <w:sz w:val="24"/>
          <w:szCs w:val="24"/>
        </w:rPr>
      </w:pPr>
      <w:r w:rsidRPr="00F009CB">
        <w:rPr>
          <w:rFonts w:ascii="Times New Roman" w:eastAsia="Times New Roman" w:hAnsi="Times New Roman" w:cs="Times New Roman"/>
          <w:sz w:val="24"/>
          <w:szCs w:val="24"/>
        </w:rPr>
        <w:t>Identifikācijas Nr. JPP 2013/66.</w:t>
      </w:r>
    </w:p>
    <w:p w:rsidR="00AB0140" w:rsidRPr="00F009CB" w:rsidRDefault="00AB0140" w:rsidP="00AB0140">
      <w:pPr>
        <w:spacing w:after="0" w:line="240" w:lineRule="auto"/>
        <w:ind w:firstLine="720"/>
        <w:jc w:val="both"/>
        <w:rPr>
          <w:rFonts w:ascii="Times New Roman" w:eastAsia="Times New Roman" w:hAnsi="Times New Roman" w:cs="Times New Roman"/>
          <w:sz w:val="24"/>
          <w:szCs w:val="24"/>
        </w:rPr>
      </w:pPr>
    </w:p>
    <w:p w:rsidR="00AB0140" w:rsidRPr="00F009CB" w:rsidRDefault="00AB0140" w:rsidP="00AB0140">
      <w:pPr>
        <w:spacing w:after="0" w:line="240" w:lineRule="auto"/>
        <w:ind w:firstLine="357"/>
        <w:jc w:val="both"/>
        <w:rPr>
          <w:rFonts w:ascii="Times New Roman" w:eastAsia="Times New Roman" w:hAnsi="Times New Roman" w:cs="Times New Roman"/>
          <w:sz w:val="20"/>
          <w:szCs w:val="20"/>
        </w:rPr>
      </w:pPr>
      <w:r w:rsidRPr="00F009CB">
        <w:rPr>
          <w:rFonts w:ascii="Times New Roman" w:eastAsia="Times New Roman" w:hAnsi="Times New Roman" w:cs="Times New Roman"/>
          <w:sz w:val="24"/>
          <w:szCs w:val="24"/>
        </w:rPr>
        <w:t>1.Mēs piedāvājam veikt</w:t>
      </w:r>
      <w:r w:rsidRPr="00F009CB">
        <w:rPr>
          <w:rFonts w:ascii="Times New Roman" w:eastAsia="Times New Roman" w:hAnsi="Times New Roman" w:cs="Times New Roman"/>
          <w:sz w:val="20"/>
          <w:szCs w:val="20"/>
        </w:rPr>
        <w:t xml:space="preserve"> </w:t>
      </w:r>
      <w:r w:rsidRPr="00F009CB">
        <w:rPr>
          <w:rFonts w:ascii="Times New Roman" w:eastAsia="Times New Roman" w:hAnsi="Times New Roman" w:cs="Times New Roman"/>
          <w:sz w:val="24"/>
          <w:szCs w:val="24"/>
        </w:rPr>
        <w:t>atkritumu apsaimniekošanu Jēkabpils pilsētā, nosakot tarifu: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6570"/>
        <w:gridCol w:w="1843"/>
      </w:tblGrid>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B42BCF"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Nr.</w:t>
            </w:r>
          </w:p>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p.k.</w:t>
            </w: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Izmaksu veidi</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1 m</w:t>
            </w:r>
            <w:r w:rsidRPr="00F009CB">
              <w:rPr>
                <w:rFonts w:ascii="Times New Roman" w:eastAsia="Times New Roman" w:hAnsi="Times New Roman" w:cs="Times New Roman"/>
                <w:sz w:val="24"/>
                <w:szCs w:val="24"/>
                <w:vertAlign w:val="superscript"/>
              </w:rPr>
              <w:t>3</w:t>
            </w:r>
          </w:p>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izmaksas,</w:t>
            </w:r>
          </w:p>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F009CB">
              <w:rPr>
                <w:rFonts w:ascii="Times New Roman" w:eastAsia="Times New Roman" w:hAnsi="Times New Roman" w:cs="Times New Roman"/>
                <w:sz w:val="24"/>
                <w:szCs w:val="24"/>
              </w:rPr>
              <w:t>EUR (bez PVN)</w:t>
            </w: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Atkritumu apsaimniekotāja izdevumu maksas atšifrējums atkritumu savākšanai:</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1.</w:t>
            </w: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Darbinieku darba algas</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2.</w:t>
            </w: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Darba devēja nodokļi</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3.</w:t>
            </w: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Administratīvie izdevumi</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4</w:t>
            </w: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 xml:space="preserve">Apdrošināšanas izdevumi </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5</w:t>
            </w: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Tehnikas remonta izdevumi</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6.</w:t>
            </w: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Atkritumu tvertņu izvietošana pie atkritumu radītājiem</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7.</w:t>
            </w: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 xml:space="preserve">Atkritumu tvertņu uzturēšana tehniskā un sanitārā kārtībā </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8.</w:t>
            </w: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Sadzīves atkritumu tvertņu novietošanas vietas sakopšana pēc tvertņu iztukšošanas</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9.</w:t>
            </w: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Citi izdevumi pēc pretendenta ieskatiem, lai nodrošinātu tehnisko specifikāciju prasību izpildi (atšifrēt)</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10.</w:t>
            </w: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Degvielas izmaksas</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11.</w:t>
            </w: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 xml:space="preserve">Regulatora apstiprinātais tarifs par noglabāšanu poligonā </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12.</w:t>
            </w: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Peļņa</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tcBorders>
              <w:bottom w:val="single" w:sz="4" w:space="0" w:color="auto"/>
            </w:tcBorders>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13.</w:t>
            </w:r>
          </w:p>
        </w:tc>
        <w:tc>
          <w:tcPr>
            <w:tcW w:w="6570" w:type="dxa"/>
            <w:tcBorders>
              <w:bottom w:val="single" w:sz="4" w:space="0" w:color="auto"/>
            </w:tcBorders>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Dabas resursu nodoklis</w:t>
            </w:r>
          </w:p>
        </w:tc>
        <w:tc>
          <w:tcPr>
            <w:tcW w:w="1843" w:type="dxa"/>
            <w:tcBorders>
              <w:bottom w:val="single" w:sz="4" w:space="0" w:color="auto"/>
            </w:tcBorders>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tcBorders>
              <w:bottom w:val="single" w:sz="4" w:space="0" w:color="auto"/>
            </w:tcBorders>
            <w:shd w:val="clear" w:color="auto" w:fill="BFBFBF"/>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14.</w:t>
            </w:r>
          </w:p>
        </w:tc>
        <w:tc>
          <w:tcPr>
            <w:tcW w:w="6570" w:type="dxa"/>
            <w:tcBorders>
              <w:bottom w:val="single" w:sz="4" w:space="0" w:color="auto"/>
            </w:tcBorders>
            <w:shd w:val="clear" w:color="auto" w:fill="BFBFBF"/>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b/>
                <w:sz w:val="24"/>
                <w:szCs w:val="24"/>
              </w:rPr>
              <w:t>Kopā 1. – 13. Tarifs par 1 m</w:t>
            </w:r>
            <w:r w:rsidRPr="00F009CB">
              <w:rPr>
                <w:rFonts w:ascii="Times New Roman" w:eastAsia="Times New Roman" w:hAnsi="Times New Roman" w:cs="Times New Roman"/>
                <w:b/>
                <w:sz w:val="24"/>
                <w:szCs w:val="24"/>
                <w:vertAlign w:val="superscript"/>
              </w:rPr>
              <w:t xml:space="preserve">3 </w:t>
            </w:r>
            <w:r w:rsidRPr="00F009CB">
              <w:rPr>
                <w:rFonts w:ascii="Times New Roman" w:eastAsia="Times New Roman" w:hAnsi="Times New Roman" w:cs="Times New Roman"/>
                <w:b/>
                <w:sz w:val="24"/>
                <w:szCs w:val="24"/>
              </w:rPr>
              <w:t>sadzīves atkritumu apsaimniekošanu</w:t>
            </w:r>
          </w:p>
        </w:tc>
        <w:tc>
          <w:tcPr>
            <w:tcW w:w="1843" w:type="dxa"/>
            <w:tcBorders>
              <w:bottom w:val="single" w:sz="4" w:space="0" w:color="auto"/>
            </w:tcBorders>
            <w:shd w:val="clear" w:color="auto" w:fill="BFBFBF"/>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tcBorders>
              <w:bottom w:val="single" w:sz="4" w:space="0" w:color="auto"/>
            </w:tcBorders>
            <w:shd w:val="clear" w:color="auto" w:fill="BFBFBF"/>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15.</w:t>
            </w:r>
          </w:p>
        </w:tc>
        <w:tc>
          <w:tcPr>
            <w:tcW w:w="6570" w:type="dxa"/>
            <w:tcBorders>
              <w:bottom w:val="single" w:sz="4" w:space="0" w:color="auto"/>
            </w:tcBorders>
            <w:shd w:val="clear" w:color="auto" w:fill="BFBFBF"/>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F009CB">
              <w:rPr>
                <w:rFonts w:ascii="Times New Roman" w:eastAsia="Times New Roman" w:hAnsi="Times New Roman" w:cs="Times New Roman"/>
                <w:b/>
                <w:sz w:val="24"/>
                <w:szCs w:val="24"/>
              </w:rPr>
              <w:t xml:space="preserve">Šķidro </w:t>
            </w:r>
            <w:r w:rsidR="00E364D2">
              <w:rPr>
                <w:rFonts w:ascii="Times New Roman" w:eastAsia="Times New Roman" w:hAnsi="Times New Roman" w:cs="Times New Roman"/>
                <w:b/>
                <w:sz w:val="24"/>
                <w:szCs w:val="24"/>
              </w:rPr>
              <w:t xml:space="preserve">sadzīves </w:t>
            </w:r>
            <w:r w:rsidRPr="00F009CB">
              <w:rPr>
                <w:rFonts w:ascii="Times New Roman" w:eastAsia="Times New Roman" w:hAnsi="Times New Roman" w:cs="Times New Roman"/>
                <w:b/>
                <w:sz w:val="24"/>
                <w:szCs w:val="24"/>
              </w:rPr>
              <w:t>atkritumu izvešanas cena par 1 m</w:t>
            </w:r>
            <w:r w:rsidRPr="00F009CB">
              <w:rPr>
                <w:rFonts w:ascii="Times New Roman" w:eastAsia="Times New Roman" w:hAnsi="Times New Roman" w:cs="Times New Roman"/>
                <w:b/>
                <w:sz w:val="24"/>
                <w:szCs w:val="24"/>
                <w:vertAlign w:val="superscript"/>
              </w:rPr>
              <w:t>3</w:t>
            </w:r>
          </w:p>
        </w:tc>
        <w:tc>
          <w:tcPr>
            <w:tcW w:w="1843" w:type="dxa"/>
            <w:tcBorders>
              <w:bottom w:val="single" w:sz="4" w:space="0" w:color="auto"/>
            </w:tcBorders>
            <w:shd w:val="clear" w:color="auto" w:fill="BFBFBF"/>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BFBFBF" w:themeFill="background1" w:themeFillShade="BF"/>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16.</w:t>
            </w:r>
          </w:p>
        </w:tc>
        <w:tc>
          <w:tcPr>
            <w:tcW w:w="6570" w:type="dxa"/>
            <w:shd w:val="clear" w:color="auto" w:fill="BFBFBF" w:themeFill="background1" w:themeFillShade="BF"/>
          </w:tcPr>
          <w:p w:rsidR="00FD4EC7" w:rsidRPr="00F009CB" w:rsidRDefault="00E364D2"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9E57A3">
              <w:rPr>
                <w:rFonts w:ascii="Times New Roman" w:eastAsia="Times New Roman" w:hAnsi="Times New Roman" w:cs="Times New Roman"/>
                <w:b/>
                <w:sz w:val="24"/>
                <w:szCs w:val="24"/>
              </w:rPr>
              <w:t>Sadzīves atkritumu ārpus noteiktajām sadzīves atkritumu savākšanas vietām</w:t>
            </w:r>
            <w:r w:rsidRPr="009E57A3">
              <w:rPr>
                <w:rFonts w:ascii="Times New Roman" w:eastAsia="Times New Roman" w:hAnsi="Times New Roman" w:cs="Times New Roman"/>
                <w:b/>
                <w:sz w:val="24"/>
                <w:szCs w:val="24"/>
                <w:lang w:eastAsia="ar-SA"/>
              </w:rPr>
              <w:t xml:space="preserve"> </w:t>
            </w:r>
            <w:r w:rsidR="00FD4EC7" w:rsidRPr="009E57A3">
              <w:rPr>
                <w:rFonts w:ascii="Times New Roman" w:eastAsia="Times New Roman" w:hAnsi="Times New Roman" w:cs="Times New Roman"/>
                <w:b/>
                <w:sz w:val="24"/>
                <w:szCs w:val="24"/>
              </w:rPr>
              <w:t>savākšanas un izvešanas</w:t>
            </w:r>
            <w:r w:rsidR="00FD4EC7" w:rsidRPr="00F009CB">
              <w:rPr>
                <w:rFonts w:ascii="Times New Roman" w:eastAsia="Times New Roman" w:hAnsi="Times New Roman" w:cs="Times New Roman"/>
                <w:b/>
                <w:sz w:val="24"/>
                <w:szCs w:val="24"/>
              </w:rPr>
              <w:t xml:space="preserve"> cena par 1 m</w:t>
            </w:r>
            <w:r w:rsidR="00FD4EC7" w:rsidRPr="00F009CB">
              <w:rPr>
                <w:rFonts w:ascii="Times New Roman Bold" w:eastAsia="Times New Roman" w:hAnsi="Times New Roman Bold" w:cs="Times New Roman"/>
                <w:b/>
                <w:sz w:val="24"/>
                <w:szCs w:val="24"/>
                <w:vertAlign w:val="superscript"/>
              </w:rPr>
              <w:t>3</w:t>
            </w:r>
          </w:p>
        </w:tc>
        <w:tc>
          <w:tcPr>
            <w:tcW w:w="1843" w:type="dxa"/>
            <w:shd w:val="clear" w:color="auto" w:fill="BFBFBF" w:themeFill="background1" w:themeFillShade="BF"/>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17.</w:t>
            </w: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F009CB">
              <w:rPr>
                <w:rFonts w:ascii="Times New Roman" w:eastAsia="Times New Roman" w:hAnsi="Times New Roman" w:cs="Times New Roman"/>
                <w:b/>
                <w:sz w:val="24"/>
                <w:szCs w:val="24"/>
              </w:rPr>
              <w:t>Tarifs par 1 m</w:t>
            </w:r>
            <w:r w:rsidRPr="00F009CB">
              <w:rPr>
                <w:rFonts w:ascii="Times New Roman" w:eastAsia="Times New Roman" w:hAnsi="Times New Roman" w:cs="Times New Roman"/>
                <w:b/>
                <w:sz w:val="24"/>
                <w:szCs w:val="24"/>
                <w:vertAlign w:val="superscript"/>
              </w:rPr>
              <w:t xml:space="preserve">3 </w:t>
            </w:r>
            <w:r w:rsidRPr="00F009CB">
              <w:rPr>
                <w:rFonts w:ascii="Times New Roman" w:eastAsia="Times New Roman" w:hAnsi="Times New Roman" w:cs="Times New Roman"/>
                <w:b/>
                <w:sz w:val="24"/>
                <w:szCs w:val="24"/>
              </w:rPr>
              <w:t>sadzīves atkritumu apsaimniekošanu ar PVN (14.aile ar PVN)</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18.</w:t>
            </w:r>
          </w:p>
        </w:tc>
        <w:tc>
          <w:tcPr>
            <w:tcW w:w="6570" w:type="dxa"/>
          </w:tcPr>
          <w:p w:rsidR="00FD4EC7" w:rsidRPr="00F009CB" w:rsidRDefault="00FD4EC7" w:rsidP="00AB0140">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F009CB">
              <w:rPr>
                <w:rFonts w:ascii="Times New Roman" w:eastAsia="Times New Roman" w:hAnsi="Times New Roman" w:cs="Times New Roman"/>
                <w:b/>
                <w:sz w:val="24"/>
                <w:szCs w:val="24"/>
              </w:rPr>
              <w:t xml:space="preserve">Šķidro </w:t>
            </w:r>
            <w:r w:rsidR="007974F4">
              <w:rPr>
                <w:rFonts w:ascii="Times New Roman" w:eastAsia="Times New Roman" w:hAnsi="Times New Roman" w:cs="Times New Roman"/>
                <w:b/>
                <w:sz w:val="24"/>
                <w:szCs w:val="24"/>
              </w:rPr>
              <w:t xml:space="preserve">sadzīves </w:t>
            </w:r>
            <w:r w:rsidRPr="00F009CB">
              <w:rPr>
                <w:rFonts w:ascii="Times New Roman" w:eastAsia="Times New Roman" w:hAnsi="Times New Roman" w:cs="Times New Roman"/>
                <w:b/>
                <w:sz w:val="24"/>
                <w:szCs w:val="24"/>
              </w:rPr>
              <w:t>atkritumu izvešanas cena par 1 m</w:t>
            </w:r>
            <w:r w:rsidRPr="00F009CB">
              <w:rPr>
                <w:rFonts w:ascii="Times New Roman" w:eastAsia="Times New Roman" w:hAnsi="Times New Roman" w:cs="Times New Roman"/>
                <w:b/>
                <w:sz w:val="24"/>
                <w:szCs w:val="24"/>
                <w:vertAlign w:val="superscript"/>
              </w:rPr>
              <w:t>3</w:t>
            </w:r>
            <w:r w:rsidRPr="00F009CB">
              <w:rPr>
                <w:rFonts w:ascii="Times New Roman" w:eastAsia="Times New Roman" w:hAnsi="Times New Roman" w:cs="Times New Roman"/>
                <w:b/>
                <w:sz w:val="24"/>
                <w:szCs w:val="24"/>
              </w:rPr>
              <w:t xml:space="preserve"> ar PVN (15.aile ar PVN)</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r w:rsidR="00FD4EC7" w:rsidRPr="00F009CB" w:rsidTr="00AB3E21">
        <w:tc>
          <w:tcPr>
            <w:tcW w:w="943" w:type="dxa"/>
            <w:shd w:val="clear" w:color="auto" w:fill="auto"/>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19.</w:t>
            </w:r>
          </w:p>
        </w:tc>
        <w:tc>
          <w:tcPr>
            <w:tcW w:w="6570" w:type="dxa"/>
          </w:tcPr>
          <w:p w:rsidR="00FD4EC7" w:rsidRPr="00F009CB" w:rsidRDefault="00E364D2" w:rsidP="00FD4EC7">
            <w:pPr>
              <w:tabs>
                <w:tab w:val="right" w:leader="hyphen"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9E57A3">
              <w:rPr>
                <w:rFonts w:ascii="Times New Roman" w:eastAsia="Times New Roman" w:hAnsi="Times New Roman" w:cs="Times New Roman"/>
                <w:b/>
                <w:sz w:val="24"/>
                <w:szCs w:val="24"/>
              </w:rPr>
              <w:t>Sadzīves atkritumu ārpus noteiktajām sadzīves atkritumu savākšanas vietām</w:t>
            </w:r>
            <w:r w:rsidRPr="009E57A3">
              <w:rPr>
                <w:rFonts w:ascii="Times New Roman" w:eastAsia="Times New Roman" w:hAnsi="Times New Roman" w:cs="Times New Roman"/>
                <w:b/>
                <w:sz w:val="24"/>
                <w:szCs w:val="24"/>
              </w:rPr>
              <w:t xml:space="preserve"> </w:t>
            </w:r>
            <w:r w:rsidR="00FD4EC7" w:rsidRPr="009E57A3">
              <w:rPr>
                <w:rFonts w:ascii="Times New Roman" w:eastAsia="Times New Roman" w:hAnsi="Times New Roman" w:cs="Times New Roman"/>
                <w:b/>
                <w:sz w:val="24"/>
                <w:szCs w:val="24"/>
              </w:rPr>
              <w:t>savākšanas un izvešanas cena</w:t>
            </w:r>
            <w:r w:rsidR="00FD4EC7" w:rsidRPr="00F009CB">
              <w:rPr>
                <w:rFonts w:ascii="Times New Roman" w:eastAsia="Times New Roman" w:hAnsi="Times New Roman" w:cs="Times New Roman"/>
                <w:b/>
                <w:sz w:val="24"/>
                <w:szCs w:val="24"/>
              </w:rPr>
              <w:t xml:space="preserve"> par 1 m</w:t>
            </w:r>
            <w:r w:rsidR="00FD4EC7" w:rsidRPr="00F009CB">
              <w:rPr>
                <w:rFonts w:ascii="Times New Roman Bold" w:eastAsia="Times New Roman" w:hAnsi="Times New Roman Bold" w:cs="Times New Roman"/>
                <w:b/>
                <w:sz w:val="24"/>
                <w:szCs w:val="24"/>
                <w:vertAlign w:val="superscript"/>
              </w:rPr>
              <w:t xml:space="preserve">3 </w:t>
            </w:r>
            <w:r w:rsidR="00FD4EC7" w:rsidRPr="00F009CB">
              <w:rPr>
                <w:rFonts w:ascii="Times New Roman Bold" w:eastAsia="Times New Roman" w:hAnsi="Times New Roman Bold" w:cs="Times New Roman"/>
                <w:b/>
                <w:sz w:val="24"/>
                <w:szCs w:val="24"/>
              </w:rPr>
              <w:t xml:space="preserve">ar </w:t>
            </w:r>
            <w:r w:rsidR="00FD4EC7" w:rsidRPr="00F009CB">
              <w:rPr>
                <w:rFonts w:ascii="Times New Roman" w:eastAsia="Times New Roman" w:hAnsi="Times New Roman" w:cs="Times New Roman"/>
                <w:b/>
                <w:sz w:val="24"/>
                <w:szCs w:val="24"/>
              </w:rPr>
              <w:t>PVN (16.aile ar PVN)</w:t>
            </w:r>
          </w:p>
        </w:tc>
        <w:tc>
          <w:tcPr>
            <w:tcW w:w="1843" w:type="dxa"/>
          </w:tcPr>
          <w:p w:rsidR="00FD4EC7" w:rsidRPr="00F009CB" w:rsidRDefault="00FD4EC7" w:rsidP="00AB0140">
            <w:pPr>
              <w:tabs>
                <w:tab w:val="right" w:leader="hyphen"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r>
    </w:tbl>
    <w:p w:rsidR="00AB0140" w:rsidRPr="00F009CB" w:rsidRDefault="00AB0140" w:rsidP="00AB0140">
      <w:pPr>
        <w:tabs>
          <w:tab w:val="right" w:leader="hyphen" w:pos="9072"/>
        </w:tabs>
        <w:spacing w:after="0" w:line="240" w:lineRule="auto"/>
        <w:ind w:firstLine="720"/>
        <w:jc w:val="both"/>
        <w:rPr>
          <w:rFonts w:ascii="Times New Roman" w:eastAsia="Times New Roman" w:hAnsi="Times New Roman" w:cs="Times New Roman"/>
          <w:sz w:val="24"/>
          <w:szCs w:val="24"/>
        </w:rPr>
      </w:pPr>
    </w:p>
    <w:p w:rsidR="00AB0140" w:rsidRPr="00F009CB" w:rsidRDefault="00AB0140" w:rsidP="00AB0140">
      <w:pPr>
        <w:tabs>
          <w:tab w:val="right" w:leader="hyphen" w:pos="9072"/>
        </w:tabs>
        <w:spacing w:after="0" w:line="240" w:lineRule="auto"/>
        <w:ind w:firstLine="357"/>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 xml:space="preserve">2.Mēs nosakām piedāvājuma koptāmi: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1843"/>
      </w:tblGrid>
      <w:tr w:rsidR="00FD4EC7" w:rsidRPr="00F009CB" w:rsidTr="00AB3E21">
        <w:tc>
          <w:tcPr>
            <w:tcW w:w="7513" w:type="dxa"/>
          </w:tcPr>
          <w:p w:rsidR="00FD4EC7" w:rsidRPr="00F009CB" w:rsidRDefault="00FD4EC7" w:rsidP="003E119B">
            <w:pPr>
              <w:tabs>
                <w:tab w:val="right" w:leader="hyphen" w:pos="9072"/>
              </w:tabs>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Tarifs par 1 m</w:t>
            </w:r>
            <w:r w:rsidRPr="00F009CB">
              <w:rPr>
                <w:rFonts w:ascii="Times New Roman" w:eastAsia="Times New Roman" w:hAnsi="Times New Roman" w:cs="Times New Roman"/>
                <w:sz w:val="24"/>
                <w:szCs w:val="24"/>
                <w:vertAlign w:val="superscript"/>
              </w:rPr>
              <w:t xml:space="preserve">3 </w:t>
            </w:r>
            <w:r w:rsidRPr="00F009CB">
              <w:rPr>
                <w:rFonts w:ascii="Times New Roman" w:eastAsia="Times New Roman" w:hAnsi="Times New Roman" w:cs="Times New Roman"/>
                <w:sz w:val="24"/>
                <w:szCs w:val="24"/>
              </w:rPr>
              <w:t>sadzīves atkritumu apsaimniekošanu EUR bez PVN</w:t>
            </w:r>
          </w:p>
        </w:tc>
        <w:tc>
          <w:tcPr>
            <w:tcW w:w="1843" w:type="dxa"/>
          </w:tcPr>
          <w:p w:rsidR="00FD4EC7" w:rsidRPr="00F009CB" w:rsidRDefault="00FD4EC7" w:rsidP="00AB0140">
            <w:pPr>
              <w:tabs>
                <w:tab w:val="right" w:leader="hyphen" w:pos="9072"/>
              </w:tabs>
              <w:spacing w:after="0" w:line="240" w:lineRule="auto"/>
              <w:jc w:val="center"/>
              <w:rPr>
                <w:rFonts w:ascii="Times New Roman" w:eastAsia="Times New Roman" w:hAnsi="Times New Roman" w:cs="Times New Roman"/>
                <w:sz w:val="24"/>
                <w:szCs w:val="24"/>
              </w:rPr>
            </w:pPr>
          </w:p>
        </w:tc>
      </w:tr>
      <w:tr w:rsidR="00FD4EC7" w:rsidRPr="00F009CB" w:rsidTr="00AB3E21">
        <w:tc>
          <w:tcPr>
            <w:tcW w:w="7513" w:type="dxa"/>
          </w:tcPr>
          <w:p w:rsidR="00FD4EC7" w:rsidRPr="00F009CB" w:rsidRDefault="00FD4EC7" w:rsidP="00AB0140">
            <w:pPr>
              <w:tabs>
                <w:tab w:val="right" w:leader="hyphen" w:pos="9072"/>
              </w:tabs>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Izvedamo atkritumu paredzamais kopējais apjoms vienā gadā m</w:t>
            </w:r>
            <w:r w:rsidRPr="00F009CB">
              <w:rPr>
                <w:rFonts w:ascii="Times New Roman" w:eastAsia="Times New Roman" w:hAnsi="Times New Roman" w:cs="Times New Roman"/>
                <w:sz w:val="24"/>
                <w:szCs w:val="24"/>
                <w:vertAlign w:val="superscript"/>
              </w:rPr>
              <w:t>3</w:t>
            </w:r>
          </w:p>
        </w:tc>
        <w:tc>
          <w:tcPr>
            <w:tcW w:w="1843" w:type="dxa"/>
          </w:tcPr>
          <w:p w:rsidR="00FD4EC7" w:rsidRPr="00F009CB" w:rsidRDefault="00FD4EC7" w:rsidP="00AB0140">
            <w:pPr>
              <w:tabs>
                <w:tab w:val="right" w:leader="hyphen" w:pos="9072"/>
              </w:tabs>
              <w:spacing w:after="0" w:line="240" w:lineRule="auto"/>
              <w:jc w:val="center"/>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52 708,-</w:t>
            </w:r>
          </w:p>
        </w:tc>
      </w:tr>
      <w:tr w:rsidR="00FD4EC7" w:rsidRPr="00F009CB" w:rsidTr="00AB3E21">
        <w:tc>
          <w:tcPr>
            <w:tcW w:w="7513" w:type="dxa"/>
            <w:tcBorders>
              <w:bottom w:val="single" w:sz="4" w:space="0" w:color="auto"/>
            </w:tcBorders>
          </w:tcPr>
          <w:p w:rsidR="00FD4EC7" w:rsidRPr="00F009CB" w:rsidRDefault="00FD4EC7" w:rsidP="003E119B">
            <w:pPr>
              <w:tabs>
                <w:tab w:val="right" w:leader="hyphen" w:pos="9072"/>
              </w:tabs>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Tāme par vienu gadu EUR bez PVN</w:t>
            </w:r>
          </w:p>
        </w:tc>
        <w:tc>
          <w:tcPr>
            <w:tcW w:w="1843" w:type="dxa"/>
            <w:tcBorders>
              <w:bottom w:val="single" w:sz="4" w:space="0" w:color="auto"/>
            </w:tcBorders>
          </w:tcPr>
          <w:p w:rsidR="00FD4EC7" w:rsidRPr="00F009CB" w:rsidRDefault="00FD4EC7" w:rsidP="00AB0140">
            <w:pPr>
              <w:tabs>
                <w:tab w:val="right" w:leader="hyphen" w:pos="9072"/>
              </w:tabs>
              <w:spacing w:after="0" w:line="240" w:lineRule="auto"/>
              <w:jc w:val="center"/>
              <w:rPr>
                <w:rFonts w:ascii="Times New Roman" w:eastAsia="Times New Roman" w:hAnsi="Times New Roman" w:cs="Times New Roman"/>
                <w:sz w:val="24"/>
                <w:szCs w:val="24"/>
              </w:rPr>
            </w:pPr>
          </w:p>
        </w:tc>
      </w:tr>
      <w:tr w:rsidR="00FD4EC7" w:rsidRPr="00F009CB" w:rsidTr="00AB3E21">
        <w:tc>
          <w:tcPr>
            <w:tcW w:w="7513" w:type="dxa"/>
            <w:shd w:val="clear" w:color="auto" w:fill="BFBFBF"/>
          </w:tcPr>
          <w:p w:rsidR="00FD4EC7" w:rsidRPr="00F009CB" w:rsidRDefault="00FD4EC7" w:rsidP="003E119B">
            <w:pPr>
              <w:tabs>
                <w:tab w:val="right" w:leader="hyphen" w:pos="9072"/>
              </w:tabs>
              <w:spacing w:after="0" w:line="240" w:lineRule="auto"/>
              <w:jc w:val="both"/>
              <w:rPr>
                <w:rFonts w:ascii="Times New Roman" w:eastAsia="Times New Roman" w:hAnsi="Times New Roman" w:cs="Times New Roman"/>
                <w:b/>
                <w:sz w:val="24"/>
                <w:szCs w:val="24"/>
              </w:rPr>
            </w:pPr>
            <w:r w:rsidRPr="00F009CB">
              <w:rPr>
                <w:rFonts w:ascii="Times New Roman" w:eastAsia="Times New Roman" w:hAnsi="Times New Roman" w:cs="Times New Roman"/>
                <w:b/>
                <w:sz w:val="24"/>
                <w:szCs w:val="24"/>
              </w:rPr>
              <w:t>Piedāvājuma koptāme līguma darbības periodā (5 gadi) EUR bez PVN</w:t>
            </w:r>
          </w:p>
        </w:tc>
        <w:tc>
          <w:tcPr>
            <w:tcW w:w="1843" w:type="dxa"/>
            <w:shd w:val="clear" w:color="auto" w:fill="BFBFBF"/>
          </w:tcPr>
          <w:p w:rsidR="00FD4EC7" w:rsidRPr="00F009CB" w:rsidRDefault="00FD4EC7" w:rsidP="00AB0140">
            <w:pPr>
              <w:tabs>
                <w:tab w:val="right" w:leader="hyphen" w:pos="9072"/>
              </w:tabs>
              <w:spacing w:after="0" w:line="240" w:lineRule="auto"/>
              <w:jc w:val="center"/>
              <w:rPr>
                <w:rFonts w:ascii="Times New Roman" w:eastAsia="Times New Roman" w:hAnsi="Times New Roman" w:cs="Times New Roman"/>
                <w:b/>
                <w:sz w:val="24"/>
                <w:szCs w:val="24"/>
              </w:rPr>
            </w:pPr>
          </w:p>
        </w:tc>
      </w:tr>
      <w:tr w:rsidR="00FD4EC7" w:rsidRPr="00F009CB" w:rsidTr="00AB3E21">
        <w:tc>
          <w:tcPr>
            <w:tcW w:w="7513" w:type="dxa"/>
          </w:tcPr>
          <w:p w:rsidR="00FD4EC7" w:rsidRPr="00F009CB" w:rsidRDefault="00FD4EC7" w:rsidP="003E119B">
            <w:pPr>
              <w:tabs>
                <w:tab w:val="right" w:leader="hyphen" w:pos="9072"/>
              </w:tabs>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21 % PVN EUR</w:t>
            </w:r>
          </w:p>
        </w:tc>
        <w:tc>
          <w:tcPr>
            <w:tcW w:w="1843" w:type="dxa"/>
          </w:tcPr>
          <w:p w:rsidR="00FD4EC7" w:rsidRPr="00F009CB" w:rsidRDefault="00FD4EC7" w:rsidP="00AB0140">
            <w:pPr>
              <w:tabs>
                <w:tab w:val="right" w:leader="hyphen" w:pos="9072"/>
              </w:tabs>
              <w:spacing w:after="0" w:line="240" w:lineRule="auto"/>
              <w:jc w:val="center"/>
              <w:rPr>
                <w:rFonts w:ascii="Times New Roman" w:eastAsia="Times New Roman" w:hAnsi="Times New Roman" w:cs="Times New Roman"/>
                <w:sz w:val="24"/>
                <w:szCs w:val="24"/>
              </w:rPr>
            </w:pPr>
          </w:p>
        </w:tc>
      </w:tr>
      <w:tr w:rsidR="00FD4EC7" w:rsidRPr="00F009CB" w:rsidTr="00AB3E21">
        <w:tc>
          <w:tcPr>
            <w:tcW w:w="7513" w:type="dxa"/>
          </w:tcPr>
          <w:p w:rsidR="00FD4EC7" w:rsidRPr="00F009CB" w:rsidRDefault="00FD4EC7" w:rsidP="003E119B">
            <w:pPr>
              <w:tabs>
                <w:tab w:val="right" w:leader="hyphen" w:pos="9072"/>
              </w:tabs>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Piedāvājuma koptāme līguma darbības periodā (5 gadi) EUR ar PVN</w:t>
            </w:r>
          </w:p>
        </w:tc>
        <w:tc>
          <w:tcPr>
            <w:tcW w:w="1843" w:type="dxa"/>
          </w:tcPr>
          <w:p w:rsidR="00FD4EC7" w:rsidRPr="00F009CB" w:rsidRDefault="00FD4EC7" w:rsidP="00AB0140">
            <w:pPr>
              <w:tabs>
                <w:tab w:val="right" w:leader="hyphen" w:pos="9072"/>
              </w:tabs>
              <w:spacing w:after="0" w:line="240" w:lineRule="auto"/>
              <w:jc w:val="center"/>
              <w:rPr>
                <w:rFonts w:ascii="Times New Roman" w:eastAsia="Times New Roman" w:hAnsi="Times New Roman" w:cs="Times New Roman"/>
                <w:sz w:val="24"/>
                <w:szCs w:val="24"/>
              </w:rPr>
            </w:pPr>
          </w:p>
        </w:tc>
      </w:tr>
    </w:tbl>
    <w:p w:rsidR="00AB0140" w:rsidRPr="00F009CB" w:rsidRDefault="00AB0140" w:rsidP="00AB0140">
      <w:pPr>
        <w:tabs>
          <w:tab w:val="right" w:leader="hyphen" w:pos="9072"/>
        </w:tabs>
        <w:spacing w:after="0" w:line="240" w:lineRule="auto"/>
        <w:ind w:firstLine="720"/>
        <w:jc w:val="both"/>
        <w:rPr>
          <w:rFonts w:ascii="Times New Roman" w:eastAsia="Times New Roman" w:hAnsi="Times New Roman" w:cs="Times New Roman"/>
          <w:sz w:val="24"/>
          <w:szCs w:val="24"/>
        </w:rPr>
      </w:pPr>
    </w:p>
    <w:p w:rsidR="00AB0140" w:rsidRPr="00F009CB" w:rsidRDefault="00AB0140" w:rsidP="00AB0140">
      <w:pPr>
        <w:tabs>
          <w:tab w:val="right" w:leader="hyphen" w:pos="9072"/>
        </w:tabs>
        <w:spacing w:after="0" w:line="240" w:lineRule="auto"/>
        <w:ind w:firstLine="357"/>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3.Mēs nosakām piedāvājuma koptāmi: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1843"/>
      </w:tblGrid>
      <w:tr w:rsidR="00FD4EC7" w:rsidRPr="00F009CB" w:rsidTr="00AB3E21">
        <w:tc>
          <w:tcPr>
            <w:tcW w:w="7513" w:type="dxa"/>
          </w:tcPr>
          <w:p w:rsidR="00FD4EC7" w:rsidRPr="00F009CB" w:rsidRDefault="00FD4EC7" w:rsidP="00015235">
            <w:pPr>
              <w:tabs>
                <w:tab w:val="right" w:leader="hyphen" w:pos="9072"/>
              </w:tabs>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 xml:space="preserve">Šķidro </w:t>
            </w:r>
            <w:r w:rsidR="007974F4">
              <w:rPr>
                <w:rFonts w:ascii="Times New Roman" w:eastAsia="Times New Roman" w:hAnsi="Times New Roman" w:cs="Times New Roman"/>
                <w:sz w:val="24"/>
                <w:szCs w:val="24"/>
              </w:rPr>
              <w:t xml:space="preserve">sadzīves </w:t>
            </w:r>
            <w:r w:rsidRPr="00F009CB">
              <w:rPr>
                <w:rFonts w:ascii="Times New Roman" w:eastAsia="Times New Roman" w:hAnsi="Times New Roman" w:cs="Times New Roman"/>
                <w:sz w:val="24"/>
                <w:szCs w:val="24"/>
              </w:rPr>
              <w:t>atkritumu izvešanas cena par 1 m</w:t>
            </w:r>
            <w:r w:rsidRPr="00F009CB">
              <w:rPr>
                <w:rFonts w:ascii="Times New Roman" w:eastAsia="Times New Roman" w:hAnsi="Times New Roman" w:cs="Times New Roman"/>
                <w:sz w:val="24"/>
                <w:szCs w:val="24"/>
                <w:vertAlign w:val="superscript"/>
              </w:rPr>
              <w:t xml:space="preserve">3 </w:t>
            </w:r>
            <w:r w:rsidRPr="00F009CB">
              <w:rPr>
                <w:rFonts w:ascii="Times New Roman" w:eastAsia="Times New Roman" w:hAnsi="Times New Roman" w:cs="Times New Roman"/>
                <w:sz w:val="24"/>
                <w:szCs w:val="24"/>
              </w:rPr>
              <w:t>EUR bez PVN</w:t>
            </w:r>
          </w:p>
        </w:tc>
        <w:tc>
          <w:tcPr>
            <w:tcW w:w="1843" w:type="dxa"/>
          </w:tcPr>
          <w:p w:rsidR="00FD4EC7" w:rsidRPr="00F009CB" w:rsidRDefault="00FD4EC7" w:rsidP="00AB0140">
            <w:pPr>
              <w:tabs>
                <w:tab w:val="right" w:leader="hyphen" w:pos="9072"/>
              </w:tabs>
              <w:spacing w:after="0" w:line="240" w:lineRule="auto"/>
              <w:jc w:val="center"/>
              <w:rPr>
                <w:rFonts w:ascii="Times New Roman" w:eastAsia="Times New Roman" w:hAnsi="Times New Roman" w:cs="Times New Roman"/>
                <w:sz w:val="24"/>
                <w:szCs w:val="24"/>
              </w:rPr>
            </w:pPr>
          </w:p>
        </w:tc>
      </w:tr>
      <w:tr w:rsidR="00FD4EC7" w:rsidRPr="00F009CB" w:rsidTr="00AB3E21">
        <w:tc>
          <w:tcPr>
            <w:tcW w:w="7513" w:type="dxa"/>
          </w:tcPr>
          <w:p w:rsidR="00FD4EC7" w:rsidRPr="00F009CB" w:rsidRDefault="00FD4EC7" w:rsidP="00AB0140">
            <w:pPr>
              <w:tabs>
                <w:tab w:val="right" w:leader="hyphen" w:pos="9072"/>
              </w:tabs>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 xml:space="preserve">Izvedamo šķidro </w:t>
            </w:r>
            <w:r w:rsidR="007974F4">
              <w:rPr>
                <w:rFonts w:ascii="Times New Roman" w:eastAsia="Times New Roman" w:hAnsi="Times New Roman" w:cs="Times New Roman"/>
                <w:sz w:val="24"/>
                <w:szCs w:val="24"/>
              </w:rPr>
              <w:t xml:space="preserve">sadzīves </w:t>
            </w:r>
            <w:r w:rsidRPr="00F009CB">
              <w:rPr>
                <w:rFonts w:ascii="Times New Roman" w:eastAsia="Times New Roman" w:hAnsi="Times New Roman" w:cs="Times New Roman"/>
                <w:sz w:val="24"/>
                <w:szCs w:val="24"/>
              </w:rPr>
              <w:t>atkritumu paredzamais kopējais apjoms vienā gadā m</w:t>
            </w:r>
            <w:r w:rsidRPr="00F009CB">
              <w:rPr>
                <w:rFonts w:ascii="Times New Roman" w:eastAsia="Times New Roman" w:hAnsi="Times New Roman" w:cs="Times New Roman"/>
                <w:sz w:val="24"/>
                <w:szCs w:val="24"/>
                <w:vertAlign w:val="superscript"/>
              </w:rPr>
              <w:t>3</w:t>
            </w:r>
          </w:p>
        </w:tc>
        <w:tc>
          <w:tcPr>
            <w:tcW w:w="1843" w:type="dxa"/>
          </w:tcPr>
          <w:p w:rsidR="00FD4EC7" w:rsidRPr="00F009CB" w:rsidRDefault="00FD4EC7" w:rsidP="00AB0140">
            <w:pPr>
              <w:tabs>
                <w:tab w:val="right" w:leader="hyphen" w:pos="9072"/>
              </w:tabs>
              <w:spacing w:after="0" w:line="240" w:lineRule="auto"/>
              <w:jc w:val="center"/>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3896,-</w:t>
            </w:r>
          </w:p>
        </w:tc>
      </w:tr>
      <w:tr w:rsidR="00FD4EC7" w:rsidRPr="00F009CB" w:rsidTr="00AB3E21">
        <w:tc>
          <w:tcPr>
            <w:tcW w:w="7513" w:type="dxa"/>
            <w:tcBorders>
              <w:bottom w:val="single" w:sz="4" w:space="0" w:color="auto"/>
            </w:tcBorders>
          </w:tcPr>
          <w:p w:rsidR="00FD4EC7" w:rsidRPr="00F009CB" w:rsidRDefault="00FD4EC7" w:rsidP="00015235">
            <w:pPr>
              <w:tabs>
                <w:tab w:val="right" w:leader="hyphen" w:pos="9072"/>
              </w:tabs>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Tāme par vienu gadu EUR bez PVN</w:t>
            </w:r>
          </w:p>
        </w:tc>
        <w:tc>
          <w:tcPr>
            <w:tcW w:w="1843" w:type="dxa"/>
            <w:tcBorders>
              <w:bottom w:val="single" w:sz="4" w:space="0" w:color="auto"/>
            </w:tcBorders>
          </w:tcPr>
          <w:p w:rsidR="00FD4EC7" w:rsidRPr="00F009CB" w:rsidRDefault="00FD4EC7" w:rsidP="00AB0140">
            <w:pPr>
              <w:tabs>
                <w:tab w:val="right" w:leader="hyphen" w:pos="9072"/>
              </w:tabs>
              <w:spacing w:after="0" w:line="240" w:lineRule="auto"/>
              <w:jc w:val="center"/>
              <w:rPr>
                <w:rFonts w:ascii="Times New Roman" w:eastAsia="Times New Roman" w:hAnsi="Times New Roman" w:cs="Times New Roman"/>
                <w:sz w:val="24"/>
                <w:szCs w:val="24"/>
              </w:rPr>
            </w:pPr>
          </w:p>
        </w:tc>
      </w:tr>
      <w:tr w:rsidR="00FD4EC7" w:rsidRPr="00F009CB" w:rsidTr="00AB3E21">
        <w:tc>
          <w:tcPr>
            <w:tcW w:w="7513" w:type="dxa"/>
            <w:shd w:val="clear" w:color="auto" w:fill="BFBFBF"/>
          </w:tcPr>
          <w:p w:rsidR="00FD4EC7" w:rsidRPr="00F009CB" w:rsidRDefault="00FD4EC7" w:rsidP="00015235">
            <w:pPr>
              <w:tabs>
                <w:tab w:val="right" w:leader="hyphen" w:pos="9072"/>
              </w:tabs>
              <w:spacing w:after="0" w:line="240" w:lineRule="auto"/>
              <w:jc w:val="both"/>
              <w:rPr>
                <w:rFonts w:ascii="Times New Roman" w:eastAsia="Times New Roman" w:hAnsi="Times New Roman" w:cs="Times New Roman"/>
                <w:b/>
                <w:sz w:val="24"/>
                <w:szCs w:val="24"/>
              </w:rPr>
            </w:pPr>
            <w:r w:rsidRPr="00F009CB">
              <w:rPr>
                <w:rFonts w:ascii="Times New Roman" w:eastAsia="Times New Roman" w:hAnsi="Times New Roman" w:cs="Times New Roman"/>
                <w:b/>
                <w:sz w:val="24"/>
                <w:szCs w:val="24"/>
              </w:rPr>
              <w:t>Piedāvājuma koptāme līguma darbības periodā (5 gadi) EUR bez PVN</w:t>
            </w:r>
          </w:p>
        </w:tc>
        <w:tc>
          <w:tcPr>
            <w:tcW w:w="1843" w:type="dxa"/>
            <w:shd w:val="clear" w:color="auto" w:fill="BFBFBF"/>
          </w:tcPr>
          <w:p w:rsidR="00FD4EC7" w:rsidRPr="00F009CB" w:rsidRDefault="00FD4EC7" w:rsidP="00AB0140">
            <w:pPr>
              <w:tabs>
                <w:tab w:val="right" w:leader="hyphen" w:pos="9072"/>
              </w:tabs>
              <w:spacing w:after="0" w:line="240" w:lineRule="auto"/>
              <w:jc w:val="center"/>
              <w:rPr>
                <w:rFonts w:ascii="Times New Roman" w:eastAsia="Times New Roman" w:hAnsi="Times New Roman" w:cs="Times New Roman"/>
                <w:b/>
                <w:sz w:val="24"/>
                <w:szCs w:val="24"/>
              </w:rPr>
            </w:pPr>
          </w:p>
        </w:tc>
      </w:tr>
      <w:tr w:rsidR="00FD4EC7" w:rsidRPr="00F009CB" w:rsidTr="00AB3E21">
        <w:tc>
          <w:tcPr>
            <w:tcW w:w="7513" w:type="dxa"/>
          </w:tcPr>
          <w:p w:rsidR="00FD4EC7" w:rsidRPr="00F009CB" w:rsidRDefault="00FD4EC7" w:rsidP="00015235">
            <w:pPr>
              <w:tabs>
                <w:tab w:val="right" w:leader="hyphen" w:pos="9072"/>
              </w:tabs>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21 % PVN EUR</w:t>
            </w:r>
          </w:p>
        </w:tc>
        <w:tc>
          <w:tcPr>
            <w:tcW w:w="1843" w:type="dxa"/>
          </w:tcPr>
          <w:p w:rsidR="00FD4EC7" w:rsidRPr="00F009CB" w:rsidRDefault="00FD4EC7" w:rsidP="00AB0140">
            <w:pPr>
              <w:tabs>
                <w:tab w:val="right" w:leader="hyphen" w:pos="9072"/>
              </w:tabs>
              <w:spacing w:after="0" w:line="240" w:lineRule="auto"/>
              <w:jc w:val="center"/>
              <w:rPr>
                <w:rFonts w:ascii="Times New Roman" w:eastAsia="Times New Roman" w:hAnsi="Times New Roman" w:cs="Times New Roman"/>
                <w:sz w:val="24"/>
                <w:szCs w:val="24"/>
              </w:rPr>
            </w:pPr>
          </w:p>
        </w:tc>
      </w:tr>
      <w:tr w:rsidR="00FD4EC7" w:rsidRPr="00F009CB" w:rsidTr="00AB3E21">
        <w:tc>
          <w:tcPr>
            <w:tcW w:w="7513" w:type="dxa"/>
          </w:tcPr>
          <w:p w:rsidR="00FD4EC7" w:rsidRPr="00F009CB" w:rsidRDefault="00FD4EC7" w:rsidP="00015235">
            <w:pPr>
              <w:tabs>
                <w:tab w:val="right" w:leader="hyphen" w:pos="9072"/>
              </w:tabs>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Piedāvājuma koptāme līguma darbības periodā (5 gadi) EUR ar PVN</w:t>
            </w:r>
          </w:p>
        </w:tc>
        <w:tc>
          <w:tcPr>
            <w:tcW w:w="1843" w:type="dxa"/>
          </w:tcPr>
          <w:p w:rsidR="00FD4EC7" w:rsidRPr="00F009CB" w:rsidRDefault="00FD4EC7" w:rsidP="00AB0140">
            <w:pPr>
              <w:tabs>
                <w:tab w:val="right" w:leader="hyphen" w:pos="9072"/>
              </w:tabs>
              <w:spacing w:after="0" w:line="240" w:lineRule="auto"/>
              <w:jc w:val="center"/>
              <w:rPr>
                <w:rFonts w:ascii="Times New Roman" w:eastAsia="Times New Roman" w:hAnsi="Times New Roman" w:cs="Times New Roman"/>
                <w:sz w:val="24"/>
                <w:szCs w:val="24"/>
              </w:rPr>
            </w:pPr>
          </w:p>
        </w:tc>
      </w:tr>
    </w:tbl>
    <w:p w:rsidR="00AB0140" w:rsidRPr="00F009CB" w:rsidRDefault="00AB0140" w:rsidP="00AB0140">
      <w:pPr>
        <w:tabs>
          <w:tab w:val="right" w:leader="hyphen" w:pos="9072"/>
        </w:tabs>
        <w:spacing w:after="0" w:line="240" w:lineRule="auto"/>
        <w:ind w:firstLine="360"/>
        <w:jc w:val="both"/>
        <w:rPr>
          <w:rFonts w:ascii="Times New Roman" w:eastAsia="Times New Roman" w:hAnsi="Times New Roman" w:cs="Times New Roman"/>
          <w:sz w:val="24"/>
          <w:szCs w:val="24"/>
        </w:rPr>
      </w:pPr>
    </w:p>
    <w:p w:rsidR="00015235" w:rsidRPr="00F009CB" w:rsidRDefault="00015235" w:rsidP="00015235">
      <w:pPr>
        <w:tabs>
          <w:tab w:val="right" w:leader="hyphen" w:pos="9072"/>
        </w:tabs>
        <w:spacing w:after="0" w:line="240" w:lineRule="auto"/>
        <w:ind w:firstLine="357"/>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4.Mēs nosakām piedāvājuma koptāmi: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1843"/>
      </w:tblGrid>
      <w:tr w:rsidR="00015235" w:rsidRPr="00F009CB" w:rsidTr="00AB3E21">
        <w:tc>
          <w:tcPr>
            <w:tcW w:w="7513" w:type="dxa"/>
          </w:tcPr>
          <w:p w:rsidR="00015235" w:rsidRPr="00F009CB" w:rsidRDefault="00E364D2" w:rsidP="00A5552C">
            <w:pPr>
              <w:tabs>
                <w:tab w:val="right" w:leader="hyphen" w:pos="9072"/>
              </w:tabs>
              <w:spacing w:after="0" w:line="240" w:lineRule="auto"/>
              <w:jc w:val="both"/>
              <w:rPr>
                <w:rFonts w:ascii="Times New Roman" w:eastAsia="Times New Roman" w:hAnsi="Times New Roman" w:cs="Times New Roman"/>
                <w:sz w:val="24"/>
                <w:szCs w:val="24"/>
              </w:rPr>
            </w:pPr>
            <w:r w:rsidRPr="00907243">
              <w:rPr>
                <w:rFonts w:ascii="Times New Roman" w:eastAsia="Times New Roman" w:hAnsi="Times New Roman" w:cs="Times New Roman"/>
                <w:sz w:val="24"/>
                <w:szCs w:val="24"/>
              </w:rPr>
              <w:t>Sadzīves atkritumu ārpus noteiktajām sadzīves atkritumu savākšanas vietām</w:t>
            </w:r>
            <w:r w:rsidRPr="00907243">
              <w:rPr>
                <w:rFonts w:ascii="Times New Roman" w:eastAsia="Times New Roman" w:hAnsi="Times New Roman" w:cs="Times New Roman"/>
                <w:sz w:val="24"/>
                <w:szCs w:val="24"/>
              </w:rPr>
              <w:t xml:space="preserve"> </w:t>
            </w:r>
            <w:r w:rsidR="00A5552C" w:rsidRPr="00907243">
              <w:rPr>
                <w:rFonts w:ascii="Times New Roman" w:eastAsia="Times New Roman" w:hAnsi="Times New Roman" w:cs="Times New Roman"/>
                <w:sz w:val="24"/>
                <w:szCs w:val="24"/>
              </w:rPr>
              <w:t xml:space="preserve">savākšanas un </w:t>
            </w:r>
            <w:r w:rsidR="00015235" w:rsidRPr="00907243">
              <w:rPr>
                <w:rFonts w:ascii="Times New Roman" w:eastAsia="Times New Roman" w:hAnsi="Times New Roman" w:cs="Times New Roman"/>
                <w:sz w:val="24"/>
                <w:szCs w:val="24"/>
              </w:rPr>
              <w:t>izvešanas cena par 1 m</w:t>
            </w:r>
            <w:r w:rsidR="00015235" w:rsidRPr="00907243">
              <w:rPr>
                <w:rFonts w:ascii="Times New Roman" w:eastAsia="Times New Roman" w:hAnsi="Times New Roman" w:cs="Times New Roman"/>
                <w:sz w:val="24"/>
                <w:szCs w:val="24"/>
                <w:vertAlign w:val="superscript"/>
              </w:rPr>
              <w:t xml:space="preserve">3 </w:t>
            </w:r>
            <w:r w:rsidR="00015235" w:rsidRPr="00907243">
              <w:rPr>
                <w:rFonts w:ascii="Times New Roman" w:eastAsia="Times New Roman" w:hAnsi="Times New Roman" w:cs="Times New Roman"/>
                <w:sz w:val="24"/>
                <w:szCs w:val="24"/>
              </w:rPr>
              <w:t>EUR bez PVN</w:t>
            </w:r>
          </w:p>
        </w:tc>
        <w:tc>
          <w:tcPr>
            <w:tcW w:w="1843" w:type="dxa"/>
          </w:tcPr>
          <w:p w:rsidR="00015235" w:rsidRPr="00F009CB" w:rsidRDefault="00015235" w:rsidP="00456E31">
            <w:pPr>
              <w:tabs>
                <w:tab w:val="right" w:leader="hyphen" w:pos="9072"/>
              </w:tabs>
              <w:spacing w:after="0" w:line="240" w:lineRule="auto"/>
              <w:jc w:val="center"/>
              <w:rPr>
                <w:rFonts w:ascii="Times New Roman" w:eastAsia="Times New Roman" w:hAnsi="Times New Roman" w:cs="Times New Roman"/>
                <w:sz w:val="24"/>
                <w:szCs w:val="24"/>
              </w:rPr>
            </w:pPr>
          </w:p>
        </w:tc>
      </w:tr>
      <w:tr w:rsidR="00015235" w:rsidRPr="00F009CB" w:rsidTr="00AB3E21">
        <w:tc>
          <w:tcPr>
            <w:tcW w:w="7513" w:type="dxa"/>
          </w:tcPr>
          <w:p w:rsidR="00015235" w:rsidRPr="00F009CB" w:rsidRDefault="00015235" w:rsidP="00A5552C">
            <w:pPr>
              <w:tabs>
                <w:tab w:val="right" w:leader="hyphen" w:pos="9072"/>
              </w:tabs>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 xml:space="preserve">Izvedamo </w:t>
            </w:r>
            <w:r w:rsidR="00A5552C" w:rsidRPr="00F009CB">
              <w:rPr>
                <w:rFonts w:ascii="Times New Roman" w:eastAsia="Times New Roman" w:hAnsi="Times New Roman" w:cs="Times New Roman"/>
                <w:sz w:val="24"/>
                <w:szCs w:val="24"/>
              </w:rPr>
              <w:t xml:space="preserve">nelegālo </w:t>
            </w:r>
            <w:r w:rsidRPr="00F009CB">
              <w:rPr>
                <w:rFonts w:ascii="Times New Roman" w:eastAsia="Times New Roman" w:hAnsi="Times New Roman" w:cs="Times New Roman"/>
                <w:sz w:val="24"/>
                <w:szCs w:val="24"/>
              </w:rPr>
              <w:t>atkritumu paredzamais kopējais apjoms vienā gadā m</w:t>
            </w:r>
            <w:r w:rsidRPr="00F009CB">
              <w:rPr>
                <w:rFonts w:ascii="Times New Roman" w:eastAsia="Times New Roman" w:hAnsi="Times New Roman" w:cs="Times New Roman"/>
                <w:sz w:val="24"/>
                <w:szCs w:val="24"/>
                <w:vertAlign w:val="superscript"/>
              </w:rPr>
              <w:t>3</w:t>
            </w:r>
          </w:p>
        </w:tc>
        <w:tc>
          <w:tcPr>
            <w:tcW w:w="1843" w:type="dxa"/>
          </w:tcPr>
          <w:p w:rsidR="00015235" w:rsidRPr="00F009CB" w:rsidRDefault="00E364D2" w:rsidP="00456E31">
            <w:pPr>
              <w:tabs>
                <w:tab w:val="right" w:leader="hyphen" w:pos="9072"/>
              </w:tabs>
              <w:spacing w:after="0" w:line="240" w:lineRule="auto"/>
              <w:jc w:val="center"/>
              <w:rPr>
                <w:rFonts w:ascii="Times New Roman" w:eastAsia="Times New Roman" w:hAnsi="Times New Roman" w:cs="Times New Roman"/>
                <w:sz w:val="24"/>
                <w:szCs w:val="24"/>
              </w:rPr>
            </w:pPr>
            <w:r w:rsidRPr="00E364D2">
              <w:rPr>
                <w:rFonts w:ascii="Times New Roman" w:eastAsia="Times New Roman" w:hAnsi="Times New Roman" w:cs="Times New Roman"/>
                <w:sz w:val="24"/>
                <w:szCs w:val="24"/>
              </w:rPr>
              <w:t>1718</w:t>
            </w:r>
            <w:r w:rsidR="00015235" w:rsidRPr="00E364D2">
              <w:rPr>
                <w:rFonts w:ascii="Times New Roman" w:eastAsia="Times New Roman" w:hAnsi="Times New Roman" w:cs="Times New Roman"/>
                <w:sz w:val="24"/>
                <w:szCs w:val="24"/>
              </w:rPr>
              <w:t>,-</w:t>
            </w:r>
          </w:p>
        </w:tc>
      </w:tr>
      <w:tr w:rsidR="00015235" w:rsidRPr="00F009CB" w:rsidTr="00AB3E21">
        <w:tc>
          <w:tcPr>
            <w:tcW w:w="7513" w:type="dxa"/>
            <w:tcBorders>
              <w:bottom w:val="single" w:sz="4" w:space="0" w:color="auto"/>
            </w:tcBorders>
          </w:tcPr>
          <w:p w:rsidR="00015235" w:rsidRPr="00F009CB" w:rsidRDefault="00015235" w:rsidP="00A5552C">
            <w:pPr>
              <w:tabs>
                <w:tab w:val="right" w:leader="hyphen" w:pos="9072"/>
              </w:tabs>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Tāme par vienu gadu EUR bez PVN</w:t>
            </w:r>
          </w:p>
        </w:tc>
        <w:tc>
          <w:tcPr>
            <w:tcW w:w="1843" w:type="dxa"/>
            <w:tcBorders>
              <w:bottom w:val="single" w:sz="4" w:space="0" w:color="auto"/>
            </w:tcBorders>
          </w:tcPr>
          <w:p w:rsidR="00015235" w:rsidRPr="00F009CB" w:rsidRDefault="00015235" w:rsidP="00456E31">
            <w:pPr>
              <w:tabs>
                <w:tab w:val="right" w:leader="hyphen" w:pos="9072"/>
              </w:tabs>
              <w:spacing w:after="0" w:line="240" w:lineRule="auto"/>
              <w:jc w:val="center"/>
              <w:rPr>
                <w:rFonts w:ascii="Times New Roman" w:eastAsia="Times New Roman" w:hAnsi="Times New Roman" w:cs="Times New Roman"/>
                <w:sz w:val="24"/>
                <w:szCs w:val="24"/>
              </w:rPr>
            </w:pPr>
          </w:p>
        </w:tc>
      </w:tr>
      <w:tr w:rsidR="00015235" w:rsidRPr="00F009CB" w:rsidTr="00AB3E21">
        <w:tc>
          <w:tcPr>
            <w:tcW w:w="7513" w:type="dxa"/>
            <w:shd w:val="clear" w:color="auto" w:fill="BFBFBF"/>
          </w:tcPr>
          <w:p w:rsidR="00015235" w:rsidRPr="00F009CB" w:rsidRDefault="00015235" w:rsidP="00A5552C">
            <w:pPr>
              <w:tabs>
                <w:tab w:val="right" w:leader="hyphen" w:pos="9072"/>
              </w:tabs>
              <w:spacing w:after="0" w:line="240" w:lineRule="auto"/>
              <w:jc w:val="both"/>
              <w:rPr>
                <w:rFonts w:ascii="Times New Roman" w:eastAsia="Times New Roman" w:hAnsi="Times New Roman" w:cs="Times New Roman"/>
                <w:b/>
                <w:sz w:val="24"/>
                <w:szCs w:val="24"/>
              </w:rPr>
            </w:pPr>
            <w:r w:rsidRPr="00F009CB">
              <w:rPr>
                <w:rFonts w:ascii="Times New Roman" w:eastAsia="Times New Roman" w:hAnsi="Times New Roman" w:cs="Times New Roman"/>
                <w:b/>
                <w:sz w:val="24"/>
                <w:szCs w:val="24"/>
              </w:rPr>
              <w:t>Piedāvājuma koptāme līguma darbības periodā (5 gadi) EUR bez PVN</w:t>
            </w:r>
          </w:p>
        </w:tc>
        <w:tc>
          <w:tcPr>
            <w:tcW w:w="1843" w:type="dxa"/>
            <w:shd w:val="clear" w:color="auto" w:fill="BFBFBF"/>
          </w:tcPr>
          <w:p w:rsidR="00015235" w:rsidRPr="00F009CB" w:rsidRDefault="00015235" w:rsidP="00456E31">
            <w:pPr>
              <w:tabs>
                <w:tab w:val="right" w:leader="hyphen" w:pos="9072"/>
              </w:tabs>
              <w:spacing w:after="0" w:line="240" w:lineRule="auto"/>
              <w:jc w:val="center"/>
              <w:rPr>
                <w:rFonts w:ascii="Times New Roman" w:eastAsia="Times New Roman" w:hAnsi="Times New Roman" w:cs="Times New Roman"/>
                <w:b/>
                <w:sz w:val="24"/>
                <w:szCs w:val="24"/>
              </w:rPr>
            </w:pPr>
          </w:p>
        </w:tc>
      </w:tr>
      <w:tr w:rsidR="00015235" w:rsidRPr="00F009CB" w:rsidTr="00AB3E21">
        <w:tc>
          <w:tcPr>
            <w:tcW w:w="7513" w:type="dxa"/>
          </w:tcPr>
          <w:p w:rsidR="00015235" w:rsidRPr="00F009CB" w:rsidRDefault="00015235" w:rsidP="00A5552C">
            <w:pPr>
              <w:tabs>
                <w:tab w:val="right" w:leader="hyphen" w:pos="9072"/>
              </w:tabs>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21 % PVN EUR</w:t>
            </w:r>
          </w:p>
        </w:tc>
        <w:tc>
          <w:tcPr>
            <w:tcW w:w="1843" w:type="dxa"/>
          </w:tcPr>
          <w:p w:rsidR="00015235" w:rsidRPr="00F009CB" w:rsidRDefault="00015235" w:rsidP="00456E31">
            <w:pPr>
              <w:tabs>
                <w:tab w:val="right" w:leader="hyphen" w:pos="9072"/>
              </w:tabs>
              <w:spacing w:after="0" w:line="240" w:lineRule="auto"/>
              <w:jc w:val="center"/>
              <w:rPr>
                <w:rFonts w:ascii="Times New Roman" w:eastAsia="Times New Roman" w:hAnsi="Times New Roman" w:cs="Times New Roman"/>
                <w:sz w:val="24"/>
                <w:szCs w:val="24"/>
              </w:rPr>
            </w:pPr>
          </w:p>
        </w:tc>
      </w:tr>
      <w:tr w:rsidR="00015235" w:rsidRPr="00F009CB" w:rsidTr="00AB3E21">
        <w:tc>
          <w:tcPr>
            <w:tcW w:w="7513" w:type="dxa"/>
          </w:tcPr>
          <w:p w:rsidR="00015235" w:rsidRPr="00F009CB" w:rsidRDefault="00015235" w:rsidP="00A5552C">
            <w:pPr>
              <w:tabs>
                <w:tab w:val="right" w:leader="hyphen" w:pos="9072"/>
              </w:tabs>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Piedāvājuma koptāme līguma darbības periodā (5 gadi) EUR ar PVN</w:t>
            </w:r>
          </w:p>
        </w:tc>
        <w:tc>
          <w:tcPr>
            <w:tcW w:w="1843" w:type="dxa"/>
          </w:tcPr>
          <w:p w:rsidR="00015235" w:rsidRPr="00F009CB" w:rsidRDefault="00015235" w:rsidP="00456E31">
            <w:pPr>
              <w:tabs>
                <w:tab w:val="right" w:leader="hyphen" w:pos="9072"/>
              </w:tabs>
              <w:spacing w:after="0" w:line="240" w:lineRule="auto"/>
              <w:jc w:val="center"/>
              <w:rPr>
                <w:rFonts w:ascii="Times New Roman" w:eastAsia="Times New Roman" w:hAnsi="Times New Roman" w:cs="Times New Roman"/>
                <w:sz w:val="24"/>
                <w:szCs w:val="24"/>
              </w:rPr>
            </w:pPr>
          </w:p>
        </w:tc>
      </w:tr>
    </w:tbl>
    <w:p w:rsidR="00015235" w:rsidRPr="00F009CB" w:rsidRDefault="00015235" w:rsidP="00AB0140">
      <w:pPr>
        <w:tabs>
          <w:tab w:val="right" w:leader="hyphen" w:pos="9072"/>
        </w:tabs>
        <w:spacing w:after="0" w:line="240" w:lineRule="auto"/>
        <w:ind w:firstLine="360"/>
        <w:jc w:val="both"/>
        <w:rPr>
          <w:rFonts w:ascii="Times New Roman" w:eastAsia="Times New Roman" w:hAnsi="Times New Roman" w:cs="Times New Roman"/>
          <w:sz w:val="24"/>
          <w:szCs w:val="24"/>
        </w:rPr>
      </w:pPr>
    </w:p>
    <w:p w:rsidR="00AB0140" w:rsidRPr="00F009CB" w:rsidRDefault="0058697C" w:rsidP="00AB0140">
      <w:pPr>
        <w:tabs>
          <w:tab w:val="right" w:leader="hyphen" w:pos="9072"/>
        </w:tabs>
        <w:spacing w:after="0" w:line="240" w:lineRule="auto"/>
        <w:ind w:firstLine="360"/>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5</w:t>
      </w:r>
      <w:r w:rsidR="00AB0140" w:rsidRPr="00F009CB">
        <w:rPr>
          <w:rFonts w:ascii="Times New Roman" w:eastAsia="Times New Roman" w:hAnsi="Times New Roman" w:cs="Times New Roman"/>
          <w:sz w:val="24"/>
          <w:szCs w:val="24"/>
        </w:rPr>
        <w:t>.Mēs norādām:</w:t>
      </w:r>
    </w:p>
    <w:p w:rsidR="00AB0140" w:rsidRPr="00F009CB" w:rsidRDefault="0058697C" w:rsidP="00AB0140">
      <w:pPr>
        <w:tabs>
          <w:tab w:val="right" w:leader="hyphen" w:pos="9072"/>
        </w:tabs>
        <w:spacing w:after="0" w:line="240" w:lineRule="auto"/>
        <w:ind w:firstLine="360"/>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5</w:t>
      </w:r>
      <w:r w:rsidR="00AB0140" w:rsidRPr="00F009CB">
        <w:rPr>
          <w:rFonts w:ascii="Times New Roman" w:eastAsia="Times New Roman" w:hAnsi="Times New Roman" w:cs="Times New Roman"/>
          <w:sz w:val="24"/>
          <w:szCs w:val="24"/>
        </w:rPr>
        <w:t>.1. Atkritumu svars no 1m</w:t>
      </w:r>
      <w:r w:rsidR="00AB0140" w:rsidRPr="00F009CB">
        <w:rPr>
          <w:rFonts w:ascii="Times New Roman" w:eastAsia="Times New Roman" w:hAnsi="Times New Roman" w:cs="Times New Roman"/>
          <w:sz w:val="24"/>
          <w:szCs w:val="24"/>
          <w:vertAlign w:val="superscript"/>
        </w:rPr>
        <w:t xml:space="preserve">3 </w:t>
      </w:r>
      <w:r w:rsidR="00AB0140" w:rsidRPr="00F009CB">
        <w:rPr>
          <w:rFonts w:ascii="Times New Roman" w:eastAsia="Times New Roman" w:hAnsi="Times New Roman" w:cs="Times New Roman"/>
          <w:sz w:val="24"/>
          <w:szCs w:val="24"/>
        </w:rPr>
        <w:t xml:space="preserve">savākto atkritumu, ko plānots nodot „Dziļā </w:t>
      </w:r>
      <w:proofErr w:type="spellStart"/>
      <w:r w:rsidR="00AB0140" w:rsidRPr="00F009CB">
        <w:rPr>
          <w:rFonts w:ascii="Times New Roman" w:eastAsia="Times New Roman" w:hAnsi="Times New Roman" w:cs="Times New Roman"/>
          <w:sz w:val="24"/>
          <w:szCs w:val="24"/>
        </w:rPr>
        <w:t>vāda</w:t>
      </w:r>
      <w:proofErr w:type="spellEnd"/>
      <w:r w:rsidR="00AB0140" w:rsidRPr="00F009CB">
        <w:rPr>
          <w:rFonts w:ascii="Times New Roman" w:eastAsia="Times New Roman" w:hAnsi="Times New Roman" w:cs="Times New Roman"/>
          <w:sz w:val="24"/>
          <w:szCs w:val="24"/>
        </w:rPr>
        <w:t>” poligonā, sastāda ____ tonnas; kopējais atkritumu svars apsaimniekošanas periodā sastāda ___ tonnas.</w:t>
      </w:r>
    </w:p>
    <w:p w:rsidR="00AB0140" w:rsidRPr="00F009CB" w:rsidRDefault="0058697C" w:rsidP="00AB0140">
      <w:pPr>
        <w:tabs>
          <w:tab w:val="right" w:leader="hyphen" w:pos="9072"/>
        </w:tabs>
        <w:spacing w:after="0" w:line="240" w:lineRule="auto"/>
        <w:ind w:firstLine="360"/>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5</w:t>
      </w:r>
      <w:r w:rsidR="00AB0140" w:rsidRPr="00F009CB">
        <w:rPr>
          <w:rFonts w:ascii="Times New Roman" w:eastAsia="Times New Roman" w:hAnsi="Times New Roman" w:cs="Times New Roman"/>
          <w:sz w:val="24"/>
          <w:szCs w:val="24"/>
        </w:rPr>
        <w:t>.2. Tarifa aprēķinā iekļauta degvielas cena ____ EUR/litrā.</w:t>
      </w:r>
    </w:p>
    <w:p w:rsidR="00AB0140" w:rsidRPr="00F009CB" w:rsidRDefault="0058697C" w:rsidP="00AB0140">
      <w:pPr>
        <w:tabs>
          <w:tab w:val="left" w:pos="900"/>
          <w:tab w:val="right" w:leader="hyphen" w:pos="9072"/>
        </w:tabs>
        <w:spacing w:after="0" w:line="240" w:lineRule="auto"/>
        <w:ind w:firstLine="360"/>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5</w:t>
      </w:r>
      <w:r w:rsidR="00AB0140" w:rsidRPr="00F009CB">
        <w:rPr>
          <w:rFonts w:ascii="Times New Roman" w:eastAsia="Times New Roman" w:hAnsi="Times New Roman" w:cs="Times New Roman"/>
          <w:sz w:val="24"/>
          <w:szCs w:val="24"/>
        </w:rPr>
        <w:t>.3. Pretendents tarifa piedāvājuma punktā Nr. 14 ir iekļāvis visus punktos Nr. 1 – 13 punktos neiekļautos izdevumus, kuri nepieciešami sadzīves atkritumu apsaimniekošanas nodrošināšanai.</w:t>
      </w:r>
    </w:p>
    <w:p w:rsidR="00AB0140" w:rsidRPr="00F009CB" w:rsidRDefault="0058697C" w:rsidP="00AB0140">
      <w:pPr>
        <w:tabs>
          <w:tab w:val="left" w:pos="360"/>
          <w:tab w:val="right" w:leader="hyphen" w:pos="9072"/>
        </w:tabs>
        <w:spacing w:after="0" w:line="240" w:lineRule="auto"/>
        <w:ind w:firstLine="360"/>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5</w:t>
      </w:r>
      <w:r w:rsidR="00AB0140" w:rsidRPr="00F009CB">
        <w:rPr>
          <w:rFonts w:ascii="Times New Roman" w:eastAsia="Times New Roman" w:hAnsi="Times New Roman" w:cs="Times New Roman"/>
          <w:sz w:val="24"/>
          <w:szCs w:val="24"/>
        </w:rPr>
        <w:t>.4.</w:t>
      </w:r>
      <w:r w:rsidR="00AB0140" w:rsidRPr="00F009CB">
        <w:rPr>
          <w:rFonts w:ascii="Times New Roman" w:eastAsia="Times New Roman" w:hAnsi="Times New Roman" w:cs="Times New Roman"/>
          <w:sz w:val="20"/>
          <w:szCs w:val="20"/>
        </w:rPr>
        <w:t xml:space="preserve"> </w:t>
      </w:r>
      <w:r w:rsidR="00AB0140" w:rsidRPr="00F009CB">
        <w:rPr>
          <w:rFonts w:ascii="Times New Roman" w:eastAsia="Times New Roman" w:hAnsi="Times New Roman" w:cs="Times New Roman"/>
          <w:sz w:val="24"/>
          <w:szCs w:val="24"/>
        </w:rPr>
        <w:t>Tarifā iekļauti visi normatīvajos aktos paredzētie nodokļi un maksājumi, kas nepieciešami, lai kvalitatīvi izpildītu paredzētos atkritumu apsaimniekošanas pakalpojumus.</w:t>
      </w:r>
    </w:p>
    <w:p w:rsidR="00AB0140" w:rsidRPr="00F009CB" w:rsidRDefault="0058697C" w:rsidP="00AB0140">
      <w:pPr>
        <w:tabs>
          <w:tab w:val="left" w:pos="360"/>
          <w:tab w:val="right" w:leader="hyphen" w:pos="9072"/>
        </w:tabs>
        <w:spacing w:after="0" w:line="240" w:lineRule="auto"/>
        <w:ind w:firstLine="360"/>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5</w:t>
      </w:r>
      <w:r w:rsidR="00AB0140" w:rsidRPr="00F009CB">
        <w:rPr>
          <w:rFonts w:ascii="Times New Roman" w:eastAsia="Times New Roman" w:hAnsi="Times New Roman" w:cs="Times New Roman"/>
          <w:sz w:val="24"/>
          <w:szCs w:val="24"/>
        </w:rPr>
        <w:t xml:space="preserve">.5. Ja palielināsies plānoto atkritumu apjoms, netiks palielināta atkritumu apsaimniekošanas cena. </w:t>
      </w:r>
    </w:p>
    <w:p w:rsidR="00AB0140" w:rsidRPr="00F009CB" w:rsidRDefault="0058697C" w:rsidP="00AB0140">
      <w:pPr>
        <w:tabs>
          <w:tab w:val="left" w:pos="360"/>
          <w:tab w:val="right" w:leader="hyphen" w:pos="9072"/>
        </w:tabs>
        <w:spacing w:after="0" w:line="240" w:lineRule="auto"/>
        <w:ind w:firstLine="360"/>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5</w:t>
      </w:r>
      <w:r w:rsidR="00AB0140" w:rsidRPr="00F009CB">
        <w:rPr>
          <w:rFonts w:ascii="Times New Roman" w:eastAsia="Times New Roman" w:hAnsi="Times New Roman" w:cs="Times New Roman"/>
          <w:sz w:val="24"/>
          <w:szCs w:val="24"/>
        </w:rPr>
        <w:t>.6. Tarifa piedāvājuma punktots Nr. 1 – 11 ir iekļautas mainīgās izmaksas.</w:t>
      </w:r>
    </w:p>
    <w:p w:rsidR="00AB0140" w:rsidRPr="00F009CB" w:rsidRDefault="00AB0140" w:rsidP="00AB0140">
      <w:pPr>
        <w:tabs>
          <w:tab w:val="left" w:pos="360"/>
          <w:tab w:val="right" w:leader="hyphen" w:pos="9072"/>
        </w:tabs>
        <w:spacing w:after="0" w:line="240" w:lineRule="auto"/>
        <w:jc w:val="both"/>
        <w:rPr>
          <w:rFonts w:ascii="Times New Roman" w:eastAsia="Times New Roman" w:hAnsi="Times New Roman" w:cs="Times New Roman"/>
          <w:sz w:val="24"/>
          <w:szCs w:val="24"/>
        </w:rPr>
      </w:pPr>
    </w:p>
    <w:p w:rsidR="00AB0140" w:rsidRPr="00F009CB" w:rsidRDefault="00AB0140" w:rsidP="00AB014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AB0140" w:rsidRPr="00F009CB" w:rsidRDefault="00AB0140" w:rsidP="00AB014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009CB">
        <w:rPr>
          <w:rFonts w:ascii="Times New Roman" w:eastAsia="Times New Roman" w:hAnsi="Times New Roman" w:cs="Times New Roman"/>
          <w:sz w:val="24"/>
          <w:szCs w:val="24"/>
        </w:rPr>
        <w:t>_________________________________________________________________________</w:t>
      </w:r>
    </w:p>
    <w:p w:rsidR="00AB0140" w:rsidRPr="00F009CB" w:rsidRDefault="00AB0140" w:rsidP="00AB0140">
      <w:pPr>
        <w:widowControl w:val="0"/>
        <w:spacing w:after="0" w:line="240" w:lineRule="auto"/>
        <w:jc w:val="center"/>
        <w:rPr>
          <w:rFonts w:ascii="Times New Roman" w:eastAsia="Times New Roman" w:hAnsi="Times New Roman" w:cs="Times New Roman"/>
          <w:color w:val="000000"/>
          <w:sz w:val="20"/>
          <w:szCs w:val="20"/>
        </w:rPr>
      </w:pPr>
      <w:r w:rsidRPr="00F009CB">
        <w:rPr>
          <w:rFonts w:ascii="Times New Roman" w:eastAsia="Times New Roman" w:hAnsi="Times New Roman" w:cs="Times New Roman"/>
          <w:color w:val="000000"/>
          <w:sz w:val="20"/>
          <w:szCs w:val="20"/>
        </w:rPr>
        <w:t>(amats, paraksts, vārds, uzvārds)</w:t>
      </w:r>
    </w:p>
    <w:p w:rsidR="00AB0140" w:rsidRPr="00F009CB" w:rsidRDefault="00AB0140" w:rsidP="00AB0140">
      <w:pPr>
        <w:spacing w:after="0" w:line="240" w:lineRule="auto"/>
        <w:ind w:left="570" w:firstLine="513"/>
        <w:jc w:val="both"/>
        <w:rPr>
          <w:rFonts w:ascii="Times New Roman" w:eastAsia="Times New Roman" w:hAnsi="Times New Roman" w:cs="Times New Roman"/>
          <w:color w:val="000000"/>
          <w:sz w:val="20"/>
          <w:szCs w:val="20"/>
        </w:rPr>
      </w:pPr>
      <w:r w:rsidRPr="00F009CB">
        <w:rPr>
          <w:rFonts w:ascii="Times New Roman" w:eastAsia="Times New Roman" w:hAnsi="Times New Roman" w:cs="Times New Roman"/>
          <w:color w:val="000000"/>
          <w:sz w:val="20"/>
          <w:szCs w:val="20"/>
        </w:rPr>
        <w:t>Z.V.</w:t>
      </w:r>
    </w:p>
    <w:p w:rsidR="00AB0140" w:rsidRPr="00F009CB" w:rsidRDefault="00AB0140" w:rsidP="00AB0140">
      <w:pPr>
        <w:spacing w:after="0" w:line="240" w:lineRule="auto"/>
        <w:ind w:left="570" w:firstLine="513"/>
        <w:jc w:val="both"/>
        <w:rPr>
          <w:rFonts w:ascii="Times New Roman" w:eastAsia="Times New Roman" w:hAnsi="Times New Roman" w:cs="Times New Roman"/>
          <w:color w:val="000000"/>
          <w:sz w:val="20"/>
          <w:szCs w:val="20"/>
        </w:rPr>
      </w:pPr>
    </w:p>
    <w:p w:rsidR="00AB0140" w:rsidRPr="00F009CB" w:rsidRDefault="00AB0140" w:rsidP="00AB0140">
      <w:pPr>
        <w:spacing w:after="0" w:line="240" w:lineRule="auto"/>
        <w:ind w:left="570" w:firstLine="513"/>
        <w:jc w:val="both"/>
        <w:rPr>
          <w:rFonts w:ascii="Times New Roman" w:eastAsia="Times New Roman" w:hAnsi="Times New Roman" w:cs="Times New Roman"/>
          <w:color w:val="000000"/>
          <w:sz w:val="20"/>
          <w:szCs w:val="20"/>
        </w:rPr>
      </w:pPr>
    </w:p>
    <w:p w:rsidR="00AB0140" w:rsidRPr="00F009CB" w:rsidRDefault="00AB0140" w:rsidP="00AB0140">
      <w:pPr>
        <w:spacing w:after="0" w:line="240" w:lineRule="auto"/>
        <w:ind w:left="570" w:firstLine="513"/>
        <w:jc w:val="both"/>
        <w:rPr>
          <w:rFonts w:ascii="Times New Roman" w:eastAsia="Times New Roman" w:hAnsi="Times New Roman" w:cs="Times New Roman"/>
          <w:color w:val="000000"/>
          <w:sz w:val="20"/>
          <w:szCs w:val="20"/>
        </w:rPr>
      </w:pPr>
    </w:p>
    <w:p w:rsidR="00A35A6A" w:rsidRPr="00F009CB" w:rsidRDefault="00A35A6A" w:rsidP="00A35A6A">
      <w:pPr>
        <w:spacing w:after="0" w:line="240" w:lineRule="auto"/>
        <w:ind w:left="1080"/>
        <w:jc w:val="both"/>
        <w:rPr>
          <w:rFonts w:ascii="Times New Roman" w:eastAsia="Times New Roman" w:hAnsi="Times New Roman" w:cs="Times New Roman"/>
          <w:sz w:val="24"/>
          <w:szCs w:val="24"/>
        </w:rPr>
      </w:pPr>
    </w:p>
    <w:p w:rsidR="00A35A6A" w:rsidRPr="00F009CB" w:rsidRDefault="00A35A6A" w:rsidP="00A35A6A">
      <w:pPr>
        <w:spacing w:after="0" w:line="240" w:lineRule="auto"/>
        <w:jc w:val="both"/>
        <w:rPr>
          <w:rFonts w:ascii="Times New Roman" w:eastAsia="Times New Roman" w:hAnsi="Times New Roman" w:cs="Times New Roman"/>
          <w:sz w:val="24"/>
          <w:szCs w:val="24"/>
        </w:rPr>
      </w:pPr>
    </w:p>
    <w:p w:rsidR="00A35A6A" w:rsidRPr="00F009CB" w:rsidRDefault="00A35A6A" w:rsidP="00A35A6A">
      <w:pPr>
        <w:spacing w:after="0" w:line="240" w:lineRule="auto"/>
        <w:jc w:val="right"/>
        <w:rPr>
          <w:rFonts w:ascii="Times New Roman" w:eastAsia="Times New Roman" w:hAnsi="Times New Roman" w:cs="Times New Roman"/>
          <w:b/>
          <w:sz w:val="24"/>
          <w:szCs w:val="24"/>
        </w:rPr>
      </w:pPr>
    </w:p>
    <w:p w:rsidR="00A35A6A" w:rsidRPr="00F009CB" w:rsidRDefault="00A35A6A" w:rsidP="00A35A6A">
      <w:pPr>
        <w:spacing w:after="0" w:line="240" w:lineRule="auto"/>
        <w:ind w:left="66"/>
        <w:jc w:val="both"/>
        <w:rPr>
          <w:rFonts w:ascii="Arial" w:eastAsia="Times New Roman" w:hAnsi="Arial" w:cs="Arial"/>
          <w:sz w:val="20"/>
          <w:szCs w:val="20"/>
        </w:rPr>
      </w:pPr>
    </w:p>
    <w:p w:rsidR="00291989" w:rsidRPr="00F009CB" w:rsidRDefault="00291989"/>
    <w:sectPr w:rsidR="00291989" w:rsidRPr="00F009CB" w:rsidSect="000C4857">
      <w:headerReference w:type="default" r:id="rId8"/>
      <w:footerReference w:type="default" r:id="rId9"/>
      <w:footerReference w:type="first" r:id="rId10"/>
      <w:pgSz w:w="11907" w:h="16840" w:code="9"/>
      <w:pgMar w:top="993" w:right="708" w:bottom="1134" w:left="1701" w:header="454" w:footer="366" w:gutter="0"/>
      <w:cols w:space="708"/>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52D" w:rsidRDefault="00FF352D" w:rsidP="00BE143F">
      <w:pPr>
        <w:spacing w:after="0" w:line="240" w:lineRule="auto"/>
      </w:pPr>
      <w:r>
        <w:separator/>
      </w:r>
    </w:p>
  </w:endnote>
  <w:endnote w:type="continuationSeparator" w:id="0">
    <w:p w:rsidR="00FF352D" w:rsidRDefault="00FF352D" w:rsidP="00BE1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TheSans Veolia W5 Plain">
    <w:altName w:val="Arial"/>
    <w:panose1 w:val="00000000000000000000"/>
    <w:charset w:val="00"/>
    <w:family w:val="swiss"/>
    <w:notTrueType/>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074505"/>
      <w:docPartObj>
        <w:docPartGallery w:val="Page Numbers (Bottom of Page)"/>
        <w:docPartUnique/>
      </w:docPartObj>
    </w:sdtPr>
    <w:sdtEndPr>
      <w:rPr>
        <w:rFonts w:ascii="Times New Roman" w:hAnsi="Times New Roman"/>
        <w:noProof/>
        <w:sz w:val="24"/>
      </w:rPr>
    </w:sdtEndPr>
    <w:sdtContent>
      <w:p w:rsidR="00BE143F" w:rsidRPr="00BE143F" w:rsidRDefault="00BE143F">
        <w:pPr>
          <w:pStyle w:val="Footer"/>
          <w:jc w:val="right"/>
          <w:rPr>
            <w:rFonts w:ascii="Times New Roman" w:hAnsi="Times New Roman"/>
            <w:sz w:val="24"/>
          </w:rPr>
        </w:pPr>
        <w:r w:rsidRPr="00BE143F">
          <w:rPr>
            <w:rFonts w:ascii="Times New Roman" w:hAnsi="Times New Roman"/>
            <w:sz w:val="24"/>
          </w:rPr>
          <w:fldChar w:fldCharType="begin"/>
        </w:r>
        <w:r w:rsidRPr="00BE143F">
          <w:rPr>
            <w:rFonts w:ascii="Times New Roman" w:hAnsi="Times New Roman"/>
            <w:sz w:val="24"/>
          </w:rPr>
          <w:instrText xml:space="preserve"> PAGE   \* MERGEFORMAT </w:instrText>
        </w:r>
        <w:r w:rsidRPr="00BE143F">
          <w:rPr>
            <w:rFonts w:ascii="Times New Roman" w:hAnsi="Times New Roman"/>
            <w:sz w:val="24"/>
          </w:rPr>
          <w:fldChar w:fldCharType="separate"/>
        </w:r>
        <w:r w:rsidR="00994AB4">
          <w:rPr>
            <w:rFonts w:ascii="Times New Roman" w:hAnsi="Times New Roman"/>
            <w:noProof/>
            <w:sz w:val="24"/>
          </w:rPr>
          <w:t>2</w:t>
        </w:r>
        <w:r w:rsidRPr="00BE143F">
          <w:rPr>
            <w:rFonts w:ascii="Times New Roman" w:hAnsi="Times New Roman"/>
            <w:noProof/>
            <w:sz w:val="24"/>
          </w:rPr>
          <w:fldChar w:fldCharType="end"/>
        </w:r>
      </w:p>
    </w:sdtContent>
  </w:sdt>
  <w:p w:rsidR="00333752" w:rsidRPr="00C74A7B" w:rsidRDefault="00FF352D" w:rsidP="003A60A7">
    <w:pPr>
      <w:pStyle w:val="Footer"/>
      <w:jc w:val="center"/>
      <w:rPr>
        <w:rStyle w:val="PageNumber"/>
        <w:rFonts w:ascii="TheSans Veolia W5 Plain" w:hAnsi="TheSans Veolia W5 Plain"/>
        <w:color w:val="80808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752" w:rsidRDefault="005622D5" w:rsidP="0074233B">
    <w:pPr>
      <w:pStyle w:val="Footer"/>
      <w:tabs>
        <w:tab w:val="left" w:pos="3979"/>
        <w:tab w:val="left" w:pos="5640"/>
      </w:tabs>
      <w:rPr>
        <w:rStyle w:val="PageNumber"/>
        <w:sz w:val="16"/>
      </w:rPr>
    </w:pPr>
    <w:r>
      <w:rPr>
        <w:rStyle w:val="PageNumber"/>
        <w:sz w:val="16"/>
      </w:rPr>
      <w:tab/>
    </w:r>
  </w:p>
  <w:p w:rsidR="00333752" w:rsidRDefault="00A35A6A" w:rsidP="00C74A7B">
    <w:pPr>
      <w:pStyle w:val="Footer"/>
      <w:tabs>
        <w:tab w:val="left" w:pos="5640"/>
      </w:tabs>
      <w:rPr>
        <w:rStyle w:val="PageNumber"/>
        <w:sz w:val="16"/>
      </w:rPr>
    </w:pPr>
    <w:r>
      <w:rPr>
        <w:noProof/>
        <w:sz w:val="16"/>
        <w:lang w:eastAsia="lv-LV"/>
      </w:rPr>
      <mc:AlternateContent>
        <mc:Choice Requires="wps">
          <w:drawing>
            <wp:anchor distT="0" distB="0" distL="114300" distR="114300" simplePos="0" relativeHeight="251660288" behindDoc="0" locked="0" layoutInCell="1" allowOverlap="1" wp14:anchorId="40171F55" wp14:editId="5219E10F">
              <wp:simplePos x="0" y="0"/>
              <wp:positionH relativeFrom="column">
                <wp:posOffset>3512185</wp:posOffset>
              </wp:positionH>
              <wp:positionV relativeFrom="paragraph">
                <wp:posOffset>24765</wp:posOffset>
              </wp:positionV>
              <wp:extent cx="796290" cy="3467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752" w:rsidRPr="00671A4B" w:rsidRDefault="00FF352D" w:rsidP="00671A4B">
                          <w:pPr>
                            <w:rPr>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6.55pt;margin-top:1.95pt;width:62.7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YStQIAALg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" filled="f" stroked="f">
              <v:textbox>
                <w:txbxContent>
                  <w:p w:rsidR="00333752" w:rsidRPr="00671A4B" w:rsidRDefault="00FF352D" w:rsidP="00671A4B">
                    <w:pPr>
                      <w:rPr>
                        <w:szCs w:val="10"/>
                      </w:rPr>
                    </w:pPr>
                  </w:p>
                </w:txbxContent>
              </v:textbox>
            </v:shape>
          </w:pict>
        </mc:Fallback>
      </mc:AlternateContent>
    </w:r>
    <w:r>
      <w:rPr>
        <w:noProof/>
        <w:color w:val="808080"/>
        <w:sz w:val="32"/>
        <w:lang w:eastAsia="lv-LV"/>
      </w:rPr>
      <mc:AlternateContent>
        <mc:Choice Requires="wps">
          <w:drawing>
            <wp:anchor distT="0" distB="0" distL="114300" distR="114300" simplePos="0" relativeHeight="251659264" behindDoc="0" locked="0" layoutInCell="1" allowOverlap="1" wp14:anchorId="45DBECD7" wp14:editId="2119DFA1">
              <wp:simplePos x="0" y="0"/>
              <wp:positionH relativeFrom="column">
                <wp:posOffset>4886325</wp:posOffset>
              </wp:positionH>
              <wp:positionV relativeFrom="paragraph">
                <wp:posOffset>24765</wp:posOffset>
              </wp:positionV>
              <wp:extent cx="796290" cy="3467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752" w:rsidRDefault="00FF352D" w:rsidP="00E95FEA">
                          <w:pPr>
                            <w:rPr>
                              <w:rFonts w:ascii="TheSans Veolia W5 Plain" w:hAnsi="TheSans Veolia W5 Plain"/>
                              <w:color w:val="808080"/>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84.75pt;margin-top:1.95pt;width:62.7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4xtgIAAL8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" filled="f" stroked="f">
              <v:textbox>
                <w:txbxContent>
                  <w:p w:rsidR="00333752" w:rsidRDefault="00FF352D" w:rsidP="00E95FEA">
                    <w:pPr>
                      <w:rPr>
                        <w:rFonts w:ascii="TheSans Veolia W5 Plain" w:hAnsi="TheSans Veolia W5 Plain"/>
                        <w:color w:val="808080"/>
                        <w:sz w:val="10"/>
                        <w:szCs w:val="1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52D" w:rsidRDefault="00FF352D" w:rsidP="00BE143F">
      <w:pPr>
        <w:spacing w:after="0" w:line="240" w:lineRule="auto"/>
      </w:pPr>
      <w:r>
        <w:separator/>
      </w:r>
    </w:p>
  </w:footnote>
  <w:footnote w:type="continuationSeparator" w:id="0">
    <w:p w:rsidR="00FF352D" w:rsidRDefault="00FF352D" w:rsidP="00BE14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752" w:rsidRDefault="005622D5" w:rsidP="00373C2A">
    <w:pPr>
      <w:pStyle w:val="Header"/>
      <w:tabs>
        <w:tab w:val="left" w:pos="1834"/>
        <w:tab w:val="left" w:pos="2565"/>
      </w:tabs>
      <w:ind w:hanging="714"/>
    </w:pPr>
    <w:r>
      <w:t xml:space="preserve">          </w:t>
    </w:r>
  </w:p>
  <w:p w:rsidR="00333752" w:rsidRPr="00E654E1" w:rsidRDefault="00FF352D" w:rsidP="0083674B">
    <w:pPr>
      <w:pStyle w:val="Header"/>
      <w:tabs>
        <w:tab w:val="left" w:pos="1834"/>
        <w:tab w:val="left" w:pos="2565"/>
      </w:tabs>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5829"/>
    <w:multiLevelType w:val="multilevel"/>
    <w:tmpl w:val="03BCB5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ascii="Times New Roman" w:hAnsi="Times New Roman" w:cs="Times New Roman" w:hint="default"/>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0A4463"/>
    <w:multiLevelType w:val="hybridMultilevel"/>
    <w:tmpl w:val="68249D6E"/>
    <w:lvl w:ilvl="0" w:tplc="68642D86">
      <w:start w:val="1"/>
      <w:numFmt w:val="decimal"/>
      <w:lvlText w:val="%1."/>
      <w:lvlJc w:val="left"/>
      <w:pPr>
        <w:ind w:left="720" w:hanging="360"/>
      </w:pPr>
      <w:rPr>
        <w:rFonts w:hint="default"/>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E103B26"/>
    <w:multiLevelType w:val="multilevel"/>
    <w:tmpl w:val="CFF68838"/>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F853EB"/>
    <w:multiLevelType w:val="hybridMultilevel"/>
    <w:tmpl w:val="251E58B0"/>
    <w:lvl w:ilvl="0" w:tplc="68642D86">
      <w:start w:val="1"/>
      <w:numFmt w:val="decimal"/>
      <w:lvlText w:val="%1."/>
      <w:lvlJc w:val="left"/>
      <w:pPr>
        <w:ind w:left="720" w:hanging="360"/>
      </w:pPr>
      <w:rPr>
        <w:rFonts w:hint="default"/>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F070215"/>
    <w:multiLevelType w:val="hybridMultilevel"/>
    <w:tmpl w:val="9808E218"/>
    <w:lvl w:ilvl="0" w:tplc="68642D86">
      <w:start w:val="1"/>
      <w:numFmt w:val="decimal"/>
      <w:lvlText w:val="%1."/>
      <w:lvlJc w:val="left"/>
      <w:pPr>
        <w:ind w:left="720" w:hanging="360"/>
      </w:pPr>
      <w:rPr>
        <w:rFonts w:hint="default"/>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0A81740"/>
    <w:multiLevelType w:val="multilevel"/>
    <w:tmpl w:val="29F28EE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D2A5615"/>
    <w:multiLevelType w:val="hybridMultilevel"/>
    <w:tmpl w:val="0060B276"/>
    <w:lvl w:ilvl="0" w:tplc="60063F9E">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45701542"/>
    <w:multiLevelType w:val="hybridMultilevel"/>
    <w:tmpl w:val="4342BC48"/>
    <w:lvl w:ilvl="0" w:tplc="68642D86">
      <w:start w:val="1"/>
      <w:numFmt w:val="decimal"/>
      <w:lvlText w:val="%1."/>
      <w:lvlJc w:val="left"/>
      <w:pPr>
        <w:ind w:left="720" w:hanging="360"/>
      </w:pPr>
      <w:rPr>
        <w:rFonts w:hint="default"/>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15A36B6"/>
    <w:multiLevelType w:val="hybridMultilevel"/>
    <w:tmpl w:val="273234F2"/>
    <w:lvl w:ilvl="0" w:tplc="68642D86">
      <w:start w:val="1"/>
      <w:numFmt w:val="decimal"/>
      <w:lvlText w:val="%1."/>
      <w:lvlJc w:val="left"/>
      <w:pPr>
        <w:ind w:left="720" w:hanging="360"/>
      </w:pPr>
      <w:rPr>
        <w:rFonts w:hint="default"/>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FA3452A"/>
    <w:multiLevelType w:val="hybridMultilevel"/>
    <w:tmpl w:val="E7D6C4D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rPr>
        <w:rFonts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nsid w:val="6D116C2A"/>
    <w:multiLevelType w:val="hybridMultilevel"/>
    <w:tmpl w:val="34203C7C"/>
    <w:lvl w:ilvl="0" w:tplc="68642D86">
      <w:start w:val="1"/>
      <w:numFmt w:val="decimal"/>
      <w:lvlText w:val="%1."/>
      <w:lvlJc w:val="left"/>
      <w:pPr>
        <w:ind w:left="720" w:hanging="360"/>
      </w:pPr>
      <w:rPr>
        <w:rFonts w:hint="default"/>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6EB14798"/>
    <w:multiLevelType w:val="hybridMultilevel"/>
    <w:tmpl w:val="A5DA2382"/>
    <w:lvl w:ilvl="0" w:tplc="68642D86">
      <w:start w:val="1"/>
      <w:numFmt w:val="decimal"/>
      <w:lvlText w:val="%1."/>
      <w:lvlJc w:val="left"/>
      <w:pPr>
        <w:ind w:left="720" w:hanging="360"/>
      </w:pPr>
      <w:rPr>
        <w:rFonts w:hint="default"/>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F170F2B"/>
    <w:multiLevelType w:val="multilevel"/>
    <w:tmpl w:val="E1AE627C"/>
    <w:lvl w:ilvl="0">
      <w:start w:val="3"/>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hint="default"/>
        <w:strike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F821F42"/>
    <w:multiLevelType w:val="multilevel"/>
    <w:tmpl w:val="43683936"/>
    <w:lvl w:ilvl="0">
      <w:start w:val="1"/>
      <w:numFmt w:val="decimal"/>
      <w:pStyle w:val="Punkts"/>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42A4C60"/>
    <w:multiLevelType w:val="multilevel"/>
    <w:tmpl w:val="5DA86E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960"/>
        </w:tabs>
        <w:ind w:left="9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7"/>
  </w:num>
  <w:num w:numId="2">
    <w:abstractNumId w:val="8"/>
  </w:num>
  <w:num w:numId="3">
    <w:abstractNumId w:val="13"/>
  </w:num>
  <w:num w:numId="4">
    <w:abstractNumId w:val="1"/>
  </w:num>
  <w:num w:numId="5">
    <w:abstractNumId w:val="12"/>
  </w:num>
  <w:num w:numId="6">
    <w:abstractNumId w:val="4"/>
  </w:num>
  <w:num w:numId="7">
    <w:abstractNumId w:val="10"/>
  </w:num>
  <w:num w:numId="8">
    <w:abstractNumId w:val="11"/>
  </w:num>
  <w:num w:numId="9">
    <w:abstractNumId w:val="0"/>
  </w:num>
  <w:num w:numId="10">
    <w:abstractNumId w:val="9"/>
  </w:num>
  <w:num w:numId="11">
    <w:abstractNumId w:val="5"/>
  </w:num>
  <w:num w:numId="12">
    <w:abstractNumId w:val="2"/>
  </w:num>
  <w:num w:numId="13">
    <w:abstractNumId w:val="3"/>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A"/>
    <w:rsid w:val="00015235"/>
    <w:rsid w:val="00030C9C"/>
    <w:rsid w:val="00043705"/>
    <w:rsid w:val="00067365"/>
    <w:rsid w:val="00094286"/>
    <w:rsid w:val="000B1757"/>
    <w:rsid w:val="000C4857"/>
    <w:rsid w:val="000E1606"/>
    <w:rsid w:val="000F35D5"/>
    <w:rsid w:val="000F4CB3"/>
    <w:rsid w:val="001006CB"/>
    <w:rsid w:val="001A7F64"/>
    <w:rsid w:val="001B2E22"/>
    <w:rsid w:val="00202FB5"/>
    <w:rsid w:val="00207FA9"/>
    <w:rsid w:val="002306B9"/>
    <w:rsid w:val="00231E4F"/>
    <w:rsid w:val="00246359"/>
    <w:rsid w:val="0028389A"/>
    <w:rsid w:val="00291989"/>
    <w:rsid w:val="002A548E"/>
    <w:rsid w:val="002A621A"/>
    <w:rsid w:val="002C54DA"/>
    <w:rsid w:val="002D0434"/>
    <w:rsid w:val="002E1356"/>
    <w:rsid w:val="002E7297"/>
    <w:rsid w:val="00330589"/>
    <w:rsid w:val="00396B03"/>
    <w:rsid w:val="003D1EFD"/>
    <w:rsid w:val="003E119B"/>
    <w:rsid w:val="00412931"/>
    <w:rsid w:val="00414622"/>
    <w:rsid w:val="0044021E"/>
    <w:rsid w:val="004F4473"/>
    <w:rsid w:val="00526203"/>
    <w:rsid w:val="00532C79"/>
    <w:rsid w:val="00542C77"/>
    <w:rsid w:val="005622D5"/>
    <w:rsid w:val="0058697C"/>
    <w:rsid w:val="005E0917"/>
    <w:rsid w:val="00610ED5"/>
    <w:rsid w:val="00614B10"/>
    <w:rsid w:val="00681002"/>
    <w:rsid w:val="007974F4"/>
    <w:rsid w:val="007A7EE4"/>
    <w:rsid w:val="007F0794"/>
    <w:rsid w:val="00805C75"/>
    <w:rsid w:val="00807CFC"/>
    <w:rsid w:val="008250FB"/>
    <w:rsid w:val="00834049"/>
    <w:rsid w:val="00845EC8"/>
    <w:rsid w:val="0086361C"/>
    <w:rsid w:val="0089215A"/>
    <w:rsid w:val="008D0165"/>
    <w:rsid w:val="00900EE8"/>
    <w:rsid w:val="0090216D"/>
    <w:rsid w:val="00907243"/>
    <w:rsid w:val="00912BAF"/>
    <w:rsid w:val="00937116"/>
    <w:rsid w:val="009654FD"/>
    <w:rsid w:val="009835DB"/>
    <w:rsid w:val="00994AB4"/>
    <w:rsid w:val="009A7472"/>
    <w:rsid w:val="009E57A3"/>
    <w:rsid w:val="009E7D69"/>
    <w:rsid w:val="00A02464"/>
    <w:rsid w:val="00A309CC"/>
    <w:rsid w:val="00A335C4"/>
    <w:rsid w:val="00A35A6A"/>
    <w:rsid w:val="00A5552C"/>
    <w:rsid w:val="00A900FB"/>
    <w:rsid w:val="00AB0140"/>
    <w:rsid w:val="00AB3E21"/>
    <w:rsid w:val="00AB5633"/>
    <w:rsid w:val="00B42BCF"/>
    <w:rsid w:val="00B472DC"/>
    <w:rsid w:val="00B51D07"/>
    <w:rsid w:val="00B63109"/>
    <w:rsid w:val="00BE143F"/>
    <w:rsid w:val="00C41892"/>
    <w:rsid w:val="00C526F3"/>
    <w:rsid w:val="00CC44FC"/>
    <w:rsid w:val="00CD3AA5"/>
    <w:rsid w:val="00D063A9"/>
    <w:rsid w:val="00D11DB8"/>
    <w:rsid w:val="00D906FE"/>
    <w:rsid w:val="00DB58F3"/>
    <w:rsid w:val="00E364D2"/>
    <w:rsid w:val="00E4057C"/>
    <w:rsid w:val="00E67ED8"/>
    <w:rsid w:val="00E84B0F"/>
    <w:rsid w:val="00EB71E6"/>
    <w:rsid w:val="00EB74DD"/>
    <w:rsid w:val="00ED2005"/>
    <w:rsid w:val="00F009CB"/>
    <w:rsid w:val="00F455A8"/>
    <w:rsid w:val="00F81ACC"/>
    <w:rsid w:val="00F915F9"/>
    <w:rsid w:val="00FD4EC7"/>
    <w:rsid w:val="00FF35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A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5A6A"/>
  </w:style>
  <w:style w:type="paragraph" w:styleId="Footer">
    <w:name w:val="footer"/>
    <w:basedOn w:val="Normal"/>
    <w:link w:val="FooterChar"/>
    <w:uiPriority w:val="99"/>
    <w:unhideWhenUsed/>
    <w:rsid w:val="00A35A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5A6A"/>
  </w:style>
  <w:style w:type="character" w:styleId="PageNumber">
    <w:name w:val="page number"/>
    <w:basedOn w:val="DefaultParagraphFont"/>
    <w:rsid w:val="00A35A6A"/>
  </w:style>
  <w:style w:type="paragraph" w:styleId="ListParagraph">
    <w:name w:val="List Paragraph"/>
    <w:basedOn w:val="Normal"/>
    <w:uiPriority w:val="34"/>
    <w:qFormat/>
    <w:rsid w:val="00067365"/>
    <w:pPr>
      <w:ind w:left="720"/>
      <w:contextualSpacing/>
    </w:pPr>
  </w:style>
  <w:style w:type="paragraph" w:customStyle="1" w:styleId="Punkts">
    <w:name w:val="Punkts"/>
    <w:basedOn w:val="Normal"/>
    <w:next w:val="Normal"/>
    <w:rsid w:val="00B51D07"/>
    <w:pPr>
      <w:widowControl w:val="0"/>
      <w:numPr>
        <w:numId w:val="3"/>
      </w:numPr>
      <w:suppressAutoHyphens/>
      <w:spacing w:after="0" w:line="240" w:lineRule="auto"/>
    </w:pPr>
    <w:rPr>
      <w:rFonts w:ascii="Arial" w:eastAsia="Arial Unicode MS" w:hAnsi="Arial" w:cs="Times New Roman"/>
      <w:b/>
      <w:kern w:val="1"/>
      <w:sz w:val="20"/>
      <w:szCs w:val="24"/>
    </w:rPr>
  </w:style>
  <w:style w:type="paragraph" w:customStyle="1" w:styleId="Apakpunkts">
    <w:name w:val="Apakšpunkts"/>
    <w:basedOn w:val="Normal"/>
    <w:link w:val="ApakpunktsChar"/>
    <w:rsid w:val="00532C79"/>
    <w:pPr>
      <w:tabs>
        <w:tab w:val="num" w:pos="1031"/>
      </w:tabs>
      <w:spacing w:after="0" w:line="240" w:lineRule="auto"/>
      <w:ind w:left="1031" w:hanging="851"/>
    </w:pPr>
    <w:rPr>
      <w:rFonts w:ascii="Arial" w:eastAsia="Times New Roman" w:hAnsi="Arial" w:cs="Times New Roman"/>
      <w:b/>
      <w:sz w:val="20"/>
      <w:szCs w:val="24"/>
      <w:lang w:eastAsia="lv-LV"/>
    </w:rPr>
  </w:style>
  <w:style w:type="character" w:customStyle="1" w:styleId="ApakpunktsChar">
    <w:name w:val="Apakšpunkts Char"/>
    <w:link w:val="Apakpunkts"/>
    <w:rsid w:val="00532C79"/>
    <w:rPr>
      <w:rFonts w:ascii="Arial" w:eastAsia="Times New Roman" w:hAnsi="Arial" w:cs="Times New Roman"/>
      <w:b/>
      <w:sz w:val="20"/>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A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5A6A"/>
  </w:style>
  <w:style w:type="paragraph" w:styleId="Footer">
    <w:name w:val="footer"/>
    <w:basedOn w:val="Normal"/>
    <w:link w:val="FooterChar"/>
    <w:uiPriority w:val="99"/>
    <w:unhideWhenUsed/>
    <w:rsid w:val="00A35A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5A6A"/>
  </w:style>
  <w:style w:type="character" w:styleId="PageNumber">
    <w:name w:val="page number"/>
    <w:basedOn w:val="DefaultParagraphFont"/>
    <w:rsid w:val="00A35A6A"/>
  </w:style>
  <w:style w:type="paragraph" w:styleId="ListParagraph">
    <w:name w:val="List Paragraph"/>
    <w:basedOn w:val="Normal"/>
    <w:uiPriority w:val="34"/>
    <w:qFormat/>
    <w:rsid w:val="00067365"/>
    <w:pPr>
      <w:ind w:left="720"/>
      <w:contextualSpacing/>
    </w:pPr>
  </w:style>
  <w:style w:type="paragraph" w:customStyle="1" w:styleId="Punkts">
    <w:name w:val="Punkts"/>
    <w:basedOn w:val="Normal"/>
    <w:next w:val="Normal"/>
    <w:rsid w:val="00B51D07"/>
    <w:pPr>
      <w:widowControl w:val="0"/>
      <w:numPr>
        <w:numId w:val="3"/>
      </w:numPr>
      <w:suppressAutoHyphens/>
      <w:spacing w:after="0" w:line="240" w:lineRule="auto"/>
    </w:pPr>
    <w:rPr>
      <w:rFonts w:ascii="Arial" w:eastAsia="Arial Unicode MS" w:hAnsi="Arial" w:cs="Times New Roman"/>
      <w:b/>
      <w:kern w:val="1"/>
      <w:sz w:val="20"/>
      <w:szCs w:val="24"/>
    </w:rPr>
  </w:style>
  <w:style w:type="paragraph" w:customStyle="1" w:styleId="Apakpunkts">
    <w:name w:val="Apakšpunkts"/>
    <w:basedOn w:val="Normal"/>
    <w:link w:val="ApakpunktsChar"/>
    <w:rsid w:val="00532C79"/>
    <w:pPr>
      <w:tabs>
        <w:tab w:val="num" w:pos="1031"/>
      </w:tabs>
      <w:spacing w:after="0" w:line="240" w:lineRule="auto"/>
      <w:ind w:left="1031" w:hanging="851"/>
    </w:pPr>
    <w:rPr>
      <w:rFonts w:ascii="Arial" w:eastAsia="Times New Roman" w:hAnsi="Arial" w:cs="Times New Roman"/>
      <w:b/>
      <w:sz w:val="20"/>
      <w:szCs w:val="24"/>
      <w:lang w:eastAsia="lv-LV"/>
    </w:rPr>
  </w:style>
  <w:style w:type="character" w:customStyle="1" w:styleId="ApakpunktsChar">
    <w:name w:val="Apakšpunkts Char"/>
    <w:link w:val="Apakpunkts"/>
    <w:rsid w:val="00532C79"/>
    <w:rPr>
      <w:rFonts w:ascii="Arial" w:eastAsia="Times New Roman" w:hAnsi="Arial" w:cs="Times New Roman"/>
      <w:b/>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Pages>
  <Words>6075</Words>
  <Characters>3463</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Meldrāja</dc:creator>
  <cp:lastModifiedBy>Linda  Meldrāja</cp:lastModifiedBy>
  <cp:revision>98</cp:revision>
  <dcterms:created xsi:type="dcterms:W3CDTF">2014-01-22T08:46:00Z</dcterms:created>
  <dcterms:modified xsi:type="dcterms:W3CDTF">2014-01-22T14:19:00Z</dcterms:modified>
</cp:coreProperties>
</file>