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69619" w14:textId="13FBD0EA" w:rsidR="009D2AE6" w:rsidRPr="007F75A2" w:rsidRDefault="00BA7ADB" w:rsidP="009D2AE6">
      <w:pPr>
        <w:tabs>
          <w:tab w:val="left" w:pos="360"/>
        </w:tabs>
        <w:jc w:val="center"/>
        <w:outlineLvl w:val="6"/>
        <w:rPr>
          <w:rFonts w:eastAsia="Lucida Sans Unicode" w:cs="Tahoma"/>
          <w:sz w:val="28"/>
          <w:szCs w:val="20"/>
          <w:lang w:val="lv-LV"/>
        </w:rPr>
      </w:pPr>
      <w:r>
        <w:rPr>
          <w:noProof/>
        </w:rPr>
        <w:drawing>
          <wp:inline distT="0" distB="0" distL="0" distR="0">
            <wp:extent cx="635635" cy="729577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71" cy="738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91760" w14:textId="49FB6897" w:rsidR="009D2AE6" w:rsidRPr="007F75A2" w:rsidRDefault="00BA7ADB" w:rsidP="009D2AE6">
      <w:pPr>
        <w:keepNext/>
        <w:widowControl w:val="0"/>
        <w:tabs>
          <w:tab w:val="left" w:pos="360"/>
        </w:tabs>
        <w:suppressAutoHyphens/>
        <w:jc w:val="center"/>
        <w:outlineLvl w:val="6"/>
        <w:rPr>
          <w:rFonts w:eastAsia="Lucida Sans Unicode" w:cs="Tahoma"/>
          <w:b/>
          <w:lang w:val="lv-LV"/>
        </w:rPr>
      </w:pPr>
      <w:r w:rsidRPr="007F75A2">
        <w:rPr>
          <w:rFonts w:eastAsia="Lucida Sans Unicode" w:cs="Tahoma"/>
          <w:b/>
          <w:lang w:val="lv-LV"/>
        </w:rPr>
        <w:t xml:space="preserve">JĒKABPILS </w:t>
      </w:r>
      <w:r w:rsidR="00627B17">
        <w:rPr>
          <w:rFonts w:eastAsia="Lucida Sans Unicode" w:cs="Tahoma"/>
          <w:b/>
          <w:lang w:val="lv-LV"/>
        </w:rPr>
        <w:t>NOVADA</w:t>
      </w:r>
      <w:r w:rsidRPr="007F75A2">
        <w:rPr>
          <w:rFonts w:eastAsia="Lucida Sans Unicode" w:cs="Tahoma"/>
          <w:b/>
          <w:lang w:val="lv-LV"/>
        </w:rPr>
        <w:t xml:space="preserve"> PAŠVALDĪBA</w:t>
      </w:r>
    </w:p>
    <w:p w14:paraId="42B26CA1" w14:textId="0BB4D692" w:rsidR="009D2AE6" w:rsidRPr="007F75A2" w:rsidRDefault="00BA7ADB" w:rsidP="009D2AE6">
      <w:pPr>
        <w:widowControl w:val="0"/>
        <w:tabs>
          <w:tab w:val="right" w:pos="9000"/>
        </w:tabs>
        <w:suppressAutoHyphens/>
        <w:jc w:val="center"/>
        <w:rPr>
          <w:rFonts w:eastAsia="Lucida Sans Unicode" w:cs="Tahoma"/>
          <w:sz w:val="20"/>
          <w:szCs w:val="20"/>
          <w:lang w:val="lv-LV"/>
        </w:rPr>
      </w:pPr>
      <w:r w:rsidRPr="007F75A2">
        <w:rPr>
          <w:rFonts w:eastAsia="Lucida Sans Unicode" w:cs="Tahoma"/>
          <w:sz w:val="20"/>
          <w:szCs w:val="20"/>
          <w:lang w:val="lv-LV"/>
        </w:rPr>
        <w:t xml:space="preserve">JĒKABPILS </w:t>
      </w:r>
      <w:r w:rsidR="00627B17">
        <w:rPr>
          <w:rFonts w:eastAsia="Lucida Sans Unicode" w:cs="Tahoma"/>
          <w:sz w:val="20"/>
          <w:szCs w:val="20"/>
          <w:lang w:val="lv-LV"/>
        </w:rPr>
        <w:t>NOVADA</w:t>
      </w:r>
      <w:r w:rsidRPr="007F75A2">
        <w:rPr>
          <w:rFonts w:eastAsia="Lucida Sans Unicode" w:cs="Tahoma"/>
          <w:sz w:val="20"/>
          <w:szCs w:val="20"/>
          <w:lang w:val="lv-LV"/>
        </w:rPr>
        <w:t xml:space="preserve"> DOME</w:t>
      </w:r>
    </w:p>
    <w:p w14:paraId="51FE4384" w14:textId="77777777" w:rsidR="009D2AE6" w:rsidRPr="007F75A2" w:rsidRDefault="00BA7ADB" w:rsidP="009D2AE6">
      <w:pPr>
        <w:widowControl w:val="0"/>
        <w:tabs>
          <w:tab w:val="right" w:pos="9000"/>
        </w:tabs>
        <w:suppressAutoHyphens/>
        <w:jc w:val="center"/>
        <w:rPr>
          <w:rFonts w:eastAsia="Lucida Sans Unicode" w:cs="Tahoma"/>
          <w:sz w:val="20"/>
          <w:szCs w:val="20"/>
          <w:lang w:val="lv-LV"/>
        </w:rPr>
      </w:pPr>
      <w:r w:rsidRPr="007F75A2"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14:paraId="2270EF6E" w14:textId="77C87BF3" w:rsidR="009D2AE6" w:rsidRPr="007F75A2" w:rsidRDefault="00BA7ADB" w:rsidP="009D2AE6">
      <w:pPr>
        <w:keepNext/>
        <w:widowControl w:val="0"/>
        <w:pBdr>
          <w:bottom w:val="single" w:sz="12" w:space="1" w:color="auto"/>
        </w:pBdr>
        <w:suppressAutoHyphens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7F75A2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Brīvības iela 120, Jēkabpils, </w:t>
      </w:r>
      <w:r w:rsidR="005A693A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Jēkabpils novads, </w:t>
      </w:r>
      <w:r w:rsidRPr="007F75A2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LV – 5201</w:t>
      </w:r>
    </w:p>
    <w:p w14:paraId="619E0595" w14:textId="77777777" w:rsidR="009D2AE6" w:rsidRPr="007F75A2" w:rsidRDefault="00BA7ADB" w:rsidP="009D2AE6">
      <w:pPr>
        <w:keepNext/>
        <w:widowControl w:val="0"/>
        <w:pBdr>
          <w:bottom w:val="single" w:sz="12" w:space="1" w:color="auto"/>
        </w:pBdr>
        <w:suppressAutoHyphens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7F75A2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 w:rsidRPr="007F75A2"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 w:rsidRPr="007F75A2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 w:rsidR="00391806" w:rsidRPr="007F75A2">
        <w:rPr>
          <w:rFonts w:eastAsia="Lucida Sans Unicode" w:cs="Tahoma"/>
          <w:color w:val="000000"/>
          <w:sz w:val="20"/>
          <w:szCs w:val="20"/>
          <w:lang w:val="lv-LV" w:eastAsia="ar-SA"/>
        </w:rPr>
        <w:t>pasts</w:t>
      </w:r>
      <w:r w:rsidRPr="007F75A2">
        <w:rPr>
          <w:rFonts w:eastAsia="Lucida Sans Unicode" w:cs="Tahoma"/>
          <w:color w:val="000000"/>
          <w:sz w:val="20"/>
          <w:szCs w:val="20"/>
          <w:lang w:val="lv-LV" w:eastAsia="ar-SA"/>
        </w:rPr>
        <w:t>@jekabpils.lv</w:t>
      </w:r>
    </w:p>
    <w:p w14:paraId="06490EEE" w14:textId="5580F7D9" w:rsidR="009D2AE6" w:rsidRPr="007F75A2" w:rsidRDefault="00BA7ADB" w:rsidP="009D2AE6">
      <w:pPr>
        <w:widowControl w:val="0"/>
        <w:suppressAutoHyphens/>
        <w:jc w:val="center"/>
        <w:rPr>
          <w:rFonts w:eastAsia="Lucida Sans Unicode"/>
          <w:b/>
          <w:szCs w:val="20"/>
          <w:lang w:val="lv-LV"/>
        </w:rPr>
      </w:pPr>
      <w:r w:rsidRPr="007F75A2">
        <w:rPr>
          <w:rFonts w:eastAsia="Lucida Sans Unicode"/>
          <w:b/>
          <w:szCs w:val="20"/>
          <w:lang w:val="lv-LV"/>
        </w:rPr>
        <w:t>LĒMUM</w:t>
      </w:r>
      <w:r w:rsidR="00BF3E2A">
        <w:rPr>
          <w:rFonts w:eastAsia="Lucida Sans Unicode"/>
          <w:b/>
          <w:szCs w:val="20"/>
          <w:lang w:val="lv-LV"/>
        </w:rPr>
        <w:t>S</w:t>
      </w:r>
    </w:p>
    <w:p w14:paraId="3BCE8638" w14:textId="7B815280" w:rsidR="009D2AE6" w:rsidRPr="007F75A2" w:rsidRDefault="00BA7ADB" w:rsidP="009D2AE6">
      <w:pPr>
        <w:widowControl w:val="0"/>
        <w:suppressAutoHyphens/>
        <w:jc w:val="center"/>
        <w:rPr>
          <w:rFonts w:eastAsia="Lucida Sans Unicode"/>
          <w:szCs w:val="20"/>
          <w:lang w:val="lv-LV"/>
        </w:rPr>
      </w:pPr>
      <w:r w:rsidRPr="007F75A2">
        <w:rPr>
          <w:rFonts w:eastAsia="Lucida Sans Unicode"/>
          <w:szCs w:val="20"/>
          <w:lang w:val="lv-LV"/>
        </w:rPr>
        <w:t>Jēkabpil</w:t>
      </w:r>
      <w:r w:rsidR="00BF3E2A">
        <w:rPr>
          <w:rFonts w:eastAsia="Lucida Sans Unicode"/>
          <w:szCs w:val="20"/>
          <w:lang w:val="lv-LV"/>
        </w:rPr>
        <w:t>s novadā</w:t>
      </w:r>
    </w:p>
    <w:p w14:paraId="7CFFF04D" w14:textId="77777777" w:rsidR="00835AC4" w:rsidRPr="007F75A2" w:rsidRDefault="00835AC4">
      <w:pPr>
        <w:rPr>
          <w:lang w:val="lv-LV"/>
        </w:rPr>
      </w:pPr>
    </w:p>
    <w:p w14:paraId="01B2B1A3" w14:textId="5BA506F7" w:rsidR="00D35236" w:rsidRPr="007F75A2" w:rsidRDefault="009A58B9" w:rsidP="00F9035D">
      <w:pPr>
        <w:tabs>
          <w:tab w:val="right" w:pos="9356"/>
        </w:tabs>
        <w:snapToGrid w:val="0"/>
        <w:jc w:val="both"/>
        <w:rPr>
          <w:rFonts w:cs="Tahoma"/>
          <w:bCs/>
          <w:szCs w:val="22"/>
          <w:lang w:val="lv-LV"/>
        </w:rPr>
      </w:pPr>
      <w:r>
        <w:rPr>
          <w:rFonts w:cs="Tahoma"/>
          <w:bCs/>
          <w:szCs w:val="22"/>
          <w:lang w:val="lv-LV"/>
        </w:rPr>
        <w:t>29.05.2025</w:t>
      </w:r>
      <w:r w:rsidRPr="005E3627">
        <w:rPr>
          <w:rFonts w:cs="Tahoma"/>
          <w:bCs/>
          <w:szCs w:val="22"/>
          <w:lang w:val="lv-LV"/>
        </w:rPr>
        <w:t>. (protokols Nr.</w:t>
      </w:r>
      <w:r>
        <w:rPr>
          <w:rFonts w:cs="Tahoma"/>
          <w:bCs/>
          <w:szCs w:val="22"/>
          <w:lang w:val="lv-LV"/>
        </w:rPr>
        <w:t>9</w:t>
      </w:r>
      <w:r w:rsidRPr="005E3627">
        <w:rPr>
          <w:rFonts w:cs="Tahoma"/>
          <w:bCs/>
          <w:szCs w:val="22"/>
          <w:lang w:val="lv-LV"/>
        </w:rPr>
        <w:t xml:space="preserve">, </w:t>
      </w:r>
      <w:r>
        <w:rPr>
          <w:rFonts w:cs="Tahoma"/>
          <w:bCs/>
          <w:szCs w:val="22"/>
          <w:lang w:val="lv-LV"/>
        </w:rPr>
        <w:t>30</w:t>
      </w:r>
      <w:r w:rsidRPr="005E3627">
        <w:rPr>
          <w:rFonts w:cs="Tahoma"/>
          <w:bCs/>
          <w:szCs w:val="22"/>
          <w:lang w:val="lv-LV"/>
        </w:rPr>
        <w:t xml:space="preserve">.punkts) </w:t>
      </w:r>
      <w:r w:rsidRPr="005E3627">
        <w:rPr>
          <w:rFonts w:cs="Tahoma"/>
          <w:bCs/>
          <w:szCs w:val="22"/>
          <w:lang w:val="lv-LV"/>
        </w:rPr>
        <w:tab/>
        <w:t>Nr.</w:t>
      </w:r>
      <w:r>
        <w:rPr>
          <w:rFonts w:cs="Tahoma"/>
          <w:bCs/>
          <w:szCs w:val="22"/>
          <w:lang w:val="lv-LV"/>
        </w:rPr>
        <w:t>35</w:t>
      </w:r>
      <w:r>
        <w:rPr>
          <w:rFonts w:cs="Tahoma"/>
          <w:bCs/>
          <w:szCs w:val="22"/>
          <w:lang w:val="lv-LV"/>
        </w:rPr>
        <w:t>4</w:t>
      </w:r>
    </w:p>
    <w:p w14:paraId="3F5570D7" w14:textId="77777777" w:rsidR="00D35236" w:rsidRPr="007F75A2" w:rsidRDefault="00D35236" w:rsidP="00D35236">
      <w:pPr>
        <w:tabs>
          <w:tab w:val="right" w:pos="9000"/>
        </w:tabs>
        <w:snapToGrid w:val="0"/>
        <w:jc w:val="both"/>
        <w:rPr>
          <w:rFonts w:cs="Tahoma"/>
          <w:bCs/>
          <w:szCs w:val="22"/>
          <w:lang w:val="lv-LV"/>
        </w:rPr>
      </w:pPr>
    </w:p>
    <w:p w14:paraId="53C38513" w14:textId="01F519D3" w:rsidR="00C71BAE" w:rsidRPr="009A58B9" w:rsidRDefault="00BA7ADB" w:rsidP="009A58B9">
      <w:pPr>
        <w:rPr>
          <w:lang w:val="lv-LV"/>
        </w:rPr>
      </w:pPr>
      <w:r w:rsidRPr="00987DB9">
        <w:rPr>
          <w:noProof/>
          <w:lang w:val="lv-LV"/>
        </w:rPr>
        <w:t>Par Jēkabpils novada teritorijas plānojuma un saistošo noteikumu apstiprināšanu</w:t>
      </w:r>
    </w:p>
    <w:p w14:paraId="359C30BD" w14:textId="77777777" w:rsidR="00F240B8" w:rsidRPr="007F75A2" w:rsidRDefault="00F240B8" w:rsidP="00F240B8">
      <w:pPr>
        <w:pStyle w:val="naisf"/>
        <w:spacing w:before="0" w:after="0"/>
        <w:ind w:right="43" w:firstLine="0"/>
      </w:pPr>
    </w:p>
    <w:p w14:paraId="2C64801B" w14:textId="13EDDFC3" w:rsidR="00621CC5" w:rsidRPr="00621CC5" w:rsidRDefault="00621CC5" w:rsidP="00621CC5">
      <w:pPr>
        <w:tabs>
          <w:tab w:val="right" w:pos="9356"/>
        </w:tabs>
        <w:snapToGrid w:val="0"/>
        <w:ind w:firstLine="709"/>
        <w:jc w:val="both"/>
        <w:rPr>
          <w:rFonts w:cs="Tahoma"/>
          <w:bCs/>
          <w:szCs w:val="22"/>
          <w:lang w:val="lv-LV"/>
        </w:rPr>
      </w:pPr>
      <w:r w:rsidRPr="00621CC5">
        <w:rPr>
          <w:rFonts w:cs="Tahoma"/>
          <w:bCs/>
          <w:szCs w:val="22"/>
          <w:lang w:val="lv-LV"/>
        </w:rPr>
        <w:t>Jēkabpils novada dome 2025.</w:t>
      </w:r>
      <w:r w:rsidR="00DF4F88">
        <w:rPr>
          <w:rFonts w:cs="Tahoma"/>
          <w:bCs/>
          <w:szCs w:val="22"/>
          <w:lang w:val="lv-LV"/>
        </w:rPr>
        <w:t> </w:t>
      </w:r>
      <w:r w:rsidRPr="00621CC5">
        <w:rPr>
          <w:rFonts w:cs="Tahoma"/>
          <w:bCs/>
          <w:szCs w:val="22"/>
          <w:lang w:val="lv-LV"/>
        </w:rPr>
        <w:t>gada 27.</w:t>
      </w:r>
      <w:r w:rsidR="00DF4F88">
        <w:rPr>
          <w:rFonts w:cs="Tahoma"/>
          <w:bCs/>
          <w:szCs w:val="22"/>
          <w:lang w:val="lv-LV"/>
        </w:rPr>
        <w:t> </w:t>
      </w:r>
      <w:r w:rsidRPr="00621CC5">
        <w:rPr>
          <w:rFonts w:cs="Tahoma"/>
          <w:bCs/>
          <w:szCs w:val="22"/>
          <w:lang w:val="lv-LV"/>
        </w:rPr>
        <w:t>martā pieņēma lēmumu Nr.</w:t>
      </w:r>
      <w:r w:rsidR="006D1ECE">
        <w:rPr>
          <w:rFonts w:cs="Tahoma"/>
          <w:bCs/>
          <w:szCs w:val="22"/>
          <w:lang w:val="lv-LV"/>
        </w:rPr>
        <w:t> </w:t>
      </w:r>
      <w:r w:rsidRPr="00621CC5">
        <w:rPr>
          <w:rFonts w:cs="Tahoma"/>
          <w:bCs/>
          <w:szCs w:val="22"/>
          <w:lang w:val="lv-LV"/>
        </w:rPr>
        <w:t>189 (protokols Nr.4, 6.</w:t>
      </w:r>
      <w:r w:rsidR="00C22FE0">
        <w:rPr>
          <w:rFonts w:cs="Tahoma"/>
          <w:bCs/>
          <w:szCs w:val="22"/>
          <w:lang w:val="lv-LV"/>
        </w:rPr>
        <w:t> </w:t>
      </w:r>
      <w:r w:rsidRPr="00621CC5">
        <w:rPr>
          <w:rFonts w:cs="Tahoma"/>
          <w:bCs/>
          <w:szCs w:val="22"/>
          <w:lang w:val="lv-LV"/>
        </w:rPr>
        <w:t>punkts) “Par Jēkabpils novada teritorijas plānojuma pilnveidotās redakcijas nodošanu publiskajai apspriešanai un institūciju atzinumu saņemšanai”, pēc kā pilnveidotā Jēkabpils novada teritorijas plānojuma (turpmāk - Teritorijas plānojums) 2.0</w:t>
      </w:r>
      <w:r w:rsidR="004A5A60">
        <w:rPr>
          <w:rFonts w:cs="Tahoma"/>
          <w:bCs/>
          <w:szCs w:val="22"/>
          <w:lang w:val="lv-LV"/>
        </w:rPr>
        <w:t> </w:t>
      </w:r>
      <w:r w:rsidRPr="00621CC5">
        <w:rPr>
          <w:rFonts w:cs="Tahoma"/>
          <w:bCs/>
          <w:szCs w:val="22"/>
          <w:lang w:val="lv-LV"/>
        </w:rPr>
        <w:t>redakcija tika nodota publiskai apspriešanai sabiedrībai un institūcijām atzinumu sniegšanai. Teritorijas plānojuma 2.0 redakcijas publiskā apspriešana notika no 2025.</w:t>
      </w:r>
      <w:r w:rsidR="00DF4F88">
        <w:rPr>
          <w:rFonts w:cs="Tahoma"/>
          <w:bCs/>
          <w:szCs w:val="22"/>
          <w:lang w:val="lv-LV"/>
        </w:rPr>
        <w:t> </w:t>
      </w:r>
      <w:r w:rsidRPr="00621CC5">
        <w:rPr>
          <w:rFonts w:cs="Tahoma"/>
          <w:bCs/>
          <w:szCs w:val="22"/>
          <w:lang w:val="lv-LV"/>
        </w:rPr>
        <w:t>gada 1.</w:t>
      </w:r>
      <w:r w:rsidR="00DF4F88">
        <w:rPr>
          <w:rFonts w:cs="Tahoma"/>
          <w:bCs/>
          <w:szCs w:val="22"/>
          <w:lang w:val="lv-LV"/>
        </w:rPr>
        <w:t> </w:t>
      </w:r>
      <w:r w:rsidRPr="00621CC5">
        <w:rPr>
          <w:rFonts w:cs="Tahoma"/>
          <w:bCs/>
          <w:szCs w:val="22"/>
          <w:lang w:val="lv-LV"/>
        </w:rPr>
        <w:t>aprīļa līdz 2025.</w:t>
      </w:r>
      <w:r w:rsidR="00DF4F88">
        <w:rPr>
          <w:rFonts w:cs="Tahoma"/>
          <w:bCs/>
          <w:szCs w:val="22"/>
          <w:lang w:val="lv-LV"/>
        </w:rPr>
        <w:t> </w:t>
      </w:r>
      <w:r w:rsidRPr="00621CC5">
        <w:rPr>
          <w:rFonts w:cs="Tahoma"/>
          <w:bCs/>
          <w:szCs w:val="22"/>
          <w:lang w:val="lv-LV"/>
        </w:rPr>
        <w:t>gada 23.</w:t>
      </w:r>
      <w:r w:rsidR="00DF4F88">
        <w:rPr>
          <w:rFonts w:cs="Tahoma"/>
          <w:bCs/>
          <w:szCs w:val="22"/>
          <w:lang w:val="lv-LV"/>
        </w:rPr>
        <w:t> </w:t>
      </w:r>
      <w:r w:rsidRPr="00621CC5">
        <w:rPr>
          <w:rFonts w:cs="Tahoma"/>
          <w:bCs/>
          <w:szCs w:val="22"/>
          <w:lang w:val="lv-LV"/>
        </w:rPr>
        <w:t>aprīlim. 2025.</w:t>
      </w:r>
      <w:r w:rsidR="00DF4F88">
        <w:rPr>
          <w:rFonts w:cs="Tahoma"/>
          <w:bCs/>
          <w:szCs w:val="22"/>
          <w:lang w:val="lv-LV"/>
        </w:rPr>
        <w:t> </w:t>
      </w:r>
      <w:r w:rsidRPr="00621CC5">
        <w:rPr>
          <w:rFonts w:cs="Tahoma"/>
          <w:bCs/>
          <w:szCs w:val="22"/>
          <w:lang w:val="lv-LV"/>
        </w:rPr>
        <w:t>gada 15.</w:t>
      </w:r>
      <w:r w:rsidR="006D1ECE">
        <w:rPr>
          <w:rFonts w:cs="Tahoma"/>
          <w:bCs/>
          <w:szCs w:val="22"/>
          <w:lang w:val="lv-LV"/>
        </w:rPr>
        <w:t> </w:t>
      </w:r>
      <w:r w:rsidRPr="00621CC5">
        <w:rPr>
          <w:rFonts w:cs="Tahoma"/>
          <w:bCs/>
          <w:szCs w:val="22"/>
          <w:lang w:val="lv-LV"/>
        </w:rPr>
        <w:t xml:space="preserve">aprīlī, pulksten 18:00, </w:t>
      </w:r>
      <w:proofErr w:type="spellStart"/>
      <w:r w:rsidRPr="00621CC5">
        <w:rPr>
          <w:rFonts w:cs="Tahoma"/>
          <w:bCs/>
          <w:szCs w:val="22"/>
          <w:lang w:val="lv-LV"/>
        </w:rPr>
        <w:t>hibrīdrežīmā</w:t>
      </w:r>
      <w:proofErr w:type="spellEnd"/>
      <w:r w:rsidRPr="00621CC5">
        <w:rPr>
          <w:rFonts w:cs="Tahoma"/>
          <w:bCs/>
          <w:szCs w:val="22"/>
          <w:lang w:val="lv-LV"/>
        </w:rPr>
        <w:t xml:space="preserve"> tika organizēta publiskās apspriešanas sanāksme.</w:t>
      </w:r>
    </w:p>
    <w:p w14:paraId="269366EC" w14:textId="42A18C80" w:rsidR="00621CC5" w:rsidRPr="00621CC5" w:rsidRDefault="00621CC5" w:rsidP="002E5688">
      <w:pPr>
        <w:tabs>
          <w:tab w:val="right" w:pos="9356"/>
        </w:tabs>
        <w:snapToGrid w:val="0"/>
        <w:ind w:firstLine="709"/>
        <w:jc w:val="both"/>
        <w:rPr>
          <w:rFonts w:cs="Tahoma"/>
          <w:bCs/>
          <w:szCs w:val="22"/>
          <w:lang w:val="lv-LV"/>
        </w:rPr>
      </w:pPr>
      <w:r w:rsidRPr="00621CC5">
        <w:rPr>
          <w:rFonts w:cs="Tahoma"/>
          <w:bCs/>
          <w:szCs w:val="22"/>
          <w:lang w:val="lv-LV"/>
        </w:rPr>
        <w:t>Par Teritorijas plānojuma 2.0</w:t>
      </w:r>
      <w:r w:rsidR="004A5A60">
        <w:rPr>
          <w:rFonts w:cs="Tahoma"/>
          <w:bCs/>
          <w:szCs w:val="22"/>
          <w:lang w:val="lv-LV"/>
        </w:rPr>
        <w:t xml:space="preserve"> </w:t>
      </w:r>
      <w:r w:rsidRPr="00621CC5">
        <w:rPr>
          <w:rFonts w:cs="Tahoma"/>
          <w:bCs/>
          <w:szCs w:val="22"/>
          <w:lang w:val="lv-LV"/>
        </w:rPr>
        <w:t>redakciju atzinumi tika pieprasīti 3</w:t>
      </w:r>
      <w:r w:rsidR="002E5688">
        <w:rPr>
          <w:rFonts w:cs="Tahoma"/>
          <w:bCs/>
          <w:szCs w:val="22"/>
          <w:lang w:val="lv-LV"/>
        </w:rPr>
        <w:t>6</w:t>
      </w:r>
      <w:r w:rsidRPr="00621CC5">
        <w:rPr>
          <w:rFonts w:cs="Tahoma"/>
          <w:bCs/>
          <w:szCs w:val="22"/>
          <w:lang w:val="lv-LV"/>
        </w:rPr>
        <w:t xml:space="preserve"> institūcijām</w:t>
      </w:r>
      <w:r w:rsidR="002E5688">
        <w:rPr>
          <w:rFonts w:cs="Tahoma"/>
          <w:bCs/>
          <w:szCs w:val="22"/>
          <w:lang w:val="lv-LV"/>
        </w:rPr>
        <w:t>, tai skaitā lūgts viedoklis Ekonomikas ministrijai</w:t>
      </w:r>
      <w:r w:rsidRPr="00621CC5">
        <w:rPr>
          <w:rFonts w:cs="Tahoma"/>
          <w:bCs/>
          <w:szCs w:val="22"/>
          <w:lang w:val="lv-LV"/>
        </w:rPr>
        <w:t xml:space="preserve">. </w:t>
      </w:r>
      <w:r w:rsidR="009869ED" w:rsidRPr="009869ED">
        <w:rPr>
          <w:rFonts w:cs="Tahoma"/>
          <w:bCs/>
          <w:szCs w:val="22"/>
          <w:lang w:val="lv-LV"/>
        </w:rPr>
        <w:t xml:space="preserve">Teritorijas plānojuma </w:t>
      </w:r>
      <w:r w:rsidR="009869ED">
        <w:rPr>
          <w:rFonts w:cs="Tahoma"/>
          <w:bCs/>
          <w:szCs w:val="22"/>
          <w:lang w:val="lv-LV"/>
        </w:rPr>
        <w:t>p</w:t>
      </w:r>
      <w:r w:rsidRPr="00621CC5">
        <w:rPr>
          <w:rFonts w:cs="Tahoma"/>
          <w:bCs/>
          <w:szCs w:val="22"/>
          <w:lang w:val="lv-LV"/>
        </w:rPr>
        <w:t>ubliskās apspriešanas laikā no 2025.</w:t>
      </w:r>
      <w:r w:rsidR="00DF4F88">
        <w:rPr>
          <w:rFonts w:cs="Tahoma"/>
          <w:bCs/>
          <w:szCs w:val="22"/>
          <w:lang w:val="lv-LV"/>
        </w:rPr>
        <w:t> </w:t>
      </w:r>
      <w:r w:rsidRPr="00621CC5">
        <w:rPr>
          <w:rFonts w:cs="Tahoma"/>
          <w:bCs/>
          <w:szCs w:val="22"/>
          <w:lang w:val="lv-LV"/>
        </w:rPr>
        <w:t>gada 1.</w:t>
      </w:r>
      <w:r w:rsidR="00DF4F88">
        <w:rPr>
          <w:rFonts w:cs="Tahoma"/>
          <w:bCs/>
          <w:szCs w:val="22"/>
          <w:lang w:val="lv-LV"/>
        </w:rPr>
        <w:t> </w:t>
      </w:r>
      <w:r w:rsidRPr="00621CC5">
        <w:rPr>
          <w:rFonts w:cs="Tahoma"/>
          <w:bCs/>
          <w:szCs w:val="22"/>
          <w:lang w:val="lv-LV"/>
        </w:rPr>
        <w:t>aprīļa līdz 2025.</w:t>
      </w:r>
      <w:r w:rsidR="00DF4F88">
        <w:rPr>
          <w:rFonts w:cs="Tahoma"/>
          <w:bCs/>
          <w:szCs w:val="22"/>
          <w:lang w:val="lv-LV"/>
        </w:rPr>
        <w:t> </w:t>
      </w:r>
      <w:r w:rsidRPr="00621CC5">
        <w:rPr>
          <w:rFonts w:cs="Tahoma"/>
          <w:bCs/>
          <w:szCs w:val="22"/>
          <w:lang w:val="lv-LV"/>
        </w:rPr>
        <w:t>gada 23.</w:t>
      </w:r>
      <w:r w:rsidR="00DF4F88">
        <w:rPr>
          <w:rFonts w:cs="Tahoma"/>
          <w:bCs/>
          <w:szCs w:val="22"/>
          <w:lang w:val="lv-LV"/>
        </w:rPr>
        <w:t> </w:t>
      </w:r>
      <w:r w:rsidRPr="00621CC5">
        <w:rPr>
          <w:rFonts w:cs="Tahoma"/>
          <w:bCs/>
          <w:szCs w:val="22"/>
          <w:lang w:val="lv-LV"/>
        </w:rPr>
        <w:t>aprīlim tika saņemti 2</w:t>
      </w:r>
      <w:r w:rsidR="00511BDE">
        <w:rPr>
          <w:rFonts w:cs="Tahoma"/>
          <w:bCs/>
          <w:szCs w:val="22"/>
          <w:lang w:val="lv-LV"/>
        </w:rPr>
        <w:t>4</w:t>
      </w:r>
      <w:r w:rsidRPr="00621CC5">
        <w:rPr>
          <w:rFonts w:cs="Tahoma"/>
          <w:bCs/>
          <w:szCs w:val="22"/>
          <w:lang w:val="lv-LV"/>
        </w:rPr>
        <w:t xml:space="preserve"> institūciju pozitīvi atzinumi</w:t>
      </w:r>
      <w:r w:rsidR="002E5688">
        <w:rPr>
          <w:rFonts w:cs="Tahoma"/>
          <w:bCs/>
          <w:szCs w:val="22"/>
          <w:lang w:val="lv-LV"/>
        </w:rPr>
        <w:t xml:space="preserve"> un</w:t>
      </w:r>
      <w:r w:rsidRPr="00621CC5">
        <w:rPr>
          <w:rFonts w:cs="Tahoma"/>
          <w:bCs/>
          <w:szCs w:val="22"/>
          <w:lang w:val="lv-LV"/>
        </w:rPr>
        <w:t xml:space="preserve"> </w:t>
      </w:r>
      <w:r w:rsidR="002E5688">
        <w:rPr>
          <w:rFonts w:cs="Tahoma"/>
          <w:bCs/>
          <w:szCs w:val="22"/>
          <w:lang w:val="lv-LV"/>
        </w:rPr>
        <w:t xml:space="preserve">saņemts </w:t>
      </w:r>
      <w:r w:rsidR="002E5688" w:rsidRPr="002E5688">
        <w:rPr>
          <w:rFonts w:cs="Tahoma"/>
          <w:bCs/>
          <w:szCs w:val="22"/>
          <w:lang w:val="lv-LV"/>
        </w:rPr>
        <w:t xml:space="preserve">Ekonomikas ministrijas viedoklis </w:t>
      </w:r>
      <w:r w:rsidR="002E5688">
        <w:rPr>
          <w:rFonts w:cs="Tahoma"/>
          <w:bCs/>
          <w:szCs w:val="22"/>
          <w:lang w:val="lv-LV"/>
        </w:rPr>
        <w:t xml:space="preserve">par </w:t>
      </w:r>
      <w:r w:rsidR="002E5688" w:rsidRPr="002E5688">
        <w:rPr>
          <w:rFonts w:cs="Tahoma"/>
          <w:bCs/>
          <w:szCs w:val="22"/>
          <w:lang w:val="lv-LV"/>
        </w:rPr>
        <w:t>Teritorijas plānojuma 2.0 redakcijas Teritorijas izmantošanas un apbūves noteikumiem</w:t>
      </w:r>
      <w:r w:rsidR="002E5688">
        <w:rPr>
          <w:rFonts w:cs="Tahoma"/>
          <w:bCs/>
          <w:szCs w:val="22"/>
          <w:lang w:val="lv-LV"/>
        </w:rPr>
        <w:t xml:space="preserve">. </w:t>
      </w:r>
      <w:r w:rsidR="0010705B">
        <w:rPr>
          <w:rFonts w:cs="Tahoma"/>
          <w:bCs/>
          <w:szCs w:val="22"/>
          <w:lang w:val="lv-LV"/>
        </w:rPr>
        <w:t>Četras (4)</w:t>
      </w:r>
      <w:r w:rsidRPr="00621CC5">
        <w:rPr>
          <w:rFonts w:cs="Tahoma"/>
          <w:bCs/>
          <w:szCs w:val="22"/>
          <w:lang w:val="lv-LV"/>
        </w:rPr>
        <w:t xml:space="preserve"> institūcijas - SIA “Latvijas Mobilais Telefons”, SIA </w:t>
      </w:r>
      <w:r w:rsidR="0010705B">
        <w:rPr>
          <w:rFonts w:cs="Tahoma"/>
          <w:bCs/>
          <w:szCs w:val="22"/>
          <w:lang w:val="lv-LV"/>
        </w:rPr>
        <w:t>“</w:t>
      </w:r>
      <w:r w:rsidRPr="00621CC5">
        <w:rPr>
          <w:rFonts w:cs="Tahoma"/>
          <w:bCs/>
          <w:szCs w:val="22"/>
          <w:lang w:val="lv-LV"/>
        </w:rPr>
        <w:t>Latvijas vēja parki</w:t>
      </w:r>
      <w:r w:rsidR="0010705B">
        <w:rPr>
          <w:rFonts w:cs="Tahoma"/>
          <w:bCs/>
          <w:szCs w:val="22"/>
          <w:lang w:val="lv-LV"/>
        </w:rPr>
        <w:t>”</w:t>
      </w:r>
      <w:r w:rsidRPr="00621CC5">
        <w:rPr>
          <w:rFonts w:cs="Tahoma"/>
          <w:bCs/>
          <w:szCs w:val="22"/>
          <w:lang w:val="lv-LV"/>
        </w:rPr>
        <w:t>, Veselības inspekcija,</w:t>
      </w:r>
      <w:r w:rsidR="0010705B">
        <w:rPr>
          <w:rFonts w:cs="Tahoma"/>
          <w:bCs/>
          <w:szCs w:val="22"/>
          <w:lang w:val="lv-LV"/>
        </w:rPr>
        <w:t xml:space="preserve"> Valsts vides dienests,</w:t>
      </w:r>
      <w:r w:rsidRPr="00621CC5">
        <w:rPr>
          <w:rFonts w:cs="Tahoma"/>
          <w:bCs/>
          <w:szCs w:val="22"/>
          <w:lang w:val="lv-LV"/>
        </w:rPr>
        <w:t xml:space="preserve"> neinformējot par termiņa pagarināšanu, savu atzinumu sniedza pēc publiskās apspriešanas termiņa beigām, bet šo institūciju atzinumi ir pozitīvi. Dabas aizsardzības pārvaldes Latgales reģionālā administrācija pamatojoties uz Ministru kabineta 2014.</w:t>
      </w:r>
      <w:r w:rsidR="00DF4F88">
        <w:rPr>
          <w:rFonts w:cs="Tahoma"/>
          <w:bCs/>
          <w:szCs w:val="22"/>
          <w:lang w:val="lv-LV"/>
        </w:rPr>
        <w:t> </w:t>
      </w:r>
      <w:r w:rsidRPr="00621CC5">
        <w:rPr>
          <w:rFonts w:cs="Tahoma"/>
          <w:bCs/>
          <w:szCs w:val="22"/>
          <w:lang w:val="lv-LV"/>
        </w:rPr>
        <w:t>gada 14.</w:t>
      </w:r>
      <w:r w:rsidR="006D1ECE">
        <w:rPr>
          <w:rFonts w:cs="Tahoma"/>
          <w:bCs/>
          <w:szCs w:val="22"/>
          <w:lang w:val="lv-LV"/>
        </w:rPr>
        <w:t> </w:t>
      </w:r>
      <w:r w:rsidRPr="00621CC5">
        <w:rPr>
          <w:rFonts w:cs="Tahoma"/>
          <w:bCs/>
          <w:szCs w:val="22"/>
          <w:lang w:val="lv-LV"/>
        </w:rPr>
        <w:t>oktobra noteikumu Nr.</w:t>
      </w:r>
      <w:r w:rsidR="00DF4F88">
        <w:rPr>
          <w:rFonts w:cs="Tahoma"/>
          <w:bCs/>
          <w:szCs w:val="22"/>
          <w:lang w:val="lv-LV"/>
        </w:rPr>
        <w:t> </w:t>
      </w:r>
      <w:r w:rsidRPr="00621CC5">
        <w:rPr>
          <w:rFonts w:cs="Tahoma"/>
          <w:bCs/>
          <w:szCs w:val="22"/>
          <w:lang w:val="lv-LV"/>
        </w:rPr>
        <w:t>628 “Noteikumu par pašvaldību teritorijas attīstības plānošanas dokumentiem” 59.</w:t>
      </w:r>
      <w:r w:rsidR="006D1ECE">
        <w:rPr>
          <w:rFonts w:cs="Tahoma"/>
          <w:bCs/>
          <w:szCs w:val="22"/>
          <w:lang w:val="lv-LV"/>
        </w:rPr>
        <w:t> </w:t>
      </w:r>
      <w:r w:rsidRPr="00621CC5">
        <w:rPr>
          <w:rFonts w:cs="Tahoma"/>
          <w:bCs/>
          <w:szCs w:val="22"/>
          <w:lang w:val="lv-LV"/>
        </w:rPr>
        <w:t>punktu, lūdza pagarināt atzinuma sniegšanas termiņu</w:t>
      </w:r>
      <w:r w:rsidR="0010705B">
        <w:rPr>
          <w:rFonts w:cs="Tahoma"/>
          <w:bCs/>
          <w:szCs w:val="22"/>
          <w:lang w:val="lv-LV"/>
        </w:rPr>
        <w:t>, pēc kā tika saņemts pozitīvs atzinums.</w:t>
      </w:r>
      <w:r w:rsidRPr="00621CC5">
        <w:rPr>
          <w:rFonts w:cs="Tahoma"/>
          <w:bCs/>
          <w:szCs w:val="22"/>
          <w:lang w:val="lv-LV"/>
        </w:rPr>
        <w:t xml:space="preserve"> Ņemot vērā Ministru kabineta 2014.</w:t>
      </w:r>
      <w:r w:rsidR="009869ED">
        <w:rPr>
          <w:rFonts w:cs="Tahoma"/>
          <w:bCs/>
          <w:szCs w:val="22"/>
          <w:lang w:val="lv-LV"/>
        </w:rPr>
        <w:t> </w:t>
      </w:r>
      <w:r w:rsidRPr="00621CC5">
        <w:rPr>
          <w:rFonts w:cs="Tahoma"/>
          <w:bCs/>
          <w:szCs w:val="22"/>
          <w:lang w:val="lv-LV"/>
        </w:rPr>
        <w:t>gada 14.</w:t>
      </w:r>
      <w:r w:rsidR="00DF4F88">
        <w:rPr>
          <w:rFonts w:cs="Tahoma"/>
          <w:bCs/>
          <w:szCs w:val="22"/>
          <w:lang w:val="lv-LV"/>
        </w:rPr>
        <w:t> </w:t>
      </w:r>
      <w:r w:rsidRPr="00621CC5">
        <w:rPr>
          <w:rFonts w:cs="Tahoma"/>
          <w:bCs/>
          <w:szCs w:val="22"/>
          <w:lang w:val="lv-LV"/>
        </w:rPr>
        <w:t>oktobra noteikumu Nr.</w:t>
      </w:r>
      <w:r w:rsidR="00DF4F88">
        <w:rPr>
          <w:rFonts w:cs="Tahoma"/>
          <w:bCs/>
          <w:szCs w:val="22"/>
          <w:lang w:val="lv-LV"/>
        </w:rPr>
        <w:t> </w:t>
      </w:r>
      <w:r w:rsidRPr="00621CC5">
        <w:rPr>
          <w:rFonts w:cs="Tahoma"/>
          <w:bCs/>
          <w:szCs w:val="22"/>
          <w:lang w:val="lv-LV"/>
        </w:rPr>
        <w:t>628 “Noteikumi par pašvaldību teritorijas attīstības plānošanas dokumentiem” 62.</w:t>
      </w:r>
      <w:r w:rsidR="006D1ECE">
        <w:rPr>
          <w:rFonts w:cs="Tahoma"/>
          <w:bCs/>
          <w:szCs w:val="22"/>
          <w:lang w:val="lv-LV"/>
        </w:rPr>
        <w:t> </w:t>
      </w:r>
      <w:r w:rsidRPr="00621CC5">
        <w:rPr>
          <w:rFonts w:cs="Tahoma"/>
          <w:bCs/>
          <w:szCs w:val="22"/>
          <w:lang w:val="lv-LV"/>
        </w:rPr>
        <w:t xml:space="preserve">punktā noteikto, izvērtējot publiskās apspriešanas rezultātus pieņemts, ka pārējām </w:t>
      </w:r>
      <w:r w:rsidR="00511BDE">
        <w:rPr>
          <w:rFonts w:cs="Tahoma"/>
          <w:bCs/>
          <w:szCs w:val="22"/>
          <w:lang w:val="lv-LV"/>
        </w:rPr>
        <w:t>septiņām</w:t>
      </w:r>
      <w:r w:rsidR="002E5688">
        <w:rPr>
          <w:rFonts w:cs="Tahoma"/>
          <w:bCs/>
          <w:szCs w:val="22"/>
          <w:lang w:val="lv-LV"/>
        </w:rPr>
        <w:t xml:space="preserve"> (</w:t>
      </w:r>
      <w:r w:rsidR="00511BDE">
        <w:rPr>
          <w:rFonts w:cs="Tahoma"/>
          <w:bCs/>
          <w:szCs w:val="22"/>
          <w:lang w:val="lv-LV"/>
        </w:rPr>
        <w:t>7</w:t>
      </w:r>
      <w:r w:rsidR="002E5688">
        <w:rPr>
          <w:rFonts w:cs="Tahoma"/>
          <w:bCs/>
          <w:szCs w:val="22"/>
          <w:lang w:val="lv-LV"/>
        </w:rPr>
        <w:t>)</w:t>
      </w:r>
      <w:r w:rsidRPr="00621CC5">
        <w:rPr>
          <w:rFonts w:cs="Tahoma"/>
          <w:bCs/>
          <w:szCs w:val="22"/>
          <w:lang w:val="lv-LV"/>
        </w:rPr>
        <w:t>, atzinumus neiesniegušajām institūcijām</w:t>
      </w:r>
      <w:r w:rsidR="002E5688">
        <w:rPr>
          <w:rFonts w:cs="Tahoma"/>
          <w:bCs/>
          <w:szCs w:val="22"/>
          <w:lang w:val="lv-LV"/>
        </w:rPr>
        <w:t>,</w:t>
      </w:r>
      <w:r w:rsidRPr="00621CC5">
        <w:rPr>
          <w:rFonts w:cs="Tahoma"/>
          <w:bCs/>
          <w:szCs w:val="22"/>
          <w:lang w:val="lv-LV"/>
        </w:rPr>
        <w:t xml:space="preserve"> nav publiskas intereses par Teritorijas plānojuma 2.0 redakciju. </w:t>
      </w:r>
      <w:r w:rsidR="009869ED" w:rsidRPr="009869ED">
        <w:rPr>
          <w:rFonts w:cs="Tahoma"/>
          <w:bCs/>
          <w:szCs w:val="22"/>
          <w:lang w:val="lv-LV"/>
        </w:rPr>
        <w:t xml:space="preserve">Papildus saņemta Valsts robežsardzes vēstule par Teritorijas plānojuma redakciju, nepieciešamajiem precizējumiem. </w:t>
      </w:r>
      <w:r w:rsidRPr="00621CC5">
        <w:rPr>
          <w:rFonts w:cs="Tahoma"/>
          <w:bCs/>
          <w:szCs w:val="22"/>
          <w:lang w:val="lv-LV"/>
        </w:rPr>
        <w:t xml:space="preserve">Publiskās apspriešanas rezultātu apkopojums - institūciju atzinumu, Ekonomikas ministrijas viedokļa, sabiedrības pārstāvju priekšlikumu (iebildumu) </w:t>
      </w:r>
      <w:proofErr w:type="spellStart"/>
      <w:r w:rsidRPr="00621CC5">
        <w:rPr>
          <w:rFonts w:cs="Tahoma"/>
          <w:bCs/>
          <w:szCs w:val="22"/>
          <w:lang w:val="lv-LV"/>
        </w:rPr>
        <w:t>izvērtējums</w:t>
      </w:r>
      <w:proofErr w:type="spellEnd"/>
      <w:r w:rsidRPr="00621CC5">
        <w:rPr>
          <w:rFonts w:cs="Tahoma"/>
          <w:bCs/>
          <w:szCs w:val="22"/>
          <w:lang w:val="lv-LV"/>
        </w:rPr>
        <w:t xml:space="preserve"> ir sniegts izstrādes vadītāja Ziņojumā par publiskās apspriešanas laikā saņemto priekšlikumu un institūciju atzinumu izvērtēšanu un to vērā ņemšanu vai noraidīšanu (turpmāk - Ziņojums). Pamatojoties uz Ministru kabineta 2014.</w:t>
      </w:r>
      <w:r w:rsidR="00DF4F88">
        <w:rPr>
          <w:rFonts w:cs="Tahoma"/>
          <w:bCs/>
          <w:szCs w:val="22"/>
          <w:lang w:val="lv-LV"/>
        </w:rPr>
        <w:t> </w:t>
      </w:r>
      <w:r w:rsidRPr="00621CC5">
        <w:rPr>
          <w:rFonts w:cs="Tahoma"/>
          <w:bCs/>
          <w:szCs w:val="22"/>
          <w:lang w:val="lv-LV"/>
        </w:rPr>
        <w:t>gada 14.</w:t>
      </w:r>
      <w:r w:rsidR="006D1ECE">
        <w:rPr>
          <w:rFonts w:cs="Tahoma"/>
          <w:bCs/>
          <w:szCs w:val="22"/>
          <w:lang w:val="lv-LV"/>
        </w:rPr>
        <w:t> </w:t>
      </w:r>
      <w:r w:rsidRPr="00621CC5">
        <w:rPr>
          <w:rFonts w:cs="Tahoma"/>
          <w:bCs/>
          <w:szCs w:val="22"/>
          <w:lang w:val="lv-LV"/>
        </w:rPr>
        <w:t>oktobra noteikumu Nr.</w:t>
      </w:r>
      <w:r w:rsidR="006D1ECE">
        <w:rPr>
          <w:rFonts w:cs="Tahoma"/>
          <w:bCs/>
          <w:szCs w:val="22"/>
          <w:lang w:val="lv-LV"/>
        </w:rPr>
        <w:t> </w:t>
      </w:r>
      <w:r w:rsidRPr="00621CC5">
        <w:rPr>
          <w:rFonts w:cs="Tahoma"/>
          <w:bCs/>
          <w:szCs w:val="22"/>
          <w:lang w:val="lv-LV"/>
        </w:rPr>
        <w:t>628 “Noteikumi par pašvaldību teritorijas attīstības plānošanas dokumentiem” 86.1</w:t>
      </w:r>
      <w:r w:rsidR="006D1ECE">
        <w:rPr>
          <w:rFonts w:cs="Tahoma"/>
          <w:bCs/>
          <w:szCs w:val="22"/>
          <w:lang w:val="lv-LV"/>
        </w:rPr>
        <w:t>. </w:t>
      </w:r>
      <w:r w:rsidRPr="00621CC5">
        <w:rPr>
          <w:rFonts w:cs="Tahoma"/>
          <w:bCs/>
          <w:szCs w:val="22"/>
          <w:lang w:val="lv-LV"/>
        </w:rPr>
        <w:t>punktu, izvērtējot publiskās apspriešanas rezultātus apspriestajā Teritorijas plānojuma redakcijā veikt</w:t>
      </w:r>
      <w:r w:rsidR="005D0B7C">
        <w:rPr>
          <w:rFonts w:cs="Tahoma"/>
          <w:bCs/>
          <w:szCs w:val="22"/>
          <w:lang w:val="lv-LV"/>
        </w:rPr>
        <w:t>i</w:t>
      </w:r>
      <w:r w:rsidRPr="00621CC5">
        <w:rPr>
          <w:rFonts w:cs="Tahoma"/>
          <w:bCs/>
          <w:szCs w:val="22"/>
          <w:lang w:val="lv-LV"/>
        </w:rPr>
        <w:t xml:space="preserve"> precizējum</w:t>
      </w:r>
      <w:r w:rsidR="005D0B7C">
        <w:rPr>
          <w:rFonts w:cs="Tahoma"/>
          <w:bCs/>
          <w:szCs w:val="22"/>
          <w:lang w:val="lv-LV"/>
        </w:rPr>
        <w:t>i</w:t>
      </w:r>
      <w:r w:rsidRPr="00621CC5">
        <w:rPr>
          <w:rFonts w:cs="Tahoma"/>
          <w:bCs/>
          <w:szCs w:val="22"/>
          <w:lang w:val="lv-LV"/>
        </w:rPr>
        <w:t xml:space="preserve">, par ko norādīts izstrādes vadītāja pamatojumā redakcionālu kļūdu labošanai. Veiktie precizējumi nemaina publiskajā apspriešanā nodotās Teritorijas plānojuma </w:t>
      </w:r>
      <w:r w:rsidR="006D1ECE" w:rsidRPr="00621CC5">
        <w:rPr>
          <w:rFonts w:cs="Tahoma"/>
          <w:bCs/>
          <w:szCs w:val="22"/>
          <w:lang w:val="lv-LV"/>
        </w:rPr>
        <w:t xml:space="preserve">2.0 </w:t>
      </w:r>
      <w:r w:rsidRPr="00621CC5">
        <w:rPr>
          <w:rFonts w:cs="Tahoma"/>
          <w:bCs/>
          <w:szCs w:val="22"/>
          <w:lang w:val="lv-LV"/>
        </w:rPr>
        <w:t xml:space="preserve">redakcijas risinājumus. Izmaiņas nav būtiskas – nerada papildus apgrūtinājumus fizisko un juridisko personu īpašumiem, neskar citu personu tiesiskās intereses kā arī nemaina kopējos teritorijas plānojuma risinājumus. Sagatavotā Teritorijas plānojuma redakcija </w:t>
      </w:r>
      <w:r w:rsidR="006D1ECE" w:rsidRPr="00621CC5">
        <w:rPr>
          <w:rFonts w:cs="Tahoma"/>
          <w:bCs/>
          <w:szCs w:val="22"/>
          <w:lang w:val="lv-LV"/>
        </w:rPr>
        <w:t>2.1</w:t>
      </w:r>
      <w:r w:rsidR="006D1ECE">
        <w:rPr>
          <w:rFonts w:cs="Tahoma"/>
          <w:bCs/>
          <w:szCs w:val="22"/>
          <w:lang w:val="lv-LV"/>
        </w:rPr>
        <w:t>.</w:t>
      </w:r>
      <w:r w:rsidR="006D1ECE" w:rsidRPr="00621CC5">
        <w:rPr>
          <w:rFonts w:cs="Tahoma"/>
          <w:bCs/>
          <w:szCs w:val="22"/>
          <w:lang w:val="lv-LV"/>
        </w:rPr>
        <w:t xml:space="preserve"> </w:t>
      </w:r>
      <w:r w:rsidRPr="00621CC5">
        <w:rPr>
          <w:rFonts w:cs="Tahoma"/>
          <w:bCs/>
          <w:szCs w:val="22"/>
          <w:lang w:val="lv-LV"/>
        </w:rPr>
        <w:t>ir virzāma apstiprināšanai kā galīgā redakcija.</w:t>
      </w:r>
    </w:p>
    <w:p w14:paraId="136548E0" w14:textId="168A7E7D" w:rsidR="006232F5" w:rsidRPr="007F75A2" w:rsidRDefault="00621CC5" w:rsidP="00621CC5">
      <w:pPr>
        <w:tabs>
          <w:tab w:val="right" w:pos="9356"/>
        </w:tabs>
        <w:snapToGrid w:val="0"/>
        <w:ind w:firstLine="709"/>
        <w:jc w:val="both"/>
        <w:rPr>
          <w:rFonts w:cs="Tahoma"/>
          <w:bCs/>
          <w:szCs w:val="22"/>
          <w:lang w:val="lv-LV"/>
        </w:rPr>
      </w:pPr>
      <w:r w:rsidRPr="00621CC5">
        <w:rPr>
          <w:rFonts w:cs="Tahoma"/>
          <w:bCs/>
          <w:szCs w:val="22"/>
          <w:lang w:val="lv-LV"/>
        </w:rPr>
        <w:t>Ziņojums ir sagatavots ņemot vērā Ministru kabineta 2014.gada 14.oktobra noteikumu Nr.</w:t>
      </w:r>
      <w:r w:rsidR="005D0B7C">
        <w:rPr>
          <w:rFonts w:cs="Tahoma"/>
          <w:bCs/>
          <w:szCs w:val="22"/>
          <w:lang w:val="lv-LV"/>
        </w:rPr>
        <w:t> </w:t>
      </w:r>
      <w:r w:rsidRPr="00621CC5">
        <w:rPr>
          <w:rFonts w:cs="Tahoma"/>
          <w:bCs/>
          <w:szCs w:val="22"/>
          <w:lang w:val="lv-LV"/>
        </w:rPr>
        <w:t xml:space="preserve">628 “Noteikumi par pašvaldību teritorijas attīstības plānošanas dokumentiem” 86., </w:t>
      </w:r>
      <w:r w:rsidRPr="00621CC5">
        <w:rPr>
          <w:rFonts w:cs="Tahoma"/>
          <w:bCs/>
          <w:szCs w:val="22"/>
          <w:lang w:val="lv-LV"/>
        </w:rPr>
        <w:lastRenderedPageBreak/>
        <w:t>86.1</w:t>
      </w:r>
      <w:r w:rsidR="005D0B7C">
        <w:rPr>
          <w:rFonts w:cs="Tahoma"/>
          <w:bCs/>
          <w:szCs w:val="22"/>
          <w:lang w:val="lv-LV"/>
        </w:rPr>
        <w:t>. </w:t>
      </w:r>
      <w:r w:rsidRPr="00621CC5">
        <w:rPr>
          <w:rFonts w:cs="Tahoma"/>
          <w:bCs/>
          <w:szCs w:val="22"/>
          <w:lang w:val="lv-LV"/>
        </w:rPr>
        <w:t xml:space="preserve"> punktu un 87.</w:t>
      </w:r>
      <w:r w:rsidR="005D0B7C">
        <w:rPr>
          <w:rFonts w:cs="Tahoma"/>
          <w:bCs/>
          <w:szCs w:val="22"/>
          <w:lang w:val="lv-LV"/>
        </w:rPr>
        <w:t> </w:t>
      </w:r>
      <w:r w:rsidRPr="00621CC5">
        <w:rPr>
          <w:rFonts w:cs="Tahoma"/>
          <w:bCs/>
          <w:szCs w:val="22"/>
          <w:lang w:val="lv-LV"/>
        </w:rPr>
        <w:t xml:space="preserve">punktu un kopā ar Teritorijas plānojuma redakciju </w:t>
      </w:r>
      <w:r w:rsidR="005D0B7C" w:rsidRPr="00621CC5">
        <w:rPr>
          <w:rFonts w:cs="Tahoma"/>
          <w:bCs/>
          <w:szCs w:val="22"/>
          <w:lang w:val="lv-LV"/>
        </w:rPr>
        <w:t>2.1.</w:t>
      </w:r>
      <w:r w:rsidR="005D0B7C">
        <w:rPr>
          <w:rFonts w:cs="Tahoma"/>
          <w:bCs/>
          <w:szCs w:val="22"/>
          <w:lang w:val="lv-LV"/>
        </w:rPr>
        <w:t xml:space="preserve"> </w:t>
      </w:r>
      <w:r w:rsidRPr="00621CC5">
        <w:rPr>
          <w:rFonts w:cs="Tahoma"/>
          <w:bCs/>
          <w:szCs w:val="22"/>
          <w:lang w:val="lv-LV"/>
        </w:rPr>
        <w:t>ir iesniegts izskatīšanai Jēkabpils novada domes sēdē.</w:t>
      </w:r>
    </w:p>
    <w:p w14:paraId="2FA96522" w14:textId="43E39466" w:rsidR="006232F5" w:rsidRPr="00D51FF2" w:rsidRDefault="00621CC5" w:rsidP="00621CC5">
      <w:pPr>
        <w:ind w:firstLine="709"/>
        <w:jc w:val="both"/>
        <w:rPr>
          <w:lang w:val="lv-LV"/>
        </w:rPr>
      </w:pPr>
      <w:r w:rsidRPr="00621CC5">
        <w:rPr>
          <w:lang w:val="lv-LV"/>
        </w:rPr>
        <w:t>Pamatojoties uz Pašvaldību likuma 4.</w:t>
      </w:r>
      <w:r w:rsidR="005D0B7C">
        <w:rPr>
          <w:lang w:val="lv-LV"/>
        </w:rPr>
        <w:t> </w:t>
      </w:r>
      <w:r w:rsidRPr="00621CC5">
        <w:rPr>
          <w:lang w:val="lv-LV"/>
        </w:rPr>
        <w:t>panta pirmās daļas 15.</w:t>
      </w:r>
      <w:r w:rsidR="005D0B7C">
        <w:rPr>
          <w:lang w:val="lv-LV"/>
        </w:rPr>
        <w:t> </w:t>
      </w:r>
      <w:r w:rsidRPr="00621CC5">
        <w:rPr>
          <w:lang w:val="lv-LV"/>
        </w:rPr>
        <w:t>punktu un 10.</w:t>
      </w:r>
      <w:r w:rsidR="005D0B7C">
        <w:rPr>
          <w:lang w:val="lv-LV"/>
        </w:rPr>
        <w:t> </w:t>
      </w:r>
      <w:r w:rsidRPr="00621CC5">
        <w:rPr>
          <w:lang w:val="lv-LV"/>
        </w:rPr>
        <w:t>panta pirmās daļas 1.</w:t>
      </w:r>
      <w:r w:rsidR="005D0B7C">
        <w:rPr>
          <w:lang w:val="lv-LV"/>
        </w:rPr>
        <w:t> </w:t>
      </w:r>
      <w:r w:rsidRPr="00621CC5">
        <w:rPr>
          <w:lang w:val="lv-LV"/>
        </w:rPr>
        <w:t>punktu, Teritorijas attīstības plānošanas likuma 12.</w:t>
      </w:r>
      <w:r w:rsidR="005D0B7C">
        <w:rPr>
          <w:lang w:val="lv-LV"/>
        </w:rPr>
        <w:t> </w:t>
      </w:r>
      <w:r w:rsidRPr="00621CC5">
        <w:rPr>
          <w:lang w:val="lv-LV"/>
        </w:rPr>
        <w:t>panta pirmo daļu un 25.</w:t>
      </w:r>
      <w:r w:rsidR="005D0B7C">
        <w:rPr>
          <w:lang w:val="lv-LV"/>
        </w:rPr>
        <w:t> </w:t>
      </w:r>
      <w:r w:rsidRPr="00621CC5">
        <w:rPr>
          <w:lang w:val="lv-LV"/>
        </w:rPr>
        <w:t>pantu, Ministru kabineta 2014.</w:t>
      </w:r>
      <w:r w:rsidR="005D0B7C">
        <w:rPr>
          <w:lang w:val="lv-LV"/>
        </w:rPr>
        <w:t> </w:t>
      </w:r>
      <w:r w:rsidRPr="00621CC5">
        <w:rPr>
          <w:lang w:val="lv-LV"/>
        </w:rPr>
        <w:t>gada 14.</w:t>
      </w:r>
      <w:r w:rsidR="005D0B7C">
        <w:rPr>
          <w:lang w:val="lv-LV"/>
        </w:rPr>
        <w:t> </w:t>
      </w:r>
      <w:r w:rsidRPr="00621CC5">
        <w:rPr>
          <w:lang w:val="lv-LV"/>
        </w:rPr>
        <w:t>oktobra noteikumu Nr.</w:t>
      </w:r>
      <w:r w:rsidR="005D0B7C">
        <w:rPr>
          <w:lang w:val="lv-LV"/>
        </w:rPr>
        <w:t> </w:t>
      </w:r>
      <w:r w:rsidRPr="00621CC5">
        <w:rPr>
          <w:lang w:val="lv-LV"/>
        </w:rPr>
        <w:t xml:space="preserve">628 “Noteikumi par pašvaldību teritorijas attīstības </w:t>
      </w:r>
      <w:r w:rsidRPr="00D51FF2">
        <w:rPr>
          <w:lang w:val="lv-LV"/>
        </w:rPr>
        <w:t>plānošanas dokumentiem” 88.1.,</w:t>
      </w:r>
      <w:r w:rsidR="005D0B7C" w:rsidRPr="00D51FF2">
        <w:rPr>
          <w:lang w:val="lv-LV"/>
        </w:rPr>
        <w:t>  </w:t>
      </w:r>
      <w:r w:rsidRPr="00D51FF2">
        <w:rPr>
          <w:lang w:val="lv-LV"/>
        </w:rPr>
        <w:t>91.,</w:t>
      </w:r>
      <w:r w:rsidR="005D0B7C" w:rsidRPr="00D51FF2">
        <w:rPr>
          <w:lang w:val="lv-LV"/>
        </w:rPr>
        <w:t>  </w:t>
      </w:r>
      <w:r w:rsidRPr="00D51FF2">
        <w:rPr>
          <w:lang w:val="lv-LV"/>
        </w:rPr>
        <w:t>92.,</w:t>
      </w:r>
      <w:r w:rsidR="005D0B7C" w:rsidRPr="00D51FF2">
        <w:rPr>
          <w:lang w:val="lv-LV"/>
        </w:rPr>
        <w:t>  </w:t>
      </w:r>
      <w:r w:rsidRPr="00D51FF2">
        <w:rPr>
          <w:lang w:val="lv-LV"/>
        </w:rPr>
        <w:t>92.</w:t>
      </w:r>
      <w:r w:rsidRPr="00D51FF2">
        <w:rPr>
          <w:vertAlign w:val="superscript"/>
          <w:lang w:val="lv-LV"/>
        </w:rPr>
        <w:t>1</w:t>
      </w:r>
      <w:r w:rsidR="005D0B7C" w:rsidRPr="00D51FF2">
        <w:rPr>
          <w:lang w:val="lv-LV"/>
        </w:rPr>
        <w:t>  </w:t>
      </w:r>
      <w:r w:rsidRPr="00D51FF2">
        <w:rPr>
          <w:lang w:val="lv-LV"/>
        </w:rPr>
        <w:t>punktu un</w:t>
      </w:r>
      <w:r w:rsidR="00BA7ADB" w:rsidRPr="00D51FF2">
        <w:rPr>
          <w:lang w:val="lv-LV"/>
        </w:rPr>
        <w:t xml:space="preserve"> ņemot vērā</w:t>
      </w:r>
      <w:r w:rsidR="00862335" w:rsidRPr="00D51FF2">
        <w:rPr>
          <w:lang w:val="lv-LV"/>
        </w:rPr>
        <w:t xml:space="preserve"> Attīstības un tautsaimniecības komitejas </w:t>
      </w:r>
      <w:r w:rsidR="00BA7ADB" w:rsidRPr="00D51FF2">
        <w:rPr>
          <w:lang w:val="lv-LV"/>
        </w:rPr>
        <w:t>0</w:t>
      </w:r>
      <w:r w:rsidR="00D51FF2" w:rsidRPr="00D51FF2">
        <w:rPr>
          <w:lang w:val="lv-LV"/>
        </w:rPr>
        <w:t>8</w:t>
      </w:r>
      <w:r w:rsidR="00BA7ADB" w:rsidRPr="00D51FF2">
        <w:rPr>
          <w:lang w:val="lv-LV"/>
        </w:rPr>
        <w:t>.0</w:t>
      </w:r>
      <w:r w:rsidR="00D51FF2" w:rsidRPr="00D51FF2">
        <w:rPr>
          <w:lang w:val="lv-LV"/>
        </w:rPr>
        <w:t>5</w:t>
      </w:r>
      <w:r w:rsidR="00BA7ADB" w:rsidRPr="00D51FF2">
        <w:rPr>
          <w:lang w:val="lv-LV"/>
        </w:rPr>
        <w:t>.</w:t>
      </w:r>
      <w:r w:rsidR="00D51FF2" w:rsidRPr="00D51FF2">
        <w:rPr>
          <w:lang w:val="lv-LV"/>
        </w:rPr>
        <w:t>2025</w:t>
      </w:r>
      <w:r w:rsidR="00BA7ADB" w:rsidRPr="00D51FF2">
        <w:rPr>
          <w:lang w:val="lv-LV"/>
        </w:rPr>
        <w:t>. lēmumu (protokols Nr.</w:t>
      </w:r>
      <w:r w:rsidR="005D0B7C" w:rsidRPr="00D51FF2">
        <w:rPr>
          <w:lang w:val="lv-LV"/>
        </w:rPr>
        <w:t> </w:t>
      </w:r>
      <w:r w:rsidR="00D51FF2" w:rsidRPr="00D51FF2">
        <w:rPr>
          <w:lang w:val="lv-LV"/>
        </w:rPr>
        <w:t>6</w:t>
      </w:r>
      <w:r w:rsidR="00BA7ADB" w:rsidRPr="00D51FF2">
        <w:rPr>
          <w:lang w:val="lv-LV"/>
        </w:rPr>
        <w:t>),</w:t>
      </w:r>
    </w:p>
    <w:p w14:paraId="1099A631" w14:textId="77777777" w:rsidR="001B2B87" w:rsidRPr="00D51FF2" w:rsidRDefault="001B2B87" w:rsidP="006232F5">
      <w:pPr>
        <w:pStyle w:val="naisc"/>
        <w:spacing w:before="0" w:beforeAutospacing="0" w:after="0" w:afterAutospacing="0"/>
        <w:ind w:right="43"/>
        <w:jc w:val="both"/>
        <w:rPr>
          <w:bCs/>
        </w:rPr>
      </w:pPr>
    </w:p>
    <w:p w14:paraId="71895B4C" w14:textId="6F43AC0F" w:rsidR="001B2B87" w:rsidRPr="007F75A2" w:rsidRDefault="00BA7ADB" w:rsidP="001B2B87">
      <w:pPr>
        <w:pStyle w:val="naisf"/>
        <w:spacing w:before="0" w:after="0"/>
        <w:ind w:right="43"/>
        <w:jc w:val="center"/>
        <w:rPr>
          <w:bCs/>
        </w:rPr>
      </w:pPr>
      <w:r w:rsidRPr="007F75A2">
        <w:rPr>
          <w:bCs/>
        </w:rPr>
        <w:t xml:space="preserve">Jēkabpils </w:t>
      </w:r>
      <w:r w:rsidR="00627B17">
        <w:rPr>
          <w:bCs/>
        </w:rPr>
        <w:t>novada</w:t>
      </w:r>
      <w:r w:rsidRPr="007F75A2">
        <w:rPr>
          <w:bCs/>
        </w:rPr>
        <w:t xml:space="preserve"> dome nolemj:</w:t>
      </w:r>
    </w:p>
    <w:p w14:paraId="3D8066F9" w14:textId="77777777" w:rsidR="001B2B87" w:rsidRPr="007F75A2" w:rsidRDefault="001B2B87" w:rsidP="001B2B87">
      <w:pPr>
        <w:pStyle w:val="naisf"/>
        <w:spacing w:before="0" w:after="0"/>
        <w:ind w:right="43"/>
        <w:jc w:val="center"/>
        <w:rPr>
          <w:bCs/>
        </w:rPr>
      </w:pPr>
    </w:p>
    <w:p w14:paraId="01FB3BBF" w14:textId="08A28BB7" w:rsidR="00456768" w:rsidRPr="0097002D" w:rsidRDefault="00621CC5" w:rsidP="0097002D">
      <w:pPr>
        <w:pStyle w:val="Sarakstarindkopa"/>
        <w:numPr>
          <w:ilvl w:val="0"/>
          <w:numId w:val="4"/>
        </w:numPr>
        <w:jc w:val="both"/>
        <w:rPr>
          <w:lang w:val="lv-LV"/>
        </w:rPr>
      </w:pPr>
      <w:r w:rsidRPr="0097002D">
        <w:rPr>
          <w:lang w:val="lv-LV"/>
        </w:rPr>
        <w:t>Apstiprināt Jēkabpils novada teritorijas plānojum</w:t>
      </w:r>
      <w:r w:rsidR="005D0B7C">
        <w:rPr>
          <w:lang w:val="lv-LV"/>
        </w:rPr>
        <w:t>u</w:t>
      </w:r>
      <w:r w:rsidRPr="0097002D">
        <w:rPr>
          <w:lang w:val="lv-LV"/>
        </w:rPr>
        <w:t xml:space="preserve"> </w:t>
      </w:r>
      <w:r w:rsidR="005D0B7C">
        <w:rPr>
          <w:lang w:val="lv-LV"/>
        </w:rPr>
        <w:t>(R</w:t>
      </w:r>
      <w:r w:rsidRPr="0097002D">
        <w:rPr>
          <w:lang w:val="lv-LV"/>
        </w:rPr>
        <w:t>edakcij</w:t>
      </w:r>
      <w:r w:rsidR="005D0B7C">
        <w:rPr>
          <w:lang w:val="lv-LV"/>
        </w:rPr>
        <w:t>a </w:t>
      </w:r>
      <w:r w:rsidR="005D0B7C" w:rsidRPr="0097002D">
        <w:rPr>
          <w:lang w:val="lv-LV"/>
        </w:rPr>
        <w:t>2.1</w:t>
      </w:r>
      <w:r w:rsidR="005D0B7C">
        <w:rPr>
          <w:lang w:val="lv-LV"/>
        </w:rPr>
        <w:t>.)</w:t>
      </w:r>
      <w:r w:rsidRPr="0097002D">
        <w:rPr>
          <w:lang w:val="lv-LV"/>
        </w:rPr>
        <w:t>, atbilstoši Teritorijas attīstības plānošanas likuma 25.</w:t>
      </w:r>
      <w:r w:rsidR="00C22FE0">
        <w:rPr>
          <w:lang w:val="lv-LV"/>
        </w:rPr>
        <w:t> </w:t>
      </w:r>
      <w:r w:rsidRPr="0097002D">
        <w:rPr>
          <w:lang w:val="lv-LV"/>
        </w:rPr>
        <w:t>pantam.</w:t>
      </w:r>
    </w:p>
    <w:p w14:paraId="6B47AF71" w14:textId="46F84A6B" w:rsidR="00621CC5" w:rsidRPr="0097002D" w:rsidRDefault="00621CC5" w:rsidP="0097002D">
      <w:pPr>
        <w:pStyle w:val="Sarakstarindkopa"/>
        <w:numPr>
          <w:ilvl w:val="0"/>
          <w:numId w:val="4"/>
        </w:numPr>
        <w:jc w:val="both"/>
        <w:rPr>
          <w:lang w:val="lv-LV"/>
        </w:rPr>
      </w:pPr>
      <w:r w:rsidRPr="0097002D">
        <w:rPr>
          <w:lang w:val="lv-LV"/>
        </w:rPr>
        <w:t xml:space="preserve">Apstiprināt </w:t>
      </w:r>
      <w:r w:rsidR="00E01571">
        <w:rPr>
          <w:lang w:val="lv-LV"/>
        </w:rPr>
        <w:t xml:space="preserve">Jēkabpils novada domes 2025. gada </w:t>
      </w:r>
      <w:r w:rsidR="000A5792">
        <w:rPr>
          <w:lang w:val="lv-LV"/>
        </w:rPr>
        <w:t>29</w:t>
      </w:r>
      <w:r w:rsidR="00E01571">
        <w:rPr>
          <w:lang w:val="lv-LV"/>
        </w:rPr>
        <w:t xml:space="preserve">. maija </w:t>
      </w:r>
      <w:r w:rsidRPr="0097002D">
        <w:rPr>
          <w:lang w:val="lv-LV"/>
        </w:rPr>
        <w:t>saistošos noteikumus Nr.</w:t>
      </w:r>
      <w:r w:rsidR="009A58B9">
        <w:rPr>
          <w:lang w:val="lv-LV"/>
        </w:rPr>
        <w:t>9</w:t>
      </w:r>
      <w:r w:rsidRPr="0097002D">
        <w:rPr>
          <w:lang w:val="lv-LV"/>
        </w:rPr>
        <w:t xml:space="preserve"> “</w:t>
      </w:r>
      <w:bookmarkStart w:id="0" w:name="_Hlk197334155"/>
      <w:r w:rsidRPr="0097002D">
        <w:rPr>
          <w:lang w:val="lv-LV"/>
        </w:rPr>
        <w:t xml:space="preserve">Jēkabpils novada teritorijas plānojuma </w:t>
      </w:r>
      <w:r w:rsidR="00FD3B6B">
        <w:rPr>
          <w:lang w:val="lv-LV"/>
        </w:rPr>
        <w:t>t</w:t>
      </w:r>
      <w:r w:rsidRPr="0097002D">
        <w:rPr>
          <w:lang w:val="lv-LV"/>
        </w:rPr>
        <w:t xml:space="preserve">eritorijas izmantošanas un apbūves noteikumi un </w:t>
      </w:r>
      <w:r w:rsidR="00FD3B6B">
        <w:rPr>
          <w:lang w:val="lv-LV"/>
        </w:rPr>
        <w:t>g</w:t>
      </w:r>
      <w:r w:rsidRPr="0097002D">
        <w:rPr>
          <w:lang w:val="lv-LV"/>
        </w:rPr>
        <w:t>rafiskā daļa</w:t>
      </w:r>
      <w:bookmarkEnd w:id="0"/>
      <w:r w:rsidRPr="0097002D">
        <w:rPr>
          <w:lang w:val="lv-LV"/>
        </w:rPr>
        <w:t>” (1.</w:t>
      </w:r>
      <w:r w:rsidR="00C22FE0">
        <w:rPr>
          <w:lang w:val="lv-LV"/>
        </w:rPr>
        <w:t> </w:t>
      </w:r>
      <w:r w:rsidRPr="0097002D">
        <w:rPr>
          <w:lang w:val="lv-LV"/>
        </w:rPr>
        <w:t>pielikums).</w:t>
      </w:r>
    </w:p>
    <w:p w14:paraId="38226F99" w14:textId="77777777" w:rsidR="00621CC5" w:rsidRPr="0097002D" w:rsidRDefault="00621CC5" w:rsidP="0097002D">
      <w:pPr>
        <w:pStyle w:val="Sarakstarindkopa"/>
        <w:numPr>
          <w:ilvl w:val="0"/>
          <w:numId w:val="4"/>
        </w:numPr>
        <w:jc w:val="both"/>
        <w:rPr>
          <w:lang w:val="lv-LV"/>
        </w:rPr>
      </w:pPr>
      <w:r w:rsidRPr="0097002D">
        <w:rPr>
          <w:lang w:val="lv-LV"/>
        </w:rPr>
        <w:t>Uzdot Teritorijas plānojuma izstrādes vadītājam:</w:t>
      </w:r>
    </w:p>
    <w:p w14:paraId="4E639170" w14:textId="77777777" w:rsidR="0097002D" w:rsidRPr="0097002D" w:rsidRDefault="0097002D" w:rsidP="0097002D">
      <w:pPr>
        <w:pStyle w:val="Sarakstarindkopa"/>
        <w:numPr>
          <w:ilvl w:val="1"/>
          <w:numId w:val="4"/>
        </w:numPr>
        <w:tabs>
          <w:tab w:val="left" w:pos="1418"/>
        </w:tabs>
        <w:snapToGrid w:val="0"/>
        <w:jc w:val="both"/>
        <w:rPr>
          <w:rFonts w:cs="Tahoma"/>
          <w:bCs/>
          <w:szCs w:val="22"/>
          <w:lang w:val="lv-LV"/>
        </w:rPr>
      </w:pPr>
      <w:r w:rsidRPr="0097002D">
        <w:rPr>
          <w:rFonts w:cs="Tahoma"/>
          <w:bCs/>
          <w:szCs w:val="22"/>
          <w:lang w:val="lv-LV"/>
        </w:rPr>
        <w:t>lēmumu par Teritorijas plānojuma apstiprināšanu piecu darba dienu laikā pēc tā stāšanās spēkā ievietot teritorijas attīstības plānošanas informācijas sistēmā;</w:t>
      </w:r>
    </w:p>
    <w:p w14:paraId="46AEB1D3" w14:textId="5E424179" w:rsidR="00621CC5" w:rsidRPr="009A58B9" w:rsidRDefault="0097002D" w:rsidP="0097002D">
      <w:pPr>
        <w:pStyle w:val="Sarakstarindkopa"/>
        <w:numPr>
          <w:ilvl w:val="1"/>
          <w:numId w:val="4"/>
        </w:numPr>
        <w:tabs>
          <w:tab w:val="left" w:pos="1418"/>
        </w:tabs>
        <w:snapToGrid w:val="0"/>
        <w:jc w:val="both"/>
        <w:rPr>
          <w:rFonts w:cs="Tahoma"/>
          <w:bCs/>
          <w:szCs w:val="22"/>
          <w:lang w:val="lv-LV"/>
        </w:rPr>
      </w:pPr>
      <w:r w:rsidRPr="0097002D">
        <w:rPr>
          <w:rFonts w:cs="Tahoma"/>
          <w:bCs/>
          <w:szCs w:val="22"/>
          <w:lang w:val="lv-LV"/>
        </w:rPr>
        <w:t xml:space="preserve">saistošos </w:t>
      </w:r>
      <w:r w:rsidRPr="009A58B9">
        <w:rPr>
          <w:rFonts w:cs="Tahoma"/>
          <w:bCs/>
          <w:szCs w:val="22"/>
          <w:lang w:val="lv-LV"/>
        </w:rPr>
        <w:t>noteikumus Nr.</w:t>
      </w:r>
      <w:r w:rsidR="009A58B9" w:rsidRPr="009A58B9">
        <w:rPr>
          <w:rFonts w:cs="Tahoma"/>
          <w:bCs/>
          <w:szCs w:val="22"/>
          <w:lang w:val="lv-LV"/>
        </w:rPr>
        <w:t>9</w:t>
      </w:r>
      <w:r w:rsidRPr="009A58B9">
        <w:rPr>
          <w:rFonts w:cs="Tahoma"/>
          <w:bCs/>
          <w:szCs w:val="22"/>
          <w:lang w:val="lv-LV"/>
        </w:rPr>
        <w:t xml:space="preserve"> divu nedēļu laikā nosū</w:t>
      </w:r>
      <w:r w:rsidR="000A5792" w:rsidRPr="009A58B9">
        <w:rPr>
          <w:rFonts w:cs="Tahoma"/>
          <w:bCs/>
          <w:szCs w:val="22"/>
          <w:lang w:val="lv-LV"/>
        </w:rPr>
        <w:t xml:space="preserve">tīt </w:t>
      </w:r>
      <w:r w:rsidRPr="009A58B9">
        <w:rPr>
          <w:rFonts w:cs="Tahoma"/>
          <w:bCs/>
          <w:szCs w:val="22"/>
          <w:lang w:val="lv-LV"/>
        </w:rPr>
        <w:t>izsludināšanai oficiālajā izdevumā “Latvijas Vēstnesis”, izmantojot teritorijas attīstības plānošanas informācijas sistēmu.</w:t>
      </w:r>
    </w:p>
    <w:p w14:paraId="45816BC5" w14:textId="1E487F24" w:rsidR="0097002D" w:rsidRPr="0097002D" w:rsidRDefault="0097002D" w:rsidP="0097002D">
      <w:pPr>
        <w:pStyle w:val="Sarakstarindkopa"/>
        <w:numPr>
          <w:ilvl w:val="0"/>
          <w:numId w:val="4"/>
        </w:numPr>
        <w:jc w:val="both"/>
        <w:rPr>
          <w:lang w:val="lv-LV"/>
        </w:rPr>
      </w:pPr>
      <w:r w:rsidRPr="009A58B9">
        <w:rPr>
          <w:lang w:val="lv-LV"/>
        </w:rPr>
        <w:t>Saistošie noteikumi Nr.</w:t>
      </w:r>
      <w:r w:rsidR="009A58B9" w:rsidRPr="009A58B9">
        <w:rPr>
          <w:lang w:val="lv-LV"/>
        </w:rPr>
        <w:t>9</w:t>
      </w:r>
      <w:r w:rsidRPr="009A58B9">
        <w:rPr>
          <w:lang w:val="lv-LV"/>
        </w:rPr>
        <w:t xml:space="preserve"> stājas spēkā </w:t>
      </w:r>
      <w:r w:rsidRPr="0097002D">
        <w:rPr>
          <w:lang w:val="lv-LV"/>
        </w:rPr>
        <w:t>nākamajā dienā pēc to izsludināšanas, bet īstenojami saskaņā ar Teritorijas attīstības plānošanas likuma 27.</w:t>
      </w:r>
      <w:r w:rsidR="00C22FE0">
        <w:rPr>
          <w:lang w:val="lv-LV"/>
        </w:rPr>
        <w:t> </w:t>
      </w:r>
      <w:r w:rsidRPr="0097002D">
        <w:rPr>
          <w:lang w:val="lv-LV"/>
        </w:rPr>
        <w:t>pantā noteikto.</w:t>
      </w:r>
    </w:p>
    <w:p w14:paraId="11103112" w14:textId="52C2D9D7" w:rsidR="0097002D" w:rsidRPr="0097002D" w:rsidRDefault="0097002D" w:rsidP="0097002D">
      <w:pPr>
        <w:pStyle w:val="Sarakstarindkopa"/>
        <w:numPr>
          <w:ilvl w:val="0"/>
          <w:numId w:val="4"/>
        </w:numPr>
        <w:jc w:val="both"/>
        <w:rPr>
          <w:lang w:val="lv-LV"/>
        </w:rPr>
      </w:pPr>
      <w:r w:rsidRPr="0097002D">
        <w:rPr>
          <w:lang w:val="lv-LV"/>
        </w:rPr>
        <w:t xml:space="preserve">Uzdot Sabiedrisko attiecību un digitālās komunikācijas nodaļai publicēt šo lēmumu pašvaldības oficiālajā tīmekļvietnē </w:t>
      </w:r>
      <w:hyperlink r:id="rId12" w:history="1">
        <w:r w:rsidR="00BA7ADB" w:rsidRPr="00377F92">
          <w:rPr>
            <w:rStyle w:val="Hipersaite"/>
            <w:lang w:val="lv-LV"/>
          </w:rPr>
          <w:t>https://www.jekabpils.lv</w:t>
        </w:r>
      </w:hyperlink>
      <w:r w:rsidR="00FD3B6B" w:rsidRPr="00D51FF2">
        <w:rPr>
          <w:lang w:val="lv-LV"/>
        </w:rPr>
        <w:t>,</w:t>
      </w:r>
      <w:r w:rsidR="00BA7ADB">
        <w:rPr>
          <w:lang w:val="lv-LV"/>
        </w:rPr>
        <w:t xml:space="preserve"> </w:t>
      </w:r>
      <w:r w:rsidR="00FD3B6B">
        <w:rPr>
          <w:lang w:val="lv-LV"/>
        </w:rPr>
        <w:t xml:space="preserve">norādīt </w:t>
      </w:r>
      <w:r w:rsidR="00FD3B6B" w:rsidRPr="00FD3B6B">
        <w:rPr>
          <w:lang w:val="lv-LV"/>
        </w:rPr>
        <w:t xml:space="preserve">hipersaiti ar unikālo identifikatoru uz valsts vienotajā ģeotelpiskās informācijas portālā </w:t>
      </w:r>
      <w:r w:rsidR="00120E2D" w:rsidRPr="00120E2D">
        <w:rPr>
          <w:lang w:val="lv-LV"/>
        </w:rPr>
        <w:t xml:space="preserve">www.geolatvija.lv </w:t>
      </w:r>
      <w:r w:rsidR="00FD3B6B" w:rsidRPr="00FD3B6B">
        <w:rPr>
          <w:lang w:val="lv-LV"/>
        </w:rPr>
        <w:t xml:space="preserve">pieejamo apstiprināto </w:t>
      </w:r>
      <w:r w:rsidR="00FD3B6B">
        <w:rPr>
          <w:lang w:val="lv-LV"/>
        </w:rPr>
        <w:t>T</w:t>
      </w:r>
      <w:r w:rsidR="00FD3B6B" w:rsidRPr="00FD3B6B">
        <w:rPr>
          <w:lang w:val="lv-LV"/>
        </w:rPr>
        <w:t xml:space="preserve">eritorijas plānojumu un saiti uz publikāciju oficiālajā izdevumā </w:t>
      </w:r>
      <w:r w:rsidR="00FD3B6B">
        <w:rPr>
          <w:lang w:val="lv-LV"/>
        </w:rPr>
        <w:t>“</w:t>
      </w:r>
      <w:r w:rsidR="00FD3B6B" w:rsidRPr="00FD3B6B">
        <w:rPr>
          <w:lang w:val="lv-LV"/>
        </w:rPr>
        <w:t>Latvijas Vēstnesis</w:t>
      </w:r>
      <w:r w:rsidR="00FD3B6B">
        <w:rPr>
          <w:lang w:val="lv-LV"/>
        </w:rPr>
        <w:t>”</w:t>
      </w:r>
      <w:r w:rsidR="00FD3B6B" w:rsidRPr="00FD3B6B">
        <w:rPr>
          <w:lang w:val="lv-LV"/>
        </w:rPr>
        <w:t xml:space="preserve"> </w:t>
      </w:r>
      <w:r w:rsidRPr="0097002D">
        <w:rPr>
          <w:lang w:val="lv-LV"/>
        </w:rPr>
        <w:t>un ievietot informāciju pašvaldības informatīvajā izdevumā “Jēkabpils Novada Vēstis”.</w:t>
      </w:r>
      <w:r w:rsidR="00FD3B6B" w:rsidRPr="00D51FF2">
        <w:rPr>
          <w:lang w:val="lv-LV"/>
        </w:rPr>
        <w:t xml:space="preserve"> </w:t>
      </w:r>
    </w:p>
    <w:p w14:paraId="55ED0404" w14:textId="71FCBA75" w:rsidR="00993515" w:rsidRPr="009A58B9" w:rsidRDefault="0097002D" w:rsidP="0097002D">
      <w:pPr>
        <w:pStyle w:val="Sarakstarindkopa"/>
        <w:numPr>
          <w:ilvl w:val="0"/>
          <w:numId w:val="4"/>
        </w:numPr>
        <w:jc w:val="both"/>
        <w:rPr>
          <w:lang w:val="lv-LV"/>
        </w:rPr>
      </w:pPr>
      <w:r w:rsidRPr="0097002D">
        <w:rPr>
          <w:lang w:val="lv-LV"/>
        </w:rPr>
        <w:t>Kontroli par lēmuma izpildi veikt iestādes “Jēkabpils novada Attīstības pārvalde” vadītājam</w:t>
      </w:r>
      <w:r w:rsidR="00C74E35" w:rsidRPr="0097002D">
        <w:rPr>
          <w:lang w:val="lv-LV"/>
        </w:rPr>
        <w:t>.</w:t>
      </w:r>
    </w:p>
    <w:p w14:paraId="00BFE580" w14:textId="77777777" w:rsidR="001B2B87" w:rsidRPr="00DF4F88" w:rsidRDefault="001B2B87" w:rsidP="001B2B87">
      <w:pPr>
        <w:pStyle w:val="Pamatteksts"/>
        <w:tabs>
          <w:tab w:val="left" w:pos="567"/>
          <w:tab w:val="left" w:pos="3555"/>
        </w:tabs>
        <w:spacing w:after="0"/>
        <w:ind w:left="360" w:right="43"/>
        <w:rPr>
          <w:rFonts w:cs="Tahoma"/>
        </w:rPr>
      </w:pPr>
    </w:p>
    <w:p w14:paraId="56449BAA" w14:textId="77777777" w:rsidR="009A58B9" w:rsidRDefault="00BA7ADB" w:rsidP="00993515">
      <w:pPr>
        <w:tabs>
          <w:tab w:val="right" w:pos="9356"/>
        </w:tabs>
        <w:snapToGrid w:val="0"/>
        <w:jc w:val="both"/>
        <w:rPr>
          <w:rFonts w:cs="Tahoma"/>
          <w:bCs/>
          <w:szCs w:val="22"/>
          <w:lang w:val="lv-LV"/>
        </w:rPr>
      </w:pPr>
      <w:r w:rsidRPr="00DF4F88">
        <w:rPr>
          <w:rFonts w:cs="Tahoma"/>
          <w:bCs/>
          <w:szCs w:val="22"/>
          <w:lang w:val="lv-LV"/>
        </w:rPr>
        <w:t xml:space="preserve">Pielikumā: </w:t>
      </w:r>
    </w:p>
    <w:p w14:paraId="5CD3FD05" w14:textId="233E581F" w:rsidR="00993515" w:rsidRPr="007F75A2" w:rsidRDefault="009A58B9" w:rsidP="00993515">
      <w:pPr>
        <w:tabs>
          <w:tab w:val="right" w:pos="9356"/>
        </w:tabs>
        <w:snapToGrid w:val="0"/>
        <w:jc w:val="both"/>
        <w:rPr>
          <w:rFonts w:cs="Tahoma"/>
          <w:bCs/>
          <w:szCs w:val="22"/>
          <w:lang w:val="lv-LV"/>
        </w:rPr>
      </w:pPr>
      <w:r w:rsidRPr="009A58B9">
        <w:rPr>
          <w:rFonts w:eastAsia="Calibri"/>
          <w:lang w:val="lv-LV"/>
        </w:rPr>
        <w:t xml:space="preserve">Jēkabpils novada domes 2025.gada 25. maija saistošie noteikumi </w:t>
      </w:r>
      <w:r>
        <w:rPr>
          <w:rFonts w:eastAsia="Calibri"/>
          <w:lang w:val="lv-LV"/>
        </w:rPr>
        <w:t xml:space="preserve">Nr.9 </w:t>
      </w:r>
      <w:r>
        <w:rPr>
          <w:rFonts w:cs="Tahoma"/>
          <w:bCs/>
          <w:szCs w:val="22"/>
          <w:lang w:val="lv-LV"/>
        </w:rPr>
        <w:t>“</w:t>
      </w:r>
      <w:r w:rsidRPr="0097002D">
        <w:rPr>
          <w:lang w:val="lv-LV"/>
        </w:rPr>
        <w:t xml:space="preserve">Jēkabpils novada teritorijas plānojuma </w:t>
      </w:r>
      <w:r>
        <w:rPr>
          <w:lang w:val="lv-LV"/>
        </w:rPr>
        <w:t>t</w:t>
      </w:r>
      <w:r w:rsidRPr="0097002D">
        <w:rPr>
          <w:lang w:val="lv-LV"/>
        </w:rPr>
        <w:t xml:space="preserve">eritorijas izmantošanas un apbūves noteikumi un </w:t>
      </w:r>
      <w:r>
        <w:rPr>
          <w:lang w:val="lv-LV"/>
        </w:rPr>
        <w:t>g</w:t>
      </w:r>
      <w:r w:rsidRPr="0097002D">
        <w:rPr>
          <w:lang w:val="lv-LV"/>
        </w:rPr>
        <w:t>rafiskā daļa</w:t>
      </w:r>
      <w:r>
        <w:rPr>
          <w:lang w:val="lv-LV"/>
        </w:rPr>
        <w:t xml:space="preserve">” uz </w:t>
      </w:r>
      <w:r>
        <w:rPr>
          <w:rFonts w:cs="Tahoma"/>
          <w:bCs/>
          <w:szCs w:val="22"/>
          <w:lang w:val="lv-LV"/>
        </w:rPr>
        <w:t xml:space="preserve"> </w:t>
      </w:r>
      <w:r w:rsidR="00E01571">
        <w:rPr>
          <w:rFonts w:cs="Tahoma"/>
          <w:bCs/>
          <w:szCs w:val="22"/>
          <w:lang w:val="lv-LV"/>
        </w:rPr>
        <w:t>2</w:t>
      </w:r>
      <w:r w:rsidR="00BA7ADB" w:rsidRPr="00DF4F88">
        <w:rPr>
          <w:rFonts w:cs="Tahoma"/>
          <w:bCs/>
          <w:szCs w:val="22"/>
          <w:lang w:val="lv-LV"/>
        </w:rPr>
        <w:t xml:space="preserve"> </w:t>
      </w:r>
      <w:proofErr w:type="spellStart"/>
      <w:r w:rsidR="00BA7ADB" w:rsidRPr="00DF4F88">
        <w:rPr>
          <w:rFonts w:cs="Tahoma"/>
          <w:bCs/>
          <w:szCs w:val="22"/>
          <w:lang w:val="lv-LV"/>
        </w:rPr>
        <w:t>lp</w:t>
      </w:r>
      <w:proofErr w:type="spellEnd"/>
      <w:r w:rsidR="00BA7ADB" w:rsidRPr="00DF4F88">
        <w:rPr>
          <w:rFonts w:cs="Tahoma"/>
          <w:bCs/>
          <w:szCs w:val="22"/>
          <w:lang w:val="lv-LV"/>
        </w:rPr>
        <w:t>.</w:t>
      </w:r>
      <w:r w:rsidR="00BA7ADB" w:rsidRPr="007F75A2">
        <w:rPr>
          <w:rFonts w:cs="Tahoma"/>
          <w:bCs/>
          <w:szCs w:val="22"/>
          <w:lang w:val="lv-LV"/>
        </w:rPr>
        <w:tab/>
      </w:r>
    </w:p>
    <w:p w14:paraId="1E48DEAA" w14:textId="77777777" w:rsidR="001B2B87" w:rsidRPr="007F75A2" w:rsidRDefault="001B2B87" w:rsidP="00353F5E">
      <w:pPr>
        <w:pStyle w:val="Pamatteksts"/>
        <w:tabs>
          <w:tab w:val="left" w:pos="567"/>
          <w:tab w:val="left" w:pos="3555"/>
        </w:tabs>
        <w:spacing w:after="0"/>
        <w:ind w:right="43"/>
        <w:rPr>
          <w:rFonts w:cs="Tahoma"/>
        </w:rPr>
      </w:pPr>
    </w:p>
    <w:p w14:paraId="6C92EB48" w14:textId="77777777" w:rsidR="001B2B87" w:rsidRPr="007F75A2" w:rsidRDefault="001B2B87" w:rsidP="001B2B87">
      <w:pPr>
        <w:pStyle w:val="Pamatteksts"/>
        <w:tabs>
          <w:tab w:val="left" w:pos="567"/>
          <w:tab w:val="left" w:pos="3555"/>
        </w:tabs>
        <w:spacing w:after="0"/>
        <w:ind w:left="360" w:right="43"/>
        <w:rPr>
          <w:rFonts w:cs="Tahoma"/>
        </w:rPr>
      </w:pPr>
    </w:p>
    <w:p w14:paraId="5B592CF4" w14:textId="77777777" w:rsidR="001B2B87" w:rsidRPr="007F75A2" w:rsidRDefault="00BA7ADB" w:rsidP="001B2B87">
      <w:pPr>
        <w:pStyle w:val="xl23"/>
        <w:spacing w:before="0" w:after="0"/>
        <w:jc w:val="both"/>
        <w:rPr>
          <w:rFonts w:ascii="Times New Roman" w:hAnsi="Times New Roman" w:cs="Times New Roman"/>
          <w:lang w:val="lv-LV"/>
        </w:rPr>
      </w:pPr>
      <w:r w:rsidRPr="007F75A2">
        <w:rPr>
          <w:rFonts w:ascii="Times New Roman" w:hAnsi="Times New Roman" w:cs="Times New Roman"/>
          <w:lang w:val="lv-LV"/>
        </w:rPr>
        <w:t>Sēdes vadītājs</w:t>
      </w:r>
    </w:p>
    <w:p w14:paraId="071E79F7" w14:textId="20DE5498" w:rsidR="001B2B87" w:rsidRPr="007F75A2" w:rsidRDefault="00BA7ADB" w:rsidP="00993515">
      <w:pPr>
        <w:pStyle w:val="xl23"/>
        <w:tabs>
          <w:tab w:val="center" w:pos="5103"/>
          <w:tab w:val="right" w:pos="9356"/>
        </w:tabs>
        <w:spacing w:before="0" w:after="0"/>
        <w:jc w:val="both"/>
        <w:rPr>
          <w:rFonts w:ascii="Times New Roman" w:hAnsi="Times New Roman" w:cs="Times New Roman"/>
          <w:lang w:val="lv-LV"/>
        </w:rPr>
      </w:pPr>
      <w:r w:rsidRPr="007F75A2">
        <w:rPr>
          <w:rFonts w:ascii="Times New Roman" w:hAnsi="Times New Roman" w:cs="Times New Roman"/>
          <w:lang w:val="lv-LV"/>
        </w:rPr>
        <w:t>Domes priekšsēdētājs</w:t>
      </w:r>
      <w:r w:rsidRPr="007F75A2">
        <w:rPr>
          <w:rFonts w:ascii="Times New Roman" w:hAnsi="Times New Roman" w:cs="Times New Roman"/>
          <w:lang w:val="lv-LV"/>
        </w:rPr>
        <w:tab/>
      </w:r>
      <w:r w:rsidR="00993515" w:rsidRPr="007F75A2">
        <w:rPr>
          <w:rFonts w:ascii="Times New Roman" w:hAnsi="Times New Roman" w:cs="Times New Roman"/>
          <w:lang w:val="lv-LV"/>
        </w:rPr>
        <w:tab/>
      </w:r>
      <w:proofErr w:type="spellStart"/>
      <w:r w:rsidR="00BF3E2A">
        <w:rPr>
          <w:rFonts w:ascii="Times New Roman" w:hAnsi="Times New Roman" w:cs="Times New Roman"/>
          <w:lang w:val="lv-LV"/>
        </w:rPr>
        <w:t>R.Ragainis</w:t>
      </w:r>
      <w:proofErr w:type="spellEnd"/>
    </w:p>
    <w:p w14:paraId="3739ACBB" w14:textId="77777777" w:rsidR="00993515" w:rsidRPr="007F75A2" w:rsidRDefault="00993515" w:rsidP="004D3426">
      <w:pPr>
        <w:tabs>
          <w:tab w:val="right" w:pos="9356"/>
        </w:tabs>
        <w:rPr>
          <w:color w:val="FF0000"/>
          <w:lang w:val="lv-LV"/>
        </w:rPr>
      </w:pPr>
    </w:p>
    <w:p w14:paraId="0721A05D" w14:textId="77777777" w:rsidR="00C63BC1" w:rsidRPr="00E01571" w:rsidRDefault="00BA7ADB" w:rsidP="00C63BC1">
      <w:pPr>
        <w:tabs>
          <w:tab w:val="right" w:pos="9356"/>
        </w:tabs>
        <w:rPr>
          <w:sz w:val="20"/>
          <w:szCs w:val="20"/>
          <w:lang w:val="da-DK"/>
        </w:rPr>
      </w:pPr>
      <w:r w:rsidRPr="00E01571">
        <w:rPr>
          <w:noProof/>
          <w:sz w:val="20"/>
          <w:szCs w:val="20"/>
          <w:lang w:val="da-DK"/>
        </w:rPr>
        <w:t>Gunda Cērmūkša</w:t>
      </w:r>
      <w:r w:rsidRPr="00E01571">
        <w:rPr>
          <w:sz w:val="20"/>
          <w:szCs w:val="20"/>
          <w:lang w:val="da-DK"/>
        </w:rPr>
        <w:t xml:space="preserve"> </w:t>
      </w:r>
      <w:r w:rsidRPr="00E01571">
        <w:rPr>
          <w:noProof/>
          <w:sz w:val="20"/>
          <w:szCs w:val="20"/>
          <w:lang w:val="da-DK"/>
        </w:rPr>
        <w:t>22018804</w:t>
      </w:r>
    </w:p>
    <w:p w14:paraId="40C79A1C" w14:textId="77777777" w:rsidR="00360F65" w:rsidRDefault="00360F65" w:rsidP="00965FC0">
      <w:pPr>
        <w:jc w:val="center"/>
        <w:rPr>
          <w:color w:val="FF0000"/>
          <w:lang w:val="lv-LV"/>
        </w:rPr>
      </w:pPr>
    </w:p>
    <w:p w14:paraId="18A9DCAB" w14:textId="77777777" w:rsidR="00360F65" w:rsidRDefault="00360F65" w:rsidP="00965FC0">
      <w:pPr>
        <w:jc w:val="center"/>
        <w:rPr>
          <w:color w:val="FF0000"/>
          <w:lang w:val="lv-LV"/>
        </w:rPr>
      </w:pPr>
    </w:p>
    <w:p w14:paraId="62639BED" w14:textId="77777777" w:rsidR="00360F65" w:rsidRDefault="00BA7ADB" w:rsidP="00360F65">
      <w:pPr>
        <w:ind w:firstLine="709"/>
        <w:jc w:val="center"/>
        <w:rPr>
          <w:lang w:val="lv-LV" w:eastAsia="lv-LV"/>
        </w:rPr>
      </w:pPr>
      <w:r w:rsidRPr="00987DB9">
        <w:rPr>
          <w:b/>
          <w:bCs/>
          <w:color w:val="A6A6A6"/>
          <w:lang w:val="lv-LV"/>
        </w:rPr>
        <w:t>DOKUMENTS PARAKSTĪTS AR DROŠU ELEKTRONISKO PARAKSTU UN SATUR LAIKA ZĪMOGU</w:t>
      </w:r>
    </w:p>
    <w:p w14:paraId="2366DFF6" w14:textId="048D0093" w:rsidR="00965FC0" w:rsidRPr="007F75A2" w:rsidRDefault="00965FC0" w:rsidP="0036311A">
      <w:pPr>
        <w:pStyle w:val="Pamatteksts"/>
        <w:tabs>
          <w:tab w:val="left" w:pos="142"/>
          <w:tab w:val="left" w:pos="3555"/>
        </w:tabs>
        <w:spacing w:after="0"/>
        <w:ind w:right="43"/>
        <w:jc w:val="both"/>
        <w:rPr>
          <w:color w:val="FF0000"/>
        </w:rPr>
      </w:pPr>
    </w:p>
    <w:sectPr w:rsidR="00965FC0" w:rsidRPr="007F75A2" w:rsidSect="00627B17">
      <w:footerReference w:type="default" r:id="rId13"/>
      <w:pgSz w:w="11906" w:h="16838"/>
      <w:pgMar w:top="709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6AA53" w14:textId="77777777" w:rsidR="00BA7ADB" w:rsidRDefault="00BA7ADB">
      <w:r>
        <w:separator/>
      </w:r>
    </w:p>
  </w:endnote>
  <w:endnote w:type="continuationSeparator" w:id="0">
    <w:p w14:paraId="362A0913" w14:textId="77777777" w:rsidR="00BA7ADB" w:rsidRDefault="00BA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9A392" w14:textId="77777777" w:rsidR="006232F5" w:rsidRDefault="00BA7ADB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F75A2">
      <w:rPr>
        <w:noProof/>
      </w:rPr>
      <w:t>2</w:t>
    </w:r>
    <w:r>
      <w:fldChar w:fldCharType="end"/>
    </w:r>
  </w:p>
  <w:p w14:paraId="26B4DF5F" w14:textId="77777777" w:rsidR="006232F5" w:rsidRDefault="006232F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361A1" w14:textId="77777777" w:rsidR="00BA7ADB" w:rsidRDefault="00BA7ADB">
      <w:r>
        <w:separator/>
      </w:r>
    </w:p>
  </w:footnote>
  <w:footnote w:type="continuationSeparator" w:id="0">
    <w:p w14:paraId="66AAE0A5" w14:textId="77777777" w:rsidR="00BA7ADB" w:rsidRDefault="00BA7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4"/>
    <w:multiLevelType w:val="multilevel"/>
    <w:tmpl w:val="850A61A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1">
    <w:nsid w:val="2B9F2D27"/>
    <w:multiLevelType w:val="hybridMultilevel"/>
    <w:tmpl w:val="25E66860"/>
    <w:lvl w:ilvl="0" w:tplc="E52A0F1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7EDC6162" w:tentative="1">
      <w:start w:val="1"/>
      <w:numFmt w:val="lowerLetter"/>
      <w:lvlText w:val="%2."/>
      <w:lvlJc w:val="left"/>
      <w:pPr>
        <w:ind w:left="1440" w:hanging="360"/>
      </w:pPr>
    </w:lvl>
    <w:lvl w:ilvl="2" w:tplc="7EDC3B8A" w:tentative="1">
      <w:start w:val="1"/>
      <w:numFmt w:val="lowerRoman"/>
      <w:lvlText w:val="%3."/>
      <w:lvlJc w:val="right"/>
      <w:pPr>
        <w:ind w:left="2160" w:hanging="180"/>
      </w:pPr>
    </w:lvl>
    <w:lvl w:ilvl="3" w:tplc="AC781E6A" w:tentative="1">
      <w:start w:val="1"/>
      <w:numFmt w:val="decimal"/>
      <w:lvlText w:val="%4."/>
      <w:lvlJc w:val="left"/>
      <w:pPr>
        <w:ind w:left="2880" w:hanging="360"/>
      </w:pPr>
    </w:lvl>
    <w:lvl w:ilvl="4" w:tplc="25A21070" w:tentative="1">
      <w:start w:val="1"/>
      <w:numFmt w:val="lowerLetter"/>
      <w:lvlText w:val="%5."/>
      <w:lvlJc w:val="left"/>
      <w:pPr>
        <w:ind w:left="3600" w:hanging="360"/>
      </w:pPr>
    </w:lvl>
    <w:lvl w:ilvl="5" w:tplc="1AC67940" w:tentative="1">
      <w:start w:val="1"/>
      <w:numFmt w:val="lowerRoman"/>
      <w:lvlText w:val="%6."/>
      <w:lvlJc w:val="right"/>
      <w:pPr>
        <w:ind w:left="4320" w:hanging="180"/>
      </w:pPr>
    </w:lvl>
    <w:lvl w:ilvl="6" w:tplc="0EB202A4" w:tentative="1">
      <w:start w:val="1"/>
      <w:numFmt w:val="decimal"/>
      <w:lvlText w:val="%7."/>
      <w:lvlJc w:val="left"/>
      <w:pPr>
        <w:ind w:left="5040" w:hanging="360"/>
      </w:pPr>
    </w:lvl>
    <w:lvl w:ilvl="7" w:tplc="CDAA6F16" w:tentative="1">
      <w:start w:val="1"/>
      <w:numFmt w:val="lowerLetter"/>
      <w:lvlText w:val="%8."/>
      <w:lvlJc w:val="left"/>
      <w:pPr>
        <w:ind w:left="5760" w:hanging="360"/>
      </w:pPr>
    </w:lvl>
    <w:lvl w:ilvl="8" w:tplc="03B0FA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5ED601A7"/>
    <w:multiLevelType w:val="hybridMultilevel"/>
    <w:tmpl w:val="067C0252"/>
    <w:lvl w:ilvl="0" w:tplc="61FEC1EC">
      <w:start w:val="1"/>
      <w:numFmt w:val="decimal"/>
      <w:lvlText w:val="%1."/>
      <w:lvlJc w:val="left"/>
      <w:pPr>
        <w:ind w:left="720" w:hanging="360"/>
      </w:pPr>
    </w:lvl>
    <w:lvl w:ilvl="1" w:tplc="365E13B6" w:tentative="1">
      <w:start w:val="1"/>
      <w:numFmt w:val="lowerLetter"/>
      <w:lvlText w:val="%2."/>
      <w:lvlJc w:val="left"/>
      <w:pPr>
        <w:ind w:left="1440" w:hanging="360"/>
      </w:pPr>
    </w:lvl>
    <w:lvl w:ilvl="2" w:tplc="A3E64870" w:tentative="1">
      <w:start w:val="1"/>
      <w:numFmt w:val="lowerRoman"/>
      <w:lvlText w:val="%3."/>
      <w:lvlJc w:val="right"/>
      <w:pPr>
        <w:ind w:left="2160" w:hanging="180"/>
      </w:pPr>
    </w:lvl>
    <w:lvl w:ilvl="3" w:tplc="4B742D9C" w:tentative="1">
      <w:start w:val="1"/>
      <w:numFmt w:val="decimal"/>
      <w:lvlText w:val="%4."/>
      <w:lvlJc w:val="left"/>
      <w:pPr>
        <w:ind w:left="2880" w:hanging="360"/>
      </w:pPr>
    </w:lvl>
    <w:lvl w:ilvl="4" w:tplc="38929CF0" w:tentative="1">
      <w:start w:val="1"/>
      <w:numFmt w:val="lowerLetter"/>
      <w:lvlText w:val="%5."/>
      <w:lvlJc w:val="left"/>
      <w:pPr>
        <w:ind w:left="3600" w:hanging="360"/>
      </w:pPr>
    </w:lvl>
    <w:lvl w:ilvl="5" w:tplc="1D0CB5F6" w:tentative="1">
      <w:start w:val="1"/>
      <w:numFmt w:val="lowerRoman"/>
      <w:lvlText w:val="%6."/>
      <w:lvlJc w:val="right"/>
      <w:pPr>
        <w:ind w:left="4320" w:hanging="180"/>
      </w:pPr>
    </w:lvl>
    <w:lvl w:ilvl="6" w:tplc="1F380518" w:tentative="1">
      <w:start w:val="1"/>
      <w:numFmt w:val="decimal"/>
      <w:lvlText w:val="%7."/>
      <w:lvlJc w:val="left"/>
      <w:pPr>
        <w:ind w:left="5040" w:hanging="360"/>
      </w:pPr>
    </w:lvl>
    <w:lvl w:ilvl="7" w:tplc="A1908C40" w:tentative="1">
      <w:start w:val="1"/>
      <w:numFmt w:val="lowerLetter"/>
      <w:lvlText w:val="%8."/>
      <w:lvlJc w:val="left"/>
      <w:pPr>
        <w:ind w:left="5760" w:hanging="360"/>
      </w:pPr>
    </w:lvl>
    <w:lvl w:ilvl="8" w:tplc="1FAC7C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204191"/>
    <w:multiLevelType w:val="multilevel"/>
    <w:tmpl w:val="7B12CF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num w:numId="1" w16cid:durableId="1042099388">
    <w:abstractNumId w:val="0"/>
  </w:num>
  <w:num w:numId="2" w16cid:durableId="1804232200">
    <w:abstractNumId w:val="2"/>
  </w:num>
  <w:num w:numId="3" w16cid:durableId="801927869">
    <w:abstractNumId w:val="1"/>
  </w:num>
  <w:num w:numId="4" w16cid:durableId="20736956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36"/>
    <w:rsid w:val="00017779"/>
    <w:rsid w:val="00053FEB"/>
    <w:rsid w:val="000706CD"/>
    <w:rsid w:val="000A5792"/>
    <w:rsid w:val="000C612E"/>
    <w:rsid w:val="0010705B"/>
    <w:rsid w:val="00120E2D"/>
    <w:rsid w:val="001350AF"/>
    <w:rsid w:val="00175DBE"/>
    <w:rsid w:val="00183F0C"/>
    <w:rsid w:val="001B2B87"/>
    <w:rsid w:val="001D7F9E"/>
    <w:rsid w:val="002338B9"/>
    <w:rsid w:val="00285505"/>
    <w:rsid w:val="0029170B"/>
    <w:rsid w:val="002C78E9"/>
    <w:rsid w:val="002C7CA3"/>
    <w:rsid w:val="002E23BC"/>
    <w:rsid w:val="002E5688"/>
    <w:rsid w:val="00350E9C"/>
    <w:rsid w:val="00353F5E"/>
    <w:rsid w:val="00360F65"/>
    <w:rsid w:val="00362266"/>
    <w:rsid w:val="0036311A"/>
    <w:rsid w:val="00391806"/>
    <w:rsid w:val="003F096D"/>
    <w:rsid w:val="003F2C29"/>
    <w:rsid w:val="00451C09"/>
    <w:rsid w:val="00456768"/>
    <w:rsid w:val="00457B86"/>
    <w:rsid w:val="004A5A60"/>
    <w:rsid w:val="004A5C5C"/>
    <w:rsid w:val="004D3426"/>
    <w:rsid w:val="004D6B6A"/>
    <w:rsid w:val="004E7AEF"/>
    <w:rsid w:val="00504955"/>
    <w:rsid w:val="00511BDE"/>
    <w:rsid w:val="00513FBC"/>
    <w:rsid w:val="00545031"/>
    <w:rsid w:val="00554053"/>
    <w:rsid w:val="005A693A"/>
    <w:rsid w:val="005D0B7C"/>
    <w:rsid w:val="00602DC1"/>
    <w:rsid w:val="00621CC5"/>
    <w:rsid w:val="006232F5"/>
    <w:rsid w:val="0062342E"/>
    <w:rsid w:val="00627B17"/>
    <w:rsid w:val="0064353B"/>
    <w:rsid w:val="00695672"/>
    <w:rsid w:val="006C7B7A"/>
    <w:rsid w:val="006D1ECE"/>
    <w:rsid w:val="006D214B"/>
    <w:rsid w:val="00755E8C"/>
    <w:rsid w:val="00757B84"/>
    <w:rsid w:val="00776A93"/>
    <w:rsid w:val="007F75A2"/>
    <w:rsid w:val="00835AC4"/>
    <w:rsid w:val="00862335"/>
    <w:rsid w:val="00882365"/>
    <w:rsid w:val="008B1A74"/>
    <w:rsid w:val="008E4476"/>
    <w:rsid w:val="00921D4D"/>
    <w:rsid w:val="00965FC0"/>
    <w:rsid w:val="0097002D"/>
    <w:rsid w:val="009869ED"/>
    <w:rsid w:val="00987DB9"/>
    <w:rsid w:val="0099060E"/>
    <w:rsid w:val="009913C1"/>
    <w:rsid w:val="00993515"/>
    <w:rsid w:val="009A58B9"/>
    <w:rsid w:val="009D2AE6"/>
    <w:rsid w:val="009E57D9"/>
    <w:rsid w:val="00A370E1"/>
    <w:rsid w:val="00A45859"/>
    <w:rsid w:val="00A5081A"/>
    <w:rsid w:val="00B10CAD"/>
    <w:rsid w:val="00B54E29"/>
    <w:rsid w:val="00B91C7D"/>
    <w:rsid w:val="00BA1F90"/>
    <w:rsid w:val="00BA7ADB"/>
    <w:rsid w:val="00BD0359"/>
    <w:rsid w:val="00BF3E2A"/>
    <w:rsid w:val="00C031FC"/>
    <w:rsid w:val="00C22FE0"/>
    <w:rsid w:val="00C401B1"/>
    <w:rsid w:val="00C63BC1"/>
    <w:rsid w:val="00C71BAE"/>
    <w:rsid w:val="00C74E35"/>
    <w:rsid w:val="00D35236"/>
    <w:rsid w:val="00D432AC"/>
    <w:rsid w:val="00D51FF2"/>
    <w:rsid w:val="00D53F73"/>
    <w:rsid w:val="00D67C70"/>
    <w:rsid w:val="00D7255A"/>
    <w:rsid w:val="00D902B7"/>
    <w:rsid w:val="00DA71C3"/>
    <w:rsid w:val="00DB3A18"/>
    <w:rsid w:val="00DE328B"/>
    <w:rsid w:val="00DE716E"/>
    <w:rsid w:val="00DF4F88"/>
    <w:rsid w:val="00DF62CC"/>
    <w:rsid w:val="00E00FE6"/>
    <w:rsid w:val="00E01571"/>
    <w:rsid w:val="00E10F3C"/>
    <w:rsid w:val="00E36FA1"/>
    <w:rsid w:val="00E4510D"/>
    <w:rsid w:val="00E52AC2"/>
    <w:rsid w:val="00EF6C2F"/>
    <w:rsid w:val="00F240B8"/>
    <w:rsid w:val="00F416F6"/>
    <w:rsid w:val="00F6472B"/>
    <w:rsid w:val="00F82791"/>
    <w:rsid w:val="00F831FB"/>
    <w:rsid w:val="00F9035D"/>
    <w:rsid w:val="00FB6892"/>
    <w:rsid w:val="00FD3B6B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CF823F"/>
  <w15:chartTrackingRefBased/>
  <w15:docId w15:val="{5B329727-1A82-4BAC-86F9-7B77C790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35236"/>
    <w:rPr>
      <w:sz w:val="24"/>
      <w:szCs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1B2B87"/>
    <w:pPr>
      <w:widowControl w:val="0"/>
      <w:suppressAutoHyphens/>
      <w:spacing w:after="120"/>
    </w:pPr>
    <w:rPr>
      <w:rFonts w:eastAsia="Lucida Sans Unicode"/>
      <w:lang w:val="lv-LV"/>
    </w:rPr>
  </w:style>
  <w:style w:type="character" w:customStyle="1" w:styleId="PamattekstsRakstz">
    <w:name w:val="Pamatteksts Rakstz."/>
    <w:link w:val="Pamatteksts"/>
    <w:rsid w:val="001B2B87"/>
    <w:rPr>
      <w:rFonts w:eastAsia="Lucida Sans Unicode"/>
      <w:sz w:val="24"/>
      <w:szCs w:val="24"/>
    </w:rPr>
  </w:style>
  <w:style w:type="paragraph" w:customStyle="1" w:styleId="xl23">
    <w:name w:val="xl23"/>
    <w:basedOn w:val="Parasts"/>
    <w:rsid w:val="001B2B87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customStyle="1" w:styleId="naisf">
    <w:name w:val="naisf"/>
    <w:basedOn w:val="Parasts"/>
    <w:rsid w:val="001B2B87"/>
    <w:pPr>
      <w:spacing w:before="75" w:after="75"/>
      <w:ind w:firstLine="375"/>
      <w:jc w:val="both"/>
    </w:pPr>
    <w:rPr>
      <w:lang w:val="lv-LV" w:eastAsia="lv-LV"/>
    </w:rPr>
  </w:style>
  <w:style w:type="paragraph" w:customStyle="1" w:styleId="naisc">
    <w:name w:val="naisc"/>
    <w:basedOn w:val="Parasts"/>
    <w:rsid w:val="001B2B87"/>
    <w:pPr>
      <w:spacing w:before="100" w:beforeAutospacing="1" w:after="100" w:afterAutospacing="1"/>
    </w:pPr>
    <w:rPr>
      <w:lang w:val="lv-LV" w:eastAsia="lv-LV"/>
    </w:rPr>
  </w:style>
  <w:style w:type="paragraph" w:styleId="Balonteksts">
    <w:name w:val="Balloon Text"/>
    <w:basedOn w:val="Parasts"/>
    <w:link w:val="BalontekstsRakstz"/>
    <w:rsid w:val="00BA1F90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BA1F90"/>
    <w:rPr>
      <w:rFonts w:ascii="Tahoma" w:hAnsi="Tahoma" w:cs="Tahoma"/>
      <w:sz w:val="16"/>
      <w:szCs w:val="16"/>
      <w:lang w:val="en-GB" w:eastAsia="en-US"/>
    </w:rPr>
  </w:style>
  <w:style w:type="paragraph" w:styleId="Galvene">
    <w:name w:val="header"/>
    <w:basedOn w:val="Parasts"/>
    <w:link w:val="GalveneRakstz"/>
    <w:rsid w:val="00353F5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rsid w:val="00353F5E"/>
    <w:rPr>
      <w:sz w:val="24"/>
      <w:szCs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353F5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353F5E"/>
    <w:rPr>
      <w:sz w:val="24"/>
      <w:szCs w:val="24"/>
      <w:lang w:val="en-GB" w:eastAsia="en-US"/>
    </w:rPr>
  </w:style>
  <w:style w:type="paragraph" w:styleId="Sarakstarindkopa">
    <w:name w:val="List Paragraph"/>
    <w:basedOn w:val="Parasts"/>
    <w:uiPriority w:val="99"/>
    <w:qFormat/>
    <w:rsid w:val="006232F5"/>
    <w:pPr>
      <w:ind w:left="720"/>
    </w:pPr>
  </w:style>
  <w:style w:type="table" w:styleId="Reatabula">
    <w:name w:val="Table Grid"/>
    <w:basedOn w:val="Parastatabula"/>
    <w:uiPriority w:val="59"/>
    <w:rsid w:val="00965F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rsid w:val="00BA7ADB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rsid w:val="00BA7A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jekabpils.l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Veidlapa" ma:contentTypeID="0x010101000DB5C053D39223409B44F14BAFA5BA07" ma:contentTypeVersion="4" ma:contentTypeDescription="Aizpildīt šo veidlapu" ma:contentTypeScope="" ma:versionID="96ff10e73871c9f6819a1f4fda4310e6">
  <xsd:schema xmlns:xsd="http://www.w3.org/2001/XMLSchema" xmlns:xs="http://www.w3.org/2001/XMLSchema" xmlns:p="http://schemas.microsoft.com/office/2006/metadata/properties" xmlns:ns1="http://schemas.microsoft.com/sharepoint/v3" xmlns:ns2="bee72cd7-3f45-468c-ae2e-436495166163" targetNamespace="http://schemas.microsoft.com/office/2006/metadata/properties" ma:root="true" ma:fieldsID="9c6e9768d22d438b5ae00cfa0ae98c0c" ns1:_="" ns2:_="">
    <xsd:import namespace="http://schemas.microsoft.com/sharepoint/v3"/>
    <xsd:import namespace="bee72cd7-3f45-468c-ae2e-436495166163"/>
    <xsd:element name="properties">
      <xsd:complexType>
        <xsd:sequence>
          <xsd:element name="documentManagement">
            <xsd:complexType>
              <xsd:all>
                <xsd:element ref="ns1:ShowCombineView" minOccurs="0"/>
                <xsd:element ref="ns1:ShowRepairView" minOccurs="0"/>
                <xsd:element ref="ns1:TemplateUrl" minOccurs="0"/>
                <xsd:element ref="ns1:xd_ProgID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howCombineView" ma:index="8" nillable="true" ma:displayName="Show Combine View" ma:hidden="true" ma:internalName="ShowCombineView">
      <xsd:simpleType>
        <xsd:restriction base="dms:Text"/>
      </xsd:simpleType>
    </xsd:element>
    <xsd:element name="ShowRepairView" ma:index="10" nillable="true" ma:displayName="Rādīt labošanas skatu" ma:hidden="true" ma:internalName="ShowRepairView" ma:readOnly="false">
      <xsd:simpleType>
        <xsd:restriction base="dms:Text"/>
      </xsd:simpleType>
    </xsd:element>
    <xsd:element name="TemplateUrl" ma:index="11" nillable="true" ma:displayName="Template Link" ma:hidden="true" ma:internalName="TemplateUrl" ma:readOnly="false">
      <xsd:simpleType>
        <xsd:restriction base="dms:Text"/>
      </xsd:simpleType>
    </xsd:element>
    <xsd:element name="xd_ProgID" ma:index="12" nillable="true" ma:displayName="HTML File Link" ma:hidden="true" ma:internalName="xd_ProgI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72cd7-3f45-468c-ae2e-4364951661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ShowRepairView xmlns="http://schemas.microsoft.com/sharepoint/v3" xsi:nil="true"/>
    <ShowCombineView xmlns="http://schemas.microsoft.com/sharepoint/v3" xsi:nil="true"/>
    <xd_ProgID xmlns="http://schemas.microsoft.com/sharepoint/v3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E4E446-3165-4D3E-A190-34601F84E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e72cd7-3f45-468c-ae2e-436495166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2E188C-7913-4E02-9CFF-A520DE40EAF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AAF7DB9-EE32-4A76-9178-C9747B10CD0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063E223-576C-49F8-85B7-DD94EAF290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734</Words>
  <Characters>5422</Characters>
  <Application>Microsoft Office Word</Application>
  <DocSecurity>0</DocSecurity>
  <Lines>45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Administrators</dc:creator>
  <cp:lastModifiedBy>Diāna Ivanova</cp:lastModifiedBy>
  <cp:revision>15</cp:revision>
  <cp:lastPrinted>2013-07-23T05:58:00Z</cp:lastPrinted>
  <dcterms:created xsi:type="dcterms:W3CDTF">2024-02-13T09:43:00Z</dcterms:created>
  <dcterms:modified xsi:type="dcterms:W3CDTF">2025-05-26T11:55:00Z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0x010101000DB5C053D39223409B44F14BAFA5BA07</vt:lpwstr>
  </property>
  <property fmtid="{D5CDD505-2E9C-101B-9397-08002B2CF9AE}" pid="3" name="display_urn:schemas-microsoft-com:office:office#Author">
    <vt:lpwstr>Jolanta Liepiņa</vt:lpwstr>
  </property>
  <property fmtid="{D5CDD505-2E9C-101B-9397-08002B2CF9AE}" pid="4" name="display_urn:schemas-microsoft-com:office:office#Editor">
    <vt:lpwstr>Anita Moskovska</vt:lpwstr>
  </property>
  <property fmtid="{D5CDD505-2E9C-101B-9397-08002B2CF9AE}" pid="5" name="Order">
    <vt:lpwstr>5900.00000000000</vt:lpwstr>
  </property>
</Properties>
</file>