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529D7405"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sidR="001830C4">
        <w:rPr>
          <w:rFonts w:eastAsia="Lucida Sans Unicode"/>
          <w:color w:val="000000" w:themeColor="text1"/>
        </w:rPr>
        <w:t xml:space="preserve"> p.i.</w:t>
      </w:r>
    </w:p>
    <w:p w14:paraId="11A90728" w14:textId="41557085" w:rsidR="0079017F" w:rsidRPr="00DE3991" w:rsidRDefault="009679EA" w:rsidP="0079017F">
      <w:pPr>
        <w:tabs>
          <w:tab w:val="right" w:pos="9356"/>
        </w:tabs>
        <w:snapToGrid w:val="0"/>
        <w:jc w:val="right"/>
        <w:rPr>
          <w:rFonts w:cs="Tahoma"/>
          <w:bCs/>
          <w:color w:val="0070C0"/>
        </w:rPr>
      </w:pPr>
      <w:r>
        <w:rPr>
          <w:rFonts w:cs="Tahoma"/>
          <w:bCs/>
          <w:noProof/>
        </w:rPr>
        <w:t>24</w:t>
      </w:r>
      <w:r w:rsidR="00BA79D6">
        <w:rPr>
          <w:rFonts w:cs="Tahoma"/>
          <w:bCs/>
          <w:noProof/>
        </w:rPr>
        <w:t>.0</w:t>
      </w:r>
      <w:r>
        <w:rPr>
          <w:rFonts w:cs="Tahoma"/>
          <w:bCs/>
          <w:noProof/>
        </w:rPr>
        <w:t>7</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5E39F8">
        <w:rPr>
          <w:rFonts w:cs="Tahoma"/>
          <w:bCs/>
          <w:noProof/>
        </w:rPr>
        <w:t>1-40/25/158</w:t>
      </w:r>
    </w:p>
    <w:p w14:paraId="14AD42E0" w14:textId="77777777" w:rsidR="0079017F" w:rsidRDefault="0079017F" w:rsidP="0079017F">
      <w:pPr>
        <w:jc w:val="center"/>
        <w:rPr>
          <w:b/>
          <w:lang w:eastAsia="zh-CN"/>
        </w:rPr>
      </w:pPr>
    </w:p>
    <w:p w14:paraId="4A4C792A" w14:textId="2B8AB54D" w:rsidR="0079017F" w:rsidRPr="004F36A8" w:rsidRDefault="0079017F" w:rsidP="0079017F">
      <w:pPr>
        <w:jc w:val="center"/>
        <w:rPr>
          <w:b/>
          <w:lang w:eastAsia="zh-CN"/>
        </w:rPr>
      </w:pPr>
      <w:r w:rsidRPr="004F36A8">
        <w:rPr>
          <w:b/>
          <w:lang w:eastAsia="zh-CN"/>
        </w:rPr>
        <w:t xml:space="preserve">Nekustamā īpašuma ar kadastra numuru </w:t>
      </w:r>
      <w:r w:rsidR="001830C4" w:rsidRPr="00133C82">
        <w:rPr>
          <w:b/>
          <w:lang w:eastAsia="zh-CN"/>
        </w:rPr>
        <w:t>5605 900 0054, Augšzemes iela 25-1, Aknīste</w:t>
      </w:r>
      <w:r w:rsidRPr="004F36A8">
        <w:rPr>
          <w:b/>
          <w:lang w:eastAsia="zh-CN"/>
        </w:rPr>
        <w:t xml:space="preserve">,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3A093EA5"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1830C4" w:rsidRPr="00133C82">
        <w:rPr>
          <w:b/>
          <w:lang w:eastAsia="zh-CN"/>
        </w:rPr>
        <w:t>5605 900 0054, Augšzemes iela 25-1, Aknīste</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w:t>
      </w:r>
      <w:r w:rsidR="001830C4" w:rsidRPr="001830C4">
        <w:rPr>
          <w:lang w:eastAsia="zh-CN"/>
        </w:rPr>
        <w:t>Jēkabpils novada domes 2024.gada 11.jūlija lēmumu Nr.521 “Par dzīvokļa īpašuma atsavināšanu (Jēkabpils novadā)”</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1B69A6" w:rsidRDefault="0079017F" w:rsidP="00D72023">
      <w:pPr>
        <w:pStyle w:val="Sarakstarindkopa"/>
        <w:numPr>
          <w:ilvl w:val="1"/>
          <w:numId w:val="12"/>
        </w:numPr>
        <w:tabs>
          <w:tab w:val="left" w:pos="1134"/>
        </w:tabs>
        <w:ind w:left="567" w:hanging="567"/>
        <w:contextualSpacing w:val="0"/>
        <w:jc w:val="both"/>
        <w:rPr>
          <w:rFonts w:eastAsia="Lucida Sans Unicode"/>
          <w:bCs/>
          <w:lang w:eastAsia="lv-LV"/>
        </w:rPr>
      </w:pPr>
      <w:r w:rsidRPr="001B69A6">
        <w:rPr>
          <w:rFonts w:eastAsia="Lucida Sans Unicode"/>
          <w:bCs/>
          <w:lang w:eastAsia="lv-LV"/>
        </w:rPr>
        <w:t xml:space="preserve">Atsavināšanas veids – </w:t>
      </w:r>
      <w:r w:rsidRPr="001B69A6">
        <w:rPr>
          <w:rFonts w:eastAsia="Lucida Sans Unicode"/>
          <w:b/>
          <w:lang w:eastAsia="lv-LV"/>
        </w:rPr>
        <w:t>elektroniskā izsole</w:t>
      </w:r>
      <w:r w:rsidRPr="001B69A6">
        <w:rPr>
          <w:b/>
          <w:lang w:eastAsia="zh-CN"/>
        </w:rPr>
        <w:t xml:space="preserve"> ar augšupejošu soli,</w:t>
      </w:r>
      <w:r w:rsidRPr="001B69A6">
        <w:rPr>
          <w:rFonts w:eastAsia="Lucida Sans Unicode"/>
          <w:b/>
          <w:lang w:eastAsia="lv-LV"/>
        </w:rPr>
        <w:t xml:space="preserve"> </w:t>
      </w:r>
      <w:r w:rsidRPr="001B69A6">
        <w:rPr>
          <w:b/>
          <w:lang w:eastAsia="zh-CN"/>
        </w:rPr>
        <w:t xml:space="preserve">elektronisko izsoļu vietnē (turpmāk – EI vietne) </w:t>
      </w:r>
      <w:r w:rsidRPr="001B69A6">
        <w:t xml:space="preserve"> </w:t>
      </w:r>
      <w:hyperlink r:id="rId12" w:history="1">
        <w:r w:rsidRPr="001B69A6">
          <w:rPr>
            <w:rStyle w:val="Hipersaite"/>
            <w:rFonts w:eastAsiaTheme="majorEastAsia"/>
            <w:b/>
            <w:color w:val="auto"/>
            <w:lang w:eastAsia="zh-CN"/>
          </w:rPr>
          <w:t>https://izsoles.ta.gov.lv</w:t>
        </w:r>
      </w:hyperlink>
      <w:hyperlink r:id="rId13" w:history="1">
        <w:r w:rsidRPr="001B69A6">
          <w:rPr>
            <w:rStyle w:val="Hipersaite"/>
            <w:rFonts w:eastAsiaTheme="majorEastAsia"/>
            <w:b/>
            <w:color w:val="auto"/>
            <w:lang w:eastAsia="zh-CN"/>
          </w:rPr>
          <w:t>.</w:t>
        </w:r>
      </w:hyperlink>
    </w:p>
    <w:p w14:paraId="1B6871F9" w14:textId="392F5CD2" w:rsidR="0079017F" w:rsidRPr="001B69A6" w:rsidRDefault="0079017F" w:rsidP="00D72023">
      <w:pPr>
        <w:pStyle w:val="Sarakstarindkopa"/>
        <w:numPr>
          <w:ilvl w:val="1"/>
          <w:numId w:val="12"/>
        </w:numPr>
        <w:tabs>
          <w:tab w:val="left" w:pos="1134"/>
        </w:tabs>
        <w:ind w:left="567" w:hanging="567"/>
        <w:contextualSpacing w:val="0"/>
        <w:jc w:val="both"/>
        <w:rPr>
          <w:rFonts w:eastAsia="Lucida Sans Unicode"/>
          <w:bCs/>
          <w:lang w:eastAsia="lv-LV"/>
        </w:rPr>
      </w:pPr>
      <w:r w:rsidRPr="001B69A6">
        <w:rPr>
          <w:lang w:eastAsia="zh-CN"/>
        </w:rPr>
        <w:t xml:space="preserve">Nekustamā īpašuma nosacītā cena, kas ir arī </w:t>
      </w:r>
      <w:r w:rsidR="00AF77B2" w:rsidRPr="001B69A6">
        <w:rPr>
          <w:lang w:eastAsia="zh-CN"/>
        </w:rPr>
        <w:t>trešās</w:t>
      </w:r>
      <w:r w:rsidRPr="001B69A6">
        <w:rPr>
          <w:lang w:eastAsia="zh-CN"/>
        </w:rPr>
        <w:t xml:space="preserve"> izsoles sākotnējā cena – </w:t>
      </w:r>
      <w:bookmarkStart w:id="0" w:name="_Hlk166049979"/>
      <w:r w:rsidR="00D07747">
        <w:rPr>
          <w:b/>
          <w:bCs/>
          <w:lang w:eastAsia="zh-CN"/>
        </w:rPr>
        <w:t>280</w:t>
      </w:r>
      <w:r w:rsidR="00E06451" w:rsidRPr="001B69A6">
        <w:rPr>
          <w:b/>
          <w:bCs/>
          <w:lang w:eastAsia="zh-CN"/>
        </w:rPr>
        <w:t xml:space="preserve">,00 </w:t>
      </w:r>
      <w:r w:rsidR="00E06451" w:rsidRPr="001B69A6">
        <w:rPr>
          <w:b/>
          <w:bCs/>
          <w:i/>
          <w:iCs/>
          <w:lang w:eastAsia="zh-CN"/>
        </w:rPr>
        <w:t>euro</w:t>
      </w:r>
      <w:r w:rsidR="00E06451" w:rsidRPr="001B69A6">
        <w:rPr>
          <w:lang w:eastAsia="zh-CN"/>
        </w:rPr>
        <w:t xml:space="preserve"> (</w:t>
      </w:r>
      <w:r w:rsidR="00D07747" w:rsidRPr="00D07747">
        <w:rPr>
          <w:rFonts w:cs="Tahoma"/>
          <w:bCs/>
        </w:rPr>
        <w:t>divi simti astoņdesmit eiro un 00 centi</w:t>
      </w:r>
      <w:r w:rsidRPr="001B69A6">
        <w:rPr>
          <w:rFonts w:eastAsia="Lucida Sans Unicode"/>
          <w:noProof/>
        </w:rPr>
        <w:t>)</w:t>
      </w:r>
      <w:r w:rsidRPr="001B69A6">
        <w:rPr>
          <w:lang w:eastAsia="zh-CN"/>
        </w:rPr>
        <w:t>.</w:t>
      </w:r>
      <w:r w:rsidRPr="001B69A6">
        <w:rPr>
          <w:b/>
          <w:bCs/>
          <w:lang w:eastAsia="zh-CN"/>
        </w:rPr>
        <w:t xml:space="preserve"> </w:t>
      </w:r>
      <w:bookmarkEnd w:id="0"/>
      <w:r w:rsidRPr="001B69A6">
        <w:rPr>
          <w:b/>
          <w:bCs/>
          <w:lang w:eastAsia="zh-CN"/>
        </w:rPr>
        <w:t xml:space="preserve">Izsoles solis: </w:t>
      </w:r>
      <w:r w:rsidR="001830C4">
        <w:rPr>
          <w:b/>
          <w:bCs/>
          <w:lang w:eastAsia="zh-CN"/>
        </w:rPr>
        <w:t>5</w:t>
      </w:r>
      <w:r w:rsidRPr="001B69A6">
        <w:rPr>
          <w:b/>
          <w:bCs/>
          <w:lang w:eastAsia="zh-CN"/>
        </w:rPr>
        <w:t xml:space="preserve">0,00 </w:t>
      </w:r>
      <w:r w:rsidRPr="001B69A6">
        <w:rPr>
          <w:b/>
          <w:bCs/>
          <w:i/>
          <w:iCs/>
          <w:lang w:eastAsia="zh-CN"/>
        </w:rPr>
        <w:t>euro</w:t>
      </w:r>
      <w:r w:rsidRPr="001B69A6">
        <w:rPr>
          <w:lang w:eastAsia="zh-CN"/>
        </w:rPr>
        <w:t xml:space="preserve"> (</w:t>
      </w:r>
      <w:r w:rsidR="001830C4">
        <w:rPr>
          <w:lang w:eastAsia="zh-CN"/>
        </w:rPr>
        <w:t>piecdesmit</w:t>
      </w:r>
      <w:r w:rsidRPr="001B69A6">
        <w:rPr>
          <w:lang w:eastAsia="zh-CN"/>
        </w:rPr>
        <w:t xml:space="preserve"> 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B69A6">
        <w:rPr>
          <w:lang w:eastAsia="zh-CN"/>
        </w:rPr>
        <w:t>Maksāšanas līdzekļi</w:t>
      </w:r>
      <w:r w:rsidRPr="000514D0">
        <w:rPr>
          <w:color w:val="000000" w:themeColor="text1"/>
          <w:lang w:eastAsia="zh-CN"/>
        </w:rPr>
        <w:t xml:space="preserve">: </w:t>
      </w:r>
      <w:r w:rsidRPr="000514D0">
        <w:rPr>
          <w:i/>
          <w:iCs/>
          <w:color w:val="000000" w:themeColor="text1"/>
          <w:lang w:eastAsia="zh-CN"/>
        </w:rPr>
        <w:t>euro</w:t>
      </w:r>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1AB1142F" w:rsidR="0079017F" w:rsidRPr="008B3C54" w:rsidRDefault="001830C4"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Pr="00133C82">
        <w:rPr>
          <w:lang w:eastAsia="lv-LV"/>
        </w:rPr>
        <w:t>5605 900 0054, Augšzemes iela 25-1, Aknīste, Jēkabpils novads</w:t>
      </w:r>
      <w:r w:rsidRPr="008B3C54">
        <w:rPr>
          <w:rFonts w:eastAsia="Lucida Sans Unicode" w:cs="Tahoma"/>
          <w:bCs/>
          <w:lang w:eastAsia="zh-CN"/>
        </w:rPr>
        <w:t xml:space="preserve">, </w:t>
      </w:r>
      <w:r w:rsidRPr="00133C82">
        <w:rPr>
          <w:rFonts w:eastAsia="Lucida Sans Unicode"/>
          <w:noProof/>
        </w:rPr>
        <w:t>sastāv no dzīvokļa ar Nr.1 platībā 21,6 m2 un kopīpašuma 216/1175 domājamām daļām no divām būvēm ar kadastra apzīmējumu 5605 001 0103 002 un 5605 001 0103 003</w:t>
      </w:r>
      <w:r w:rsidR="0079017F" w:rsidRPr="008B3C54">
        <w:rPr>
          <w:rFonts w:eastAsia="Lucida Sans Unicode"/>
          <w:noProof/>
        </w:rPr>
        <w:t>.</w:t>
      </w:r>
    </w:p>
    <w:p w14:paraId="58D2B53F" w14:textId="7ED50FA9" w:rsidR="0079017F" w:rsidRDefault="001830C4"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Aknīstes pilsētas</w:t>
      </w:r>
      <w:r>
        <w:rPr>
          <w:color w:val="000000" w:themeColor="text1"/>
        </w:rPr>
        <w:t xml:space="preserve"> </w:t>
      </w:r>
      <w:r w:rsidRPr="001328EC">
        <w:rPr>
          <w:rFonts w:eastAsia="Lucida Sans Unicode"/>
        </w:rPr>
        <w:t xml:space="preserve">zemesgrāmatā, nodalījuma </w:t>
      </w:r>
      <w:r w:rsidRPr="001328EC">
        <w:rPr>
          <w:rFonts w:eastAsia="Lucida Sans Unicode"/>
          <w:noProof/>
        </w:rPr>
        <w:t>Nr.</w:t>
      </w:r>
      <w:r w:rsidRPr="00D72023">
        <w:t xml:space="preserve"> </w:t>
      </w:r>
      <w:r w:rsidRPr="00133C82">
        <w:t>100000062946-1</w:t>
      </w:r>
      <w:r w:rsidRPr="001328EC">
        <w:rPr>
          <w:rFonts w:eastAsia="Lucida Sans Unicode"/>
        </w:rPr>
        <w:t>, uz Jēkabpils novada pašvaldības (turpmāk – Pašvaldība) vārda</w:t>
      </w:r>
      <w:r w:rsidR="0079017F" w:rsidRPr="001328EC">
        <w:rPr>
          <w:rFonts w:eastAsia="Lucida Sans Unicode"/>
        </w:rPr>
        <w:t>.</w:t>
      </w:r>
    </w:p>
    <w:p w14:paraId="1DA9FE11" w14:textId="333815E3"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lastRenderedPageBreak/>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4FC766DB"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kura </w:t>
      </w:r>
      <w:r w:rsidRPr="00977AC7">
        <w:rPr>
          <w:b/>
          <w:color w:val="000000" w:themeColor="text1"/>
          <w:lang w:eastAsia="zh-CN"/>
        </w:rPr>
        <w:t xml:space="preserve">līdz </w:t>
      </w:r>
      <w:bookmarkStart w:id="1" w:name="_Hlk166062478"/>
      <w:bookmarkStart w:id="2" w:name="_Hlk181974135"/>
      <w:r w:rsidR="00977AC7" w:rsidRPr="00977AC7">
        <w:rPr>
          <w:b/>
          <w:color w:val="000000" w:themeColor="text1"/>
          <w:lang w:eastAsia="zh-CN"/>
        </w:rPr>
        <w:t>2</w:t>
      </w:r>
      <w:r w:rsidR="001F45C4" w:rsidRPr="00977AC7">
        <w:rPr>
          <w:b/>
          <w:color w:val="000000" w:themeColor="text1"/>
          <w:lang w:eastAsia="zh-CN"/>
        </w:rPr>
        <w:t>0</w:t>
      </w:r>
      <w:r w:rsidRPr="00977AC7">
        <w:rPr>
          <w:b/>
          <w:color w:val="000000" w:themeColor="text1"/>
          <w:lang w:eastAsia="zh-CN"/>
        </w:rPr>
        <w:t>.</w:t>
      </w:r>
      <w:r w:rsidR="00977AC7" w:rsidRPr="00977AC7">
        <w:rPr>
          <w:b/>
          <w:color w:val="000000" w:themeColor="text1"/>
          <w:lang w:eastAsia="zh-CN"/>
        </w:rPr>
        <w:t>10</w:t>
      </w:r>
      <w:r w:rsidRPr="00977AC7">
        <w:rPr>
          <w:b/>
          <w:color w:val="000000" w:themeColor="text1"/>
          <w:lang w:eastAsia="zh-CN"/>
        </w:rPr>
        <w:t>.202</w:t>
      </w:r>
      <w:bookmarkEnd w:id="1"/>
      <w:r w:rsidRPr="00977AC7">
        <w:rPr>
          <w:b/>
          <w:color w:val="000000" w:themeColor="text1"/>
          <w:lang w:eastAsia="zh-CN"/>
        </w:rPr>
        <w:t>5</w:t>
      </w:r>
      <w:bookmarkEnd w:id="2"/>
      <w:r w:rsidRPr="00977AC7">
        <w:rPr>
          <w:b/>
          <w:color w:val="000000" w:themeColor="text1"/>
          <w:lang w:eastAsia="zh-CN"/>
        </w:rPr>
        <w:t>.</w:t>
      </w:r>
      <w:r w:rsidRPr="00977AC7">
        <w:rPr>
          <w:bCs/>
          <w:color w:val="000000" w:themeColor="text1"/>
          <w:lang w:eastAsia="zh-CN"/>
        </w:rPr>
        <w:t xml:space="preserve"> ir iemaksājusi</w:t>
      </w:r>
      <w:r w:rsidRPr="001F45C4">
        <w:rPr>
          <w:bCs/>
          <w:color w:val="000000" w:themeColor="text1"/>
          <w:lang w:eastAsia="zh-CN"/>
        </w:rPr>
        <w:t xml:space="preserve">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6E522A56"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977AC7">
        <w:rPr>
          <w:rFonts w:eastAsia="Lucida Sans Unicode"/>
          <w:color w:val="000000" w:themeColor="text1"/>
          <w:lang w:eastAsia="zh-CN" w:bidi="he-IL"/>
        </w:rPr>
        <w:t xml:space="preserve">izsolē, līdz </w:t>
      </w:r>
      <w:r w:rsidR="00977AC7" w:rsidRPr="00977AC7">
        <w:rPr>
          <w:b/>
          <w:color w:val="000000" w:themeColor="text1"/>
          <w:lang w:eastAsia="zh-CN"/>
        </w:rPr>
        <w:t>20.10.2025</w:t>
      </w:r>
      <w:r w:rsidRPr="00977AC7">
        <w:rPr>
          <w:rFonts w:eastAsia="Lucida Sans Unicode"/>
          <w:b/>
          <w:bCs/>
          <w:color w:val="000000" w:themeColor="text1"/>
          <w:lang w:eastAsia="zh-CN" w:bidi="he-IL"/>
        </w:rPr>
        <w:t>. (ieskaitot)</w:t>
      </w:r>
      <w:r w:rsidRPr="00977AC7">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D07747">
        <w:rPr>
          <w:rFonts w:eastAsia="Lucida Sans Unicode"/>
          <w:b/>
          <w:bCs/>
          <w:lang w:eastAsia="zh-CN" w:bidi="he-IL"/>
        </w:rPr>
        <w:t>28</w:t>
      </w:r>
      <w:r w:rsidR="001B69A6">
        <w:rPr>
          <w:rFonts w:eastAsia="Lucida Sans Unicode"/>
          <w:b/>
          <w:bCs/>
          <w:lang w:eastAsia="zh-CN" w:bidi="he-IL"/>
        </w:rPr>
        <w:t>,</w:t>
      </w:r>
      <w:r w:rsidR="00D07747">
        <w:rPr>
          <w:rFonts w:eastAsia="Lucida Sans Unicode"/>
          <w:b/>
          <w:bCs/>
          <w:lang w:eastAsia="zh-CN" w:bidi="he-IL"/>
        </w:rPr>
        <w:t>0</w:t>
      </w:r>
      <w:r w:rsidRPr="001F45C4">
        <w:rPr>
          <w:b/>
          <w:bCs/>
        </w:rPr>
        <w:t xml:space="preserve">0 </w:t>
      </w:r>
      <w:r w:rsidRPr="001F45C4">
        <w:rPr>
          <w:b/>
          <w:bCs/>
          <w:i/>
          <w:iCs/>
          <w:color w:val="000000" w:themeColor="text1"/>
          <w:lang w:eastAsia="zh-CN"/>
        </w:rPr>
        <w:t>euro</w:t>
      </w:r>
      <w:r w:rsidRPr="001F45C4">
        <w:t xml:space="preserve"> (</w:t>
      </w:r>
      <w:r w:rsidR="001B69A6">
        <w:rPr>
          <w:rFonts w:eastAsia="Lucida Sans Unicode"/>
          <w:lang w:eastAsia="zh-CN" w:bidi="he-IL"/>
        </w:rPr>
        <w:t>div</w:t>
      </w:r>
      <w:r w:rsidR="005E4EFB">
        <w:rPr>
          <w:rFonts w:eastAsia="Lucida Sans Unicode"/>
          <w:lang w:eastAsia="zh-CN" w:bidi="he-IL"/>
        </w:rPr>
        <w:t xml:space="preserve">desmit </w:t>
      </w:r>
      <w:r w:rsidR="00D07747">
        <w:rPr>
          <w:rFonts w:eastAsia="Lucida Sans Unicode"/>
          <w:lang w:eastAsia="zh-CN" w:bidi="he-IL"/>
        </w:rPr>
        <w:t>astoņi</w:t>
      </w:r>
      <w:r w:rsidR="001B69A6">
        <w:rPr>
          <w:rFonts w:eastAsia="Lucida Sans Unicode"/>
          <w:lang w:eastAsia="zh-CN" w:bidi="he-IL"/>
        </w:rPr>
        <w:t xml:space="preserve"> </w:t>
      </w:r>
      <w:r w:rsidR="005E4EFB" w:rsidRPr="00A3455D">
        <w:rPr>
          <w:rFonts w:eastAsia="Lucida Sans Unicode"/>
          <w:iCs/>
          <w:lang w:eastAsia="zh-CN" w:bidi="he-IL"/>
        </w:rPr>
        <w:t>eiro</w:t>
      </w:r>
      <w:r w:rsidR="005E4EFB" w:rsidRPr="00A3455D">
        <w:rPr>
          <w:rFonts w:eastAsia="Lucida Sans Unicode"/>
          <w:lang w:eastAsia="zh-CN" w:bidi="he-IL"/>
        </w:rPr>
        <w:t xml:space="preserve"> un </w:t>
      </w:r>
      <w:r w:rsidR="00977AC7">
        <w:rPr>
          <w:rFonts w:eastAsia="Lucida Sans Unicode"/>
          <w:lang w:eastAsia="zh-CN" w:bidi="he-IL"/>
        </w:rPr>
        <w:t>0</w:t>
      </w:r>
      <w:r w:rsidR="005E4EFB" w:rsidRPr="00A3455D">
        <w:rPr>
          <w:rFonts w:eastAsia="Lucida Sans Unicode"/>
          <w:lang w:eastAsia="zh-CN" w:bidi="he-IL"/>
        </w:rPr>
        <w:t>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35263A8E"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830C4" w:rsidRPr="00133C82">
        <w:rPr>
          <w:b/>
          <w:bCs/>
          <w:color w:val="000000" w:themeColor="text1"/>
          <w:lang w:eastAsia="zh-CN"/>
        </w:rPr>
        <w:t>Augšzemes iel</w:t>
      </w:r>
      <w:r w:rsidR="001830C4">
        <w:rPr>
          <w:b/>
          <w:bCs/>
          <w:color w:val="000000" w:themeColor="text1"/>
          <w:lang w:eastAsia="zh-CN"/>
        </w:rPr>
        <w:t>a</w:t>
      </w:r>
      <w:r w:rsidR="001830C4" w:rsidRPr="00133C82">
        <w:rPr>
          <w:b/>
          <w:bCs/>
          <w:color w:val="000000" w:themeColor="text1"/>
          <w:lang w:eastAsia="zh-CN"/>
        </w:rPr>
        <w:t xml:space="preserve"> 25-1, Aknīst</w:t>
      </w:r>
      <w:r w:rsidR="001830C4">
        <w:rPr>
          <w:b/>
          <w:bCs/>
          <w:color w:val="000000" w:themeColor="text1"/>
          <w:lang w:eastAsia="zh-CN"/>
        </w:rPr>
        <w:t>e</w:t>
      </w:r>
      <w:r w:rsidRPr="000E32E6">
        <w:rPr>
          <w:rFonts w:eastAsia="Lucida Sans Unicode"/>
          <w:b/>
          <w:bCs/>
          <w:color w:val="000000" w:themeColor="text1"/>
          <w:lang w:eastAsia="zh-CN" w:bidi="he-IL"/>
        </w:rPr>
        <w:t>,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w:t>
      </w:r>
      <w:r w:rsidRPr="00C6667B">
        <w:rPr>
          <w:color w:val="000000" w:themeColor="text1"/>
          <w:lang w:eastAsia="zh-CN"/>
        </w:rPr>
        <w:lastRenderedPageBreak/>
        <w:t xml:space="preserve">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55AF509B"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reģistrācija </w:t>
      </w:r>
      <w:r w:rsidRPr="00977AC7">
        <w:rPr>
          <w:b/>
          <w:bCs/>
          <w:color w:val="000000" w:themeColor="text1"/>
        </w:rPr>
        <w:t xml:space="preserve">notiek no </w:t>
      </w:r>
      <w:r w:rsidR="00977AC7" w:rsidRPr="00977AC7">
        <w:rPr>
          <w:b/>
          <w:color w:val="000000" w:themeColor="text1"/>
          <w:lang w:eastAsia="zh-CN"/>
        </w:rPr>
        <w:t>30</w:t>
      </w:r>
      <w:r w:rsidRPr="00977AC7">
        <w:rPr>
          <w:b/>
          <w:color w:val="000000" w:themeColor="text1"/>
          <w:lang w:eastAsia="zh-CN"/>
        </w:rPr>
        <w:t>.0</w:t>
      </w:r>
      <w:r w:rsidR="00977AC7" w:rsidRPr="00977AC7">
        <w:rPr>
          <w:b/>
          <w:color w:val="000000" w:themeColor="text1"/>
          <w:lang w:eastAsia="zh-CN"/>
        </w:rPr>
        <w:t>9</w:t>
      </w:r>
      <w:r w:rsidRPr="00977AC7">
        <w:rPr>
          <w:b/>
          <w:color w:val="000000" w:themeColor="text1"/>
          <w:lang w:eastAsia="zh-CN"/>
        </w:rPr>
        <w:t>.2025</w:t>
      </w:r>
      <w:r w:rsidRPr="00977AC7">
        <w:rPr>
          <w:b/>
          <w:bCs/>
          <w:color w:val="000000" w:themeColor="text1"/>
        </w:rPr>
        <w:t xml:space="preserve">. plkst. 13:00 līdz </w:t>
      </w:r>
      <w:r w:rsidR="00977AC7" w:rsidRPr="00977AC7">
        <w:rPr>
          <w:b/>
          <w:color w:val="000000" w:themeColor="text1"/>
          <w:lang w:eastAsia="zh-CN"/>
        </w:rPr>
        <w:t>20.10.2025</w:t>
      </w:r>
      <w:r w:rsidRPr="00977AC7">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7A3291">
        <w:rPr>
          <w:color w:val="000000" w:themeColor="text1"/>
        </w:rPr>
        <w:lastRenderedPageBreak/>
        <w:t xml:space="preserve">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977AC7"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w:t>
      </w:r>
      <w:r w:rsidRPr="00977AC7">
        <w:rPr>
          <w:color w:val="000000" w:themeColor="text1"/>
        </w:rPr>
        <w:t>noteikumiem, piekrīt noslēgt ar Pašvaldību pirkuma līgumu tā nosolīšanas gadījumā.</w:t>
      </w:r>
    </w:p>
    <w:p w14:paraId="5AF2195E" w14:textId="77777777" w:rsidR="0079017F" w:rsidRPr="00977AC7"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977AC7">
        <w:rPr>
          <w:b/>
          <w:bCs/>
          <w:color w:val="000000" w:themeColor="text1"/>
          <w:lang w:eastAsia="zh-CN"/>
        </w:rPr>
        <w:t>Izsoles norise</w:t>
      </w:r>
    </w:p>
    <w:p w14:paraId="14C418FF" w14:textId="7F4EC881" w:rsidR="0079017F" w:rsidRPr="00977AC7" w:rsidRDefault="0079017F" w:rsidP="0079017F">
      <w:pPr>
        <w:pStyle w:val="Sarakstarindkopa"/>
        <w:numPr>
          <w:ilvl w:val="1"/>
          <w:numId w:val="12"/>
        </w:numPr>
        <w:ind w:left="567" w:hanging="567"/>
        <w:contextualSpacing w:val="0"/>
        <w:jc w:val="both"/>
        <w:rPr>
          <w:b/>
          <w:bCs/>
          <w:color w:val="0070C0"/>
        </w:rPr>
      </w:pPr>
      <w:r w:rsidRPr="00977AC7">
        <w:rPr>
          <w:b/>
          <w:bCs/>
          <w:color w:val="000000" w:themeColor="text1"/>
        </w:rPr>
        <w:t>Izsole sākas</w:t>
      </w:r>
      <w:r w:rsidRPr="00977AC7">
        <w:rPr>
          <w:color w:val="000000" w:themeColor="text1"/>
        </w:rPr>
        <w:t xml:space="preserve"> EI vietnē https://izsoles.ta.gov.lv </w:t>
      </w:r>
      <w:r w:rsidR="00977AC7" w:rsidRPr="00977AC7">
        <w:rPr>
          <w:b/>
          <w:color w:val="000000" w:themeColor="text1"/>
          <w:lang w:eastAsia="zh-CN"/>
        </w:rPr>
        <w:t>30</w:t>
      </w:r>
      <w:r w:rsidRPr="00977AC7">
        <w:rPr>
          <w:b/>
          <w:color w:val="000000" w:themeColor="text1"/>
          <w:lang w:eastAsia="zh-CN"/>
        </w:rPr>
        <w:t>.0</w:t>
      </w:r>
      <w:r w:rsidR="00977AC7" w:rsidRPr="00977AC7">
        <w:rPr>
          <w:b/>
          <w:color w:val="000000" w:themeColor="text1"/>
          <w:lang w:eastAsia="zh-CN"/>
        </w:rPr>
        <w:t>9</w:t>
      </w:r>
      <w:r w:rsidRPr="00977AC7">
        <w:rPr>
          <w:b/>
          <w:color w:val="000000" w:themeColor="text1"/>
          <w:lang w:eastAsia="zh-CN"/>
        </w:rPr>
        <w:t>.2025</w:t>
      </w:r>
      <w:r w:rsidRPr="00977AC7">
        <w:rPr>
          <w:b/>
          <w:bCs/>
          <w:color w:val="000000" w:themeColor="text1"/>
        </w:rPr>
        <w:t xml:space="preserve">. plkst. 13:00 un noslēdzas </w:t>
      </w:r>
      <w:bookmarkStart w:id="3" w:name="_Hlk182208693"/>
      <w:r w:rsidR="00977AC7" w:rsidRPr="00977AC7">
        <w:rPr>
          <w:b/>
          <w:color w:val="000000" w:themeColor="text1"/>
          <w:lang w:eastAsia="zh-CN"/>
        </w:rPr>
        <w:t>30</w:t>
      </w:r>
      <w:r w:rsidRPr="00977AC7">
        <w:rPr>
          <w:b/>
          <w:color w:val="000000" w:themeColor="text1"/>
          <w:lang w:eastAsia="zh-CN"/>
        </w:rPr>
        <w:t>.</w:t>
      </w:r>
      <w:r w:rsidR="00977AC7" w:rsidRPr="00977AC7">
        <w:rPr>
          <w:b/>
          <w:color w:val="000000" w:themeColor="text1"/>
          <w:lang w:eastAsia="zh-CN"/>
        </w:rPr>
        <w:t>10</w:t>
      </w:r>
      <w:r w:rsidRPr="00977AC7">
        <w:rPr>
          <w:b/>
          <w:color w:val="000000" w:themeColor="text1"/>
          <w:lang w:eastAsia="zh-CN"/>
        </w:rPr>
        <w:t>.2025</w:t>
      </w:r>
      <w:bookmarkEnd w:id="3"/>
      <w:r w:rsidRPr="00977AC7">
        <w:rPr>
          <w:b/>
          <w:bCs/>
          <w:color w:val="000000" w:themeColor="text1"/>
        </w:rPr>
        <w:t xml:space="preserve">. plkst. 13:00. </w:t>
      </w:r>
    </w:p>
    <w:p w14:paraId="41FFAD0D" w14:textId="77777777" w:rsidR="0079017F" w:rsidRPr="00977AC7" w:rsidRDefault="0079017F" w:rsidP="0079017F">
      <w:pPr>
        <w:pStyle w:val="Sarakstarindkopa"/>
        <w:numPr>
          <w:ilvl w:val="1"/>
          <w:numId w:val="12"/>
        </w:numPr>
        <w:ind w:left="567" w:hanging="567"/>
        <w:contextualSpacing w:val="0"/>
        <w:jc w:val="both"/>
        <w:rPr>
          <w:color w:val="000000" w:themeColor="text1"/>
        </w:rPr>
      </w:pPr>
      <w:r w:rsidRPr="00977AC7">
        <w:rPr>
          <w:color w:val="000000" w:themeColor="text1"/>
        </w:rPr>
        <w:t xml:space="preserve">Izsolei autorizētie un dalībai izsolē apstiprinātie dalībnieki drīkst izdarīt solījumus visā izsoles norises laikā. </w:t>
      </w:r>
    </w:p>
    <w:p w14:paraId="089EB154" w14:textId="77777777" w:rsidR="0079017F" w:rsidRPr="00977AC7" w:rsidRDefault="0079017F" w:rsidP="0079017F">
      <w:pPr>
        <w:pStyle w:val="Sarakstarindkopa"/>
        <w:numPr>
          <w:ilvl w:val="1"/>
          <w:numId w:val="12"/>
        </w:numPr>
        <w:ind w:left="567" w:hanging="567"/>
        <w:contextualSpacing w:val="0"/>
        <w:jc w:val="both"/>
        <w:rPr>
          <w:color w:val="000000" w:themeColor="text1"/>
        </w:rPr>
      </w:pPr>
      <w:r w:rsidRPr="00977AC7">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977AC7">
        <w:rPr>
          <w:color w:val="000000" w:themeColor="text1"/>
        </w:rPr>
        <w:t>Ja pēdējās stundas laikā</w:t>
      </w:r>
      <w:r w:rsidRPr="00305037">
        <w:rPr>
          <w:color w:val="000000" w:themeColor="text1"/>
        </w:rPr>
        <w:t xml:space="preserve">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w:t>
      </w:r>
      <w:r w:rsidRPr="00B26CD8">
        <w:rPr>
          <w:color w:val="000000" w:themeColor="text1"/>
        </w:rPr>
        <w:lastRenderedPageBreak/>
        <w:t>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F51CFAB"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1830C4" w:rsidRPr="001830C4">
        <w:rPr>
          <w:b/>
          <w:bCs/>
          <w:color w:val="000000" w:themeColor="text1"/>
        </w:rPr>
        <w:t>viktorija.ravina@jekabpils.lv</w:t>
      </w:r>
      <w:r w:rsidR="001830C4">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06D1E22" w14:textId="2BCE09CE" w:rsidR="008D4EBC" w:rsidRPr="003F0928" w:rsidRDefault="008D4EBC" w:rsidP="003F0928">
      <w:pPr>
        <w:rPr>
          <w:rFonts w:eastAsia="Lucida Sans Unicode"/>
          <w:bCs/>
          <w:color w:val="000000" w:themeColor="text1"/>
          <w:kern w:val="32"/>
        </w:rPr>
      </w:pPr>
    </w:p>
    <w:sectPr w:rsidR="008D4EBC" w:rsidRPr="003F0928"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957E" w14:textId="77777777" w:rsidR="00DF7C73" w:rsidRDefault="00DF7C73">
      <w:r>
        <w:separator/>
      </w:r>
    </w:p>
  </w:endnote>
  <w:endnote w:type="continuationSeparator" w:id="0">
    <w:p w14:paraId="68F3DE0D" w14:textId="77777777" w:rsidR="00DF7C73" w:rsidRDefault="00DF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359D" w14:textId="77777777" w:rsidR="00DF7C73" w:rsidRDefault="00DF7C73">
      <w:r>
        <w:separator/>
      </w:r>
    </w:p>
  </w:footnote>
  <w:footnote w:type="continuationSeparator" w:id="0">
    <w:p w14:paraId="27E012BF" w14:textId="77777777" w:rsidR="00DF7C73" w:rsidRDefault="00DF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0C4"/>
    <w:rsid w:val="0018315C"/>
    <w:rsid w:val="00191B76"/>
    <w:rsid w:val="00196A26"/>
    <w:rsid w:val="0019738F"/>
    <w:rsid w:val="001A0784"/>
    <w:rsid w:val="001A2995"/>
    <w:rsid w:val="001A652B"/>
    <w:rsid w:val="001A75E5"/>
    <w:rsid w:val="001B044F"/>
    <w:rsid w:val="001B0B7B"/>
    <w:rsid w:val="001B28C9"/>
    <w:rsid w:val="001B4421"/>
    <w:rsid w:val="001B44B8"/>
    <w:rsid w:val="001B69A6"/>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0928"/>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70704"/>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39F8"/>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85A38"/>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1DE0"/>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679EA"/>
    <w:rsid w:val="00973936"/>
    <w:rsid w:val="00977AC7"/>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01546"/>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36DB"/>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214"/>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07747"/>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DF7C73"/>
    <w:rsid w:val="00E0645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1ADD"/>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1F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11401</Words>
  <Characters>6499</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6</cp:revision>
  <dcterms:created xsi:type="dcterms:W3CDTF">2025-07-24T09:59:00Z</dcterms:created>
  <dcterms:modified xsi:type="dcterms:W3CDTF">2025-08-01T11:36:00Z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