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62B4AD89" w14:textId="77777777" w:rsidR="004117A4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411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</w:p>
    <w:p w14:paraId="442379F6" w14:textId="3CE2370F" w:rsidR="001B3267" w:rsidRPr="009831C8" w:rsidRDefault="009831C8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7305226"/>
      <w:bookmarkStart w:id="1" w:name="_Hlk107303142"/>
      <w:r w:rsidRPr="009831C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Pašvaldībai </w:t>
      </w:r>
      <w:bookmarkEnd w:id="0"/>
      <w:bookmarkEnd w:id="1"/>
      <w:r w:rsidRPr="009831C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piederošā </w:t>
      </w:r>
      <w:r w:rsidRPr="009831C8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</w:t>
      </w:r>
      <w:r w:rsidRPr="009831C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ar kadastra numuru 5686 002 0654, Susējas iela 9, Sala, Salas pagasts, Jēkabpils novads sastāvā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esošās telpu grupas 5686 002 0654 001 005 telpas Nr. 1 platībā 9,3 m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</w:rPr>
        <w:t>, telpas Nr. 2 platībā 10,4 m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 telpas Nr. 3 platībā 21,8 m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</w:rPr>
        <w:t>, kopējā platība 41,5 m</w:t>
      </w:r>
      <w:r w:rsidRPr="009831C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2019D8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2019D8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36B448C1" w:rsidR="00007A4E" w:rsidRPr="0065401B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65401B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="0065401B" w:rsidRPr="0065401B">
              <w:rPr>
                <w:rFonts w:cs="Tahoma"/>
                <w:bCs/>
                <w:sz w:val="24"/>
                <w:szCs w:val="24"/>
              </w:rPr>
              <w:t xml:space="preserve">nekustamā īpašuma </w:t>
            </w:r>
            <w:bookmarkStart w:id="2" w:name="_Hlk39491245"/>
            <w:bookmarkStart w:id="3" w:name="_Hlk83992795"/>
            <w:bookmarkStart w:id="4" w:name="_Hlk107306124"/>
            <w:r w:rsidR="0065401B" w:rsidRPr="0065401B">
              <w:rPr>
                <w:bCs/>
                <w:sz w:val="24"/>
                <w:szCs w:val="24"/>
              </w:rPr>
              <w:t>ar kadastra numuru 5686 002 0654, Susējas iela 9, Sala, Salas pagasts, Jēkabpils novads</w:t>
            </w:r>
            <w:bookmarkEnd w:id="2"/>
            <w:bookmarkEnd w:id="3"/>
            <w:bookmarkEnd w:id="4"/>
            <w:r w:rsidR="0065401B" w:rsidRPr="0065401B">
              <w:rPr>
                <w:bCs/>
                <w:sz w:val="24"/>
                <w:szCs w:val="24"/>
              </w:rPr>
              <w:t xml:space="preserve"> </w:t>
            </w:r>
            <w:r w:rsidR="0065401B" w:rsidRPr="0065401B">
              <w:rPr>
                <w:sz w:val="24"/>
                <w:szCs w:val="24"/>
              </w:rPr>
              <w:t>sastāvā</w:t>
            </w:r>
            <w:r w:rsidR="0065401B" w:rsidRPr="0065401B">
              <w:rPr>
                <w:rFonts w:eastAsia="Calibri"/>
                <w:sz w:val="24"/>
                <w:szCs w:val="24"/>
              </w:rPr>
              <w:t xml:space="preserve"> esošās ēkas ar kadastra apzīmējumu 5686 002 0654 001 pirmajā stāvā: telpu grupas 5686 002 0654 001 005 telpa Nr.1 platībā 9,3 m</w:t>
            </w:r>
            <w:r w:rsidR="0065401B" w:rsidRPr="0065401B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="0065401B" w:rsidRPr="0065401B">
              <w:rPr>
                <w:rFonts w:eastAsia="Calibri"/>
                <w:sz w:val="24"/>
                <w:szCs w:val="24"/>
              </w:rPr>
              <w:t>, telpa Nr. 2 platībā 10,4 m</w:t>
            </w:r>
            <w:r w:rsidR="0065401B" w:rsidRPr="0065401B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="0065401B" w:rsidRPr="0065401B">
              <w:rPr>
                <w:rFonts w:eastAsia="Calibri"/>
                <w:sz w:val="24"/>
                <w:szCs w:val="24"/>
              </w:rPr>
              <w:t xml:space="preserve"> un telpa Nr. 3 platībā 21,8 m</w:t>
            </w:r>
            <w:r w:rsidR="0065401B" w:rsidRPr="0065401B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="0065401B" w:rsidRPr="0065401B">
              <w:rPr>
                <w:rFonts w:eastAsia="Calibri"/>
                <w:sz w:val="24"/>
                <w:szCs w:val="24"/>
              </w:rPr>
              <w:t>, kopējā platība 41,5 m</w:t>
            </w:r>
            <w:r w:rsidR="0065401B" w:rsidRPr="0065401B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="0065401B" w:rsidRPr="0065401B">
              <w:rPr>
                <w:rFonts w:eastAsia="Calibri"/>
                <w:sz w:val="24"/>
                <w:szCs w:val="24"/>
              </w:rPr>
              <w:t xml:space="preserve">un </w:t>
            </w:r>
            <w:r w:rsidR="0065401B" w:rsidRPr="0065401B">
              <w:rPr>
                <w:sz w:val="24"/>
                <w:szCs w:val="24"/>
              </w:rPr>
              <w:t>koplietošanas telpu domājamā daļa 1,5 m</w:t>
            </w:r>
            <w:r w:rsidR="0065401B" w:rsidRPr="0065401B">
              <w:rPr>
                <w:sz w:val="24"/>
                <w:szCs w:val="24"/>
                <w:vertAlign w:val="superscript"/>
              </w:rPr>
              <w:t>2</w:t>
            </w:r>
            <w:r w:rsidR="0065401B" w:rsidRPr="0065401B">
              <w:rPr>
                <w:sz w:val="24"/>
                <w:szCs w:val="24"/>
              </w:rPr>
              <w:t xml:space="preserve"> platīb</w:t>
            </w:r>
            <w:r w:rsidR="0065401B">
              <w:rPr>
                <w:sz w:val="24"/>
                <w:szCs w:val="24"/>
              </w:rPr>
              <w:t>a</w:t>
            </w:r>
            <w:r w:rsidR="005B6454">
              <w:rPr>
                <w:sz w:val="24"/>
                <w:szCs w:val="24"/>
              </w:rPr>
              <w:t>.</w:t>
            </w:r>
          </w:p>
        </w:tc>
      </w:tr>
      <w:tr w:rsidR="0073666F" w:rsidRPr="0073666F" w14:paraId="6579CD17" w14:textId="77777777" w:rsidTr="002019D8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E8E36A6" w14:textId="59B0C5D0" w:rsidR="00422CC2" w:rsidRPr="00AA630D" w:rsidRDefault="00FE37E9" w:rsidP="00782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14C8F">
              <w:rPr>
                <w:sz w:val="24"/>
                <w:szCs w:val="24"/>
              </w:rPr>
              <w:t>3.</w:t>
            </w:r>
            <w:r w:rsidR="003A73A3" w:rsidRPr="00B14C8F">
              <w:rPr>
                <w:sz w:val="24"/>
                <w:szCs w:val="24"/>
              </w:rPr>
              <w:t>1.</w:t>
            </w:r>
            <w:bookmarkStart w:id="5" w:name="_Hlk525818443"/>
            <w:r w:rsidR="00A53A3F" w:rsidRPr="00B14C8F">
              <w:rPr>
                <w:sz w:val="24"/>
                <w:szCs w:val="24"/>
              </w:rPr>
              <w:t xml:space="preserve"> </w:t>
            </w:r>
            <w:bookmarkEnd w:id="5"/>
            <w:r w:rsidR="00422CC2">
              <w:rPr>
                <w:sz w:val="24"/>
                <w:szCs w:val="24"/>
              </w:rPr>
              <w:t xml:space="preserve">Nomas </w:t>
            </w:r>
            <w:r w:rsidR="00422CC2" w:rsidRPr="00422CC2">
              <w:rPr>
                <w:sz w:val="24"/>
                <w:szCs w:val="24"/>
              </w:rPr>
              <w:t xml:space="preserve">objekts </w:t>
            </w:r>
            <w:r w:rsidR="00422CC2" w:rsidRPr="00422CC2">
              <w:rPr>
                <w:rFonts w:eastAsia="Calibri"/>
                <w:sz w:val="24"/>
                <w:szCs w:val="24"/>
              </w:rPr>
              <w:t xml:space="preserve">atbilst </w:t>
            </w:r>
            <w:r w:rsidR="00422CC2" w:rsidRPr="00422CC2">
              <w:rPr>
                <w:sz w:val="24"/>
                <w:szCs w:val="24"/>
                <w:shd w:val="clear" w:color="auto" w:fill="FFFFFF"/>
              </w:rPr>
              <w:t>Ministru kabineta 2018.gada 12. jūnija noteikumu Nr.326 “Būvju klasifikācijas noteikumi” pielikuma “Būvju klasifikācija” 40.punktā noteiktajam: “1230-vairumtirdzniecības un mazumtirdzniecības telpu grupa”</w:t>
            </w:r>
            <w:r w:rsidR="00AA630D" w:rsidRPr="000B2BD6">
              <w:rPr>
                <w:bCs/>
              </w:rPr>
              <w:t xml:space="preserve"> </w:t>
            </w:r>
            <w:r w:rsidR="00AA630D" w:rsidRPr="00AA630D">
              <w:rPr>
                <w:bCs/>
                <w:sz w:val="24"/>
                <w:szCs w:val="24"/>
              </w:rPr>
              <w:t>ar mērķi aptiekas darbības nodrošināšanai</w:t>
            </w:r>
          </w:p>
          <w:p w14:paraId="79F9D31A" w14:textId="2587DAB3" w:rsidR="0057739E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>2.</w:t>
            </w:r>
            <w:r w:rsidR="0057739E" w:rsidRPr="00B14C8F">
              <w:rPr>
                <w:sz w:val="24"/>
                <w:szCs w:val="24"/>
              </w:rPr>
              <w:t xml:space="preserve"> </w:t>
            </w:r>
            <w:r w:rsidR="00927A9A" w:rsidRPr="00B14C8F">
              <w:rPr>
                <w:sz w:val="24"/>
                <w:szCs w:val="24"/>
              </w:rPr>
              <w:t xml:space="preserve">Nomas objekts atrodas Jēkabpils novada </w:t>
            </w:r>
            <w:r w:rsidR="00422CC2">
              <w:rPr>
                <w:sz w:val="24"/>
                <w:szCs w:val="24"/>
              </w:rPr>
              <w:t>Salas</w:t>
            </w:r>
            <w:r w:rsidR="00927A9A" w:rsidRPr="00B14C8F">
              <w:rPr>
                <w:sz w:val="24"/>
                <w:szCs w:val="24"/>
              </w:rPr>
              <w:t xml:space="preserve"> pagasta </w:t>
            </w:r>
            <w:r w:rsidR="00422CC2">
              <w:rPr>
                <w:sz w:val="24"/>
                <w:szCs w:val="24"/>
              </w:rPr>
              <w:t>Salas</w:t>
            </w:r>
            <w:r w:rsidR="00927A9A" w:rsidRPr="00B14C8F">
              <w:rPr>
                <w:sz w:val="24"/>
                <w:szCs w:val="24"/>
              </w:rPr>
              <w:t xml:space="preserve"> ciema teritorijā</w:t>
            </w:r>
            <w:r w:rsidR="0057739E" w:rsidRPr="00B14C8F">
              <w:rPr>
                <w:sz w:val="24"/>
                <w:szCs w:val="24"/>
              </w:rPr>
              <w:t>.</w:t>
            </w:r>
          </w:p>
          <w:p w14:paraId="38927406" w14:textId="61AA7AC7" w:rsidR="00B64556" w:rsidRPr="00797914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 xml:space="preserve">3. </w:t>
            </w:r>
            <w:r w:rsidR="00961FB4" w:rsidRPr="00961FB4">
              <w:rPr>
                <w:sz w:val="24"/>
                <w:szCs w:val="24"/>
              </w:rPr>
              <w:t>Nomas objekts atrodas divu stāvu biroja ēkā, iekļūšana no ēkas centrālās ieejas</w:t>
            </w:r>
            <w:r w:rsidR="00961FB4">
              <w:rPr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2019D8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2E8BCEB9" w:rsidR="00F06853" w:rsidRPr="00F56BBF" w:rsidRDefault="00AB65E6" w:rsidP="009516FE">
            <w:pPr>
              <w:jc w:val="both"/>
              <w:rPr>
                <w:sz w:val="24"/>
                <w:szCs w:val="24"/>
              </w:rPr>
            </w:pPr>
            <w:r w:rsidRPr="00AB65E6">
              <w:rPr>
                <w:sz w:val="24"/>
                <w:szCs w:val="24"/>
              </w:rPr>
              <w:t>Rakstiska izsole ar augšupejošu soli.</w:t>
            </w:r>
          </w:p>
        </w:tc>
      </w:tr>
      <w:tr w:rsidR="0073666F" w:rsidRPr="0073666F" w14:paraId="02355BEA" w14:textId="77777777" w:rsidTr="002019D8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16848882" w:rsidR="001C0B65" w:rsidRPr="00F56BBF" w:rsidRDefault="00BB7B0A" w:rsidP="00BD3F04">
            <w:pPr>
              <w:ind w:right="45"/>
              <w:jc w:val="both"/>
              <w:rPr>
                <w:sz w:val="24"/>
                <w:szCs w:val="24"/>
              </w:rPr>
            </w:pPr>
            <w:r w:rsidRPr="00033DC7">
              <w:rPr>
                <w:sz w:val="24"/>
                <w:szCs w:val="24"/>
              </w:rPr>
              <w:t>Nomas maksa par</w:t>
            </w:r>
            <w:r w:rsidR="00752355" w:rsidRPr="00033DC7">
              <w:rPr>
                <w:sz w:val="24"/>
                <w:szCs w:val="24"/>
              </w:rPr>
              <w:t xml:space="preserve"> </w:t>
            </w:r>
            <w:r w:rsidR="00BA6BE8" w:rsidRPr="00033DC7">
              <w:rPr>
                <w:sz w:val="24"/>
                <w:szCs w:val="24"/>
              </w:rPr>
              <w:t>objekta nomu</w:t>
            </w:r>
            <w:r w:rsidRPr="00033DC7">
              <w:rPr>
                <w:sz w:val="24"/>
                <w:szCs w:val="24"/>
              </w:rPr>
              <w:t xml:space="preserve"> 1</w:t>
            </w:r>
            <w:r w:rsidR="007823F7" w:rsidRPr="00033DC7">
              <w:rPr>
                <w:sz w:val="24"/>
                <w:szCs w:val="24"/>
              </w:rPr>
              <w:t xml:space="preserve"> m</w:t>
            </w:r>
            <w:r w:rsidR="007823F7" w:rsidRPr="00033DC7">
              <w:rPr>
                <w:sz w:val="24"/>
                <w:szCs w:val="24"/>
                <w:vertAlign w:val="superscript"/>
              </w:rPr>
              <w:t>2</w:t>
            </w:r>
            <w:r w:rsidR="007823F7" w:rsidRPr="00033DC7">
              <w:rPr>
                <w:sz w:val="24"/>
                <w:szCs w:val="24"/>
              </w:rPr>
              <w:t xml:space="preserve"> </w:t>
            </w:r>
            <w:r w:rsidRPr="00033DC7">
              <w:rPr>
                <w:sz w:val="24"/>
                <w:szCs w:val="24"/>
              </w:rPr>
              <w:t xml:space="preserve"> ir </w:t>
            </w:r>
            <w:r w:rsidR="00033DC7" w:rsidRPr="00033DC7">
              <w:rPr>
                <w:sz w:val="24"/>
                <w:szCs w:val="24"/>
              </w:rPr>
              <w:t>nedzīvojamām telpām 2,61</w:t>
            </w:r>
            <w:r w:rsidR="00033DC7">
              <w:rPr>
                <w:sz w:val="24"/>
                <w:szCs w:val="24"/>
              </w:rPr>
              <w:t xml:space="preserve"> </w:t>
            </w:r>
            <w:proofErr w:type="spellStart"/>
            <w:r w:rsidR="00033DC7" w:rsidRPr="00033DC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="00033DC7" w:rsidRPr="00033DC7">
              <w:rPr>
                <w:sz w:val="24"/>
                <w:szCs w:val="24"/>
              </w:rPr>
              <w:t xml:space="preserve">; koplietošanas telpām 0,91 </w:t>
            </w:r>
            <w:proofErr w:type="spellStart"/>
            <w:r w:rsidR="00033DC7" w:rsidRPr="00033DC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="00033DC7" w:rsidRPr="00033DC7">
              <w:rPr>
                <w:sz w:val="24"/>
                <w:szCs w:val="24"/>
              </w:rPr>
              <w:t xml:space="preserve"> . Nomas maksas apmērs ir noteikts neiekļaujot pievienotās vērtības nodokli,</w:t>
            </w:r>
            <w:r w:rsidR="007B5260">
              <w:rPr>
                <w:sz w:val="24"/>
                <w:szCs w:val="24"/>
              </w:rPr>
              <w:t xml:space="preserve"> (</w:t>
            </w:r>
            <w:r w:rsidR="00A50D78" w:rsidRPr="00F56BBF">
              <w:rPr>
                <w:sz w:val="24"/>
                <w:szCs w:val="24"/>
              </w:rPr>
              <w:t xml:space="preserve">saskaņā ar licencēta vērtētāja </w:t>
            </w:r>
            <w:r w:rsidR="00D60A9A">
              <w:rPr>
                <w:sz w:val="24"/>
                <w:szCs w:val="24"/>
              </w:rPr>
              <w:t>2024</w:t>
            </w:r>
            <w:r w:rsidR="003118C7" w:rsidRPr="00F56BBF">
              <w:rPr>
                <w:sz w:val="24"/>
                <w:szCs w:val="24"/>
              </w:rPr>
              <w:t xml:space="preserve">.gada </w:t>
            </w:r>
            <w:r w:rsidR="00320829">
              <w:rPr>
                <w:sz w:val="24"/>
                <w:szCs w:val="24"/>
              </w:rPr>
              <w:t>8. oktobra</w:t>
            </w:r>
            <w:r w:rsidR="00A7471C" w:rsidRPr="00F56BBF">
              <w:rPr>
                <w:sz w:val="24"/>
                <w:szCs w:val="24"/>
              </w:rPr>
              <w:t xml:space="preserve"> </w:t>
            </w:r>
            <w:r w:rsidR="004607AB" w:rsidRPr="00F56BBF">
              <w:rPr>
                <w:sz w:val="24"/>
                <w:szCs w:val="24"/>
              </w:rPr>
              <w:t>vērtējumu Nr.</w:t>
            </w:r>
            <w:r w:rsidR="007B0FA6" w:rsidRPr="00F56BBF">
              <w:t xml:space="preserve"> </w:t>
            </w:r>
            <w:r w:rsidR="00D84351">
              <w:rPr>
                <w:sz w:val="24"/>
                <w:szCs w:val="24"/>
              </w:rPr>
              <w:t>24</w:t>
            </w:r>
            <w:r w:rsidR="00320829">
              <w:rPr>
                <w:sz w:val="24"/>
                <w:szCs w:val="24"/>
              </w:rPr>
              <w:t>-396</w:t>
            </w:r>
            <w:r w:rsidR="00F9324A" w:rsidRPr="00F56BBF">
              <w:rPr>
                <w:sz w:val="24"/>
                <w:szCs w:val="24"/>
              </w:rPr>
              <w:t>).</w:t>
            </w:r>
          </w:p>
        </w:tc>
      </w:tr>
      <w:tr w:rsidR="0073666F" w:rsidRPr="0073666F" w14:paraId="76AE5949" w14:textId="77777777" w:rsidTr="002019D8">
        <w:tc>
          <w:tcPr>
            <w:tcW w:w="3227" w:type="dxa"/>
          </w:tcPr>
          <w:p w14:paraId="5413DF19" w14:textId="2D5828EB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 xml:space="preserve">6. </w:t>
            </w:r>
            <w:r w:rsidR="00D84351">
              <w:rPr>
                <w:color w:val="000000" w:themeColor="text1"/>
                <w:sz w:val="24"/>
                <w:szCs w:val="24"/>
              </w:rPr>
              <w:t>Pieteikums.</w:t>
            </w:r>
          </w:p>
        </w:tc>
        <w:tc>
          <w:tcPr>
            <w:tcW w:w="6691" w:type="dxa"/>
          </w:tcPr>
          <w:p w14:paraId="196299AE" w14:textId="678158EA" w:rsidR="00F06853" w:rsidRPr="002019D8" w:rsidRDefault="004C30CC" w:rsidP="002019D8">
            <w:pPr>
              <w:widowControl w:val="0"/>
              <w:suppressAutoHyphens/>
              <w:spacing w:after="160" w:line="256" w:lineRule="auto"/>
              <w:jc w:val="both"/>
              <w:rPr>
                <w:sz w:val="24"/>
                <w:szCs w:val="24"/>
              </w:rPr>
            </w:pPr>
            <w:r w:rsidRPr="002019D8">
              <w:rPr>
                <w:sz w:val="24"/>
                <w:szCs w:val="24"/>
              </w:rPr>
              <w:t xml:space="preserve">Pieteikums  jāiesniedz  slēgtā  aploksnē līdz </w:t>
            </w:r>
            <w:r w:rsidRPr="002019D8">
              <w:rPr>
                <w:b/>
                <w:bCs/>
                <w:sz w:val="24"/>
                <w:szCs w:val="24"/>
              </w:rPr>
              <w:t>202</w:t>
            </w:r>
            <w:r w:rsidR="00B36FE3">
              <w:rPr>
                <w:b/>
                <w:bCs/>
                <w:sz w:val="24"/>
                <w:szCs w:val="24"/>
              </w:rPr>
              <w:t>5</w:t>
            </w:r>
            <w:r w:rsidRPr="002019D8">
              <w:rPr>
                <w:b/>
                <w:bCs/>
                <w:sz w:val="24"/>
                <w:szCs w:val="24"/>
              </w:rPr>
              <w:t xml:space="preserve">.gada  </w:t>
            </w:r>
            <w:r w:rsidR="00B36FE3">
              <w:rPr>
                <w:b/>
                <w:bCs/>
                <w:sz w:val="24"/>
                <w:szCs w:val="24"/>
              </w:rPr>
              <w:t>25. septembra</w:t>
            </w:r>
            <w:r w:rsidRPr="002019D8">
              <w:rPr>
                <w:b/>
                <w:bCs/>
                <w:sz w:val="24"/>
                <w:szCs w:val="24"/>
              </w:rPr>
              <w:t xml:space="preserve"> plkst.</w:t>
            </w:r>
            <w:r w:rsidR="00F432A6" w:rsidRPr="002019D8">
              <w:rPr>
                <w:b/>
                <w:bCs/>
                <w:sz w:val="24"/>
                <w:szCs w:val="24"/>
              </w:rPr>
              <w:t xml:space="preserve"> </w:t>
            </w:r>
            <w:r w:rsidR="00A63685" w:rsidRPr="002019D8">
              <w:rPr>
                <w:b/>
                <w:bCs/>
                <w:sz w:val="24"/>
                <w:szCs w:val="24"/>
              </w:rPr>
              <w:t>1</w:t>
            </w:r>
            <w:r w:rsidR="00B36FE3">
              <w:rPr>
                <w:b/>
                <w:bCs/>
                <w:sz w:val="24"/>
                <w:szCs w:val="24"/>
              </w:rPr>
              <w:t>6.30</w:t>
            </w:r>
            <w:r w:rsidRPr="002019D8">
              <w:rPr>
                <w:sz w:val="24"/>
                <w:szCs w:val="24"/>
              </w:rPr>
              <w:t>, ne mazāks par sākuma cenu.</w:t>
            </w:r>
            <w:r w:rsidR="002019D8" w:rsidRPr="002019D8">
              <w:rPr>
                <w:rFonts w:eastAsia="Lucida Sans Unicode"/>
                <w:sz w:val="24"/>
                <w:szCs w:val="24"/>
              </w:rPr>
              <w:t xml:space="preserve"> Pa pastu sūtītas vēstules saņemšanas datumam Pašvaldības iestādē “Jēkabpils novada Attīstības  pārvalde” Rīgas ielā 150A, Jēkabpilī, Jēkabpils novadā ir jābūt ne vēlākam kā līdz </w:t>
            </w:r>
            <w:r w:rsidR="002019D8" w:rsidRPr="00416E32">
              <w:rPr>
                <w:rFonts w:eastAsia="Lucida Sans Unicode"/>
                <w:b/>
                <w:bCs/>
                <w:sz w:val="24"/>
                <w:szCs w:val="24"/>
              </w:rPr>
              <w:t>202</w:t>
            </w:r>
            <w:r w:rsidR="00B36FE3" w:rsidRPr="00416E32"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  <w:r w:rsidR="002019D8" w:rsidRPr="00416E32">
              <w:rPr>
                <w:rFonts w:eastAsia="Lucida Sans Unicode"/>
                <w:b/>
                <w:bCs/>
                <w:sz w:val="24"/>
                <w:szCs w:val="24"/>
              </w:rPr>
              <w:t xml:space="preserve">.gada </w:t>
            </w:r>
            <w:r w:rsidR="00B36FE3" w:rsidRPr="00416E32">
              <w:rPr>
                <w:rFonts w:eastAsia="Lucida Sans Unicode"/>
                <w:b/>
                <w:bCs/>
                <w:sz w:val="24"/>
                <w:szCs w:val="24"/>
              </w:rPr>
              <w:t>25. septembra</w:t>
            </w:r>
            <w:r w:rsidR="002019D8" w:rsidRPr="00416E32">
              <w:rPr>
                <w:rFonts w:eastAsia="Lucida Sans Unicode"/>
                <w:b/>
                <w:bCs/>
                <w:sz w:val="24"/>
                <w:szCs w:val="24"/>
              </w:rPr>
              <w:t xml:space="preserve"> plkst.</w:t>
            </w:r>
            <w:r w:rsidR="00B36FE3" w:rsidRPr="00416E32">
              <w:rPr>
                <w:rFonts w:eastAsia="Lucida Sans Unicode"/>
                <w:b/>
                <w:bCs/>
                <w:sz w:val="24"/>
                <w:szCs w:val="24"/>
              </w:rPr>
              <w:t>16.30</w:t>
            </w:r>
            <w:r w:rsidR="00965673">
              <w:rPr>
                <w:rFonts w:eastAsia="Lucida Sans Unicode"/>
                <w:sz w:val="24"/>
                <w:szCs w:val="24"/>
              </w:rPr>
              <w:t>,</w:t>
            </w:r>
            <w:r w:rsidR="00965673">
              <w:rPr>
                <w:sz w:val="24"/>
                <w:szCs w:val="24"/>
              </w:rPr>
              <w:t xml:space="preserve"> ne mazāks par sākuma cenu.</w:t>
            </w:r>
          </w:p>
        </w:tc>
      </w:tr>
      <w:tr w:rsidR="0073666F" w:rsidRPr="0073666F" w14:paraId="1BA7D5A6" w14:textId="77777777" w:rsidTr="002019D8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4C6D362E" w:rsidR="00BA2981" w:rsidRPr="00F56BBF" w:rsidRDefault="00F92A93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2981" w:rsidRPr="00F56BBF">
              <w:rPr>
                <w:sz w:val="24"/>
                <w:szCs w:val="24"/>
              </w:rPr>
              <w:t xml:space="preserve"> </w:t>
            </w:r>
            <w:r w:rsidR="00416E32">
              <w:rPr>
                <w:sz w:val="24"/>
                <w:szCs w:val="24"/>
              </w:rPr>
              <w:t xml:space="preserve">(seši) </w:t>
            </w:r>
            <w:r w:rsidR="00BA2981" w:rsidRPr="00F56BBF">
              <w:rPr>
                <w:sz w:val="24"/>
                <w:szCs w:val="24"/>
              </w:rPr>
              <w:t xml:space="preserve">gadi no </w:t>
            </w:r>
            <w:r w:rsidR="00F23351">
              <w:rPr>
                <w:sz w:val="24"/>
                <w:szCs w:val="24"/>
              </w:rPr>
              <w:t>N</w:t>
            </w:r>
            <w:r w:rsidR="007115E6" w:rsidRPr="00F56BBF">
              <w:rPr>
                <w:sz w:val="24"/>
                <w:szCs w:val="24"/>
              </w:rPr>
              <w:t xml:space="preserve">omas </w:t>
            </w:r>
            <w:r w:rsidR="00BA2981" w:rsidRPr="00F56BBF">
              <w:rPr>
                <w:sz w:val="24"/>
                <w:szCs w:val="24"/>
              </w:rPr>
              <w:t xml:space="preserve">līguma </w:t>
            </w:r>
            <w:r w:rsidR="008C6EBA" w:rsidRPr="00F56BBF">
              <w:rPr>
                <w:sz w:val="24"/>
                <w:szCs w:val="24"/>
              </w:rPr>
              <w:t>noslēgšanas</w:t>
            </w:r>
            <w:r w:rsidR="007A5D55" w:rsidRPr="00F56BBF">
              <w:rPr>
                <w:sz w:val="24"/>
                <w:szCs w:val="24"/>
              </w:rPr>
              <w:t xml:space="preserve"> dienas</w:t>
            </w:r>
            <w:r w:rsidR="007115E6" w:rsidRPr="00F56BBF">
              <w:rPr>
                <w:sz w:val="24"/>
                <w:szCs w:val="24"/>
              </w:rPr>
              <w:t>.</w:t>
            </w:r>
            <w:r w:rsidR="00310EEA" w:rsidRPr="00F56BBF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2019D8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AD9555F" w:rsidR="00BA2981" w:rsidRPr="00F56BBF" w:rsidRDefault="00E21D63" w:rsidP="00F22002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 xml:space="preserve">Nomas objekts tiek iznomāts </w:t>
            </w:r>
            <w:r w:rsidR="00003318" w:rsidRPr="00003318">
              <w:rPr>
                <w:bCs/>
                <w:sz w:val="24"/>
                <w:szCs w:val="24"/>
              </w:rPr>
              <w:t>aptiekas darbības nodrošināšanai</w:t>
            </w:r>
            <w:r w:rsidR="00BD5B72" w:rsidRPr="00003318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2019D8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2BE8C8E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 xml:space="preserve">Nomas līguma projekts noteikts 1.pielikumā. </w:t>
            </w:r>
          </w:p>
          <w:p w14:paraId="1E1F3BBE" w14:textId="31AEFBD3" w:rsidR="00E63013" w:rsidRPr="00C577C6" w:rsidRDefault="00B86579" w:rsidP="00C577C6">
            <w:pPr>
              <w:pStyle w:val="Sarakstarindkopa"/>
              <w:numPr>
                <w:ilvl w:val="1"/>
                <w:numId w:val="11"/>
              </w:numPr>
              <w:spacing w:line="244" w:lineRule="auto"/>
              <w:rPr>
                <w:sz w:val="24"/>
                <w:szCs w:val="24"/>
              </w:rPr>
            </w:pPr>
            <w:r w:rsidRPr="00C577C6">
              <w:rPr>
                <w:sz w:val="24"/>
                <w:szCs w:val="24"/>
              </w:rPr>
              <w:t xml:space="preserve">Nomas objekts </w:t>
            </w:r>
            <w:r w:rsidR="001078F3" w:rsidRPr="00C577C6">
              <w:rPr>
                <w:sz w:val="24"/>
                <w:szCs w:val="24"/>
              </w:rPr>
              <w:t>nav mēbelēts</w:t>
            </w:r>
            <w:r w:rsidR="00E63013" w:rsidRPr="00C577C6">
              <w:rPr>
                <w:sz w:val="24"/>
                <w:szCs w:val="24"/>
              </w:rPr>
              <w:t>.</w:t>
            </w:r>
            <w:r w:rsidR="00A47DFB" w:rsidRPr="00C577C6">
              <w:rPr>
                <w:sz w:val="24"/>
                <w:szCs w:val="24"/>
              </w:rPr>
              <w:t xml:space="preserve"> </w:t>
            </w:r>
            <w:r w:rsidR="00E63013" w:rsidRPr="00C577C6">
              <w:rPr>
                <w:sz w:val="24"/>
                <w:szCs w:val="24"/>
              </w:rPr>
              <w:t xml:space="preserve">Nomas objektā ir centralizētā ūdens apgāde (siltais un aukstais ūdens), sanitārais mezgls, centrālā apkure, automatizētās ugunsdrošības sistēma, elektroapgāde, apsardzes signalizācija, interneta </w:t>
            </w:r>
            <w:proofErr w:type="spellStart"/>
            <w:r w:rsidR="00E63013" w:rsidRPr="00C577C6">
              <w:rPr>
                <w:sz w:val="24"/>
                <w:szCs w:val="24"/>
              </w:rPr>
              <w:t>pieslēgums</w:t>
            </w:r>
            <w:proofErr w:type="spellEnd"/>
            <w:r w:rsidR="00E63013" w:rsidRPr="00C577C6">
              <w:rPr>
                <w:sz w:val="24"/>
                <w:szCs w:val="24"/>
              </w:rPr>
              <w:t>.</w:t>
            </w:r>
          </w:p>
          <w:p w14:paraId="0DB7A23A" w14:textId="7A39B6EF" w:rsidR="00B86579" w:rsidRPr="00C577C6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C577C6">
              <w:rPr>
                <w:sz w:val="24"/>
                <w:szCs w:val="24"/>
              </w:rPr>
              <w:t>Papildus Nomas objekta nomas maksai tiek maksāts pievienotās vērtības nodoklis</w:t>
            </w:r>
            <w:r w:rsidR="00BB6017" w:rsidRPr="00C577C6">
              <w:rPr>
                <w:sz w:val="24"/>
                <w:szCs w:val="24"/>
              </w:rPr>
              <w:t xml:space="preserve"> un nekustamā īpašuma nodoklis.</w:t>
            </w:r>
          </w:p>
          <w:p w14:paraId="38BEA40E" w14:textId="399FDFDC" w:rsidR="00B86579" w:rsidRPr="00BB6017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BB6017">
              <w:rPr>
                <w:sz w:val="24"/>
                <w:szCs w:val="24"/>
              </w:rPr>
              <w:t>.</w:t>
            </w:r>
          </w:p>
          <w:p w14:paraId="15EF6B3A" w14:textId="04A87672" w:rsidR="00BA2981" w:rsidRPr="00797914" w:rsidRDefault="00B86579" w:rsidP="00C577C6">
            <w:pPr>
              <w:pStyle w:val="Sarakstarindkopa"/>
              <w:numPr>
                <w:ilvl w:val="1"/>
                <w:numId w:val="11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BB6017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2019D8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2DF9207" w:rsidR="00BA2981" w:rsidRPr="00031212" w:rsidRDefault="00B40FCD" w:rsidP="00423AFC">
            <w:pPr>
              <w:jc w:val="both"/>
              <w:rPr>
                <w:sz w:val="24"/>
                <w:szCs w:val="24"/>
              </w:rPr>
            </w:pPr>
            <w:r w:rsidRPr="00B40FCD">
              <w:rPr>
                <w:sz w:val="24"/>
                <w:szCs w:val="24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B40FCD">
              <w:rPr>
                <w:b/>
                <w:bCs/>
                <w:sz w:val="24"/>
                <w:szCs w:val="24"/>
              </w:rPr>
              <w:t>202</w:t>
            </w:r>
            <w:r w:rsidR="00D16BFD">
              <w:rPr>
                <w:b/>
                <w:bCs/>
                <w:sz w:val="24"/>
                <w:szCs w:val="24"/>
              </w:rPr>
              <w:t>5</w:t>
            </w:r>
            <w:r w:rsidRPr="00B40FCD">
              <w:rPr>
                <w:b/>
                <w:bCs/>
                <w:sz w:val="24"/>
                <w:szCs w:val="24"/>
              </w:rPr>
              <w:t xml:space="preserve">.gada  </w:t>
            </w:r>
            <w:r w:rsidR="00D16BFD">
              <w:rPr>
                <w:b/>
                <w:bCs/>
                <w:sz w:val="24"/>
                <w:szCs w:val="24"/>
              </w:rPr>
              <w:t>25. septembra</w:t>
            </w:r>
            <w:r w:rsidRPr="00B40FCD">
              <w:rPr>
                <w:b/>
                <w:bCs/>
                <w:sz w:val="24"/>
                <w:szCs w:val="24"/>
              </w:rPr>
              <w:t xml:space="preserve"> plkst.1</w:t>
            </w:r>
            <w:r w:rsidR="00D16BFD">
              <w:rPr>
                <w:b/>
                <w:bCs/>
                <w:sz w:val="24"/>
                <w:szCs w:val="24"/>
              </w:rPr>
              <w:t>6.30</w:t>
            </w:r>
            <w:r w:rsidRPr="00B40FCD">
              <w:rPr>
                <w:sz w:val="24"/>
                <w:szCs w:val="24"/>
              </w:rPr>
              <w:t xml:space="preserve">. Pieteikums  jāiesniedz  slēgtā  aploksnē. Pa pastu sūtītas vēstules saņemšanas datumam Pašvaldības iestādē “Jēkabpils novada Attīstības  pārvalde” Rīgas ielā 150A, Jēkabpilī, Jēkabpils novadā ir jābūt ne vēlākam kā līdz </w:t>
            </w:r>
            <w:r w:rsidRPr="00B40FCD">
              <w:rPr>
                <w:b/>
                <w:bCs/>
                <w:sz w:val="24"/>
                <w:szCs w:val="24"/>
              </w:rPr>
              <w:t>202</w:t>
            </w:r>
            <w:r w:rsidR="00D16BFD">
              <w:rPr>
                <w:b/>
                <w:bCs/>
                <w:sz w:val="24"/>
                <w:szCs w:val="24"/>
              </w:rPr>
              <w:t>5</w:t>
            </w:r>
            <w:r w:rsidRPr="00B40FCD">
              <w:rPr>
                <w:b/>
                <w:bCs/>
                <w:sz w:val="24"/>
                <w:szCs w:val="24"/>
              </w:rPr>
              <w:t xml:space="preserve">.gada </w:t>
            </w:r>
            <w:r w:rsidR="00D16BFD">
              <w:rPr>
                <w:b/>
                <w:bCs/>
                <w:sz w:val="24"/>
                <w:szCs w:val="24"/>
              </w:rPr>
              <w:t>25. septembra</w:t>
            </w:r>
            <w:r w:rsidRPr="00B40FCD">
              <w:rPr>
                <w:b/>
                <w:bCs/>
                <w:sz w:val="24"/>
                <w:szCs w:val="24"/>
              </w:rPr>
              <w:t xml:space="preserve"> plkst.1</w:t>
            </w:r>
            <w:r w:rsidR="00D16BFD">
              <w:rPr>
                <w:b/>
                <w:bCs/>
                <w:sz w:val="24"/>
                <w:szCs w:val="24"/>
              </w:rPr>
              <w:t>6.30</w:t>
            </w:r>
            <w:r w:rsidRPr="00B40FCD">
              <w:rPr>
                <w:sz w:val="24"/>
                <w:szCs w:val="24"/>
              </w:rPr>
              <w:t>. Iesniedzamie dokumenti noteikti rakstiskas nomas tiesību izsoles noteikumos.</w:t>
            </w:r>
          </w:p>
        </w:tc>
      </w:tr>
      <w:tr w:rsidR="0073666F" w:rsidRPr="0073666F" w14:paraId="26CD2909" w14:textId="77777777" w:rsidTr="002019D8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77777777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 xml:space="preserve">Pirms piedāvājuma iesniegšanas rakstiskā izsolē,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754BC1C3" w14:textId="38E7AA3C" w:rsidR="00C84F59" w:rsidRPr="00F61BFB" w:rsidRDefault="00C84F59" w:rsidP="00C84F59">
            <w:pPr>
              <w:jc w:val="both"/>
              <w:rPr>
                <w:sz w:val="24"/>
                <w:szCs w:val="24"/>
              </w:rPr>
            </w:pPr>
            <w:r w:rsidRPr="009A3299">
              <w:rPr>
                <w:b/>
                <w:bCs/>
                <w:sz w:val="24"/>
                <w:szCs w:val="24"/>
              </w:rPr>
              <w:t>dalības maks</w:t>
            </w:r>
            <w:r w:rsidR="009A3299" w:rsidRPr="009A3299">
              <w:rPr>
                <w:b/>
                <w:bCs/>
                <w:sz w:val="24"/>
                <w:szCs w:val="24"/>
              </w:rPr>
              <w:t>a</w:t>
            </w:r>
            <w:r w:rsidRPr="009A3299">
              <w:rPr>
                <w:b/>
                <w:bCs/>
                <w:sz w:val="24"/>
                <w:szCs w:val="24"/>
              </w:rPr>
              <w:t xml:space="preserve"> 10</w:t>
            </w:r>
            <w:r w:rsidR="0036298F">
              <w:rPr>
                <w:b/>
                <w:bCs/>
                <w:sz w:val="24"/>
                <w:szCs w:val="24"/>
              </w:rPr>
              <w:t>0</w:t>
            </w:r>
            <w:r w:rsidRPr="009A3299">
              <w:rPr>
                <w:b/>
                <w:bCs/>
                <w:sz w:val="24"/>
                <w:szCs w:val="24"/>
              </w:rPr>
              <w:t>,00</w:t>
            </w:r>
            <w:r w:rsidRPr="00C84F59">
              <w:rPr>
                <w:sz w:val="24"/>
                <w:szCs w:val="24"/>
              </w:rPr>
              <w:t xml:space="preserve"> </w:t>
            </w:r>
            <w:proofErr w:type="spellStart"/>
            <w:r w:rsidR="00D16BFD" w:rsidRPr="00D16BFD">
              <w:rPr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="00D16BFD">
              <w:rPr>
                <w:sz w:val="24"/>
                <w:szCs w:val="24"/>
              </w:rPr>
              <w:t xml:space="preserve"> </w:t>
            </w:r>
            <w:r w:rsidRPr="00C84F59">
              <w:rPr>
                <w:sz w:val="24"/>
                <w:szCs w:val="24"/>
              </w:rPr>
              <w:t>(</w:t>
            </w:r>
            <w:r w:rsidR="0036298F">
              <w:rPr>
                <w:sz w:val="24"/>
                <w:szCs w:val="24"/>
              </w:rPr>
              <w:t>viens simts</w:t>
            </w:r>
            <w:r w:rsidRPr="00C84F59">
              <w:rPr>
                <w:sz w:val="24"/>
                <w:szCs w:val="24"/>
              </w:rPr>
              <w:t xml:space="preserve"> eiro un 00 centi) apmērā (maksājuma uzdevumā norāda šādu informāciju: </w:t>
            </w:r>
            <w:bookmarkStart w:id="6" w:name="_Hlk174436761"/>
            <w:r w:rsidR="00F61BFB" w:rsidRPr="00F61BFB">
              <w:rPr>
                <w:rFonts w:eastAsia="Lucida Sans Unicode"/>
                <w:sz w:val="24"/>
                <w:szCs w:val="24"/>
              </w:rPr>
              <w:t>Salas aptiekas telpu nomas tiesību izsolei</w:t>
            </w:r>
            <w:bookmarkEnd w:id="6"/>
            <w:r w:rsidR="00F61BFB">
              <w:rPr>
                <w:rFonts w:eastAsia="Lucida Sans Unicode"/>
                <w:sz w:val="24"/>
                <w:szCs w:val="24"/>
              </w:rPr>
              <w:t>)</w:t>
            </w:r>
            <w:r w:rsidR="001A4CC4">
              <w:rPr>
                <w:rFonts w:eastAsia="Lucida Sans Unicode"/>
                <w:sz w:val="24"/>
                <w:szCs w:val="24"/>
              </w:rPr>
              <w:t>.</w:t>
            </w:r>
          </w:p>
          <w:p w14:paraId="07E2E739" w14:textId="087A0C7A" w:rsidR="00F35D11" w:rsidRPr="00031212" w:rsidRDefault="00C84F59" w:rsidP="001A4CC4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A4CC4">
              <w:rPr>
                <w:b/>
                <w:bCs/>
                <w:sz w:val="24"/>
                <w:szCs w:val="24"/>
              </w:rPr>
              <w:t>drošības naud</w:t>
            </w:r>
            <w:r w:rsidR="009A3299" w:rsidRPr="001A4CC4">
              <w:rPr>
                <w:b/>
                <w:bCs/>
                <w:sz w:val="24"/>
                <w:szCs w:val="24"/>
              </w:rPr>
              <w:t>a</w:t>
            </w:r>
            <w:r w:rsidRPr="001A4CC4">
              <w:rPr>
                <w:b/>
                <w:bCs/>
                <w:sz w:val="24"/>
                <w:szCs w:val="24"/>
              </w:rPr>
              <w:t xml:space="preserve"> </w:t>
            </w:r>
            <w:r w:rsidR="00B11E63" w:rsidRPr="00B11E63"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  <w:t xml:space="preserve">109,69 </w:t>
            </w:r>
            <w:proofErr w:type="spellStart"/>
            <w:r w:rsidR="00B11E63" w:rsidRPr="00B11E63">
              <w:rPr>
                <w:rFonts w:eastAsia="Lucida Sans Unicode"/>
                <w:b/>
                <w:bCs/>
                <w:i/>
                <w:iCs/>
                <w:sz w:val="24"/>
                <w:szCs w:val="24"/>
                <w:lang w:eastAsia="en-US"/>
              </w:rPr>
              <w:t>euro</w:t>
            </w:r>
            <w:proofErr w:type="spellEnd"/>
            <w:r w:rsidR="00B11E63" w:rsidRPr="00B11E63">
              <w:rPr>
                <w:rFonts w:eastAsia="Lucida Sans Unicode"/>
                <w:sz w:val="24"/>
                <w:szCs w:val="24"/>
                <w:lang w:eastAsia="en-US"/>
              </w:rPr>
              <w:t xml:space="preserve">  (viens simts deviņi eiro un 69 centi) </w:t>
            </w:r>
            <w:r w:rsidR="001A4CC4" w:rsidRPr="001A4CC4">
              <w:rPr>
                <w:rFonts w:eastAsia="Lucida Sans Unicode"/>
                <w:sz w:val="24"/>
                <w:szCs w:val="24"/>
              </w:rPr>
              <w:t>apmērā (maksājuma uzdevumā norāda šādu informāciju: Salas aptiekas telpu nomas tiesību izsolei).</w:t>
            </w:r>
          </w:p>
        </w:tc>
      </w:tr>
      <w:tr w:rsidR="0073666F" w:rsidRPr="0073666F" w14:paraId="59265008" w14:textId="77777777" w:rsidTr="002019D8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2474DB92" w:rsidR="00BA2981" w:rsidRPr="00D53740" w:rsidRDefault="00D53740" w:rsidP="00D53740">
            <w:pPr>
              <w:spacing w:line="244" w:lineRule="auto"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Piedāvājumu atvēršana notiek </w:t>
            </w:r>
            <w:r>
              <w:rPr>
                <w:b/>
                <w:sz w:val="24"/>
                <w:szCs w:val="24"/>
              </w:rPr>
              <w:t>202</w:t>
            </w:r>
            <w:r w:rsidR="00B11E6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.gada </w:t>
            </w:r>
            <w:r w:rsidR="00B11E63">
              <w:rPr>
                <w:b/>
                <w:sz w:val="24"/>
                <w:szCs w:val="24"/>
              </w:rPr>
              <w:t>29.septembrī</w:t>
            </w:r>
            <w:r>
              <w:rPr>
                <w:b/>
                <w:sz w:val="24"/>
                <w:szCs w:val="24"/>
              </w:rPr>
              <w:t xml:space="preserve"> plkst. </w:t>
            </w:r>
            <w:r w:rsidR="00B11E63">
              <w:rPr>
                <w:b/>
                <w:sz w:val="24"/>
                <w:szCs w:val="24"/>
              </w:rPr>
              <w:t>15.00</w:t>
            </w:r>
            <w:r>
              <w:rPr>
                <w:bCs/>
                <w:sz w:val="24"/>
                <w:szCs w:val="24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73666F" w:rsidRPr="0073666F" w14:paraId="54A6B7FD" w14:textId="77777777" w:rsidTr="002019D8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00E022E2" w:rsidR="00BA2981" w:rsidRPr="00460791" w:rsidRDefault="00B75482" w:rsidP="00862BC6">
            <w:pPr>
              <w:jc w:val="both"/>
              <w:rPr>
                <w:sz w:val="24"/>
                <w:szCs w:val="24"/>
              </w:rPr>
            </w:pPr>
            <w:r w:rsidRPr="00B75482">
              <w:rPr>
                <w:sz w:val="24"/>
                <w:szCs w:val="24"/>
              </w:rPr>
              <w:t xml:space="preserve">Izsoles norises kārtība ir noteikta rakstiskās nomas tiesību izsoles noteikumos Ar izsoles noteikumiem, t.sk. ar Nomas līguma projektu var iepazīties Jēkabpils novada pašvaldības tīmekļvietnē </w:t>
            </w:r>
            <w:hyperlink r:id="rId11" w:history="1">
              <w:r w:rsidRPr="00B75482">
                <w:rPr>
                  <w:rStyle w:val="Hipersaite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2019D8">
        <w:trPr>
          <w:trHeight w:val="752"/>
        </w:trPr>
        <w:tc>
          <w:tcPr>
            <w:tcW w:w="3227" w:type="dxa"/>
          </w:tcPr>
          <w:p w14:paraId="1DA399DC" w14:textId="01CC29A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76C37D91" w:rsidR="00BA2981" w:rsidRPr="00460791" w:rsidRDefault="006207B7" w:rsidP="009D3840">
            <w:pPr>
              <w:spacing w:line="244" w:lineRule="auto"/>
              <w:jc w:val="both"/>
              <w:rPr>
                <w:sz w:val="24"/>
                <w:szCs w:val="24"/>
              </w:rPr>
            </w:pPr>
            <w:r w:rsidRPr="009D3840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nekustamā īpašuma speciālisti Ingrīdu </w:t>
            </w:r>
            <w:proofErr w:type="spellStart"/>
            <w:r w:rsidRPr="009D3840">
              <w:rPr>
                <w:sz w:val="24"/>
                <w:szCs w:val="24"/>
              </w:rPr>
              <w:t>Gādmani</w:t>
            </w:r>
            <w:proofErr w:type="spellEnd"/>
            <w:r w:rsidRPr="009D3840">
              <w:rPr>
                <w:sz w:val="24"/>
                <w:szCs w:val="24"/>
              </w:rPr>
              <w:t>, tālruņa numurs saziņai 27318985 vai pārvaldnieku Anitu Bārzdiņu, tālruņa numurs saziņai 27839705.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CFCC" w14:textId="77777777" w:rsidR="00EE3766" w:rsidRDefault="00EE3766">
      <w:pPr>
        <w:spacing w:after="0" w:line="240" w:lineRule="auto"/>
      </w:pPr>
      <w:r>
        <w:separator/>
      </w:r>
    </w:p>
  </w:endnote>
  <w:endnote w:type="continuationSeparator" w:id="0">
    <w:p w14:paraId="44C3565E" w14:textId="77777777" w:rsidR="00EE3766" w:rsidRDefault="00EE3766">
      <w:pPr>
        <w:spacing w:after="0" w:line="240" w:lineRule="auto"/>
      </w:pPr>
      <w:r>
        <w:continuationSeparator/>
      </w:r>
    </w:p>
  </w:endnote>
  <w:endnote w:type="continuationNotice" w:id="1">
    <w:p w14:paraId="5018C2AE" w14:textId="77777777" w:rsidR="00EE3766" w:rsidRDefault="00EE3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EF81" w14:textId="77777777" w:rsidR="00EE3766" w:rsidRDefault="00EE3766">
      <w:pPr>
        <w:spacing w:after="0" w:line="240" w:lineRule="auto"/>
      </w:pPr>
      <w:r>
        <w:separator/>
      </w:r>
    </w:p>
  </w:footnote>
  <w:footnote w:type="continuationSeparator" w:id="0">
    <w:p w14:paraId="7E691EB1" w14:textId="77777777" w:rsidR="00EE3766" w:rsidRDefault="00EE3766">
      <w:pPr>
        <w:spacing w:after="0" w:line="240" w:lineRule="auto"/>
      </w:pPr>
      <w:r>
        <w:continuationSeparator/>
      </w:r>
    </w:p>
  </w:footnote>
  <w:footnote w:type="continuationNotice" w:id="1">
    <w:p w14:paraId="12D510C9" w14:textId="77777777" w:rsidR="00EE3766" w:rsidRDefault="00EE37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12268">
    <w:abstractNumId w:val="8"/>
  </w:num>
  <w:num w:numId="2" w16cid:durableId="788279000">
    <w:abstractNumId w:val="10"/>
  </w:num>
  <w:num w:numId="3" w16cid:durableId="232859067">
    <w:abstractNumId w:val="9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7"/>
  </w:num>
  <w:num w:numId="11" w16cid:durableId="1990209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3318"/>
    <w:rsid w:val="00007235"/>
    <w:rsid w:val="00007A4E"/>
    <w:rsid w:val="00012153"/>
    <w:rsid w:val="00016137"/>
    <w:rsid w:val="00031212"/>
    <w:rsid w:val="00033DC7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7C68"/>
    <w:rsid w:val="000F4F1E"/>
    <w:rsid w:val="00100BB8"/>
    <w:rsid w:val="001078F3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71E7"/>
    <w:rsid w:val="0020138A"/>
    <w:rsid w:val="002019D8"/>
    <w:rsid w:val="00210F24"/>
    <w:rsid w:val="00216557"/>
    <w:rsid w:val="00222099"/>
    <w:rsid w:val="00227143"/>
    <w:rsid w:val="00256E45"/>
    <w:rsid w:val="00260E7A"/>
    <w:rsid w:val="00262594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0829"/>
    <w:rsid w:val="00323771"/>
    <w:rsid w:val="00325E8F"/>
    <w:rsid w:val="00331A89"/>
    <w:rsid w:val="0036236A"/>
    <w:rsid w:val="0036298F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7A4"/>
    <w:rsid w:val="00411D16"/>
    <w:rsid w:val="00416E32"/>
    <w:rsid w:val="00420AF0"/>
    <w:rsid w:val="00422CC2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C30CC"/>
    <w:rsid w:val="004C7EA6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56088"/>
    <w:rsid w:val="0057739E"/>
    <w:rsid w:val="0059040C"/>
    <w:rsid w:val="00594F1C"/>
    <w:rsid w:val="005A10D8"/>
    <w:rsid w:val="005A2D9D"/>
    <w:rsid w:val="005A552A"/>
    <w:rsid w:val="005A5CF8"/>
    <w:rsid w:val="005B45B9"/>
    <w:rsid w:val="005B6454"/>
    <w:rsid w:val="005B68A3"/>
    <w:rsid w:val="005C2F13"/>
    <w:rsid w:val="005D1153"/>
    <w:rsid w:val="005D54FF"/>
    <w:rsid w:val="005D7DF5"/>
    <w:rsid w:val="005E4013"/>
    <w:rsid w:val="005E780D"/>
    <w:rsid w:val="00600AD7"/>
    <w:rsid w:val="0061035D"/>
    <w:rsid w:val="006207B7"/>
    <w:rsid w:val="00621BA2"/>
    <w:rsid w:val="00625395"/>
    <w:rsid w:val="006275E4"/>
    <w:rsid w:val="0063016B"/>
    <w:rsid w:val="00633454"/>
    <w:rsid w:val="00633DD1"/>
    <w:rsid w:val="00636E58"/>
    <w:rsid w:val="00652687"/>
    <w:rsid w:val="0065401B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81E"/>
    <w:rsid w:val="00752355"/>
    <w:rsid w:val="007564CD"/>
    <w:rsid w:val="007565BF"/>
    <w:rsid w:val="007569EA"/>
    <w:rsid w:val="00756BB0"/>
    <w:rsid w:val="00765D32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B5260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8706E"/>
    <w:rsid w:val="008902DF"/>
    <w:rsid w:val="00891A30"/>
    <w:rsid w:val="008A3DFF"/>
    <w:rsid w:val="008A7B47"/>
    <w:rsid w:val="008B08F1"/>
    <w:rsid w:val="008B3910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4B6"/>
    <w:rsid w:val="00AD0E66"/>
    <w:rsid w:val="00AF036C"/>
    <w:rsid w:val="00AF0FD8"/>
    <w:rsid w:val="00AF68FE"/>
    <w:rsid w:val="00AF7A04"/>
    <w:rsid w:val="00AF7E59"/>
    <w:rsid w:val="00B104DC"/>
    <w:rsid w:val="00B11E63"/>
    <w:rsid w:val="00B14C8F"/>
    <w:rsid w:val="00B260A1"/>
    <w:rsid w:val="00B3384D"/>
    <w:rsid w:val="00B3523C"/>
    <w:rsid w:val="00B36FE3"/>
    <w:rsid w:val="00B40FCD"/>
    <w:rsid w:val="00B44DF1"/>
    <w:rsid w:val="00B52FB9"/>
    <w:rsid w:val="00B575B2"/>
    <w:rsid w:val="00B5778E"/>
    <w:rsid w:val="00B64556"/>
    <w:rsid w:val="00B664D2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36710"/>
    <w:rsid w:val="00C41BDF"/>
    <w:rsid w:val="00C52AFF"/>
    <w:rsid w:val="00C53804"/>
    <w:rsid w:val="00C544C3"/>
    <w:rsid w:val="00C577C6"/>
    <w:rsid w:val="00C618D4"/>
    <w:rsid w:val="00C67F45"/>
    <w:rsid w:val="00C77651"/>
    <w:rsid w:val="00C839A7"/>
    <w:rsid w:val="00C84F59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16BFD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918"/>
    <w:rsid w:val="00D84351"/>
    <w:rsid w:val="00D8736B"/>
    <w:rsid w:val="00D9004F"/>
    <w:rsid w:val="00DA26B8"/>
    <w:rsid w:val="00DA4844"/>
    <w:rsid w:val="00DB10E0"/>
    <w:rsid w:val="00DB3ABA"/>
    <w:rsid w:val="00DC595E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63013"/>
    <w:rsid w:val="00E7301A"/>
    <w:rsid w:val="00E84438"/>
    <w:rsid w:val="00E84963"/>
    <w:rsid w:val="00E877E6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EE3766"/>
    <w:rsid w:val="00F02BE0"/>
    <w:rsid w:val="00F06853"/>
    <w:rsid w:val="00F0761B"/>
    <w:rsid w:val="00F10C1D"/>
    <w:rsid w:val="00F162B5"/>
    <w:rsid w:val="00F17953"/>
    <w:rsid w:val="00F20315"/>
    <w:rsid w:val="00F22002"/>
    <w:rsid w:val="00F23351"/>
    <w:rsid w:val="00F3062D"/>
    <w:rsid w:val="00F31DDC"/>
    <w:rsid w:val="00F35D11"/>
    <w:rsid w:val="00F428D2"/>
    <w:rsid w:val="00F432A6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73CF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99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3547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37</cp:revision>
  <cp:lastPrinted>2019-04-02T06:54:00Z</cp:lastPrinted>
  <dcterms:created xsi:type="dcterms:W3CDTF">2024-12-02T07:31:00Z</dcterms:created>
  <dcterms:modified xsi:type="dcterms:W3CDTF">2025-09-18T06:51:00Z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