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5C2" w:rsidRPr="002225C2" w:rsidRDefault="002225C2" w:rsidP="002225C2">
      <w:pPr>
        <w:widowControl w:val="0"/>
        <w:tabs>
          <w:tab w:val="left" w:pos="-720"/>
        </w:tabs>
        <w:suppressAutoHyphens/>
        <w:spacing w:after="0" w:line="240" w:lineRule="auto"/>
        <w:jc w:val="center"/>
        <w:rPr>
          <w:rFonts w:ascii="Times New Roman" w:eastAsia="Times New Roman" w:hAnsi="Times New Roman" w:cs="Times New Roman"/>
          <w:bCs/>
          <w:iCs/>
          <w:sz w:val="32"/>
          <w:szCs w:val="32"/>
          <w:lang w:eastAsia="ar-SA"/>
        </w:rPr>
      </w:pPr>
      <w:r w:rsidRPr="002225C2">
        <w:rPr>
          <w:rFonts w:ascii="Times New Roman" w:eastAsia="Times New Roman" w:hAnsi="Times New Roman" w:cs="Times New Roman"/>
          <w:bCs/>
          <w:iCs/>
          <w:sz w:val="32"/>
          <w:szCs w:val="32"/>
          <w:lang w:eastAsia="ar-SA"/>
        </w:rPr>
        <w:t xml:space="preserve">IEPIRKUMA LĪGUMS </w:t>
      </w:r>
    </w:p>
    <w:p w:rsidR="002225C2" w:rsidRPr="002225C2" w:rsidRDefault="002225C2" w:rsidP="002225C2">
      <w:pPr>
        <w:widowControl w:val="0"/>
        <w:tabs>
          <w:tab w:val="left" w:pos="-720"/>
        </w:tabs>
        <w:suppressAutoHyphens/>
        <w:spacing w:after="0" w:line="240" w:lineRule="auto"/>
        <w:jc w:val="center"/>
        <w:rPr>
          <w:rFonts w:ascii="Times New Roman" w:eastAsia="Times New Roman" w:hAnsi="Times New Roman" w:cs="Times New Roman"/>
          <w:b/>
          <w:bCs/>
          <w:iCs/>
          <w:sz w:val="24"/>
          <w:szCs w:val="24"/>
          <w:lang w:eastAsia="ar-SA"/>
        </w:rPr>
      </w:pPr>
      <w:r w:rsidRPr="002225C2">
        <w:rPr>
          <w:rFonts w:ascii="Times New Roman" w:eastAsia="Times New Roman" w:hAnsi="Times New Roman" w:cs="Times New Roman"/>
          <w:b/>
          <w:bCs/>
          <w:iCs/>
          <w:sz w:val="24"/>
          <w:szCs w:val="24"/>
          <w:lang w:eastAsia="ar-SA"/>
        </w:rPr>
        <w:t xml:space="preserve">Izpildītāja līguma reģistrācijas Nr.____ </w:t>
      </w:r>
    </w:p>
    <w:p w:rsidR="002225C2" w:rsidRPr="002225C2" w:rsidRDefault="002225C2" w:rsidP="002225C2">
      <w:pPr>
        <w:widowControl w:val="0"/>
        <w:tabs>
          <w:tab w:val="left" w:pos="-720"/>
        </w:tabs>
        <w:suppressAutoHyphens/>
        <w:spacing w:after="0" w:line="240" w:lineRule="auto"/>
        <w:jc w:val="center"/>
        <w:rPr>
          <w:rFonts w:ascii="Times New Roman" w:eastAsia="Times New Roman" w:hAnsi="Times New Roman" w:cs="Times New Roman"/>
          <w:b/>
          <w:bCs/>
          <w:i/>
          <w:iCs/>
          <w:sz w:val="24"/>
          <w:szCs w:val="24"/>
          <w:lang w:eastAsia="ar-SA"/>
        </w:rPr>
      </w:pPr>
      <w:r w:rsidRPr="002225C2">
        <w:rPr>
          <w:rFonts w:ascii="Times New Roman" w:eastAsia="Times New Roman" w:hAnsi="Times New Roman" w:cs="Times New Roman"/>
          <w:b/>
          <w:bCs/>
          <w:i/>
          <w:iCs/>
          <w:sz w:val="24"/>
          <w:szCs w:val="24"/>
          <w:lang w:eastAsia="ar-SA"/>
        </w:rPr>
        <w:t>(Identifikācijas Nr. JPP 2016/81)</w:t>
      </w:r>
    </w:p>
    <w:p w:rsidR="002225C2" w:rsidRPr="002225C2" w:rsidRDefault="002225C2" w:rsidP="002225C2">
      <w:pPr>
        <w:widowControl w:val="0"/>
        <w:tabs>
          <w:tab w:val="left" w:pos="-720"/>
        </w:tabs>
        <w:suppressAutoHyphens/>
        <w:spacing w:after="0" w:line="240" w:lineRule="auto"/>
        <w:rPr>
          <w:rFonts w:ascii="Times New Roman" w:eastAsia="Times New Roman" w:hAnsi="Times New Roman" w:cs="Times New Roman"/>
          <w:sz w:val="24"/>
          <w:szCs w:val="24"/>
          <w:lang w:eastAsia="ar-SA"/>
        </w:rPr>
      </w:pPr>
    </w:p>
    <w:p w:rsidR="002225C2" w:rsidRPr="002225C2" w:rsidRDefault="002225C2" w:rsidP="002225C2">
      <w:pPr>
        <w:widowControl w:val="0"/>
        <w:tabs>
          <w:tab w:val="left" w:pos="-720"/>
        </w:tabs>
        <w:suppressAutoHyphens/>
        <w:spacing w:after="0" w:line="240" w:lineRule="auto"/>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Jēkabpilī,</w:t>
      </w:r>
      <w:r w:rsidRPr="002225C2">
        <w:rPr>
          <w:rFonts w:ascii="Times New Roman" w:eastAsia="Times New Roman" w:hAnsi="Times New Roman" w:cs="Times New Roman"/>
          <w:sz w:val="24"/>
          <w:szCs w:val="24"/>
          <w:lang w:eastAsia="ar-SA"/>
        </w:rPr>
        <w:tab/>
      </w:r>
      <w:r w:rsidRPr="002225C2">
        <w:rPr>
          <w:rFonts w:ascii="Times New Roman" w:eastAsia="Times New Roman" w:hAnsi="Times New Roman" w:cs="Times New Roman"/>
          <w:sz w:val="24"/>
          <w:szCs w:val="24"/>
          <w:lang w:eastAsia="ar-SA"/>
        </w:rPr>
        <w:tab/>
      </w:r>
      <w:r w:rsidRPr="002225C2">
        <w:rPr>
          <w:rFonts w:ascii="Times New Roman" w:eastAsia="Times New Roman" w:hAnsi="Times New Roman" w:cs="Times New Roman"/>
          <w:sz w:val="24"/>
          <w:szCs w:val="24"/>
          <w:lang w:eastAsia="ar-SA"/>
        </w:rPr>
        <w:tab/>
      </w:r>
      <w:r w:rsidRPr="002225C2">
        <w:rPr>
          <w:rFonts w:ascii="Times New Roman" w:eastAsia="Times New Roman" w:hAnsi="Times New Roman" w:cs="Times New Roman"/>
          <w:sz w:val="24"/>
          <w:szCs w:val="24"/>
          <w:lang w:eastAsia="ar-SA"/>
        </w:rPr>
        <w:tab/>
        <w:t xml:space="preserve"> </w:t>
      </w:r>
      <w:r w:rsidRPr="002225C2">
        <w:rPr>
          <w:rFonts w:ascii="Times New Roman" w:eastAsia="Times New Roman" w:hAnsi="Times New Roman" w:cs="Times New Roman"/>
          <w:sz w:val="24"/>
          <w:szCs w:val="24"/>
          <w:lang w:eastAsia="ar-SA"/>
        </w:rPr>
        <w:tab/>
      </w:r>
      <w:r w:rsidRPr="002225C2">
        <w:rPr>
          <w:rFonts w:ascii="Times New Roman" w:eastAsia="Times New Roman" w:hAnsi="Times New Roman" w:cs="Times New Roman"/>
          <w:sz w:val="24"/>
          <w:szCs w:val="24"/>
          <w:lang w:eastAsia="ar-SA"/>
        </w:rPr>
        <w:tab/>
      </w:r>
      <w:r w:rsidRPr="002225C2">
        <w:rPr>
          <w:rFonts w:ascii="Times New Roman" w:eastAsia="Times New Roman" w:hAnsi="Times New Roman" w:cs="Times New Roman"/>
          <w:sz w:val="24"/>
          <w:szCs w:val="24"/>
          <w:lang w:eastAsia="ar-SA"/>
        </w:rPr>
        <w:tab/>
      </w:r>
      <w:r w:rsidRPr="002225C2">
        <w:rPr>
          <w:rFonts w:ascii="Times New Roman" w:eastAsia="Times New Roman" w:hAnsi="Times New Roman" w:cs="Times New Roman"/>
          <w:sz w:val="24"/>
          <w:szCs w:val="24"/>
          <w:lang w:eastAsia="ar-SA"/>
        </w:rPr>
        <w:tab/>
        <w:t>2016.gada 28.decembrī</w:t>
      </w:r>
    </w:p>
    <w:p w:rsidR="002225C2" w:rsidRPr="002225C2" w:rsidRDefault="002225C2" w:rsidP="002225C2">
      <w:pPr>
        <w:widowControl w:val="0"/>
        <w:tabs>
          <w:tab w:val="left" w:pos="-720"/>
        </w:tabs>
        <w:suppressAutoHyphens/>
        <w:spacing w:after="0" w:line="240" w:lineRule="auto"/>
        <w:jc w:val="both"/>
        <w:rPr>
          <w:rFonts w:ascii="Times New Roman" w:eastAsia="Times New Roman" w:hAnsi="Times New Roman" w:cs="Times New Roman"/>
          <w:color w:val="FF0000"/>
          <w:sz w:val="24"/>
          <w:szCs w:val="24"/>
          <w:lang w:eastAsia="ar-SA"/>
        </w:rPr>
      </w:pPr>
    </w:p>
    <w:p w:rsidR="002225C2" w:rsidRPr="002225C2" w:rsidRDefault="002225C2" w:rsidP="002225C2">
      <w:pPr>
        <w:widowControl w:val="0"/>
        <w:tabs>
          <w:tab w:val="left" w:pos="-720"/>
        </w:tabs>
        <w:suppressAutoHyphens/>
        <w:spacing w:after="0" w:line="240" w:lineRule="auto"/>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b/>
          <w:sz w:val="24"/>
          <w:szCs w:val="24"/>
          <w:lang w:eastAsia="ar-SA"/>
        </w:rPr>
        <w:t>Jēkabpils pilsētas pašvaldība,</w:t>
      </w:r>
      <w:r w:rsidRPr="002225C2">
        <w:rPr>
          <w:rFonts w:ascii="Times New Roman" w:eastAsia="Times New Roman" w:hAnsi="Times New Roman" w:cs="Times New Roman"/>
          <w:sz w:val="24"/>
          <w:szCs w:val="24"/>
          <w:lang w:eastAsia="ar-SA"/>
        </w:rPr>
        <w:t xml:space="preserve"> </w:t>
      </w:r>
      <w:proofErr w:type="spellStart"/>
      <w:r w:rsidRPr="002225C2">
        <w:rPr>
          <w:rFonts w:ascii="Times New Roman" w:eastAsia="Times New Roman" w:hAnsi="Times New Roman" w:cs="Times New Roman"/>
          <w:sz w:val="24"/>
          <w:szCs w:val="24"/>
          <w:lang w:eastAsia="ar-SA"/>
        </w:rPr>
        <w:t>R</w:t>
      </w:r>
      <w:r w:rsidRPr="002225C2">
        <w:rPr>
          <w:rFonts w:ascii="Times New Roman" w:eastAsia="Times New Roman" w:hAnsi="Times New Roman" w:cs="Times New Roman"/>
          <w:bCs/>
          <w:sz w:val="24"/>
          <w:szCs w:val="24"/>
          <w:lang w:eastAsia="ar-SA"/>
        </w:rPr>
        <w:t>eģ.Nr</w:t>
      </w:r>
      <w:proofErr w:type="spellEnd"/>
      <w:r w:rsidRPr="002225C2">
        <w:rPr>
          <w:rFonts w:ascii="Times New Roman" w:eastAsia="Times New Roman" w:hAnsi="Times New Roman" w:cs="Times New Roman"/>
          <w:bCs/>
          <w:sz w:val="24"/>
          <w:szCs w:val="24"/>
          <w:lang w:eastAsia="ar-SA"/>
        </w:rPr>
        <w:t xml:space="preserve">. 90000024205, tās domes priekšsēdētāja vietnieka sociālos jautājumos Jāņa </w:t>
      </w:r>
      <w:proofErr w:type="spellStart"/>
      <w:r w:rsidRPr="002225C2">
        <w:rPr>
          <w:rFonts w:ascii="Times New Roman" w:eastAsia="Times New Roman" w:hAnsi="Times New Roman" w:cs="Times New Roman"/>
          <w:bCs/>
          <w:sz w:val="24"/>
          <w:szCs w:val="24"/>
          <w:lang w:eastAsia="ar-SA"/>
        </w:rPr>
        <w:t>Raščevska</w:t>
      </w:r>
      <w:proofErr w:type="spellEnd"/>
      <w:r w:rsidRPr="002225C2">
        <w:rPr>
          <w:rFonts w:ascii="Times New Roman" w:eastAsia="Times New Roman" w:hAnsi="Times New Roman" w:cs="Times New Roman"/>
          <w:bCs/>
          <w:sz w:val="24"/>
          <w:szCs w:val="24"/>
          <w:lang w:eastAsia="ar-SA"/>
        </w:rPr>
        <w:t xml:space="preserve"> personā, kurš rīkojas saskaņā ar likumu “Par pašvaldībām”</w:t>
      </w:r>
      <w:r w:rsidRPr="002225C2">
        <w:rPr>
          <w:rFonts w:ascii="Times New Roman" w:eastAsia="Times New Roman" w:hAnsi="Times New Roman" w:cs="Times New Roman"/>
          <w:sz w:val="24"/>
          <w:szCs w:val="24"/>
          <w:lang w:eastAsia="ar-SA"/>
        </w:rPr>
        <w:t xml:space="preserve"> un Jēkabpils pilsētas pašvaldības nolikumu, turpmāk tekstā saukts </w:t>
      </w:r>
      <w:r w:rsidRPr="002225C2">
        <w:rPr>
          <w:rFonts w:ascii="Times New Roman" w:eastAsia="Times New Roman" w:hAnsi="Times New Roman" w:cs="Times New Roman"/>
          <w:b/>
          <w:sz w:val="24"/>
          <w:szCs w:val="24"/>
          <w:lang w:eastAsia="ar-SA"/>
        </w:rPr>
        <w:t>Pasūtītājs,</w:t>
      </w:r>
      <w:r w:rsidRPr="002225C2">
        <w:rPr>
          <w:rFonts w:ascii="Times New Roman" w:eastAsia="Times New Roman" w:hAnsi="Times New Roman" w:cs="Times New Roman"/>
          <w:sz w:val="24"/>
          <w:szCs w:val="24"/>
          <w:lang w:eastAsia="ar-SA"/>
        </w:rPr>
        <w:t xml:space="preserve"> no vienas puses, un,   </w:t>
      </w:r>
    </w:p>
    <w:p w:rsidR="002225C2" w:rsidRPr="002225C2" w:rsidRDefault="007B6711" w:rsidP="002225C2">
      <w:pPr>
        <w:widowControl w:val="0"/>
        <w:tabs>
          <w:tab w:val="left" w:pos="-72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Kūku pagasta </w:t>
      </w:r>
      <w:proofErr w:type="spellStart"/>
      <w:r>
        <w:rPr>
          <w:rFonts w:ascii="Times New Roman" w:eastAsia="Times New Roman" w:hAnsi="Times New Roman" w:cs="Times New Roman"/>
          <w:b/>
          <w:sz w:val="24"/>
          <w:szCs w:val="24"/>
          <w:lang w:eastAsia="ar-SA"/>
        </w:rPr>
        <w:t>D.Katinas</w:t>
      </w:r>
      <w:proofErr w:type="spellEnd"/>
      <w:r>
        <w:rPr>
          <w:rFonts w:ascii="Times New Roman" w:eastAsia="Times New Roman" w:hAnsi="Times New Roman" w:cs="Times New Roman"/>
          <w:b/>
          <w:sz w:val="24"/>
          <w:szCs w:val="24"/>
          <w:lang w:eastAsia="ar-SA"/>
        </w:rPr>
        <w:t xml:space="preserve"> zemnieku saimniecība</w:t>
      </w:r>
      <w:r w:rsidR="002225C2" w:rsidRPr="002225C2">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AVOTIŅI</w:t>
      </w:r>
      <w:r w:rsidR="002225C2" w:rsidRPr="002225C2">
        <w:rPr>
          <w:rFonts w:ascii="Times New Roman" w:eastAsia="Times New Roman" w:hAnsi="Times New Roman" w:cs="Times New Roman"/>
          <w:b/>
          <w:sz w:val="24"/>
          <w:szCs w:val="24"/>
          <w:lang w:eastAsia="ar-SA"/>
        </w:rPr>
        <w:t>”</w:t>
      </w:r>
      <w:r w:rsidR="002225C2" w:rsidRPr="002225C2">
        <w:rPr>
          <w:rFonts w:ascii="Times New Roman" w:eastAsia="Times New Roman" w:hAnsi="Times New Roman" w:cs="Times New Roman"/>
          <w:b/>
          <w:bCs/>
          <w:sz w:val="24"/>
          <w:szCs w:val="24"/>
          <w:lang w:eastAsia="ar-SA"/>
        </w:rPr>
        <w:t>,</w:t>
      </w:r>
      <w:r w:rsidR="002225C2" w:rsidRPr="002225C2">
        <w:rPr>
          <w:rFonts w:ascii="Times New Roman" w:eastAsia="Times New Roman" w:hAnsi="Times New Roman" w:cs="Times New Roman"/>
          <w:bCs/>
          <w:sz w:val="24"/>
          <w:szCs w:val="24"/>
          <w:lang w:eastAsia="ar-SA"/>
        </w:rPr>
        <w:t xml:space="preserve"> </w:t>
      </w:r>
      <w:proofErr w:type="spellStart"/>
      <w:r w:rsidR="002225C2" w:rsidRPr="002225C2">
        <w:rPr>
          <w:rFonts w:ascii="Times New Roman" w:eastAsia="Times New Roman" w:hAnsi="Times New Roman" w:cs="Times New Roman"/>
          <w:bCs/>
          <w:sz w:val="24"/>
          <w:szCs w:val="24"/>
          <w:lang w:eastAsia="ar-SA"/>
        </w:rPr>
        <w:t>Reģ.Nr</w:t>
      </w:r>
      <w:proofErr w:type="spellEnd"/>
      <w:r w:rsidR="002225C2" w:rsidRPr="002225C2">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45404000918</w:t>
      </w:r>
      <w:r w:rsidR="002225C2" w:rsidRPr="002225C2">
        <w:rPr>
          <w:rFonts w:ascii="Times New Roman" w:eastAsia="Times New Roman" w:hAnsi="Times New Roman" w:cs="Times New Roman"/>
          <w:bCs/>
          <w:sz w:val="24"/>
          <w:szCs w:val="24"/>
          <w:lang w:eastAsia="ar-SA"/>
        </w:rPr>
        <w:t>, tās</w:t>
      </w:r>
      <w:r w:rsidR="00BB1037">
        <w:rPr>
          <w:rFonts w:ascii="Times New Roman" w:eastAsia="Times New Roman" w:hAnsi="Times New Roman" w:cs="Times New Roman"/>
          <w:bCs/>
          <w:sz w:val="24"/>
          <w:szCs w:val="24"/>
          <w:lang w:eastAsia="ar-SA"/>
        </w:rPr>
        <w:t xml:space="preserve"> īpašnieces Ditas </w:t>
      </w:r>
      <w:proofErr w:type="spellStart"/>
      <w:r w:rsidR="00BB1037">
        <w:rPr>
          <w:rFonts w:ascii="Times New Roman" w:eastAsia="Times New Roman" w:hAnsi="Times New Roman" w:cs="Times New Roman"/>
          <w:bCs/>
          <w:sz w:val="24"/>
          <w:szCs w:val="24"/>
          <w:lang w:eastAsia="ar-SA"/>
        </w:rPr>
        <w:t>Katinas</w:t>
      </w:r>
      <w:proofErr w:type="spellEnd"/>
      <w:r w:rsidR="00BB1037">
        <w:rPr>
          <w:rFonts w:ascii="Times New Roman" w:eastAsia="Times New Roman" w:hAnsi="Times New Roman" w:cs="Times New Roman"/>
          <w:bCs/>
          <w:sz w:val="24"/>
          <w:szCs w:val="24"/>
          <w:lang w:eastAsia="ar-SA"/>
        </w:rPr>
        <w:t xml:space="preserve"> </w:t>
      </w:r>
      <w:r w:rsidR="002225C2" w:rsidRPr="002225C2">
        <w:rPr>
          <w:rFonts w:ascii="Times New Roman" w:eastAsia="Times New Roman" w:hAnsi="Times New Roman" w:cs="Times New Roman"/>
          <w:bCs/>
          <w:sz w:val="24"/>
          <w:szCs w:val="24"/>
          <w:lang w:eastAsia="ar-SA"/>
        </w:rPr>
        <w:t xml:space="preserve">personā, </w:t>
      </w:r>
      <w:r w:rsidR="002225C2" w:rsidRPr="002225C2">
        <w:rPr>
          <w:rFonts w:ascii="Times New Roman" w:eastAsia="Times New Roman" w:hAnsi="Times New Roman" w:cs="Times New Roman"/>
          <w:sz w:val="24"/>
          <w:szCs w:val="24"/>
          <w:lang w:eastAsia="ar-SA"/>
        </w:rPr>
        <w:t xml:space="preserve">turpmāk tekstā saukts </w:t>
      </w:r>
      <w:r w:rsidR="002225C2" w:rsidRPr="002225C2">
        <w:rPr>
          <w:rFonts w:ascii="Times New Roman" w:eastAsia="Times New Roman" w:hAnsi="Times New Roman" w:cs="Times New Roman"/>
          <w:b/>
          <w:sz w:val="24"/>
          <w:szCs w:val="24"/>
          <w:lang w:eastAsia="ar-SA"/>
        </w:rPr>
        <w:t>Izpildītājs</w:t>
      </w:r>
      <w:r w:rsidR="002225C2" w:rsidRPr="002225C2">
        <w:rPr>
          <w:rFonts w:ascii="Times New Roman" w:eastAsia="Times New Roman" w:hAnsi="Times New Roman" w:cs="Times New Roman"/>
          <w:b/>
          <w:bCs/>
          <w:sz w:val="24"/>
          <w:szCs w:val="24"/>
          <w:lang w:eastAsia="ar-SA"/>
        </w:rPr>
        <w:t>,</w:t>
      </w:r>
      <w:r w:rsidR="002225C2" w:rsidRPr="002225C2">
        <w:rPr>
          <w:rFonts w:ascii="Times New Roman" w:eastAsia="Times New Roman" w:hAnsi="Times New Roman" w:cs="Times New Roman"/>
          <w:sz w:val="24"/>
          <w:szCs w:val="24"/>
          <w:lang w:eastAsia="ar-SA"/>
        </w:rPr>
        <w:t xml:space="preserve"> no otras puses, un</w:t>
      </w:r>
    </w:p>
    <w:p w:rsidR="002225C2" w:rsidRPr="002225C2" w:rsidRDefault="002225C2" w:rsidP="002225C2">
      <w:pPr>
        <w:widowControl w:val="0"/>
        <w:tabs>
          <w:tab w:val="left" w:pos="-720"/>
        </w:tabs>
        <w:suppressAutoHyphens/>
        <w:spacing w:after="0" w:line="240" w:lineRule="auto"/>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b/>
          <w:sz w:val="24"/>
          <w:szCs w:val="24"/>
          <w:lang w:eastAsia="ar-SA"/>
        </w:rPr>
        <w:t>Jēkabpils Sociālais dienests,</w:t>
      </w:r>
      <w:r w:rsidRPr="002225C2">
        <w:rPr>
          <w:rFonts w:ascii="Times New Roman" w:eastAsia="Times New Roman" w:hAnsi="Times New Roman" w:cs="Times New Roman"/>
          <w:sz w:val="24"/>
          <w:szCs w:val="24"/>
          <w:lang w:eastAsia="ar-SA"/>
        </w:rPr>
        <w:t xml:space="preserve"> </w:t>
      </w:r>
      <w:proofErr w:type="spellStart"/>
      <w:r w:rsidRPr="002225C2">
        <w:rPr>
          <w:rFonts w:ascii="Times New Roman" w:eastAsia="Times New Roman" w:hAnsi="Times New Roman" w:cs="Times New Roman"/>
          <w:sz w:val="24"/>
          <w:szCs w:val="24"/>
          <w:lang w:eastAsia="ar-SA"/>
        </w:rPr>
        <w:t>Reģ.Nr</w:t>
      </w:r>
      <w:proofErr w:type="spellEnd"/>
      <w:r w:rsidRPr="002225C2">
        <w:rPr>
          <w:rFonts w:ascii="Times New Roman" w:eastAsia="Times New Roman" w:hAnsi="Times New Roman" w:cs="Times New Roman"/>
          <w:sz w:val="24"/>
          <w:szCs w:val="24"/>
          <w:lang w:eastAsia="ar-SA"/>
        </w:rPr>
        <w:t xml:space="preserve">. 90010461119, tās vadītāja Jura </w:t>
      </w:r>
      <w:proofErr w:type="spellStart"/>
      <w:r w:rsidRPr="002225C2">
        <w:rPr>
          <w:rFonts w:ascii="Times New Roman" w:eastAsia="Times New Roman" w:hAnsi="Times New Roman" w:cs="Times New Roman"/>
          <w:sz w:val="24"/>
          <w:szCs w:val="24"/>
          <w:lang w:eastAsia="ar-SA"/>
        </w:rPr>
        <w:t>Tužikova</w:t>
      </w:r>
      <w:proofErr w:type="spellEnd"/>
      <w:r w:rsidRPr="002225C2">
        <w:rPr>
          <w:rFonts w:ascii="Times New Roman" w:eastAsia="Times New Roman" w:hAnsi="Times New Roman" w:cs="Times New Roman"/>
          <w:sz w:val="24"/>
          <w:szCs w:val="24"/>
          <w:lang w:eastAsia="ar-SA"/>
        </w:rPr>
        <w:t xml:space="preserve"> personā, kurš rīkojas saskaņā ar Jēkabpils Sociālā dienesta nolikumu, turpmāk tekstā saukts </w:t>
      </w:r>
      <w:r w:rsidRPr="002225C2">
        <w:rPr>
          <w:rFonts w:ascii="Times New Roman" w:eastAsia="Times New Roman" w:hAnsi="Times New Roman" w:cs="Times New Roman"/>
          <w:b/>
          <w:sz w:val="24"/>
          <w:szCs w:val="24"/>
          <w:lang w:eastAsia="ar-SA"/>
        </w:rPr>
        <w:t>arī Pasūtītājs,</w:t>
      </w:r>
      <w:r w:rsidRPr="002225C2">
        <w:rPr>
          <w:rFonts w:ascii="Times New Roman" w:eastAsia="Times New Roman" w:hAnsi="Times New Roman" w:cs="Times New Roman"/>
          <w:sz w:val="24"/>
          <w:szCs w:val="24"/>
          <w:lang w:eastAsia="ar-SA"/>
        </w:rPr>
        <w:t xml:space="preserve"> no trešās puses, katrs atsevišķi un visi kopā turpmāk tekstā saukti - Līdzēji, pamatojoties uz Pasūtītāja rīkotā publiskā iepirkuma </w:t>
      </w:r>
      <w:r w:rsidRPr="002225C2">
        <w:rPr>
          <w:rFonts w:ascii="Times New Roman" w:eastAsia="Times New Roman" w:hAnsi="Times New Roman" w:cs="Times New Roman"/>
          <w:i/>
          <w:sz w:val="24"/>
          <w:szCs w:val="24"/>
          <w:lang w:eastAsia="ar-SA"/>
        </w:rPr>
        <w:t>„Ēdināšanas pakalpojumu sniegšana Jēkabpils Sociālā dienesta vajadzībām” (Identifikācijas Nr. JPP 2016/81)</w:t>
      </w:r>
      <w:r w:rsidRPr="002225C2">
        <w:rPr>
          <w:rFonts w:ascii="Times New Roman" w:eastAsia="Times New Roman" w:hAnsi="Times New Roman" w:cs="Times New Roman"/>
          <w:sz w:val="24"/>
          <w:szCs w:val="24"/>
          <w:lang w:eastAsia="ar-SA"/>
        </w:rPr>
        <w:t xml:space="preserve"> rezultātiem un Izpildītāja iesniegto piedāvājumu, noslēdz šāda satura līgumu, turpmāk tekstā saukts Līgums:</w:t>
      </w:r>
    </w:p>
    <w:p w:rsidR="002225C2" w:rsidRPr="002225C2" w:rsidRDefault="002225C2" w:rsidP="002225C2">
      <w:pPr>
        <w:widowControl w:val="0"/>
        <w:tabs>
          <w:tab w:val="left" w:pos="-720"/>
        </w:tabs>
        <w:suppressAutoHyphens/>
        <w:spacing w:after="0" w:line="240" w:lineRule="auto"/>
        <w:jc w:val="both"/>
        <w:rPr>
          <w:rFonts w:ascii="Times New Roman" w:eastAsia="Times New Roman" w:hAnsi="Times New Roman" w:cs="Times New Roman"/>
          <w:sz w:val="24"/>
          <w:szCs w:val="24"/>
          <w:lang w:eastAsia="ar-SA"/>
        </w:rPr>
      </w:pPr>
    </w:p>
    <w:p w:rsidR="002225C2" w:rsidRPr="002225C2" w:rsidRDefault="002225C2" w:rsidP="002225C2">
      <w:pPr>
        <w:widowControl w:val="0"/>
        <w:suppressAutoHyphens/>
        <w:spacing w:after="0" w:line="240" w:lineRule="auto"/>
        <w:ind w:left="567" w:hanging="567"/>
        <w:jc w:val="both"/>
        <w:rPr>
          <w:rFonts w:ascii="Times New Roman" w:eastAsia="Times New Roman" w:hAnsi="Times New Roman" w:cs="Times New Roman"/>
          <w:b/>
          <w:sz w:val="24"/>
          <w:szCs w:val="24"/>
          <w:lang w:eastAsia="ar-SA"/>
        </w:rPr>
      </w:pPr>
      <w:r w:rsidRPr="002225C2">
        <w:rPr>
          <w:rFonts w:ascii="Times New Roman" w:eastAsia="Times New Roman" w:hAnsi="Times New Roman" w:cs="Times New Roman"/>
          <w:b/>
          <w:sz w:val="24"/>
          <w:szCs w:val="24"/>
          <w:lang w:eastAsia="ar-SA"/>
        </w:rPr>
        <w:t xml:space="preserve">1. </w:t>
      </w:r>
      <w:r w:rsidRPr="002225C2">
        <w:rPr>
          <w:rFonts w:ascii="Times New Roman" w:eastAsia="Times New Roman" w:hAnsi="Times New Roman" w:cs="Times New Roman"/>
          <w:b/>
          <w:sz w:val="24"/>
          <w:szCs w:val="24"/>
          <w:lang w:eastAsia="ar-SA"/>
        </w:rPr>
        <w:tab/>
        <w:t>Līguma priekšmets</w:t>
      </w:r>
    </w:p>
    <w:p w:rsidR="002225C2" w:rsidRPr="002225C2" w:rsidRDefault="002225C2" w:rsidP="002225C2">
      <w:pPr>
        <w:numPr>
          <w:ilvl w:val="1"/>
          <w:numId w:val="8"/>
        </w:numPr>
        <w:spacing w:after="0" w:line="240" w:lineRule="auto"/>
        <w:ind w:left="567" w:hanging="567"/>
        <w:jc w:val="both"/>
        <w:rPr>
          <w:rFonts w:ascii="Times New Roman" w:eastAsia="Times New Roman" w:hAnsi="Times New Roman" w:cs="Times New Roman"/>
          <w:bCs/>
          <w:sz w:val="24"/>
          <w:szCs w:val="24"/>
          <w:lang w:eastAsia="ar-SA"/>
        </w:rPr>
      </w:pPr>
      <w:r w:rsidRPr="002225C2">
        <w:rPr>
          <w:rFonts w:ascii="Times New Roman" w:eastAsia="Times New Roman" w:hAnsi="Times New Roman" w:cs="Times New Roman"/>
          <w:bCs/>
          <w:sz w:val="24"/>
          <w:szCs w:val="24"/>
          <w:lang w:eastAsia="ar-SA"/>
        </w:rPr>
        <w:t xml:space="preserve">Pasūtītājs uzdod un apmaksā, bet Izpildītājs pret atlīdzību apņemas </w:t>
      </w:r>
      <w:r w:rsidRPr="002225C2">
        <w:rPr>
          <w:rFonts w:ascii="Times New Roman" w:eastAsia="Times New Roman" w:hAnsi="Times New Roman" w:cs="Times New Roman"/>
          <w:b/>
          <w:bCs/>
          <w:i/>
          <w:sz w:val="24"/>
          <w:szCs w:val="24"/>
          <w:lang w:eastAsia="ar-SA"/>
        </w:rPr>
        <w:t>sniegt ēdināšanas pakalpojumus Jēkabpils Sociālā dienesta</w:t>
      </w:r>
      <w:r w:rsidRPr="002225C2">
        <w:rPr>
          <w:rFonts w:ascii="Times New Roman" w:eastAsia="Times New Roman" w:hAnsi="Times New Roman" w:cs="Times New Roman"/>
          <w:bCs/>
          <w:i/>
          <w:sz w:val="24"/>
          <w:szCs w:val="24"/>
          <w:lang w:eastAsia="ar-SA"/>
        </w:rPr>
        <w:t xml:space="preserve"> </w:t>
      </w:r>
      <w:r w:rsidR="00870FEA">
        <w:rPr>
          <w:rFonts w:ascii="Times New Roman" w:eastAsia="Times New Roman" w:hAnsi="Times New Roman" w:cs="Times New Roman"/>
          <w:b/>
          <w:bCs/>
          <w:i/>
          <w:sz w:val="24"/>
          <w:szCs w:val="24"/>
          <w:lang w:eastAsia="ar-SA"/>
        </w:rPr>
        <w:t>Naktspatversmes klientiem</w:t>
      </w:r>
      <w:r w:rsidRPr="002225C2">
        <w:rPr>
          <w:rFonts w:ascii="Times New Roman" w:eastAsia="Times New Roman" w:hAnsi="Times New Roman" w:cs="Times New Roman"/>
          <w:b/>
          <w:sz w:val="24"/>
          <w:szCs w:val="24"/>
          <w:lang w:eastAsia="ar-SA"/>
        </w:rPr>
        <w:t>,</w:t>
      </w:r>
      <w:r w:rsidRPr="002225C2">
        <w:rPr>
          <w:rFonts w:ascii="Times New Roman" w:eastAsia="Times New Roman" w:hAnsi="Times New Roman" w:cs="Times New Roman"/>
          <w:sz w:val="24"/>
          <w:szCs w:val="24"/>
          <w:lang w:eastAsia="ar-SA"/>
        </w:rPr>
        <w:t xml:space="preserve"> </w:t>
      </w:r>
      <w:r w:rsidRPr="002225C2">
        <w:rPr>
          <w:rFonts w:ascii="Times New Roman" w:eastAsia="Times New Roman" w:hAnsi="Times New Roman" w:cs="Times New Roman"/>
          <w:bCs/>
          <w:sz w:val="24"/>
          <w:szCs w:val="24"/>
          <w:lang w:eastAsia="ar-SA"/>
        </w:rPr>
        <w:t>turpmāk tekstā saukti Ēdināšanas pakalpojumi, saskaņā ar Tehnisko un Finanšu piedāvājumu (1.pielikums), kas ir neatņemama šī Līguma sastāvdaļa.</w:t>
      </w:r>
    </w:p>
    <w:p w:rsidR="002225C2" w:rsidRPr="002225C2" w:rsidRDefault="002225C2" w:rsidP="002225C2">
      <w:pPr>
        <w:widowControl w:val="0"/>
        <w:suppressAutoHyphens/>
        <w:spacing w:after="0" w:line="240" w:lineRule="auto"/>
        <w:ind w:left="567" w:hanging="567"/>
        <w:jc w:val="both"/>
        <w:rPr>
          <w:rFonts w:ascii="Times New Roman" w:eastAsia="Times New Roman" w:hAnsi="Times New Roman" w:cs="Times New Roman"/>
          <w:b/>
          <w:sz w:val="24"/>
          <w:szCs w:val="24"/>
          <w:lang w:eastAsia="ar-SA"/>
        </w:rPr>
      </w:pPr>
      <w:r w:rsidRPr="002225C2">
        <w:rPr>
          <w:rFonts w:ascii="Times New Roman" w:eastAsia="Times New Roman" w:hAnsi="Times New Roman" w:cs="Times New Roman"/>
          <w:b/>
          <w:sz w:val="24"/>
          <w:szCs w:val="24"/>
          <w:lang w:eastAsia="ar-SA"/>
        </w:rPr>
        <w:t xml:space="preserve">2. </w:t>
      </w:r>
      <w:r w:rsidRPr="002225C2">
        <w:rPr>
          <w:rFonts w:ascii="Times New Roman" w:eastAsia="Times New Roman" w:hAnsi="Times New Roman" w:cs="Times New Roman"/>
          <w:b/>
          <w:sz w:val="24"/>
          <w:szCs w:val="24"/>
          <w:lang w:eastAsia="ar-SA"/>
        </w:rPr>
        <w:tab/>
        <w:t>Līgumcena un norēķinu kārtība</w:t>
      </w:r>
    </w:p>
    <w:p w:rsidR="002225C2" w:rsidRPr="002225C2" w:rsidRDefault="002225C2" w:rsidP="002225C2">
      <w:pPr>
        <w:numPr>
          <w:ilvl w:val="1"/>
          <w:numId w:val="4"/>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 xml:space="preserve">Līgumcena ir līdz </w:t>
      </w:r>
      <w:r w:rsidRPr="002225C2">
        <w:rPr>
          <w:rFonts w:ascii="Times New Roman" w:eastAsia="Times New Roman" w:hAnsi="Times New Roman" w:cs="Times New Roman"/>
          <w:b/>
          <w:sz w:val="24"/>
          <w:szCs w:val="24"/>
          <w:lang w:eastAsia="ar-SA"/>
        </w:rPr>
        <w:t xml:space="preserve">EUR </w:t>
      </w:r>
      <w:r w:rsidR="004301C0">
        <w:rPr>
          <w:rFonts w:ascii="Times New Roman" w:eastAsia="Times New Roman" w:hAnsi="Times New Roman" w:cs="Times New Roman"/>
          <w:b/>
          <w:sz w:val="24"/>
          <w:szCs w:val="24"/>
          <w:lang w:eastAsia="ar-SA"/>
        </w:rPr>
        <w:t>3099,17</w:t>
      </w:r>
      <w:r w:rsidRPr="002225C2">
        <w:rPr>
          <w:rFonts w:ascii="Times New Roman" w:eastAsia="Times New Roman" w:hAnsi="Times New Roman" w:cs="Times New Roman"/>
          <w:b/>
          <w:sz w:val="24"/>
          <w:szCs w:val="24"/>
          <w:lang w:eastAsia="ar-SA"/>
        </w:rPr>
        <w:t xml:space="preserve"> (</w:t>
      </w:r>
      <w:r w:rsidR="004301C0">
        <w:rPr>
          <w:rFonts w:ascii="Times New Roman" w:eastAsia="Times New Roman" w:hAnsi="Times New Roman" w:cs="Times New Roman"/>
          <w:b/>
          <w:sz w:val="24"/>
          <w:szCs w:val="24"/>
          <w:lang w:eastAsia="ar-SA"/>
        </w:rPr>
        <w:t>trīs tūkstoši deviņdesmit deviņi</w:t>
      </w:r>
      <w:r w:rsidRPr="002225C2">
        <w:rPr>
          <w:rFonts w:ascii="Times New Roman" w:eastAsia="Times New Roman" w:hAnsi="Times New Roman" w:cs="Times New Roman"/>
          <w:b/>
          <w:sz w:val="24"/>
          <w:szCs w:val="24"/>
          <w:lang w:eastAsia="ar-SA"/>
        </w:rPr>
        <w:t xml:space="preserve"> </w:t>
      </w:r>
      <w:proofErr w:type="spellStart"/>
      <w:r w:rsidRPr="002225C2">
        <w:rPr>
          <w:rFonts w:ascii="Times New Roman" w:eastAsia="Times New Roman" w:hAnsi="Times New Roman" w:cs="Times New Roman"/>
          <w:b/>
          <w:i/>
          <w:sz w:val="24"/>
          <w:szCs w:val="24"/>
          <w:lang w:eastAsia="ar-SA"/>
        </w:rPr>
        <w:t>euro</w:t>
      </w:r>
      <w:proofErr w:type="spellEnd"/>
      <w:r w:rsidRPr="002225C2">
        <w:rPr>
          <w:rFonts w:ascii="Times New Roman" w:eastAsia="Times New Roman" w:hAnsi="Times New Roman" w:cs="Times New Roman"/>
          <w:b/>
          <w:sz w:val="24"/>
          <w:szCs w:val="24"/>
          <w:lang w:eastAsia="ar-SA"/>
        </w:rPr>
        <w:t xml:space="preserve"> un </w:t>
      </w:r>
      <w:r w:rsidR="00795E0E">
        <w:rPr>
          <w:rFonts w:ascii="Times New Roman" w:eastAsia="Times New Roman" w:hAnsi="Times New Roman" w:cs="Times New Roman"/>
          <w:b/>
          <w:sz w:val="24"/>
          <w:szCs w:val="24"/>
          <w:lang w:eastAsia="ar-SA"/>
        </w:rPr>
        <w:t>17</w:t>
      </w:r>
      <w:r w:rsidRPr="002225C2">
        <w:rPr>
          <w:rFonts w:ascii="Times New Roman" w:eastAsia="Times New Roman" w:hAnsi="Times New Roman" w:cs="Times New Roman"/>
          <w:b/>
          <w:sz w:val="24"/>
          <w:szCs w:val="24"/>
          <w:lang w:eastAsia="ar-SA"/>
        </w:rPr>
        <w:t xml:space="preserve"> centi) </w:t>
      </w:r>
      <w:r w:rsidRPr="002225C2">
        <w:rPr>
          <w:rFonts w:ascii="Times New Roman" w:eastAsia="Times New Roman" w:hAnsi="Times New Roman" w:cs="Times New Roman"/>
          <w:sz w:val="24"/>
          <w:szCs w:val="24"/>
          <w:lang w:eastAsia="ar-SA"/>
        </w:rPr>
        <w:t>bez 21% PVN</w:t>
      </w:r>
      <w:r w:rsidRPr="002225C2">
        <w:rPr>
          <w:rFonts w:ascii="Times New Roman" w:eastAsia="Times New Roman" w:hAnsi="Times New Roman" w:cs="Times New Roman"/>
          <w:i/>
          <w:sz w:val="24"/>
          <w:szCs w:val="24"/>
          <w:lang w:eastAsia="ar-SA"/>
        </w:rPr>
        <w:t>.</w:t>
      </w:r>
    </w:p>
    <w:p w:rsidR="002225C2" w:rsidRPr="002225C2" w:rsidRDefault="002225C2" w:rsidP="002225C2">
      <w:pPr>
        <w:numPr>
          <w:ilvl w:val="1"/>
          <w:numId w:val="4"/>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 xml:space="preserve">Katru mēnesi līdz 5 (piektajam) datumam Izpildītājs iesniedz Pasūtītājam par iepriekšējo mēnesi rēķinu. </w:t>
      </w:r>
    </w:p>
    <w:p w:rsidR="002225C2" w:rsidRPr="002225C2" w:rsidRDefault="002225C2" w:rsidP="002225C2">
      <w:pPr>
        <w:numPr>
          <w:ilvl w:val="1"/>
          <w:numId w:val="4"/>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Pasūtītājs samaksu par sniegtajiem Ēdināšanas pakalpojumiem veic 10 (desmit) darbdienu laikā pēc nodošanas – pieņemšanas akta abpusējas parakstīšanas un Izpildītāja rēķina saņemšanas dienas.</w:t>
      </w:r>
    </w:p>
    <w:p w:rsidR="002225C2" w:rsidRPr="002225C2" w:rsidRDefault="002225C2" w:rsidP="002225C2">
      <w:pPr>
        <w:numPr>
          <w:ilvl w:val="1"/>
          <w:numId w:val="4"/>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Maksu par Ēdināšanas pakalpojumu sniegšanu Pasūtītājs pārskaita Izpildītāja norēķinu kontā.</w:t>
      </w:r>
    </w:p>
    <w:p w:rsidR="002225C2" w:rsidRPr="002225C2" w:rsidRDefault="002225C2" w:rsidP="002225C2">
      <w:pPr>
        <w:numPr>
          <w:ilvl w:val="1"/>
          <w:numId w:val="4"/>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iCs/>
          <w:sz w:val="24"/>
          <w:szCs w:val="24"/>
          <w:lang w:eastAsia="ar-SA"/>
        </w:rPr>
        <w:t>Par apmaksas dienu tiek uzskatīta tā diena, kad Pasūtītājs veica maksājumu, par ko liecina bankas atzīme uz maksājuma uzdevuma.</w:t>
      </w:r>
    </w:p>
    <w:p w:rsidR="002225C2" w:rsidRPr="002225C2" w:rsidRDefault="002225C2" w:rsidP="002225C2">
      <w:pPr>
        <w:numPr>
          <w:ilvl w:val="1"/>
          <w:numId w:val="4"/>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 xml:space="preserve">Līdzēji vienojas, ka Tehniskajā un Finanšu piedāvājumā (1.pielikums) norādītais Ēdināšanas pakalpojumu daudzums ir maksimālais plānotais daudzums un, ka Pasūtītājs, ņemot vērā objektīvus apstākļus, var pasūtīt Ēdināšanas pakalpojumu atbilstoši reālajai nepieciešamībai arī par nepilnu apjomu. </w:t>
      </w:r>
    </w:p>
    <w:p w:rsidR="002225C2" w:rsidRPr="002225C2" w:rsidRDefault="002225C2" w:rsidP="002225C2">
      <w:pPr>
        <w:numPr>
          <w:ilvl w:val="0"/>
          <w:numId w:val="5"/>
        </w:numPr>
        <w:spacing w:after="0" w:line="240" w:lineRule="auto"/>
        <w:ind w:left="567" w:hanging="567"/>
        <w:jc w:val="both"/>
        <w:rPr>
          <w:rFonts w:ascii="Times New Roman" w:eastAsia="Times New Roman" w:hAnsi="Times New Roman" w:cs="Times New Roman"/>
          <w:b/>
          <w:sz w:val="24"/>
          <w:szCs w:val="24"/>
          <w:lang w:eastAsia="ar-SA"/>
        </w:rPr>
      </w:pPr>
      <w:r w:rsidRPr="002225C2">
        <w:rPr>
          <w:rFonts w:ascii="Times New Roman" w:eastAsia="Times New Roman" w:hAnsi="Times New Roman" w:cs="Times New Roman"/>
          <w:b/>
          <w:bCs/>
          <w:sz w:val="24"/>
          <w:szCs w:val="24"/>
          <w:lang w:eastAsia="ar-SA"/>
        </w:rPr>
        <w:t>Līdzēju tiesības un pienākumi</w:t>
      </w:r>
    </w:p>
    <w:p w:rsidR="002225C2" w:rsidRPr="002225C2" w:rsidRDefault="002225C2" w:rsidP="002225C2">
      <w:pPr>
        <w:numPr>
          <w:ilvl w:val="1"/>
          <w:numId w:val="5"/>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u w:val="single"/>
          <w:lang w:eastAsia="ar-SA"/>
        </w:rPr>
        <w:t>Izpildītājs apņemas:</w:t>
      </w:r>
    </w:p>
    <w:p w:rsidR="002225C2" w:rsidRPr="002225C2" w:rsidRDefault="002225C2" w:rsidP="002225C2">
      <w:pPr>
        <w:numPr>
          <w:ilvl w:val="2"/>
          <w:numId w:val="5"/>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sniegt Ēdināšanas pakalpojumus ievērojot šī Līguma noteikumus;</w:t>
      </w:r>
    </w:p>
    <w:p w:rsidR="002225C2" w:rsidRPr="002225C2" w:rsidRDefault="002225C2" w:rsidP="002225C2">
      <w:pPr>
        <w:numPr>
          <w:ilvl w:val="2"/>
          <w:numId w:val="5"/>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ar savu darbaspēku un par saviem līdzekļiem piegādāt materiālus un iekārtas, kas nepieciešamas Ēdināšanas pakalpojumu sniegšanai;</w:t>
      </w:r>
    </w:p>
    <w:p w:rsidR="002225C2" w:rsidRPr="002225C2" w:rsidRDefault="002225C2" w:rsidP="002225C2">
      <w:pPr>
        <w:numPr>
          <w:ilvl w:val="2"/>
          <w:numId w:val="5"/>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veicot Ēdināšanas pakalpojumus, ievērot visas Latvijas Republikas spēkā esošajos normatīvajos aktos noteiktās higiēnas, tehniskās, darba drošības prasības un citas prasības, kas saistītas ar Ēdināšanas pakalpojumu sniegšanu, kā arī uzņemties pilnu atbildību par jebkādiem minēto noteikumu pārkāpumiem un to izraisītām sekām;</w:t>
      </w:r>
    </w:p>
    <w:p w:rsidR="002225C2" w:rsidRPr="002225C2" w:rsidRDefault="002225C2" w:rsidP="002225C2">
      <w:pPr>
        <w:numPr>
          <w:ilvl w:val="2"/>
          <w:numId w:val="5"/>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pacing w:val="-2"/>
          <w:sz w:val="24"/>
          <w:szCs w:val="24"/>
          <w:lang w:eastAsia="ar-SA"/>
        </w:rPr>
        <w:t xml:space="preserve">nodrošināt Ēdināšanas pakalpojumus Līgumā noteiktajā termiņā, par cenu, kura nepārsniegs Līgumā minēto maksimāli pieļaujamo cenu visā Līguma darbības laikā. Līgumā un Tehniskajā un Finanšu piedāvājumā noteiktās cenas var tikt grozītas tikai pamatotu iemeslu dēļ (inflācija, u.tml.), un tikai Līdzējiem savstarpēji par to rakstiski vienojoties. Tehniskajā un Finanšu </w:t>
      </w:r>
      <w:r w:rsidRPr="002225C2">
        <w:rPr>
          <w:rFonts w:ascii="Times New Roman" w:eastAsia="Times New Roman" w:hAnsi="Times New Roman" w:cs="Times New Roman"/>
          <w:spacing w:val="-2"/>
          <w:sz w:val="24"/>
          <w:szCs w:val="24"/>
          <w:lang w:eastAsia="ar-SA"/>
        </w:rPr>
        <w:lastRenderedPageBreak/>
        <w:t xml:space="preserve">piedāvājumā minētie </w:t>
      </w:r>
      <w:r w:rsidRPr="002225C2">
        <w:rPr>
          <w:rFonts w:ascii="Times New Roman" w:eastAsia="Times New Roman" w:hAnsi="Times New Roman" w:cs="Times New Roman"/>
          <w:sz w:val="24"/>
          <w:szCs w:val="24"/>
          <w:lang w:eastAsia="ar-SA"/>
        </w:rPr>
        <w:t xml:space="preserve">pārtikas produkti, kuriem noteiktā gada laikā ir zemāka cena nekā šajā Līguma 1.pielikumā noteiktā, jāpiegādā par tā laika perioda zemāko cenu, kas ir zemāka par Līguma 1.pielikumā noteikto, par ko tiek slēgta atsevišķa vienošanās; </w:t>
      </w:r>
    </w:p>
    <w:p w:rsidR="002225C2" w:rsidRPr="002225C2" w:rsidRDefault="002225C2" w:rsidP="002225C2">
      <w:pPr>
        <w:numPr>
          <w:ilvl w:val="2"/>
          <w:numId w:val="5"/>
        </w:numPr>
        <w:spacing w:after="0" w:line="240" w:lineRule="auto"/>
        <w:ind w:left="567" w:hanging="567"/>
        <w:jc w:val="both"/>
        <w:rPr>
          <w:rFonts w:ascii="Times New Roman" w:eastAsia="Times New Roman" w:hAnsi="Times New Roman" w:cs="Times New Roman"/>
          <w:spacing w:val="-2"/>
          <w:sz w:val="24"/>
          <w:szCs w:val="24"/>
          <w:lang w:eastAsia="ar-SA"/>
        </w:rPr>
      </w:pPr>
      <w:r w:rsidRPr="002225C2">
        <w:rPr>
          <w:rFonts w:ascii="Times New Roman" w:eastAsia="Times New Roman" w:hAnsi="Times New Roman" w:cs="Times New Roman"/>
          <w:spacing w:val="-2"/>
          <w:sz w:val="24"/>
          <w:szCs w:val="24"/>
          <w:lang w:eastAsia="ar-SA"/>
        </w:rPr>
        <w:t>Ēdināšanas pakalpojumu nodrošināšanai izmantot kvalitatīvus, sertificētus un sanitārajām prasībām atbilstošus pārtikas produktus, ko apliecina piegādātāju dokumentācija un Pārtikas un veterinārā dienesta pārbaužu rezultāti;</w:t>
      </w:r>
    </w:p>
    <w:p w:rsidR="002225C2" w:rsidRPr="002225C2" w:rsidRDefault="002225C2" w:rsidP="002225C2">
      <w:pPr>
        <w:numPr>
          <w:ilvl w:val="2"/>
          <w:numId w:val="5"/>
        </w:numPr>
        <w:spacing w:after="0" w:line="240" w:lineRule="auto"/>
        <w:ind w:left="567" w:hanging="567"/>
        <w:jc w:val="both"/>
        <w:outlineLvl w:val="1"/>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 xml:space="preserve">Ēdināšanas pakalpojumiem augļus un dārzeņus izmantot, ņemot vērā to sezonalitāti un pieejamību tirgū, kā arī ievērojot Zemkopības ministrijas izstrādāto vietējo augļu un dārzeņu pieejamības kalendāru, kas publicēts Iepirkumu uzraudzības biroja mājaslapā internetā; </w:t>
      </w:r>
    </w:p>
    <w:p w:rsidR="002225C2" w:rsidRPr="002225C2" w:rsidRDefault="002225C2" w:rsidP="002225C2">
      <w:pPr>
        <w:numPr>
          <w:ilvl w:val="2"/>
          <w:numId w:val="5"/>
        </w:numPr>
        <w:spacing w:after="0" w:line="240" w:lineRule="auto"/>
        <w:ind w:left="567" w:hanging="567"/>
        <w:jc w:val="both"/>
        <w:outlineLvl w:val="1"/>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 xml:space="preserve">Ēdināšanas pakalpojumā izmantotie pārtikas produkti nesatur ģenētiski modificētos organismus, nesastāv no tiem un nav ražoti no tiem. </w:t>
      </w:r>
    </w:p>
    <w:p w:rsidR="002225C2" w:rsidRPr="002225C2" w:rsidRDefault="002225C2" w:rsidP="002225C2">
      <w:pPr>
        <w:numPr>
          <w:ilvl w:val="1"/>
          <w:numId w:val="5"/>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color w:val="000000"/>
          <w:spacing w:val="1"/>
          <w:sz w:val="24"/>
          <w:szCs w:val="24"/>
          <w:lang w:eastAsia="ar-SA"/>
        </w:rPr>
        <w:t xml:space="preserve">Izpildītājs ir atbildīgs par Ēdināšanas pakalpojumu atbilstību Tehniskajam (izņemot iesniegtos apliecinājumus) un Finanšu piedāvājumam (1.pielikums), kā arī </w:t>
      </w:r>
      <w:r w:rsidRPr="002225C2">
        <w:rPr>
          <w:rFonts w:ascii="Times New Roman" w:eastAsia="Times New Roman" w:hAnsi="Times New Roman" w:cs="Times New Roman"/>
          <w:color w:val="000000"/>
          <w:spacing w:val="-3"/>
          <w:sz w:val="24"/>
          <w:szCs w:val="24"/>
          <w:lang w:eastAsia="ar-SA"/>
        </w:rPr>
        <w:t xml:space="preserve">kvalitātei. Ēdināšanas pakalpojumu neatbilstības gadījumā Izpildītājs veic nekvalitatīva Ēdināšanas pakalpojuma sniegšanu pret kvalitatīvu uz sava rēķina. Ja divu dienu laikā iepriekš minētā Ēdināšanas pakalpojumu neatbilstība netiek novērsta, tad Izpildītājs maksā Pasūtītājam vienreizēju līgumsodu EUR 140,00 (viens simts četrdesmit </w:t>
      </w:r>
      <w:proofErr w:type="spellStart"/>
      <w:r w:rsidRPr="002225C2">
        <w:rPr>
          <w:rFonts w:ascii="Times New Roman" w:eastAsia="Times New Roman" w:hAnsi="Times New Roman" w:cs="Times New Roman"/>
          <w:i/>
          <w:color w:val="000000"/>
          <w:spacing w:val="-3"/>
          <w:sz w:val="24"/>
          <w:szCs w:val="24"/>
          <w:lang w:eastAsia="ar-SA"/>
        </w:rPr>
        <w:t>euro</w:t>
      </w:r>
      <w:proofErr w:type="spellEnd"/>
      <w:r w:rsidRPr="002225C2">
        <w:rPr>
          <w:rFonts w:ascii="Times New Roman" w:eastAsia="Times New Roman" w:hAnsi="Times New Roman" w:cs="Times New Roman"/>
          <w:color w:val="000000"/>
          <w:spacing w:val="-3"/>
          <w:sz w:val="24"/>
          <w:szCs w:val="24"/>
          <w:lang w:eastAsia="ar-SA"/>
        </w:rPr>
        <w:t xml:space="preserve"> 00 centi) par katru šādu nekvalitatīva Ēdināšanas pakalpojuma sniegšanas gadījumu. </w:t>
      </w:r>
    </w:p>
    <w:p w:rsidR="002225C2" w:rsidRPr="002225C2" w:rsidRDefault="002225C2" w:rsidP="002225C2">
      <w:pPr>
        <w:numPr>
          <w:ilvl w:val="1"/>
          <w:numId w:val="5"/>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u w:val="single"/>
          <w:lang w:eastAsia="ar-SA"/>
        </w:rPr>
        <w:t>Pasūtītājs apņemas:</w:t>
      </w:r>
    </w:p>
    <w:p w:rsidR="002225C2" w:rsidRPr="002225C2" w:rsidRDefault="002225C2" w:rsidP="002225C2">
      <w:pPr>
        <w:numPr>
          <w:ilvl w:val="2"/>
          <w:numId w:val="5"/>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Pieņemt no Izpildītāja labā kvalitātē veiktos Ēdināšanas pakalpojumus saskaņā ar pieņemšanas – nodošanas aktu;</w:t>
      </w:r>
    </w:p>
    <w:p w:rsidR="002225C2" w:rsidRPr="002225C2" w:rsidRDefault="002225C2" w:rsidP="002225C2">
      <w:pPr>
        <w:numPr>
          <w:ilvl w:val="2"/>
          <w:numId w:val="5"/>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Norēķināties ar Izpildītāju par sniegtajiem Ēdināšanas pakalpojumiem saskaņā ar šī Līguma nosacījumiem un noteiktajos termiņos.</w:t>
      </w:r>
    </w:p>
    <w:p w:rsidR="002225C2" w:rsidRPr="002225C2" w:rsidRDefault="002225C2" w:rsidP="002225C2">
      <w:pPr>
        <w:numPr>
          <w:ilvl w:val="0"/>
          <w:numId w:val="5"/>
        </w:numPr>
        <w:spacing w:after="0" w:line="240" w:lineRule="auto"/>
        <w:ind w:left="567" w:hanging="567"/>
        <w:jc w:val="both"/>
        <w:rPr>
          <w:rFonts w:ascii="Times New Roman" w:eastAsia="Times New Roman" w:hAnsi="Times New Roman" w:cs="Times New Roman"/>
          <w:b/>
          <w:sz w:val="24"/>
          <w:szCs w:val="24"/>
          <w:lang w:eastAsia="ar-SA"/>
        </w:rPr>
      </w:pPr>
      <w:r w:rsidRPr="002225C2">
        <w:rPr>
          <w:rFonts w:ascii="Times New Roman" w:eastAsia="Times New Roman" w:hAnsi="Times New Roman" w:cs="Times New Roman"/>
          <w:b/>
          <w:sz w:val="24"/>
          <w:szCs w:val="24"/>
          <w:lang w:eastAsia="ar-SA"/>
        </w:rPr>
        <w:t>Ēdināšanas pakalpojumu nodošanas – pieņemšanas kārtība</w:t>
      </w:r>
    </w:p>
    <w:p w:rsidR="002225C2" w:rsidRPr="002225C2" w:rsidRDefault="002225C2" w:rsidP="002225C2">
      <w:pPr>
        <w:numPr>
          <w:ilvl w:val="1"/>
          <w:numId w:val="5"/>
        </w:numPr>
        <w:spacing w:after="0" w:line="240" w:lineRule="auto"/>
        <w:ind w:left="567" w:hanging="567"/>
        <w:jc w:val="both"/>
        <w:rPr>
          <w:rFonts w:ascii="Times New Roman" w:eastAsia="Times New Roman" w:hAnsi="Times New Roman" w:cs="Times New Roman"/>
          <w:iCs/>
          <w:sz w:val="24"/>
          <w:szCs w:val="24"/>
        </w:rPr>
      </w:pPr>
      <w:r w:rsidRPr="002225C2">
        <w:rPr>
          <w:rFonts w:ascii="Times New Roman" w:eastAsia="Times New Roman" w:hAnsi="Times New Roman" w:cs="Times New Roman"/>
          <w:iCs/>
          <w:sz w:val="24"/>
          <w:szCs w:val="24"/>
        </w:rPr>
        <w:t xml:space="preserve">Ēdināšanas pakalpojumu nodošanu Pasūtītājs un Izpildītājs noformē ar pieņemšanas – nodošanas aktu. </w:t>
      </w:r>
    </w:p>
    <w:p w:rsidR="002225C2" w:rsidRPr="002225C2" w:rsidRDefault="002225C2" w:rsidP="002225C2">
      <w:pPr>
        <w:numPr>
          <w:ilvl w:val="1"/>
          <w:numId w:val="5"/>
        </w:numPr>
        <w:spacing w:after="0" w:line="240" w:lineRule="auto"/>
        <w:ind w:left="567" w:hanging="567"/>
        <w:jc w:val="both"/>
        <w:rPr>
          <w:rFonts w:ascii="Times New Roman" w:eastAsia="Times New Roman" w:hAnsi="Times New Roman" w:cs="Times New Roman"/>
          <w:iCs/>
          <w:sz w:val="24"/>
          <w:szCs w:val="24"/>
        </w:rPr>
      </w:pPr>
      <w:r w:rsidRPr="002225C2">
        <w:rPr>
          <w:rFonts w:ascii="Times New Roman" w:eastAsia="Times New Roman" w:hAnsi="Times New Roman" w:cs="Times New Roman"/>
          <w:iCs/>
          <w:sz w:val="24"/>
          <w:szCs w:val="24"/>
        </w:rPr>
        <w:t>Izpildītājs Pasūtītājam iesniedz parakstītu pieņemšanas - nodošanas aktu 2 (divos) eksemplāros.</w:t>
      </w:r>
    </w:p>
    <w:p w:rsidR="002225C2" w:rsidRPr="002225C2" w:rsidRDefault="002225C2" w:rsidP="002225C2">
      <w:pPr>
        <w:numPr>
          <w:ilvl w:val="2"/>
          <w:numId w:val="5"/>
        </w:numPr>
        <w:suppressAutoHyphens/>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Līguma 4.2.apakšpunktā noteiktajā pieņemšanas – nodošanas aktā iekļaujama vismaz šāda informācija:</w:t>
      </w:r>
    </w:p>
    <w:p w:rsidR="002225C2" w:rsidRPr="002225C2" w:rsidRDefault="002225C2" w:rsidP="002225C2">
      <w:pPr>
        <w:numPr>
          <w:ilvl w:val="3"/>
          <w:numId w:val="5"/>
        </w:numPr>
        <w:suppressAutoHyphens/>
        <w:spacing w:after="0" w:line="240" w:lineRule="auto"/>
        <w:ind w:left="851" w:hanging="851"/>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Iepirkuma identifikācijas numurs;</w:t>
      </w:r>
    </w:p>
    <w:p w:rsidR="002225C2" w:rsidRPr="002225C2" w:rsidRDefault="002225C2" w:rsidP="002225C2">
      <w:pPr>
        <w:numPr>
          <w:ilvl w:val="3"/>
          <w:numId w:val="5"/>
        </w:numPr>
        <w:suppressAutoHyphens/>
        <w:spacing w:after="0" w:line="240" w:lineRule="auto"/>
        <w:ind w:left="851" w:hanging="851"/>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Atzīme, vai Ēdināšanas pakalpojumi izpildīti Līgumā noteiktajā termiņā;</w:t>
      </w:r>
    </w:p>
    <w:p w:rsidR="002225C2" w:rsidRPr="002225C2" w:rsidRDefault="002225C2" w:rsidP="002225C2">
      <w:pPr>
        <w:numPr>
          <w:ilvl w:val="3"/>
          <w:numId w:val="5"/>
        </w:numPr>
        <w:suppressAutoHyphens/>
        <w:spacing w:after="0" w:line="240" w:lineRule="auto"/>
        <w:ind w:left="851" w:hanging="851"/>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Atzīme vai sniegtie Ēdināšanas pakalpojumi atbilst vai neatbilst Līgumā ietvaros izvirzītajiem uzdevumiem un noteiktajai kvalitātei;</w:t>
      </w:r>
    </w:p>
    <w:p w:rsidR="002225C2" w:rsidRPr="002225C2" w:rsidRDefault="002225C2" w:rsidP="002225C2">
      <w:pPr>
        <w:numPr>
          <w:ilvl w:val="3"/>
          <w:numId w:val="5"/>
        </w:numPr>
        <w:suppressAutoHyphens/>
        <w:spacing w:after="0" w:line="240" w:lineRule="auto"/>
        <w:ind w:left="851" w:hanging="851"/>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Atzīme vai Līguma izpildes laikā bijušas pretenzijas par Ēdināšanas pakalpojumu sniegšanu.</w:t>
      </w:r>
    </w:p>
    <w:p w:rsidR="002225C2" w:rsidRPr="002225C2" w:rsidRDefault="002225C2" w:rsidP="002225C2">
      <w:pPr>
        <w:numPr>
          <w:ilvl w:val="1"/>
          <w:numId w:val="5"/>
        </w:numPr>
        <w:spacing w:after="0" w:line="240" w:lineRule="auto"/>
        <w:ind w:left="567" w:hanging="567"/>
        <w:jc w:val="both"/>
        <w:rPr>
          <w:rFonts w:ascii="Times New Roman" w:eastAsia="Times New Roman" w:hAnsi="Times New Roman" w:cs="Times New Roman"/>
          <w:iCs/>
          <w:sz w:val="24"/>
          <w:szCs w:val="24"/>
        </w:rPr>
      </w:pPr>
      <w:r w:rsidRPr="002225C2">
        <w:rPr>
          <w:rFonts w:ascii="Times New Roman" w:eastAsia="Times New Roman" w:hAnsi="Times New Roman" w:cs="Times New Roman"/>
          <w:iCs/>
          <w:sz w:val="24"/>
          <w:szCs w:val="24"/>
        </w:rPr>
        <w:t>Izpildītājs pieņemšanas – nodošanas aktu iesniedz Pasūtītāja atbildīgajai personai par katru mēnesi līdz nākamā mēneša 5 (piektajam) datumam, klāt pievienojot sniegto Ēdināšanas pakalpojumu sarakstu attiecīgajā mēnesī.</w:t>
      </w:r>
    </w:p>
    <w:p w:rsidR="002225C2" w:rsidRPr="002225C2" w:rsidRDefault="002225C2" w:rsidP="002225C2">
      <w:pPr>
        <w:numPr>
          <w:ilvl w:val="1"/>
          <w:numId w:val="5"/>
        </w:numPr>
        <w:spacing w:after="0" w:line="240" w:lineRule="auto"/>
        <w:ind w:left="567" w:hanging="567"/>
        <w:jc w:val="both"/>
        <w:rPr>
          <w:rFonts w:ascii="Times New Roman" w:eastAsia="Times New Roman" w:hAnsi="Times New Roman" w:cs="Times New Roman"/>
          <w:sz w:val="24"/>
          <w:szCs w:val="24"/>
        </w:rPr>
      </w:pPr>
      <w:r w:rsidRPr="002225C2">
        <w:rPr>
          <w:rFonts w:ascii="Times New Roman" w:eastAsia="Times New Roman" w:hAnsi="Times New Roman" w:cs="Times New Roman"/>
          <w:sz w:val="24"/>
          <w:szCs w:val="24"/>
        </w:rPr>
        <w:t xml:space="preserve">Pasūtītājs 5 (piecu) darbdienu laikā no pieņemšanas – nodošanas akta un Ēdināšanas pakalpojumu saņemšanas: </w:t>
      </w:r>
    </w:p>
    <w:p w:rsidR="002225C2" w:rsidRPr="002225C2" w:rsidRDefault="002225C2" w:rsidP="002225C2">
      <w:pPr>
        <w:numPr>
          <w:ilvl w:val="2"/>
          <w:numId w:val="5"/>
        </w:numPr>
        <w:spacing w:after="0" w:line="240" w:lineRule="auto"/>
        <w:ind w:left="567" w:hanging="567"/>
        <w:jc w:val="both"/>
        <w:rPr>
          <w:rFonts w:ascii="Times New Roman" w:eastAsia="Times New Roman" w:hAnsi="Times New Roman" w:cs="Times New Roman"/>
          <w:sz w:val="24"/>
          <w:szCs w:val="24"/>
        </w:rPr>
      </w:pPr>
      <w:r w:rsidRPr="002225C2">
        <w:rPr>
          <w:rFonts w:ascii="Times New Roman" w:eastAsia="Times New Roman" w:hAnsi="Times New Roman" w:cs="Times New Roman"/>
          <w:iCs/>
          <w:sz w:val="24"/>
          <w:szCs w:val="24"/>
        </w:rPr>
        <w:t>pieņem no Izpildītāja Ēdināšanas pakalpojumus, parakstot pieņemšanas - nodošanas aktu un iesniedz 1 (vienu) tā eksemplāru Izpildītājam;</w:t>
      </w:r>
    </w:p>
    <w:p w:rsidR="002225C2" w:rsidRPr="002225C2" w:rsidRDefault="002225C2" w:rsidP="002225C2">
      <w:pPr>
        <w:numPr>
          <w:ilvl w:val="2"/>
          <w:numId w:val="5"/>
        </w:numPr>
        <w:spacing w:after="0" w:line="240" w:lineRule="auto"/>
        <w:ind w:left="567" w:hanging="567"/>
        <w:jc w:val="both"/>
        <w:rPr>
          <w:rFonts w:ascii="Times New Roman" w:eastAsia="Times New Roman" w:hAnsi="Times New Roman" w:cs="Times New Roman"/>
          <w:iCs/>
          <w:sz w:val="24"/>
          <w:szCs w:val="24"/>
        </w:rPr>
      </w:pPr>
      <w:r w:rsidRPr="002225C2">
        <w:rPr>
          <w:rFonts w:ascii="Times New Roman" w:eastAsia="Times New Roman" w:hAnsi="Times New Roman" w:cs="Times New Roman"/>
          <w:iCs/>
          <w:sz w:val="24"/>
          <w:szCs w:val="24"/>
        </w:rPr>
        <w:t>vai rakstiski izklāsta visus savus iebildumus par Ēdināšanas pakalpojumu izpildi, paraksta un iesniedz Izpildītājam.</w:t>
      </w:r>
    </w:p>
    <w:p w:rsidR="002225C2" w:rsidRPr="002225C2" w:rsidRDefault="002225C2" w:rsidP="002225C2">
      <w:pPr>
        <w:numPr>
          <w:ilvl w:val="1"/>
          <w:numId w:val="5"/>
        </w:numPr>
        <w:spacing w:after="0" w:line="240" w:lineRule="auto"/>
        <w:ind w:left="567" w:hanging="567"/>
        <w:jc w:val="both"/>
        <w:rPr>
          <w:rFonts w:ascii="Times New Roman" w:eastAsia="Times New Roman" w:hAnsi="Times New Roman" w:cs="Times New Roman"/>
          <w:iCs/>
          <w:sz w:val="24"/>
          <w:szCs w:val="24"/>
        </w:rPr>
      </w:pPr>
      <w:r w:rsidRPr="002225C2">
        <w:rPr>
          <w:rFonts w:ascii="Times New Roman" w:eastAsia="Times New Roman" w:hAnsi="Times New Roman" w:cs="Times New Roman"/>
          <w:iCs/>
          <w:sz w:val="24"/>
          <w:szCs w:val="24"/>
        </w:rPr>
        <w:t>Izpildītājam saņemot Pasūtītāja rakstiski izklāstītos iebildumus, tie jānovērš 5 (piecu) dienu laikā, ja tas nav iespējams, tad Pusēm par to rakstiski jāvienojas.</w:t>
      </w:r>
    </w:p>
    <w:p w:rsidR="002225C2" w:rsidRPr="002225C2" w:rsidRDefault="002225C2" w:rsidP="002225C2">
      <w:pPr>
        <w:numPr>
          <w:ilvl w:val="0"/>
          <w:numId w:val="5"/>
        </w:numPr>
        <w:spacing w:after="0" w:line="240" w:lineRule="auto"/>
        <w:ind w:left="567" w:hanging="567"/>
        <w:jc w:val="both"/>
        <w:rPr>
          <w:rFonts w:ascii="Times New Roman" w:eastAsia="Times New Roman" w:hAnsi="Times New Roman" w:cs="Times New Roman"/>
          <w:b/>
          <w:sz w:val="24"/>
          <w:szCs w:val="24"/>
          <w:lang w:eastAsia="ar-SA"/>
        </w:rPr>
      </w:pPr>
      <w:r w:rsidRPr="002225C2">
        <w:rPr>
          <w:rFonts w:ascii="Times New Roman" w:eastAsia="Times New Roman" w:hAnsi="Times New Roman" w:cs="Times New Roman"/>
          <w:b/>
          <w:sz w:val="24"/>
          <w:szCs w:val="24"/>
          <w:lang w:eastAsia="ar-SA"/>
        </w:rPr>
        <w:t>Līdzēju atbildība un strīdu izšķiršanas kārtība</w:t>
      </w:r>
    </w:p>
    <w:p w:rsidR="002225C2" w:rsidRPr="002225C2" w:rsidRDefault="002225C2" w:rsidP="002225C2">
      <w:pPr>
        <w:numPr>
          <w:ilvl w:val="1"/>
          <w:numId w:val="5"/>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bCs/>
          <w:sz w:val="24"/>
          <w:szCs w:val="24"/>
          <w:lang w:eastAsia="ar-SA"/>
        </w:rPr>
        <w:t>Visus strīdus, kas varētu rasties starp Līdzējiem Līguma izpildes laikā, Līdzēji risinās savstarpējo pārrunu ceļā, ja tas nav iespējams, tad strīds izskatāms Latvijas Republikas tiesā normatīvajos aktos noteiktajā kārtībā.</w:t>
      </w:r>
    </w:p>
    <w:p w:rsidR="002225C2" w:rsidRPr="002225C2" w:rsidRDefault="002225C2" w:rsidP="002225C2">
      <w:pPr>
        <w:numPr>
          <w:ilvl w:val="1"/>
          <w:numId w:val="5"/>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lastRenderedPageBreak/>
        <w:t>Ja šī Līguma saistības netiek izpildītas vai tās izpildītas nepienācīgi, vainīgā Puse ir materiāli atbildīga saskaņā ar Latvijas Republikas spēkā esošiem normatīvajiem aktiem.</w:t>
      </w:r>
    </w:p>
    <w:p w:rsidR="002225C2" w:rsidRPr="002225C2" w:rsidRDefault="002225C2" w:rsidP="002225C2">
      <w:pPr>
        <w:numPr>
          <w:ilvl w:val="1"/>
          <w:numId w:val="5"/>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 xml:space="preserve">Ja Izpildītājs neievēro Tehniskajā un Finanšu piedāvājumā noteiktos Ēdināšanas pakalpojumu sniegšanas termiņus, tad Pasūtītājam ir tiesības prasīt soda naudu EUR 70,00 (septiņdesmit </w:t>
      </w:r>
      <w:proofErr w:type="spellStart"/>
      <w:r w:rsidRPr="002225C2">
        <w:rPr>
          <w:rFonts w:ascii="Times New Roman" w:eastAsia="Times New Roman" w:hAnsi="Times New Roman" w:cs="Times New Roman"/>
          <w:i/>
          <w:sz w:val="24"/>
          <w:szCs w:val="24"/>
          <w:lang w:eastAsia="ar-SA"/>
        </w:rPr>
        <w:t>euro</w:t>
      </w:r>
      <w:proofErr w:type="spellEnd"/>
      <w:r w:rsidRPr="002225C2">
        <w:rPr>
          <w:rFonts w:ascii="Times New Roman" w:eastAsia="Times New Roman" w:hAnsi="Times New Roman" w:cs="Times New Roman"/>
          <w:sz w:val="24"/>
          <w:szCs w:val="24"/>
          <w:lang w:eastAsia="ar-SA"/>
        </w:rPr>
        <w:t xml:space="preserve"> 00 centi) apmērā par katru kavējuma gadījumu. </w:t>
      </w:r>
    </w:p>
    <w:p w:rsidR="002225C2" w:rsidRPr="002225C2" w:rsidRDefault="002225C2" w:rsidP="002225C2">
      <w:pPr>
        <w:numPr>
          <w:ilvl w:val="1"/>
          <w:numId w:val="5"/>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Ja Pasūtītājs neveic Ēdināšanas pakalpojumu apmaksu Līguma noteiktajā termiņā, tad Izpildītājam ir tiesības prasīt soda naudu 0,1% (nulle komats viens procents) apmērā no laikā nesamaksātās summas par katru nokavēto dienu.</w:t>
      </w:r>
    </w:p>
    <w:p w:rsidR="002225C2" w:rsidRPr="002225C2" w:rsidRDefault="002225C2" w:rsidP="002225C2">
      <w:pPr>
        <w:numPr>
          <w:ilvl w:val="1"/>
          <w:numId w:val="5"/>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bCs/>
          <w:sz w:val="24"/>
          <w:szCs w:val="24"/>
          <w:lang w:eastAsia="ar-SA"/>
        </w:rPr>
        <w:t>Izpildītājs uzņemas atbildību par atbilstoši Līguma noteikumiem veicamo Ēdināšanas pakalpojumu kvalitāti.</w:t>
      </w:r>
    </w:p>
    <w:p w:rsidR="002225C2" w:rsidRPr="002225C2" w:rsidRDefault="002225C2" w:rsidP="002225C2">
      <w:pPr>
        <w:numPr>
          <w:ilvl w:val="1"/>
          <w:numId w:val="5"/>
        </w:numPr>
        <w:spacing w:after="0" w:line="240" w:lineRule="auto"/>
        <w:ind w:left="567" w:hanging="567"/>
        <w:jc w:val="both"/>
        <w:rPr>
          <w:rFonts w:ascii="Times New Roman" w:eastAsia="Times New Roman" w:hAnsi="Times New Roman" w:cs="Times New Roman"/>
          <w:bCs/>
          <w:sz w:val="24"/>
          <w:szCs w:val="24"/>
          <w:lang w:eastAsia="ar-SA"/>
        </w:rPr>
      </w:pPr>
      <w:r w:rsidRPr="002225C2">
        <w:rPr>
          <w:rFonts w:ascii="Times New Roman" w:eastAsia="Times New Roman" w:hAnsi="Times New Roman" w:cs="Times New Roman"/>
          <w:bCs/>
          <w:sz w:val="24"/>
          <w:szCs w:val="24"/>
          <w:lang w:eastAsia="ar-SA"/>
        </w:rPr>
        <w:t>Līgumsoda samaksa un zaudējumu atlīdzināšana neatbrīvo Līdzējus no Līgumā uzņemto saistību izpildes.</w:t>
      </w:r>
    </w:p>
    <w:p w:rsidR="002225C2" w:rsidRPr="002225C2" w:rsidRDefault="002225C2" w:rsidP="002225C2">
      <w:pPr>
        <w:spacing w:after="0" w:line="240" w:lineRule="auto"/>
        <w:ind w:left="567" w:hanging="567"/>
        <w:jc w:val="both"/>
        <w:rPr>
          <w:rFonts w:ascii="Times New Roman" w:eastAsia="Times New Roman" w:hAnsi="Times New Roman" w:cs="Times New Roman"/>
          <w:b/>
          <w:color w:val="000000"/>
          <w:sz w:val="24"/>
          <w:szCs w:val="24"/>
        </w:rPr>
      </w:pPr>
      <w:r w:rsidRPr="002225C2">
        <w:rPr>
          <w:rFonts w:ascii="Times New Roman" w:eastAsia="Times New Roman" w:hAnsi="Times New Roman" w:cs="Times New Roman"/>
          <w:b/>
          <w:color w:val="000000"/>
          <w:sz w:val="24"/>
          <w:szCs w:val="24"/>
        </w:rPr>
        <w:t xml:space="preserve">6. </w:t>
      </w:r>
      <w:r w:rsidRPr="002225C2">
        <w:rPr>
          <w:rFonts w:ascii="Times New Roman" w:eastAsia="Times New Roman" w:hAnsi="Times New Roman" w:cs="Times New Roman"/>
          <w:b/>
          <w:color w:val="000000"/>
          <w:sz w:val="24"/>
          <w:szCs w:val="24"/>
        </w:rPr>
        <w:tab/>
        <w:t>Nepārvaramā vara</w:t>
      </w:r>
    </w:p>
    <w:p w:rsidR="002225C2" w:rsidRPr="002225C2" w:rsidRDefault="002225C2" w:rsidP="002225C2">
      <w:pPr>
        <w:numPr>
          <w:ilvl w:val="1"/>
          <w:numId w:val="6"/>
        </w:numPr>
        <w:spacing w:after="0" w:line="240" w:lineRule="auto"/>
        <w:ind w:left="567" w:hanging="567"/>
        <w:jc w:val="both"/>
        <w:rPr>
          <w:rFonts w:ascii="Times New Roman" w:eastAsia="Times New Roman" w:hAnsi="Times New Roman" w:cs="Times New Roman"/>
          <w:sz w:val="24"/>
          <w:szCs w:val="24"/>
        </w:rPr>
      </w:pPr>
      <w:r w:rsidRPr="002225C2">
        <w:rPr>
          <w:rFonts w:ascii="Times New Roman" w:eastAsia="Times New Roman" w:hAnsi="Times New Roman" w:cs="Times New Roman"/>
          <w:sz w:val="24"/>
          <w:szCs w:val="24"/>
        </w:rPr>
        <w:t>Ja kāds no Līdzējiem nevar izpildīt Līguma nosacījumus nepārvaramas varas</w:t>
      </w:r>
      <w:r w:rsidRPr="002225C2">
        <w:rPr>
          <w:rFonts w:ascii="Times New Roman" w:eastAsia="Times New Roman" w:hAnsi="Times New Roman" w:cs="Times New Roman"/>
          <w:bCs/>
          <w:sz w:val="24"/>
          <w:szCs w:val="24"/>
        </w:rPr>
        <w:t xml:space="preserve"> </w:t>
      </w:r>
      <w:r w:rsidRPr="002225C2">
        <w:rPr>
          <w:rFonts w:ascii="Times New Roman" w:eastAsia="Times New Roman" w:hAnsi="Times New Roman" w:cs="Times New Roman"/>
          <w:sz w:val="24"/>
          <w:szCs w:val="24"/>
        </w:rPr>
        <w:t>apstākļu dēļ (</w:t>
      </w:r>
      <w:proofErr w:type="spellStart"/>
      <w:r w:rsidRPr="002225C2">
        <w:rPr>
          <w:rFonts w:ascii="Times New Roman" w:eastAsia="Times New Roman" w:hAnsi="Times New Roman" w:cs="Times New Roman"/>
          <w:sz w:val="24"/>
          <w:szCs w:val="24"/>
        </w:rPr>
        <w:t>Force</w:t>
      </w:r>
      <w:proofErr w:type="spellEnd"/>
      <w:r w:rsidRPr="002225C2">
        <w:rPr>
          <w:rFonts w:ascii="Times New Roman" w:eastAsia="Times New Roman" w:hAnsi="Times New Roman" w:cs="Times New Roman"/>
          <w:sz w:val="24"/>
          <w:szCs w:val="24"/>
        </w:rPr>
        <w:t xml:space="preserve"> </w:t>
      </w:r>
      <w:proofErr w:type="spellStart"/>
      <w:r w:rsidRPr="002225C2">
        <w:rPr>
          <w:rFonts w:ascii="Times New Roman" w:eastAsia="Times New Roman" w:hAnsi="Times New Roman" w:cs="Times New Roman"/>
          <w:sz w:val="24"/>
          <w:szCs w:val="24"/>
        </w:rPr>
        <w:t>majeure</w:t>
      </w:r>
      <w:proofErr w:type="spellEnd"/>
      <w:r w:rsidRPr="002225C2">
        <w:rPr>
          <w:rFonts w:ascii="Times New Roman" w:eastAsia="Times New Roman" w:hAnsi="Times New Roman" w:cs="Times New Roman"/>
          <w:sz w:val="24"/>
          <w:szCs w:val="24"/>
        </w:rPr>
        <w:t>) - karš, dabas katastrofas, streiki, ugunsgrēks, ko apstiprina kompetentu institūciju dokuments, Līgumslēdzēja puse ir atbrīvota no zaudējumu atlīdzības par Līguma nepildīšanu.</w:t>
      </w:r>
    </w:p>
    <w:p w:rsidR="002225C2" w:rsidRPr="002225C2" w:rsidRDefault="002225C2" w:rsidP="002225C2">
      <w:pPr>
        <w:numPr>
          <w:ilvl w:val="0"/>
          <w:numId w:val="2"/>
        </w:numPr>
        <w:spacing w:after="0" w:line="240" w:lineRule="auto"/>
        <w:ind w:left="567" w:hanging="567"/>
        <w:jc w:val="both"/>
        <w:rPr>
          <w:rFonts w:ascii="Times New Roman" w:eastAsia="Times New Roman" w:hAnsi="Times New Roman" w:cs="Times New Roman"/>
          <w:b/>
          <w:bCs/>
          <w:sz w:val="24"/>
          <w:szCs w:val="24"/>
        </w:rPr>
      </w:pPr>
      <w:r w:rsidRPr="002225C2">
        <w:rPr>
          <w:rFonts w:ascii="Times New Roman" w:eastAsia="Times New Roman" w:hAnsi="Times New Roman" w:cs="Times New Roman"/>
          <w:b/>
          <w:bCs/>
          <w:sz w:val="24"/>
          <w:szCs w:val="24"/>
        </w:rPr>
        <w:t>Līguma darbības laiks, grozīšanas un laušanas kārtība</w:t>
      </w:r>
    </w:p>
    <w:p w:rsidR="002225C2" w:rsidRPr="002225C2" w:rsidRDefault="002225C2" w:rsidP="002225C2">
      <w:pPr>
        <w:numPr>
          <w:ilvl w:val="1"/>
          <w:numId w:val="2"/>
        </w:numPr>
        <w:spacing w:after="0" w:line="240" w:lineRule="auto"/>
        <w:ind w:left="567" w:hanging="567"/>
        <w:jc w:val="both"/>
        <w:rPr>
          <w:rFonts w:ascii="Times New Roman" w:eastAsia="Times New Roman" w:hAnsi="Times New Roman" w:cs="Times New Roman"/>
          <w:bCs/>
          <w:sz w:val="24"/>
          <w:szCs w:val="24"/>
        </w:rPr>
      </w:pPr>
      <w:r w:rsidRPr="002225C2">
        <w:rPr>
          <w:rFonts w:ascii="Times New Roman" w:eastAsia="Times New Roman" w:hAnsi="Times New Roman" w:cs="Times New Roman"/>
          <w:bCs/>
          <w:sz w:val="24"/>
          <w:szCs w:val="24"/>
        </w:rPr>
        <w:t xml:space="preserve">Līgums stājas spēkā </w:t>
      </w:r>
      <w:r w:rsidRPr="002225C2">
        <w:rPr>
          <w:rFonts w:ascii="Times New Roman" w:eastAsia="Times New Roman" w:hAnsi="Times New Roman" w:cs="Times New Roman"/>
          <w:b/>
          <w:bCs/>
          <w:sz w:val="24"/>
          <w:szCs w:val="24"/>
        </w:rPr>
        <w:t>2017.gada 01.janvārī un ir spēkā līdz 2017.gada 31.decembrim,</w:t>
      </w:r>
      <w:r w:rsidRPr="002225C2">
        <w:rPr>
          <w:rFonts w:ascii="Times New Roman" w:eastAsia="Times New Roman" w:hAnsi="Times New Roman" w:cs="Times New Roman"/>
          <w:bCs/>
          <w:sz w:val="24"/>
          <w:szCs w:val="24"/>
        </w:rPr>
        <w:t xml:space="preserve"> vai līdz </w:t>
      </w:r>
      <w:r w:rsidRPr="002225C2">
        <w:rPr>
          <w:rFonts w:ascii="Times New Roman" w:eastAsia="Times New Roman" w:hAnsi="Times New Roman" w:cs="Times New Roman"/>
          <w:sz w:val="24"/>
          <w:szCs w:val="24"/>
        </w:rPr>
        <w:t>Līguma 2.1.punktā noteiktās Līgumcenas apguvei, atkarībā no tā, kurš no šiem nosacījumiem iestājas pirmais</w:t>
      </w:r>
      <w:r w:rsidRPr="002225C2">
        <w:rPr>
          <w:rFonts w:ascii="Times New Roman" w:eastAsia="Times New Roman" w:hAnsi="Times New Roman" w:cs="Times New Roman"/>
          <w:bCs/>
          <w:sz w:val="24"/>
          <w:szCs w:val="24"/>
        </w:rPr>
        <w:t>, vai pilnīgai Līdzēju saistību izpildei, vai tā laušanai Līgumā noteiktā kārtībā.</w:t>
      </w:r>
    </w:p>
    <w:p w:rsidR="002225C2" w:rsidRPr="002225C2" w:rsidRDefault="002225C2" w:rsidP="002225C2">
      <w:pPr>
        <w:numPr>
          <w:ilvl w:val="1"/>
          <w:numId w:val="2"/>
        </w:numPr>
        <w:spacing w:after="0" w:line="240" w:lineRule="auto"/>
        <w:ind w:left="567" w:hanging="567"/>
        <w:jc w:val="both"/>
        <w:rPr>
          <w:rFonts w:ascii="Times New Roman" w:eastAsia="Times New Roman" w:hAnsi="Times New Roman" w:cs="Times New Roman"/>
          <w:bCs/>
          <w:sz w:val="24"/>
          <w:szCs w:val="24"/>
        </w:rPr>
      </w:pPr>
      <w:r w:rsidRPr="002225C2">
        <w:rPr>
          <w:rFonts w:ascii="Times New Roman" w:eastAsia="Times New Roman" w:hAnsi="Times New Roman" w:cs="Times New Roman"/>
          <w:sz w:val="24"/>
          <w:szCs w:val="24"/>
        </w:rPr>
        <w:t>Līgumu var papildināt, grozīt vai izbeigt, Līdzējiem savstarpēji vienojoties, saskaņā ar Publisko iepirkumu likuma 67.</w:t>
      </w:r>
      <w:r w:rsidRPr="002225C2">
        <w:rPr>
          <w:rFonts w:ascii="Times New Roman" w:eastAsia="Times New Roman" w:hAnsi="Times New Roman" w:cs="Times New Roman"/>
          <w:sz w:val="24"/>
          <w:szCs w:val="24"/>
          <w:vertAlign w:val="superscript"/>
        </w:rPr>
        <w:t>1</w:t>
      </w:r>
      <w:r w:rsidRPr="002225C2">
        <w:rPr>
          <w:rFonts w:ascii="Times New Roman" w:eastAsia="Times New Roman" w:hAnsi="Times New Roman" w:cs="Times New Roman"/>
          <w:sz w:val="24"/>
          <w:szCs w:val="24"/>
        </w:rPr>
        <w:t xml:space="preserve">pantu. Jebkuras Līguma izmaiņas vai papildinājumi tiek noformēti </w:t>
      </w:r>
      <w:proofErr w:type="spellStart"/>
      <w:r w:rsidRPr="002225C2">
        <w:rPr>
          <w:rFonts w:ascii="Times New Roman" w:eastAsia="Times New Roman" w:hAnsi="Times New Roman" w:cs="Times New Roman"/>
          <w:sz w:val="24"/>
          <w:szCs w:val="24"/>
        </w:rPr>
        <w:t>rakstveidā</w:t>
      </w:r>
      <w:proofErr w:type="spellEnd"/>
      <w:r w:rsidRPr="002225C2">
        <w:rPr>
          <w:rFonts w:ascii="Times New Roman" w:eastAsia="Times New Roman" w:hAnsi="Times New Roman" w:cs="Times New Roman"/>
          <w:sz w:val="24"/>
          <w:szCs w:val="24"/>
        </w:rPr>
        <w:t xml:space="preserve"> un kļūst par Līguma neatņemamām sastāvdaļām pēc Līdzēju parakstīšanas. </w:t>
      </w:r>
    </w:p>
    <w:p w:rsidR="002225C2" w:rsidRPr="002225C2" w:rsidRDefault="002225C2" w:rsidP="002225C2">
      <w:pPr>
        <w:numPr>
          <w:ilvl w:val="1"/>
          <w:numId w:val="2"/>
        </w:numPr>
        <w:spacing w:after="0" w:line="240" w:lineRule="auto"/>
        <w:ind w:left="567" w:hanging="567"/>
        <w:jc w:val="both"/>
        <w:rPr>
          <w:rFonts w:ascii="Times New Roman" w:eastAsia="Times New Roman" w:hAnsi="Times New Roman" w:cs="Times New Roman"/>
          <w:bCs/>
          <w:sz w:val="24"/>
          <w:szCs w:val="24"/>
        </w:rPr>
      </w:pPr>
      <w:r w:rsidRPr="002225C2">
        <w:rPr>
          <w:rFonts w:ascii="Times New Roman" w:eastAsia="Times New Roman" w:hAnsi="Times New Roman" w:cs="Times New Roman"/>
          <w:bCs/>
          <w:sz w:val="24"/>
          <w:szCs w:val="24"/>
        </w:rPr>
        <w:t xml:space="preserve">Gadījumā, ja Izpildītājs nepienācīgi pilda savas saistības un pēc Pasūtītāja rakstveida brīdinājuma saņemšanas turpina tās nepildīt, Pasūtītājs ir tiesīgi atkāpties un vienpusējā kārtā lauzt Līgumu. Līgums tiek uzskatīts par spēku zaudējušu datumā, kāds norādīts iepriekš nosūtītajā brīdinājumā. Šādā Līguma laušanas gadījumā Izpildītājs atlīdzina Pasūtītājam visus tiešos un netiešos zaudējumus, kā arī maksā vienreizēju līgumsodu EUR 680,00 (seši simti astoņdesmit </w:t>
      </w:r>
      <w:proofErr w:type="spellStart"/>
      <w:r w:rsidRPr="002225C2">
        <w:rPr>
          <w:rFonts w:ascii="Times New Roman" w:eastAsia="Times New Roman" w:hAnsi="Times New Roman" w:cs="Times New Roman"/>
          <w:bCs/>
          <w:i/>
          <w:sz w:val="24"/>
          <w:szCs w:val="24"/>
        </w:rPr>
        <w:t>euro</w:t>
      </w:r>
      <w:proofErr w:type="spellEnd"/>
      <w:r w:rsidRPr="002225C2">
        <w:rPr>
          <w:rFonts w:ascii="Times New Roman" w:eastAsia="Times New Roman" w:hAnsi="Times New Roman" w:cs="Times New Roman"/>
          <w:bCs/>
          <w:sz w:val="24"/>
          <w:szCs w:val="24"/>
        </w:rPr>
        <w:t xml:space="preserve"> un 00 centi) apmērā 10 (desmit) darbdienu laikā pēc attiecīga paziņojuma saņemšanas. Pasūtītājs samaksā Izpildītājam tikai par tiem Ēdināšanas pakalpojumiem, kas ir pienācīgi izpildīti.</w:t>
      </w:r>
    </w:p>
    <w:p w:rsidR="002225C2" w:rsidRPr="002225C2" w:rsidRDefault="002225C2" w:rsidP="002225C2">
      <w:pPr>
        <w:numPr>
          <w:ilvl w:val="1"/>
          <w:numId w:val="2"/>
        </w:numPr>
        <w:spacing w:after="0" w:line="240" w:lineRule="auto"/>
        <w:ind w:left="567" w:hanging="567"/>
        <w:jc w:val="both"/>
        <w:rPr>
          <w:rFonts w:ascii="Times New Roman" w:eastAsia="Times New Roman" w:hAnsi="Times New Roman" w:cs="Times New Roman"/>
          <w:bCs/>
          <w:sz w:val="24"/>
          <w:szCs w:val="24"/>
        </w:rPr>
      </w:pPr>
      <w:r w:rsidRPr="002225C2">
        <w:rPr>
          <w:rFonts w:ascii="Times New Roman" w:eastAsia="Times New Roman" w:hAnsi="Times New Roman" w:cs="Times New Roman"/>
          <w:bCs/>
          <w:sz w:val="24"/>
          <w:szCs w:val="24"/>
        </w:rPr>
        <w:t xml:space="preserve">Gadījumā, ja Izpildītājs nenodrošina Līguma prasības un ir konstatēts veselības traucējums kādam no Jēkabpils Sociālā dienesta </w:t>
      </w:r>
      <w:r w:rsidR="00C70451">
        <w:rPr>
          <w:rFonts w:ascii="Times New Roman" w:eastAsia="Times New Roman" w:hAnsi="Times New Roman" w:cs="Times New Roman"/>
          <w:bCs/>
          <w:sz w:val="24"/>
          <w:szCs w:val="24"/>
        </w:rPr>
        <w:t>Naktspatversmes</w:t>
      </w:r>
      <w:r w:rsidRPr="002225C2">
        <w:rPr>
          <w:rFonts w:ascii="Times New Roman" w:eastAsia="Times New Roman" w:hAnsi="Times New Roman" w:cs="Times New Roman"/>
          <w:bCs/>
          <w:sz w:val="24"/>
          <w:szCs w:val="24"/>
        </w:rPr>
        <w:t xml:space="preserve"> klientiem Izpildītāja vainas dēļ, kas apstiprināts ar Valsts veterinārā dienesta izsniegtu apliecinājumu, Pasūtītājs ir tiesīgs nekavējoties lauzt Līgumu un Izpildītājs apņemas segt visus zaudējumus, kas radušies Izpildītāja vainas dēļ. </w:t>
      </w:r>
    </w:p>
    <w:p w:rsidR="002225C2" w:rsidRPr="002225C2" w:rsidRDefault="002225C2" w:rsidP="002225C2">
      <w:pPr>
        <w:numPr>
          <w:ilvl w:val="0"/>
          <w:numId w:val="1"/>
        </w:numPr>
        <w:spacing w:after="0" w:line="240" w:lineRule="auto"/>
        <w:ind w:left="567" w:hanging="567"/>
        <w:jc w:val="both"/>
        <w:rPr>
          <w:rFonts w:ascii="Times New Roman" w:eastAsia="Times New Roman" w:hAnsi="Times New Roman" w:cs="Times New Roman"/>
          <w:b/>
          <w:sz w:val="24"/>
          <w:szCs w:val="24"/>
          <w:lang w:eastAsia="ar-SA"/>
        </w:rPr>
      </w:pPr>
      <w:r w:rsidRPr="002225C2">
        <w:rPr>
          <w:rFonts w:ascii="Times New Roman" w:eastAsia="Times New Roman" w:hAnsi="Times New Roman" w:cs="Times New Roman"/>
          <w:b/>
          <w:sz w:val="24"/>
          <w:szCs w:val="24"/>
          <w:lang w:eastAsia="ar-SA"/>
        </w:rPr>
        <w:t>Citi noteikumi</w:t>
      </w:r>
    </w:p>
    <w:p w:rsidR="002225C2" w:rsidRPr="002225C2" w:rsidRDefault="002225C2" w:rsidP="002225C2">
      <w:pPr>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Jautājumi, kuri nav izlemti šajā Līgumā, tiek izlemti atbilstoši Latvijas Republikas spēkā esošajiem normatīvajiem aktiem.</w:t>
      </w:r>
    </w:p>
    <w:p w:rsidR="002225C2" w:rsidRPr="002225C2" w:rsidRDefault="002225C2" w:rsidP="002225C2">
      <w:pPr>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Ja kāds no Līguma noteikumiem zaudē spēku, tad tas neietekmē citus Līguma noteikumus.</w:t>
      </w:r>
    </w:p>
    <w:p w:rsidR="002225C2" w:rsidRPr="002225C2" w:rsidRDefault="002225C2" w:rsidP="002225C2">
      <w:pPr>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Šis Līgums ir saistošs Pasūtītājam un Izpildītājam, kā arī visām trešajām personām, kas likumīgi pārņem viņu tiesības un pienākumus.</w:t>
      </w:r>
    </w:p>
    <w:p w:rsidR="002225C2" w:rsidRPr="002225C2" w:rsidRDefault="002225C2" w:rsidP="002225C2">
      <w:pPr>
        <w:numPr>
          <w:ilvl w:val="1"/>
          <w:numId w:val="7"/>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 xml:space="preserve">Lai nodrošinātu kvalitatīvu Līgumā minēto saistību izpildi, operatīvo jautājumu risināšanai, Ēdināšanas kvalitātes kontrolei un nodošanas – pieņemšanas akta parakstīšanai no Pasūtītāja puses kontaktpersona Līguma izpildes laikā: </w:t>
      </w:r>
    </w:p>
    <w:p w:rsidR="002225C2" w:rsidRPr="002225C2" w:rsidRDefault="00B70314" w:rsidP="002225C2">
      <w:pPr>
        <w:numPr>
          <w:ilvl w:val="2"/>
          <w:numId w:val="3"/>
        </w:numPr>
        <w:spacing w:after="0" w:line="240" w:lineRule="auto"/>
        <w:ind w:left="567" w:hanging="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Naktspatversmes sociālā darbiniece darba</w:t>
      </w:r>
      <w:r w:rsidR="00B43A35">
        <w:rPr>
          <w:rFonts w:ascii="Times New Roman" w:eastAsia="Times New Roman" w:hAnsi="Times New Roman" w:cs="Times New Roman"/>
          <w:sz w:val="24"/>
          <w:szCs w:val="24"/>
          <w:lang w:eastAsia="ar-SA"/>
        </w:rPr>
        <w:t>m</w:t>
      </w:r>
      <w:r>
        <w:rPr>
          <w:rFonts w:ascii="Times New Roman" w:eastAsia="Times New Roman" w:hAnsi="Times New Roman" w:cs="Times New Roman"/>
          <w:sz w:val="24"/>
          <w:szCs w:val="24"/>
          <w:lang w:eastAsia="ar-SA"/>
        </w:rPr>
        <w:t xml:space="preserve"> ar bezpajumtniekiem Janīna </w:t>
      </w:r>
      <w:proofErr w:type="spellStart"/>
      <w:r>
        <w:rPr>
          <w:rFonts w:ascii="Times New Roman" w:eastAsia="Times New Roman" w:hAnsi="Times New Roman" w:cs="Times New Roman"/>
          <w:sz w:val="24"/>
          <w:szCs w:val="24"/>
          <w:lang w:eastAsia="ar-SA"/>
        </w:rPr>
        <w:t>Smirnova</w:t>
      </w:r>
      <w:proofErr w:type="spellEnd"/>
      <w:r w:rsidR="002225C2" w:rsidRPr="002225C2">
        <w:rPr>
          <w:rFonts w:ascii="Times New Roman" w:eastAsia="Times New Roman" w:hAnsi="Times New Roman" w:cs="Times New Roman"/>
          <w:sz w:val="24"/>
          <w:szCs w:val="24"/>
          <w:lang w:eastAsia="ar-SA"/>
        </w:rPr>
        <w:t xml:space="preserve">, tālrunis 652 </w:t>
      </w:r>
      <w:r>
        <w:rPr>
          <w:rFonts w:ascii="Times New Roman" w:eastAsia="Times New Roman" w:hAnsi="Times New Roman" w:cs="Times New Roman"/>
          <w:sz w:val="24"/>
          <w:szCs w:val="24"/>
          <w:lang w:eastAsia="ar-SA"/>
        </w:rPr>
        <w:t>36440</w:t>
      </w:r>
      <w:r w:rsidR="002225C2" w:rsidRPr="002225C2">
        <w:rPr>
          <w:rFonts w:ascii="Times New Roman" w:eastAsia="Times New Roman" w:hAnsi="Times New Roman" w:cs="Times New Roman"/>
          <w:sz w:val="24"/>
          <w:szCs w:val="24"/>
          <w:lang w:eastAsia="ar-SA"/>
        </w:rPr>
        <w:t>;</w:t>
      </w:r>
    </w:p>
    <w:p w:rsidR="002225C2" w:rsidRPr="002225C2" w:rsidRDefault="002225C2" w:rsidP="002225C2">
      <w:pPr>
        <w:numPr>
          <w:ilvl w:val="2"/>
          <w:numId w:val="3"/>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 xml:space="preserve">Izpildītāja pārstāvis </w:t>
      </w:r>
      <w:r w:rsidR="00B43A35">
        <w:rPr>
          <w:rFonts w:ascii="Times New Roman" w:eastAsia="Times New Roman" w:hAnsi="Times New Roman" w:cs="Times New Roman"/>
          <w:sz w:val="24"/>
          <w:szCs w:val="24"/>
          <w:lang w:eastAsia="ar-SA"/>
        </w:rPr>
        <w:t>–</w:t>
      </w:r>
      <w:r w:rsidRPr="002225C2">
        <w:rPr>
          <w:rFonts w:ascii="Times New Roman" w:eastAsia="Times New Roman" w:hAnsi="Times New Roman" w:cs="Times New Roman"/>
          <w:sz w:val="24"/>
          <w:szCs w:val="24"/>
          <w:lang w:eastAsia="ar-SA"/>
        </w:rPr>
        <w:t xml:space="preserve"> </w:t>
      </w:r>
      <w:r w:rsidR="00B43A35">
        <w:rPr>
          <w:rFonts w:ascii="Times New Roman" w:eastAsia="Times New Roman" w:hAnsi="Times New Roman" w:cs="Times New Roman"/>
          <w:sz w:val="24"/>
          <w:szCs w:val="24"/>
          <w:lang w:eastAsia="ar-SA"/>
        </w:rPr>
        <w:t xml:space="preserve">īpašniece Dita </w:t>
      </w:r>
      <w:proofErr w:type="spellStart"/>
      <w:r w:rsidR="00B43A35">
        <w:rPr>
          <w:rFonts w:ascii="Times New Roman" w:eastAsia="Times New Roman" w:hAnsi="Times New Roman" w:cs="Times New Roman"/>
          <w:sz w:val="24"/>
          <w:szCs w:val="24"/>
          <w:lang w:eastAsia="ar-SA"/>
        </w:rPr>
        <w:t>Katina</w:t>
      </w:r>
      <w:proofErr w:type="spellEnd"/>
      <w:r w:rsidRPr="002225C2">
        <w:rPr>
          <w:rFonts w:ascii="Times New Roman" w:eastAsia="Times New Roman" w:hAnsi="Times New Roman" w:cs="Times New Roman"/>
          <w:sz w:val="24"/>
          <w:szCs w:val="24"/>
          <w:lang w:eastAsia="ar-SA"/>
        </w:rPr>
        <w:t xml:space="preserve">, </w:t>
      </w:r>
      <w:proofErr w:type="spellStart"/>
      <w:r w:rsidRPr="002225C2">
        <w:rPr>
          <w:rFonts w:ascii="Times New Roman" w:eastAsia="Times New Roman" w:hAnsi="Times New Roman" w:cs="Times New Roman"/>
          <w:sz w:val="24"/>
          <w:szCs w:val="24"/>
          <w:lang w:eastAsia="ar-SA"/>
        </w:rPr>
        <w:t>mob.tālr.Nr</w:t>
      </w:r>
      <w:proofErr w:type="spellEnd"/>
      <w:r w:rsidRPr="002225C2">
        <w:rPr>
          <w:rFonts w:ascii="Times New Roman" w:eastAsia="Times New Roman" w:hAnsi="Times New Roman" w:cs="Times New Roman"/>
          <w:sz w:val="24"/>
          <w:szCs w:val="24"/>
          <w:lang w:eastAsia="ar-SA"/>
        </w:rPr>
        <w:t xml:space="preserve">. +371 </w:t>
      </w:r>
      <w:r w:rsidR="00B43A35">
        <w:rPr>
          <w:rFonts w:ascii="Times New Roman" w:eastAsia="Times New Roman" w:hAnsi="Times New Roman" w:cs="Times New Roman"/>
          <w:sz w:val="24"/>
          <w:szCs w:val="24"/>
          <w:lang w:eastAsia="ar-SA"/>
        </w:rPr>
        <w:t>28782279</w:t>
      </w:r>
      <w:r w:rsidRPr="002225C2">
        <w:rPr>
          <w:rFonts w:ascii="Times New Roman" w:eastAsia="Times New Roman" w:hAnsi="Times New Roman" w:cs="Times New Roman"/>
          <w:sz w:val="24"/>
          <w:szCs w:val="24"/>
          <w:lang w:eastAsia="ar-SA"/>
        </w:rPr>
        <w:t>, e-pasts:</w:t>
      </w:r>
      <w:r w:rsidRPr="002225C2">
        <w:rPr>
          <w:rFonts w:ascii="Times New Roman" w:eastAsia="Times New Roman" w:hAnsi="Times New Roman" w:cs="Times New Roman"/>
          <w:bCs/>
          <w:sz w:val="24"/>
          <w:szCs w:val="24"/>
          <w:lang w:eastAsia="ar-SA"/>
        </w:rPr>
        <w:t xml:space="preserve"> </w:t>
      </w:r>
      <w:hyperlink r:id="rId7" w:history="1">
        <w:r w:rsidR="00B43A35" w:rsidRPr="00386730">
          <w:rPr>
            <w:rStyle w:val="Hyperlink"/>
            <w:rFonts w:ascii="Times New Roman" w:eastAsia="Times New Roman" w:hAnsi="Times New Roman" w:cs="Times New Roman"/>
            <w:bCs/>
            <w:sz w:val="24"/>
            <w:szCs w:val="24"/>
            <w:lang w:eastAsia="ar-SA"/>
          </w:rPr>
          <w:t>avotini@e-apollo.lv</w:t>
        </w:r>
      </w:hyperlink>
      <w:r w:rsidRPr="002225C2">
        <w:rPr>
          <w:rFonts w:ascii="Times New Roman" w:eastAsia="Times New Roman" w:hAnsi="Times New Roman" w:cs="Times New Roman"/>
          <w:bCs/>
          <w:sz w:val="24"/>
          <w:szCs w:val="24"/>
          <w:lang w:eastAsia="ar-SA"/>
        </w:rPr>
        <w:t xml:space="preserve">. </w:t>
      </w:r>
    </w:p>
    <w:p w:rsidR="002225C2" w:rsidRPr="002225C2" w:rsidRDefault="002225C2" w:rsidP="002225C2">
      <w:pPr>
        <w:numPr>
          <w:ilvl w:val="1"/>
          <w:numId w:val="3"/>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lastRenderedPageBreak/>
        <w:t xml:space="preserve">Līgums kopā ar pielikumu sagatavots 3 (trīs) eksemplāros, katrs uz </w:t>
      </w:r>
      <w:r w:rsidR="00483AE5" w:rsidRPr="00483AE5">
        <w:rPr>
          <w:rFonts w:ascii="Times New Roman" w:eastAsia="Times New Roman" w:hAnsi="Times New Roman" w:cs="Times New Roman"/>
          <w:sz w:val="24"/>
          <w:szCs w:val="24"/>
          <w:lang w:eastAsia="ar-SA"/>
        </w:rPr>
        <w:t>6</w:t>
      </w:r>
      <w:r w:rsidRPr="002225C2">
        <w:rPr>
          <w:rFonts w:ascii="Times New Roman" w:eastAsia="Times New Roman" w:hAnsi="Times New Roman" w:cs="Times New Roman"/>
          <w:sz w:val="24"/>
          <w:szCs w:val="24"/>
          <w:lang w:eastAsia="ar-SA"/>
        </w:rPr>
        <w:t xml:space="preserve"> (</w:t>
      </w:r>
      <w:r w:rsidR="00483AE5" w:rsidRPr="00483AE5">
        <w:rPr>
          <w:rFonts w:ascii="Times New Roman" w:eastAsia="Times New Roman" w:hAnsi="Times New Roman" w:cs="Times New Roman"/>
          <w:sz w:val="24"/>
          <w:szCs w:val="24"/>
          <w:lang w:eastAsia="ar-SA"/>
        </w:rPr>
        <w:t>sešām</w:t>
      </w:r>
      <w:r w:rsidRPr="002225C2">
        <w:rPr>
          <w:rFonts w:ascii="Times New Roman" w:eastAsia="Times New Roman" w:hAnsi="Times New Roman" w:cs="Times New Roman"/>
          <w:sz w:val="24"/>
          <w:szCs w:val="24"/>
          <w:lang w:eastAsia="ar-SA"/>
        </w:rPr>
        <w:t>) lapām ar vienādu juridisku spēku, no kuriem viens eksemplārs glabājas pie katra Pasūtītāja un viens pie Izpildītāja.</w:t>
      </w:r>
    </w:p>
    <w:p w:rsidR="002225C2" w:rsidRPr="002225C2" w:rsidRDefault="002225C2" w:rsidP="002225C2">
      <w:pPr>
        <w:numPr>
          <w:ilvl w:val="1"/>
          <w:numId w:val="3"/>
        </w:numPr>
        <w:spacing w:after="0" w:line="240" w:lineRule="auto"/>
        <w:ind w:left="567" w:hanging="567"/>
        <w:jc w:val="both"/>
        <w:rPr>
          <w:rFonts w:ascii="Times New Roman" w:eastAsia="Times New Roman" w:hAnsi="Times New Roman" w:cs="Times New Roman"/>
          <w:sz w:val="24"/>
          <w:szCs w:val="24"/>
          <w:lang w:eastAsia="ar-SA"/>
        </w:rPr>
      </w:pPr>
      <w:r w:rsidRPr="002225C2">
        <w:rPr>
          <w:rFonts w:ascii="Times New Roman" w:eastAsia="Times New Roman" w:hAnsi="Times New Roman" w:cs="Times New Roman"/>
          <w:sz w:val="24"/>
          <w:szCs w:val="24"/>
          <w:lang w:eastAsia="ar-SA"/>
        </w:rPr>
        <w:t xml:space="preserve">Pasūtītājs un Izpildītājs piekrīt Līguma noteikumiem un apstiprina, to parakstot. </w:t>
      </w:r>
    </w:p>
    <w:p w:rsidR="002225C2" w:rsidRPr="002225C2" w:rsidRDefault="002225C2" w:rsidP="002225C2">
      <w:pPr>
        <w:widowControl w:val="0"/>
        <w:suppressAutoHyphens/>
        <w:spacing w:after="0" w:line="240" w:lineRule="auto"/>
        <w:ind w:left="567" w:hanging="567"/>
        <w:jc w:val="both"/>
        <w:rPr>
          <w:rFonts w:ascii="Times New Roman" w:eastAsia="Times New Roman" w:hAnsi="Times New Roman" w:cs="Times New Roman"/>
          <w:b/>
          <w:sz w:val="24"/>
          <w:szCs w:val="24"/>
          <w:u w:val="single"/>
          <w:lang w:eastAsia="ar-SA"/>
        </w:rPr>
      </w:pPr>
      <w:r w:rsidRPr="002225C2">
        <w:rPr>
          <w:rFonts w:ascii="Times New Roman" w:eastAsia="Times New Roman" w:hAnsi="Times New Roman" w:cs="Times New Roman"/>
          <w:b/>
          <w:sz w:val="24"/>
          <w:szCs w:val="24"/>
          <w:lang w:eastAsia="ar-SA"/>
        </w:rPr>
        <w:t xml:space="preserve">9. </w:t>
      </w:r>
      <w:r w:rsidRPr="002225C2">
        <w:rPr>
          <w:rFonts w:ascii="Times New Roman" w:eastAsia="Times New Roman" w:hAnsi="Times New Roman" w:cs="Times New Roman"/>
          <w:b/>
          <w:sz w:val="24"/>
          <w:szCs w:val="24"/>
          <w:lang w:eastAsia="ar-SA"/>
        </w:rPr>
        <w:tab/>
        <w:t>Līdzēju rekvizīti un paraksti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354"/>
        <w:gridCol w:w="3450"/>
      </w:tblGrid>
      <w:tr w:rsidR="002225C2" w:rsidRPr="002225C2" w:rsidTr="002A65F1">
        <w:tc>
          <w:tcPr>
            <w:tcW w:w="3114" w:type="dxa"/>
          </w:tcPr>
          <w:p w:rsidR="002225C2" w:rsidRPr="002225C2" w:rsidRDefault="002225C2" w:rsidP="002225C2">
            <w:pPr>
              <w:tabs>
                <w:tab w:val="left" w:pos="0"/>
              </w:tabs>
              <w:spacing w:after="0" w:line="240" w:lineRule="auto"/>
              <w:ind w:right="-36"/>
              <w:jc w:val="center"/>
              <w:rPr>
                <w:rFonts w:ascii="Times New Roman" w:eastAsia="Calibri" w:hAnsi="Times New Roman" w:cs="Times New Roman"/>
                <w:b/>
                <w:bCs/>
                <w:sz w:val="20"/>
                <w:szCs w:val="20"/>
              </w:rPr>
            </w:pPr>
            <w:r w:rsidRPr="002225C2">
              <w:rPr>
                <w:rFonts w:ascii="Times New Roman" w:eastAsia="Calibri" w:hAnsi="Times New Roman" w:cs="Times New Roman"/>
                <w:b/>
                <w:bCs/>
                <w:sz w:val="20"/>
                <w:szCs w:val="20"/>
              </w:rPr>
              <w:t>Pasūtītājs:</w:t>
            </w:r>
          </w:p>
        </w:tc>
        <w:tc>
          <w:tcPr>
            <w:tcW w:w="3354" w:type="dxa"/>
          </w:tcPr>
          <w:p w:rsidR="002225C2" w:rsidRPr="002225C2" w:rsidRDefault="002225C2" w:rsidP="002225C2">
            <w:pPr>
              <w:tabs>
                <w:tab w:val="left" w:pos="0"/>
              </w:tabs>
              <w:spacing w:after="0" w:line="240" w:lineRule="auto"/>
              <w:ind w:right="-36"/>
              <w:jc w:val="center"/>
              <w:rPr>
                <w:rFonts w:ascii="Times New Roman" w:eastAsia="Calibri" w:hAnsi="Times New Roman" w:cs="Times New Roman"/>
                <w:b/>
                <w:bCs/>
                <w:sz w:val="20"/>
                <w:szCs w:val="20"/>
              </w:rPr>
            </w:pPr>
            <w:r w:rsidRPr="002225C2">
              <w:rPr>
                <w:rFonts w:ascii="Times New Roman" w:eastAsia="Calibri" w:hAnsi="Times New Roman" w:cs="Times New Roman"/>
                <w:b/>
                <w:bCs/>
                <w:sz w:val="20"/>
                <w:szCs w:val="20"/>
              </w:rPr>
              <w:t>(arī Pasūtītājs):</w:t>
            </w:r>
          </w:p>
        </w:tc>
        <w:tc>
          <w:tcPr>
            <w:tcW w:w="3450" w:type="dxa"/>
          </w:tcPr>
          <w:p w:rsidR="002225C2" w:rsidRPr="002225C2" w:rsidRDefault="002225C2" w:rsidP="002225C2">
            <w:pPr>
              <w:tabs>
                <w:tab w:val="left" w:pos="0"/>
              </w:tabs>
              <w:spacing w:after="0" w:line="240" w:lineRule="auto"/>
              <w:ind w:right="-36"/>
              <w:jc w:val="center"/>
              <w:rPr>
                <w:rFonts w:ascii="Times New Roman" w:eastAsia="Calibri" w:hAnsi="Times New Roman" w:cs="Times New Roman"/>
                <w:b/>
                <w:bCs/>
                <w:sz w:val="20"/>
                <w:szCs w:val="20"/>
              </w:rPr>
            </w:pPr>
            <w:r w:rsidRPr="002225C2">
              <w:rPr>
                <w:rFonts w:ascii="Times New Roman" w:eastAsia="Calibri" w:hAnsi="Times New Roman" w:cs="Times New Roman"/>
                <w:b/>
                <w:bCs/>
                <w:sz w:val="20"/>
                <w:szCs w:val="20"/>
              </w:rPr>
              <w:t>Izpildītājs:</w:t>
            </w:r>
          </w:p>
        </w:tc>
      </w:tr>
      <w:tr w:rsidR="002225C2" w:rsidRPr="002225C2" w:rsidTr="002A65F1">
        <w:tc>
          <w:tcPr>
            <w:tcW w:w="3114" w:type="dxa"/>
          </w:tcPr>
          <w:p w:rsidR="002225C2" w:rsidRPr="002225C2" w:rsidRDefault="002225C2" w:rsidP="002225C2">
            <w:pPr>
              <w:tabs>
                <w:tab w:val="left" w:pos="0"/>
              </w:tabs>
              <w:spacing w:after="0" w:line="240" w:lineRule="auto"/>
              <w:ind w:right="-36"/>
              <w:rPr>
                <w:rFonts w:ascii="Times New Roman" w:eastAsia="Calibri" w:hAnsi="Times New Roman" w:cs="Times New Roman"/>
                <w:b/>
                <w:bCs/>
                <w:sz w:val="20"/>
                <w:szCs w:val="20"/>
              </w:rPr>
            </w:pPr>
            <w:r w:rsidRPr="002225C2">
              <w:rPr>
                <w:rFonts w:ascii="Times New Roman" w:eastAsia="Calibri" w:hAnsi="Times New Roman" w:cs="Times New Roman"/>
                <w:b/>
                <w:bCs/>
                <w:sz w:val="20"/>
                <w:szCs w:val="20"/>
              </w:rPr>
              <w:t>Jēkabpils pilsētas pašvaldība</w:t>
            </w:r>
          </w:p>
        </w:tc>
        <w:tc>
          <w:tcPr>
            <w:tcW w:w="3354" w:type="dxa"/>
          </w:tcPr>
          <w:p w:rsidR="002225C2" w:rsidRPr="002225C2" w:rsidRDefault="002225C2" w:rsidP="002225C2">
            <w:pPr>
              <w:tabs>
                <w:tab w:val="left" w:pos="0"/>
              </w:tabs>
              <w:spacing w:after="0" w:line="240" w:lineRule="auto"/>
              <w:ind w:right="-36"/>
              <w:rPr>
                <w:rFonts w:ascii="Times New Roman" w:eastAsia="Calibri" w:hAnsi="Times New Roman" w:cs="Times New Roman"/>
                <w:b/>
                <w:bCs/>
                <w:sz w:val="20"/>
                <w:szCs w:val="20"/>
              </w:rPr>
            </w:pPr>
            <w:r w:rsidRPr="002225C2">
              <w:rPr>
                <w:rFonts w:ascii="Times New Roman" w:eastAsia="Calibri" w:hAnsi="Times New Roman" w:cs="Times New Roman"/>
                <w:b/>
                <w:bCs/>
                <w:sz w:val="20"/>
                <w:szCs w:val="20"/>
              </w:rPr>
              <w:t>Jēkabpils Sociālais dienests</w:t>
            </w:r>
          </w:p>
        </w:tc>
        <w:tc>
          <w:tcPr>
            <w:tcW w:w="3450" w:type="dxa"/>
          </w:tcPr>
          <w:p w:rsidR="002225C2" w:rsidRPr="002225C2" w:rsidRDefault="00D47A21" w:rsidP="002225C2">
            <w:pPr>
              <w:tabs>
                <w:tab w:val="left" w:pos="0"/>
              </w:tabs>
              <w:spacing w:after="0" w:line="240" w:lineRule="auto"/>
              <w:ind w:right="-36"/>
              <w:rPr>
                <w:rFonts w:ascii="Times New Roman" w:eastAsia="Calibri" w:hAnsi="Times New Roman" w:cs="Times New Roman"/>
                <w:b/>
                <w:bCs/>
                <w:sz w:val="20"/>
                <w:szCs w:val="20"/>
              </w:rPr>
            </w:pPr>
            <w:r>
              <w:rPr>
                <w:rFonts w:ascii="Times New Roman" w:eastAsia="Calibri" w:hAnsi="Times New Roman" w:cs="Times New Roman"/>
                <w:b/>
                <w:bCs/>
                <w:sz w:val="20"/>
                <w:szCs w:val="20"/>
              </w:rPr>
              <w:t>ZS “Avotiņi”</w:t>
            </w:r>
          </w:p>
        </w:tc>
      </w:tr>
      <w:tr w:rsidR="002225C2" w:rsidRPr="002225C2" w:rsidTr="002A65F1">
        <w:tc>
          <w:tcPr>
            <w:tcW w:w="3114" w:type="dxa"/>
          </w:tcPr>
          <w:p w:rsidR="002225C2" w:rsidRPr="002225C2" w:rsidRDefault="002225C2" w:rsidP="002225C2">
            <w:pPr>
              <w:tabs>
                <w:tab w:val="left" w:pos="0"/>
              </w:tabs>
              <w:spacing w:after="0" w:line="240" w:lineRule="auto"/>
              <w:ind w:right="-36"/>
              <w:rPr>
                <w:rFonts w:ascii="Times New Roman" w:eastAsia="Calibri" w:hAnsi="Times New Roman" w:cs="Times New Roman"/>
                <w:bCs/>
                <w:sz w:val="20"/>
                <w:szCs w:val="20"/>
              </w:rPr>
            </w:pPr>
            <w:r w:rsidRPr="002225C2">
              <w:rPr>
                <w:rFonts w:ascii="Times New Roman" w:eastAsia="Calibri" w:hAnsi="Times New Roman" w:cs="Times New Roman"/>
                <w:bCs/>
                <w:sz w:val="20"/>
                <w:szCs w:val="20"/>
              </w:rPr>
              <w:t xml:space="preserve">Brīvības iela 120, </w:t>
            </w:r>
          </w:p>
          <w:p w:rsidR="002225C2" w:rsidRPr="002225C2" w:rsidRDefault="002225C2" w:rsidP="002225C2">
            <w:pPr>
              <w:tabs>
                <w:tab w:val="left" w:pos="0"/>
              </w:tabs>
              <w:spacing w:after="0" w:line="240" w:lineRule="auto"/>
              <w:ind w:right="-36"/>
              <w:rPr>
                <w:rFonts w:ascii="Times New Roman" w:eastAsia="Calibri" w:hAnsi="Times New Roman" w:cs="Times New Roman"/>
                <w:bCs/>
                <w:sz w:val="20"/>
                <w:szCs w:val="20"/>
              </w:rPr>
            </w:pPr>
            <w:r w:rsidRPr="002225C2">
              <w:rPr>
                <w:rFonts w:ascii="Times New Roman" w:eastAsia="Calibri" w:hAnsi="Times New Roman" w:cs="Times New Roman"/>
                <w:bCs/>
                <w:sz w:val="20"/>
                <w:szCs w:val="20"/>
              </w:rPr>
              <w:t>Jēkabpils, LV-5201</w:t>
            </w:r>
          </w:p>
        </w:tc>
        <w:tc>
          <w:tcPr>
            <w:tcW w:w="3354" w:type="dxa"/>
          </w:tcPr>
          <w:p w:rsidR="002225C2" w:rsidRPr="002225C2" w:rsidRDefault="002225C2" w:rsidP="002225C2">
            <w:pPr>
              <w:tabs>
                <w:tab w:val="left" w:pos="0"/>
              </w:tabs>
              <w:spacing w:after="0" w:line="240" w:lineRule="auto"/>
              <w:ind w:right="-36"/>
              <w:rPr>
                <w:rFonts w:ascii="Times New Roman" w:eastAsia="Calibri" w:hAnsi="Times New Roman" w:cs="Times New Roman"/>
                <w:bCs/>
                <w:sz w:val="20"/>
                <w:szCs w:val="20"/>
              </w:rPr>
            </w:pPr>
            <w:r w:rsidRPr="002225C2">
              <w:rPr>
                <w:rFonts w:ascii="Times New Roman" w:eastAsia="Calibri" w:hAnsi="Times New Roman" w:cs="Times New Roman"/>
                <w:bCs/>
                <w:sz w:val="20"/>
                <w:szCs w:val="20"/>
              </w:rPr>
              <w:t xml:space="preserve">Brīvības iela 45, </w:t>
            </w:r>
          </w:p>
          <w:p w:rsidR="002225C2" w:rsidRPr="002225C2" w:rsidRDefault="002225C2" w:rsidP="002225C2">
            <w:pPr>
              <w:tabs>
                <w:tab w:val="left" w:pos="0"/>
              </w:tabs>
              <w:spacing w:after="0" w:line="240" w:lineRule="auto"/>
              <w:ind w:right="-36"/>
              <w:rPr>
                <w:rFonts w:ascii="Times New Roman" w:eastAsia="Calibri" w:hAnsi="Times New Roman" w:cs="Times New Roman"/>
                <w:bCs/>
                <w:sz w:val="20"/>
                <w:szCs w:val="20"/>
              </w:rPr>
            </w:pPr>
            <w:r w:rsidRPr="002225C2">
              <w:rPr>
                <w:rFonts w:ascii="Times New Roman" w:eastAsia="Calibri" w:hAnsi="Times New Roman" w:cs="Times New Roman"/>
                <w:bCs/>
                <w:sz w:val="20"/>
                <w:szCs w:val="20"/>
              </w:rPr>
              <w:t>Jēkabpils, LV-5201</w:t>
            </w:r>
          </w:p>
        </w:tc>
        <w:tc>
          <w:tcPr>
            <w:tcW w:w="3450" w:type="dxa"/>
          </w:tcPr>
          <w:p w:rsidR="00D47A21" w:rsidRDefault="00D47A21" w:rsidP="002225C2">
            <w:pPr>
              <w:spacing w:after="0" w:line="240" w:lineRule="auto"/>
              <w:ind w:left="318" w:hanging="318"/>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Ļamāni</w:t>
            </w:r>
            <w:proofErr w:type="spellEnd"/>
            <w:r>
              <w:rPr>
                <w:rFonts w:ascii="Times New Roman" w:eastAsia="Times New Roman" w:hAnsi="Times New Roman" w:cs="Times New Roman"/>
                <w:sz w:val="20"/>
                <w:szCs w:val="20"/>
              </w:rPr>
              <w:t xml:space="preserve">”, Kūku pag., </w:t>
            </w:r>
          </w:p>
          <w:p w:rsidR="002225C2" w:rsidRPr="002225C2" w:rsidRDefault="00D47A21" w:rsidP="002225C2">
            <w:pPr>
              <w:spacing w:after="0" w:line="240" w:lineRule="auto"/>
              <w:ind w:left="318" w:hanging="318"/>
              <w:rPr>
                <w:rFonts w:ascii="Times New Roman" w:eastAsia="Times New Roman" w:hAnsi="Times New Roman" w:cs="Times New Roman"/>
                <w:sz w:val="20"/>
                <w:szCs w:val="20"/>
              </w:rPr>
            </w:pPr>
            <w:r>
              <w:rPr>
                <w:rFonts w:ascii="Times New Roman" w:eastAsia="Times New Roman" w:hAnsi="Times New Roman" w:cs="Times New Roman"/>
                <w:sz w:val="20"/>
                <w:szCs w:val="20"/>
              </w:rPr>
              <w:t>Krustpils nov., LV-5222</w:t>
            </w:r>
          </w:p>
        </w:tc>
      </w:tr>
      <w:tr w:rsidR="002225C2" w:rsidRPr="002225C2" w:rsidTr="002A65F1">
        <w:tc>
          <w:tcPr>
            <w:tcW w:w="3114" w:type="dxa"/>
          </w:tcPr>
          <w:p w:rsidR="002225C2" w:rsidRPr="002225C2" w:rsidRDefault="002225C2" w:rsidP="002225C2">
            <w:pPr>
              <w:tabs>
                <w:tab w:val="left" w:pos="0"/>
              </w:tabs>
              <w:spacing w:after="0" w:line="240" w:lineRule="auto"/>
              <w:ind w:right="-36"/>
              <w:rPr>
                <w:rFonts w:ascii="Times New Roman" w:eastAsia="Calibri" w:hAnsi="Times New Roman" w:cs="Times New Roman"/>
                <w:bCs/>
                <w:sz w:val="20"/>
                <w:szCs w:val="20"/>
              </w:rPr>
            </w:pPr>
            <w:proofErr w:type="spellStart"/>
            <w:r w:rsidRPr="002225C2">
              <w:rPr>
                <w:rFonts w:ascii="Times New Roman" w:eastAsia="Calibri" w:hAnsi="Times New Roman" w:cs="Times New Roman"/>
                <w:bCs/>
                <w:sz w:val="20"/>
                <w:szCs w:val="20"/>
              </w:rPr>
              <w:t>Reģ.Nr</w:t>
            </w:r>
            <w:proofErr w:type="spellEnd"/>
            <w:r w:rsidRPr="002225C2">
              <w:rPr>
                <w:rFonts w:ascii="Times New Roman" w:eastAsia="Calibri" w:hAnsi="Times New Roman" w:cs="Times New Roman"/>
                <w:bCs/>
                <w:sz w:val="20"/>
                <w:szCs w:val="20"/>
              </w:rPr>
              <w:t>. 90000024205</w:t>
            </w:r>
          </w:p>
        </w:tc>
        <w:tc>
          <w:tcPr>
            <w:tcW w:w="3354" w:type="dxa"/>
          </w:tcPr>
          <w:p w:rsidR="002225C2" w:rsidRPr="002225C2" w:rsidRDefault="002225C2" w:rsidP="002225C2">
            <w:pPr>
              <w:tabs>
                <w:tab w:val="left" w:pos="0"/>
              </w:tabs>
              <w:spacing w:after="0" w:line="240" w:lineRule="auto"/>
              <w:ind w:right="-36"/>
              <w:rPr>
                <w:rFonts w:ascii="Times New Roman" w:eastAsia="Calibri" w:hAnsi="Times New Roman" w:cs="Times New Roman"/>
                <w:bCs/>
                <w:sz w:val="20"/>
                <w:szCs w:val="20"/>
              </w:rPr>
            </w:pPr>
            <w:proofErr w:type="spellStart"/>
            <w:r w:rsidRPr="002225C2">
              <w:rPr>
                <w:rFonts w:ascii="Times New Roman" w:eastAsia="Calibri" w:hAnsi="Times New Roman" w:cs="Times New Roman"/>
                <w:bCs/>
                <w:sz w:val="20"/>
                <w:szCs w:val="20"/>
              </w:rPr>
              <w:t>Reģ.Nr</w:t>
            </w:r>
            <w:proofErr w:type="spellEnd"/>
            <w:r w:rsidRPr="002225C2">
              <w:rPr>
                <w:rFonts w:ascii="Times New Roman" w:eastAsia="Calibri" w:hAnsi="Times New Roman" w:cs="Times New Roman"/>
                <w:bCs/>
                <w:sz w:val="20"/>
                <w:szCs w:val="20"/>
              </w:rPr>
              <w:t>. 90010461119</w:t>
            </w:r>
          </w:p>
        </w:tc>
        <w:tc>
          <w:tcPr>
            <w:tcW w:w="3450" w:type="dxa"/>
          </w:tcPr>
          <w:p w:rsidR="002225C2" w:rsidRPr="002225C2" w:rsidRDefault="002225C2" w:rsidP="00D47A21">
            <w:pPr>
              <w:tabs>
                <w:tab w:val="left" w:pos="0"/>
              </w:tabs>
              <w:spacing w:after="0" w:line="240" w:lineRule="auto"/>
              <w:ind w:right="-36"/>
              <w:rPr>
                <w:rFonts w:ascii="Times New Roman" w:eastAsia="Calibri" w:hAnsi="Times New Roman" w:cs="Times New Roman"/>
                <w:bCs/>
                <w:sz w:val="20"/>
                <w:szCs w:val="20"/>
              </w:rPr>
            </w:pPr>
            <w:proofErr w:type="spellStart"/>
            <w:r w:rsidRPr="002225C2">
              <w:rPr>
                <w:rFonts w:ascii="Times New Roman" w:eastAsia="Calibri" w:hAnsi="Times New Roman" w:cs="Times New Roman"/>
                <w:bCs/>
                <w:sz w:val="20"/>
                <w:szCs w:val="20"/>
              </w:rPr>
              <w:t>Reģ.Nr</w:t>
            </w:r>
            <w:proofErr w:type="spellEnd"/>
            <w:r w:rsidRPr="002225C2">
              <w:rPr>
                <w:rFonts w:ascii="Times New Roman" w:eastAsia="Calibri" w:hAnsi="Times New Roman" w:cs="Times New Roman"/>
                <w:bCs/>
                <w:sz w:val="20"/>
                <w:szCs w:val="20"/>
              </w:rPr>
              <w:t xml:space="preserve">. </w:t>
            </w:r>
            <w:r w:rsidR="00D47A21">
              <w:rPr>
                <w:rFonts w:ascii="Times New Roman" w:eastAsia="Calibri" w:hAnsi="Times New Roman" w:cs="Times New Roman"/>
                <w:bCs/>
                <w:sz w:val="20"/>
                <w:szCs w:val="20"/>
              </w:rPr>
              <w:t>45404000918</w:t>
            </w:r>
          </w:p>
        </w:tc>
      </w:tr>
      <w:tr w:rsidR="002225C2" w:rsidRPr="002225C2" w:rsidTr="002A65F1">
        <w:tc>
          <w:tcPr>
            <w:tcW w:w="3114" w:type="dxa"/>
          </w:tcPr>
          <w:p w:rsidR="002225C2" w:rsidRPr="002225C2" w:rsidRDefault="002225C2" w:rsidP="002225C2">
            <w:pPr>
              <w:tabs>
                <w:tab w:val="left" w:pos="0"/>
              </w:tabs>
              <w:spacing w:after="0" w:line="240" w:lineRule="auto"/>
              <w:ind w:right="-36"/>
              <w:rPr>
                <w:rFonts w:ascii="Times New Roman" w:eastAsia="Calibri" w:hAnsi="Times New Roman" w:cs="Times New Roman"/>
                <w:bCs/>
                <w:sz w:val="20"/>
                <w:szCs w:val="20"/>
              </w:rPr>
            </w:pPr>
            <w:r w:rsidRPr="002225C2">
              <w:rPr>
                <w:rFonts w:ascii="Times New Roman" w:eastAsia="Calibri" w:hAnsi="Times New Roman" w:cs="Times New Roman"/>
                <w:bCs/>
                <w:sz w:val="20"/>
                <w:szCs w:val="20"/>
              </w:rPr>
              <w:t>Banka: AS SEB banka</w:t>
            </w:r>
          </w:p>
        </w:tc>
        <w:tc>
          <w:tcPr>
            <w:tcW w:w="3354" w:type="dxa"/>
          </w:tcPr>
          <w:p w:rsidR="002225C2" w:rsidRPr="002225C2" w:rsidRDefault="002225C2" w:rsidP="002225C2">
            <w:pPr>
              <w:tabs>
                <w:tab w:val="left" w:pos="0"/>
              </w:tabs>
              <w:spacing w:after="0" w:line="240" w:lineRule="auto"/>
              <w:ind w:right="-36"/>
              <w:rPr>
                <w:rFonts w:ascii="Times New Roman" w:eastAsia="Calibri" w:hAnsi="Times New Roman" w:cs="Times New Roman"/>
                <w:bCs/>
                <w:sz w:val="20"/>
                <w:szCs w:val="20"/>
              </w:rPr>
            </w:pPr>
            <w:r w:rsidRPr="002225C2">
              <w:rPr>
                <w:rFonts w:ascii="Times New Roman" w:eastAsia="Calibri" w:hAnsi="Times New Roman" w:cs="Times New Roman"/>
                <w:bCs/>
                <w:sz w:val="20"/>
                <w:szCs w:val="20"/>
              </w:rPr>
              <w:t>Banka: AS SEB banka</w:t>
            </w:r>
          </w:p>
        </w:tc>
        <w:tc>
          <w:tcPr>
            <w:tcW w:w="3450" w:type="dxa"/>
          </w:tcPr>
          <w:p w:rsidR="002225C2" w:rsidRPr="002225C2" w:rsidRDefault="002225C2" w:rsidP="00D47A21">
            <w:pPr>
              <w:tabs>
                <w:tab w:val="left" w:pos="0"/>
              </w:tabs>
              <w:spacing w:after="0" w:line="240" w:lineRule="auto"/>
              <w:ind w:right="-36"/>
              <w:rPr>
                <w:rFonts w:ascii="Times New Roman" w:eastAsia="Calibri" w:hAnsi="Times New Roman" w:cs="Times New Roman"/>
                <w:bCs/>
                <w:sz w:val="20"/>
                <w:szCs w:val="20"/>
              </w:rPr>
            </w:pPr>
            <w:r w:rsidRPr="002225C2">
              <w:rPr>
                <w:rFonts w:ascii="Times New Roman" w:eastAsia="Calibri" w:hAnsi="Times New Roman" w:cs="Times New Roman"/>
                <w:bCs/>
                <w:sz w:val="20"/>
                <w:szCs w:val="20"/>
              </w:rPr>
              <w:t xml:space="preserve">Banka: </w:t>
            </w:r>
            <w:r w:rsidR="00D47A21">
              <w:rPr>
                <w:rFonts w:ascii="Times New Roman" w:eastAsia="Calibri" w:hAnsi="Times New Roman" w:cs="Times New Roman"/>
                <w:bCs/>
                <w:sz w:val="20"/>
                <w:szCs w:val="20"/>
              </w:rPr>
              <w:t>AS Swedbank</w:t>
            </w:r>
          </w:p>
        </w:tc>
      </w:tr>
      <w:tr w:rsidR="002225C2" w:rsidRPr="002225C2" w:rsidTr="002A65F1">
        <w:tc>
          <w:tcPr>
            <w:tcW w:w="3114" w:type="dxa"/>
          </w:tcPr>
          <w:p w:rsidR="002225C2" w:rsidRPr="002225C2" w:rsidRDefault="002225C2" w:rsidP="002225C2">
            <w:pPr>
              <w:tabs>
                <w:tab w:val="left" w:pos="0"/>
              </w:tabs>
              <w:spacing w:after="0" w:line="240" w:lineRule="auto"/>
              <w:ind w:right="-36"/>
              <w:rPr>
                <w:rFonts w:ascii="Times New Roman" w:eastAsia="Calibri" w:hAnsi="Times New Roman" w:cs="Times New Roman"/>
                <w:bCs/>
                <w:sz w:val="20"/>
                <w:szCs w:val="20"/>
              </w:rPr>
            </w:pPr>
            <w:r w:rsidRPr="002225C2">
              <w:rPr>
                <w:rFonts w:ascii="Times New Roman" w:eastAsia="Calibri" w:hAnsi="Times New Roman" w:cs="Times New Roman"/>
                <w:bCs/>
                <w:sz w:val="20"/>
                <w:szCs w:val="20"/>
              </w:rPr>
              <w:t>Kods: UNLALV2X</w:t>
            </w:r>
          </w:p>
        </w:tc>
        <w:tc>
          <w:tcPr>
            <w:tcW w:w="3354" w:type="dxa"/>
          </w:tcPr>
          <w:p w:rsidR="002225C2" w:rsidRPr="002225C2" w:rsidRDefault="002225C2" w:rsidP="002225C2">
            <w:pPr>
              <w:tabs>
                <w:tab w:val="left" w:pos="0"/>
              </w:tabs>
              <w:spacing w:after="0" w:line="240" w:lineRule="auto"/>
              <w:ind w:right="-36"/>
              <w:rPr>
                <w:rFonts w:ascii="Times New Roman" w:eastAsia="Calibri" w:hAnsi="Times New Roman" w:cs="Times New Roman"/>
                <w:bCs/>
                <w:sz w:val="20"/>
                <w:szCs w:val="20"/>
              </w:rPr>
            </w:pPr>
            <w:r w:rsidRPr="002225C2">
              <w:rPr>
                <w:rFonts w:ascii="Times New Roman" w:eastAsia="Calibri" w:hAnsi="Times New Roman" w:cs="Times New Roman"/>
                <w:bCs/>
                <w:sz w:val="20"/>
                <w:szCs w:val="20"/>
              </w:rPr>
              <w:t>Kods: UNLALV2X</w:t>
            </w:r>
          </w:p>
        </w:tc>
        <w:tc>
          <w:tcPr>
            <w:tcW w:w="3450" w:type="dxa"/>
          </w:tcPr>
          <w:p w:rsidR="002225C2" w:rsidRPr="002225C2" w:rsidRDefault="002225C2" w:rsidP="00D47A21">
            <w:pPr>
              <w:tabs>
                <w:tab w:val="left" w:pos="0"/>
              </w:tabs>
              <w:spacing w:after="0" w:line="240" w:lineRule="auto"/>
              <w:ind w:right="-36"/>
              <w:rPr>
                <w:rFonts w:ascii="Times New Roman" w:eastAsia="Calibri" w:hAnsi="Times New Roman" w:cs="Times New Roman"/>
                <w:bCs/>
                <w:sz w:val="20"/>
                <w:szCs w:val="20"/>
              </w:rPr>
            </w:pPr>
            <w:r w:rsidRPr="002225C2">
              <w:rPr>
                <w:rFonts w:ascii="Times New Roman" w:eastAsia="Calibri" w:hAnsi="Times New Roman" w:cs="Times New Roman"/>
                <w:bCs/>
                <w:sz w:val="20"/>
                <w:szCs w:val="20"/>
              </w:rPr>
              <w:t xml:space="preserve">Kods: </w:t>
            </w:r>
            <w:r w:rsidR="00D47A21">
              <w:rPr>
                <w:rFonts w:ascii="Times New Roman" w:eastAsia="Calibri" w:hAnsi="Times New Roman" w:cs="Times New Roman"/>
                <w:bCs/>
                <w:sz w:val="20"/>
                <w:szCs w:val="20"/>
              </w:rPr>
              <w:t>HABALV22</w:t>
            </w:r>
          </w:p>
        </w:tc>
      </w:tr>
      <w:tr w:rsidR="002225C2" w:rsidRPr="002225C2" w:rsidTr="002A65F1">
        <w:tc>
          <w:tcPr>
            <w:tcW w:w="3114" w:type="dxa"/>
          </w:tcPr>
          <w:p w:rsidR="002225C2" w:rsidRPr="002225C2" w:rsidRDefault="002225C2" w:rsidP="002225C2">
            <w:pPr>
              <w:tabs>
                <w:tab w:val="left" w:pos="0"/>
              </w:tabs>
              <w:spacing w:after="0" w:line="240" w:lineRule="auto"/>
              <w:ind w:right="-36"/>
              <w:rPr>
                <w:rFonts w:ascii="Times New Roman" w:eastAsia="Calibri" w:hAnsi="Times New Roman" w:cs="Times New Roman"/>
                <w:bCs/>
                <w:sz w:val="20"/>
                <w:szCs w:val="20"/>
              </w:rPr>
            </w:pPr>
            <w:r w:rsidRPr="002225C2">
              <w:rPr>
                <w:rFonts w:ascii="Times New Roman" w:eastAsia="Calibri" w:hAnsi="Times New Roman" w:cs="Times New Roman"/>
                <w:bCs/>
                <w:sz w:val="20"/>
                <w:szCs w:val="20"/>
              </w:rPr>
              <w:t>Konts: LV87UNLA0009013130793</w:t>
            </w:r>
          </w:p>
        </w:tc>
        <w:tc>
          <w:tcPr>
            <w:tcW w:w="3354" w:type="dxa"/>
          </w:tcPr>
          <w:p w:rsidR="002225C2" w:rsidRPr="002225C2" w:rsidRDefault="002225C2" w:rsidP="002225C2">
            <w:pPr>
              <w:tabs>
                <w:tab w:val="left" w:pos="0"/>
              </w:tabs>
              <w:spacing w:after="0" w:line="240" w:lineRule="auto"/>
              <w:ind w:right="-36"/>
              <w:rPr>
                <w:rFonts w:ascii="Times New Roman" w:eastAsia="Calibri" w:hAnsi="Times New Roman" w:cs="Times New Roman"/>
                <w:bCs/>
                <w:sz w:val="20"/>
                <w:szCs w:val="20"/>
              </w:rPr>
            </w:pPr>
            <w:r w:rsidRPr="002225C2">
              <w:rPr>
                <w:rFonts w:ascii="Times New Roman" w:eastAsia="Calibri" w:hAnsi="Times New Roman" w:cs="Times New Roman"/>
                <w:bCs/>
                <w:sz w:val="20"/>
                <w:szCs w:val="20"/>
              </w:rPr>
              <w:t>Konts: LV87UNLA0009013130793</w:t>
            </w:r>
          </w:p>
        </w:tc>
        <w:tc>
          <w:tcPr>
            <w:tcW w:w="3450" w:type="dxa"/>
          </w:tcPr>
          <w:p w:rsidR="002225C2" w:rsidRPr="002225C2" w:rsidRDefault="002225C2" w:rsidP="00D47A21">
            <w:pPr>
              <w:tabs>
                <w:tab w:val="left" w:pos="0"/>
              </w:tabs>
              <w:spacing w:after="0" w:line="240" w:lineRule="auto"/>
              <w:ind w:right="-36"/>
              <w:rPr>
                <w:rFonts w:ascii="Times New Roman" w:eastAsia="Calibri" w:hAnsi="Times New Roman" w:cs="Times New Roman"/>
                <w:bCs/>
                <w:sz w:val="20"/>
                <w:szCs w:val="20"/>
              </w:rPr>
            </w:pPr>
            <w:r w:rsidRPr="002225C2">
              <w:rPr>
                <w:rFonts w:ascii="Times New Roman" w:eastAsia="Calibri" w:hAnsi="Times New Roman" w:cs="Times New Roman"/>
                <w:bCs/>
                <w:sz w:val="20"/>
                <w:szCs w:val="20"/>
              </w:rPr>
              <w:t xml:space="preserve">Konts Nr.: </w:t>
            </w:r>
            <w:r w:rsidR="00D47A21">
              <w:rPr>
                <w:rFonts w:ascii="Times New Roman" w:eastAsia="Calibri" w:hAnsi="Times New Roman" w:cs="Times New Roman"/>
                <w:bCs/>
                <w:sz w:val="20"/>
                <w:szCs w:val="20"/>
              </w:rPr>
              <w:t>LV45HABA000140C041787</w:t>
            </w:r>
          </w:p>
        </w:tc>
      </w:tr>
    </w:tbl>
    <w:p w:rsidR="002225C2" w:rsidRPr="002225C2" w:rsidRDefault="002225C2" w:rsidP="002225C2">
      <w:pPr>
        <w:tabs>
          <w:tab w:val="left" w:pos="0"/>
        </w:tabs>
        <w:spacing w:after="0" w:line="240" w:lineRule="auto"/>
        <w:ind w:right="-36"/>
        <w:jc w:val="center"/>
        <w:rPr>
          <w:rFonts w:ascii="Times New Roman" w:eastAsia="Times New Roman" w:hAnsi="Times New Roman" w:cs="Times New Roman"/>
          <w:bCs/>
          <w:sz w:val="20"/>
          <w:szCs w:val="20"/>
        </w:rPr>
      </w:pPr>
    </w:p>
    <w:p w:rsidR="002225C2" w:rsidRPr="002225C2" w:rsidRDefault="002225C2" w:rsidP="002225C2">
      <w:pPr>
        <w:tabs>
          <w:tab w:val="left" w:pos="0"/>
        </w:tabs>
        <w:spacing w:after="0" w:line="240" w:lineRule="auto"/>
        <w:ind w:right="-36"/>
        <w:jc w:val="center"/>
        <w:rPr>
          <w:rFonts w:ascii="Times New Roman" w:eastAsia="Times New Roman" w:hAnsi="Times New Roman" w:cs="Times New Roman"/>
          <w:bCs/>
          <w:sz w:val="20"/>
          <w:szCs w:val="20"/>
        </w:rPr>
      </w:pPr>
    </w:p>
    <w:p w:rsidR="002225C2" w:rsidRPr="002225C2" w:rsidRDefault="002225C2" w:rsidP="002225C2">
      <w:pPr>
        <w:spacing w:after="0" w:line="240" w:lineRule="auto"/>
        <w:rPr>
          <w:rFonts w:ascii="Times New Roman" w:eastAsia="Times New Roman" w:hAnsi="Times New Roman" w:cs="Times New Roman"/>
          <w:sz w:val="20"/>
          <w:szCs w:val="20"/>
        </w:rPr>
      </w:pPr>
      <w:r w:rsidRPr="002225C2">
        <w:rPr>
          <w:rFonts w:ascii="Times New Roman" w:eastAsia="Times New Roman" w:hAnsi="Times New Roman" w:cs="Times New Roman"/>
          <w:sz w:val="20"/>
          <w:szCs w:val="20"/>
        </w:rPr>
        <w:t>Pasūtītājs:</w:t>
      </w:r>
      <w:r w:rsidRPr="002225C2">
        <w:rPr>
          <w:rFonts w:ascii="Times New Roman" w:eastAsia="Times New Roman" w:hAnsi="Times New Roman" w:cs="Times New Roman"/>
          <w:sz w:val="20"/>
          <w:szCs w:val="20"/>
        </w:rPr>
        <w:tab/>
      </w:r>
      <w:r w:rsidRPr="002225C2">
        <w:rPr>
          <w:rFonts w:ascii="Times New Roman" w:eastAsia="Times New Roman" w:hAnsi="Times New Roman" w:cs="Times New Roman"/>
          <w:sz w:val="20"/>
          <w:szCs w:val="20"/>
        </w:rPr>
        <w:tab/>
      </w:r>
      <w:r w:rsidRPr="002225C2">
        <w:rPr>
          <w:rFonts w:ascii="Times New Roman" w:eastAsia="Times New Roman" w:hAnsi="Times New Roman" w:cs="Times New Roman"/>
          <w:sz w:val="20"/>
          <w:szCs w:val="20"/>
        </w:rPr>
        <w:tab/>
      </w:r>
      <w:r w:rsidRPr="002225C2">
        <w:rPr>
          <w:rFonts w:ascii="Times New Roman" w:eastAsia="Times New Roman" w:hAnsi="Times New Roman" w:cs="Times New Roman"/>
          <w:sz w:val="20"/>
          <w:szCs w:val="20"/>
        </w:rPr>
        <w:tab/>
        <w:t>arī Pasūtītājs:</w:t>
      </w:r>
      <w:r w:rsidRPr="002225C2">
        <w:rPr>
          <w:rFonts w:ascii="Times New Roman" w:eastAsia="Times New Roman" w:hAnsi="Times New Roman" w:cs="Times New Roman"/>
          <w:sz w:val="20"/>
          <w:szCs w:val="20"/>
        </w:rPr>
        <w:tab/>
      </w:r>
      <w:r w:rsidRPr="002225C2">
        <w:rPr>
          <w:rFonts w:ascii="Times New Roman" w:eastAsia="Times New Roman" w:hAnsi="Times New Roman" w:cs="Times New Roman"/>
          <w:sz w:val="20"/>
          <w:szCs w:val="20"/>
        </w:rPr>
        <w:tab/>
      </w:r>
      <w:r w:rsidRPr="002225C2">
        <w:rPr>
          <w:rFonts w:ascii="Times New Roman" w:eastAsia="Times New Roman" w:hAnsi="Times New Roman" w:cs="Times New Roman"/>
          <w:sz w:val="20"/>
          <w:szCs w:val="20"/>
        </w:rPr>
        <w:tab/>
      </w:r>
      <w:r w:rsidRPr="002225C2">
        <w:rPr>
          <w:rFonts w:ascii="Times New Roman" w:eastAsia="Times New Roman" w:hAnsi="Times New Roman" w:cs="Times New Roman"/>
          <w:sz w:val="20"/>
          <w:szCs w:val="20"/>
        </w:rPr>
        <w:tab/>
        <w:t>Izpildītājs:</w:t>
      </w:r>
    </w:p>
    <w:p w:rsidR="002225C2" w:rsidRPr="002225C2" w:rsidRDefault="002225C2" w:rsidP="002225C2">
      <w:pPr>
        <w:spacing w:after="0" w:line="240" w:lineRule="auto"/>
        <w:rPr>
          <w:rFonts w:ascii="Times New Roman" w:eastAsia="Times New Roman" w:hAnsi="Times New Roman" w:cs="Times New Roman"/>
          <w:sz w:val="20"/>
          <w:szCs w:val="20"/>
        </w:rPr>
      </w:pPr>
      <w:r w:rsidRPr="002225C2">
        <w:rPr>
          <w:rFonts w:ascii="Times New Roman" w:eastAsia="Times New Roman" w:hAnsi="Times New Roman" w:cs="Times New Roman"/>
          <w:sz w:val="20"/>
          <w:szCs w:val="20"/>
        </w:rPr>
        <w:t>Domes priekšsēdētāja vietnieks</w:t>
      </w:r>
      <w:r w:rsidRPr="002225C2">
        <w:rPr>
          <w:rFonts w:ascii="Times New Roman" w:eastAsia="Times New Roman" w:hAnsi="Times New Roman" w:cs="Times New Roman"/>
          <w:sz w:val="20"/>
          <w:szCs w:val="20"/>
        </w:rPr>
        <w:tab/>
      </w:r>
      <w:r w:rsidRPr="002225C2">
        <w:rPr>
          <w:rFonts w:ascii="Times New Roman" w:eastAsia="Times New Roman" w:hAnsi="Times New Roman" w:cs="Times New Roman"/>
          <w:sz w:val="20"/>
          <w:szCs w:val="20"/>
        </w:rPr>
        <w:tab/>
        <w:t xml:space="preserve">Jēkabpils Sociālā dienesta vadītājs </w:t>
      </w:r>
      <w:r w:rsidRPr="002225C2">
        <w:rPr>
          <w:rFonts w:ascii="Times New Roman" w:eastAsia="Times New Roman" w:hAnsi="Times New Roman" w:cs="Times New Roman"/>
          <w:sz w:val="20"/>
          <w:szCs w:val="20"/>
        </w:rPr>
        <w:tab/>
      </w:r>
      <w:r w:rsidRPr="002225C2">
        <w:rPr>
          <w:rFonts w:ascii="Times New Roman" w:eastAsia="Times New Roman" w:hAnsi="Times New Roman" w:cs="Times New Roman"/>
          <w:sz w:val="20"/>
          <w:szCs w:val="20"/>
        </w:rPr>
        <w:tab/>
      </w:r>
      <w:r w:rsidR="00D47A21">
        <w:rPr>
          <w:rFonts w:ascii="Times New Roman" w:eastAsia="Times New Roman" w:hAnsi="Times New Roman" w:cs="Times New Roman"/>
          <w:sz w:val="20"/>
          <w:szCs w:val="20"/>
        </w:rPr>
        <w:t>Īpašniece</w:t>
      </w:r>
    </w:p>
    <w:p w:rsidR="002225C2" w:rsidRPr="002225C2" w:rsidRDefault="002225C2" w:rsidP="002225C2">
      <w:pPr>
        <w:spacing w:after="0" w:line="240" w:lineRule="auto"/>
        <w:rPr>
          <w:rFonts w:ascii="Times New Roman" w:eastAsia="Times New Roman" w:hAnsi="Times New Roman" w:cs="Times New Roman"/>
          <w:sz w:val="20"/>
          <w:szCs w:val="20"/>
        </w:rPr>
      </w:pPr>
      <w:r w:rsidRPr="002225C2">
        <w:rPr>
          <w:rFonts w:ascii="Times New Roman" w:eastAsia="Times New Roman" w:hAnsi="Times New Roman" w:cs="Times New Roman"/>
          <w:sz w:val="20"/>
          <w:szCs w:val="20"/>
        </w:rPr>
        <w:t>sociālos jautājumos</w:t>
      </w:r>
    </w:p>
    <w:p w:rsidR="002225C2" w:rsidRPr="002225C2" w:rsidRDefault="002225C2" w:rsidP="002225C2">
      <w:pPr>
        <w:spacing w:after="0" w:line="240" w:lineRule="auto"/>
        <w:rPr>
          <w:rFonts w:ascii="Times New Roman" w:eastAsia="Times New Roman" w:hAnsi="Times New Roman" w:cs="Times New Roman"/>
          <w:sz w:val="20"/>
          <w:szCs w:val="20"/>
        </w:rPr>
      </w:pPr>
    </w:p>
    <w:p w:rsidR="002225C2" w:rsidRPr="002225C2" w:rsidRDefault="002225C2" w:rsidP="002225C2">
      <w:pPr>
        <w:spacing w:after="0" w:line="240" w:lineRule="auto"/>
        <w:rPr>
          <w:rFonts w:ascii="Times New Roman" w:eastAsia="Times New Roman" w:hAnsi="Times New Roman" w:cs="Times New Roman"/>
          <w:sz w:val="20"/>
          <w:szCs w:val="20"/>
        </w:rPr>
      </w:pPr>
      <w:r w:rsidRPr="002225C2">
        <w:rPr>
          <w:rFonts w:ascii="Times New Roman" w:eastAsia="Times New Roman" w:hAnsi="Times New Roman" w:cs="Times New Roman"/>
          <w:sz w:val="20"/>
          <w:szCs w:val="20"/>
        </w:rPr>
        <w:t xml:space="preserve">_________________ </w:t>
      </w:r>
      <w:r w:rsidRPr="002225C2">
        <w:rPr>
          <w:rFonts w:ascii="Times New Roman" w:eastAsia="Times New Roman" w:hAnsi="Times New Roman" w:cs="Times New Roman"/>
          <w:sz w:val="20"/>
          <w:szCs w:val="20"/>
        </w:rPr>
        <w:tab/>
      </w:r>
      <w:r w:rsidRPr="002225C2">
        <w:rPr>
          <w:rFonts w:ascii="Times New Roman" w:eastAsia="Times New Roman" w:hAnsi="Times New Roman" w:cs="Times New Roman"/>
          <w:sz w:val="20"/>
          <w:szCs w:val="20"/>
        </w:rPr>
        <w:tab/>
      </w:r>
      <w:r w:rsidRPr="002225C2">
        <w:rPr>
          <w:rFonts w:ascii="Times New Roman" w:eastAsia="Times New Roman" w:hAnsi="Times New Roman" w:cs="Times New Roman"/>
          <w:sz w:val="20"/>
          <w:szCs w:val="20"/>
        </w:rPr>
        <w:tab/>
        <w:t xml:space="preserve">___________________  </w:t>
      </w:r>
      <w:r w:rsidRPr="002225C2">
        <w:rPr>
          <w:rFonts w:ascii="Times New Roman" w:eastAsia="Times New Roman" w:hAnsi="Times New Roman" w:cs="Times New Roman"/>
          <w:sz w:val="20"/>
          <w:szCs w:val="20"/>
        </w:rPr>
        <w:tab/>
      </w:r>
      <w:r w:rsidRPr="002225C2">
        <w:rPr>
          <w:rFonts w:ascii="Times New Roman" w:eastAsia="Times New Roman" w:hAnsi="Times New Roman" w:cs="Times New Roman"/>
          <w:sz w:val="20"/>
          <w:szCs w:val="20"/>
        </w:rPr>
        <w:tab/>
      </w:r>
      <w:r w:rsidRPr="002225C2">
        <w:rPr>
          <w:rFonts w:ascii="Times New Roman" w:eastAsia="Times New Roman" w:hAnsi="Times New Roman" w:cs="Times New Roman"/>
          <w:sz w:val="20"/>
          <w:szCs w:val="20"/>
        </w:rPr>
        <w:tab/>
        <w:t>__________________</w:t>
      </w:r>
    </w:p>
    <w:p w:rsidR="002225C2" w:rsidRPr="002225C2" w:rsidRDefault="002225C2" w:rsidP="002225C2">
      <w:pPr>
        <w:spacing w:after="0" w:line="240" w:lineRule="auto"/>
        <w:rPr>
          <w:rFonts w:ascii="Times New Roman" w:eastAsia="Times New Roman" w:hAnsi="Times New Roman" w:cs="Times New Roman"/>
          <w:sz w:val="20"/>
          <w:szCs w:val="20"/>
        </w:rPr>
      </w:pPr>
      <w:r w:rsidRPr="002225C2">
        <w:rPr>
          <w:rFonts w:ascii="Times New Roman" w:eastAsia="Times New Roman" w:hAnsi="Times New Roman" w:cs="Times New Roman"/>
          <w:sz w:val="20"/>
          <w:szCs w:val="20"/>
        </w:rPr>
        <w:t>(</w:t>
      </w:r>
      <w:proofErr w:type="spellStart"/>
      <w:r w:rsidRPr="002225C2">
        <w:rPr>
          <w:rFonts w:ascii="Times New Roman" w:eastAsia="Times New Roman" w:hAnsi="Times New Roman" w:cs="Times New Roman"/>
          <w:sz w:val="20"/>
          <w:szCs w:val="20"/>
        </w:rPr>
        <w:t>J.Raščevskis</w:t>
      </w:r>
      <w:proofErr w:type="spellEnd"/>
      <w:r w:rsidRPr="002225C2">
        <w:rPr>
          <w:rFonts w:ascii="Times New Roman" w:eastAsia="Times New Roman" w:hAnsi="Times New Roman" w:cs="Times New Roman"/>
          <w:sz w:val="20"/>
          <w:szCs w:val="20"/>
        </w:rPr>
        <w:t xml:space="preserve">) </w:t>
      </w:r>
      <w:r w:rsidRPr="002225C2">
        <w:rPr>
          <w:rFonts w:ascii="Times New Roman" w:eastAsia="Times New Roman" w:hAnsi="Times New Roman" w:cs="Times New Roman"/>
          <w:sz w:val="20"/>
          <w:szCs w:val="20"/>
        </w:rPr>
        <w:tab/>
      </w:r>
      <w:r w:rsidRPr="002225C2">
        <w:rPr>
          <w:rFonts w:ascii="Times New Roman" w:eastAsia="Times New Roman" w:hAnsi="Times New Roman" w:cs="Times New Roman"/>
          <w:sz w:val="20"/>
          <w:szCs w:val="20"/>
        </w:rPr>
        <w:tab/>
      </w:r>
      <w:r w:rsidRPr="002225C2">
        <w:rPr>
          <w:rFonts w:ascii="Times New Roman" w:eastAsia="Times New Roman" w:hAnsi="Times New Roman" w:cs="Times New Roman"/>
          <w:sz w:val="20"/>
          <w:szCs w:val="20"/>
        </w:rPr>
        <w:tab/>
      </w:r>
      <w:r w:rsidRPr="002225C2">
        <w:rPr>
          <w:rFonts w:ascii="Times New Roman" w:eastAsia="Times New Roman" w:hAnsi="Times New Roman" w:cs="Times New Roman"/>
          <w:sz w:val="20"/>
          <w:szCs w:val="20"/>
        </w:rPr>
        <w:tab/>
        <w:t>(</w:t>
      </w:r>
      <w:proofErr w:type="spellStart"/>
      <w:r w:rsidRPr="002225C2">
        <w:rPr>
          <w:rFonts w:ascii="Times New Roman" w:eastAsia="Times New Roman" w:hAnsi="Times New Roman" w:cs="Times New Roman"/>
          <w:sz w:val="20"/>
          <w:szCs w:val="20"/>
        </w:rPr>
        <w:t>J.Tužikovs</w:t>
      </w:r>
      <w:proofErr w:type="spellEnd"/>
      <w:r w:rsidRPr="002225C2">
        <w:rPr>
          <w:rFonts w:ascii="Times New Roman" w:eastAsia="Times New Roman" w:hAnsi="Times New Roman" w:cs="Times New Roman"/>
          <w:sz w:val="20"/>
          <w:szCs w:val="20"/>
        </w:rPr>
        <w:t>)</w:t>
      </w:r>
      <w:r w:rsidRPr="002225C2">
        <w:rPr>
          <w:rFonts w:ascii="Times New Roman" w:eastAsia="Times New Roman" w:hAnsi="Times New Roman" w:cs="Times New Roman"/>
          <w:sz w:val="20"/>
          <w:szCs w:val="20"/>
        </w:rPr>
        <w:tab/>
      </w:r>
      <w:r w:rsidRPr="002225C2">
        <w:rPr>
          <w:rFonts w:ascii="Times New Roman" w:eastAsia="Times New Roman" w:hAnsi="Times New Roman" w:cs="Times New Roman"/>
          <w:sz w:val="20"/>
          <w:szCs w:val="20"/>
        </w:rPr>
        <w:tab/>
      </w:r>
      <w:r w:rsidRPr="002225C2">
        <w:rPr>
          <w:rFonts w:ascii="Times New Roman" w:eastAsia="Times New Roman" w:hAnsi="Times New Roman" w:cs="Times New Roman"/>
          <w:sz w:val="20"/>
          <w:szCs w:val="20"/>
        </w:rPr>
        <w:tab/>
      </w:r>
      <w:r w:rsidRPr="002225C2">
        <w:rPr>
          <w:rFonts w:ascii="Times New Roman" w:eastAsia="Times New Roman" w:hAnsi="Times New Roman" w:cs="Times New Roman"/>
          <w:sz w:val="20"/>
          <w:szCs w:val="20"/>
        </w:rPr>
        <w:tab/>
        <w:t>(</w:t>
      </w:r>
      <w:proofErr w:type="spellStart"/>
      <w:r w:rsidR="00D47A21">
        <w:rPr>
          <w:rFonts w:ascii="Times New Roman" w:eastAsia="Times New Roman" w:hAnsi="Times New Roman" w:cs="Times New Roman"/>
          <w:sz w:val="20"/>
          <w:szCs w:val="20"/>
        </w:rPr>
        <w:t>D.Katina</w:t>
      </w:r>
      <w:proofErr w:type="spellEnd"/>
      <w:r w:rsidRPr="002225C2">
        <w:rPr>
          <w:rFonts w:ascii="Times New Roman" w:eastAsia="Times New Roman" w:hAnsi="Times New Roman" w:cs="Times New Roman"/>
          <w:sz w:val="20"/>
          <w:szCs w:val="20"/>
        </w:rPr>
        <w:t>)</w:t>
      </w:r>
    </w:p>
    <w:p w:rsidR="002225C2" w:rsidRPr="002225C2" w:rsidRDefault="002225C2" w:rsidP="002225C2">
      <w:pPr>
        <w:spacing w:after="0" w:line="240" w:lineRule="auto"/>
        <w:jc w:val="right"/>
        <w:rPr>
          <w:rFonts w:ascii="Times New Roman" w:eastAsia="Times New Roman" w:hAnsi="Times New Roman" w:cs="Times New Roman"/>
          <w:sz w:val="24"/>
          <w:szCs w:val="24"/>
        </w:rPr>
      </w:pPr>
    </w:p>
    <w:p w:rsidR="002225C2" w:rsidRPr="002225C2" w:rsidRDefault="002225C2" w:rsidP="002225C2">
      <w:pPr>
        <w:spacing w:after="0" w:line="240" w:lineRule="auto"/>
        <w:jc w:val="right"/>
        <w:rPr>
          <w:rFonts w:ascii="Times New Roman" w:eastAsia="Times New Roman" w:hAnsi="Times New Roman" w:cs="Times New Roman"/>
          <w:sz w:val="24"/>
          <w:szCs w:val="24"/>
        </w:rPr>
      </w:pPr>
    </w:p>
    <w:p w:rsidR="002225C2" w:rsidRPr="002225C2" w:rsidRDefault="002225C2" w:rsidP="002225C2">
      <w:pPr>
        <w:spacing w:after="0" w:line="240" w:lineRule="auto"/>
        <w:jc w:val="right"/>
        <w:rPr>
          <w:rFonts w:ascii="Times New Roman" w:eastAsia="Times New Roman" w:hAnsi="Times New Roman" w:cs="Times New Roman"/>
          <w:sz w:val="24"/>
          <w:szCs w:val="24"/>
        </w:rPr>
      </w:pPr>
    </w:p>
    <w:p w:rsidR="002225C2" w:rsidRPr="002225C2" w:rsidRDefault="002225C2" w:rsidP="002225C2">
      <w:pPr>
        <w:spacing w:after="0" w:line="240" w:lineRule="auto"/>
        <w:jc w:val="right"/>
        <w:rPr>
          <w:rFonts w:ascii="Times New Roman" w:eastAsia="Times New Roman" w:hAnsi="Times New Roman" w:cs="Times New Roman"/>
          <w:sz w:val="24"/>
          <w:szCs w:val="24"/>
        </w:rPr>
      </w:pPr>
    </w:p>
    <w:p w:rsidR="002225C2" w:rsidRPr="002225C2" w:rsidRDefault="002225C2" w:rsidP="002225C2">
      <w:pPr>
        <w:spacing w:after="0" w:line="240" w:lineRule="auto"/>
        <w:jc w:val="right"/>
        <w:rPr>
          <w:rFonts w:ascii="Times New Roman" w:eastAsia="Times New Roman" w:hAnsi="Times New Roman" w:cs="Times New Roman"/>
          <w:sz w:val="24"/>
          <w:szCs w:val="24"/>
        </w:rPr>
      </w:pPr>
    </w:p>
    <w:p w:rsidR="002225C2" w:rsidRPr="002225C2" w:rsidRDefault="002225C2" w:rsidP="002225C2">
      <w:pPr>
        <w:spacing w:after="0" w:line="240" w:lineRule="auto"/>
        <w:jc w:val="right"/>
        <w:rPr>
          <w:rFonts w:ascii="Times New Roman" w:eastAsia="Times New Roman" w:hAnsi="Times New Roman" w:cs="Times New Roman"/>
          <w:sz w:val="24"/>
          <w:szCs w:val="24"/>
        </w:rPr>
      </w:pPr>
    </w:p>
    <w:p w:rsidR="002225C2" w:rsidRPr="002225C2" w:rsidRDefault="002225C2" w:rsidP="002225C2">
      <w:pPr>
        <w:spacing w:after="0" w:line="240" w:lineRule="auto"/>
        <w:jc w:val="right"/>
        <w:rPr>
          <w:rFonts w:ascii="Times New Roman" w:eastAsia="Times New Roman" w:hAnsi="Times New Roman" w:cs="Times New Roman"/>
          <w:sz w:val="24"/>
          <w:szCs w:val="24"/>
        </w:rPr>
      </w:pPr>
    </w:p>
    <w:p w:rsidR="002225C2" w:rsidRPr="002225C2" w:rsidRDefault="002225C2" w:rsidP="002225C2">
      <w:pPr>
        <w:spacing w:after="0" w:line="240" w:lineRule="auto"/>
        <w:jc w:val="right"/>
        <w:rPr>
          <w:rFonts w:ascii="Times New Roman" w:eastAsia="Times New Roman" w:hAnsi="Times New Roman" w:cs="Times New Roman"/>
          <w:sz w:val="24"/>
          <w:szCs w:val="24"/>
        </w:rPr>
      </w:pPr>
    </w:p>
    <w:p w:rsidR="002225C2" w:rsidRPr="002225C2" w:rsidRDefault="002225C2" w:rsidP="002225C2">
      <w:pPr>
        <w:spacing w:after="0" w:line="240" w:lineRule="auto"/>
        <w:jc w:val="right"/>
        <w:rPr>
          <w:rFonts w:ascii="Times New Roman" w:eastAsia="Times New Roman" w:hAnsi="Times New Roman" w:cs="Times New Roman"/>
          <w:sz w:val="24"/>
          <w:szCs w:val="24"/>
        </w:rPr>
      </w:pPr>
    </w:p>
    <w:p w:rsidR="002225C2" w:rsidRPr="002225C2" w:rsidRDefault="002225C2" w:rsidP="002225C2">
      <w:pPr>
        <w:spacing w:after="0" w:line="240" w:lineRule="auto"/>
        <w:jc w:val="right"/>
        <w:rPr>
          <w:rFonts w:ascii="Times New Roman" w:eastAsia="Times New Roman" w:hAnsi="Times New Roman" w:cs="Times New Roman"/>
          <w:sz w:val="24"/>
          <w:szCs w:val="24"/>
        </w:rPr>
      </w:pPr>
    </w:p>
    <w:p w:rsidR="002225C2" w:rsidRPr="002225C2" w:rsidRDefault="002225C2" w:rsidP="002225C2">
      <w:pPr>
        <w:spacing w:after="0" w:line="240" w:lineRule="auto"/>
        <w:jc w:val="right"/>
        <w:rPr>
          <w:rFonts w:ascii="Times New Roman" w:eastAsia="Times New Roman" w:hAnsi="Times New Roman" w:cs="Times New Roman"/>
          <w:sz w:val="24"/>
          <w:szCs w:val="24"/>
        </w:rPr>
      </w:pPr>
    </w:p>
    <w:p w:rsidR="002225C2" w:rsidRPr="002225C2" w:rsidRDefault="002225C2" w:rsidP="002225C2">
      <w:pPr>
        <w:widowControl w:val="0"/>
        <w:tabs>
          <w:tab w:val="left" w:pos="6300"/>
        </w:tabs>
        <w:spacing w:after="0" w:line="240" w:lineRule="auto"/>
        <w:ind w:right="140" w:firstLine="6300"/>
        <w:jc w:val="right"/>
        <w:rPr>
          <w:rFonts w:ascii="Times New Roman" w:eastAsia="Times New Roman" w:hAnsi="Times New Roman" w:cs="Times New Roman"/>
          <w:sz w:val="24"/>
          <w:szCs w:val="24"/>
        </w:rPr>
      </w:pPr>
    </w:p>
    <w:p w:rsidR="002225C2" w:rsidRPr="002225C2" w:rsidRDefault="002225C2" w:rsidP="002225C2">
      <w:pPr>
        <w:spacing w:after="0" w:line="240" w:lineRule="auto"/>
        <w:rPr>
          <w:rFonts w:ascii="Times New Roman" w:eastAsia="Times New Roman" w:hAnsi="Times New Roman" w:cs="Times New Roman"/>
          <w:sz w:val="24"/>
          <w:szCs w:val="24"/>
        </w:rPr>
      </w:pPr>
    </w:p>
    <w:p w:rsidR="002225C2" w:rsidRPr="002225C2" w:rsidRDefault="002225C2" w:rsidP="002225C2">
      <w:pPr>
        <w:spacing w:after="0" w:line="240" w:lineRule="auto"/>
        <w:rPr>
          <w:rFonts w:ascii="Times New Roman" w:eastAsia="Times New Roman" w:hAnsi="Times New Roman" w:cs="Times New Roman"/>
          <w:sz w:val="24"/>
          <w:szCs w:val="24"/>
        </w:rPr>
      </w:pPr>
    </w:p>
    <w:p w:rsidR="002225C2" w:rsidRPr="002225C2" w:rsidRDefault="002225C2" w:rsidP="002225C2">
      <w:pPr>
        <w:spacing w:after="0" w:line="240" w:lineRule="auto"/>
        <w:rPr>
          <w:rFonts w:ascii="Times New Roman" w:eastAsia="Times New Roman" w:hAnsi="Times New Roman" w:cs="Times New Roman"/>
          <w:sz w:val="24"/>
          <w:szCs w:val="24"/>
        </w:rPr>
      </w:pPr>
    </w:p>
    <w:p w:rsidR="002225C2" w:rsidRPr="002225C2" w:rsidRDefault="002225C2" w:rsidP="002225C2">
      <w:pPr>
        <w:spacing w:after="0" w:line="240" w:lineRule="auto"/>
        <w:rPr>
          <w:rFonts w:ascii="Times New Roman" w:eastAsia="Times New Roman" w:hAnsi="Times New Roman" w:cs="Times New Roman"/>
          <w:sz w:val="24"/>
          <w:szCs w:val="24"/>
        </w:rPr>
      </w:pPr>
    </w:p>
    <w:p w:rsidR="002225C2" w:rsidRPr="002225C2" w:rsidRDefault="002225C2" w:rsidP="002225C2">
      <w:pPr>
        <w:spacing w:after="0" w:line="240" w:lineRule="auto"/>
        <w:rPr>
          <w:rFonts w:ascii="Times New Roman" w:eastAsia="Times New Roman" w:hAnsi="Times New Roman" w:cs="Times New Roman"/>
          <w:sz w:val="24"/>
          <w:szCs w:val="24"/>
        </w:rPr>
      </w:pPr>
    </w:p>
    <w:p w:rsidR="002225C2" w:rsidRPr="002225C2" w:rsidRDefault="002225C2" w:rsidP="002225C2">
      <w:pPr>
        <w:spacing w:after="0" w:line="240" w:lineRule="auto"/>
        <w:rPr>
          <w:rFonts w:ascii="Times New Roman" w:eastAsia="Times New Roman" w:hAnsi="Times New Roman" w:cs="Times New Roman"/>
          <w:sz w:val="24"/>
          <w:szCs w:val="24"/>
        </w:rPr>
      </w:pPr>
    </w:p>
    <w:p w:rsidR="002225C2" w:rsidRPr="002225C2" w:rsidRDefault="002225C2" w:rsidP="002225C2">
      <w:pPr>
        <w:spacing w:after="0" w:line="240" w:lineRule="auto"/>
        <w:rPr>
          <w:rFonts w:ascii="Times New Roman" w:eastAsia="Times New Roman" w:hAnsi="Times New Roman" w:cs="Times New Roman"/>
          <w:sz w:val="24"/>
          <w:szCs w:val="24"/>
        </w:rPr>
      </w:pPr>
    </w:p>
    <w:p w:rsidR="002225C2" w:rsidRPr="002225C2" w:rsidRDefault="002225C2" w:rsidP="002225C2">
      <w:pPr>
        <w:spacing w:after="0" w:line="240" w:lineRule="auto"/>
        <w:rPr>
          <w:rFonts w:ascii="Times New Roman" w:eastAsia="Times New Roman" w:hAnsi="Times New Roman" w:cs="Times New Roman"/>
          <w:sz w:val="24"/>
          <w:szCs w:val="24"/>
        </w:rPr>
      </w:pPr>
    </w:p>
    <w:p w:rsidR="002225C2" w:rsidRPr="002225C2" w:rsidRDefault="002225C2" w:rsidP="002225C2">
      <w:pPr>
        <w:spacing w:after="0" w:line="240" w:lineRule="auto"/>
        <w:rPr>
          <w:rFonts w:ascii="Times New Roman" w:eastAsia="Times New Roman" w:hAnsi="Times New Roman" w:cs="Times New Roman"/>
          <w:sz w:val="24"/>
          <w:szCs w:val="24"/>
        </w:rPr>
      </w:pPr>
    </w:p>
    <w:p w:rsidR="002225C2" w:rsidRPr="002225C2" w:rsidRDefault="002225C2" w:rsidP="002225C2">
      <w:pPr>
        <w:spacing w:after="0" w:line="240" w:lineRule="auto"/>
        <w:rPr>
          <w:rFonts w:ascii="Times New Roman" w:eastAsia="Times New Roman" w:hAnsi="Times New Roman" w:cs="Times New Roman"/>
          <w:sz w:val="24"/>
          <w:szCs w:val="24"/>
        </w:rPr>
      </w:pPr>
    </w:p>
    <w:p w:rsidR="002225C2" w:rsidRPr="002225C2" w:rsidRDefault="002225C2" w:rsidP="002225C2">
      <w:pPr>
        <w:spacing w:after="0" w:line="240" w:lineRule="auto"/>
        <w:rPr>
          <w:rFonts w:ascii="Times New Roman" w:eastAsia="Times New Roman" w:hAnsi="Times New Roman" w:cs="Times New Roman"/>
          <w:sz w:val="24"/>
          <w:szCs w:val="24"/>
        </w:rPr>
      </w:pPr>
    </w:p>
    <w:p w:rsidR="002225C2" w:rsidRPr="002225C2" w:rsidRDefault="002225C2" w:rsidP="002225C2">
      <w:pPr>
        <w:spacing w:after="0" w:line="240" w:lineRule="auto"/>
        <w:rPr>
          <w:rFonts w:ascii="Times New Roman" w:eastAsia="Times New Roman" w:hAnsi="Times New Roman" w:cs="Times New Roman"/>
          <w:sz w:val="24"/>
          <w:szCs w:val="24"/>
        </w:rPr>
      </w:pPr>
    </w:p>
    <w:p w:rsidR="002225C2" w:rsidRPr="002225C2" w:rsidRDefault="002225C2" w:rsidP="002225C2">
      <w:pPr>
        <w:spacing w:after="0" w:line="240" w:lineRule="auto"/>
        <w:rPr>
          <w:rFonts w:ascii="Times New Roman" w:eastAsia="Times New Roman" w:hAnsi="Times New Roman" w:cs="Times New Roman"/>
          <w:sz w:val="24"/>
          <w:szCs w:val="24"/>
        </w:rPr>
      </w:pPr>
    </w:p>
    <w:p w:rsidR="002225C2" w:rsidRPr="002225C2" w:rsidRDefault="002225C2" w:rsidP="002225C2">
      <w:pPr>
        <w:spacing w:after="0" w:line="240" w:lineRule="auto"/>
        <w:rPr>
          <w:rFonts w:ascii="Times New Roman" w:eastAsia="Times New Roman" w:hAnsi="Times New Roman" w:cs="Times New Roman"/>
          <w:sz w:val="24"/>
          <w:szCs w:val="24"/>
        </w:rPr>
      </w:pPr>
    </w:p>
    <w:p w:rsidR="002225C2" w:rsidRPr="002225C2" w:rsidRDefault="002225C2" w:rsidP="002225C2">
      <w:pPr>
        <w:spacing w:after="0" w:line="240" w:lineRule="auto"/>
        <w:rPr>
          <w:rFonts w:ascii="Times New Roman" w:eastAsia="Times New Roman" w:hAnsi="Times New Roman" w:cs="Times New Roman"/>
          <w:sz w:val="24"/>
          <w:szCs w:val="24"/>
        </w:rPr>
      </w:pPr>
    </w:p>
    <w:p w:rsidR="002225C2" w:rsidRPr="002225C2" w:rsidRDefault="002225C2" w:rsidP="002225C2">
      <w:pPr>
        <w:spacing w:after="0" w:line="240" w:lineRule="auto"/>
        <w:rPr>
          <w:rFonts w:ascii="Times New Roman" w:eastAsia="Times New Roman" w:hAnsi="Times New Roman" w:cs="Times New Roman"/>
          <w:sz w:val="24"/>
          <w:szCs w:val="24"/>
        </w:rPr>
      </w:pPr>
    </w:p>
    <w:p w:rsidR="002225C2" w:rsidRPr="002225C2" w:rsidRDefault="002225C2" w:rsidP="002225C2">
      <w:pPr>
        <w:spacing w:after="0" w:line="240" w:lineRule="auto"/>
        <w:rPr>
          <w:rFonts w:ascii="Times New Roman" w:eastAsia="Times New Roman" w:hAnsi="Times New Roman" w:cs="Times New Roman"/>
          <w:sz w:val="24"/>
          <w:szCs w:val="24"/>
        </w:rPr>
      </w:pPr>
    </w:p>
    <w:p w:rsidR="002225C2" w:rsidRPr="002225C2" w:rsidRDefault="002225C2" w:rsidP="002225C2">
      <w:pPr>
        <w:spacing w:after="0" w:line="240" w:lineRule="auto"/>
        <w:rPr>
          <w:rFonts w:ascii="Times New Roman" w:eastAsia="Times New Roman" w:hAnsi="Times New Roman" w:cs="Times New Roman"/>
          <w:sz w:val="24"/>
          <w:szCs w:val="24"/>
        </w:rPr>
      </w:pPr>
    </w:p>
    <w:p w:rsidR="002225C2" w:rsidRPr="002225C2" w:rsidRDefault="002225C2" w:rsidP="002225C2">
      <w:pPr>
        <w:spacing w:after="0" w:line="240" w:lineRule="auto"/>
        <w:rPr>
          <w:rFonts w:ascii="Times New Roman" w:eastAsia="Times New Roman" w:hAnsi="Times New Roman" w:cs="Times New Roman"/>
          <w:sz w:val="24"/>
          <w:szCs w:val="24"/>
        </w:rPr>
      </w:pPr>
      <w:bookmarkStart w:id="0" w:name="_GoBack"/>
      <w:bookmarkEnd w:id="0"/>
    </w:p>
    <w:sectPr w:rsidR="002225C2" w:rsidRPr="002225C2" w:rsidSect="008E6DE1">
      <w:footerReference w:type="even"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26A" w:rsidRDefault="0027426A" w:rsidP="00F6090F">
      <w:pPr>
        <w:spacing w:after="0" w:line="240" w:lineRule="auto"/>
      </w:pPr>
      <w:r>
        <w:separator/>
      </w:r>
    </w:p>
  </w:endnote>
  <w:endnote w:type="continuationSeparator" w:id="0">
    <w:p w:rsidR="0027426A" w:rsidRDefault="0027426A" w:rsidP="00F60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03E" w:rsidRDefault="00CC58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103E" w:rsidRDefault="002742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03E" w:rsidRPr="00483AE5" w:rsidRDefault="00CC585A">
    <w:pPr>
      <w:pStyle w:val="Footer"/>
      <w:framePr w:wrap="around" w:vAnchor="text" w:hAnchor="margin" w:xAlign="right" w:y="1"/>
      <w:rPr>
        <w:rStyle w:val="PageNumber"/>
        <w:rFonts w:ascii="Times New Roman" w:hAnsi="Times New Roman" w:cs="Times New Roman"/>
        <w:sz w:val="24"/>
        <w:szCs w:val="24"/>
      </w:rPr>
    </w:pPr>
    <w:r w:rsidRPr="00483AE5">
      <w:rPr>
        <w:rStyle w:val="PageNumber"/>
        <w:rFonts w:ascii="Times New Roman" w:hAnsi="Times New Roman" w:cs="Times New Roman"/>
        <w:sz w:val="24"/>
        <w:szCs w:val="24"/>
      </w:rPr>
      <w:fldChar w:fldCharType="begin"/>
    </w:r>
    <w:r w:rsidRPr="00483AE5">
      <w:rPr>
        <w:rStyle w:val="PageNumber"/>
        <w:rFonts w:ascii="Times New Roman" w:hAnsi="Times New Roman" w:cs="Times New Roman"/>
        <w:sz w:val="24"/>
        <w:szCs w:val="24"/>
      </w:rPr>
      <w:instrText xml:space="preserve">PAGE  </w:instrText>
    </w:r>
    <w:r w:rsidRPr="00483AE5">
      <w:rPr>
        <w:rStyle w:val="PageNumber"/>
        <w:rFonts w:ascii="Times New Roman" w:hAnsi="Times New Roman" w:cs="Times New Roman"/>
        <w:sz w:val="24"/>
        <w:szCs w:val="24"/>
      </w:rPr>
      <w:fldChar w:fldCharType="separate"/>
    </w:r>
    <w:r w:rsidR="007D4105">
      <w:rPr>
        <w:rStyle w:val="PageNumber"/>
        <w:rFonts w:ascii="Times New Roman" w:hAnsi="Times New Roman" w:cs="Times New Roman"/>
        <w:noProof/>
        <w:sz w:val="24"/>
        <w:szCs w:val="24"/>
      </w:rPr>
      <w:t>4</w:t>
    </w:r>
    <w:r w:rsidRPr="00483AE5">
      <w:rPr>
        <w:rStyle w:val="PageNumber"/>
        <w:rFonts w:ascii="Times New Roman" w:hAnsi="Times New Roman" w:cs="Times New Roman"/>
        <w:sz w:val="24"/>
        <w:szCs w:val="24"/>
      </w:rPr>
      <w:fldChar w:fldCharType="end"/>
    </w:r>
  </w:p>
  <w:p w:rsidR="00CC103E" w:rsidRPr="00483AE5" w:rsidRDefault="00CC585A">
    <w:pPr>
      <w:pStyle w:val="Footer"/>
      <w:pBdr>
        <w:top w:val="single" w:sz="4" w:space="1" w:color="auto"/>
      </w:pBdr>
      <w:ind w:right="360"/>
      <w:rPr>
        <w:rFonts w:ascii="Times New Roman" w:hAnsi="Times New Roman" w:cs="Times New Roman"/>
        <w:sz w:val="24"/>
        <w:szCs w:val="24"/>
      </w:rPr>
    </w:pPr>
    <w:r w:rsidRPr="00483AE5">
      <w:rPr>
        <w:rFonts w:ascii="Times New Roman" w:hAnsi="Times New Roman" w:cs="Times New Roman"/>
        <w:sz w:val="24"/>
        <w:szCs w:val="24"/>
      </w:rPr>
      <w:t xml:space="preserve">Iepirkums </w:t>
    </w:r>
    <w:proofErr w:type="spellStart"/>
    <w:r w:rsidRPr="00483AE5">
      <w:rPr>
        <w:rFonts w:ascii="Times New Roman" w:hAnsi="Times New Roman" w:cs="Times New Roman"/>
        <w:i/>
        <w:sz w:val="24"/>
        <w:szCs w:val="24"/>
      </w:rPr>
      <w:t>Id.Nr</w:t>
    </w:r>
    <w:proofErr w:type="spellEnd"/>
    <w:r w:rsidRPr="00483AE5">
      <w:rPr>
        <w:rFonts w:ascii="Times New Roman" w:hAnsi="Times New Roman" w:cs="Times New Roman"/>
        <w:i/>
        <w:sz w:val="24"/>
        <w:szCs w:val="24"/>
      </w:rPr>
      <w:t>. JPP 2016/81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26A" w:rsidRDefault="0027426A" w:rsidP="00F6090F">
      <w:pPr>
        <w:spacing w:after="0" w:line="240" w:lineRule="auto"/>
      </w:pPr>
      <w:r>
        <w:separator/>
      </w:r>
    </w:p>
  </w:footnote>
  <w:footnote w:type="continuationSeparator" w:id="0">
    <w:p w:rsidR="0027426A" w:rsidRDefault="0027426A" w:rsidP="00F609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92984"/>
    <w:multiLevelType w:val="multilevel"/>
    <w:tmpl w:val="CB809AFA"/>
    <w:lvl w:ilvl="0">
      <w:start w:val="8"/>
      <w:numFmt w:val="decimal"/>
      <w:lvlText w:val="%1."/>
      <w:lvlJc w:val="left"/>
      <w:pPr>
        <w:tabs>
          <w:tab w:val="num" w:pos="495"/>
        </w:tabs>
        <w:ind w:left="495" w:hanging="495"/>
      </w:pPr>
      <w:rPr>
        <w:rFonts w:hint="default"/>
        <w:b w:val="0"/>
      </w:rPr>
    </w:lvl>
    <w:lvl w:ilvl="1">
      <w:start w:val="4"/>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29E87656"/>
    <w:multiLevelType w:val="hybridMultilevel"/>
    <w:tmpl w:val="29309C18"/>
    <w:lvl w:ilvl="0" w:tplc="E7BA84E4">
      <w:start w:val="8"/>
      <w:numFmt w:val="decimal"/>
      <w:lvlText w:val="%1."/>
      <w:lvlJc w:val="left"/>
      <w:pPr>
        <w:tabs>
          <w:tab w:val="num" w:pos="720"/>
        </w:tabs>
        <w:ind w:left="720" w:hanging="360"/>
      </w:pPr>
      <w:rPr>
        <w:rFonts w:hint="default"/>
      </w:rPr>
    </w:lvl>
    <w:lvl w:ilvl="1" w:tplc="B7FCE8DA">
      <w:numFmt w:val="none"/>
      <w:lvlText w:val=""/>
      <w:lvlJc w:val="left"/>
      <w:pPr>
        <w:tabs>
          <w:tab w:val="num" w:pos="360"/>
        </w:tabs>
      </w:pPr>
    </w:lvl>
    <w:lvl w:ilvl="2" w:tplc="7E003F76">
      <w:numFmt w:val="none"/>
      <w:lvlText w:val=""/>
      <w:lvlJc w:val="left"/>
      <w:pPr>
        <w:tabs>
          <w:tab w:val="num" w:pos="360"/>
        </w:tabs>
      </w:pPr>
    </w:lvl>
    <w:lvl w:ilvl="3" w:tplc="F6802524">
      <w:numFmt w:val="none"/>
      <w:lvlText w:val=""/>
      <w:lvlJc w:val="left"/>
      <w:pPr>
        <w:tabs>
          <w:tab w:val="num" w:pos="360"/>
        </w:tabs>
      </w:pPr>
    </w:lvl>
    <w:lvl w:ilvl="4" w:tplc="1ED4F194">
      <w:numFmt w:val="none"/>
      <w:lvlText w:val=""/>
      <w:lvlJc w:val="left"/>
      <w:pPr>
        <w:tabs>
          <w:tab w:val="num" w:pos="360"/>
        </w:tabs>
      </w:pPr>
    </w:lvl>
    <w:lvl w:ilvl="5" w:tplc="7A50CFDC">
      <w:numFmt w:val="none"/>
      <w:lvlText w:val=""/>
      <w:lvlJc w:val="left"/>
      <w:pPr>
        <w:tabs>
          <w:tab w:val="num" w:pos="360"/>
        </w:tabs>
      </w:pPr>
    </w:lvl>
    <w:lvl w:ilvl="6" w:tplc="E70E8F12">
      <w:numFmt w:val="none"/>
      <w:lvlText w:val=""/>
      <w:lvlJc w:val="left"/>
      <w:pPr>
        <w:tabs>
          <w:tab w:val="num" w:pos="360"/>
        </w:tabs>
      </w:pPr>
    </w:lvl>
    <w:lvl w:ilvl="7" w:tplc="20E43034">
      <w:numFmt w:val="none"/>
      <w:lvlText w:val=""/>
      <w:lvlJc w:val="left"/>
      <w:pPr>
        <w:tabs>
          <w:tab w:val="num" w:pos="360"/>
        </w:tabs>
      </w:pPr>
    </w:lvl>
    <w:lvl w:ilvl="8" w:tplc="8A123E80">
      <w:numFmt w:val="none"/>
      <w:lvlText w:val=""/>
      <w:lvlJc w:val="left"/>
      <w:pPr>
        <w:tabs>
          <w:tab w:val="num" w:pos="360"/>
        </w:tabs>
      </w:pPr>
    </w:lvl>
  </w:abstractNum>
  <w:abstractNum w:abstractNumId="2" w15:restartNumberingAfterBreak="0">
    <w:nsid w:val="2DA72E6B"/>
    <w:multiLevelType w:val="multilevel"/>
    <w:tmpl w:val="158E27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B54B63"/>
    <w:multiLevelType w:val="multilevel"/>
    <w:tmpl w:val="491C4132"/>
    <w:lvl w:ilvl="0">
      <w:start w:val="1"/>
      <w:numFmt w:val="decimal"/>
      <w:lvlText w:val="%1."/>
      <w:lvlJc w:val="left"/>
      <w:pPr>
        <w:ind w:left="675" w:hanging="360"/>
      </w:pPr>
      <w:rPr>
        <w:rFonts w:hint="default"/>
        <w:b/>
      </w:rPr>
    </w:lvl>
    <w:lvl w:ilvl="1">
      <w:start w:val="1"/>
      <w:numFmt w:val="decimal"/>
      <w:isLgl/>
      <w:lvlText w:val="%1.%2."/>
      <w:lvlJc w:val="left"/>
      <w:pPr>
        <w:ind w:left="1035" w:hanging="360"/>
      </w:pPr>
      <w:rPr>
        <w:rFonts w:hint="default"/>
        <w:b w:val="0"/>
      </w:rPr>
    </w:lvl>
    <w:lvl w:ilvl="2">
      <w:start w:val="1"/>
      <w:numFmt w:val="decimal"/>
      <w:isLgl/>
      <w:lvlText w:val="%1.%2.%3."/>
      <w:lvlJc w:val="left"/>
      <w:pPr>
        <w:ind w:left="1755"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195" w:hanging="1080"/>
      </w:pPr>
      <w:rPr>
        <w:rFonts w:hint="default"/>
      </w:rPr>
    </w:lvl>
    <w:lvl w:ilvl="6">
      <w:start w:val="1"/>
      <w:numFmt w:val="decimal"/>
      <w:isLgl/>
      <w:lvlText w:val="%1.%2.%3.%4.%5.%6.%7."/>
      <w:lvlJc w:val="left"/>
      <w:pPr>
        <w:ind w:left="3915" w:hanging="1440"/>
      </w:pPr>
      <w:rPr>
        <w:rFonts w:hint="default"/>
      </w:rPr>
    </w:lvl>
    <w:lvl w:ilvl="7">
      <w:start w:val="1"/>
      <w:numFmt w:val="decimal"/>
      <w:isLgl/>
      <w:lvlText w:val="%1.%2.%3.%4.%5.%6.%7.%8."/>
      <w:lvlJc w:val="left"/>
      <w:pPr>
        <w:ind w:left="4275" w:hanging="1440"/>
      </w:pPr>
      <w:rPr>
        <w:rFonts w:hint="default"/>
      </w:rPr>
    </w:lvl>
    <w:lvl w:ilvl="8">
      <w:start w:val="1"/>
      <w:numFmt w:val="decimal"/>
      <w:isLgl/>
      <w:lvlText w:val="%1.%2.%3.%4.%5.%6.%7.%8.%9."/>
      <w:lvlJc w:val="left"/>
      <w:pPr>
        <w:ind w:left="4995" w:hanging="1800"/>
      </w:pPr>
      <w:rPr>
        <w:rFonts w:hint="default"/>
      </w:rPr>
    </w:lvl>
  </w:abstractNum>
  <w:abstractNum w:abstractNumId="4" w15:restartNumberingAfterBreak="0">
    <w:nsid w:val="3BCC3B54"/>
    <w:multiLevelType w:val="multilevel"/>
    <w:tmpl w:val="145C576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56C2C"/>
    <w:multiLevelType w:val="multilevel"/>
    <w:tmpl w:val="515A6190"/>
    <w:lvl w:ilvl="0">
      <w:start w:val="4"/>
      <w:numFmt w:val="decimal"/>
      <w:lvlText w:val="%1."/>
      <w:lvlJc w:val="left"/>
      <w:pPr>
        <w:ind w:left="360" w:hanging="360"/>
      </w:pPr>
      <w:rPr>
        <w:rFonts w:hint="default"/>
        <w:b w:val="0"/>
      </w:rPr>
    </w:lvl>
    <w:lvl w:ilvl="1">
      <w:start w:val="1"/>
      <w:numFmt w:val="decimal"/>
      <w:lvlText w:val="%1.%2."/>
      <w:lvlJc w:val="left"/>
      <w:pPr>
        <w:ind w:left="675" w:hanging="360"/>
      </w:pPr>
      <w:rPr>
        <w:rFonts w:hint="default"/>
        <w:b w:val="0"/>
      </w:rPr>
    </w:lvl>
    <w:lvl w:ilvl="2">
      <w:start w:val="1"/>
      <w:numFmt w:val="decimal"/>
      <w:lvlText w:val="%1.%2.%3."/>
      <w:lvlJc w:val="left"/>
      <w:pPr>
        <w:ind w:left="1350" w:hanging="720"/>
      </w:pPr>
      <w:rPr>
        <w:rFonts w:hint="default"/>
        <w:b w:val="0"/>
      </w:rPr>
    </w:lvl>
    <w:lvl w:ilvl="3">
      <w:start w:val="1"/>
      <w:numFmt w:val="decimal"/>
      <w:lvlText w:val="%1.%2.%3.%4."/>
      <w:lvlJc w:val="left"/>
      <w:pPr>
        <w:ind w:left="1665" w:hanging="720"/>
      </w:pPr>
      <w:rPr>
        <w:rFonts w:hint="default"/>
        <w:b w:val="0"/>
      </w:rPr>
    </w:lvl>
    <w:lvl w:ilvl="4">
      <w:start w:val="1"/>
      <w:numFmt w:val="decimal"/>
      <w:lvlText w:val="%1.%2.%3.%4.%5."/>
      <w:lvlJc w:val="left"/>
      <w:pPr>
        <w:ind w:left="2340" w:hanging="1080"/>
      </w:pPr>
      <w:rPr>
        <w:rFonts w:hint="default"/>
        <w:b w:val="0"/>
      </w:rPr>
    </w:lvl>
    <w:lvl w:ilvl="5">
      <w:start w:val="1"/>
      <w:numFmt w:val="decimal"/>
      <w:lvlText w:val="%1.%2.%3.%4.%5.%6."/>
      <w:lvlJc w:val="left"/>
      <w:pPr>
        <w:ind w:left="2655" w:hanging="1080"/>
      </w:pPr>
      <w:rPr>
        <w:rFonts w:hint="default"/>
        <w:b w:val="0"/>
      </w:rPr>
    </w:lvl>
    <w:lvl w:ilvl="6">
      <w:start w:val="1"/>
      <w:numFmt w:val="decimal"/>
      <w:lvlText w:val="%1.%2.%3.%4.%5.%6.%7."/>
      <w:lvlJc w:val="left"/>
      <w:pPr>
        <w:ind w:left="3330" w:hanging="1440"/>
      </w:pPr>
      <w:rPr>
        <w:rFonts w:hint="default"/>
        <w:b w:val="0"/>
      </w:rPr>
    </w:lvl>
    <w:lvl w:ilvl="7">
      <w:start w:val="1"/>
      <w:numFmt w:val="decimal"/>
      <w:lvlText w:val="%1.%2.%3.%4.%5.%6.%7.%8."/>
      <w:lvlJc w:val="left"/>
      <w:pPr>
        <w:ind w:left="3645" w:hanging="1440"/>
      </w:pPr>
      <w:rPr>
        <w:rFonts w:hint="default"/>
        <w:b w:val="0"/>
      </w:rPr>
    </w:lvl>
    <w:lvl w:ilvl="8">
      <w:start w:val="1"/>
      <w:numFmt w:val="decimal"/>
      <w:lvlText w:val="%1.%2.%3.%4.%5.%6.%7.%8.%9."/>
      <w:lvlJc w:val="left"/>
      <w:pPr>
        <w:ind w:left="4320" w:hanging="1800"/>
      </w:pPr>
      <w:rPr>
        <w:rFonts w:hint="default"/>
        <w:b w:val="0"/>
      </w:rPr>
    </w:lvl>
  </w:abstractNum>
  <w:abstractNum w:abstractNumId="6" w15:restartNumberingAfterBreak="0">
    <w:nsid w:val="54592DFB"/>
    <w:multiLevelType w:val="multilevel"/>
    <w:tmpl w:val="5D9EFFD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5A3E9B"/>
    <w:multiLevelType w:val="multilevel"/>
    <w:tmpl w:val="74FEB820"/>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6EA2791E"/>
    <w:multiLevelType w:val="multilevel"/>
    <w:tmpl w:val="81F038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9C6A03"/>
    <w:multiLevelType w:val="multilevel"/>
    <w:tmpl w:val="8EBA0E04"/>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abstractNumId w:val="1"/>
  </w:num>
  <w:num w:numId="2">
    <w:abstractNumId w:val="7"/>
  </w:num>
  <w:num w:numId="3">
    <w:abstractNumId w:val="0"/>
  </w:num>
  <w:num w:numId="4">
    <w:abstractNumId w:val="8"/>
  </w:num>
  <w:num w:numId="5">
    <w:abstractNumId w:val="4"/>
  </w:num>
  <w:num w:numId="6">
    <w:abstractNumId w:val="2"/>
  </w:num>
  <w:num w:numId="7">
    <w:abstractNumId w:val="9"/>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AA"/>
    <w:rsid w:val="001A4C1A"/>
    <w:rsid w:val="002225C2"/>
    <w:rsid w:val="0027426A"/>
    <w:rsid w:val="003031E3"/>
    <w:rsid w:val="00343904"/>
    <w:rsid w:val="003E786B"/>
    <w:rsid w:val="004301C0"/>
    <w:rsid w:val="00483AE5"/>
    <w:rsid w:val="00646188"/>
    <w:rsid w:val="006666D0"/>
    <w:rsid w:val="006871AA"/>
    <w:rsid w:val="006D4DC5"/>
    <w:rsid w:val="007141CB"/>
    <w:rsid w:val="00795E0E"/>
    <w:rsid w:val="007B6711"/>
    <w:rsid w:val="007D4105"/>
    <w:rsid w:val="008514FA"/>
    <w:rsid w:val="00870FEA"/>
    <w:rsid w:val="009C7F46"/>
    <w:rsid w:val="00B43A35"/>
    <w:rsid w:val="00B70314"/>
    <w:rsid w:val="00B954ED"/>
    <w:rsid w:val="00BB1037"/>
    <w:rsid w:val="00C63472"/>
    <w:rsid w:val="00C70451"/>
    <w:rsid w:val="00CC585A"/>
    <w:rsid w:val="00D47A21"/>
    <w:rsid w:val="00F303FA"/>
    <w:rsid w:val="00F6090F"/>
    <w:rsid w:val="00FE44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92F21-A2E4-4D69-9E0D-7ACFDA6D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25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2225C2"/>
  </w:style>
  <w:style w:type="character" w:styleId="PageNumber">
    <w:name w:val="page number"/>
    <w:basedOn w:val="DefaultParagraphFont"/>
    <w:semiHidden/>
    <w:rsid w:val="002225C2"/>
  </w:style>
  <w:style w:type="character" w:styleId="Hyperlink">
    <w:name w:val="Hyperlink"/>
    <w:basedOn w:val="DefaultParagraphFont"/>
    <w:uiPriority w:val="99"/>
    <w:unhideWhenUsed/>
    <w:rsid w:val="00B43A35"/>
    <w:rPr>
      <w:color w:val="0563C1" w:themeColor="hyperlink"/>
      <w:u w:val="single"/>
    </w:rPr>
  </w:style>
  <w:style w:type="paragraph" w:styleId="BodyTextIndent">
    <w:name w:val="Body Text Indent"/>
    <w:basedOn w:val="Normal"/>
    <w:link w:val="BodyTextIndentChar"/>
    <w:semiHidden/>
    <w:rsid w:val="008514FA"/>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8514F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09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0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votini@e-apollo.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7288</Words>
  <Characters>4155</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Meldrāja</dc:creator>
  <cp:keywords/>
  <dc:description/>
  <cp:lastModifiedBy>Mirdza Stankevica</cp:lastModifiedBy>
  <cp:revision>2</cp:revision>
  <dcterms:created xsi:type="dcterms:W3CDTF">2016-12-29T09:25:00Z</dcterms:created>
  <dcterms:modified xsi:type="dcterms:W3CDTF">2016-12-29T09:25:00Z</dcterms:modified>
</cp:coreProperties>
</file>