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DE" w:rsidRDefault="001A64DE" w:rsidP="001A64DE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5E01824" wp14:editId="410AEF0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DE" w:rsidRPr="000F2AE0" w:rsidRDefault="001A64DE" w:rsidP="001A64DE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1A64DE" w:rsidRDefault="001A64DE" w:rsidP="001A64D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A64DE" w:rsidRDefault="001A64DE" w:rsidP="001A64D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A64DE" w:rsidRDefault="001A64DE" w:rsidP="001A64D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A64DE" w:rsidRDefault="001A64DE" w:rsidP="001A64D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A64DE" w:rsidRDefault="001A64DE" w:rsidP="001A64DE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1A64DE" w:rsidRDefault="001A64DE" w:rsidP="001A64DE">
      <w:pPr>
        <w:pStyle w:val="Subtitle"/>
        <w:ind w:right="-1050"/>
        <w:rPr>
          <w:u w:val="single"/>
        </w:rPr>
      </w:pPr>
      <w:r>
        <w:rPr>
          <w:u w:val="single"/>
        </w:rPr>
        <w:t xml:space="preserve">LĒMUMS </w:t>
      </w:r>
    </w:p>
    <w:p w:rsidR="001A64DE" w:rsidRDefault="001A64DE" w:rsidP="001A64DE">
      <w:pPr>
        <w:ind w:right="-1050"/>
        <w:jc w:val="right"/>
        <w:rPr>
          <w:lang w:val="lv-LV"/>
        </w:rPr>
      </w:pPr>
      <w:r>
        <w:rPr>
          <w:lang w:val="lv-LV"/>
        </w:rPr>
        <w:t>2016.gada 30.novembrī</w:t>
      </w:r>
      <w:r>
        <w:rPr>
          <w:color w:val="000000"/>
          <w:lang w:val="lv-LV"/>
        </w:rPr>
        <w:t xml:space="preserve"> </w:t>
      </w:r>
    </w:p>
    <w:p w:rsidR="001A64DE" w:rsidRDefault="001A64DE" w:rsidP="001A64DE">
      <w:pPr>
        <w:pStyle w:val="Heading7"/>
        <w:tabs>
          <w:tab w:val="left" w:pos="360"/>
        </w:tabs>
        <w:ind w:right="-1054"/>
        <w:rPr>
          <w:lang w:val="lv-LV"/>
        </w:rPr>
      </w:pPr>
      <w:r>
        <w:rPr>
          <w:lang w:val="lv-LV"/>
        </w:rPr>
        <w:t xml:space="preserve"> </w:t>
      </w:r>
    </w:p>
    <w:p w:rsidR="001A64DE" w:rsidRDefault="001A64DE" w:rsidP="001A64D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1A64DE" w:rsidRDefault="001A64DE" w:rsidP="001A64DE">
            <w:pPr>
              <w:ind w:right="189" w:firstLine="7"/>
              <w:jc w:val="both"/>
              <w:rPr>
                <w:lang w:val="lv-LV"/>
              </w:rPr>
            </w:pPr>
            <w:r>
              <w:rPr>
                <w:bCs/>
                <w:color w:val="000000"/>
                <w:lang w:val="lv-LV"/>
              </w:rPr>
              <w:t>P</w:t>
            </w:r>
            <w:r w:rsidRPr="002F55B9">
              <w:rPr>
                <w:bCs/>
                <w:color w:val="000000"/>
                <w:lang w:val="lv-LV"/>
              </w:rPr>
              <w:t xml:space="preserve">ašvaldības iepirkumu komisija izveidota uz 2013.gada 01.jūnijā ievēlētās Jēkabpils pilsētas domes </w:t>
            </w:r>
            <w:proofErr w:type="spellStart"/>
            <w:r w:rsidRPr="002F55B9">
              <w:rPr>
                <w:bCs/>
                <w:color w:val="000000"/>
                <w:lang w:val="lv-LV"/>
              </w:rPr>
              <w:t>sasaukuma</w:t>
            </w:r>
            <w:proofErr w:type="spellEnd"/>
            <w:r w:rsidRPr="002F55B9">
              <w:rPr>
                <w:bCs/>
                <w:color w:val="000000"/>
                <w:lang w:val="lv-LV"/>
              </w:rPr>
              <w:t xml:space="preserve"> pilnvaru laiku, pamatojoties uz 2016.gada 2.jūnija Jēkabpils pilsētas domes sēdes lēmumu Nr.163 (protokols Nr.15, 8.§)</w:t>
            </w:r>
          </w:p>
        </w:tc>
      </w:tr>
      <w:tr w:rsidR="001A64DE" w:rsidTr="001A64DE">
        <w:trPr>
          <w:trHeight w:val="2544"/>
        </w:trPr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</w:p>
        </w:tc>
        <w:tc>
          <w:tcPr>
            <w:tcW w:w="5940" w:type="dxa"/>
          </w:tcPr>
          <w:p w:rsidR="001A64DE" w:rsidRDefault="001A64DE" w:rsidP="00401ABC">
            <w:pPr>
              <w:ind w:right="72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Ēdināšanas pakalpojumu sniegšana Jēkabpils Sociālā dienesta vajadzībām</w:t>
            </w:r>
          </w:p>
          <w:p w:rsidR="001A64DE" w:rsidRDefault="001A64DE" w:rsidP="00401ABC">
            <w:pPr>
              <w:pStyle w:val="BodyText"/>
              <w:ind w:right="72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Iepirkums sadalīts 2 (divās) daļās:</w:t>
            </w:r>
          </w:p>
          <w:p w:rsidR="001A64DE" w:rsidRPr="001A64DE" w:rsidRDefault="001A64DE" w:rsidP="00401ABC">
            <w:pPr>
              <w:ind w:right="72" w:firstLine="252"/>
              <w:jc w:val="both"/>
              <w:rPr>
                <w:szCs w:val="22"/>
                <w:lang w:val="lv-LV"/>
              </w:rPr>
            </w:pPr>
            <w:r>
              <w:rPr>
                <w:color w:val="000000"/>
                <w:lang w:val="lv-LV"/>
              </w:rPr>
              <w:t>- 1.daļa “</w:t>
            </w:r>
            <w:r w:rsidRPr="001A64DE">
              <w:rPr>
                <w:color w:val="000000"/>
                <w:lang w:val="lv-LV"/>
              </w:rPr>
              <w:t>Ēdināšanas pakalpojumu sniegšana Jēkabpils Sociālā dienesta Ģimenes atbalsta centra vajadzībām, Rīgas ielā 237, Jēkabpilī</w:t>
            </w:r>
            <w:r>
              <w:rPr>
                <w:color w:val="000000"/>
                <w:lang w:val="lv-LV"/>
              </w:rPr>
              <w:t>”</w:t>
            </w:r>
          </w:p>
          <w:p w:rsidR="001A64DE" w:rsidRDefault="001A64DE" w:rsidP="001A64DE">
            <w:pPr>
              <w:pStyle w:val="BlockText"/>
              <w:ind w:left="0" w:right="72" w:firstLine="252"/>
            </w:pPr>
            <w:r>
              <w:t xml:space="preserve">- 2.daļa </w:t>
            </w:r>
            <w:r w:rsidRPr="003D6007">
              <w:rPr>
                <w:b/>
                <w:color w:val="000000"/>
              </w:rPr>
              <w:t>“</w:t>
            </w:r>
            <w:r w:rsidRPr="001A64DE">
              <w:rPr>
                <w:color w:val="000000"/>
              </w:rPr>
              <w:t>Ēdināšanas pakalpojumu sniegšana Jēkabpils Sociālā dienesta Naktspatversmes klientiem, Zaļā ielā 9, Jēk</w:t>
            </w:r>
            <w:r>
              <w:rPr>
                <w:color w:val="000000"/>
              </w:rPr>
              <w:t>a</w:t>
            </w:r>
            <w:r w:rsidRPr="001A64DE">
              <w:rPr>
                <w:color w:val="000000"/>
              </w:rPr>
              <w:t>bpilī</w:t>
            </w:r>
            <w:r w:rsidRPr="001A64DE">
              <w:t>”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1A64DE" w:rsidRDefault="001A64DE" w:rsidP="001A64DE">
            <w:pPr>
              <w:rPr>
                <w:lang w:val="lv-LV"/>
              </w:rPr>
            </w:pPr>
            <w:r>
              <w:rPr>
                <w:lang w:val="lv-LV"/>
              </w:rPr>
              <w:t>JPP 2016/81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PIL 8².pants, 2.pielikums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1A64DE" w:rsidRDefault="001A64DE" w:rsidP="00FE1D58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</w:t>
            </w:r>
            <w:bookmarkStart w:id="0" w:name="_GoBack"/>
            <w:bookmarkEnd w:id="0"/>
          </w:p>
        </w:tc>
      </w:tr>
    </w:tbl>
    <w:p w:rsidR="001A64DE" w:rsidRDefault="001A64DE" w:rsidP="001A64DE">
      <w:pPr>
        <w:pStyle w:val="Heading1"/>
      </w:pPr>
    </w:p>
    <w:p w:rsidR="001A64DE" w:rsidRPr="003F45BE" w:rsidRDefault="001A64DE" w:rsidP="001A64DE">
      <w:pPr>
        <w:rPr>
          <w:lang w:val="lv-LV"/>
        </w:rPr>
      </w:pPr>
    </w:p>
    <w:p w:rsidR="001A64DE" w:rsidRDefault="001A64DE" w:rsidP="001A64DE">
      <w:pPr>
        <w:pStyle w:val="Heading1"/>
      </w:pPr>
      <w:r>
        <w:t>II. INFORMĀCIJA PAR PRETENDENTIEM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1559"/>
        <w:gridCol w:w="1985"/>
        <w:gridCol w:w="1984"/>
      </w:tblGrid>
      <w:tr w:rsidR="001A64DE" w:rsidRPr="00E35F42" w:rsidTr="001A64DE">
        <w:tc>
          <w:tcPr>
            <w:tcW w:w="568" w:type="dxa"/>
          </w:tcPr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Nr.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p.k.</w:t>
            </w:r>
          </w:p>
        </w:tc>
        <w:tc>
          <w:tcPr>
            <w:tcW w:w="3685" w:type="dxa"/>
          </w:tcPr>
          <w:p w:rsidR="001A64DE" w:rsidRPr="0038405E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1A64DE" w:rsidRPr="0038405E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1A64DE" w:rsidRPr="0038405E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38405E">
              <w:rPr>
                <w:sz w:val="20"/>
                <w:szCs w:val="20"/>
                <w:lang w:val="lv-LV"/>
              </w:rPr>
              <w:t>Pretendents</w:t>
            </w:r>
          </w:p>
          <w:p w:rsidR="001A64DE" w:rsidRPr="0038405E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38405E">
              <w:rPr>
                <w:sz w:val="20"/>
                <w:szCs w:val="20"/>
                <w:lang w:val="lv-LV"/>
              </w:rPr>
              <w:t>(nosaukums,</w:t>
            </w:r>
          </w:p>
          <w:p w:rsidR="001A64DE" w:rsidRPr="0038405E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38405E">
              <w:rPr>
                <w:sz w:val="20"/>
                <w:szCs w:val="20"/>
                <w:lang w:val="lv-LV"/>
              </w:rPr>
              <w:t>Vien.reģ.Nr</w:t>
            </w:r>
            <w:proofErr w:type="spellEnd"/>
            <w:r w:rsidRPr="0038405E">
              <w:rPr>
                <w:sz w:val="20"/>
                <w:szCs w:val="20"/>
                <w:lang w:val="lv-LV"/>
              </w:rPr>
              <w:t>., adrese)</w:t>
            </w:r>
          </w:p>
        </w:tc>
        <w:tc>
          <w:tcPr>
            <w:tcW w:w="1559" w:type="dxa"/>
          </w:tcPr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Piedāvājuma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iesniegšanas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datums,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laiks</w:t>
            </w:r>
          </w:p>
        </w:tc>
        <w:tc>
          <w:tcPr>
            <w:tcW w:w="1985" w:type="dxa"/>
          </w:tcPr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Piedāvātā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vienību kopējā vērtējamā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cena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u w:val="single"/>
                <w:lang w:val="lv-LV"/>
              </w:rPr>
            </w:pPr>
            <w:r w:rsidRPr="00E35F42">
              <w:rPr>
                <w:sz w:val="20"/>
                <w:szCs w:val="20"/>
                <w:u w:val="single"/>
                <w:lang w:val="lv-LV"/>
              </w:rPr>
              <w:t>1.daļai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EUR bez PVN</w:t>
            </w:r>
          </w:p>
        </w:tc>
        <w:tc>
          <w:tcPr>
            <w:tcW w:w="1984" w:type="dxa"/>
          </w:tcPr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Piedāvātā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vienību kopējā vērtējamā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cena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u w:val="single"/>
                <w:lang w:val="lv-LV"/>
              </w:rPr>
            </w:pPr>
            <w:r w:rsidRPr="00E35F42">
              <w:rPr>
                <w:sz w:val="20"/>
                <w:szCs w:val="20"/>
                <w:u w:val="single"/>
                <w:lang w:val="lv-LV"/>
              </w:rPr>
              <w:t>2.daļai</w:t>
            </w:r>
          </w:p>
          <w:p w:rsidR="001A64DE" w:rsidRPr="00E35F42" w:rsidRDefault="001A64DE" w:rsidP="00401ABC">
            <w:pPr>
              <w:jc w:val="center"/>
              <w:rPr>
                <w:sz w:val="20"/>
                <w:szCs w:val="20"/>
                <w:lang w:val="lv-LV"/>
              </w:rPr>
            </w:pPr>
            <w:r w:rsidRPr="00E35F42">
              <w:rPr>
                <w:sz w:val="20"/>
                <w:szCs w:val="20"/>
                <w:lang w:val="lv-LV"/>
              </w:rPr>
              <w:t>EUR bez PVN</w:t>
            </w:r>
          </w:p>
        </w:tc>
      </w:tr>
      <w:tr w:rsidR="001A64DE" w:rsidTr="001A64DE">
        <w:tc>
          <w:tcPr>
            <w:tcW w:w="568" w:type="dxa"/>
          </w:tcPr>
          <w:p w:rsidR="001A64DE" w:rsidRDefault="001A64DE" w:rsidP="00401ABC"/>
          <w:p w:rsidR="001A64DE" w:rsidRDefault="001A64DE" w:rsidP="00401ABC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ZS “AVOTIŅI”</w:t>
            </w:r>
          </w:p>
          <w:p w:rsidR="001A64DE" w:rsidRPr="0038405E" w:rsidRDefault="001A64DE" w:rsidP="00401ABC">
            <w:pPr>
              <w:rPr>
                <w:lang w:val="lv-LV"/>
              </w:rPr>
            </w:pPr>
            <w:r w:rsidRPr="0038405E">
              <w:rPr>
                <w:lang w:val="lv-LV"/>
              </w:rPr>
              <w:t>Reģ.Nr.</w:t>
            </w:r>
            <w:r>
              <w:rPr>
                <w:lang w:val="lv-LV"/>
              </w:rPr>
              <w:t>45404000918</w:t>
            </w:r>
          </w:p>
          <w:p w:rsidR="001A64DE" w:rsidRPr="0038405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Ķieģeļu iela 3</w:t>
            </w:r>
            <w:r w:rsidRPr="0038405E">
              <w:rPr>
                <w:lang w:val="lv-LV"/>
              </w:rPr>
              <w:t>,</w:t>
            </w:r>
            <w:r>
              <w:rPr>
                <w:lang w:val="lv-LV"/>
              </w:rPr>
              <w:t xml:space="preserve"> </w:t>
            </w:r>
            <w:r w:rsidRPr="0038405E">
              <w:rPr>
                <w:lang w:val="lv-LV"/>
              </w:rPr>
              <w:t>Jēkabpils, LV-520</w:t>
            </w:r>
            <w:r>
              <w:rPr>
                <w:lang w:val="lv-LV"/>
              </w:rPr>
              <w:t>2</w:t>
            </w:r>
          </w:p>
        </w:tc>
        <w:tc>
          <w:tcPr>
            <w:tcW w:w="1559" w:type="dxa"/>
          </w:tcPr>
          <w:p w:rsidR="001A64DE" w:rsidRDefault="001A64DE" w:rsidP="001A64DE">
            <w:pPr>
              <w:ind w:left="-108"/>
              <w:jc w:val="center"/>
            </w:pPr>
          </w:p>
          <w:p w:rsidR="001A64DE" w:rsidRDefault="001A64DE" w:rsidP="001A64DE">
            <w:pPr>
              <w:ind w:left="-108"/>
              <w:jc w:val="center"/>
            </w:pPr>
            <w:r>
              <w:t>24.11.2016.</w:t>
            </w:r>
          </w:p>
          <w:p w:rsidR="001A64DE" w:rsidRDefault="001A64DE" w:rsidP="001A64DE">
            <w:pPr>
              <w:ind w:left="-108"/>
              <w:jc w:val="center"/>
            </w:pPr>
            <w:r>
              <w:t>plkst.09:23</w:t>
            </w:r>
          </w:p>
        </w:tc>
        <w:tc>
          <w:tcPr>
            <w:tcW w:w="1985" w:type="dxa"/>
          </w:tcPr>
          <w:p w:rsidR="001A64DE" w:rsidRDefault="001A64DE" w:rsidP="00401ABC">
            <w:pPr>
              <w:jc w:val="center"/>
            </w:pPr>
          </w:p>
          <w:p w:rsidR="001A64DE" w:rsidRDefault="001A64DE" w:rsidP="00401AB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A64DE" w:rsidRDefault="001A64DE" w:rsidP="00401ABC">
            <w:pPr>
              <w:jc w:val="center"/>
            </w:pPr>
          </w:p>
          <w:p w:rsidR="001A64DE" w:rsidRDefault="001A64DE" w:rsidP="00401ABC">
            <w:pPr>
              <w:jc w:val="center"/>
            </w:pPr>
            <w:r>
              <w:t>16,62</w:t>
            </w:r>
          </w:p>
        </w:tc>
      </w:tr>
      <w:tr w:rsidR="001A64DE" w:rsidTr="001A64DE">
        <w:tc>
          <w:tcPr>
            <w:tcW w:w="568" w:type="dxa"/>
          </w:tcPr>
          <w:p w:rsidR="001A64DE" w:rsidRDefault="001A64DE" w:rsidP="00401ABC">
            <w:r>
              <w:t xml:space="preserve"> </w:t>
            </w:r>
          </w:p>
          <w:p w:rsidR="001A64DE" w:rsidRDefault="001A64DE" w:rsidP="00401ABC">
            <w:pPr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1A64DE" w:rsidRDefault="001A64DE" w:rsidP="00401ABC">
            <w:pPr>
              <w:rPr>
                <w:lang w:val="lv-LV"/>
              </w:rPr>
            </w:pPr>
          </w:p>
          <w:p w:rsidR="001A64DE" w:rsidRDefault="001A64DE" w:rsidP="00401ABC">
            <w:pPr>
              <w:rPr>
                <w:lang w:val="lv-LV"/>
              </w:rPr>
            </w:pPr>
            <w:r w:rsidRPr="0038405E"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Il</w:t>
            </w:r>
            <w:proofErr w:type="spellEnd"/>
            <w:r>
              <w:rPr>
                <w:lang w:val="lv-LV"/>
              </w:rPr>
              <w:t>-Vi-Do</w:t>
            </w:r>
            <w:r w:rsidRPr="0038405E">
              <w:rPr>
                <w:lang w:val="lv-LV"/>
              </w:rPr>
              <w:t>”</w:t>
            </w:r>
          </w:p>
          <w:p w:rsidR="001A64DE" w:rsidRPr="0038405E" w:rsidRDefault="001A64DE" w:rsidP="00401ABC">
            <w:pPr>
              <w:rPr>
                <w:lang w:val="lv-LV"/>
              </w:rPr>
            </w:pPr>
            <w:r w:rsidRPr="0038405E">
              <w:rPr>
                <w:lang w:val="lv-LV"/>
              </w:rPr>
              <w:t>Reģ.Nr.</w:t>
            </w:r>
            <w:r>
              <w:rPr>
                <w:lang w:val="lv-LV"/>
              </w:rPr>
              <w:t>540200663</w:t>
            </w:r>
          </w:p>
          <w:p w:rsidR="001A64DE" w:rsidRPr="0038405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Jēkaba iela 74, Jēkabpils, LV-5201</w:t>
            </w:r>
          </w:p>
        </w:tc>
        <w:tc>
          <w:tcPr>
            <w:tcW w:w="1559" w:type="dxa"/>
          </w:tcPr>
          <w:p w:rsidR="001A64DE" w:rsidRDefault="001A64DE" w:rsidP="001A64DE">
            <w:pPr>
              <w:ind w:left="-108"/>
              <w:jc w:val="center"/>
            </w:pPr>
          </w:p>
          <w:p w:rsidR="001A64DE" w:rsidRDefault="001A64DE" w:rsidP="001A64DE">
            <w:pPr>
              <w:ind w:left="-108"/>
              <w:jc w:val="center"/>
            </w:pPr>
            <w:r>
              <w:t>24.11.2016.</w:t>
            </w:r>
          </w:p>
          <w:p w:rsidR="001A64DE" w:rsidRDefault="001A64DE" w:rsidP="001A64DE">
            <w:pPr>
              <w:ind w:left="-108"/>
              <w:jc w:val="center"/>
            </w:pPr>
            <w:r>
              <w:t>plkst.09:25</w:t>
            </w:r>
          </w:p>
        </w:tc>
        <w:tc>
          <w:tcPr>
            <w:tcW w:w="1985" w:type="dxa"/>
          </w:tcPr>
          <w:p w:rsidR="001A64DE" w:rsidRDefault="001A64DE" w:rsidP="00401ABC">
            <w:pPr>
              <w:jc w:val="center"/>
            </w:pPr>
          </w:p>
          <w:p w:rsidR="001A64DE" w:rsidRDefault="001A64DE" w:rsidP="00401ABC">
            <w:pPr>
              <w:jc w:val="center"/>
            </w:pPr>
            <w:r>
              <w:t>24,58</w:t>
            </w:r>
          </w:p>
        </w:tc>
        <w:tc>
          <w:tcPr>
            <w:tcW w:w="1984" w:type="dxa"/>
          </w:tcPr>
          <w:p w:rsidR="001A64DE" w:rsidRDefault="001A64DE" w:rsidP="00401ABC">
            <w:pPr>
              <w:jc w:val="center"/>
            </w:pPr>
          </w:p>
          <w:p w:rsidR="001A64DE" w:rsidRDefault="001A64DE" w:rsidP="00401ABC">
            <w:pPr>
              <w:jc w:val="center"/>
            </w:pPr>
            <w:r>
              <w:t>-</w:t>
            </w:r>
          </w:p>
          <w:p w:rsidR="001A64DE" w:rsidRDefault="001A64DE" w:rsidP="00401ABC">
            <w:pPr>
              <w:jc w:val="center"/>
            </w:pPr>
          </w:p>
        </w:tc>
      </w:tr>
    </w:tbl>
    <w:p w:rsidR="001A64DE" w:rsidRDefault="001A64DE" w:rsidP="001A64DE">
      <w:pPr>
        <w:ind w:right="-1333"/>
        <w:rPr>
          <w:lang w:val="lv-LV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5"/>
        <w:gridCol w:w="5940"/>
      </w:tblGrid>
      <w:tr w:rsidR="001A64DE" w:rsidTr="001A64DE">
        <w:tc>
          <w:tcPr>
            <w:tcW w:w="3855" w:type="dxa"/>
          </w:tcPr>
          <w:p w:rsidR="001A64DE" w:rsidRDefault="001A64DE" w:rsidP="00401AB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A64DE" w:rsidRDefault="001A64DE" w:rsidP="00401ABC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iemesli:</w:t>
            </w:r>
          </w:p>
        </w:tc>
        <w:tc>
          <w:tcPr>
            <w:tcW w:w="5940" w:type="dxa"/>
          </w:tcPr>
          <w:p w:rsidR="001A64DE" w:rsidRDefault="001A64DE" w:rsidP="00401ABC">
            <w:pPr>
              <w:ind w:right="-2" w:firstLine="7"/>
              <w:jc w:val="both"/>
              <w:rPr>
                <w:lang w:val="lv-LV"/>
              </w:rPr>
            </w:pPr>
          </w:p>
          <w:p w:rsidR="001A64DE" w:rsidRDefault="001A64DE" w:rsidP="00401ABC">
            <w:pPr>
              <w:ind w:right="-2" w:firstLine="7"/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1A64DE" w:rsidRDefault="001A64DE" w:rsidP="001A64DE">
      <w:pPr>
        <w:ind w:right="-1050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>Informācija par pārtikas produktu daudzumu ar paaugstinātu kvalitātes līmeni: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494"/>
        <w:gridCol w:w="2601"/>
        <w:gridCol w:w="2552"/>
      </w:tblGrid>
      <w:tr w:rsidR="001A64DE" w:rsidTr="0089627E">
        <w:tc>
          <w:tcPr>
            <w:tcW w:w="709" w:type="dxa"/>
          </w:tcPr>
          <w:p w:rsidR="001A64DE" w:rsidRDefault="001A64DE" w:rsidP="00401ABC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Nr.</w:t>
            </w:r>
          </w:p>
          <w:p w:rsidR="001A64DE" w:rsidRDefault="001A64DE" w:rsidP="00401ABC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p.k.</w:t>
            </w:r>
          </w:p>
        </w:tc>
        <w:tc>
          <w:tcPr>
            <w:tcW w:w="3494" w:type="dxa"/>
          </w:tcPr>
          <w:p w:rsidR="001A64DE" w:rsidRDefault="001A64DE" w:rsidP="00401ABC">
            <w:pPr>
              <w:ind w:right="4"/>
              <w:jc w:val="center"/>
              <w:rPr>
                <w:color w:val="000000"/>
                <w:lang w:val="lv-LV"/>
              </w:rPr>
            </w:pPr>
          </w:p>
          <w:p w:rsidR="001A64DE" w:rsidRDefault="001A64DE" w:rsidP="00401ABC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Pretendents</w:t>
            </w:r>
          </w:p>
        </w:tc>
        <w:tc>
          <w:tcPr>
            <w:tcW w:w="2601" w:type="dxa"/>
          </w:tcPr>
          <w:p w:rsidR="001A64DE" w:rsidRDefault="001A64DE" w:rsidP="00401ABC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NPKS, BL, LPIA atbilstības sertifikāti</w:t>
            </w:r>
          </w:p>
        </w:tc>
        <w:tc>
          <w:tcPr>
            <w:tcW w:w="2552" w:type="dxa"/>
          </w:tcPr>
          <w:p w:rsidR="001A64DE" w:rsidRDefault="001A64DE" w:rsidP="00401ABC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Attālums no pārtikas sagatavošanas centra</w:t>
            </w:r>
          </w:p>
        </w:tc>
      </w:tr>
      <w:tr w:rsidR="001A64DE" w:rsidTr="0089627E">
        <w:tc>
          <w:tcPr>
            <w:tcW w:w="709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1.</w:t>
            </w:r>
          </w:p>
        </w:tc>
        <w:tc>
          <w:tcPr>
            <w:tcW w:w="3494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ZS “AVOTIŅI”</w:t>
            </w:r>
          </w:p>
        </w:tc>
        <w:tc>
          <w:tcPr>
            <w:tcW w:w="2601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2552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7,1</w:t>
            </w:r>
          </w:p>
        </w:tc>
      </w:tr>
      <w:tr w:rsidR="001A64DE" w:rsidTr="0089627E">
        <w:tc>
          <w:tcPr>
            <w:tcW w:w="709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2.</w:t>
            </w:r>
          </w:p>
        </w:tc>
        <w:tc>
          <w:tcPr>
            <w:tcW w:w="3494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proofErr w:type="spellStart"/>
            <w:r>
              <w:rPr>
                <w:color w:val="000000"/>
                <w:lang w:val="lv-LV"/>
              </w:rPr>
              <w:t>Il</w:t>
            </w:r>
            <w:proofErr w:type="spellEnd"/>
            <w:r>
              <w:rPr>
                <w:color w:val="000000"/>
                <w:lang w:val="lv-LV"/>
              </w:rPr>
              <w:t>-Vi-Do”</w:t>
            </w:r>
          </w:p>
        </w:tc>
        <w:tc>
          <w:tcPr>
            <w:tcW w:w="2601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2552" w:type="dxa"/>
          </w:tcPr>
          <w:p w:rsidR="001A64DE" w:rsidRDefault="001A64DE" w:rsidP="001A64DE">
            <w:pPr>
              <w:ind w:right="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1,1</w:t>
            </w:r>
          </w:p>
        </w:tc>
      </w:tr>
    </w:tbl>
    <w:p w:rsidR="0089627E" w:rsidRDefault="0089627E" w:rsidP="001A64DE">
      <w:pPr>
        <w:pStyle w:val="Heading2"/>
        <w:ind w:left="-142" w:firstLine="142"/>
        <w:jc w:val="center"/>
      </w:pPr>
    </w:p>
    <w:p w:rsidR="001A64DE" w:rsidRPr="004D67A7" w:rsidRDefault="001A64DE" w:rsidP="001A64DE">
      <w:pPr>
        <w:pStyle w:val="Heading2"/>
        <w:ind w:left="-142" w:firstLine="142"/>
        <w:jc w:val="center"/>
      </w:pPr>
      <w:r>
        <w:t>Komisijas locekļu vidējais vērtējums saimnieciski visizdevīgākajam piedāvājumam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1276"/>
        <w:gridCol w:w="1275"/>
        <w:gridCol w:w="1276"/>
        <w:gridCol w:w="1276"/>
      </w:tblGrid>
      <w:tr w:rsidR="001A64DE" w:rsidRPr="00CE527F" w:rsidTr="00896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proofErr w:type="spellStart"/>
            <w:r w:rsidRPr="00CE527F">
              <w:rPr>
                <w:b/>
                <w:sz w:val="22"/>
                <w:szCs w:val="22"/>
                <w:lang w:val="lv-LV"/>
              </w:rPr>
              <w:t>Nr.p</w:t>
            </w:r>
            <w:proofErr w:type="spellEnd"/>
            <w:r w:rsidRPr="00CE527F">
              <w:rPr>
                <w:b/>
                <w:sz w:val="22"/>
                <w:szCs w:val="22"/>
                <w:lang w:val="lv-LV"/>
              </w:rPr>
              <w:t>.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b/>
                <w:sz w:val="22"/>
                <w:szCs w:val="22"/>
                <w:lang w:val="lv-LV"/>
              </w:rPr>
              <w:t>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b/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sz w:val="22"/>
                <w:szCs w:val="22"/>
                <w:lang w:val="lv-LV"/>
              </w:rPr>
              <w:t>Andrejs</w:t>
            </w:r>
          </w:p>
          <w:p w:rsidR="001A64DE" w:rsidRPr="00CE527F" w:rsidRDefault="001A64DE" w:rsidP="00401ABC">
            <w:pPr>
              <w:ind w:hanging="108"/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sz w:val="22"/>
                <w:szCs w:val="22"/>
                <w:lang w:val="lv-LV"/>
              </w:rPr>
              <w:t>Kozlovskis</w:t>
            </w: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(punkti)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</w:t>
            </w:r>
            <w:r w:rsidRPr="00CE527F">
              <w:rPr>
                <w:rFonts w:eastAsia="Calibri"/>
                <w:b/>
                <w:sz w:val="22"/>
                <w:szCs w:val="22"/>
                <w:lang w:val="lv-LV"/>
              </w:rPr>
              <w:t>Mirdza Stankevica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>(punkti)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401ABC">
            <w:pPr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Santa </w:t>
            </w:r>
            <w:proofErr w:type="spellStart"/>
            <w:r w:rsidRPr="00CE527F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lv-LV"/>
              </w:rPr>
              <w:t>Lazare</w:t>
            </w:r>
            <w:proofErr w:type="spellEnd"/>
          </w:p>
          <w:p w:rsidR="001A64DE" w:rsidRPr="00CE527F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>(punkti)</w:t>
            </w:r>
            <w:r w:rsidRPr="00CE527F">
              <w:rPr>
                <w:rFonts w:eastAsia="Calibri"/>
                <w:bCs/>
                <w:color w:val="FF0000"/>
                <w:sz w:val="22"/>
                <w:szCs w:val="22"/>
                <w:lang w:val="lv-LV"/>
              </w:rPr>
              <w:t xml:space="preserve"> 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A80464" w:rsidRDefault="001A64DE" w:rsidP="00401AB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A80464">
              <w:rPr>
                <w:rFonts w:eastAsia="Calibri"/>
                <w:b/>
                <w:bCs/>
                <w:sz w:val="22"/>
                <w:szCs w:val="22"/>
                <w:lang w:val="lv-LV"/>
              </w:rPr>
              <w:t>Līga</w:t>
            </w:r>
          </w:p>
          <w:p w:rsidR="001A64DE" w:rsidRPr="00A80464" w:rsidRDefault="001A64DE" w:rsidP="00401AB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A80464">
              <w:rPr>
                <w:rFonts w:eastAsia="Calibri"/>
                <w:b/>
                <w:bCs/>
                <w:sz w:val="22"/>
                <w:szCs w:val="22"/>
                <w:lang w:val="lv-LV"/>
              </w:rPr>
              <w:t>Kļaviņa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 xml:space="preserve"> (punkti)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rFonts w:eastAsia="Calibri"/>
                <w:b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/>
                <w:sz w:val="22"/>
                <w:szCs w:val="22"/>
                <w:lang w:val="lv-LV"/>
              </w:rPr>
              <w:t>Vidējais vērtējums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  <w:r w:rsidRPr="00CE527F">
              <w:rPr>
                <w:rFonts w:eastAsia="Calibri"/>
                <w:bCs/>
                <w:sz w:val="22"/>
                <w:szCs w:val="22"/>
                <w:lang w:val="lv-LV"/>
              </w:rPr>
              <w:t>(punkti)</w:t>
            </w:r>
          </w:p>
        </w:tc>
      </w:tr>
      <w:tr w:rsidR="001A64DE" w:rsidRPr="00CE527F" w:rsidTr="00E615BA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CE527F">
              <w:rPr>
                <w:bCs/>
                <w:sz w:val="22"/>
                <w:szCs w:val="22"/>
                <w:lang w:val="lv-LV"/>
              </w:rPr>
              <w:t>1.</w:t>
            </w:r>
          </w:p>
          <w:p w:rsidR="001A64DE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</w:p>
          <w:p w:rsidR="001A64DE" w:rsidRPr="00CE527F" w:rsidRDefault="001A64DE" w:rsidP="00401ABC">
            <w:pPr>
              <w:jc w:val="center"/>
              <w:rPr>
                <w:rFonts w:eastAsia="Calibri"/>
                <w:bCs/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DE" w:rsidRDefault="001A64DE" w:rsidP="00401ABC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lang w:val="lv-LV"/>
              </w:rPr>
            </w:pPr>
          </w:p>
          <w:p w:rsidR="001A64DE" w:rsidRDefault="001A64DE" w:rsidP="00401ABC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lang w:val="lv-LV"/>
              </w:rPr>
            </w:pPr>
            <w:r>
              <w:rPr>
                <w:rFonts w:eastAsia="Calibri"/>
                <w:b/>
                <w:color w:val="000000" w:themeColor="text1"/>
                <w:lang w:val="lv-LV"/>
              </w:rPr>
              <w:t>ZS “AVOTIŅI”</w:t>
            </w:r>
          </w:p>
          <w:p w:rsidR="001A64DE" w:rsidRDefault="001A64DE" w:rsidP="00401ABC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E615BA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 xml:space="preserve">                2</w:t>
            </w: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.daļa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75</w:t>
            </w:r>
          </w:p>
          <w:p w:rsidR="001A64DE" w:rsidRPr="00CE527F" w:rsidRDefault="001A64DE" w:rsidP="00401ABC">
            <w:pP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75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75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FD05F5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75</w:t>
            </w:r>
          </w:p>
          <w:p w:rsidR="001A64DE" w:rsidRPr="00CE527F" w:rsidRDefault="001A64DE" w:rsidP="00401ABC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4052DA" w:rsidRDefault="001A64DE" w:rsidP="00401ABC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4052DA" w:rsidRDefault="001A64DE" w:rsidP="00401ABC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75</w:t>
            </w:r>
          </w:p>
          <w:p w:rsidR="001A64DE" w:rsidRPr="004052DA" w:rsidRDefault="001A64DE" w:rsidP="00401ABC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1A64DE" w:rsidRPr="00CE527F" w:rsidTr="00E615BA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CE527F" w:rsidRDefault="001A64DE" w:rsidP="00401ABC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1A64DE" w:rsidRPr="00CE527F" w:rsidRDefault="001A64DE" w:rsidP="00401ABC">
            <w:pPr>
              <w:jc w:val="center"/>
              <w:rPr>
                <w:bCs/>
                <w:sz w:val="22"/>
                <w:szCs w:val="22"/>
                <w:lang w:val="lv-LV"/>
              </w:rPr>
            </w:pPr>
            <w:r w:rsidRPr="00CE527F">
              <w:rPr>
                <w:bCs/>
                <w:sz w:val="22"/>
                <w:szCs w:val="22"/>
                <w:lang w:val="lv-LV"/>
              </w:rPr>
              <w:t>2.</w:t>
            </w:r>
          </w:p>
          <w:p w:rsidR="001A64DE" w:rsidRDefault="001A64DE" w:rsidP="00401ABC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1A64DE" w:rsidRDefault="001A64DE" w:rsidP="00401ABC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  <w:p w:rsidR="001A64DE" w:rsidRPr="00CE527F" w:rsidRDefault="001A64DE" w:rsidP="00401ABC">
            <w:pPr>
              <w:jc w:val="center"/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DE" w:rsidRDefault="001A64DE" w:rsidP="00401ABC">
            <w:pPr>
              <w:tabs>
                <w:tab w:val="left" w:pos="1155"/>
              </w:tabs>
              <w:rPr>
                <w:rFonts w:eastAsia="Calibri"/>
                <w:b/>
                <w:color w:val="000000" w:themeColor="text1"/>
                <w:lang w:val="lv-LV"/>
              </w:rPr>
            </w:pPr>
          </w:p>
          <w:p w:rsidR="001A64DE" w:rsidRDefault="001A64DE" w:rsidP="00401ABC">
            <w:pPr>
              <w:tabs>
                <w:tab w:val="left" w:pos="1155"/>
              </w:tabs>
              <w:ind w:left="885" w:hanging="851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 w:rsidRPr="00767C2A">
              <w:rPr>
                <w:rFonts w:eastAsia="Calibri"/>
                <w:b/>
                <w:color w:val="000000" w:themeColor="text1"/>
                <w:lang w:val="lv-LV"/>
              </w:rPr>
              <w:t>SIA “</w:t>
            </w:r>
            <w:proofErr w:type="spellStart"/>
            <w:r>
              <w:rPr>
                <w:rFonts w:eastAsia="Calibri"/>
                <w:b/>
                <w:color w:val="000000" w:themeColor="text1"/>
                <w:lang w:val="lv-LV"/>
              </w:rPr>
              <w:t>Il</w:t>
            </w:r>
            <w:proofErr w:type="spellEnd"/>
            <w:r>
              <w:rPr>
                <w:rFonts w:eastAsia="Calibri"/>
                <w:b/>
                <w:color w:val="000000" w:themeColor="text1"/>
                <w:lang w:val="lv-LV"/>
              </w:rPr>
              <w:t>-Vi-Do</w:t>
            </w:r>
            <w:r w:rsidRPr="00767C2A">
              <w:rPr>
                <w:rFonts w:eastAsia="Calibri"/>
                <w:b/>
                <w:color w:val="000000" w:themeColor="text1"/>
                <w:lang w:val="lv-LV"/>
              </w:rPr>
              <w:t>”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 xml:space="preserve">                                                                                 </w:t>
            </w:r>
          </w:p>
          <w:p w:rsidR="001A64DE" w:rsidRDefault="001A64DE" w:rsidP="00401ABC">
            <w:pPr>
              <w:tabs>
                <w:tab w:val="left" w:pos="1155"/>
              </w:tabs>
              <w:ind w:left="885" w:hanging="851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E615BA">
            <w:pPr>
              <w:tabs>
                <w:tab w:val="left" w:pos="1155"/>
              </w:tabs>
              <w:ind w:left="885" w:hanging="851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 xml:space="preserve">              1.</w:t>
            </w:r>
            <w:r w:rsidRPr="00CE527F"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daļa</w:t>
            </w:r>
            <w:r w:rsidRPr="00767C2A"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……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 xml:space="preserve">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E615BA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E615BA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E615BA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Default="001A64DE" w:rsidP="00401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CE527F" w:rsidRDefault="001A64DE" w:rsidP="00E615B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DE" w:rsidRPr="004052DA" w:rsidRDefault="001A64DE" w:rsidP="00401ABC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</w:p>
          <w:p w:rsidR="001A64DE" w:rsidRPr="004052DA" w:rsidRDefault="001A64DE" w:rsidP="00E615B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  <w:lang w:val="lv-LV"/>
              </w:rPr>
              <w:t>85</w:t>
            </w:r>
          </w:p>
        </w:tc>
      </w:tr>
    </w:tbl>
    <w:p w:rsidR="001A64DE" w:rsidRDefault="001A64DE" w:rsidP="001A64DE">
      <w:pPr>
        <w:ind w:right="-1054"/>
        <w:jc w:val="both"/>
        <w:rPr>
          <w:u w:val="single"/>
          <w:lang w:val="lv-LV"/>
        </w:rPr>
      </w:pPr>
    </w:p>
    <w:p w:rsidR="001A64DE" w:rsidRDefault="001A64DE" w:rsidP="001A64DE">
      <w:pPr>
        <w:ind w:right="-1054"/>
        <w:jc w:val="both"/>
        <w:rPr>
          <w:lang w:val="lv-LV"/>
        </w:rPr>
      </w:pPr>
      <w:r>
        <w:rPr>
          <w:u w:val="single"/>
          <w:lang w:val="lv-LV"/>
        </w:rPr>
        <w:t>Piezīmes:</w:t>
      </w:r>
      <w:r>
        <w:rPr>
          <w:lang w:val="lv-LV"/>
        </w:rPr>
        <w:t xml:space="preserve"> Saskaņā ar publiskā iepirkuma nolikuma (turpmāk – Nolikums) </w:t>
      </w:r>
      <w:r w:rsidR="0089627E">
        <w:rPr>
          <w:lang w:val="lv-LV"/>
        </w:rPr>
        <w:t>16.</w:t>
      </w:r>
      <w:r>
        <w:rPr>
          <w:lang w:val="lv-LV"/>
        </w:rPr>
        <w:t xml:space="preserve">punkta nosacījumiem par saimnieciski visizdevīgāko piedāvājumu tika atzīts piedāvājums, kurš ieguvis visaugstāko punktu skaitu. Maksimāli iegūstamais punktu skaits ir 100 (viens simts) punkti. </w:t>
      </w:r>
    </w:p>
    <w:p w:rsidR="001A64DE" w:rsidRDefault="001A64DE" w:rsidP="001A64DE">
      <w:pPr>
        <w:ind w:right="-1054"/>
        <w:jc w:val="both"/>
        <w:rPr>
          <w:lang w:val="lv-LV"/>
        </w:rPr>
      </w:pPr>
      <w:r>
        <w:rPr>
          <w:lang w:val="lv-LV"/>
        </w:rPr>
        <w:t>Komisija katrā no iepirkuma priekšmeta daļām izvēlējās pretendentu ar augstāko iegūto punktu skaitu.</w:t>
      </w:r>
    </w:p>
    <w:p w:rsidR="001A64DE" w:rsidRDefault="001A64DE" w:rsidP="001A64DE">
      <w:pPr>
        <w:ind w:right="-1054"/>
        <w:jc w:val="both"/>
        <w:rPr>
          <w:lang w:val="lv-LV"/>
        </w:rPr>
      </w:pPr>
    </w:p>
    <w:p w:rsidR="001A64DE" w:rsidRDefault="001A64DE" w:rsidP="001A64D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Pretendenti, kuriem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1.daļai – SIA “</w:t>
            </w:r>
            <w:proofErr w:type="spellStart"/>
            <w:r w:rsidR="0089627E">
              <w:rPr>
                <w:lang w:val="lv-LV"/>
              </w:rPr>
              <w:t>Il</w:t>
            </w:r>
            <w:proofErr w:type="spellEnd"/>
            <w:r w:rsidR="0089627E">
              <w:rPr>
                <w:lang w:val="lv-LV"/>
              </w:rPr>
              <w:t>-Vi-Do</w:t>
            </w:r>
            <w:r>
              <w:rPr>
                <w:lang w:val="lv-LV"/>
              </w:rPr>
              <w:t>”</w:t>
            </w:r>
          </w:p>
          <w:p w:rsidR="001A64DE" w:rsidRDefault="0089627E" w:rsidP="0089627E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1A64DE">
              <w:rPr>
                <w:lang w:val="lv-LV"/>
              </w:rPr>
              <w:t xml:space="preserve">.daļai - </w:t>
            </w:r>
            <w:r>
              <w:rPr>
                <w:lang w:val="lv-LV"/>
              </w:rPr>
              <w:t>ZS “AVOTIŅI”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Sk. Informācija par pretendentiem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kas atbilst Nolikuma prasībām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1A64DE" w:rsidRDefault="0089627E" w:rsidP="0089627E">
            <w:pPr>
              <w:ind w:firstLine="7"/>
              <w:jc w:val="both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 xml:space="preserve">1.daļai - </w:t>
            </w:r>
            <w:r w:rsidR="001A64DE">
              <w:rPr>
                <w:lang w:val="lv-LV"/>
              </w:rPr>
              <w:t xml:space="preserve">Piešķirt </w:t>
            </w:r>
            <w:r>
              <w:rPr>
                <w:lang w:val="lv-LV"/>
              </w:rPr>
              <w:t>iepirkuma līguma</w:t>
            </w:r>
            <w:r w:rsidR="001A64DE">
              <w:rPr>
                <w:lang w:val="lv-LV"/>
              </w:rPr>
              <w:t xml:space="preserve"> slēgšanas tiesības uz </w:t>
            </w:r>
            <w:r>
              <w:rPr>
                <w:lang w:val="lv-LV"/>
              </w:rPr>
              <w:t xml:space="preserve">12 </w:t>
            </w:r>
            <w:r w:rsidR="001A64DE">
              <w:rPr>
                <w:lang w:val="lv-LV"/>
              </w:rPr>
              <w:t xml:space="preserve">mēnešiem </w:t>
            </w:r>
            <w:r>
              <w:rPr>
                <w:lang w:val="lv-LV"/>
              </w:rPr>
              <w:t xml:space="preserve">vai </w:t>
            </w:r>
            <w:r w:rsidR="001A64DE">
              <w:rPr>
                <w:lang w:val="lv-LV"/>
              </w:rPr>
              <w:t xml:space="preserve">līdz </w:t>
            </w:r>
            <w:r>
              <w:rPr>
                <w:lang w:val="lv-LV"/>
              </w:rPr>
              <w:t>paredzamās</w:t>
            </w:r>
            <w:r w:rsidR="001A64DE">
              <w:rPr>
                <w:lang w:val="lv-LV"/>
              </w:rPr>
              <w:t xml:space="preserve"> līgumcenas </w:t>
            </w:r>
            <w:r>
              <w:rPr>
                <w:lang w:val="lv-LV"/>
              </w:rPr>
              <w:t>18 037,19</w:t>
            </w:r>
            <w:r w:rsidR="001A64DE">
              <w:rPr>
                <w:lang w:val="lv-LV"/>
              </w:rPr>
              <w:t xml:space="preserve"> EUR bez PVN pilnīgai apguvei, </w:t>
            </w:r>
            <w:r w:rsidR="001A64DE" w:rsidRPr="00144D1A">
              <w:rPr>
                <w:color w:val="000000" w:themeColor="text1"/>
                <w:lang w:val="lv-LV"/>
              </w:rPr>
              <w:t>atkarībā no tā, kurš no nosacījumiem iestājas pirmais</w:t>
            </w:r>
          </w:p>
          <w:p w:rsidR="0089627E" w:rsidRDefault="0089627E" w:rsidP="0089627E">
            <w:pPr>
              <w:ind w:firstLine="7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2.daļai - </w:t>
            </w:r>
            <w:r>
              <w:rPr>
                <w:lang w:val="lv-LV"/>
              </w:rPr>
              <w:t xml:space="preserve">Piešķirt iepirkuma līguma slēgšanas tiesības uz 12 mēnešiem vai līdz paredzamās līgumcenas 3 099,17 EUR bez PVN pilnīgai apguvei, </w:t>
            </w:r>
            <w:r w:rsidRPr="00144D1A">
              <w:rPr>
                <w:color w:val="000000" w:themeColor="text1"/>
                <w:lang w:val="lv-LV"/>
              </w:rPr>
              <w:t>atkarībā no tā, kurš no nosacījumiem iestājas pirmais</w:t>
            </w:r>
          </w:p>
        </w:tc>
      </w:tr>
      <w:tr w:rsidR="001A64DE" w:rsidTr="00401ABC">
        <w:tc>
          <w:tcPr>
            <w:tcW w:w="3780" w:type="dxa"/>
          </w:tcPr>
          <w:p w:rsidR="001A64DE" w:rsidRDefault="001A64DE" w:rsidP="00401ABC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1A64DE" w:rsidRDefault="0089627E" w:rsidP="00401ABC">
            <w:pPr>
              <w:rPr>
                <w:lang w:val="lv-LV"/>
              </w:rPr>
            </w:pPr>
            <w:r>
              <w:rPr>
                <w:lang w:val="lv-LV"/>
              </w:rPr>
              <w:t>11.11</w:t>
            </w:r>
            <w:r w:rsidR="001A64DE">
              <w:rPr>
                <w:lang w:val="lv-LV"/>
              </w:rPr>
              <w:t>.2016. pašvaldības iepirkumu komisijas sēdes protokols Nr.</w:t>
            </w:r>
            <w:r>
              <w:rPr>
                <w:lang w:val="lv-LV"/>
              </w:rPr>
              <w:t>289</w:t>
            </w:r>
          </w:p>
          <w:p w:rsidR="001A64DE" w:rsidRDefault="0089627E" w:rsidP="00401ABC">
            <w:pPr>
              <w:rPr>
                <w:lang w:val="lv-LV"/>
              </w:rPr>
            </w:pPr>
            <w:r>
              <w:rPr>
                <w:lang w:val="lv-LV"/>
              </w:rPr>
              <w:t>24.11</w:t>
            </w:r>
            <w:r w:rsidR="001A64DE">
              <w:rPr>
                <w:lang w:val="lv-LV"/>
              </w:rPr>
              <w:t>.2016. Piedāvājumu atvēršanas sanāksmes protokols Nr.</w:t>
            </w:r>
            <w:r>
              <w:rPr>
                <w:lang w:val="lv-LV"/>
              </w:rPr>
              <w:t>296</w:t>
            </w:r>
          </w:p>
          <w:p w:rsidR="001A64DE" w:rsidRDefault="0089627E" w:rsidP="00401AB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30.11</w:t>
            </w:r>
            <w:r w:rsidR="001A64DE">
              <w:rPr>
                <w:lang w:val="lv-LV"/>
              </w:rPr>
              <w:t>.2016. Piedāvājumu vērtēšanas sēdes protokols Nr.</w:t>
            </w:r>
          </w:p>
          <w:p w:rsidR="001A64DE" w:rsidRDefault="0089627E" w:rsidP="00401AB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301</w:t>
            </w:r>
          </w:p>
        </w:tc>
      </w:tr>
    </w:tbl>
    <w:p w:rsidR="001A64DE" w:rsidRDefault="001A64DE" w:rsidP="001A64DE">
      <w:pPr>
        <w:ind w:left="360" w:right="-1054" w:hanging="360"/>
        <w:rPr>
          <w:b/>
          <w:bCs/>
          <w:lang w:val="lv-LV"/>
        </w:rPr>
      </w:pPr>
    </w:p>
    <w:p w:rsidR="001A64DE" w:rsidRDefault="001A64DE" w:rsidP="001A64D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A64DE" w:rsidTr="00401AB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DE" w:rsidRDefault="001A64DE" w:rsidP="00401AB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</w:t>
            </w:r>
            <w:r>
              <w:rPr>
                <w:lang w:val="lv-LV"/>
              </w:rPr>
              <w:lastRenderedPageBreak/>
              <w:t xml:space="preserve">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A64DE" w:rsidRDefault="001A64DE" w:rsidP="001A64DE">
      <w:pPr>
        <w:ind w:left="360" w:right="-1054" w:hanging="360"/>
        <w:rPr>
          <w:b/>
          <w:bCs/>
          <w:lang w:val="lv-LV"/>
        </w:rPr>
      </w:pPr>
    </w:p>
    <w:p w:rsidR="001A64DE" w:rsidRDefault="001A64DE" w:rsidP="001A64DE"/>
    <w:p w:rsidR="001A64DE" w:rsidRDefault="001A64DE" w:rsidP="001A64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A64DE" w:rsidRDefault="001A64DE" w:rsidP="001A64D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A64DE" w:rsidRDefault="001A64DE" w:rsidP="001A64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1A64DE" w:rsidRDefault="001A64DE" w:rsidP="001A64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A64DE" w:rsidRDefault="001A64DE" w:rsidP="001A64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1A64DE" w:rsidRDefault="001A64DE" w:rsidP="001A64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A64DE" w:rsidRDefault="001A64DE" w:rsidP="001A64D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1A64DE" w:rsidRDefault="001A64DE" w:rsidP="001A64DE"/>
    <w:p w:rsidR="001A64DE" w:rsidRDefault="001A64DE" w:rsidP="001A64DE"/>
    <w:p w:rsidR="001A64DE" w:rsidRDefault="001A64DE" w:rsidP="001A64DE"/>
    <w:p w:rsidR="003441ED" w:rsidRDefault="003441ED"/>
    <w:sectPr w:rsidR="003441ED" w:rsidSect="00B43E52">
      <w:footerReference w:type="even" r:id="rId7"/>
      <w:footerReference w:type="default" r:id="rId8"/>
      <w:pgSz w:w="11906" w:h="16838"/>
      <w:pgMar w:top="1134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B8" w:rsidRDefault="009A04B8">
      <w:r>
        <w:separator/>
      </w:r>
    </w:p>
  </w:endnote>
  <w:endnote w:type="continuationSeparator" w:id="0">
    <w:p w:rsidR="009A04B8" w:rsidRDefault="009A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B5" w:rsidRDefault="00E615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EB5" w:rsidRDefault="009A04B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B5" w:rsidRDefault="00E615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D58">
      <w:rPr>
        <w:rStyle w:val="PageNumber"/>
        <w:noProof/>
      </w:rPr>
      <w:t>3</w:t>
    </w:r>
    <w:r>
      <w:rPr>
        <w:rStyle w:val="PageNumber"/>
      </w:rPr>
      <w:fldChar w:fldCharType="end"/>
    </w:r>
  </w:p>
  <w:p w:rsidR="006D4EB5" w:rsidRDefault="009A04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B8" w:rsidRDefault="009A04B8">
      <w:r>
        <w:separator/>
      </w:r>
    </w:p>
  </w:footnote>
  <w:footnote w:type="continuationSeparator" w:id="0">
    <w:p w:rsidR="009A04B8" w:rsidRDefault="009A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DE"/>
    <w:rsid w:val="000604EE"/>
    <w:rsid w:val="001A64DE"/>
    <w:rsid w:val="003441ED"/>
    <w:rsid w:val="0089627E"/>
    <w:rsid w:val="009A04B8"/>
    <w:rsid w:val="00B340BD"/>
    <w:rsid w:val="00E615BA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B07DE-3EEC-48ED-B10F-209F23C0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D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A64D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A64D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A64D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4D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A64D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A64DE"/>
    <w:rPr>
      <w:rFonts w:eastAsia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1A64DE"/>
    <w:rPr>
      <w:rFonts w:eastAsia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1A64DE"/>
    <w:pPr>
      <w:ind w:right="-1054"/>
      <w:jc w:val="center"/>
    </w:pPr>
    <w:rPr>
      <w:b/>
      <w:bCs/>
      <w:lang w:val="lv-LV"/>
    </w:rPr>
  </w:style>
  <w:style w:type="character" w:customStyle="1" w:styleId="SubtitleChar1">
    <w:name w:val="Subtitle Char1"/>
    <w:basedOn w:val="DefaultParagraphFont"/>
    <w:uiPriority w:val="11"/>
    <w:rsid w:val="001A64DE"/>
    <w:rPr>
      <w:rFonts w:asciiTheme="minorHAnsi" w:eastAsiaTheme="minorEastAsia" w:hAnsiTheme="minorHAnsi"/>
      <w:color w:val="5A5A5A" w:themeColor="text1" w:themeTint="A5"/>
      <w:spacing w:val="15"/>
      <w:sz w:val="22"/>
      <w:lang w:val="en-GB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1A64DE"/>
    <w:rPr>
      <w:rFonts w:eastAsia="Times New Roman" w:cs="Times New Roman"/>
      <w:noProof/>
      <w:sz w:val="20"/>
      <w:szCs w:val="24"/>
      <w:lang w:val="en-US"/>
    </w:rPr>
  </w:style>
  <w:style w:type="paragraph" w:styleId="BodyText">
    <w:name w:val="Body Text"/>
    <w:aliases w:val="Body Text1"/>
    <w:basedOn w:val="Normal"/>
    <w:link w:val="BodyTextChar"/>
    <w:semiHidden/>
    <w:rsid w:val="001A64DE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1A64DE"/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1A64DE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1A64DE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1A64DE"/>
    <w:rPr>
      <w:rFonts w:eastAsia="Times New Roman" w:cs="Times New Roman"/>
      <w:szCs w:val="24"/>
      <w:lang w:val="en-GB"/>
    </w:rPr>
  </w:style>
  <w:style w:type="paragraph" w:customStyle="1" w:styleId="xl23">
    <w:name w:val="xl23"/>
    <w:basedOn w:val="Normal"/>
    <w:rsid w:val="001A64D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lockText">
    <w:name w:val="Block Text"/>
    <w:basedOn w:val="Normal"/>
    <w:semiHidden/>
    <w:rsid w:val="001A64DE"/>
    <w:pPr>
      <w:tabs>
        <w:tab w:val="num" w:pos="7215"/>
      </w:tabs>
      <w:ind w:left="180" w:right="-360" w:hanging="360"/>
      <w:jc w:val="both"/>
    </w:pPr>
    <w:rPr>
      <w:sz w:val="22"/>
      <w:szCs w:val="22"/>
      <w:lang w:val="lv-LV"/>
    </w:rPr>
  </w:style>
  <w:style w:type="character" w:styleId="PageNumber">
    <w:name w:val="page number"/>
    <w:basedOn w:val="DefaultParagraphFont"/>
    <w:semiHidden/>
    <w:rsid w:val="001A64DE"/>
  </w:style>
  <w:style w:type="table" w:styleId="TableGrid">
    <w:name w:val="Table Grid"/>
    <w:basedOn w:val="TableNormal"/>
    <w:uiPriority w:val="39"/>
    <w:rsid w:val="001A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2016-11-30T14:34:00Z</dcterms:created>
  <dcterms:modified xsi:type="dcterms:W3CDTF">2016-11-30T14:57:00Z</dcterms:modified>
</cp:coreProperties>
</file>