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133" w:rsidRPr="002F6133" w:rsidRDefault="002F6133" w:rsidP="002F6133">
      <w:pPr>
        <w:spacing w:after="0" w:line="240" w:lineRule="auto"/>
        <w:jc w:val="center"/>
        <w:outlineLvl w:val="4"/>
        <w:rPr>
          <w:rFonts w:ascii="Times New Roman" w:eastAsia="Times New Roman" w:hAnsi="Times New Roman" w:cs="Times New Roman"/>
          <w:bCs/>
          <w:iCs/>
          <w:sz w:val="32"/>
          <w:szCs w:val="32"/>
        </w:rPr>
      </w:pPr>
      <w:r w:rsidRPr="002F6133">
        <w:rPr>
          <w:rFonts w:ascii="Times New Roman" w:eastAsia="Times New Roman" w:hAnsi="Times New Roman" w:cs="Times New Roman"/>
          <w:bCs/>
          <w:iCs/>
          <w:sz w:val="32"/>
          <w:szCs w:val="32"/>
        </w:rPr>
        <w:t xml:space="preserve">IEPIRKUMA LĪGUMS </w:t>
      </w:r>
    </w:p>
    <w:p w:rsidR="002F6133" w:rsidRPr="002F6133" w:rsidRDefault="002F6133" w:rsidP="002F6133">
      <w:pPr>
        <w:spacing w:after="0" w:line="240" w:lineRule="auto"/>
        <w:jc w:val="center"/>
        <w:outlineLvl w:val="4"/>
        <w:rPr>
          <w:rFonts w:ascii="Times New Roman" w:eastAsia="Times New Roman" w:hAnsi="Times New Roman" w:cs="Times New Roman"/>
          <w:b/>
          <w:bCs/>
          <w:i/>
          <w:iCs/>
          <w:sz w:val="24"/>
          <w:szCs w:val="24"/>
        </w:rPr>
      </w:pPr>
      <w:r w:rsidRPr="002F6133">
        <w:rPr>
          <w:rFonts w:ascii="Times New Roman" w:eastAsia="Times New Roman" w:hAnsi="Times New Roman" w:cs="Times New Roman"/>
          <w:b/>
          <w:bCs/>
          <w:i/>
          <w:iCs/>
          <w:sz w:val="24"/>
          <w:szCs w:val="24"/>
        </w:rPr>
        <w:t>Izpildītāja līguma reģistrācijas Nr.___</w:t>
      </w:r>
    </w:p>
    <w:p w:rsidR="002F6133" w:rsidRPr="002F6133" w:rsidRDefault="002F6133" w:rsidP="002F6133">
      <w:pPr>
        <w:spacing w:after="0" w:line="240" w:lineRule="auto"/>
        <w:jc w:val="center"/>
        <w:outlineLvl w:val="4"/>
        <w:rPr>
          <w:rFonts w:ascii="Times New Roman" w:eastAsia="Times New Roman" w:hAnsi="Times New Roman" w:cs="Times New Roman"/>
          <w:bCs/>
          <w:i/>
          <w:iCs/>
          <w:sz w:val="24"/>
          <w:szCs w:val="24"/>
        </w:rPr>
      </w:pPr>
      <w:r w:rsidRPr="002F6133">
        <w:rPr>
          <w:rFonts w:ascii="Times New Roman" w:eastAsia="Times New Roman" w:hAnsi="Times New Roman" w:cs="Times New Roman"/>
          <w:bCs/>
          <w:i/>
          <w:iCs/>
          <w:sz w:val="24"/>
          <w:szCs w:val="24"/>
        </w:rPr>
        <w:t>(</w:t>
      </w:r>
      <w:proofErr w:type="spellStart"/>
      <w:r w:rsidRPr="002F6133">
        <w:rPr>
          <w:rFonts w:ascii="Times New Roman" w:eastAsia="Times New Roman" w:hAnsi="Times New Roman" w:cs="Times New Roman"/>
          <w:bCs/>
          <w:i/>
          <w:iCs/>
          <w:sz w:val="24"/>
          <w:szCs w:val="24"/>
        </w:rPr>
        <w:t>Id.Nr</w:t>
      </w:r>
      <w:proofErr w:type="spellEnd"/>
      <w:r w:rsidRPr="002F6133">
        <w:rPr>
          <w:rFonts w:ascii="Times New Roman" w:eastAsia="Times New Roman" w:hAnsi="Times New Roman" w:cs="Times New Roman"/>
          <w:bCs/>
          <w:i/>
          <w:iCs/>
          <w:sz w:val="24"/>
          <w:szCs w:val="24"/>
        </w:rPr>
        <w:t xml:space="preserve">. JPP </w:t>
      </w:r>
      <w:r>
        <w:rPr>
          <w:rFonts w:ascii="Times New Roman" w:eastAsia="Times New Roman" w:hAnsi="Times New Roman" w:cs="Times New Roman"/>
          <w:bCs/>
          <w:i/>
          <w:iCs/>
          <w:sz w:val="24"/>
          <w:szCs w:val="24"/>
        </w:rPr>
        <w:t>2016/67</w:t>
      </w:r>
      <w:r w:rsidRPr="002F6133">
        <w:rPr>
          <w:rFonts w:ascii="Times New Roman" w:eastAsia="Times New Roman" w:hAnsi="Times New Roman" w:cs="Times New Roman"/>
          <w:bCs/>
          <w:i/>
          <w:iCs/>
          <w:sz w:val="24"/>
          <w:szCs w:val="24"/>
        </w:rPr>
        <w:t>)</w:t>
      </w:r>
    </w:p>
    <w:p w:rsidR="002F6133" w:rsidRPr="002F6133" w:rsidRDefault="002F6133" w:rsidP="002F6133">
      <w:pPr>
        <w:spacing w:after="0" w:line="240" w:lineRule="auto"/>
        <w:rPr>
          <w:rFonts w:ascii="Times New Roman" w:eastAsia="Times New Roman" w:hAnsi="Times New Roman" w:cs="Times New Roman"/>
          <w:sz w:val="24"/>
          <w:szCs w:val="24"/>
        </w:rPr>
      </w:pPr>
    </w:p>
    <w:p w:rsidR="002F6133" w:rsidRPr="002F6133" w:rsidRDefault="002F6133" w:rsidP="002F6133">
      <w:pPr>
        <w:spacing w:after="0" w:line="240" w:lineRule="auto"/>
        <w:outlineLvl w:val="4"/>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lang w:eastAsia="lv-LV"/>
        </w:rPr>
        <w:t>Jēkabpilī, 2016</w:t>
      </w:r>
      <w:r w:rsidRPr="002F6133">
        <w:rPr>
          <w:rFonts w:ascii="Times New Roman" w:eastAsia="Times New Roman" w:hAnsi="Times New Roman" w:cs="Times New Roman"/>
          <w:bCs/>
          <w:iCs/>
          <w:sz w:val="24"/>
          <w:szCs w:val="24"/>
          <w:lang w:eastAsia="lv-LV"/>
        </w:rPr>
        <w:t xml:space="preserve">.gada </w:t>
      </w:r>
      <w:r>
        <w:rPr>
          <w:rFonts w:ascii="Times New Roman" w:eastAsia="Times New Roman" w:hAnsi="Times New Roman" w:cs="Times New Roman"/>
          <w:bCs/>
          <w:iCs/>
          <w:sz w:val="24"/>
          <w:szCs w:val="24"/>
          <w:lang w:eastAsia="lv-LV"/>
        </w:rPr>
        <w:t>26.septembrī</w:t>
      </w:r>
    </w:p>
    <w:p w:rsidR="002F6133" w:rsidRPr="002F6133" w:rsidRDefault="002F6133" w:rsidP="002F6133">
      <w:pPr>
        <w:suppressAutoHyphens/>
        <w:spacing w:after="0" w:line="240" w:lineRule="auto"/>
        <w:ind w:left="284"/>
        <w:jc w:val="both"/>
        <w:rPr>
          <w:rFonts w:ascii="Times New Roman" w:eastAsia="Times New Roman" w:hAnsi="Times New Roman" w:cs="Times New Roman"/>
          <w:b/>
          <w:sz w:val="24"/>
          <w:szCs w:val="24"/>
          <w:lang w:eastAsia="ar-SA"/>
        </w:rPr>
      </w:pPr>
    </w:p>
    <w:p w:rsidR="002F6133" w:rsidRPr="002F6133" w:rsidRDefault="002F6133" w:rsidP="002F6133">
      <w:pPr>
        <w:suppressAutoHyphens/>
        <w:spacing w:after="0" w:line="240" w:lineRule="auto"/>
        <w:ind w:left="284"/>
        <w:jc w:val="both"/>
        <w:rPr>
          <w:rFonts w:ascii="Times New Roman" w:eastAsia="Times New Roman" w:hAnsi="Times New Roman" w:cs="Times New Roman"/>
          <w:b/>
          <w:sz w:val="24"/>
          <w:szCs w:val="24"/>
          <w:lang w:eastAsia="ar-SA"/>
        </w:rPr>
      </w:pP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r w:rsidRPr="002F6133">
        <w:rPr>
          <w:rFonts w:ascii="Times New Roman" w:eastAsia="Times New Roman" w:hAnsi="Times New Roman" w:cs="Times New Roman"/>
          <w:b/>
          <w:sz w:val="24"/>
          <w:szCs w:val="24"/>
          <w:lang w:eastAsia="ar-SA"/>
        </w:rPr>
        <w:t xml:space="preserve">Jēkabpils pilsētas pašvaldība, </w:t>
      </w:r>
      <w:proofErr w:type="spellStart"/>
      <w:r w:rsidRPr="002F6133">
        <w:rPr>
          <w:rFonts w:ascii="Times New Roman" w:eastAsia="Times New Roman" w:hAnsi="Times New Roman" w:cs="Times New Roman"/>
          <w:sz w:val="24"/>
          <w:szCs w:val="24"/>
          <w:lang w:eastAsia="ar-SA"/>
        </w:rPr>
        <w:t>Reģ.Nr</w:t>
      </w:r>
      <w:proofErr w:type="spellEnd"/>
      <w:r w:rsidRPr="002F6133">
        <w:rPr>
          <w:rFonts w:ascii="Times New Roman" w:eastAsia="Times New Roman" w:hAnsi="Times New Roman" w:cs="Times New Roman"/>
          <w:sz w:val="24"/>
          <w:szCs w:val="24"/>
          <w:lang w:eastAsia="ar-SA"/>
        </w:rPr>
        <w:t xml:space="preserve">. 90000024205, tās domes priekšsēdētāja vietnieka tautsaimniecības jautājumos Aivara </w:t>
      </w:r>
      <w:proofErr w:type="spellStart"/>
      <w:r w:rsidRPr="002F6133">
        <w:rPr>
          <w:rFonts w:ascii="Times New Roman" w:eastAsia="Times New Roman" w:hAnsi="Times New Roman" w:cs="Times New Roman"/>
          <w:sz w:val="24"/>
          <w:szCs w:val="24"/>
          <w:lang w:eastAsia="ar-SA"/>
        </w:rPr>
        <w:t>Krapa</w:t>
      </w:r>
      <w:proofErr w:type="spellEnd"/>
      <w:r w:rsidRPr="002F6133">
        <w:rPr>
          <w:rFonts w:ascii="Times New Roman" w:eastAsia="Times New Roman" w:hAnsi="Times New Roman" w:cs="Times New Roman"/>
          <w:sz w:val="24"/>
          <w:szCs w:val="24"/>
          <w:lang w:eastAsia="ar-SA"/>
        </w:rPr>
        <w:t xml:space="preserve"> personā, kurš darbojas uz likuma „Par pašvaldībām” un Jēkabpils pašvaldības nolikuma pamata, turpmāk saukts</w:t>
      </w:r>
      <w:r w:rsidRPr="002F6133">
        <w:rPr>
          <w:rFonts w:ascii="Times New Roman" w:eastAsia="Times New Roman" w:hAnsi="Times New Roman" w:cs="Times New Roman"/>
          <w:caps/>
          <w:sz w:val="24"/>
          <w:szCs w:val="24"/>
          <w:lang w:eastAsia="ar-SA"/>
        </w:rPr>
        <w:t xml:space="preserve"> </w:t>
      </w:r>
      <w:r w:rsidRPr="002F6133">
        <w:rPr>
          <w:rFonts w:ascii="Times New Roman" w:eastAsia="Times New Roman" w:hAnsi="Times New Roman" w:cs="Times New Roman"/>
          <w:b/>
          <w:caps/>
          <w:sz w:val="24"/>
          <w:szCs w:val="24"/>
          <w:lang w:eastAsia="ar-SA"/>
        </w:rPr>
        <w:t>PaSŪTĪTĀJS</w:t>
      </w:r>
      <w:r w:rsidRPr="002F6133">
        <w:rPr>
          <w:rFonts w:ascii="Times New Roman" w:eastAsia="Times New Roman" w:hAnsi="Times New Roman" w:cs="Times New Roman"/>
          <w:b/>
          <w:sz w:val="24"/>
          <w:szCs w:val="24"/>
          <w:lang w:eastAsia="ar-SA"/>
        </w:rPr>
        <w:t>,</w:t>
      </w:r>
      <w:r w:rsidRPr="002F6133">
        <w:rPr>
          <w:rFonts w:ascii="Times New Roman" w:eastAsia="Times New Roman" w:hAnsi="Times New Roman" w:cs="Times New Roman"/>
          <w:sz w:val="24"/>
          <w:szCs w:val="24"/>
          <w:lang w:eastAsia="ar-SA"/>
        </w:rPr>
        <w:t xml:space="preserve"> no vienas puses un</w:t>
      </w: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r w:rsidRPr="002F6133">
        <w:rPr>
          <w:rFonts w:ascii="Times New Roman" w:eastAsia="Times New Roman" w:hAnsi="Times New Roman" w:cs="Times New Roman"/>
          <w:b/>
          <w:bCs/>
          <w:snapToGrid w:val="0"/>
          <w:sz w:val="24"/>
          <w:szCs w:val="24"/>
        </w:rPr>
        <w:t>Sabiedrība ar ierobežotu atbildību “PAGRABNIECES AUDITORU BIROJS”,</w:t>
      </w:r>
      <w:r w:rsidRPr="002F6133">
        <w:rPr>
          <w:rFonts w:ascii="Times New Roman" w:eastAsia="Times New Roman" w:hAnsi="Times New Roman" w:cs="Times New Roman"/>
          <w:snapToGrid w:val="0"/>
          <w:sz w:val="24"/>
          <w:szCs w:val="24"/>
        </w:rPr>
        <w:t xml:space="preserve"> </w:t>
      </w:r>
      <w:proofErr w:type="spellStart"/>
      <w:r w:rsidRPr="002F6133">
        <w:rPr>
          <w:rFonts w:ascii="Times New Roman" w:eastAsia="Times New Roman" w:hAnsi="Times New Roman" w:cs="Times New Roman"/>
          <w:snapToGrid w:val="0"/>
          <w:sz w:val="24"/>
          <w:szCs w:val="24"/>
        </w:rPr>
        <w:t>Reģ.Nr</w:t>
      </w:r>
      <w:proofErr w:type="spellEnd"/>
      <w:r w:rsidRPr="002F6133">
        <w:rPr>
          <w:rFonts w:ascii="Times New Roman" w:eastAsia="Times New Roman" w:hAnsi="Times New Roman" w:cs="Times New Roman"/>
          <w:snapToGrid w:val="0"/>
          <w:sz w:val="24"/>
          <w:szCs w:val="24"/>
        </w:rPr>
        <w:t xml:space="preserve">. 40002030404, tās valdes priekšsēdētājas Nellijas </w:t>
      </w:r>
      <w:proofErr w:type="spellStart"/>
      <w:r w:rsidRPr="002F6133">
        <w:rPr>
          <w:rFonts w:ascii="Times New Roman" w:eastAsia="Times New Roman" w:hAnsi="Times New Roman" w:cs="Times New Roman"/>
          <w:snapToGrid w:val="0"/>
          <w:sz w:val="24"/>
          <w:szCs w:val="24"/>
        </w:rPr>
        <w:t>Pagrabnieces</w:t>
      </w:r>
      <w:proofErr w:type="spellEnd"/>
      <w:r w:rsidRPr="002F6133">
        <w:rPr>
          <w:rFonts w:ascii="Times New Roman" w:eastAsia="Times New Roman" w:hAnsi="Times New Roman" w:cs="Times New Roman"/>
          <w:snapToGrid w:val="0"/>
          <w:sz w:val="24"/>
          <w:szCs w:val="24"/>
        </w:rPr>
        <w:t xml:space="preserve"> personā, kura darbojas uz statūtu pamata, turpmāk saukta </w:t>
      </w:r>
      <w:r w:rsidRPr="002F6133">
        <w:rPr>
          <w:rFonts w:ascii="Times New Roman" w:eastAsia="Times New Roman" w:hAnsi="Times New Roman" w:cs="Times New Roman"/>
          <w:b/>
          <w:snapToGrid w:val="0"/>
          <w:sz w:val="24"/>
          <w:szCs w:val="24"/>
        </w:rPr>
        <w:t>IZPILDĪTĀJS</w:t>
      </w:r>
      <w:r w:rsidRPr="002F6133">
        <w:rPr>
          <w:rFonts w:ascii="Times New Roman" w:eastAsia="Times New Roman" w:hAnsi="Times New Roman" w:cs="Times New Roman"/>
          <w:snapToGrid w:val="0"/>
          <w:sz w:val="24"/>
          <w:szCs w:val="24"/>
          <w:lang w:eastAsia="ar-SA"/>
        </w:rPr>
        <w:t xml:space="preserve">, </w:t>
      </w:r>
      <w:r w:rsidRPr="002F6133">
        <w:rPr>
          <w:rFonts w:ascii="Times New Roman" w:eastAsia="Times New Roman" w:hAnsi="Times New Roman" w:cs="Times New Roman"/>
          <w:sz w:val="24"/>
          <w:szCs w:val="24"/>
          <w:lang w:eastAsia="ar-SA"/>
        </w:rPr>
        <w:t xml:space="preserve">katrs atsevišķi un abi kopā, turpmāk saukti LĪDZĒJI, </w:t>
      </w:r>
      <w:r w:rsidRPr="002F6133">
        <w:rPr>
          <w:rFonts w:ascii="Times New Roman" w:eastAsia="Times New Roman" w:hAnsi="Times New Roman" w:cs="Times New Roman"/>
          <w:sz w:val="24"/>
          <w:szCs w:val="26"/>
        </w:rPr>
        <w:t>pamatojoties uz Jēkabpils pilsētas pašv</w:t>
      </w:r>
      <w:r>
        <w:rPr>
          <w:rFonts w:ascii="Times New Roman" w:eastAsia="Times New Roman" w:hAnsi="Times New Roman" w:cs="Times New Roman"/>
          <w:sz w:val="24"/>
          <w:szCs w:val="26"/>
        </w:rPr>
        <w:t>aldības iepirkuma komisijas 2016</w:t>
      </w:r>
      <w:r w:rsidRPr="002F6133">
        <w:rPr>
          <w:rFonts w:ascii="Times New Roman" w:eastAsia="Times New Roman" w:hAnsi="Times New Roman" w:cs="Times New Roman"/>
          <w:sz w:val="24"/>
          <w:szCs w:val="26"/>
        </w:rPr>
        <w:t xml:space="preserve">.gada </w:t>
      </w:r>
      <w:r>
        <w:rPr>
          <w:rFonts w:ascii="Times New Roman" w:eastAsia="Times New Roman" w:hAnsi="Times New Roman" w:cs="Times New Roman"/>
          <w:sz w:val="24"/>
          <w:szCs w:val="26"/>
        </w:rPr>
        <w:t>21.septembra</w:t>
      </w:r>
      <w:r w:rsidRPr="002F6133">
        <w:rPr>
          <w:rFonts w:ascii="Times New Roman" w:eastAsia="Times New Roman" w:hAnsi="Times New Roman" w:cs="Times New Roman"/>
          <w:sz w:val="24"/>
          <w:szCs w:val="26"/>
        </w:rPr>
        <w:t xml:space="preserve"> lēmumu (sēdes protokols Nr.</w:t>
      </w:r>
      <w:r>
        <w:rPr>
          <w:rFonts w:ascii="Times New Roman" w:eastAsia="Times New Roman" w:hAnsi="Times New Roman" w:cs="Times New Roman"/>
          <w:sz w:val="24"/>
          <w:szCs w:val="26"/>
        </w:rPr>
        <w:t>259</w:t>
      </w:r>
      <w:r w:rsidRPr="002F6133">
        <w:rPr>
          <w:rFonts w:ascii="Times New Roman" w:eastAsia="Times New Roman" w:hAnsi="Times New Roman" w:cs="Times New Roman"/>
          <w:sz w:val="24"/>
          <w:szCs w:val="26"/>
        </w:rPr>
        <w:t xml:space="preserve">) par </w:t>
      </w:r>
      <w:r w:rsidRPr="002F6133">
        <w:rPr>
          <w:rFonts w:ascii="Times New Roman" w:eastAsia="Times New Roman" w:hAnsi="Times New Roman" w:cs="Times New Roman"/>
          <w:sz w:val="24"/>
          <w:szCs w:val="24"/>
        </w:rPr>
        <w:t xml:space="preserve">publiskā iepirkuma </w:t>
      </w:r>
      <w:r w:rsidRPr="002F6133">
        <w:rPr>
          <w:rFonts w:ascii="Times New Roman" w:eastAsia="Calibri" w:hAnsi="Times New Roman" w:cs="Times New Roman"/>
          <w:i/>
          <w:sz w:val="24"/>
          <w:szCs w:val="24"/>
        </w:rPr>
        <w:t>„</w:t>
      </w:r>
      <w:r w:rsidRPr="002F6133">
        <w:rPr>
          <w:rFonts w:ascii="Times New Roman" w:eastAsia="Times New Roman" w:hAnsi="Times New Roman" w:cs="Times New Roman"/>
          <w:i/>
          <w:sz w:val="24"/>
          <w:szCs w:val="24"/>
        </w:rPr>
        <w:t>Jēk</w:t>
      </w:r>
      <w:r w:rsidR="00CD55C3">
        <w:rPr>
          <w:rFonts w:ascii="Times New Roman" w:eastAsia="Times New Roman" w:hAnsi="Times New Roman" w:cs="Times New Roman"/>
          <w:i/>
          <w:sz w:val="24"/>
          <w:szCs w:val="24"/>
        </w:rPr>
        <w:t>abpils pilsētas pašvaldības 2016</w:t>
      </w:r>
      <w:r w:rsidRPr="002F6133">
        <w:rPr>
          <w:rFonts w:ascii="Times New Roman" w:eastAsia="Times New Roman" w:hAnsi="Times New Roman" w:cs="Times New Roman"/>
          <w:i/>
          <w:sz w:val="24"/>
          <w:szCs w:val="24"/>
        </w:rPr>
        <w:t>.gada finanšu pārskata revīzija un zvērināta revidenta ziņojuma sniegšana</w:t>
      </w:r>
      <w:r w:rsidRPr="002F6133">
        <w:rPr>
          <w:rFonts w:ascii="Times New Roman" w:eastAsia="Calibri" w:hAnsi="Times New Roman" w:cs="Times New Roman"/>
          <w:i/>
          <w:sz w:val="24"/>
          <w:szCs w:val="24"/>
        </w:rPr>
        <w:t>”</w:t>
      </w:r>
      <w:r w:rsidRPr="002F6133">
        <w:rPr>
          <w:rFonts w:ascii="Times New Roman" w:eastAsia="Times New Roman" w:hAnsi="Times New Roman" w:cs="Times New Roman"/>
          <w:i/>
          <w:sz w:val="24"/>
          <w:szCs w:val="26"/>
        </w:rPr>
        <w:t>,</w:t>
      </w:r>
      <w:r w:rsidRPr="002F6133">
        <w:rPr>
          <w:rFonts w:ascii="Times New Roman" w:eastAsia="Times New Roman" w:hAnsi="Times New Roman" w:cs="Times New Roman"/>
          <w:sz w:val="24"/>
          <w:szCs w:val="26"/>
        </w:rPr>
        <w:t xml:space="preserve"> iepirkuma identifikācijas Nr. JPP </w:t>
      </w:r>
      <w:r w:rsidR="00CD55C3">
        <w:rPr>
          <w:rFonts w:ascii="Times New Roman" w:eastAsia="Times New Roman" w:hAnsi="Times New Roman" w:cs="Times New Roman"/>
          <w:sz w:val="24"/>
          <w:szCs w:val="26"/>
        </w:rPr>
        <w:t>2016/67</w:t>
      </w:r>
      <w:r w:rsidRPr="002F6133">
        <w:rPr>
          <w:rFonts w:ascii="Times New Roman" w:eastAsia="Times New Roman" w:hAnsi="Times New Roman" w:cs="Times New Roman"/>
          <w:sz w:val="24"/>
          <w:szCs w:val="26"/>
        </w:rPr>
        <w:t xml:space="preserve"> (turpmāk – Publiskā iepirkuma) rezultātiem, </w:t>
      </w:r>
      <w:r w:rsidRPr="002F6133">
        <w:rPr>
          <w:rFonts w:ascii="Times New Roman" w:eastAsia="Times New Roman" w:hAnsi="Times New Roman" w:cs="Times New Roman"/>
          <w:sz w:val="24"/>
          <w:szCs w:val="24"/>
          <w:lang w:eastAsia="ar-SA"/>
        </w:rPr>
        <w:t xml:space="preserve">noslēdz šādu līgumu, turpmāk saukts Līgums, par sekojošo: </w:t>
      </w:r>
    </w:p>
    <w:p w:rsidR="002F6133" w:rsidRPr="002F6133" w:rsidRDefault="002F6133" w:rsidP="002F6133">
      <w:pPr>
        <w:widowControl w:val="0"/>
        <w:suppressAutoHyphens/>
        <w:spacing w:after="0" w:line="240" w:lineRule="auto"/>
        <w:ind w:left="284"/>
        <w:jc w:val="both"/>
        <w:rPr>
          <w:rFonts w:ascii="Times New Roman" w:eastAsia="Times New Roman" w:hAnsi="Times New Roman" w:cs="Times New Roman"/>
          <w:sz w:val="24"/>
          <w:szCs w:val="24"/>
          <w:lang w:eastAsia="ar-SA"/>
        </w:rPr>
      </w:pPr>
    </w:p>
    <w:p w:rsidR="002F6133" w:rsidRPr="002F6133" w:rsidRDefault="002F6133" w:rsidP="002F6133">
      <w:pPr>
        <w:spacing w:after="0" w:line="240" w:lineRule="auto"/>
        <w:ind w:left="284"/>
        <w:jc w:val="center"/>
        <w:outlineLvl w:val="0"/>
        <w:rPr>
          <w:rFonts w:ascii="Times New Roman" w:eastAsia="Times New Roman" w:hAnsi="Times New Roman" w:cs="Times New Roman"/>
          <w:sz w:val="24"/>
          <w:szCs w:val="24"/>
          <w:lang w:eastAsia="lv-LV"/>
        </w:rPr>
      </w:pPr>
      <w:r w:rsidRPr="002F6133">
        <w:rPr>
          <w:rFonts w:ascii="Times New Roman" w:eastAsia="Times New Roman" w:hAnsi="Times New Roman" w:cs="Times New Roman"/>
          <w:b/>
          <w:bCs/>
          <w:sz w:val="24"/>
          <w:szCs w:val="24"/>
          <w:lang w:eastAsia="lv-LV"/>
        </w:rPr>
        <w:t>1. LĪGUMA PRIEKŠMETS</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sz w:val="24"/>
          <w:szCs w:val="24"/>
          <w:lang w:eastAsia="lv-LV"/>
        </w:rPr>
        <w:t xml:space="preserve">1.1. PASŪTĪTĀJS uzdod un apmaksā, bet IZPILDĪTĀJS apņemas kvalitatīvi un savlaicīgi veikt </w:t>
      </w:r>
      <w:r w:rsidRPr="002F6133">
        <w:rPr>
          <w:rFonts w:ascii="Times New Roman" w:eastAsia="Times New Roman" w:hAnsi="Times New Roman" w:cs="Times New Roman"/>
          <w:b/>
          <w:bCs/>
          <w:i/>
          <w:sz w:val="24"/>
          <w:szCs w:val="24"/>
          <w:lang w:eastAsia="lv-LV"/>
        </w:rPr>
        <w:t>Jēk</w:t>
      </w:r>
      <w:r w:rsidR="00CD55C3">
        <w:rPr>
          <w:rFonts w:ascii="Times New Roman" w:eastAsia="Times New Roman" w:hAnsi="Times New Roman" w:cs="Times New Roman"/>
          <w:b/>
          <w:bCs/>
          <w:i/>
          <w:sz w:val="24"/>
          <w:szCs w:val="24"/>
          <w:lang w:eastAsia="lv-LV"/>
        </w:rPr>
        <w:t>abpils pilsētas pašvaldības 2016</w:t>
      </w:r>
      <w:r w:rsidRPr="002F6133">
        <w:rPr>
          <w:rFonts w:ascii="Times New Roman" w:eastAsia="Times New Roman" w:hAnsi="Times New Roman" w:cs="Times New Roman"/>
          <w:b/>
          <w:bCs/>
          <w:i/>
          <w:sz w:val="24"/>
          <w:szCs w:val="24"/>
          <w:lang w:eastAsia="lv-LV"/>
        </w:rPr>
        <w:t>.gada finanšu pārskata revīziju un zvērināta revidenta ziņojuma sagatavošanu</w:t>
      </w:r>
      <w:r w:rsidRPr="002F6133">
        <w:rPr>
          <w:rFonts w:ascii="Times New Roman" w:eastAsia="Times New Roman" w:hAnsi="Times New Roman" w:cs="Times New Roman"/>
          <w:b/>
          <w:i/>
          <w:sz w:val="24"/>
          <w:szCs w:val="24"/>
          <w:lang w:eastAsia="lv-LV"/>
        </w:rPr>
        <w:t>,</w:t>
      </w:r>
      <w:r w:rsidRPr="002F6133">
        <w:rPr>
          <w:rFonts w:ascii="Times New Roman" w:eastAsia="Times New Roman" w:hAnsi="Times New Roman" w:cs="Times New Roman"/>
          <w:sz w:val="24"/>
          <w:szCs w:val="24"/>
          <w:lang w:eastAsia="lv-LV"/>
        </w:rPr>
        <w:t xml:space="preserve"> turpmāk saukts Pakalpojums, atbilstoši Latvijas Republikas normatīvo aktu noteiktajām prasībām un Latvijā atzītiem starptautiskajiem revīzijas standartiem, un saskaņā ar šī Līguma noteikumiem un Tehnisko specifikāciju (1.pielikums).</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p>
    <w:p w:rsidR="002F6133" w:rsidRPr="002F6133" w:rsidRDefault="002F6133" w:rsidP="002F6133">
      <w:pPr>
        <w:spacing w:after="0" w:line="240" w:lineRule="auto"/>
        <w:ind w:left="284"/>
        <w:jc w:val="center"/>
        <w:outlineLvl w:val="0"/>
        <w:rPr>
          <w:rFonts w:ascii="Times New Roman" w:eastAsia="Times New Roman" w:hAnsi="Times New Roman" w:cs="Times New Roman"/>
          <w:sz w:val="24"/>
          <w:szCs w:val="24"/>
          <w:lang w:eastAsia="lv-LV"/>
        </w:rPr>
      </w:pPr>
      <w:r w:rsidRPr="002F6133">
        <w:rPr>
          <w:rFonts w:ascii="Times New Roman" w:eastAsia="Times New Roman" w:hAnsi="Times New Roman" w:cs="Times New Roman"/>
          <w:b/>
          <w:bCs/>
          <w:sz w:val="24"/>
          <w:szCs w:val="24"/>
          <w:lang w:eastAsia="lv-LV"/>
        </w:rPr>
        <w:t>2. PAKALPOJUMU SATURS</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bCs/>
          <w:sz w:val="24"/>
          <w:szCs w:val="24"/>
          <w:lang w:eastAsia="lv-LV"/>
        </w:rPr>
        <w:t>2.1.</w:t>
      </w:r>
      <w:r w:rsidRPr="002F6133">
        <w:rPr>
          <w:rFonts w:ascii="Times New Roman" w:eastAsia="Times New Roman" w:hAnsi="Times New Roman" w:cs="Times New Roman"/>
          <w:sz w:val="24"/>
          <w:szCs w:val="24"/>
          <w:lang w:eastAsia="lv-LV"/>
        </w:rPr>
        <w:t> IZPILDĪTĀ</w:t>
      </w:r>
      <w:r w:rsidR="00CD55C3">
        <w:rPr>
          <w:rFonts w:ascii="Times New Roman" w:eastAsia="Times New Roman" w:hAnsi="Times New Roman" w:cs="Times New Roman"/>
          <w:sz w:val="24"/>
          <w:szCs w:val="24"/>
          <w:lang w:eastAsia="lv-LV"/>
        </w:rPr>
        <w:t>JS veic 2016</w:t>
      </w:r>
      <w:r w:rsidRPr="002F6133">
        <w:rPr>
          <w:rFonts w:ascii="Times New Roman" w:eastAsia="Times New Roman" w:hAnsi="Times New Roman" w:cs="Times New Roman"/>
          <w:sz w:val="24"/>
          <w:szCs w:val="24"/>
          <w:lang w:eastAsia="lv-LV"/>
        </w:rPr>
        <w:t xml:space="preserve">.gada finanšu pārskata revīziju un sniedz zvērināta revidenta ziņojumu ar atzinumu par PASŪTĪTĀJA finanšu pārskatu. </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bCs/>
          <w:sz w:val="24"/>
          <w:szCs w:val="24"/>
          <w:lang w:eastAsia="lv-LV"/>
        </w:rPr>
        <w:t>2.2.</w:t>
      </w:r>
      <w:r w:rsidRPr="002F6133">
        <w:rPr>
          <w:rFonts w:ascii="Times New Roman" w:eastAsia="Times New Roman" w:hAnsi="Times New Roman" w:cs="Times New Roman"/>
          <w:sz w:val="24"/>
          <w:szCs w:val="24"/>
          <w:lang w:eastAsia="lv-LV"/>
        </w:rPr>
        <w:t xml:space="preserve"> IZPILDĪTĀJS iesniedz PASŪTĪTĀJAM ziņojumu vadībai 3 (trīs) eksemplāros (rakstiski) latviešu valodā līdz </w:t>
      </w:r>
      <w:r w:rsidR="00CD55C3">
        <w:rPr>
          <w:rFonts w:ascii="Times New Roman" w:eastAsia="Times New Roman" w:hAnsi="Times New Roman" w:cs="Times New Roman"/>
          <w:b/>
          <w:sz w:val="24"/>
          <w:szCs w:val="24"/>
          <w:lang w:eastAsia="lv-LV"/>
        </w:rPr>
        <w:t>2017</w:t>
      </w:r>
      <w:r w:rsidRPr="002F6133">
        <w:rPr>
          <w:rFonts w:ascii="Times New Roman" w:eastAsia="Times New Roman" w:hAnsi="Times New Roman" w:cs="Times New Roman"/>
          <w:b/>
          <w:sz w:val="24"/>
          <w:szCs w:val="24"/>
          <w:lang w:eastAsia="lv-LV"/>
        </w:rPr>
        <w:t>.gada 20.aprīlim,</w:t>
      </w:r>
      <w:r w:rsidRPr="002F6133">
        <w:rPr>
          <w:rFonts w:ascii="Times New Roman" w:eastAsia="Times New Roman" w:hAnsi="Times New Roman" w:cs="Times New Roman"/>
          <w:sz w:val="24"/>
          <w:szCs w:val="24"/>
          <w:lang w:eastAsia="lv-LV"/>
        </w:rPr>
        <w:t xml:space="preserve"> kurā atspoguļo revīzijas laikā atklāto, kā arī sniedz rekomendācijas par uzlabojumiem, ja tādi būs nepieciešami. </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bCs/>
          <w:sz w:val="24"/>
          <w:szCs w:val="24"/>
          <w:lang w:eastAsia="lv-LV"/>
        </w:rPr>
        <w:t>2.3</w:t>
      </w:r>
      <w:r w:rsidRPr="002F6133">
        <w:rPr>
          <w:rFonts w:ascii="Times New Roman" w:eastAsia="Times New Roman" w:hAnsi="Times New Roman" w:cs="Times New Roman"/>
          <w:sz w:val="24"/>
          <w:szCs w:val="24"/>
          <w:lang w:eastAsia="lv-LV"/>
        </w:rPr>
        <w:t>. IZPILDĪTĀJS iepazīstina PASŪTĪTĀJU ar ziņojuma projekta saturu pirms attiecīgā zvērināta revidenta ziņojuma par gada pārskatu iesniegšanas PASŪTĪTĀJAM.</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bCs/>
          <w:sz w:val="24"/>
          <w:szCs w:val="24"/>
          <w:lang w:eastAsia="lv-LV"/>
        </w:rPr>
        <w:t>2.4.</w:t>
      </w:r>
      <w:r w:rsidRPr="002F6133">
        <w:rPr>
          <w:rFonts w:ascii="Times New Roman" w:eastAsia="Times New Roman" w:hAnsi="Times New Roman" w:cs="Times New Roman"/>
          <w:sz w:val="24"/>
          <w:szCs w:val="24"/>
          <w:lang w:eastAsia="lv-LV"/>
        </w:rPr>
        <w:t> IZPILDĪTĀJS pēc PASŪTĪTĀJA pieprasījuma (rakstiska vai mutiska), bez maksas konsultē PASŪTĪTĀJU vispārējos grāmatvedības uzskaites un gada finanšu pārskata sagatavošanas jautājumos.</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p>
    <w:p w:rsidR="002F6133" w:rsidRPr="002F6133" w:rsidRDefault="002F6133" w:rsidP="002F6133">
      <w:pPr>
        <w:spacing w:after="0" w:line="240" w:lineRule="auto"/>
        <w:ind w:left="284"/>
        <w:jc w:val="center"/>
        <w:outlineLvl w:val="0"/>
        <w:rPr>
          <w:rFonts w:ascii="Times New Roman" w:eastAsia="Times New Roman" w:hAnsi="Times New Roman" w:cs="Times New Roman"/>
          <w:sz w:val="24"/>
          <w:szCs w:val="24"/>
          <w:lang w:eastAsia="lv-LV"/>
        </w:rPr>
      </w:pPr>
      <w:r w:rsidRPr="002F6133">
        <w:rPr>
          <w:rFonts w:ascii="Times New Roman" w:eastAsia="Times New Roman" w:hAnsi="Times New Roman" w:cs="Times New Roman"/>
          <w:b/>
          <w:bCs/>
          <w:sz w:val="24"/>
          <w:szCs w:val="24"/>
          <w:lang w:eastAsia="lv-LV"/>
        </w:rPr>
        <w:t>3. LĪDZĒJU TIESĪBAS UN PIENĀKUMI</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bCs/>
          <w:sz w:val="24"/>
          <w:szCs w:val="24"/>
          <w:lang w:eastAsia="lv-LV"/>
        </w:rPr>
        <w:t>3.1</w:t>
      </w:r>
      <w:r w:rsidRPr="002F6133">
        <w:rPr>
          <w:rFonts w:ascii="Times New Roman" w:eastAsia="Times New Roman" w:hAnsi="Times New Roman" w:cs="Times New Roman"/>
          <w:sz w:val="24"/>
          <w:szCs w:val="24"/>
          <w:lang w:eastAsia="lv-LV"/>
        </w:rPr>
        <w:t xml:space="preserve">. IZPILDĪTĀJS apņemas nodrošināt PASŪTĪTĀJAM Pakalpojumu sniegšanu, veicot tos lietpratīgi, efektīvi, pilnā apjomā un ar pienācīgu rūpību. </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bCs/>
          <w:sz w:val="24"/>
          <w:szCs w:val="24"/>
          <w:lang w:eastAsia="lv-LV"/>
        </w:rPr>
        <w:t>3.2</w:t>
      </w:r>
      <w:r w:rsidRPr="002F6133">
        <w:rPr>
          <w:rFonts w:ascii="Times New Roman" w:eastAsia="Times New Roman" w:hAnsi="Times New Roman" w:cs="Times New Roman"/>
          <w:sz w:val="24"/>
          <w:szCs w:val="24"/>
          <w:lang w:eastAsia="lv-LV"/>
        </w:rPr>
        <w:t>. PASŪTĪTĀJA pienākums ir sagatavot finanšu pārskatus. Tas nozīmē, ka PASŪTĪTĀJS ir atbildīgs par pareizu grāmatvedības ierakstu veikšanu un iekšējās kontroles nodrošināšanu, atbilstošās grāmatvedības politikas izvēli un īstenošanu un aktīvu aizsardzību.</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bCs/>
          <w:sz w:val="24"/>
          <w:szCs w:val="24"/>
          <w:lang w:eastAsia="lv-LV"/>
        </w:rPr>
        <w:t>3.3.</w:t>
      </w:r>
      <w:r w:rsidRPr="002F6133">
        <w:rPr>
          <w:rFonts w:ascii="Times New Roman" w:eastAsia="Times New Roman" w:hAnsi="Times New Roman" w:cs="Times New Roman"/>
          <w:sz w:val="24"/>
          <w:szCs w:val="24"/>
          <w:lang w:eastAsia="lv-LV"/>
        </w:rPr>
        <w:t> IZPILDĪTĀJS veic revīziju saskaņā ar Latvijā atzītiem starptautiskajiem revīzijas standartiem, kuri nosaka, ka revidentam ir jāievēro ētikas prasības un jāveic revīzija tā, lai iegūtu pietiekamu pārliecību par to, ka finanšu pārskatos nav būtisku neatbilstību.</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bCs/>
          <w:sz w:val="24"/>
          <w:szCs w:val="24"/>
          <w:lang w:eastAsia="lv-LV"/>
        </w:rPr>
        <w:t>3.4.</w:t>
      </w:r>
      <w:r w:rsidRPr="002F6133">
        <w:rPr>
          <w:rFonts w:ascii="Times New Roman" w:eastAsia="Times New Roman" w:hAnsi="Times New Roman" w:cs="Times New Roman"/>
          <w:sz w:val="24"/>
          <w:szCs w:val="24"/>
          <w:lang w:eastAsia="lv-LV"/>
        </w:rPr>
        <w:t xml:space="preserve"> IZPILDĪTĀJS organizē un plāno savu darbu tā, lai izprastu PASŪTĪTĀJA iekšējās kontroles un grāmatvedības sistēmu, kā arī izstrādātās kontroles procedūras, lai izvērtētu to </w:t>
      </w:r>
      <w:r w:rsidRPr="002F6133">
        <w:rPr>
          <w:rFonts w:ascii="Times New Roman" w:eastAsia="Times New Roman" w:hAnsi="Times New Roman" w:cs="Times New Roman"/>
          <w:sz w:val="24"/>
          <w:szCs w:val="24"/>
          <w:lang w:eastAsia="lv-LV"/>
        </w:rPr>
        <w:lastRenderedPageBreak/>
        <w:t>pietiekamību,</w:t>
      </w:r>
      <w:r w:rsidRPr="002F6133">
        <w:rPr>
          <w:rFonts w:ascii="Times New Roman" w:eastAsia="Times New Roman" w:hAnsi="Times New Roman" w:cs="Times New Roman"/>
          <w:color w:val="00B050"/>
          <w:sz w:val="24"/>
          <w:szCs w:val="24"/>
          <w:lang w:eastAsia="lv-LV"/>
        </w:rPr>
        <w:t xml:space="preserve"> </w:t>
      </w:r>
      <w:r w:rsidRPr="002F6133">
        <w:rPr>
          <w:rFonts w:ascii="Times New Roman" w:eastAsia="Times New Roman" w:hAnsi="Times New Roman" w:cs="Times New Roman"/>
          <w:sz w:val="24"/>
          <w:szCs w:val="24"/>
          <w:lang w:eastAsia="lv-LV"/>
        </w:rPr>
        <w:t>izvēlētos efektīvu revīzijas pieeju un noteiktu veicamo pārbaužu veidu, laikietilpīgumu un apjomu.</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bCs/>
          <w:sz w:val="24"/>
          <w:szCs w:val="24"/>
          <w:lang w:eastAsia="lv-LV"/>
        </w:rPr>
        <w:t>3.5.</w:t>
      </w:r>
      <w:r w:rsidRPr="002F6133">
        <w:rPr>
          <w:rFonts w:ascii="Times New Roman" w:eastAsia="Times New Roman" w:hAnsi="Times New Roman" w:cs="Times New Roman"/>
          <w:sz w:val="24"/>
          <w:szCs w:val="24"/>
          <w:lang w:eastAsia="lv-LV"/>
        </w:rPr>
        <w:t> Līguma izpildes gaitā IZPILDĪTĀJA sagatavotais ziņojums vadībai un ziņojums finanšu pārskatu, kurā tiks sniegts atzinums, balstīsies uz PASŪTĪTĀJA sniegto informāciju vai arī citiem IZPILDĪTĀJAM tiesiski pieejamiem informācijas avotiem.</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bCs/>
          <w:sz w:val="24"/>
          <w:szCs w:val="24"/>
          <w:lang w:eastAsia="lv-LV"/>
        </w:rPr>
        <w:t>3.6.</w:t>
      </w:r>
      <w:r w:rsidRPr="002F6133">
        <w:rPr>
          <w:rFonts w:ascii="Times New Roman" w:eastAsia="Times New Roman" w:hAnsi="Times New Roman" w:cs="Times New Roman"/>
          <w:sz w:val="24"/>
          <w:szCs w:val="24"/>
          <w:lang w:eastAsia="lv-LV"/>
        </w:rPr>
        <w:t> Gadījumā, ja PASŪTĪTĀJS tiek reorganizēts vai likvidēts, vai arī tā darbība būtiski paplašinās/samazinās, nepieciešamās izmaiņas šajā Līgumā minētajos revīzijas darba grafikos un samaksā, tiks abpusēji saskaņotas. Ja izmaiņu rezultātā mainīsies plānotās pakalpojumu izmaksas un/vai būs nepieciešamas izmaiņas darba grafikā, LĪDZĒJI sastādīs rakstiskas šī Līguma izmaiņas.</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bCs/>
          <w:sz w:val="24"/>
          <w:szCs w:val="24"/>
          <w:lang w:eastAsia="lv-LV"/>
        </w:rPr>
        <w:t>3.7.</w:t>
      </w:r>
      <w:r w:rsidRPr="002F6133">
        <w:rPr>
          <w:rFonts w:ascii="Times New Roman" w:eastAsia="Times New Roman" w:hAnsi="Times New Roman" w:cs="Times New Roman"/>
          <w:sz w:val="24"/>
          <w:szCs w:val="24"/>
          <w:lang w:eastAsia="lv-LV"/>
        </w:rPr>
        <w:t> PASŪTĪTĀJS apņemas šajā Līgumā noteiktajā kārtībā un apjomā samaksāt IZPILDĪTĀJAM par sniegtajiem Pakalpojumiem un sadarboties ar IZPILDĪTĀJU visā šī līguma darbības laikā, tajā skaitā, nodrošināt IZPILDĪTĀJU ar visiem nepieciešamajiem dokumentiem, un informāciju, kas ir nepieciešama Pakalpojumu sniegšanai.</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p>
    <w:p w:rsidR="002F6133" w:rsidRPr="002F6133" w:rsidRDefault="002F6133" w:rsidP="002F6133">
      <w:pPr>
        <w:spacing w:after="0" w:line="240" w:lineRule="auto"/>
        <w:ind w:left="284"/>
        <w:jc w:val="center"/>
        <w:outlineLvl w:val="0"/>
        <w:rPr>
          <w:rFonts w:ascii="Times New Roman" w:eastAsia="Times New Roman" w:hAnsi="Times New Roman" w:cs="Times New Roman"/>
          <w:sz w:val="24"/>
          <w:szCs w:val="24"/>
          <w:lang w:eastAsia="lv-LV"/>
        </w:rPr>
      </w:pPr>
      <w:r w:rsidRPr="002F6133">
        <w:rPr>
          <w:rFonts w:ascii="Times New Roman" w:eastAsia="Times New Roman" w:hAnsi="Times New Roman" w:cs="Times New Roman"/>
          <w:b/>
          <w:bCs/>
          <w:sz w:val="24"/>
          <w:szCs w:val="24"/>
          <w:lang w:eastAsia="lv-LV"/>
        </w:rPr>
        <w:t>4. PAKALPOJUMU IZPILDES TERMIŅŠ UN NODOŠANAS – PIEŅEMŠANAS KĀRTĪBA</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bCs/>
          <w:sz w:val="24"/>
          <w:szCs w:val="24"/>
          <w:lang w:eastAsia="lv-LV"/>
        </w:rPr>
        <w:t>4.1</w:t>
      </w:r>
      <w:r w:rsidRPr="002F6133">
        <w:rPr>
          <w:rFonts w:ascii="Times New Roman" w:eastAsia="Times New Roman" w:hAnsi="Times New Roman" w:cs="Times New Roman"/>
          <w:sz w:val="24"/>
          <w:szCs w:val="24"/>
          <w:lang w:eastAsia="lv-LV"/>
        </w:rPr>
        <w:t>. IZPILDĪTĀJS apņemas sniegt PASŪTĪTĀJAM audita Pakalpojumus</w:t>
      </w:r>
      <w:r w:rsidR="00CD55C3">
        <w:rPr>
          <w:rFonts w:ascii="Times New Roman" w:eastAsia="Times New Roman" w:hAnsi="Times New Roman" w:cs="Times New Roman"/>
          <w:sz w:val="24"/>
          <w:szCs w:val="24"/>
          <w:lang w:eastAsia="lv-LV"/>
        </w:rPr>
        <w:t xml:space="preserve"> no Līguma noslēgšanas līdz 2017</w:t>
      </w:r>
      <w:r w:rsidRPr="002F6133">
        <w:rPr>
          <w:rFonts w:ascii="Times New Roman" w:eastAsia="Times New Roman" w:hAnsi="Times New Roman" w:cs="Times New Roman"/>
          <w:sz w:val="24"/>
          <w:szCs w:val="24"/>
          <w:lang w:eastAsia="lv-LV"/>
        </w:rPr>
        <w:t>.gada 20.aprīlim, atbilstoši abpusēji saskaņotam grafikam. Minēto grafiku LĪDZĒJI savstarpēji pārrunā un saskaņo 10 (desmit) darbdienu laikā pēc šī Līguma noslēgšanas.</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bCs/>
          <w:sz w:val="24"/>
          <w:szCs w:val="24"/>
          <w:lang w:eastAsia="lv-LV"/>
        </w:rPr>
        <w:t>4.2.</w:t>
      </w:r>
      <w:r w:rsidRPr="002F6133">
        <w:rPr>
          <w:rFonts w:ascii="Times New Roman" w:eastAsia="Times New Roman" w:hAnsi="Times New Roman" w:cs="Times New Roman"/>
          <w:sz w:val="24"/>
          <w:szCs w:val="24"/>
          <w:lang w:eastAsia="lv-LV"/>
        </w:rPr>
        <w:t> PASŪTĪTĀJS periodiski tiks informēts par Pakalpojumu izpildes gaitu un paredzēto laiku, kas vēl jāpatērē līdz pilnīgai Pakalpojuma izpildei.</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bCs/>
          <w:sz w:val="24"/>
          <w:szCs w:val="24"/>
          <w:lang w:eastAsia="lv-LV"/>
        </w:rPr>
        <w:t>4.3.</w:t>
      </w:r>
      <w:r w:rsidRPr="002F6133">
        <w:rPr>
          <w:rFonts w:ascii="Times New Roman" w:eastAsia="Times New Roman" w:hAnsi="Times New Roman" w:cs="Times New Roman"/>
          <w:sz w:val="24"/>
          <w:szCs w:val="24"/>
          <w:lang w:eastAsia="lv-LV"/>
        </w:rPr>
        <w:t xml:space="preserve"> Gadījumā, ja IZPILDĪTĀJS neveic un/vai aizkavē savu ar šo Līgumu noteikto pienākumu izpildi, un/vai arī izpilde veikta nepilnīgi un/vai nekvalitatīvi, PASŪTĪTĀJAM ir tiesības neparakstīt IZPILDĪTĀJA iesniegto pieņemšanas - nodošanas aktu un izvirzīt pretenzijas par IZPILDĪTĀJA paveikto darbu. PASŪTĪTĀJS un IZPILDĪTĀJS sastāda divpusēju aktu, kurā uzrāda nepieciešamo darbu apjomu un to izpildes termiņu uzskaitījumu. </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sz w:val="24"/>
          <w:szCs w:val="24"/>
          <w:lang w:eastAsia="lv-LV"/>
        </w:rPr>
        <w:t>4.4. Ja IZPILDĪTĀJS</w:t>
      </w:r>
      <w:r w:rsidRPr="002F6133">
        <w:rPr>
          <w:rFonts w:ascii="Times New Roman" w:eastAsia="Times New Roman" w:hAnsi="Times New Roman" w:cs="Times New Roman"/>
          <w:bCs/>
          <w:sz w:val="24"/>
          <w:szCs w:val="24"/>
          <w:lang w:eastAsia="lv-LV"/>
        </w:rPr>
        <w:t xml:space="preserve"> </w:t>
      </w:r>
      <w:r w:rsidRPr="002F6133">
        <w:rPr>
          <w:rFonts w:ascii="Times New Roman" w:eastAsia="Times New Roman" w:hAnsi="Times New Roman" w:cs="Times New Roman"/>
          <w:sz w:val="24"/>
          <w:szCs w:val="24"/>
          <w:lang w:eastAsia="lv-LV"/>
        </w:rPr>
        <w:t>savas vainas dēļ nepilda šī Līguma nosacījumus, PASŪTĪTĀJAM ir tiesības par šī Līguma izpildes nokavējumu pieprasīt līgumsodu, kura tiek aprēķināta par katru nokavēto dienu 0.1% (nulle komats viens procents) apmērā no Līgumcenas, bet ne vairāk kā 10% (desmit procenti) no Līgumcenas.</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bCs/>
          <w:sz w:val="24"/>
          <w:szCs w:val="24"/>
          <w:lang w:eastAsia="lv-LV"/>
        </w:rPr>
        <w:t>4.5.</w:t>
      </w:r>
      <w:r w:rsidRPr="002F6133">
        <w:rPr>
          <w:rFonts w:ascii="Times New Roman" w:eastAsia="Times New Roman" w:hAnsi="Times New Roman" w:cs="Times New Roman"/>
          <w:sz w:val="24"/>
          <w:szCs w:val="24"/>
          <w:lang w:eastAsia="lv-LV"/>
        </w:rPr>
        <w:t> Pakalpojuma pieņemšana tiek noformēta ar pieņemšanas - nodošanas aktu, ko parakstījuši abi LĪDZĒJI.</w:t>
      </w: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4.6. Pakalpojums uzskatāms par izpildītu un nodotu PASŪTĪTĀJAM, ja ir abpusēji parakstīts Pakalpojuma pieņemšanas – nodošanas</w:t>
      </w:r>
      <w:r w:rsidRPr="002F6133">
        <w:rPr>
          <w:rFonts w:ascii="Times New Roman" w:eastAsia="Times New Roman" w:hAnsi="Times New Roman" w:cs="Times New Roman"/>
          <w:caps/>
          <w:sz w:val="24"/>
          <w:szCs w:val="24"/>
          <w:lang w:eastAsia="ar-SA"/>
        </w:rPr>
        <w:t xml:space="preserve"> </w:t>
      </w:r>
      <w:r w:rsidRPr="002F6133">
        <w:rPr>
          <w:rFonts w:ascii="Times New Roman" w:eastAsia="Times New Roman" w:hAnsi="Times New Roman" w:cs="Times New Roman"/>
          <w:sz w:val="24"/>
          <w:szCs w:val="24"/>
          <w:lang w:eastAsia="ar-SA"/>
        </w:rPr>
        <w:t>akts, tomēr PASŪTĪTĀJAM ir tiesības 10 (desmit) darba dienu laikā pēc Pakalpojuma pieņemšanas – nodošanas akta parakstīšanas celt pretenzijas par Pakalpojuma pieņemšanas – nodošanas laikā nekonstatētiem trūkumiem Pakalpojuma izpildē. Ja PASŪTĪTĀJS ir cēlis pretenzijas šajā punktā noteiktajā termiņā, IZPILDĪTĀJAM ir pienākums nekavējoties, bet ne vēlāk kā 10 (desmit) dienu laikā, uz sava rēķina novērst visus trūkumus.</w:t>
      </w: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4.7. IZPILDĪTĀJS nekavējoties pēc Pakalpojuma izpildes paziņo PASŪTĪTĀJAM par gatavību nodot Pakalpojumu, vienlaicīgi iesniedzot no savas puses parakstītu Pakalpojuma pieņemšanas – nodošanas</w:t>
      </w:r>
      <w:r w:rsidRPr="002F6133">
        <w:rPr>
          <w:rFonts w:ascii="Times New Roman" w:eastAsia="Times New Roman" w:hAnsi="Times New Roman" w:cs="Times New Roman"/>
          <w:caps/>
          <w:sz w:val="24"/>
          <w:szCs w:val="24"/>
          <w:lang w:eastAsia="ar-SA"/>
        </w:rPr>
        <w:t xml:space="preserve"> </w:t>
      </w:r>
      <w:r w:rsidRPr="002F6133">
        <w:rPr>
          <w:rFonts w:ascii="Times New Roman" w:eastAsia="Times New Roman" w:hAnsi="Times New Roman" w:cs="Times New Roman"/>
          <w:sz w:val="24"/>
          <w:szCs w:val="24"/>
          <w:lang w:eastAsia="ar-SA"/>
        </w:rPr>
        <w:t>aktu kopā ar Līguma 2.1. un</w:t>
      </w:r>
      <w:r w:rsidRPr="002F6133">
        <w:rPr>
          <w:rFonts w:ascii="Times New Roman" w:eastAsia="Times New Roman" w:hAnsi="Times New Roman" w:cs="Times New Roman"/>
          <w:color w:val="00B050"/>
          <w:sz w:val="24"/>
          <w:szCs w:val="24"/>
          <w:lang w:eastAsia="ar-SA"/>
        </w:rPr>
        <w:t xml:space="preserve"> </w:t>
      </w:r>
      <w:r w:rsidRPr="002F6133">
        <w:rPr>
          <w:rFonts w:ascii="Times New Roman" w:eastAsia="Times New Roman" w:hAnsi="Times New Roman" w:cs="Times New Roman"/>
          <w:sz w:val="24"/>
          <w:szCs w:val="24"/>
          <w:lang w:eastAsia="ar-SA"/>
        </w:rPr>
        <w:t>2.2.punktā norādīto dokumentāciju.</w:t>
      </w: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 xml:space="preserve">4.8. Pēc PASŪTĪTĀJA pieprasījuma IZPILDĪTĀJS 2 (divu) dienu laikā iesniedz PASŪTĪTĀJAM: </w:t>
      </w: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4.8.1. Uz to brīdi izpildītos Pakalpojumus;</w:t>
      </w: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 xml:space="preserve">4.8.2. Informāciju par faktoriem, kas traucē vai varētu traucēt sekmīgu Pakalpojumu izpildi. </w:t>
      </w: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r w:rsidRPr="00066131">
        <w:rPr>
          <w:rFonts w:ascii="Times New Roman" w:eastAsia="Times New Roman" w:hAnsi="Times New Roman" w:cs="Times New Roman"/>
          <w:caps/>
          <w:sz w:val="24"/>
          <w:szCs w:val="24"/>
          <w:lang w:eastAsia="ar-SA"/>
        </w:rPr>
        <w:t xml:space="preserve">4.9. IZPILDĪTĀJS </w:t>
      </w:r>
      <w:r w:rsidRPr="00066131">
        <w:rPr>
          <w:rFonts w:ascii="Times New Roman" w:eastAsia="Times New Roman" w:hAnsi="Times New Roman" w:cs="Times New Roman"/>
          <w:sz w:val="24"/>
          <w:szCs w:val="24"/>
          <w:lang w:eastAsia="ar-SA"/>
        </w:rPr>
        <w:t>veic un nodod Pakalpojuma izpildi PASŪTĪTĀJAM šajā Līgumā noteiktajā kārtībā, atbilstoši PASŪTĪTĀJA norādījumiem un normatīvajiem aktiem, kas regulē šādu Pakalpojumu sniegšanu.</w:t>
      </w:r>
      <w:r w:rsidRPr="002F6133">
        <w:rPr>
          <w:rFonts w:ascii="Times New Roman" w:eastAsia="Times New Roman" w:hAnsi="Times New Roman" w:cs="Times New Roman"/>
          <w:sz w:val="24"/>
          <w:szCs w:val="24"/>
          <w:lang w:eastAsia="ar-SA"/>
        </w:rPr>
        <w:t xml:space="preserve"> </w:t>
      </w: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p>
    <w:p w:rsidR="002F6133" w:rsidRPr="002F6133" w:rsidRDefault="002F6133" w:rsidP="002F6133">
      <w:pPr>
        <w:spacing w:after="0" w:line="240" w:lineRule="auto"/>
        <w:ind w:left="284"/>
        <w:jc w:val="center"/>
        <w:outlineLvl w:val="0"/>
        <w:rPr>
          <w:rFonts w:ascii="Times New Roman" w:eastAsia="Times New Roman" w:hAnsi="Times New Roman" w:cs="Times New Roman"/>
          <w:sz w:val="24"/>
          <w:szCs w:val="24"/>
          <w:lang w:eastAsia="lv-LV"/>
        </w:rPr>
      </w:pPr>
      <w:r w:rsidRPr="002F6133">
        <w:rPr>
          <w:rFonts w:ascii="Times New Roman" w:eastAsia="Times New Roman" w:hAnsi="Times New Roman" w:cs="Times New Roman"/>
          <w:b/>
          <w:bCs/>
          <w:sz w:val="24"/>
          <w:szCs w:val="24"/>
          <w:lang w:eastAsia="lv-LV"/>
        </w:rPr>
        <w:lastRenderedPageBreak/>
        <w:t>5. LĪGUMA TERMIŅŠ UN TĀ LAUŠANA</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bCs/>
          <w:sz w:val="24"/>
          <w:szCs w:val="24"/>
          <w:lang w:eastAsia="lv-LV"/>
        </w:rPr>
        <w:t>5.1.</w:t>
      </w:r>
      <w:r w:rsidRPr="002F6133">
        <w:rPr>
          <w:rFonts w:ascii="Times New Roman" w:eastAsia="Times New Roman" w:hAnsi="Times New Roman" w:cs="Times New Roman"/>
          <w:sz w:val="24"/>
          <w:szCs w:val="24"/>
          <w:lang w:eastAsia="lv-LV"/>
        </w:rPr>
        <w:t> Līgums stājas spēkā brīdī, kad to parakstījuši abi LĪDZĒJI, un ir spēkā līdz LĪDZĒJU savstarpējo saistību pilnīgai izpildei.</w:t>
      </w:r>
    </w:p>
    <w:p w:rsidR="002F6133" w:rsidRPr="002F6133" w:rsidRDefault="002F6133" w:rsidP="002F6133">
      <w:pPr>
        <w:spacing w:after="0" w:line="240" w:lineRule="auto"/>
        <w:ind w:left="284"/>
        <w:jc w:val="both"/>
        <w:rPr>
          <w:rFonts w:ascii="Times New Roman" w:eastAsia="Times New Roman" w:hAnsi="Times New Roman" w:cs="Times New Roman"/>
          <w:sz w:val="24"/>
          <w:szCs w:val="24"/>
        </w:rPr>
      </w:pPr>
      <w:r w:rsidRPr="002F6133">
        <w:rPr>
          <w:rFonts w:ascii="Times New Roman" w:eastAsia="Times New Roman" w:hAnsi="Times New Roman" w:cs="Times New Roman"/>
          <w:sz w:val="24"/>
          <w:szCs w:val="24"/>
        </w:rPr>
        <w:t>5.2. Līgums var tikt izbeigts, LĪDZĒJIEM savstarpēji rakstiski vienojoties, vai arī šajā Līgumā noteiktajā kārtībā.</w:t>
      </w:r>
    </w:p>
    <w:p w:rsidR="002F6133" w:rsidRPr="002F6133" w:rsidRDefault="002F6133" w:rsidP="002F6133">
      <w:pPr>
        <w:spacing w:after="0" w:line="240" w:lineRule="auto"/>
        <w:ind w:left="284"/>
        <w:jc w:val="both"/>
        <w:rPr>
          <w:rFonts w:ascii="Times New Roman" w:eastAsia="Times New Roman" w:hAnsi="Times New Roman" w:cs="Times New Roman"/>
          <w:sz w:val="24"/>
          <w:szCs w:val="24"/>
        </w:rPr>
      </w:pPr>
      <w:r w:rsidRPr="002F6133">
        <w:rPr>
          <w:rFonts w:ascii="Times New Roman" w:eastAsia="Times New Roman" w:hAnsi="Times New Roman" w:cs="Times New Roman"/>
          <w:sz w:val="24"/>
          <w:szCs w:val="24"/>
        </w:rPr>
        <w:t>5.3. PASŪTĪTĀJS, nosūtot IZPILDĪTĀJAM rakstisku paziņojumu, ir tiesīgs vienpusēji izbeigt Līgumu, ja iestājies vismaz viens no sekojošiem gadījumiem:</w:t>
      </w:r>
    </w:p>
    <w:p w:rsidR="002F6133" w:rsidRPr="002F6133" w:rsidRDefault="002F6133" w:rsidP="002F6133">
      <w:pPr>
        <w:spacing w:after="0" w:line="240" w:lineRule="auto"/>
        <w:ind w:left="284"/>
        <w:jc w:val="both"/>
        <w:rPr>
          <w:rFonts w:ascii="Times New Roman" w:eastAsia="Times New Roman" w:hAnsi="Times New Roman" w:cs="Times New Roman"/>
          <w:sz w:val="24"/>
          <w:szCs w:val="24"/>
        </w:rPr>
      </w:pPr>
      <w:r w:rsidRPr="002F6133">
        <w:rPr>
          <w:rFonts w:ascii="Times New Roman" w:eastAsia="Times New Roman" w:hAnsi="Times New Roman" w:cs="Times New Roman"/>
          <w:sz w:val="24"/>
          <w:szCs w:val="24"/>
        </w:rPr>
        <w:t>5.3.1. IZPILDĪTĀJS neievēro Līgumā noteikto Pakalpojuma izpildes termiņu, un ja IZPILDĪTĀJA nokavējums ir sasniedzis vismaz 10 (desmit) dienas;</w:t>
      </w:r>
    </w:p>
    <w:p w:rsidR="002F6133" w:rsidRPr="002F6133" w:rsidRDefault="002F6133" w:rsidP="002F6133">
      <w:pPr>
        <w:spacing w:after="0" w:line="240" w:lineRule="auto"/>
        <w:ind w:left="284"/>
        <w:jc w:val="both"/>
        <w:rPr>
          <w:rFonts w:ascii="Times New Roman" w:eastAsia="Times New Roman" w:hAnsi="Times New Roman" w:cs="Times New Roman"/>
          <w:sz w:val="24"/>
          <w:szCs w:val="24"/>
        </w:rPr>
      </w:pPr>
      <w:r w:rsidRPr="002F6133">
        <w:rPr>
          <w:rFonts w:ascii="Times New Roman" w:eastAsia="Times New Roman" w:hAnsi="Times New Roman" w:cs="Times New Roman"/>
          <w:sz w:val="24"/>
          <w:szCs w:val="24"/>
        </w:rPr>
        <w:t>5.3.2. IZPILDĪTĀJS nepilda kādas citas Līgumā noteiktās saistības vai pienākumus, un ja IZPILDĪTĀJS šādu neizpildi nav novērsis 10 (desmit) dienu laikā pēc attiecīga rakstiska PASŪTĪTĀJA paziņojuma saņemšanas.</w:t>
      </w:r>
    </w:p>
    <w:p w:rsidR="002F6133" w:rsidRPr="002F6133" w:rsidRDefault="002F6133" w:rsidP="002F6133">
      <w:pPr>
        <w:spacing w:after="0" w:line="240" w:lineRule="auto"/>
        <w:ind w:left="284"/>
        <w:jc w:val="both"/>
        <w:rPr>
          <w:rFonts w:ascii="Times New Roman" w:eastAsia="Times New Roman" w:hAnsi="Times New Roman" w:cs="Times New Roman"/>
          <w:sz w:val="24"/>
          <w:szCs w:val="24"/>
        </w:rPr>
      </w:pPr>
      <w:r w:rsidRPr="002F6133">
        <w:rPr>
          <w:rFonts w:ascii="Times New Roman" w:eastAsia="Times New Roman" w:hAnsi="Times New Roman" w:cs="Times New Roman"/>
          <w:sz w:val="24"/>
          <w:szCs w:val="24"/>
        </w:rPr>
        <w:t>5.4. Izbeidzot Līgumu 5.3. punktā noteiktajos gadījumos, LĪDZĒJI sagatavo un abpusēji paraksta atsevišķu aktu par faktiski izpildīto Pakalpojuma apjomu un tā vērtību. Sagatavojot aktu, LĪDZĒJI ņem vērā izpildīto darbu kvalitāti. PASŪTĪTĀJS samaksā IZPILDĪTĀJAM par saskaņā ar Līguma noteikumiem izpildīto Pakalpojumu, atbilstoši sagatavotajam aktam. PASŪTĪTĀJS samaksu šajā punktā minētajā gadījumā veic 10 (desmit) darba dienu laikā pēc šajā punktā minētā akta parakstīšanas.</w:t>
      </w:r>
    </w:p>
    <w:p w:rsidR="002F6133" w:rsidRPr="002F6133" w:rsidRDefault="002F6133" w:rsidP="002F6133">
      <w:pPr>
        <w:spacing w:after="0" w:line="240" w:lineRule="auto"/>
        <w:ind w:left="284"/>
        <w:jc w:val="both"/>
        <w:rPr>
          <w:rFonts w:ascii="Times New Roman" w:eastAsia="Times New Roman" w:hAnsi="Times New Roman" w:cs="Times New Roman"/>
          <w:sz w:val="24"/>
          <w:szCs w:val="24"/>
        </w:rPr>
      </w:pPr>
    </w:p>
    <w:p w:rsidR="002F6133" w:rsidRPr="002F6133" w:rsidRDefault="002F6133" w:rsidP="002F6133">
      <w:pPr>
        <w:spacing w:after="0" w:line="240" w:lineRule="auto"/>
        <w:ind w:left="284"/>
        <w:jc w:val="center"/>
        <w:outlineLvl w:val="0"/>
        <w:rPr>
          <w:rFonts w:ascii="Times New Roman" w:eastAsia="Times New Roman" w:hAnsi="Times New Roman" w:cs="Times New Roman"/>
          <w:sz w:val="24"/>
          <w:szCs w:val="24"/>
          <w:lang w:eastAsia="lv-LV"/>
        </w:rPr>
      </w:pPr>
      <w:r w:rsidRPr="002F6133">
        <w:rPr>
          <w:rFonts w:ascii="Times New Roman" w:eastAsia="Times New Roman" w:hAnsi="Times New Roman" w:cs="Times New Roman"/>
          <w:b/>
          <w:bCs/>
          <w:sz w:val="24"/>
          <w:szCs w:val="24"/>
          <w:lang w:eastAsia="lv-LV"/>
        </w:rPr>
        <w:t>6. LĪGUMA SUMMA UN NORĒĶINU KĀRTĪBA</w:t>
      </w:r>
    </w:p>
    <w:p w:rsidR="002F6133" w:rsidRPr="002F6133" w:rsidRDefault="002F6133" w:rsidP="002F6133">
      <w:pPr>
        <w:spacing w:after="0" w:line="240" w:lineRule="auto"/>
        <w:ind w:left="284"/>
        <w:jc w:val="both"/>
        <w:rPr>
          <w:rFonts w:ascii="Times New Roman" w:eastAsia="Times New Roman" w:hAnsi="Times New Roman" w:cs="Times New Roman"/>
          <w:b/>
          <w:i/>
          <w:sz w:val="24"/>
          <w:szCs w:val="24"/>
          <w:lang w:eastAsia="lv-LV"/>
        </w:rPr>
      </w:pPr>
      <w:r w:rsidRPr="002F6133">
        <w:rPr>
          <w:rFonts w:ascii="Times New Roman" w:eastAsia="Times New Roman" w:hAnsi="Times New Roman" w:cs="Times New Roman"/>
          <w:bCs/>
          <w:sz w:val="24"/>
          <w:szCs w:val="24"/>
          <w:lang w:eastAsia="lv-LV"/>
        </w:rPr>
        <w:t>6.1.</w:t>
      </w:r>
      <w:r w:rsidRPr="002F6133">
        <w:rPr>
          <w:rFonts w:ascii="Times New Roman" w:eastAsia="Times New Roman" w:hAnsi="Times New Roman" w:cs="Times New Roman"/>
          <w:sz w:val="24"/>
          <w:szCs w:val="24"/>
          <w:lang w:eastAsia="lv-LV"/>
        </w:rPr>
        <w:t> Par Pakalpojuma kvalitatīvu un savlaicīgu izpildi PASŪTĪTĀJS maksā IZ</w:t>
      </w:r>
      <w:r w:rsidR="004A6768">
        <w:rPr>
          <w:rFonts w:ascii="Times New Roman" w:eastAsia="Times New Roman" w:hAnsi="Times New Roman" w:cs="Times New Roman"/>
          <w:sz w:val="24"/>
          <w:szCs w:val="24"/>
          <w:lang w:eastAsia="lv-LV"/>
        </w:rPr>
        <w:t xml:space="preserve">PILDĪTĀJAM līgumcenu EUR </w:t>
      </w:r>
      <w:r w:rsidRPr="002F6133">
        <w:rPr>
          <w:rFonts w:ascii="Times New Roman" w:eastAsia="Times New Roman" w:hAnsi="Times New Roman" w:cs="Times New Roman"/>
          <w:sz w:val="24"/>
          <w:szCs w:val="24"/>
          <w:lang w:eastAsia="lv-LV"/>
        </w:rPr>
        <w:t xml:space="preserve"> </w:t>
      </w:r>
      <w:r w:rsidR="00066131">
        <w:rPr>
          <w:rFonts w:ascii="Times New Roman" w:eastAsia="Times New Roman" w:hAnsi="Times New Roman" w:cs="Times New Roman"/>
          <w:sz w:val="24"/>
          <w:szCs w:val="24"/>
          <w:lang w:eastAsia="lv-LV"/>
        </w:rPr>
        <w:t>4 950,00 (četri tūkstoši deviņi</w:t>
      </w:r>
      <w:r w:rsidRPr="002F6133">
        <w:rPr>
          <w:rFonts w:ascii="Times New Roman" w:eastAsia="Times New Roman" w:hAnsi="Times New Roman" w:cs="Times New Roman"/>
          <w:sz w:val="24"/>
          <w:szCs w:val="24"/>
          <w:lang w:eastAsia="lv-LV"/>
        </w:rPr>
        <w:t xml:space="preserve"> simti piecdesmit </w:t>
      </w:r>
      <w:proofErr w:type="spellStart"/>
      <w:r w:rsidRPr="002F6133">
        <w:rPr>
          <w:rFonts w:ascii="Times New Roman" w:eastAsia="Times New Roman" w:hAnsi="Times New Roman" w:cs="Times New Roman"/>
          <w:i/>
          <w:sz w:val="24"/>
          <w:szCs w:val="24"/>
          <w:lang w:eastAsia="lv-LV"/>
        </w:rPr>
        <w:t>euro</w:t>
      </w:r>
      <w:proofErr w:type="spellEnd"/>
      <w:r w:rsidRPr="002F6133">
        <w:rPr>
          <w:rFonts w:ascii="Times New Roman" w:eastAsia="Times New Roman" w:hAnsi="Times New Roman" w:cs="Times New Roman"/>
          <w:sz w:val="24"/>
          <w:szCs w:val="24"/>
          <w:lang w:eastAsia="lv-LV"/>
        </w:rPr>
        <w:t xml:space="preserve"> 00 centi) un pievi</w:t>
      </w:r>
      <w:r w:rsidR="00066131">
        <w:rPr>
          <w:rFonts w:ascii="Times New Roman" w:eastAsia="Times New Roman" w:hAnsi="Times New Roman" w:cs="Times New Roman"/>
          <w:sz w:val="24"/>
          <w:szCs w:val="24"/>
          <w:lang w:eastAsia="lv-LV"/>
        </w:rPr>
        <w:t>enotās vērtības nodokli EUR 1039</w:t>
      </w:r>
      <w:r w:rsidRPr="002F6133">
        <w:rPr>
          <w:rFonts w:ascii="Times New Roman" w:eastAsia="Times New Roman" w:hAnsi="Times New Roman" w:cs="Times New Roman"/>
          <w:sz w:val="24"/>
          <w:szCs w:val="24"/>
          <w:lang w:eastAsia="lv-LV"/>
        </w:rPr>
        <w:t>,50 (viens tūkstot</w:t>
      </w:r>
      <w:r w:rsidR="00066131">
        <w:rPr>
          <w:rFonts w:ascii="Times New Roman" w:eastAsia="Times New Roman" w:hAnsi="Times New Roman" w:cs="Times New Roman"/>
          <w:sz w:val="24"/>
          <w:szCs w:val="24"/>
          <w:lang w:eastAsia="lv-LV"/>
        </w:rPr>
        <w:t xml:space="preserve">is trīsdesmit deviņi </w:t>
      </w:r>
      <w:proofErr w:type="spellStart"/>
      <w:r w:rsidRPr="002F6133">
        <w:rPr>
          <w:rFonts w:ascii="Times New Roman" w:eastAsia="Times New Roman" w:hAnsi="Times New Roman" w:cs="Times New Roman"/>
          <w:i/>
          <w:sz w:val="24"/>
          <w:szCs w:val="24"/>
          <w:lang w:eastAsia="lv-LV"/>
        </w:rPr>
        <w:t>euro</w:t>
      </w:r>
      <w:proofErr w:type="spellEnd"/>
      <w:r w:rsidRPr="002F6133">
        <w:rPr>
          <w:rFonts w:ascii="Times New Roman" w:eastAsia="Times New Roman" w:hAnsi="Times New Roman" w:cs="Times New Roman"/>
          <w:sz w:val="24"/>
          <w:szCs w:val="24"/>
          <w:lang w:eastAsia="lv-LV"/>
        </w:rPr>
        <w:t xml:space="preserve"> 50 centi) apmērā. Pavisam kopā Līguma summa sastāda </w:t>
      </w:r>
      <w:r w:rsidR="00E41EE5">
        <w:rPr>
          <w:rFonts w:ascii="Times New Roman" w:eastAsia="Times New Roman" w:hAnsi="Times New Roman" w:cs="Times New Roman"/>
          <w:b/>
          <w:i/>
          <w:sz w:val="24"/>
          <w:szCs w:val="24"/>
          <w:lang w:eastAsia="lv-LV"/>
        </w:rPr>
        <w:t xml:space="preserve">EUR 5989,50 (pieci tūkstoši deviņi simti astoņdesmit deviņi </w:t>
      </w:r>
      <w:proofErr w:type="spellStart"/>
      <w:r w:rsidRPr="002F6133">
        <w:rPr>
          <w:rFonts w:ascii="Times New Roman" w:eastAsia="Times New Roman" w:hAnsi="Times New Roman" w:cs="Times New Roman"/>
          <w:b/>
          <w:i/>
          <w:sz w:val="24"/>
          <w:szCs w:val="24"/>
          <w:lang w:eastAsia="lv-LV"/>
        </w:rPr>
        <w:t>euro</w:t>
      </w:r>
      <w:proofErr w:type="spellEnd"/>
      <w:r w:rsidRPr="002F6133">
        <w:rPr>
          <w:rFonts w:ascii="Times New Roman" w:eastAsia="Times New Roman" w:hAnsi="Times New Roman" w:cs="Times New Roman"/>
          <w:b/>
          <w:i/>
          <w:sz w:val="24"/>
          <w:szCs w:val="24"/>
          <w:lang w:eastAsia="lv-LV"/>
        </w:rPr>
        <w:t xml:space="preserve"> 50 centi). </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bCs/>
          <w:sz w:val="24"/>
          <w:szCs w:val="24"/>
          <w:lang w:eastAsia="lv-LV"/>
        </w:rPr>
        <w:t>6.2.</w:t>
      </w:r>
      <w:r w:rsidRPr="002F6133">
        <w:rPr>
          <w:rFonts w:ascii="Times New Roman" w:eastAsia="Times New Roman" w:hAnsi="Times New Roman" w:cs="Times New Roman"/>
          <w:sz w:val="24"/>
          <w:szCs w:val="24"/>
          <w:lang w:eastAsia="lv-LV"/>
        </w:rPr>
        <w:t> PASŪTĪTĀJS apmaksā IZPILDĪTĀJA sniegtos Pakalpojumus sekojošā kartībā:</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sz w:val="24"/>
          <w:szCs w:val="24"/>
          <w:lang w:eastAsia="lv-LV"/>
        </w:rPr>
        <w:t xml:space="preserve">6.2.1. PASŪTĪTĀJS veic avansa maksājumu EUR 2800,00 (divi tūkstoši astoņi simti </w:t>
      </w:r>
      <w:proofErr w:type="spellStart"/>
      <w:r w:rsidRPr="002F6133">
        <w:rPr>
          <w:rFonts w:ascii="Times New Roman" w:eastAsia="Times New Roman" w:hAnsi="Times New Roman" w:cs="Times New Roman"/>
          <w:i/>
          <w:sz w:val="24"/>
          <w:szCs w:val="24"/>
          <w:lang w:eastAsia="lv-LV"/>
        </w:rPr>
        <w:t>euro</w:t>
      </w:r>
      <w:proofErr w:type="spellEnd"/>
      <w:r w:rsidRPr="002F6133">
        <w:rPr>
          <w:rFonts w:ascii="Times New Roman" w:eastAsia="Times New Roman" w:hAnsi="Times New Roman" w:cs="Times New Roman"/>
          <w:sz w:val="24"/>
          <w:szCs w:val="24"/>
          <w:lang w:eastAsia="lv-LV"/>
        </w:rPr>
        <w:t xml:space="preserve"> 00 centi) t.sk., PVN 21% apmērā 10 (desmit) darbdienu laikā pēc šī Līguma noslēgšanas un attiecīga rēķina saņemšanas dienas no IZPILDĪTĀJA;</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sz w:val="24"/>
          <w:szCs w:val="24"/>
          <w:lang w:eastAsia="lv-LV"/>
        </w:rPr>
        <w:t xml:space="preserve">6.2.2. PASŪTĪTĀJS veic gala maksājumu EUR </w:t>
      </w:r>
      <w:r w:rsidR="00E41EE5" w:rsidRPr="00E41EE5">
        <w:rPr>
          <w:rFonts w:ascii="Times New Roman" w:eastAsia="Times New Roman" w:hAnsi="Times New Roman" w:cs="Times New Roman"/>
          <w:sz w:val="24"/>
          <w:szCs w:val="24"/>
          <w:lang w:eastAsia="lv-LV"/>
        </w:rPr>
        <w:t>3189</w:t>
      </w:r>
      <w:r w:rsidRPr="00E41EE5">
        <w:rPr>
          <w:rFonts w:ascii="Times New Roman" w:eastAsia="Times New Roman" w:hAnsi="Times New Roman" w:cs="Times New Roman"/>
          <w:sz w:val="24"/>
          <w:szCs w:val="24"/>
          <w:lang w:eastAsia="lv-LV"/>
        </w:rPr>
        <w:t xml:space="preserve">,50 (trīs tūkstoši </w:t>
      </w:r>
      <w:r w:rsidR="00E41EE5" w:rsidRPr="00E41EE5">
        <w:rPr>
          <w:rFonts w:ascii="Times New Roman" w:eastAsia="Times New Roman" w:hAnsi="Times New Roman" w:cs="Times New Roman"/>
          <w:sz w:val="24"/>
          <w:szCs w:val="24"/>
          <w:lang w:eastAsia="lv-LV"/>
        </w:rPr>
        <w:t xml:space="preserve">viens simts astoņdesmit deviņi </w:t>
      </w:r>
      <w:proofErr w:type="spellStart"/>
      <w:r w:rsidRPr="00E41EE5">
        <w:rPr>
          <w:rFonts w:ascii="Times New Roman" w:eastAsia="Times New Roman" w:hAnsi="Times New Roman" w:cs="Times New Roman"/>
          <w:i/>
          <w:sz w:val="24"/>
          <w:szCs w:val="24"/>
          <w:lang w:eastAsia="lv-LV"/>
        </w:rPr>
        <w:t>euro</w:t>
      </w:r>
      <w:proofErr w:type="spellEnd"/>
      <w:r w:rsidRPr="00E41EE5">
        <w:rPr>
          <w:rFonts w:ascii="Times New Roman" w:eastAsia="Times New Roman" w:hAnsi="Times New Roman" w:cs="Times New Roman"/>
          <w:sz w:val="24"/>
          <w:szCs w:val="24"/>
          <w:lang w:eastAsia="lv-LV"/>
        </w:rPr>
        <w:t xml:space="preserve"> 50 centi) t.sk., PVN 21% 10 (desmit) darbdienu laikā pēc</w:t>
      </w:r>
      <w:r w:rsidRPr="002F6133">
        <w:rPr>
          <w:rFonts w:ascii="Times New Roman" w:eastAsia="Times New Roman" w:hAnsi="Times New Roman" w:cs="Times New Roman"/>
          <w:sz w:val="24"/>
          <w:szCs w:val="24"/>
          <w:lang w:eastAsia="lv-LV"/>
        </w:rPr>
        <w:t xml:space="preserve"> LĪDZĒJU pieņemšanas - nodošanas akta abpusējas parakstīšanas un rēķina saņemšanas no IZPILDĪTĀJA, ja PASŪTĪTĀJS nav izvirzījis pretenzijas par IZPILDĪTĀJA paveikto darbu šī Līguma noteiktajā kārtībā. </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sz w:val="24"/>
          <w:szCs w:val="24"/>
          <w:lang w:eastAsia="lv-LV"/>
        </w:rPr>
        <w:t xml:space="preserve">6.3. Līguma summā ietvertas visas ar Pakalpojuma veikšanu saistītās izmaksas. </w:t>
      </w: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6.4. Nekvalitatīvi un Līguma noteikumiem neatbilstoši veikts Pakalpojums netiek pieņemts un apmaksāts līdz trūkumu novēršanai un Pakalpojuma izpildes pieņemšanai.</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bCs/>
          <w:sz w:val="24"/>
          <w:szCs w:val="24"/>
          <w:lang w:eastAsia="lv-LV"/>
        </w:rPr>
        <w:t>6.5.</w:t>
      </w:r>
      <w:r w:rsidRPr="002F6133">
        <w:rPr>
          <w:rFonts w:ascii="Times New Roman" w:eastAsia="Times New Roman" w:hAnsi="Times New Roman" w:cs="Times New Roman"/>
          <w:sz w:val="24"/>
          <w:szCs w:val="24"/>
          <w:lang w:eastAsia="lv-LV"/>
        </w:rPr>
        <w:t> Gadījumā, ja PASŪTĪTĀJS nokavē šī Līguma 6.2.punktā noteiktos maksājumu termiņus, IZPILDĪTĀJS ir tiesīgs aprēķināt soda naudu 0.1% (nulle komats viens procents) no kavētās summas par katru nokavējuma darba dienu, bet ne vairāk kā 10% (desmit procenti) no Līgumcenas. </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p>
    <w:p w:rsidR="002F6133" w:rsidRPr="002F6133" w:rsidRDefault="002F6133" w:rsidP="002F6133">
      <w:pPr>
        <w:spacing w:after="0" w:line="240" w:lineRule="auto"/>
        <w:ind w:left="284"/>
        <w:jc w:val="center"/>
        <w:outlineLvl w:val="0"/>
        <w:rPr>
          <w:rFonts w:ascii="Times New Roman" w:eastAsia="Times New Roman" w:hAnsi="Times New Roman" w:cs="Times New Roman"/>
          <w:sz w:val="24"/>
          <w:szCs w:val="24"/>
          <w:lang w:eastAsia="lv-LV"/>
        </w:rPr>
      </w:pPr>
      <w:r w:rsidRPr="002F6133">
        <w:rPr>
          <w:rFonts w:ascii="Times New Roman" w:eastAsia="Times New Roman" w:hAnsi="Times New Roman" w:cs="Times New Roman"/>
          <w:b/>
          <w:bCs/>
          <w:sz w:val="24"/>
          <w:szCs w:val="24"/>
          <w:lang w:eastAsia="lv-LV"/>
        </w:rPr>
        <w:t>7. KONFIDENCIALITĀTE</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bCs/>
          <w:sz w:val="24"/>
          <w:szCs w:val="24"/>
          <w:lang w:eastAsia="lv-LV"/>
        </w:rPr>
        <w:t>7.1.</w:t>
      </w:r>
      <w:r w:rsidRPr="002F6133">
        <w:rPr>
          <w:rFonts w:ascii="Times New Roman" w:eastAsia="Times New Roman" w:hAnsi="Times New Roman" w:cs="Times New Roman"/>
          <w:sz w:val="24"/>
          <w:szCs w:val="24"/>
          <w:lang w:eastAsia="lv-LV"/>
        </w:rPr>
        <w:t> LĪDZĒJI apņemas ievērot pilnīgu konfidencialitāti attiecībā uz visiem jautājumiem, kas saistīti ar šo Līgumu, un bez abpusējas vienošanās nenodot jebkādus dokumentus vai informāciju trešajām personām.</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bCs/>
          <w:sz w:val="24"/>
          <w:szCs w:val="24"/>
          <w:lang w:eastAsia="lv-LV"/>
        </w:rPr>
        <w:t>7.2.</w:t>
      </w:r>
      <w:r w:rsidRPr="002F6133">
        <w:rPr>
          <w:rFonts w:ascii="Times New Roman" w:eastAsia="Times New Roman" w:hAnsi="Times New Roman" w:cs="Times New Roman"/>
          <w:sz w:val="24"/>
          <w:szCs w:val="24"/>
          <w:lang w:eastAsia="lv-LV"/>
        </w:rPr>
        <w:t> Šī Līguma nosacījumi neaizliedz IZPILDĪTĀJAM sniegt informāciju tā profesionāliem konsultantiem ar nosacījumu, ka personas, kam būs pieejama šī informācija, būs iepazinušies ar konfidencialitātes nosacījumiem un uzņemsies līdzīgus konfidencialitātes nosacījumus, kā šajā Līgumā.</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bCs/>
          <w:sz w:val="24"/>
          <w:szCs w:val="24"/>
          <w:lang w:eastAsia="lv-LV"/>
        </w:rPr>
        <w:t>7.3.</w:t>
      </w:r>
      <w:r w:rsidRPr="002F6133">
        <w:rPr>
          <w:rFonts w:ascii="Times New Roman" w:eastAsia="Times New Roman" w:hAnsi="Times New Roman" w:cs="Times New Roman"/>
          <w:sz w:val="24"/>
          <w:szCs w:val="24"/>
          <w:lang w:eastAsia="lv-LV"/>
        </w:rPr>
        <w:t> Līguma punktos 7.1., 7.2. ietvertie pienākumi un ierobežojumi neattiecas uz informāciju:</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sz w:val="24"/>
          <w:szCs w:val="24"/>
          <w:lang w:eastAsia="lv-LV"/>
        </w:rPr>
        <w:lastRenderedPageBreak/>
        <w:t>7.3.1. kura ir vai kļūst publiski pieejama, nepārkāpjot šī punkta nosacījumus;</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sz w:val="24"/>
          <w:szCs w:val="24"/>
          <w:lang w:eastAsia="lv-LV"/>
        </w:rPr>
        <w:t>7.3.2. kura ir vai kļūst zināma no citiem avotiem, kurai nav noteikti informācijas izpaušanas ierobežojumi;</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sz w:val="24"/>
          <w:szCs w:val="24"/>
          <w:lang w:eastAsia="lv-LV"/>
        </w:rPr>
        <w:t>7.3.3. kuras izpaušana nepieciešama tiesisku vai profesionālu pienākumu ietvaros vai pēc varas iestāžu pieprasījuma Latvijas Republikas normatīvajos aktos noteiktajos gadījumos. </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p>
    <w:p w:rsidR="002F6133" w:rsidRPr="002F6133" w:rsidRDefault="002F6133" w:rsidP="002F6133">
      <w:pPr>
        <w:spacing w:after="0" w:line="240" w:lineRule="auto"/>
        <w:ind w:left="284"/>
        <w:jc w:val="center"/>
        <w:outlineLvl w:val="0"/>
        <w:rPr>
          <w:rFonts w:ascii="Times New Roman" w:eastAsia="Times New Roman" w:hAnsi="Times New Roman" w:cs="Times New Roman"/>
          <w:b/>
          <w:sz w:val="24"/>
          <w:szCs w:val="24"/>
          <w:lang w:eastAsia="lv-LV"/>
        </w:rPr>
      </w:pPr>
      <w:r w:rsidRPr="002F6133">
        <w:rPr>
          <w:rFonts w:ascii="Times New Roman" w:eastAsia="Times New Roman" w:hAnsi="Times New Roman" w:cs="Times New Roman"/>
          <w:b/>
          <w:sz w:val="24"/>
          <w:szCs w:val="24"/>
          <w:lang w:eastAsia="lv-LV"/>
        </w:rPr>
        <w:t>8. STRĪDU IZSĶIRŠANAS KĀRTĪBA</w:t>
      </w:r>
    </w:p>
    <w:p w:rsidR="002F6133" w:rsidRPr="002F6133" w:rsidRDefault="002F6133" w:rsidP="002F6133">
      <w:pPr>
        <w:spacing w:after="0" w:line="240" w:lineRule="auto"/>
        <w:ind w:left="284"/>
        <w:jc w:val="both"/>
        <w:rPr>
          <w:rFonts w:ascii="Times New Roman" w:eastAsia="Times New Roman" w:hAnsi="Times New Roman" w:cs="Times New Roman"/>
          <w:snapToGrid w:val="0"/>
          <w:sz w:val="24"/>
          <w:szCs w:val="24"/>
          <w:lang w:eastAsia="lv-LV"/>
        </w:rPr>
      </w:pPr>
      <w:r w:rsidRPr="002F6133">
        <w:rPr>
          <w:rFonts w:ascii="Times New Roman" w:eastAsia="Times New Roman" w:hAnsi="Times New Roman" w:cs="Times New Roman"/>
          <w:sz w:val="24"/>
          <w:szCs w:val="24"/>
          <w:lang w:eastAsia="lv-LV"/>
        </w:rPr>
        <w:t xml:space="preserve">8.1. Strīdus, kas LĪDZĒJIEM var rasties Līguma izpildes laikā, LĪDZĒJI risina savstarpēji vienojoties, bet, ja tas nav iespējams, Latvijas Republikas </w:t>
      </w:r>
      <w:r w:rsidRPr="002F6133">
        <w:rPr>
          <w:rFonts w:ascii="Times New Roman" w:eastAsia="Times New Roman" w:hAnsi="Times New Roman" w:cs="Times New Roman"/>
          <w:snapToGrid w:val="0"/>
          <w:sz w:val="24"/>
          <w:szCs w:val="24"/>
          <w:lang w:eastAsia="lv-LV"/>
        </w:rPr>
        <w:t>normatīvajos aktos paredzētajā kārtībā.</w:t>
      </w:r>
    </w:p>
    <w:p w:rsidR="002F6133" w:rsidRPr="002F6133" w:rsidRDefault="002F6133" w:rsidP="002F6133">
      <w:pPr>
        <w:spacing w:after="0" w:line="240" w:lineRule="auto"/>
        <w:ind w:left="284"/>
        <w:jc w:val="both"/>
        <w:rPr>
          <w:rFonts w:ascii="Times New Roman" w:eastAsia="Times New Roman" w:hAnsi="Times New Roman" w:cs="Times New Roman"/>
          <w:snapToGrid w:val="0"/>
          <w:sz w:val="24"/>
          <w:szCs w:val="24"/>
          <w:lang w:eastAsia="lv-LV"/>
        </w:rPr>
      </w:pPr>
    </w:p>
    <w:p w:rsidR="002F6133" w:rsidRPr="002F6133" w:rsidRDefault="002F6133" w:rsidP="002F6133">
      <w:pPr>
        <w:suppressAutoHyphens/>
        <w:spacing w:after="0" w:line="240" w:lineRule="auto"/>
        <w:ind w:left="284"/>
        <w:jc w:val="center"/>
        <w:outlineLvl w:val="0"/>
        <w:rPr>
          <w:rFonts w:ascii="Times New Roman" w:eastAsia="Times New Roman" w:hAnsi="Times New Roman" w:cs="Times New Roman"/>
          <w:b/>
          <w:bCs/>
          <w:sz w:val="24"/>
          <w:szCs w:val="24"/>
          <w:lang w:eastAsia="ar-SA"/>
        </w:rPr>
      </w:pPr>
      <w:r w:rsidRPr="002F6133">
        <w:rPr>
          <w:rFonts w:ascii="Times New Roman" w:eastAsia="Times New Roman" w:hAnsi="Times New Roman" w:cs="Times New Roman"/>
          <w:b/>
          <w:bCs/>
          <w:sz w:val="24"/>
          <w:szCs w:val="24"/>
          <w:lang w:eastAsia="ar-SA"/>
        </w:rPr>
        <w:t>9. NEPĀRVARAMAS VARAS APSTĀKĻI</w:t>
      </w: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9.1. Ja kāds no LĪ</w:t>
      </w:r>
      <w:r w:rsidRPr="002F6133">
        <w:rPr>
          <w:rFonts w:ascii="Times New Roman" w:eastAsia="Times New Roman" w:hAnsi="Times New Roman" w:cs="Times New Roman"/>
          <w:caps/>
          <w:sz w:val="24"/>
          <w:szCs w:val="24"/>
          <w:lang w:eastAsia="ar-SA"/>
        </w:rPr>
        <w:t>Dzē</w:t>
      </w:r>
      <w:r w:rsidRPr="002F6133">
        <w:rPr>
          <w:rFonts w:ascii="Times New Roman" w:eastAsia="Times New Roman" w:hAnsi="Times New Roman" w:cs="Times New Roman"/>
          <w:sz w:val="24"/>
          <w:szCs w:val="24"/>
          <w:lang w:eastAsia="ar-SA"/>
        </w:rPr>
        <w:t>JIEM nevar izpildīt Līguma saistības no sevis neatkarīgu un iepriekš neparedzētu apstākļu, tādu kā dabas stihijas, kara stāvokļa, politiskās situācijas, kompetentu valsts iestāžu aizliegumu dēļ, Līguma izpilde tiek atlikta līdz doto apstākļu darbības beigām uz laiku līdz 2 (diviem) mēnešiem.</w:t>
      </w: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9.2. Pēc Līguma 9.1.punktā minētā termiņa beigām Līgums var tikt lauzts vai, savstarpēji vienojoties, var tikt pagarināts. Ja Līgums šādā kārtā tiek lauzts, nevienam no LĪDZĒJIEM nav tiesību pieprasīt no otra LĪDZĒJA zaudējumu atlīdzību.</w:t>
      </w: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 xml:space="preserve">9.3. </w:t>
      </w:r>
      <w:r w:rsidRPr="002F6133">
        <w:rPr>
          <w:rFonts w:ascii="Times New Roman" w:eastAsia="Times New Roman" w:hAnsi="Times New Roman" w:cs="Times New Roman"/>
          <w:caps/>
          <w:sz w:val="24"/>
          <w:szCs w:val="24"/>
          <w:lang w:eastAsia="ar-SA"/>
        </w:rPr>
        <w:t>Līdzējs</w:t>
      </w:r>
      <w:r w:rsidRPr="002F6133">
        <w:rPr>
          <w:rFonts w:ascii="Times New Roman" w:eastAsia="Times New Roman" w:hAnsi="Times New Roman" w:cs="Times New Roman"/>
          <w:sz w:val="24"/>
          <w:szCs w:val="24"/>
          <w:lang w:eastAsia="ar-SA"/>
        </w:rPr>
        <w:t xml:space="preserve">, kuram kļuvis neiespējami izpildīt saistības minēto apstākļu dēļ, 5 (piecu) dienu laikā paziņo otram </w:t>
      </w:r>
      <w:r w:rsidRPr="002F6133">
        <w:rPr>
          <w:rFonts w:ascii="Times New Roman" w:eastAsia="Times New Roman" w:hAnsi="Times New Roman" w:cs="Times New Roman"/>
          <w:caps/>
          <w:sz w:val="24"/>
          <w:szCs w:val="24"/>
          <w:lang w:eastAsia="ar-SA"/>
        </w:rPr>
        <w:t>Līdzējam</w:t>
      </w:r>
      <w:r w:rsidRPr="002F6133">
        <w:rPr>
          <w:rFonts w:ascii="Times New Roman" w:eastAsia="Times New Roman" w:hAnsi="Times New Roman" w:cs="Times New Roman"/>
          <w:sz w:val="24"/>
          <w:szCs w:val="24"/>
          <w:lang w:eastAsia="ar-SA"/>
        </w:rPr>
        <w:t xml:space="preserve"> par šādu apstākļu rašanos vai izbeigšanos. Ja paziņojums nav izdarīts paredzētajā laikā, vainīgais LĪDZĒJS zaudē tiesības atsaukties uz nepārvaramu varu.</w:t>
      </w:r>
    </w:p>
    <w:p w:rsidR="002F6133" w:rsidRPr="002F6133" w:rsidRDefault="002F6133" w:rsidP="002F6133">
      <w:pPr>
        <w:suppressAutoHyphens/>
        <w:spacing w:after="0" w:line="240" w:lineRule="auto"/>
        <w:jc w:val="both"/>
        <w:rPr>
          <w:rFonts w:ascii="Times New Roman" w:eastAsia="Times New Roman" w:hAnsi="Times New Roman" w:cs="Times New Roman"/>
          <w:sz w:val="24"/>
          <w:szCs w:val="24"/>
          <w:lang w:eastAsia="ar-SA"/>
        </w:rPr>
      </w:pPr>
    </w:p>
    <w:p w:rsidR="002F6133" w:rsidRPr="002F6133" w:rsidRDefault="002F6133" w:rsidP="002F6133">
      <w:pPr>
        <w:spacing w:after="0" w:line="240" w:lineRule="auto"/>
        <w:ind w:left="284"/>
        <w:jc w:val="center"/>
        <w:outlineLvl w:val="0"/>
        <w:rPr>
          <w:rFonts w:ascii="Times New Roman" w:eastAsia="Times New Roman" w:hAnsi="Times New Roman" w:cs="Times New Roman"/>
          <w:b/>
          <w:bCs/>
          <w:sz w:val="24"/>
          <w:szCs w:val="24"/>
          <w:lang w:eastAsia="lv-LV"/>
        </w:rPr>
      </w:pPr>
      <w:r w:rsidRPr="002F6133">
        <w:rPr>
          <w:rFonts w:ascii="Times New Roman" w:eastAsia="Times New Roman" w:hAnsi="Times New Roman" w:cs="Times New Roman"/>
          <w:b/>
          <w:bCs/>
          <w:sz w:val="24"/>
          <w:szCs w:val="24"/>
          <w:lang w:eastAsia="lv-LV"/>
        </w:rPr>
        <w:t>10. CITI NOTEIKUMI</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bCs/>
          <w:sz w:val="24"/>
          <w:szCs w:val="24"/>
          <w:lang w:eastAsia="lv-LV"/>
        </w:rPr>
        <w:t xml:space="preserve">10.1. </w:t>
      </w:r>
      <w:r w:rsidRPr="002F6133">
        <w:rPr>
          <w:rFonts w:ascii="Times New Roman" w:eastAsia="Times New Roman" w:hAnsi="Times New Roman" w:cs="Times New Roman"/>
          <w:sz w:val="24"/>
          <w:szCs w:val="24"/>
          <w:lang w:eastAsia="lv-LV"/>
        </w:rPr>
        <w:t>Šis Līgums ir saistošs LĪDZĒJU tiesību un saistību pārņēmējiem.</w:t>
      </w: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10.2. Līgums sagatavots latviešu valodā un parakstīts 2 (divos) eksemplāros, katrs uz 5 (piecām) lapām, pa vienam eksemplāram katram LĪDZĒJAM. Abiem Līguma eksemplāriem ir vienāds juridisks spēks. Līgumam ir 1 (viens) pielikums uz 1 (vienas) lapas.</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sz w:val="24"/>
          <w:szCs w:val="24"/>
          <w:lang w:eastAsia="lv-LV"/>
        </w:rPr>
        <w:t>10.3. Par Līguma grozījumiem un papildinājumiem Līdzēji vienojas rakstiski. Rakstiskās vienošanās pievienojamas Līgumam un tās kļūst par Līguma neatņemamu sastāvdaļu.</w:t>
      </w: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10.4. Jautājumi, kas nav noteikti šajā Līgumā, tiek risināti saskaņā ar spēkā esošajiem Latvijas Republikas normatīvajiem aktiem.</w:t>
      </w: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10.5. Kādam no šī Līguma noteikumiem zaudējot spēku normatīvo aktu izmaiņu gadījumā, Līgums nezaudē spēku tā pārējos punktos un šādā gadījumā LĪDZĒJIEM ir pienākums piemērot Līgumu spēkā esošo normatīvo aktu prasībām.</w:t>
      </w: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10.6. Neviens no Līdzējiem nedrīkst nodot savas saistības, kas saistītas ar Līgumu, trešajai personai bez otra LĪDZĒJA rakstiskas piekrišanas.</w:t>
      </w: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10.7. Ja kādam no LĪDZĒJIEM tiek mainīts juridiskais statuss, atrašanās vieta vai citi rekvizīti, tad tas nekavējoties paziņo par to otram LĪDZĒJAM.</w:t>
      </w: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 xml:space="preserve">10.8. Lai nodrošinātu kvalitatīvu Līgumā minēto saistību izpildi, operatīvo jautājumu risināšanai, Pakalpojumu kvalitātes kontrolei un nodošanas – pieņemšanas akta parakstīšanai LĪDZĒJI nozīmē kontaktpersonas Līguma izpildes laikā: </w:t>
      </w:r>
    </w:p>
    <w:p w:rsidR="002F6133" w:rsidRPr="002F6133" w:rsidRDefault="002F6133" w:rsidP="002F6133">
      <w:pPr>
        <w:numPr>
          <w:ilvl w:val="2"/>
          <w:numId w:val="1"/>
        </w:numPr>
        <w:suppressAutoHyphens/>
        <w:spacing w:after="0" w:line="240" w:lineRule="auto"/>
        <w:ind w:left="284"/>
        <w:jc w:val="both"/>
        <w:rPr>
          <w:rFonts w:ascii="Times New Roman" w:eastAsia="Times New Roman" w:hAnsi="Times New Roman" w:cs="Times New Roman"/>
          <w:b/>
          <w:sz w:val="24"/>
          <w:szCs w:val="24"/>
          <w:lang w:eastAsia="ar-SA"/>
        </w:rPr>
      </w:pPr>
      <w:r w:rsidRPr="002F6133">
        <w:rPr>
          <w:rFonts w:ascii="Times New Roman" w:eastAsia="Times New Roman" w:hAnsi="Times New Roman" w:cs="Times New Roman"/>
          <w:sz w:val="24"/>
          <w:szCs w:val="24"/>
          <w:lang w:eastAsia="ar-SA"/>
        </w:rPr>
        <w:t xml:space="preserve">no PASŪTĪTĀJA puses: Jēkabpils pilsētas pašvaldības galvenā grāmatvede Biruta Vaivode, tālrunis +371 </w:t>
      </w:r>
      <w:r w:rsidRPr="002F6133">
        <w:rPr>
          <w:rFonts w:ascii="Times New Roman" w:eastAsia="Times New Roman" w:hAnsi="Times New Roman" w:cs="Times New Roman"/>
          <w:sz w:val="24"/>
          <w:szCs w:val="24"/>
        </w:rPr>
        <w:t>26827688</w:t>
      </w:r>
      <w:r w:rsidRPr="002F6133">
        <w:rPr>
          <w:rFonts w:ascii="Times New Roman" w:eastAsia="Times New Roman" w:hAnsi="Times New Roman" w:cs="Times New Roman"/>
          <w:sz w:val="24"/>
          <w:szCs w:val="24"/>
          <w:lang w:eastAsia="ar-SA"/>
        </w:rPr>
        <w:t xml:space="preserve">, tālr. 652 07329, fakss 652 35333, e-pasts: </w:t>
      </w:r>
      <w:hyperlink r:id="rId7" w:history="1">
        <w:r w:rsidRPr="002F6133">
          <w:rPr>
            <w:rFonts w:ascii="Times New Roman" w:eastAsia="Times New Roman" w:hAnsi="Times New Roman" w:cs="Times New Roman"/>
            <w:color w:val="0000FF"/>
            <w:sz w:val="24"/>
            <w:szCs w:val="24"/>
            <w:u w:val="single"/>
          </w:rPr>
          <w:t>biruta.vaivode@jekabpils.lv</w:t>
        </w:r>
      </w:hyperlink>
      <w:r w:rsidRPr="002F6133">
        <w:rPr>
          <w:rFonts w:ascii="Times New Roman" w:eastAsia="Times New Roman" w:hAnsi="Times New Roman" w:cs="Times New Roman"/>
          <w:sz w:val="24"/>
          <w:szCs w:val="24"/>
        </w:rPr>
        <w:t>;</w:t>
      </w:r>
    </w:p>
    <w:p w:rsidR="002F6133" w:rsidRPr="002F6133" w:rsidRDefault="002F6133" w:rsidP="002F6133">
      <w:pPr>
        <w:numPr>
          <w:ilvl w:val="2"/>
          <w:numId w:val="1"/>
        </w:numPr>
        <w:tabs>
          <w:tab w:val="num" w:pos="0"/>
        </w:tabs>
        <w:spacing w:after="0" w:line="240" w:lineRule="auto"/>
        <w:ind w:left="284"/>
        <w:jc w:val="both"/>
        <w:rPr>
          <w:rFonts w:ascii="Times New Roman" w:eastAsia="Times New Roman" w:hAnsi="Times New Roman" w:cs="Times New Roman"/>
          <w:b/>
          <w:sz w:val="24"/>
          <w:szCs w:val="24"/>
          <w:lang w:eastAsia="ar-SA"/>
        </w:rPr>
      </w:pPr>
      <w:r w:rsidRPr="002F6133">
        <w:rPr>
          <w:rFonts w:ascii="Times New Roman" w:eastAsia="Times New Roman" w:hAnsi="Times New Roman" w:cs="Times New Roman"/>
          <w:sz w:val="24"/>
          <w:szCs w:val="24"/>
          <w:lang w:eastAsia="ar-SA"/>
        </w:rPr>
        <w:t>no IZPILDĪTĀJA puses: SIA „</w:t>
      </w:r>
      <w:proofErr w:type="spellStart"/>
      <w:r w:rsidRPr="002F6133">
        <w:rPr>
          <w:rFonts w:ascii="Times New Roman" w:eastAsia="Times New Roman" w:hAnsi="Times New Roman" w:cs="Times New Roman"/>
          <w:sz w:val="24"/>
          <w:szCs w:val="24"/>
          <w:lang w:eastAsia="ar-SA"/>
        </w:rPr>
        <w:t>Pagrabnieces</w:t>
      </w:r>
      <w:proofErr w:type="spellEnd"/>
      <w:r w:rsidRPr="002F6133">
        <w:rPr>
          <w:rFonts w:ascii="Times New Roman" w:eastAsia="Times New Roman" w:hAnsi="Times New Roman" w:cs="Times New Roman"/>
          <w:sz w:val="24"/>
          <w:szCs w:val="24"/>
          <w:lang w:eastAsia="ar-SA"/>
        </w:rPr>
        <w:t xml:space="preserve"> Auditoru Birojs” </w:t>
      </w:r>
      <w:r w:rsidRPr="002F6133">
        <w:rPr>
          <w:rFonts w:ascii="Times New Roman" w:eastAsia="Times New Roman" w:hAnsi="Times New Roman" w:cs="Times New Roman"/>
          <w:bCs/>
          <w:sz w:val="24"/>
          <w:szCs w:val="24"/>
          <w:lang w:eastAsia="ar-SA"/>
        </w:rPr>
        <w:t xml:space="preserve">valdes priekšsēdētāja Nellija </w:t>
      </w:r>
      <w:proofErr w:type="spellStart"/>
      <w:r w:rsidRPr="002F6133">
        <w:rPr>
          <w:rFonts w:ascii="Times New Roman" w:eastAsia="Times New Roman" w:hAnsi="Times New Roman" w:cs="Times New Roman"/>
          <w:bCs/>
          <w:sz w:val="24"/>
          <w:szCs w:val="24"/>
          <w:lang w:eastAsia="ar-SA"/>
        </w:rPr>
        <w:t>Pagrabniece</w:t>
      </w:r>
      <w:proofErr w:type="spellEnd"/>
      <w:r w:rsidRPr="002F6133">
        <w:rPr>
          <w:rFonts w:ascii="Times New Roman" w:eastAsia="Times New Roman" w:hAnsi="Times New Roman" w:cs="Times New Roman"/>
          <w:bCs/>
          <w:sz w:val="24"/>
          <w:szCs w:val="24"/>
          <w:lang w:eastAsia="ar-SA"/>
        </w:rPr>
        <w:t xml:space="preserve">, tālrunis +371 29410230, tālr./fakss: 67360658; e-pasts: </w:t>
      </w:r>
      <w:hyperlink r:id="rId8" w:history="1">
        <w:r w:rsidRPr="002F6133">
          <w:rPr>
            <w:rFonts w:ascii="Times New Roman" w:eastAsia="Times New Roman" w:hAnsi="Times New Roman" w:cs="Times New Roman"/>
            <w:bCs/>
            <w:color w:val="0000FF"/>
            <w:sz w:val="24"/>
            <w:szCs w:val="24"/>
            <w:u w:val="single"/>
            <w:lang w:eastAsia="ar-SA"/>
          </w:rPr>
          <w:t>pagrabniece@gmail.com</w:t>
        </w:r>
      </w:hyperlink>
      <w:r w:rsidRPr="002F6133">
        <w:rPr>
          <w:rFonts w:ascii="Times New Roman" w:eastAsia="Times New Roman" w:hAnsi="Times New Roman" w:cs="Times New Roman"/>
          <w:bCs/>
          <w:sz w:val="24"/>
          <w:szCs w:val="24"/>
          <w:lang w:eastAsia="ar-SA"/>
        </w:rPr>
        <w:t>.</w:t>
      </w: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sz w:val="24"/>
          <w:szCs w:val="24"/>
          <w:lang w:eastAsia="lv-LV"/>
        </w:rPr>
        <w:t xml:space="preserve">10.9. Šim Līgumam neatņemamas sastāvdaļas ir sekojoši pielikumi: </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r w:rsidRPr="002F6133">
        <w:rPr>
          <w:rFonts w:ascii="Times New Roman" w:eastAsia="Times New Roman" w:hAnsi="Times New Roman" w:cs="Times New Roman"/>
          <w:sz w:val="24"/>
          <w:szCs w:val="24"/>
          <w:lang w:eastAsia="lv-LV"/>
        </w:rPr>
        <w:t>10.9.1. Tehniskā specifikācija - 1.pielikums.</w:t>
      </w:r>
    </w:p>
    <w:p w:rsidR="002F6133" w:rsidRPr="002F6133" w:rsidRDefault="002F6133" w:rsidP="002F6133">
      <w:pPr>
        <w:spacing w:after="0" w:line="240" w:lineRule="auto"/>
        <w:ind w:left="284"/>
        <w:jc w:val="both"/>
        <w:rPr>
          <w:rFonts w:ascii="Times New Roman" w:eastAsia="Times New Roman" w:hAnsi="Times New Roman" w:cs="Times New Roman"/>
          <w:sz w:val="24"/>
          <w:szCs w:val="24"/>
          <w:lang w:eastAsia="lv-LV"/>
        </w:rPr>
      </w:pPr>
    </w:p>
    <w:p w:rsidR="002F6133" w:rsidRPr="002F6133" w:rsidRDefault="002F6133" w:rsidP="002F6133">
      <w:pPr>
        <w:widowControl w:val="0"/>
        <w:suppressAutoHyphens/>
        <w:spacing w:after="0" w:line="240" w:lineRule="auto"/>
        <w:ind w:left="284"/>
        <w:jc w:val="center"/>
        <w:outlineLvl w:val="0"/>
        <w:rPr>
          <w:rFonts w:ascii="Times New Roman" w:eastAsia="Times New Roman" w:hAnsi="Times New Roman" w:cs="Times New Roman"/>
          <w:b/>
          <w:snapToGrid w:val="0"/>
          <w:sz w:val="24"/>
          <w:szCs w:val="24"/>
          <w:lang w:eastAsia="ar-SA"/>
        </w:rPr>
      </w:pPr>
      <w:r w:rsidRPr="002F6133">
        <w:rPr>
          <w:rFonts w:ascii="Times New Roman" w:eastAsia="Times New Roman" w:hAnsi="Times New Roman" w:cs="Times New Roman"/>
          <w:b/>
          <w:snapToGrid w:val="0"/>
          <w:sz w:val="24"/>
          <w:szCs w:val="24"/>
          <w:lang w:eastAsia="ar-SA"/>
        </w:rPr>
        <w:lastRenderedPageBreak/>
        <w:t>11. PUŠU REKVIZĪTI UN PARAKSTI</w:t>
      </w:r>
    </w:p>
    <w:p w:rsidR="002F6133" w:rsidRPr="002F6133" w:rsidRDefault="002F6133" w:rsidP="002F6133">
      <w:pPr>
        <w:spacing w:after="0" w:line="240" w:lineRule="auto"/>
        <w:ind w:firstLine="720"/>
        <w:rPr>
          <w:rFonts w:ascii="Times New Roman" w:eastAsia="Times New Roman" w:hAnsi="Times New Roman" w:cs="Times New Roman"/>
          <w:sz w:val="24"/>
          <w:szCs w:val="24"/>
        </w:rPr>
      </w:pPr>
    </w:p>
    <w:tbl>
      <w:tblPr>
        <w:tblW w:w="10173" w:type="dxa"/>
        <w:tblLayout w:type="fixed"/>
        <w:tblLook w:val="0000" w:firstRow="0" w:lastRow="0" w:firstColumn="0" w:lastColumn="0" w:noHBand="0" w:noVBand="0"/>
      </w:tblPr>
      <w:tblGrid>
        <w:gridCol w:w="4219"/>
        <w:gridCol w:w="284"/>
        <w:gridCol w:w="5670"/>
      </w:tblGrid>
      <w:tr w:rsidR="002F6133" w:rsidRPr="002F6133" w:rsidTr="007A7851">
        <w:tc>
          <w:tcPr>
            <w:tcW w:w="4219" w:type="dxa"/>
          </w:tcPr>
          <w:p w:rsidR="002F6133" w:rsidRPr="002F6133" w:rsidRDefault="002F6133" w:rsidP="002F6133">
            <w:pPr>
              <w:keepNext/>
              <w:tabs>
                <w:tab w:val="num" w:pos="2160"/>
              </w:tabs>
              <w:suppressAutoHyphens/>
              <w:spacing w:after="0" w:line="240" w:lineRule="auto"/>
              <w:ind w:left="284"/>
              <w:outlineLvl w:val="2"/>
              <w:rPr>
                <w:rFonts w:ascii="Times New Roman" w:eastAsia="Times New Roman" w:hAnsi="Times New Roman" w:cs="Times New Roman"/>
                <w:b/>
                <w:sz w:val="24"/>
                <w:szCs w:val="24"/>
                <w:lang w:eastAsia="ar-SA"/>
              </w:rPr>
            </w:pPr>
            <w:r w:rsidRPr="002F6133">
              <w:rPr>
                <w:rFonts w:ascii="Times New Roman" w:eastAsia="Times New Roman" w:hAnsi="Times New Roman" w:cs="Times New Roman"/>
                <w:b/>
                <w:sz w:val="24"/>
                <w:szCs w:val="24"/>
                <w:lang w:eastAsia="ar-SA"/>
              </w:rPr>
              <w:t>PASŪTĪTĀJS</w:t>
            </w:r>
          </w:p>
          <w:p w:rsidR="002F6133" w:rsidRPr="002F6133" w:rsidRDefault="002F6133" w:rsidP="002F6133">
            <w:pPr>
              <w:keepNext/>
              <w:tabs>
                <w:tab w:val="num" w:pos="2160"/>
              </w:tabs>
              <w:suppressAutoHyphens/>
              <w:spacing w:after="0" w:line="240" w:lineRule="auto"/>
              <w:ind w:left="284"/>
              <w:outlineLvl w:val="2"/>
              <w:rPr>
                <w:rFonts w:ascii="Times New Roman" w:eastAsia="Times New Roman" w:hAnsi="Times New Roman" w:cs="Times New Roman"/>
                <w:b/>
                <w:sz w:val="24"/>
                <w:szCs w:val="24"/>
                <w:lang w:eastAsia="ar-SA"/>
              </w:rPr>
            </w:pPr>
            <w:r w:rsidRPr="002F6133">
              <w:rPr>
                <w:rFonts w:ascii="Times New Roman" w:eastAsia="Times New Roman" w:hAnsi="Times New Roman" w:cs="Times New Roman"/>
                <w:b/>
                <w:sz w:val="24"/>
                <w:szCs w:val="24"/>
                <w:lang w:eastAsia="ar-SA"/>
              </w:rPr>
              <w:t>Jēkabpils pilsētas pašvaldība</w:t>
            </w:r>
          </w:p>
          <w:p w:rsidR="002F6133" w:rsidRPr="002F6133" w:rsidRDefault="002F6133" w:rsidP="002F6133">
            <w:pPr>
              <w:suppressAutoHyphens/>
              <w:spacing w:after="0" w:line="240" w:lineRule="auto"/>
              <w:ind w:left="284"/>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Reģ. Nr. 90000024205</w:t>
            </w:r>
          </w:p>
          <w:p w:rsidR="002F6133" w:rsidRPr="002F6133" w:rsidRDefault="002F6133" w:rsidP="002F6133">
            <w:pPr>
              <w:suppressAutoHyphens/>
              <w:spacing w:after="0" w:line="240" w:lineRule="auto"/>
              <w:ind w:left="284"/>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 xml:space="preserve">PVN </w:t>
            </w:r>
            <w:proofErr w:type="spellStart"/>
            <w:r w:rsidRPr="002F6133">
              <w:rPr>
                <w:rFonts w:ascii="Times New Roman" w:eastAsia="Times New Roman" w:hAnsi="Times New Roman" w:cs="Times New Roman"/>
                <w:sz w:val="24"/>
                <w:szCs w:val="24"/>
                <w:lang w:eastAsia="ar-SA"/>
              </w:rPr>
              <w:t>Reģ.Nr</w:t>
            </w:r>
            <w:proofErr w:type="spellEnd"/>
            <w:r w:rsidRPr="002F6133">
              <w:rPr>
                <w:rFonts w:ascii="Times New Roman" w:eastAsia="Times New Roman" w:hAnsi="Times New Roman" w:cs="Times New Roman"/>
                <w:sz w:val="24"/>
                <w:szCs w:val="24"/>
                <w:lang w:eastAsia="ar-SA"/>
              </w:rPr>
              <w:t>. LV 90000024205</w:t>
            </w:r>
          </w:p>
          <w:p w:rsidR="002F6133" w:rsidRPr="002F6133" w:rsidRDefault="002F6133" w:rsidP="002F6133">
            <w:pPr>
              <w:suppressAutoHyphens/>
              <w:spacing w:after="0" w:line="240" w:lineRule="auto"/>
              <w:ind w:left="284"/>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 xml:space="preserve">Brīvības iela 120, </w:t>
            </w:r>
          </w:p>
          <w:p w:rsidR="002F6133" w:rsidRPr="002F6133" w:rsidRDefault="002F6133" w:rsidP="002F6133">
            <w:pPr>
              <w:suppressAutoHyphens/>
              <w:spacing w:after="0" w:line="240" w:lineRule="auto"/>
              <w:ind w:left="284"/>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Jēkabpils, LV-5201</w:t>
            </w:r>
          </w:p>
          <w:p w:rsidR="002F6133" w:rsidRPr="002F6133" w:rsidRDefault="002F6133" w:rsidP="002F6133">
            <w:pPr>
              <w:suppressAutoHyphens/>
              <w:spacing w:after="0" w:line="240" w:lineRule="auto"/>
              <w:ind w:left="284"/>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Banka: AS SEB banka</w:t>
            </w:r>
          </w:p>
          <w:p w:rsidR="002F6133" w:rsidRPr="002F6133" w:rsidRDefault="002F6133" w:rsidP="002F6133">
            <w:pPr>
              <w:suppressAutoHyphens/>
              <w:spacing w:after="0" w:line="240" w:lineRule="auto"/>
              <w:ind w:left="284"/>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Kods: UNLALV2X</w:t>
            </w: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Konts: LV87UNLA0009013130793</w:t>
            </w:r>
          </w:p>
        </w:tc>
        <w:tc>
          <w:tcPr>
            <w:tcW w:w="284" w:type="dxa"/>
          </w:tcPr>
          <w:p w:rsidR="002F6133" w:rsidRPr="002F6133" w:rsidRDefault="002F6133" w:rsidP="002F6133">
            <w:pPr>
              <w:suppressAutoHyphens/>
              <w:spacing w:after="0" w:line="240" w:lineRule="auto"/>
              <w:ind w:left="284"/>
              <w:jc w:val="both"/>
              <w:rPr>
                <w:rFonts w:ascii="Times New Roman" w:eastAsia="Times New Roman" w:hAnsi="Times New Roman" w:cs="Times New Roman"/>
                <w:b/>
                <w:sz w:val="24"/>
                <w:szCs w:val="24"/>
                <w:lang w:eastAsia="ar-SA"/>
              </w:rPr>
            </w:pPr>
          </w:p>
        </w:tc>
        <w:tc>
          <w:tcPr>
            <w:tcW w:w="5670" w:type="dxa"/>
          </w:tcPr>
          <w:p w:rsidR="002F6133" w:rsidRPr="002F6133" w:rsidRDefault="002F6133" w:rsidP="002F6133">
            <w:pPr>
              <w:keepNext/>
              <w:tabs>
                <w:tab w:val="num" w:pos="2160"/>
              </w:tabs>
              <w:suppressAutoHyphens/>
              <w:spacing w:after="0" w:line="240" w:lineRule="auto"/>
              <w:ind w:left="284"/>
              <w:outlineLvl w:val="2"/>
              <w:rPr>
                <w:rFonts w:ascii="Times New Roman" w:eastAsia="Times New Roman" w:hAnsi="Times New Roman" w:cs="Times New Roman"/>
                <w:b/>
                <w:sz w:val="24"/>
                <w:szCs w:val="24"/>
                <w:lang w:eastAsia="ar-SA"/>
              </w:rPr>
            </w:pPr>
            <w:r w:rsidRPr="002F6133">
              <w:rPr>
                <w:rFonts w:ascii="Times New Roman" w:eastAsia="Times New Roman" w:hAnsi="Times New Roman" w:cs="Times New Roman"/>
                <w:b/>
                <w:sz w:val="24"/>
                <w:szCs w:val="24"/>
                <w:lang w:eastAsia="ar-SA"/>
              </w:rPr>
              <w:t>IZPILDĪTĀJS</w:t>
            </w:r>
          </w:p>
          <w:p w:rsidR="002F6133" w:rsidRPr="002F6133" w:rsidRDefault="002F6133" w:rsidP="002F6133">
            <w:pPr>
              <w:widowControl w:val="0"/>
              <w:suppressAutoHyphens/>
              <w:spacing w:after="0" w:line="240" w:lineRule="auto"/>
              <w:ind w:left="284"/>
              <w:jc w:val="both"/>
              <w:rPr>
                <w:rFonts w:ascii="Times New Roman" w:eastAsia="Times New Roman" w:hAnsi="Times New Roman" w:cs="Times New Roman"/>
                <w:b/>
                <w:snapToGrid w:val="0"/>
                <w:sz w:val="24"/>
                <w:szCs w:val="24"/>
                <w:lang w:eastAsia="ar-SA"/>
              </w:rPr>
            </w:pPr>
            <w:r w:rsidRPr="002F6133">
              <w:rPr>
                <w:rFonts w:ascii="Times New Roman" w:eastAsia="Times New Roman" w:hAnsi="Times New Roman" w:cs="Times New Roman"/>
                <w:b/>
                <w:snapToGrid w:val="0"/>
                <w:sz w:val="24"/>
                <w:szCs w:val="24"/>
                <w:lang w:eastAsia="ar-SA"/>
              </w:rPr>
              <w:t>SIA „PAGRABNIECES AUDITORU BIROJS”</w:t>
            </w:r>
            <w:r w:rsidRPr="002F6133">
              <w:rPr>
                <w:rFonts w:ascii="Times New Roman" w:eastAsia="Times New Roman" w:hAnsi="Times New Roman" w:cs="Times New Roman"/>
                <w:snapToGrid w:val="0"/>
                <w:sz w:val="24"/>
                <w:szCs w:val="24"/>
                <w:lang w:eastAsia="ar-SA"/>
              </w:rPr>
              <w:t xml:space="preserve"> </w:t>
            </w:r>
          </w:p>
          <w:p w:rsidR="002F6133" w:rsidRPr="002F6133" w:rsidRDefault="002F6133" w:rsidP="002F6133">
            <w:pPr>
              <w:widowControl w:val="0"/>
              <w:suppressAutoHyphens/>
              <w:spacing w:after="0" w:line="240" w:lineRule="auto"/>
              <w:ind w:left="284"/>
              <w:jc w:val="both"/>
              <w:rPr>
                <w:rFonts w:ascii="Times New Roman" w:eastAsia="Times New Roman" w:hAnsi="Times New Roman" w:cs="Times New Roman"/>
                <w:snapToGrid w:val="0"/>
                <w:sz w:val="24"/>
                <w:szCs w:val="24"/>
                <w:lang w:eastAsia="ar-SA"/>
              </w:rPr>
            </w:pPr>
            <w:proofErr w:type="spellStart"/>
            <w:r w:rsidRPr="002F6133">
              <w:rPr>
                <w:rFonts w:ascii="Times New Roman" w:eastAsia="Times New Roman" w:hAnsi="Times New Roman" w:cs="Times New Roman"/>
                <w:snapToGrid w:val="0"/>
                <w:sz w:val="24"/>
                <w:szCs w:val="24"/>
                <w:lang w:eastAsia="ar-SA"/>
              </w:rPr>
              <w:t>Reģ.Nr</w:t>
            </w:r>
            <w:proofErr w:type="spellEnd"/>
            <w:r w:rsidRPr="002F6133">
              <w:rPr>
                <w:rFonts w:ascii="Times New Roman" w:eastAsia="Times New Roman" w:hAnsi="Times New Roman" w:cs="Times New Roman"/>
                <w:snapToGrid w:val="0"/>
                <w:sz w:val="24"/>
                <w:szCs w:val="24"/>
                <w:lang w:eastAsia="ar-SA"/>
              </w:rPr>
              <w:t>. 40002030404</w:t>
            </w:r>
          </w:p>
          <w:p w:rsidR="002F6133" w:rsidRPr="002F6133" w:rsidRDefault="002F6133" w:rsidP="002F6133">
            <w:pPr>
              <w:widowControl w:val="0"/>
              <w:suppressAutoHyphens/>
              <w:spacing w:after="0" w:line="240" w:lineRule="auto"/>
              <w:ind w:left="284"/>
              <w:jc w:val="both"/>
              <w:rPr>
                <w:rFonts w:ascii="Times New Roman" w:eastAsia="Times New Roman" w:hAnsi="Times New Roman" w:cs="Times New Roman"/>
                <w:snapToGrid w:val="0"/>
                <w:sz w:val="24"/>
                <w:szCs w:val="24"/>
                <w:lang w:eastAsia="ar-SA"/>
              </w:rPr>
            </w:pPr>
            <w:r w:rsidRPr="002F6133">
              <w:rPr>
                <w:rFonts w:ascii="Times New Roman" w:eastAsia="Times New Roman" w:hAnsi="Times New Roman" w:cs="Times New Roman"/>
                <w:snapToGrid w:val="0"/>
                <w:sz w:val="24"/>
                <w:szCs w:val="24"/>
                <w:lang w:eastAsia="ar-SA"/>
              </w:rPr>
              <w:t xml:space="preserve">PVN </w:t>
            </w:r>
            <w:proofErr w:type="spellStart"/>
            <w:r w:rsidRPr="002F6133">
              <w:rPr>
                <w:rFonts w:ascii="Times New Roman" w:eastAsia="Times New Roman" w:hAnsi="Times New Roman" w:cs="Times New Roman"/>
                <w:snapToGrid w:val="0"/>
                <w:sz w:val="24"/>
                <w:szCs w:val="24"/>
                <w:lang w:eastAsia="ar-SA"/>
              </w:rPr>
              <w:t>Reģ.Nr</w:t>
            </w:r>
            <w:proofErr w:type="spellEnd"/>
            <w:r w:rsidRPr="002F6133">
              <w:rPr>
                <w:rFonts w:ascii="Times New Roman" w:eastAsia="Times New Roman" w:hAnsi="Times New Roman" w:cs="Times New Roman"/>
                <w:snapToGrid w:val="0"/>
                <w:sz w:val="24"/>
                <w:szCs w:val="24"/>
                <w:lang w:eastAsia="ar-SA"/>
              </w:rPr>
              <w:t>. LV40002030404</w:t>
            </w:r>
          </w:p>
          <w:p w:rsidR="002F6133" w:rsidRPr="002F6133" w:rsidRDefault="002F6133" w:rsidP="002F6133">
            <w:pPr>
              <w:widowControl w:val="0"/>
              <w:suppressAutoHyphens/>
              <w:spacing w:after="0" w:line="240" w:lineRule="auto"/>
              <w:ind w:left="284"/>
              <w:jc w:val="both"/>
              <w:rPr>
                <w:rFonts w:ascii="Times New Roman" w:eastAsia="Times New Roman" w:hAnsi="Times New Roman" w:cs="Times New Roman"/>
                <w:snapToGrid w:val="0"/>
                <w:sz w:val="24"/>
                <w:szCs w:val="24"/>
                <w:lang w:eastAsia="ar-SA"/>
              </w:rPr>
            </w:pPr>
            <w:r w:rsidRPr="002F6133">
              <w:rPr>
                <w:rFonts w:ascii="Times New Roman" w:eastAsia="Times New Roman" w:hAnsi="Times New Roman" w:cs="Times New Roman"/>
                <w:snapToGrid w:val="0"/>
                <w:sz w:val="24"/>
                <w:szCs w:val="24"/>
                <w:lang w:eastAsia="ar-SA"/>
              </w:rPr>
              <w:t xml:space="preserve">Hospitāļu iela 8, </w:t>
            </w:r>
          </w:p>
          <w:p w:rsidR="002F6133" w:rsidRPr="002F6133" w:rsidRDefault="002F6133" w:rsidP="002F6133">
            <w:pPr>
              <w:widowControl w:val="0"/>
              <w:suppressAutoHyphens/>
              <w:spacing w:after="0" w:line="240" w:lineRule="auto"/>
              <w:ind w:left="284"/>
              <w:jc w:val="both"/>
              <w:rPr>
                <w:rFonts w:ascii="Times New Roman" w:eastAsia="Times New Roman" w:hAnsi="Times New Roman" w:cs="Times New Roman"/>
                <w:snapToGrid w:val="0"/>
                <w:sz w:val="24"/>
                <w:szCs w:val="24"/>
                <w:lang w:eastAsia="ar-SA"/>
              </w:rPr>
            </w:pPr>
            <w:r w:rsidRPr="002F6133">
              <w:rPr>
                <w:rFonts w:ascii="Times New Roman" w:eastAsia="Times New Roman" w:hAnsi="Times New Roman" w:cs="Times New Roman"/>
                <w:snapToGrid w:val="0"/>
                <w:sz w:val="24"/>
                <w:szCs w:val="24"/>
                <w:lang w:eastAsia="ar-SA"/>
              </w:rPr>
              <w:t xml:space="preserve">Rīga, LV-1013 </w:t>
            </w:r>
          </w:p>
          <w:p w:rsidR="002F6133" w:rsidRPr="002F6133" w:rsidRDefault="002F6133" w:rsidP="002F6133">
            <w:pPr>
              <w:widowControl w:val="0"/>
              <w:suppressAutoHyphens/>
              <w:spacing w:after="0" w:line="240" w:lineRule="auto"/>
              <w:ind w:left="284"/>
              <w:jc w:val="both"/>
              <w:rPr>
                <w:rFonts w:ascii="Times New Roman" w:eastAsia="Times New Roman" w:hAnsi="Times New Roman" w:cs="Times New Roman"/>
                <w:snapToGrid w:val="0"/>
                <w:sz w:val="24"/>
                <w:szCs w:val="24"/>
                <w:lang w:eastAsia="ar-SA"/>
              </w:rPr>
            </w:pPr>
            <w:r w:rsidRPr="002F6133">
              <w:rPr>
                <w:rFonts w:ascii="Times New Roman" w:eastAsia="Times New Roman" w:hAnsi="Times New Roman" w:cs="Times New Roman"/>
                <w:snapToGrid w:val="0"/>
                <w:sz w:val="24"/>
                <w:szCs w:val="24"/>
                <w:lang w:eastAsia="ar-SA"/>
              </w:rPr>
              <w:t>Banka: AS SEB banka</w:t>
            </w:r>
          </w:p>
          <w:p w:rsidR="002F6133" w:rsidRPr="002F6133" w:rsidRDefault="002F6133" w:rsidP="002F6133">
            <w:pPr>
              <w:widowControl w:val="0"/>
              <w:suppressAutoHyphens/>
              <w:spacing w:after="0" w:line="240" w:lineRule="auto"/>
              <w:ind w:left="284"/>
              <w:jc w:val="both"/>
              <w:rPr>
                <w:rFonts w:ascii="Times New Roman" w:eastAsia="Times New Roman" w:hAnsi="Times New Roman" w:cs="Times New Roman"/>
                <w:snapToGrid w:val="0"/>
                <w:sz w:val="24"/>
                <w:szCs w:val="24"/>
                <w:lang w:eastAsia="ar-SA"/>
              </w:rPr>
            </w:pPr>
            <w:r w:rsidRPr="002F6133">
              <w:rPr>
                <w:rFonts w:ascii="Times New Roman" w:eastAsia="Times New Roman" w:hAnsi="Times New Roman" w:cs="Times New Roman"/>
                <w:snapToGrid w:val="0"/>
                <w:sz w:val="24"/>
                <w:szCs w:val="24"/>
                <w:lang w:eastAsia="ar-SA"/>
              </w:rPr>
              <w:t>Kods: UNLALV2X</w:t>
            </w:r>
            <w:r w:rsidRPr="002F6133">
              <w:rPr>
                <w:rFonts w:ascii="Times New Roman" w:eastAsia="Times New Roman" w:hAnsi="Times New Roman" w:cs="Times New Roman"/>
                <w:snapToGrid w:val="0"/>
                <w:sz w:val="24"/>
                <w:szCs w:val="24"/>
                <w:lang w:eastAsia="ar-SA"/>
              </w:rPr>
              <w:tab/>
            </w:r>
            <w:r w:rsidRPr="002F6133">
              <w:rPr>
                <w:rFonts w:ascii="Times New Roman" w:eastAsia="Times New Roman" w:hAnsi="Times New Roman" w:cs="Times New Roman"/>
                <w:snapToGrid w:val="0"/>
                <w:sz w:val="24"/>
                <w:szCs w:val="24"/>
                <w:lang w:eastAsia="ar-SA"/>
              </w:rPr>
              <w:tab/>
            </w:r>
          </w:p>
          <w:p w:rsidR="002F6133" w:rsidRPr="002F6133" w:rsidRDefault="002F6133" w:rsidP="002F6133">
            <w:pPr>
              <w:suppressAutoHyphens/>
              <w:spacing w:after="0" w:line="240" w:lineRule="auto"/>
              <w:ind w:left="284"/>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Konts: LV91UNLA0002001468067</w:t>
            </w:r>
            <w:r w:rsidRPr="002F6133">
              <w:rPr>
                <w:rFonts w:ascii="Times New Roman" w:eastAsia="Times New Roman" w:hAnsi="Times New Roman" w:cs="Times New Roman"/>
                <w:snapToGrid w:val="0"/>
                <w:sz w:val="24"/>
                <w:szCs w:val="24"/>
                <w:lang w:eastAsia="ar-SA"/>
              </w:rPr>
              <w:t xml:space="preserve"> </w:t>
            </w:r>
          </w:p>
          <w:p w:rsidR="002F6133" w:rsidRPr="002F6133" w:rsidRDefault="002F6133" w:rsidP="002F6133">
            <w:pPr>
              <w:suppressAutoHyphens/>
              <w:spacing w:after="0" w:line="240" w:lineRule="auto"/>
              <w:ind w:left="284"/>
              <w:rPr>
                <w:rFonts w:ascii="Times New Roman" w:eastAsia="Times New Roman" w:hAnsi="Times New Roman" w:cs="Times New Roman"/>
                <w:sz w:val="24"/>
                <w:szCs w:val="24"/>
                <w:lang w:eastAsia="ar-SA"/>
              </w:rPr>
            </w:pPr>
          </w:p>
        </w:tc>
      </w:tr>
      <w:tr w:rsidR="002F6133" w:rsidRPr="002F6133" w:rsidTr="007A7851">
        <w:tc>
          <w:tcPr>
            <w:tcW w:w="4219" w:type="dxa"/>
          </w:tcPr>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Domes priekšsēdētāja vietnieks</w:t>
            </w: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tautsaimniecības jautājumos</w:t>
            </w:r>
          </w:p>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p>
          <w:p w:rsidR="002F6133" w:rsidRPr="002F6133" w:rsidRDefault="002F6133" w:rsidP="002F6133">
            <w:pPr>
              <w:suppressAutoHyphens/>
              <w:spacing w:after="0" w:line="240" w:lineRule="auto"/>
              <w:ind w:left="284"/>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_________________________</w:t>
            </w:r>
          </w:p>
        </w:tc>
        <w:tc>
          <w:tcPr>
            <w:tcW w:w="284" w:type="dxa"/>
          </w:tcPr>
          <w:p w:rsidR="002F6133" w:rsidRPr="002F6133" w:rsidRDefault="002F6133" w:rsidP="002F6133">
            <w:pPr>
              <w:suppressAutoHyphens/>
              <w:spacing w:after="0" w:line="240" w:lineRule="auto"/>
              <w:ind w:left="284"/>
              <w:jc w:val="both"/>
              <w:rPr>
                <w:rFonts w:ascii="Times New Roman" w:eastAsia="Times New Roman" w:hAnsi="Times New Roman" w:cs="Times New Roman"/>
                <w:sz w:val="24"/>
                <w:szCs w:val="24"/>
                <w:lang w:eastAsia="ar-SA"/>
              </w:rPr>
            </w:pPr>
          </w:p>
        </w:tc>
        <w:tc>
          <w:tcPr>
            <w:tcW w:w="5670" w:type="dxa"/>
          </w:tcPr>
          <w:p w:rsidR="002F6133" w:rsidRPr="002F6133" w:rsidRDefault="002F6133" w:rsidP="002F6133">
            <w:pPr>
              <w:suppressAutoHyphens/>
              <w:spacing w:after="0" w:line="240" w:lineRule="auto"/>
              <w:ind w:left="284"/>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Valdes priekšsēdētāja</w:t>
            </w:r>
          </w:p>
          <w:p w:rsidR="002F6133" w:rsidRPr="002F6133" w:rsidRDefault="002F6133" w:rsidP="002F6133">
            <w:pPr>
              <w:suppressAutoHyphens/>
              <w:spacing w:after="0" w:line="240" w:lineRule="auto"/>
              <w:rPr>
                <w:rFonts w:ascii="Times New Roman" w:eastAsia="Times New Roman" w:hAnsi="Times New Roman" w:cs="Times New Roman"/>
                <w:sz w:val="24"/>
                <w:szCs w:val="24"/>
                <w:lang w:eastAsia="ar-SA"/>
              </w:rPr>
            </w:pPr>
          </w:p>
          <w:p w:rsidR="002F6133" w:rsidRPr="002F6133" w:rsidRDefault="002F6133" w:rsidP="002F6133">
            <w:pPr>
              <w:suppressAutoHyphens/>
              <w:spacing w:after="0" w:line="240" w:lineRule="auto"/>
              <w:rPr>
                <w:rFonts w:ascii="Times New Roman" w:eastAsia="Times New Roman" w:hAnsi="Times New Roman" w:cs="Times New Roman"/>
                <w:sz w:val="24"/>
                <w:szCs w:val="24"/>
                <w:lang w:eastAsia="ar-SA"/>
              </w:rPr>
            </w:pPr>
          </w:p>
          <w:p w:rsidR="002F6133" w:rsidRPr="002F6133" w:rsidRDefault="002F6133" w:rsidP="002F6133">
            <w:pPr>
              <w:suppressAutoHyphens/>
              <w:spacing w:after="0" w:line="240" w:lineRule="auto"/>
              <w:ind w:left="284"/>
              <w:rPr>
                <w:rFonts w:ascii="Times New Roman" w:eastAsia="Times New Roman" w:hAnsi="Times New Roman" w:cs="Times New Roman"/>
                <w:sz w:val="24"/>
                <w:szCs w:val="24"/>
                <w:lang w:eastAsia="ar-SA"/>
              </w:rPr>
            </w:pPr>
            <w:r w:rsidRPr="002F6133">
              <w:rPr>
                <w:rFonts w:ascii="Times New Roman" w:eastAsia="Times New Roman" w:hAnsi="Times New Roman" w:cs="Times New Roman"/>
                <w:sz w:val="24"/>
                <w:szCs w:val="24"/>
                <w:lang w:eastAsia="ar-SA"/>
              </w:rPr>
              <w:t>_________________________</w:t>
            </w:r>
          </w:p>
        </w:tc>
      </w:tr>
      <w:tr w:rsidR="002F6133" w:rsidRPr="002F6133" w:rsidTr="007A7851">
        <w:tc>
          <w:tcPr>
            <w:tcW w:w="4219" w:type="dxa"/>
          </w:tcPr>
          <w:p w:rsidR="002F6133" w:rsidRPr="002F6133" w:rsidRDefault="002F6133" w:rsidP="002F6133">
            <w:pPr>
              <w:keepNext/>
              <w:spacing w:after="0" w:line="240" w:lineRule="auto"/>
              <w:ind w:left="284"/>
              <w:jc w:val="both"/>
              <w:outlineLvl w:val="1"/>
              <w:rPr>
                <w:rFonts w:ascii="Times New Roman" w:eastAsia="Times New Roman" w:hAnsi="Times New Roman" w:cs="Times New Roman"/>
                <w:bCs/>
                <w:sz w:val="24"/>
                <w:szCs w:val="24"/>
              </w:rPr>
            </w:pPr>
            <w:r w:rsidRPr="002F6133">
              <w:rPr>
                <w:rFonts w:ascii="Times New Roman" w:eastAsia="Times New Roman" w:hAnsi="Times New Roman" w:cs="Times New Roman"/>
                <w:bCs/>
                <w:sz w:val="24"/>
                <w:szCs w:val="24"/>
              </w:rPr>
              <w:t xml:space="preserve">               /</w:t>
            </w:r>
            <w:proofErr w:type="spellStart"/>
            <w:r w:rsidRPr="002F6133">
              <w:rPr>
                <w:rFonts w:ascii="Times New Roman" w:eastAsia="Times New Roman" w:hAnsi="Times New Roman" w:cs="Times New Roman"/>
                <w:bCs/>
                <w:sz w:val="24"/>
                <w:szCs w:val="24"/>
              </w:rPr>
              <w:t>A.Kraps</w:t>
            </w:r>
            <w:proofErr w:type="spellEnd"/>
            <w:r w:rsidRPr="002F6133">
              <w:rPr>
                <w:rFonts w:ascii="Times New Roman" w:eastAsia="Times New Roman" w:hAnsi="Times New Roman" w:cs="Times New Roman"/>
                <w:bCs/>
                <w:sz w:val="24"/>
                <w:szCs w:val="24"/>
              </w:rPr>
              <w:t>/</w:t>
            </w:r>
          </w:p>
          <w:p w:rsidR="002F6133" w:rsidRPr="002F6133" w:rsidRDefault="002F6133" w:rsidP="002F6133">
            <w:pPr>
              <w:suppressAutoHyphens/>
              <w:spacing w:after="0" w:line="240" w:lineRule="auto"/>
              <w:ind w:left="284"/>
              <w:rPr>
                <w:rFonts w:ascii="Times New Roman" w:eastAsia="Times New Roman" w:hAnsi="Times New Roman" w:cs="Times New Roman"/>
                <w:sz w:val="24"/>
                <w:szCs w:val="24"/>
                <w:lang w:eastAsia="ar-SA"/>
              </w:rPr>
            </w:pPr>
          </w:p>
        </w:tc>
        <w:tc>
          <w:tcPr>
            <w:tcW w:w="284" w:type="dxa"/>
          </w:tcPr>
          <w:p w:rsidR="002F6133" w:rsidRPr="002F6133" w:rsidRDefault="002F6133" w:rsidP="002F6133">
            <w:pPr>
              <w:suppressAutoHyphens/>
              <w:spacing w:after="0" w:line="240" w:lineRule="auto"/>
              <w:ind w:left="284"/>
              <w:jc w:val="both"/>
              <w:rPr>
                <w:rFonts w:ascii="Times New Roman" w:eastAsia="Times New Roman" w:hAnsi="Times New Roman" w:cs="Times New Roman"/>
                <w:bCs/>
                <w:sz w:val="24"/>
                <w:szCs w:val="24"/>
                <w:lang w:eastAsia="ar-SA"/>
              </w:rPr>
            </w:pPr>
          </w:p>
        </w:tc>
        <w:tc>
          <w:tcPr>
            <w:tcW w:w="5670" w:type="dxa"/>
          </w:tcPr>
          <w:p w:rsidR="002F6133" w:rsidRPr="002F6133" w:rsidRDefault="002F6133" w:rsidP="002F6133">
            <w:pPr>
              <w:keepNext/>
              <w:spacing w:after="0" w:line="240" w:lineRule="auto"/>
              <w:ind w:left="284"/>
              <w:jc w:val="both"/>
              <w:outlineLvl w:val="1"/>
              <w:rPr>
                <w:rFonts w:ascii="Times New Roman" w:eastAsia="Times New Roman" w:hAnsi="Times New Roman" w:cs="Times New Roman"/>
                <w:bCs/>
                <w:sz w:val="24"/>
                <w:szCs w:val="24"/>
              </w:rPr>
            </w:pPr>
            <w:r w:rsidRPr="002F6133">
              <w:rPr>
                <w:rFonts w:ascii="Times New Roman" w:eastAsia="Times New Roman" w:hAnsi="Times New Roman" w:cs="Times New Roman"/>
                <w:bCs/>
                <w:sz w:val="24"/>
                <w:szCs w:val="24"/>
              </w:rPr>
              <w:t xml:space="preserve">       /</w:t>
            </w:r>
            <w:proofErr w:type="spellStart"/>
            <w:r w:rsidRPr="002F6133">
              <w:rPr>
                <w:rFonts w:ascii="Times New Roman" w:eastAsia="Times New Roman" w:hAnsi="Times New Roman" w:cs="Times New Roman"/>
                <w:bCs/>
                <w:sz w:val="24"/>
                <w:szCs w:val="24"/>
              </w:rPr>
              <w:t>N.Pagrabniece</w:t>
            </w:r>
            <w:proofErr w:type="spellEnd"/>
            <w:r w:rsidRPr="002F6133">
              <w:rPr>
                <w:rFonts w:ascii="Times New Roman" w:eastAsia="Times New Roman" w:hAnsi="Times New Roman" w:cs="Times New Roman"/>
                <w:bCs/>
                <w:sz w:val="24"/>
                <w:szCs w:val="24"/>
              </w:rPr>
              <w:t>/</w:t>
            </w:r>
          </w:p>
          <w:p w:rsidR="002F6133" w:rsidRPr="002F6133" w:rsidRDefault="002F6133" w:rsidP="002F6133">
            <w:pPr>
              <w:suppressAutoHyphens/>
              <w:spacing w:after="0" w:line="240" w:lineRule="auto"/>
              <w:ind w:left="284"/>
              <w:rPr>
                <w:rFonts w:ascii="Times New Roman" w:eastAsia="Times New Roman" w:hAnsi="Times New Roman" w:cs="Times New Roman"/>
                <w:sz w:val="24"/>
                <w:szCs w:val="24"/>
                <w:lang w:eastAsia="ar-SA"/>
              </w:rPr>
            </w:pPr>
          </w:p>
        </w:tc>
      </w:tr>
    </w:tbl>
    <w:p w:rsidR="002F6133" w:rsidRPr="002F6133" w:rsidRDefault="002F6133" w:rsidP="002F6133">
      <w:pPr>
        <w:spacing w:after="0" w:line="240" w:lineRule="auto"/>
        <w:rPr>
          <w:rFonts w:ascii="Times New Roman" w:eastAsia="Times New Roman" w:hAnsi="Times New Roman" w:cs="Times New Roman"/>
          <w:sz w:val="32"/>
          <w:szCs w:val="32"/>
        </w:rPr>
      </w:pPr>
    </w:p>
    <w:p w:rsidR="002F6133" w:rsidRPr="002F6133" w:rsidRDefault="002F6133" w:rsidP="002F6133">
      <w:pPr>
        <w:spacing w:after="0" w:line="240" w:lineRule="auto"/>
        <w:rPr>
          <w:rFonts w:ascii="Times New Roman" w:eastAsia="Times New Roman" w:hAnsi="Times New Roman" w:cs="Times New Roman"/>
          <w:sz w:val="32"/>
          <w:szCs w:val="32"/>
        </w:rPr>
      </w:pPr>
    </w:p>
    <w:p w:rsidR="002F6133" w:rsidRPr="002F6133" w:rsidRDefault="002F6133" w:rsidP="002F6133">
      <w:pPr>
        <w:spacing w:after="0" w:line="240" w:lineRule="auto"/>
        <w:rPr>
          <w:rFonts w:ascii="Times New Roman" w:eastAsia="Times New Roman" w:hAnsi="Times New Roman" w:cs="Times New Roman"/>
          <w:sz w:val="32"/>
          <w:szCs w:val="32"/>
        </w:rPr>
      </w:pPr>
    </w:p>
    <w:p w:rsidR="002F6133" w:rsidRPr="002F6133" w:rsidRDefault="002F6133" w:rsidP="002F6133">
      <w:pPr>
        <w:spacing w:after="0" w:line="240" w:lineRule="auto"/>
        <w:rPr>
          <w:rFonts w:ascii="Times New Roman" w:eastAsia="Times New Roman" w:hAnsi="Times New Roman" w:cs="Times New Roman"/>
          <w:sz w:val="32"/>
          <w:szCs w:val="32"/>
        </w:rPr>
      </w:pPr>
    </w:p>
    <w:p w:rsidR="002F6133" w:rsidRPr="002F6133" w:rsidRDefault="002F6133" w:rsidP="002F6133">
      <w:pPr>
        <w:spacing w:after="0" w:line="240" w:lineRule="auto"/>
        <w:rPr>
          <w:rFonts w:ascii="Times New Roman" w:eastAsia="Times New Roman" w:hAnsi="Times New Roman" w:cs="Times New Roman"/>
          <w:sz w:val="32"/>
          <w:szCs w:val="32"/>
        </w:rPr>
      </w:pPr>
    </w:p>
    <w:p w:rsidR="002F6133" w:rsidRPr="002F6133" w:rsidRDefault="002F6133" w:rsidP="002F6133">
      <w:pPr>
        <w:spacing w:after="0" w:line="240" w:lineRule="auto"/>
        <w:rPr>
          <w:rFonts w:ascii="Times New Roman" w:eastAsia="Times New Roman" w:hAnsi="Times New Roman" w:cs="Times New Roman"/>
          <w:sz w:val="32"/>
          <w:szCs w:val="32"/>
        </w:rPr>
      </w:pPr>
    </w:p>
    <w:p w:rsidR="002F6133" w:rsidRPr="002F6133" w:rsidRDefault="002F6133" w:rsidP="002F6133">
      <w:pPr>
        <w:spacing w:after="0" w:line="240" w:lineRule="auto"/>
        <w:rPr>
          <w:rFonts w:ascii="Times New Roman" w:eastAsia="Times New Roman" w:hAnsi="Times New Roman" w:cs="Times New Roman"/>
          <w:sz w:val="32"/>
          <w:szCs w:val="32"/>
        </w:rPr>
      </w:pPr>
    </w:p>
    <w:p w:rsidR="002F6133" w:rsidRPr="002F6133" w:rsidRDefault="002F6133" w:rsidP="002F6133">
      <w:pPr>
        <w:spacing w:after="0" w:line="240" w:lineRule="auto"/>
        <w:rPr>
          <w:rFonts w:ascii="Times New Roman" w:eastAsia="Times New Roman" w:hAnsi="Times New Roman" w:cs="Times New Roman"/>
          <w:sz w:val="32"/>
          <w:szCs w:val="32"/>
        </w:rPr>
      </w:pPr>
    </w:p>
    <w:p w:rsidR="002F6133" w:rsidRPr="002F6133" w:rsidRDefault="002F6133" w:rsidP="002F6133">
      <w:pPr>
        <w:spacing w:after="0" w:line="240" w:lineRule="auto"/>
        <w:rPr>
          <w:rFonts w:ascii="Times New Roman" w:eastAsia="Times New Roman" w:hAnsi="Times New Roman" w:cs="Times New Roman"/>
          <w:sz w:val="32"/>
          <w:szCs w:val="32"/>
        </w:rPr>
      </w:pPr>
    </w:p>
    <w:p w:rsidR="002F6133" w:rsidRPr="002F6133" w:rsidRDefault="002F6133" w:rsidP="002F6133">
      <w:pPr>
        <w:spacing w:after="0" w:line="240" w:lineRule="auto"/>
        <w:rPr>
          <w:rFonts w:ascii="Times New Roman" w:eastAsia="Times New Roman" w:hAnsi="Times New Roman" w:cs="Times New Roman"/>
          <w:sz w:val="32"/>
          <w:szCs w:val="32"/>
        </w:rPr>
      </w:pPr>
    </w:p>
    <w:p w:rsidR="002F6133" w:rsidRPr="002F6133" w:rsidRDefault="002F6133" w:rsidP="002F6133">
      <w:pPr>
        <w:spacing w:after="0" w:line="240" w:lineRule="auto"/>
        <w:rPr>
          <w:rFonts w:ascii="Times New Roman" w:eastAsia="Times New Roman" w:hAnsi="Times New Roman" w:cs="Times New Roman"/>
          <w:sz w:val="32"/>
          <w:szCs w:val="32"/>
        </w:rPr>
      </w:pPr>
    </w:p>
    <w:p w:rsidR="002F6133" w:rsidRPr="002F6133" w:rsidRDefault="002F6133" w:rsidP="002F6133">
      <w:pPr>
        <w:spacing w:after="0" w:line="240" w:lineRule="auto"/>
        <w:rPr>
          <w:rFonts w:ascii="Times New Roman" w:eastAsia="Times New Roman" w:hAnsi="Times New Roman" w:cs="Times New Roman"/>
          <w:sz w:val="32"/>
          <w:szCs w:val="32"/>
        </w:rPr>
      </w:pPr>
    </w:p>
    <w:p w:rsidR="002F6133" w:rsidRPr="002F6133" w:rsidRDefault="002F6133" w:rsidP="002F6133">
      <w:pPr>
        <w:spacing w:after="0" w:line="240" w:lineRule="auto"/>
        <w:rPr>
          <w:rFonts w:ascii="Times New Roman" w:eastAsia="Times New Roman" w:hAnsi="Times New Roman" w:cs="Times New Roman"/>
          <w:sz w:val="32"/>
          <w:szCs w:val="32"/>
        </w:rPr>
      </w:pPr>
    </w:p>
    <w:p w:rsidR="002F6133" w:rsidRPr="002F6133" w:rsidRDefault="002F6133" w:rsidP="002F6133">
      <w:pPr>
        <w:spacing w:after="0" w:line="240" w:lineRule="auto"/>
        <w:rPr>
          <w:rFonts w:ascii="Times New Roman" w:eastAsia="Times New Roman" w:hAnsi="Times New Roman" w:cs="Times New Roman"/>
          <w:sz w:val="32"/>
          <w:szCs w:val="32"/>
        </w:rPr>
      </w:pPr>
    </w:p>
    <w:p w:rsidR="002F6133" w:rsidRPr="002F6133" w:rsidRDefault="002F6133" w:rsidP="002F6133">
      <w:pPr>
        <w:spacing w:after="0" w:line="240" w:lineRule="auto"/>
        <w:rPr>
          <w:rFonts w:ascii="Times New Roman" w:eastAsia="Times New Roman" w:hAnsi="Times New Roman" w:cs="Times New Roman"/>
          <w:sz w:val="32"/>
          <w:szCs w:val="32"/>
        </w:rPr>
      </w:pPr>
    </w:p>
    <w:p w:rsidR="002F6133" w:rsidRPr="002F6133" w:rsidRDefault="002F6133" w:rsidP="002F6133">
      <w:pPr>
        <w:spacing w:after="0" w:line="240" w:lineRule="auto"/>
        <w:rPr>
          <w:rFonts w:ascii="Times New Roman" w:eastAsia="Times New Roman" w:hAnsi="Times New Roman" w:cs="Times New Roman"/>
          <w:sz w:val="32"/>
          <w:szCs w:val="32"/>
        </w:rPr>
      </w:pPr>
    </w:p>
    <w:p w:rsidR="002F6133" w:rsidRPr="002F6133" w:rsidRDefault="002F6133" w:rsidP="002F6133">
      <w:pPr>
        <w:spacing w:after="0" w:line="240" w:lineRule="auto"/>
        <w:rPr>
          <w:rFonts w:ascii="Times New Roman" w:eastAsia="Times New Roman" w:hAnsi="Times New Roman" w:cs="Times New Roman"/>
          <w:sz w:val="32"/>
          <w:szCs w:val="32"/>
        </w:rPr>
      </w:pPr>
    </w:p>
    <w:p w:rsidR="002F6133" w:rsidRPr="002F6133" w:rsidRDefault="002F6133" w:rsidP="002F6133">
      <w:pPr>
        <w:spacing w:after="0" w:line="240" w:lineRule="auto"/>
        <w:rPr>
          <w:rFonts w:ascii="Times New Roman" w:eastAsia="Times New Roman" w:hAnsi="Times New Roman" w:cs="Times New Roman"/>
          <w:sz w:val="32"/>
          <w:szCs w:val="32"/>
        </w:rPr>
      </w:pPr>
    </w:p>
    <w:p w:rsidR="002F6133" w:rsidRPr="002F6133" w:rsidRDefault="002F6133" w:rsidP="002F6133">
      <w:pPr>
        <w:spacing w:after="0" w:line="240" w:lineRule="auto"/>
        <w:rPr>
          <w:rFonts w:ascii="Times New Roman" w:eastAsia="Times New Roman" w:hAnsi="Times New Roman" w:cs="Times New Roman"/>
          <w:sz w:val="32"/>
          <w:szCs w:val="32"/>
        </w:rPr>
      </w:pPr>
    </w:p>
    <w:p w:rsidR="002F6133" w:rsidRPr="002F6133" w:rsidRDefault="002F6133" w:rsidP="002F6133">
      <w:pPr>
        <w:spacing w:after="0" w:line="240" w:lineRule="auto"/>
        <w:rPr>
          <w:rFonts w:ascii="Times New Roman" w:eastAsia="Times New Roman" w:hAnsi="Times New Roman" w:cs="Times New Roman"/>
          <w:sz w:val="32"/>
          <w:szCs w:val="32"/>
        </w:rPr>
      </w:pPr>
      <w:bookmarkStart w:id="0" w:name="_GoBack"/>
      <w:bookmarkEnd w:id="0"/>
    </w:p>
    <w:sectPr w:rsidR="002F6133" w:rsidRPr="002F6133" w:rsidSect="002A6CE2">
      <w:footerReference w:type="even" r:id="rId9"/>
      <w:footerReference w:type="default" r:id="rId10"/>
      <w:pgSz w:w="11907" w:h="16840" w:code="9"/>
      <w:pgMar w:top="1134" w:right="1134" w:bottom="1134" w:left="1701" w:header="709"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D3A" w:rsidRDefault="00E82D3A">
      <w:pPr>
        <w:spacing w:after="0" w:line="240" w:lineRule="auto"/>
      </w:pPr>
      <w:r>
        <w:separator/>
      </w:r>
    </w:p>
  </w:endnote>
  <w:endnote w:type="continuationSeparator" w:id="0">
    <w:p w:rsidR="00E82D3A" w:rsidRDefault="00E82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AD4" w:rsidRDefault="008943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1AD4" w:rsidRDefault="00E82D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AD4" w:rsidRDefault="008943F8">
    <w:pPr>
      <w:pStyle w:val="Footer"/>
      <w:jc w:val="right"/>
    </w:pPr>
    <w:r>
      <w:fldChar w:fldCharType="begin"/>
    </w:r>
    <w:r>
      <w:instrText xml:space="preserve"> PAGE   \* MERGEFORMAT </w:instrText>
    </w:r>
    <w:r>
      <w:fldChar w:fldCharType="separate"/>
    </w:r>
    <w:r w:rsidR="00172E0D">
      <w:rPr>
        <w:noProof/>
      </w:rPr>
      <w:t>5</w:t>
    </w:r>
    <w:r>
      <w:rPr>
        <w:noProof/>
      </w:rPr>
      <w:fldChar w:fldCharType="end"/>
    </w:r>
  </w:p>
  <w:p w:rsidR="00D31AD4" w:rsidRDefault="00E82D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D3A" w:rsidRDefault="00E82D3A">
      <w:pPr>
        <w:spacing w:after="0" w:line="240" w:lineRule="auto"/>
      </w:pPr>
      <w:r>
        <w:separator/>
      </w:r>
    </w:p>
  </w:footnote>
  <w:footnote w:type="continuationSeparator" w:id="0">
    <w:p w:rsidR="00E82D3A" w:rsidRDefault="00E82D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511C1"/>
    <w:multiLevelType w:val="multilevel"/>
    <w:tmpl w:val="912CC5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1BB4551"/>
    <w:multiLevelType w:val="multilevel"/>
    <w:tmpl w:val="0056621A"/>
    <w:lvl w:ilvl="0">
      <w:start w:val="10"/>
      <w:numFmt w:val="decimal"/>
      <w:lvlText w:val="%1."/>
      <w:lvlJc w:val="left"/>
      <w:pPr>
        <w:tabs>
          <w:tab w:val="num" w:pos="660"/>
        </w:tabs>
        <w:ind w:left="660" w:hanging="660"/>
      </w:pPr>
      <w:rPr>
        <w:rFonts w:hint="default"/>
        <w:b w:val="0"/>
      </w:rPr>
    </w:lvl>
    <w:lvl w:ilvl="1">
      <w:start w:val="8"/>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98E"/>
    <w:rsid w:val="00066131"/>
    <w:rsid w:val="00172E0D"/>
    <w:rsid w:val="001E7C7B"/>
    <w:rsid w:val="002431F4"/>
    <w:rsid w:val="002F6133"/>
    <w:rsid w:val="004A6768"/>
    <w:rsid w:val="00505DF7"/>
    <w:rsid w:val="0051698E"/>
    <w:rsid w:val="006F78C4"/>
    <w:rsid w:val="007706CA"/>
    <w:rsid w:val="008943F8"/>
    <w:rsid w:val="00932D1D"/>
    <w:rsid w:val="00C75029"/>
    <w:rsid w:val="00CD55C3"/>
    <w:rsid w:val="00E41EE5"/>
    <w:rsid w:val="00E82D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8D2E37-263F-46C4-AD35-94DAAF33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F6133"/>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2F6133"/>
  </w:style>
  <w:style w:type="character" w:styleId="PageNumber">
    <w:name w:val="page number"/>
    <w:semiHidden/>
    <w:rsid w:val="002F6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64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rabniece@gmail.com" TargetMode="External"/><Relationship Id="rId3" Type="http://schemas.openxmlformats.org/officeDocument/2006/relationships/settings" Target="settings.xml"/><Relationship Id="rId7" Type="http://schemas.openxmlformats.org/officeDocument/2006/relationships/hyperlink" Target="mailto:biruta.vaivode@jekab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9045</Words>
  <Characters>5156</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Kozlovskis</dc:creator>
  <cp:keywords/>
  <dc:description/>
  <cp:lastModifiedBy>Mirdza Stankevica</cp:lastModifiedBy>
  <cp:revision>3</cp:revision>
  <dcterms:created xsi:type="dcterms:W3CDTF">2016-09-28T08:46:00Z</dcterms:created>
  <dcterms:modified xsi:type="dcterms:W3CDTF">2016-09-28T08:46:00Z</dcterms:modified>
</cp:coreProperties>
</file>