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BF6" w:rsidRPr="00BA6B50" w:rsidRDefault="001E6BF6" w:rsidP="001E6BF6">
      <w:pPr>
        <w:tabs>
          <w:tab w:val="left" w:pos="8280"/>
        </w:tabs>
        <w:ind w:right="-1054"/>
        <w:jc w:val="center"/>
        <w:rPr>
          <w:lang w:val="lv-LV"/>
        </w:rPr>
      </w:pPr>
      <w:r w:rsidRPr="00BA6B50">
        <w:rPr>
          <w:noProof/>
          <w:sz w:val="20"/>
          <w:szCs w:val="20"/>
          <w:lang w:val="lv-LV" w:eastAsia="lv-LV"/>
        </w:rPr>
        <w:drawing>
          <wp:inline distT="0" distB="0" distL="0" distR="0" wp14:anchorId="4F8ED1FB" wp14:editId="351A5E54">
            <wp:extent cx="469900" cy="571500"/>
            <wp:effectExtent l="0" t="0" r="6350" b="0"/>
            <wp:docPr id="1" name="Picture 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9900" cy="571500"/>
                    </a:xfrm>
                    <a:prstGeom prst="rect">
                      <a:avLst/>
                    </a:prstGeom>
                    <a:noFill/>
                    <a:ln>
                      <a:noFill/>
                    </a:ln>
                  </pic:spPr>
                </pic:pic>
              </a:graphicData>
            </a:graphic>
          </wp:inline>
        </w:drawing>
      </w:r>
    </w:p>
    <w:p w:rsidR="001E6BF6" w:rsidRPr="00BA6B50" w:rsidRDefault="001E6BF6" w:rsidP="001E6BF6">
      <w:pPr>
        <w:keepNext/>
        <w:widowControl w:val="0"/>
        <w:tabs>
          <w:tab w:val="left" w:pos="360"/>
        </w:tabs>
        <w:suppressAutoHyphens/>
        <w:ind w:right="-1054"/>
        <w:jc w:val="center"/>
        <w:outlineLvl w:val="6"/>
        <w:rPr>
          <w:rFonts w:eastAsia="Lucida Sans Unicode"/>
          <w:lang w:val="lv-LV"/>
        </w:rPr>
      </w:pPr>
      <w:r w:rsidRPr="00BA6B50">
        <w:rPr>
          <w:rFonts w:eastAsia="Lucida Sans Unicode"/>
          <w:lang w:val="lv-LV"/>
        </w:rPr>
        <w:t>JĒKABPILS PILSĒTAS PAŠVALDĪBA</w:t>
      </w:r>
    </w:p>
    <w:p w:rsidR="001E6BF6" w:rsidRPr="00BA6B50" w:rsidRDefault="001E6BF6" w:rsidP="001E6BF6">
      <w:pPr>
        <w:widowControl w:val="0"/>
        <w:tabs>
          <w:tab w:val="right" w:pos="9000"/>
        </w:tabs>
        <w:suppressAutoHyphens/>
        <w:ind w:right="-1054"/>
        <w:jc w:val="center"/>
        <w:rPr>
          <w:rFonts w:eastAsia="Lucida Sans Unicode"/>
          <w:sz w:val="20"/>
          <w:szCs w:val="20"/>
          <w:lang w:val="lv-LV"/>
        </w:rPr>
      </w:pPr>
      <w:r w:rsidRPr="00BA6B50">
        <w:rPr>
          <w:rFonts w:eastAsia="Lucida Sans Unicode"/>
          <w:sz w:val="20"/>
          <w:szCs w:val="20"/>
          <w:lang w:val="lv-LV"/>
        </w:rPr>
        <w:t xml:space="preserve">IEPIRKUMU KOMISIJA </w:t>
      </w:r>
    </w:p>
    <w:p w:rsidR="001E6BF6" w:rsidRPr="00BA6B50" w:rsidRDefault="001E6BF6" w:rsidP="001E6BF6">
      <w:pPr>
        <w:widowControl w:val="0"/>
        <w:tabs>
          <w:tab w:val="right" w:pos="9000"/>
        </w:tabs>
        <w:suppressAutoHyphens/>
        <w:ind w:right="-1054"/>
        <w:jc w:val="center"/>
        <w:rPr>
          <w:rFonts w:eastAsia="Lucida Sans Unicode"/>
          <w:sz w:val="20"/>
          <w:szCs w:val="20"/>
          <w:lang w:val="lv-LV"/>
        </w:rPr>
      </w:pPr>
      <w:r w:rsidRPr="00BA6B50">
        <w:rPr>
          <w:rFonts w:eastAsia="Lucida Sans Unicode"/>
          <w:sz w:val="20"/>
          <w:szCs w:val="20"/>
          <w:lang w:val="lv-LV"/>
        </w:rPr>
        <w:t>Reģistrācijas Nr.90000024205</w:t>
      </w:r>
    </w:p>
    <w:p w:rsidR="001E6BF6" w:rsidRPr="00BA6B50" w:rsidRDefault="001E6BF6" w:rsidP="001E6BF6">
      <w:pPr>
        <w:keepNext/>
        <w:widowControl w:val="0"/>
        <w:pBdr>
          <w:bottom w:val="single" w:sz="12" w:space="0" w:color="auto"/>
        </w:pBdr>
        <w:suppressAutoHyphens/>
        <w:ind w:right="-1054"/>
        <w:jc w:val="center"/>
        <w:outlineLvl w:val="5"/>
        <w:rPr>
          <w:rFonts w:eastAsia="Lucida Sans Unicode"/>
          <w:bCs/>
          <w:color w:val="000000"/>
          <w:sz w:val="20"/>
          <w:szCs w:val="20"/>
          <w:lang w:val="lv-LV" w:eastAsia="ar-SA"/>
        </w:rPr>
      </w:pPr>
      <w:r w:rsidRPr="00BA6B50">
        <w:rPr>
          <w:rFonts w:eastAsia="Lucida Sans Unicode"/>
          <w:bCs/>
          <w:color w:val="000000"/>
          <w:sz w:val="20"/>
          <w:szCs w:val="20"/>
          <w:lang w:val="lv-LV" w:eastAsia="ar-SA"/>
        </w:rPr>
        <w:t>Brīvības iela 120, Jēkabpils, LV – 5201</w:t>
      </w:r>
    </w:p>
    <w:p w:rsidR="001E6BF6" w:rsidRPr="00BA6B50" w:rsidRDefault="001E6BF6" w:rsidP="001E6BF6">
      <w:pPr>
        <w:keepNext/>
        <w:widowControl w:val="0"/>
        <w:pBdr>
          <w:bottom w:val="single" w:sz="12" w:space="0" w:color="auto"/>
        </w:pBdr>
        <w:suppressAutoHyphens/>
        <w:ind w:right="-1054"/>
        <w:jc w:val="center"/>
        <w:outlineLvl w:val="5"/>
        <w:rPr>
          <w:rFonts w:eastAsia="Lucida Sans Unicode"/>
          <w:bCs/>
          <w:color w:val="000000"/>
          <w:sz w:val="20"/>
          <w:szCs w:val="20"/>
          <w:lang w:val="lv-LV" w:eastAsia="ar-SA"/>
        </w:rPr>
      </w:pPr>
      <w:r w:rsidRPr="00BA6B50">
        <w:rPr>
          <w:rFonts w:eastAsia="Lucida Sans Unicode"/>
          <w:bCs/>
          <w:color w:val="000000"/>
          <w:sz w:val="20"/>
          <w:szCs w:val="20"/>
          <w:lang w:val="lv-LV" w:eastAsia="ar-SA"/>
        </w:rPr>
        <w:t xml:space="preserve">Tālrunis 65236777, fakss 65207304, elektroniskais pasts </w:t>
      </w:r>
      <w:r w:rsidRPr="00BA6B50">
        <w:rPr>
          <w:rFonts w:eastAsia="Lucida Sans Unicode"/>
          <w:color w:val="000000"/>
          <w:sz w:val="20"/>
          <w:szCs w:val="20"/>
          <w:lang w:val="lv-LV" w:eastAsia="ar-SA"/>
        </w:rPr>
        <w:t>vpa@jekabpils.lv</w:t>
      </w:r>
    </w:p>
    <w:p w:rsidR="001E6BF6" w:rsidRPr="00BA6B50" w:rsidRDefault="001E6BF6" w:rsidP="001E6BF6">
      <w:pPr>
        <w:widowControl w:val="0"/>
        <w:suppressAutoHyphens/>
        <w:ind w:right="-1054"/>
        <w:jc w:val="center"/>
        <w:rPr>
          <w:rFonts w:eastAsia="Lucida Sans Unicode"/>
          <w:lang w:val="lv-LV"/>
        </w:rPr>
      </w:pPr>
      <w:r w:rsidRPr="00BA6B50">
        <w:rPr>
          <w:rFonts w:eastAsia="Lucida Sans Unicode"/>
          <w:lang w:val="lv-LV"/>
        </w:rPr>
        <w:t>Jēkabpilī</w:t>
      </w:r>
    </w:p>
    <w:p w:rsidR="001E6BF6" w:rsidRPr="00BA6B50" w:rsidRDefault="001E6BF6" w:rsidP="001E6BF6">
      <w:pPr>
        <w:tabs>
          <w:tab w:val="left" w:pos="9360"/>
        </w:tabs>
        <w:jc w:val="both"/>
        <w:rPr>
          <w:lang w:val="lv-LV"/>
        </w:rPr>
      </w:pPr>
    </w:p>
    <w:p w:rsidR="001E6BF6" w:rsidRPr="00BA6B50" w:rsidRDefault="002669C7" w:rsidP="001E6BF6">
      <w:pPr>
        <w:tabs>
          <w:tab w:val="left" w:pos="8280"/>
        </w:tabs>
        <w:jc w:val="both"/>
        <w:rPr>
          <w:color w:val="FF0000"/>
          <w:u w:val="single"/>
          <w:lang w:val="lv-LV"/>
        </w:rPr>
      </w:pPr>
      <w:r w:rsidRPr="00BA6B50">
        <w:rPr>
          <w:color w:val="000000"/>
          <w:u w:val="single"/>
          <w:lang w:val="lv-LV"/>
        </w:rPr>
        <w:t>0</w:t>
      </w:r>
      <w:r w:rsidR="00C13A2B">
        <w:rPr>
          <w:color w:val="000000"/>
          <w:u w:val="single"/>
          <w:lang w:val="lv-LV"/>
        </w:rPr>
        <w:t>9</w:t>
      </w:r>
      <w:bookmarkStart w:id="0" w:name="_GoBack"/>
      <w:bookmarkEnd w:id="0"/>
      <w:r w:rsidR="001E6BF6" w:rsidRPr="00BA6B50">
        <w:rPr>
          <w:color w:val="000000"/>
          <w:u w:val="single"/>
          <w:lang w:val="lv-LV"/>
        </w:rPr>
        <w:t>.0</w:t>
      </w:r>
      <w:r w:rsidRPr="00BA6B50">
        <w:rPr>
          <w:color w:val="000000"/>
          <w:u w:val="single"/>
          <w:lang w:val="lv-LV"/>
        </w:rPr>
        <w:t>6</w:t>
      </w:r>
      <w:r w:rsidR="001E6BF6" w:rsidRPr="00BA6B50">
        <w:rPr>
          <w:color w:val="000000"/>
          <w:u w:val="single"/>
          <w:lang w:val="lv-LV"/>
        </w:rPr>
        <w:t>.2016.</w:t>
      </w:r>
      <w:r w:rsidR="001E6BF6" w:rsidRPr="00BA6B50">
        <w:rPr>
          <w:color w:val="000000"/>
          <w:lang w:val="lv-LV"/>
        </w:rPr>
        <w:t xml:space="preserve"> Nr.</w:t>
      </w:r>
      <w:r w:rsidR="001E6BF6" w:rsidRPr="00BA6B50">
        <w:rPr>
          <w:color w:val="000000"/>
          <w:u w:val="single"/>
          <w:lang w:val="lv-LV"/>
        </w:rPr>
        <w:t>1.2.13</w:t>
      </w:r>
      <w:r w:rsidR="001E6BF6" w:rsidRPr="00BA6B50">
        <w:rPr>
          <w:u w:val="single"/>
          <w:lang w:val="lv-LV"/>
        </w:rPr>
        <w:t>.1/1</w:t>
      </w:r>
      <w:r w:rsidRPr="00BA6B50">
        <w:rPr>
          <w:u w:val="single"/>
          <w:lang w:val="lv-LV"/>
        </w:rPr>
        <w:t>7</w:t>
      </w:r>
      <w:r w:rsidR="00413D07">
        <w:rPr>
          <w:u w:val="single"/>
          <w:lang w:val="lv-LV"/>
        </w:rPr>
        <w:t>6</w:t>
      </w:r>
    </w:p>
    <w:p w:rsidR="00A00A50" w:rsidRPr="00BA6B50" w:rsidRDefault="00992A4B" w:rsidP="00AC41B6">
      <w:pPr>
        <w:ind w:right="-1050"/>
        <w:jc w:val="right"/>
        <w:rPr>
          <w:lang w:val="lv-LV"/>
        </w:rPr>
      </w:pPr>
      <w:r>
        <w:rPr>
          <w:bCs/>
          <w:sz w:val="22"/>
          <w:szCs w:val="22"/>
          <w:lang w:val="lv-LV"/>
        </w:rPr>
        <w:t>Visiem piegādātājiem</w:t>
      </w:r>
    </w:p>
    <w:p w:rsidR="001E6BF6" w:rsidRPr="00BA6B50" w:rsidRDefault="001E6BF6" w:rsidP="001E6BF6">
      <w:pPr>
        <w:pStyle w:val="Heading4"/>
        <w:tabs>
          <w:tab w:val="left" w:pos="8280"/>
        </w:tabs>
        <w:ind w:right="-1234"/>
        <w:rPr>
          <w:sz w:val="22"/>
          <w:szCs w:val="22"/>
        </w:rPr>
      </w:pPr>
    </w:p>
    <w:p w:rsidR="001E6BF6" w:rsidRPr="00BA6B50" w:rsidRDefault="001E6BF6" w:rsidP="001E6BF6">
      <w:pPr>
        <w:tabs>
          <w:tab w:val="left" w:pos="9360"/>
        </w:tabs>
        <w:jc w:val="both"/>
        <w:rPr>
          <w:b/>
          <w:bCs/>
          <w:sz w:val="22"/>
          <w:szCs w:val="22"/>
          <w:lang w:val="lv-LV"/>
        </w:rPr>
      </w:pPr>
    </w:p>
    <w:p w:rsidR="001E6BF6" w:rsidRPr="00BA6B50" w:rsidRDefault="001E6BF6" w:rsidP="001E6BF6">
      <w:pPr>
        <w:tabs>
          <w:tab w:val="left" w:pos="9360"/>
        </w:tabs>
        <w:jc w:val="both"/>
        <w:rPr>
          <w:bCs/>
          <w:sz w:val="22"/>
          <w:szCs w:val="22"/>
          <w:lang w:val="lv-LV"/>
        </w:rPr>
      </w:pPr>
      <w:r w:rsidRPr="00BA6B50">
        <w:rPr>
          <w:bCs/>
          <w:sz w:val="22"/>
          <w:szCs w:val="22"/>
          <w:lang w:val="lv-LV"/>
        </w:rPr>
        <w:t>Par publisko iepirkumu</w:t>
      </w:r>
    </w:p>
    <w:p w:rsidR="001E6BF6" w:rsidRPr="00BA6B50" w:rsidRDefault="001E6BF6" w:rsidP="001E6BF6">
      <w:pPr>
        <w:tabs>
          <w:tab w:val="left" w:pos="9360"/>
        </w:tabs>
        <w:jc w:val="both"/>
        <w:rPr>
          <w:bCs/>
          <w:sz w:val="22"/>
          <w:szCs w:val="22"/>
          <w:lang w:val="lv-LV"/>
        </w:rPr>
      </w:pPr>
      <w:r w:rsidRPr="00BA6B50">
        <w:rPr>
          <w:bCs/>
          <w:sz w:val="22"/>
          <w:szCs w:val="22"/>
          <w:lang w:val="lv-LV"/>
        </w:rPr>
        <w:t>ar identifikācijas Nr. JPP 2016/</w:t>
      </w:r>
      <w:r w:rsidR="00AC41B6" w:rsidRPr="00BA6B50">
        <w:rPr>
          <w:bCs/>
          <w:sz w:val="22"/>
          <w:szCs w:val="22"/>
          <w:lang w:val="lv-LV"/>
        </w:rPr>
        <w:t>46</w:t>
      </w:r>
    </w:p>
    <w:p w:rsidR="001E6BF6" w:rsidRPr="00BA6B50" w:rsidRDefault="001E6BF6" w:rsidP="001E6BF6">
      <w:pPr>
        <w:tabs>
          <w:tab w:val="left" w:pos="9360"/>
        </w:tabs>
        <w:ind w:right="-1054"/>
        <w:jc w:val="both"/>
        <w:rPr>
          <w:b/>
          <w:bCs/>
          <w:sz w:val="22"/>
          <w:szCs w:val="22"/>
          <w:lang w:val="lv-LV"/>
        </w:rPr>
      </w:pPr>
    </w:p>
    <w:p w:rsidR="001E6BF6" w:rsidRPr="00BA6B50" w:rsidRDefault="001E6BF6" w:rsidP="001E6BF6">
      <w:pPr>
        <w:tabs>
          <w:tab w:val="left" w:pos="9360"/>
        </w:tabs>
        <w:ind w:right="-1054" w:firstLine="720"/>
        <w:jc w:val="both"/>
        <w:rPr>
          <w:sz w:val="22"/>
          <w:szCs w:val="22"/>
          <w:lang w:val="lv-LV"/>
        </w:rPr>
      </w:pPr>
      <w:r w:rsidRPr="00BA6B50">
        <w:rPr>
          <w:sz w:val="22"/>
          <w:szCs w:val="22"/>
          <w:lang w:val="lv-LV"/>
        </w:rPr>
        <w:t xml:space="preserve">Jēkabpils pilsētas pašvaldības iepirkuma komisija ir saņēmusi </w:t>
      </w:r>
      <w:r w:rsidR="00A00A50" w:rsidRPr="00BA6B50">
        <w:rPr>
          <w:sz w:val="22"/>
          <w:szCs w:val="22"/>
          <w:lang w:val="lv-LV"/>
        </w:rPr>
        <w:t>Jūsu</w:t>
      </w:r>
      <w:r w:rsidRPr="00BA6B50">
        <w:rPr>
          <w:sz w:val="22"/>
          <w:szCs w:val="22"/>
          <w:lang w:val="lv-LV"/>
        </w:rPr>
        <w:t xml:space="preserve"> jautājumus, kas attiecas uz publisko iepirkumu </w:t>
      </w:r>
      <w:r w:rsidRPr="00BA6B50">
        <w:rPr>
          <w:i/>
          <w:color w:val="000000"/>
          <w:sz w:val="22"/>
          <w:szCs w:val="22"/>
          <w:lang w:val="lv-LV"/>
        </w:rPr>
        <w:t>“</w:t>
      </w:r>
      <w:r w:rsidR="00AC41B6" w:rsidRPr="00BA6B50">
        <w:rPr>
          <w:i/>
          <w:color w:val="000000"/>
          <w:sz w:val="22"/>
          <w:szCs w:val="22"/>
          <w:lang w:val="lv-LV"/>
        </w:rPr>
        <w:t>Remontmateriālu piegāde Jēkabpils pilsētas pašvaldības vajadzībām</w:t>
      </w:r>
      <w:r w:rsidRPr="00BA6B50">
        <w:rPr>
          <w:i/>
          <w:color w:val="000000"/>
          <w:sz w:val="22"/>
          <w:szCs w:val="22"/>
          <w:lang w:val="lv-LV"/>
        </w:rPr>
        <w:t>”</w:t>
      </w:r>
      <w:r w:rsidRPr="00BA6B50">
        <w:rPr>
          <w:sz w:val="22"/>
          <w:szCs w:val="22"/>
          <w:lang w:val="lv-LV"/>
        </w:rPr>
        <w:t>, identifikācijas Nr. JPP 2016/</w:t>
      </w:r>
      <w:r w:rsidR="00AC41B6" w:rsidRPr="00BA6B50">
        <w:rPr>
          <w:sz w:val="22"/>
          <w:szCs w:val="22"/>
          <w:lang w:val="lv-LV"/>
        </w:rPr>
        <w:t>46</w:t>
      </w:r>
      <w:r w:rsidRPr="00BA6B50">
        <w:rPr>
          <w:sz w:val="22"/>
          <w:szCs w:val="22"/>
          <w:lang w:val="lv-LV"/>
        </w:rPr>
        <w:t>, izskatījusi tos un sniedz atbildi:</w:t>
      </w:r>
    </w:p>
    <w:p w:rsidR="001E6BF6" w:rsidRPr="00BA6B50" w:rsidRDefault="001E6BF6" w:rsidP="001E6BF6">
      <w:pPr>
        <w:tabs>
          <w:tab w:val="left" w:pos="9360"/>
        </w:tabs>
        <w:ind w:right="-1054"/>
        <w:jc w:val="both"/>
        <w:rPr>
          <w:sz w:val="22"/>
          <w:szCs w:val="22"/>
          <w:lang w:val="lv-LV"/>
        </w:rPr>
      </w:pPr>
    </w:p>
    <w:p w:rsidR="00F51DFE" w:rsidRPr="00BA6B50" w:rsidRDefault="002669C7" w:rsidP="00F51DFE">
      <w:pPr>
        <w:ind w:firstLine="720"/>
        <w:rPr>
          <w:color w:val="000000"/>
          <w:sz w:val="20"/>
          <w:szCs w:val="20"/>
          <w:lang w:val="lv-LV"/>
        </w:rPr>
      </w:pPr>
      <w:r w:rsidRPr="00BA6B50">
        <w:rPr>
          <w:b/>
          <w:sz w:val="22"/>
          <w:szCs w:val="22"/>
          <w:u w:val="single"/>
          <w:lang w:val="lv-LV"/>
        </w:rPr>
        <w:t>1.Jautājums:</w:t>
      </w:r>
      <w:r w:rsidRPr="00BA6B50">
        <w:rPr>
          <w:lang w:val="lv-LV"/>
        </w:rPr>
        <w:t xml:space="preserve"> </w:t>
      </w:r>
      <w:r w:rsidR="00F51DFE" w:rsidRPr="00BA6B50">
        <w:rPr>
          <w:color w:val="000000"/>
          <w:sz w:val="20"/>
          <w:szCs w:val="20"/>
          <w:lang w:val="lv-LV"/>
        </w:rPr>
        <w:t>Vai pieprasījuma parametru vietā varam piedāvāt norādītos izmērus?</w:t>
      </w:r>
    </w:p>
    <w:p w:rsidR="00F51DFE" w:rsidRPr="00BA6B50" w:rsidRDefault="00F51DFE" w:rsidP="00F51DFE">
      <w:pPr>
        <w:rPr>
          <w:color w:val="000000"/>
          <w:sz w:val="20"/>
          <w:szCs w:val="20"/>
          <w:lang w:val="lv-LV"/>
        </w:rPr>
      </w:pPr>
    </w:p>
    <w:tbl>
      <w:tblPr>
        <w:tblpPr w:leftFromText="165" w:rightFromText="165" w:vertAnchor="text"/>
        <w:tblW w:w="3980" w:type="dxa"/>
        <w:tblCellMar>
          <w:left w:w="0" w:type="dxa"/>
          <w:right w:w="0" w:type="dxa"/>
        </w:tblCellMar>
        <w:tblLook w:val="04A0" w:firstRow="1" w:lastRow="0" w:firstColumn="1" w:lastColumn="0" w:noHBand="0" w:noVBand="1"/>
      </w:tblPr>
      <w:tblGrid>
        <w:gridCol w:w="531"/>
        <w:gridCol w:w="3449"/>
      </w:tblGrid>
      <w:tr w:rsidR="00F51DFE" w:rsidRPr="00BA6B50" w:rsidTr="00F51DFE">
        <w:trPr>
          <w:trHeight w:val="255"/>
        </w:trPr>
        <w:tc>
          <w:tcPr>
            <w:tcW w:w="531"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F51DFE" w:rsidRPr="00BA6B50" w:rsidRDefault="00F51DFE">
            <w:pPr>
              <w:jc w:val="right"/>
              <w:rPr>
                <w:color w:val="000000"/>
                <w:sz w:val="20"/>
                <w:szCs w:val="20"/>
                <w:lang w:val="lv-LV" w:eastAsia="lv-LV"/>
              </w:rPr>
            </w:pPr>
            <w:r w:rsidRPr="00BA6B50">
              <w:rPr>
                <w:color w:val="000000"/>
                <w:sz w:val="20"/>
                <w:szCs w:val="20"/>
                <w:lang w:val="lv-LV" w:eastAsia="lv-LV"/>
              </w:rPr>
              <w:t>130</w:t>
            </w:r>
          </w:p>
        </w:tc>
        <w:tc>
          <w:tcPr>
            <w:tcW w:w="344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51DFE" w:rsidRPr="00BA6B50" w:rsidRDefault="00F51DFE">
            <w:pPr>
              <w:rPr>
                <w:color w:val="000000"/>
                <w:sz w:val="20"/>
                <w:szCs w:val="20"/>
                <w:lang w:val="lv-LV" w:eastAsia="lv-LV"/>
              </w:rPr>
            </w:pPr>
            <w:r w:rsidRPr="00BA6B50">
              <w:rPr>
                <w:color w:val="000000"/>
                <w:sz w:val="20"/>
                <w:szCs w:val="20"/>
                <w:lang w:val="lv-LV" w:eastAsia="lv-LV"/>
              </w:rPr>
              <w:t>Kabeļa kanāls balts 2 m 18x18</w:t>
            </w:r>
          </w:p>
        </w:tc>
      </w:tr>
      <w:tr w:rsidR="00F51DFE" w:rsidRPr="00BA6B50" w:rsidTr="00F51DFE">
        <w:trPr>
          <w:trHeight w:val="255"/>
        </w:trPr>
        <w:tc>
          <w:tcPr>
            <w:tcW w:w="531"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F51DFE" w:rsidRPr="00BA6B50" w:rsidRDefault="00F51DFE">
            <w:pPr>
              <w:jc w:val="right"/>
              <w:rPr>
                <w:color w:val="000000"/>
                <w:sz w:val="20"/>
                <w:szCs w:val="20"/>
                <w:lang w:val="lv-LV" w:eastAsia="lv-LV"/>
              </w:rPr>
            </w:pPr>
            <w:r w:rsidRPr="00BA6B50">
              <w:rPr>
                <w:color w:val="000000"/>
                <w:sz w:val="20"/>
                <w:szCs w:val="20"/>
                <w:lang w:val="lv-LV" w:eastAsia="lv-LV"/>
              </w:rPr>
              <w:t>133</w:t>
            </w:r>
          </w:p>
        </w:tc>
        <w:tc>
          <w:tcPr>
            <w:tcW w:w="344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51DFE" w:rsidRPr="00BA6B50" w:rsidRDefault="00F51DFE">
            <w:pPr>
              <w:rPr>
                <w:color w:val="000000"/>
                <w:sz w:val="20"/>
                <w:szCs w:val="20"/>
                <w:lang w:val="lv-LV" w:eastAsia="lv-LV"/>
              </w:rPr>
            </w:pPr>
            <w:r w:rsidRPr="00BA6B50">
              <w:rPr>
                <w:color w:val="000000"/>
                <w:sz w:val="20"/>
                <w:szCs w:val="20"/>
                <w:lang w:val="lv-LV" w:eastAsia="lv-LV"/>
              </w:rPr>
              <w:t>Kabeļa kanāls balts 2 m 15x30</w:t>
            </w:r>
          </w:p>
        </w:tc>
      </w:tr>
    </w:tbl>
    <w:p w:rsidR="00F51DFE" w:rsidRPr="00BA6B50" w:rsidRDefault="00F51DFE" w:rsidP="00F51DFE">
      <w:pPr>
        <w:rPr>
          <w:rFonts w:eastAsiaTheme="minorHAnsi"/>
          <w:color w:val="000000"/>
          <w:sz w:val="20"/>
          <w:szCs w:val="20"/>
          <w:lang w:val="lv-LV"/>
        </w:rPr>
      </w:pPr>
      <w:r w:rsidRPr="00BA6B50">
        <w:rPr>
          <w:color w:val="000000"/>
          <w:sz w:val="20"/>
          <w:szCs w:val="20"/>
          <w:lang w:val="lv-LV" w:eastAsia="lv-LV"/>
        </w:rPr>
        <w:t xml:space="preserve">Kabeļa kanāls balts </w:t>
      </w:r>
      <w:r w:rsidRPr="00BA6B50">
        <w:rPr>
          <w:color w:val="000000"/>
          <w:sz w:val="20"/>
          <w:szCs w:val="20"/>
          <w:lang w:val="lv-LV"/>
        </w:rPr>
        <w:t>2m 16x16</w:t>
      </w:r>
    </w:p>
    <w:p w:rsidR="00AC41B6" w:rsidRPr="00BA6B50" w:rsidRDefault="00F51DFE" w:rsidP="00F51DFE">
      <w:pPr>
        <w:ind w:right="-1054"/>
        <w:jc w:val="both"/>
        <w:rPr>
          <w:sz w:val="22"/>
          <w:szCs w:val="22"/>
          <w:lang w:val="lv-LV"/>
        </w:rPr>
      </w:pPr>
      <w:r w:rsidRPr="00BA6B50">
        <w:rPr>
          <w:color w:val="000000"/>
          <w:sz w:val="20"/>
          <w:szCs w:val="20"/>
          <w:lang w:val="lv-LV" w:eastAsia="lv-LV"/>
        </w:rPr>
        <w:t xml:space="preserve">Kabeļa kanāls balts </w:t>
      </w:r>
      <w:r w:rsidRPr="00BA6B50">
        <w:rPr>
          <w:color w:val="000000"/>
          <w:sz w:val="20"/>
          <w:szCs w:val="20"/>
          <w:lang w:val="lv-LV"/>
        </w:rPr>
        <w:t>2m 30x11</w:t>
      </w:r>
    </w:p>
    <w:p w:rsidR="00970D7B" w:rsidRPr="00BA6B50" w:rsidRDefault="00970D7B" w:rsidP="00AC41B6">
      <w:pPr>
        <w:ind w:right="-1054" w:firstLine="720"/>
        <w:jc w:val="both"/>
        <w:rPr>
          <w:color w:val="000000" w:themeColor="text1"/>
          <w:sz w:val="22"/>
          <w:szCs w:val="22"/>
          <w:u w:val="single"/>
          <w:lang w:val="lv-LV"/>
        </w:rPr>
      </w:pPr>
    </w:p>
    <w:p w:rsidR="002669C7" w:rsidRPr="00BA6B50" w:rsidRDefault="002669C7" w:rsidP="00970D7B">
      <w:pPr>
        <w:ind w:right="-1054"/>
        <w:jc w:val="both"/>
        <w:rPr>
          <w:i/>
          <w:color w:val="000000"/>
          <w:sz w:val="22"/>
          <w:szCs w:val="22"/>
          <w:lang w:val="lv-LV"/>
        </w:rPr>
      </w:pPr>
      <w:r w:rsidRPr="00BA6B50">
        <w:rPr>
          <w:color w:val="000000" w:themeColor="text1"/>
          <w:sz w:val="22"/>
          <w:szCs w:val="22"/>
          <w:u w:val="single"/>
          <w:lang w:val="lv-LV"/>
        </w:rPr>
        <w:t>Atbilde</w:t>
      </w:r>
      <w:r w:rsidRPr="00BA6B50">
        <w:rPr>
          <w:i/>
          <w:color w:val="000000" w:themeColor="text1"/>
          <w:sz w:val="22"/>
          <w:szCs w:val="22"/>
          <w:u w:val="single"/>
          <w:lang w:val="lv-LV"/>
        </w:rPr>
        <w:t>:</w:t>
      </w:r>
      <w:r w:rsidRPr="00BA6B50">
        <w:rPr>
          <w:i/>
          <w:color w:val="000000" w:themeColor="text1"/>
          <w:sz w:val="22"/>
          <w:szCs w:val="22"/>
          <w:lang w:val="lv-LV"/>
        </w:rPr>
        <w:t xml:space="preserve"> </w:t>
      </w:r>
      <w:r w:rsidR="00F51DFE" w:rsidRPr="00BA6B50">
        <w:rPr>
          <w:i/>
          <w:color w:val="000000"/>
          <w:sz w:val="22"/>
          <w:szCs w:val="22"/>
          <w:lang w:val="lv-LV"/>
        </w:rPr>
        <w:t>Pretendentam piedāvājumā jāietver preces, kas atbilst Iepirkuma tehniskajā specifikācijā norādītajiem raksturlielumiem</w:t>
      </w:r>
      <w:r w:rsidRPr="00BA6B50">
        <w:rPr>
          <w:i/>
          <w:color w:val="000000"/>
          <w:sz w:val="22"/>
          <w:szCs w:val="22"/>
          <w:lang w:val="lv-LV"/>
        </w:rPr>
        <w:t>.</w:t>
      </w:r>
      <w:r w:rsidR="00F51DFE" w:rsidRPr="00BA6B50">
        <w:rPr>
          <w:i/>
          <w:color w:val="000000"/>
          <w:sz w:val="22"/>
          <w:szCs w:val="22"/>
          <w:lang w:val="lv-LV"/>
        </w:rPr>
        <w:t xml:space="preserve">  </w:t>
      </w:r>
      <w:r w:rsidR="00F51DFE" w:rsidRPr="00BA6B50">
        <w:rPr>
          <w:i/>
          <w:color w:val="000000"/>
          <w:sz w:val="22"/>
          <w:szCs w:val="22"/>
          <w:lang w:val="lv-LV" w:eastAsia="lv-LV"/>
        </w:rPr>
        <w:t xml:space="preserve">Kabeļa kanāls balts </w:t>
      </w:r>
      <w:r w:rsidR="00F51DFE" w:rsidRPr="00BA6B50">
        <w:rPr>
          <w:i/>
          <w:color w:val="000000"/>
          <w:sz w:val="22"/>
          <w:szCs w:val="22"/>
          <w:lang w:val="lv-LV"/>
        </w:rPr>
        <w:t>2m 16x16 un Kabeļa kanāls balts 2m 30x11, neatbilst minētajiem raksturlielumiem.</w:t>
      </w:r>
    </w:p>
    <w:p w:rsidR="00F51DFE" w:rsidRPr="00BA6B50" w:rsidRDefault="00F51DFE" w:rsidP="00AC41B6">
      <w:pPr>
        <w:ind w:right="-1054" w:firstLine="720"/>
        <w:jc w:val="both"/>
        <w:rPr>
          <w:b/>
          <w:sz w:val="22"/>
          <w:szCs w:val="22"/>
          <w:u w:val="single"/>
          <w:lang w:val="lv-LV"/>
        </w:rPr>
      </w:pPr>
    </w:p>
    <w:p w:rsidR="00F51DFE" w:rsidRDefault="00F51DFE" w:rsidP="00F51DFE">
      <w:pPr>
        <w:ind w:right="-1054" w:firstLine="720"/>
        <w:jc w:val="both"/>
        <w:rPr>
          <w:b/>
          <w:sz w:val="22"/>
          <w:szCs w:val="22"/>
          <w:u w:val="single"/>
          <w:lang w:val="lv-LV"/>
        </w:rPr>
      </w:pPr>
      <w:r w:rsidRPr="00BA6B50">
        <w:rPr>
          <w:b/>
          <w:sz w:val="22"/>
          <w:szCs w:val="22"/>
          <w:u w:val="single"/>
          <w:lang w:val="lv-LV"/>
        </w:rPr>
        <w:t xml:space="preserve">2.Jautājums: </w:t>
      </w:r>
    </w:p>
    <w:p w:rsidR="00BA6B50" w:rsidRPr="00BA6B50" w:rsidRDefault="00BA6B50" w:rsidP="00F51DFE">
      <w:pPr>
        <w:ind w:right="-1054" w:firstLine="720"/>
        <w:jc w:val="both"/>
        <w:rPr>
          <w:i/>
          <w:color w:val="000000"/>
          <w:sz w:val="22"/>
          <w:szCs w:val="22"/>
          <w:lang w:val="lv-LV"/>
        </w:rPr>
      </w:pPr>
    </w:p>
    <w:tbl>
      <w:tblPr>
        <w:tblpPr w:leftFromText="165" w:rightFromText="165" w:vertAnchor="text"/>
        <w:tblW w:w="9346" w:type="dxa"/>
        <w:tblCellMar>
          <w:left w:w="0" w:type="dxa"/>
          <w:right w:w="0" w:type="dxa"/>
        </w:tblCellMar>
        <w:tblLook w:val="04A0" w:firstRow="1" w:lastRow="0" w:firstColumn="1" w:lastColumn="0" w:noHBand="0" w:noVBand="1"/>
      </w:tblPr>
      <w:tblGrid>
        <w:gridCol w:w="4588"/>
        <w:gridCol w:w="4758"/>
      </w:tblGrid>
      <w:tr w:rsidR="00F51DFE" w:rsidRPr="00BA6B50" w:rsidTr="00BA6B50">
        <w:trPr>
          <w:trHeight w:val="488"/>
        </w:trPr>
        <w:tc>
          <w:tcPr>
            <w:tcW w:w="45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51DFE" w:rsidRPr="00BA6B50" w:rsidRDefault="00F51DFE">
            <w:pPr>
              <w:rPr>
                <w:color w:val="000000"/>
                <w:sz w:val="20"/>
                <w:szCs w:val="20"/>
                <w:lang w:val="lv-LV" w:eastAsia="lv-LV"/>
              </w:rPr>
            </w:pPr>
            <w:r w:rsidRPr="00BA6B50">
              <w:rPr>
                <w:color w:val="000000"/>
                <w:sz w:val="20"/>
                <w:szCs w:val="20"/>
                <w:lang w:val="lv-LV" w:eastAsia="lv-LV"/>
              </w:rPr>
              <w:t>Bezvītņu savienojums Uzmava -vītne iekšēja 1/2 " (QI)</w:t>
            </w:r>
          </w:p>
        </w:tc>
        <w:tc>
          <w:tcPr>
            <w:tcW w:w="475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51DFE" w:rsidRPr="00BA6B50" w:rsidRDefault="00F51DFE">
            <w:pPr>
              <w:rPr>
                <w:color w:val="000000"/>
                <w:sz w:val="20"/>
                <w:szCs w:val="20"/>
                <w:lang w:val="lv-LV" w:eastAsia="lv-LV"/>
              </w:rPr>
            </w:pPr>
            <w:r w:rsidRPr="00BA6B50">
              <w:rPr>
                <w:color w:val="000000"/>
                <w:sz w:val="20"/>
                <w:szCs w:val="20"/>
                <w:lang w:val="lv-LV" w:eastAsia="lv-LV"/>
              </w:rPr>
              <w:t>Vai domāts GEBO savienojums?</w:t>
            </w:r>
          </w:p>
        </w:tc>
      </w:tr>
      <w:tr w:rsidR="00F51DFE" w:rsidRPr="00BA6B50" w:rsidTr="00BA6B50">
        <w:trPr>
          <w:trHeight w:val="488"/>
        </w:trPr>
        <w:tc>
          <w:tcPr>
            <w:tcW w:w="45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51DFE" w:rsidRPr="00BA6B50" w:rsidRDefault="00F51DFE">
            <w:pPr>
              <w:rPr>
                <w:color w:val="000000"/>
                <w:sz w:val="20"/>
                <w:szCs w:val="20"/>
                <w:lang w:val="lv-LV" w:eastAsia="lv-LV"/>
              </w:rPr>
            </w:pPr>
            <w:r w:rsidRPr="00BA6B50">
              <w:rPr>
                <w:color w:val="000000"/>
                <w:sz w:val="20"/>
                <w:szCs w:val="20"/>
                <w:lang w:val="lv-LV" w:eastAsia="lv-LV"/>
              </w:rPr>
              <w:t>blīve iztekai 796/S 0121020; 0166005 elastīga D 18</w:t>
            </w:r>
          </w:p>
        </w:tc>
        <w:tc>
          <w:tcPr>
            <w:tcW w:w="47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51DFE" w:rsidRPr="00BA6B50" w:rsidRDefault="00F51DFE">
            <w:pPr>
              <w:rPr>
                <w:color w:val="000000"/>
                <w:sz w:val="20"/>
                <w:szCs w:val="20"/>
                <w:lang w:val="lv-LV" w:eastAsia="lv-LV"/>
              </w:rPr>
            </w:pPr>
            <w:r w:rsidRPr="00BA6B50">
              <w:rPr>
                <w:color w:val="000000"/>
                <w:sz w:val="20"/>
                <w:szCs w:val="20"/>
                <w:lang w:val="lv-LV" w:eastAsia="lv-LV"/>
              </w:rPr>
              <w:t>Vai var konkrētāk minēt, kur blīve pielietojama?</w:t>
            </w:r>
          </w:p>
        </w:tc>
      </w:tr>
      <w:tr w:rsidR="00F51DFE" w:rsidRPr="00BA6B50" w:rsidTr="00BA6B50">
        <w:trPr>
          <w:trHeight w:val="488"/>
        </w:trPr>
        <w:tc>
          <w:tcPr>
            <w:tcW w:w="45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51DFE" w:rsidRPr="00BA6B50" w:rsidRDefault="00F51DFE">
            <w:pPr>
              <w:rPr>
                <w:color w:val="000000"/>
                <w:sz w:val="20"/>
                <w:szCs w:val="20"/>
                <w:lang w:val="lv-LV" w:eastAsia="lv-LV"/>
              </w:rPr>
            </w:pPr>
            <w:r w:rsidRPr="00BA6B50">
              <w:rPr>
                <w:color w:val="000000"/>
                <w:sz w:val="20"/>
                <w:szCs w:val="20"/>
                <w:lang w:val="lv-LV" w:eastAsia="lv-LV"/>
              </w:rPr>
              <w:t>Blīve pārslēdzējam 797 elastīga dažādas</w:t>
            </w:r>
          </w:p>
        </w:tc>
        <w:tc>
          <w:tcPr>
            <w:tcW w:w="47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51DFE" w:rsidRPr="00BA6B50" w:rsidRDefault="00F51DFE">
            <w:pPr>
              <w:rPr>
                <w:color w:val="000000"/>
                <w:sz w:val="20"/>
                <w:szCs w:val="20"/>
                <w:lang w:val="lv-LV" w:eastAsia="lv-LV"/>
              </w:rPr>
            </w:pPr>
            <w:r w:rsidRPr="00BA6B50">
              <w:rPr>
                <w:color w:val="000000"/>
                <w:sz w:val="20"/>
                <w:szCs w:val="20"/>
                <w:lang w:val="lv-LV" w:eastAsia="lv-LV"/>
              </w:rPr>
              <w:t>Kādam pārslēdzējam blīve nepieciešama? Kādi izmēri?</w:t>
            </w:r>
          </w:p>
        </w:tc>
      </w:tr>
      <w:tr w:rsidR="00F51DFE" w:rsidRPr="00BA6B50" w:rsidTr="00BA6B50">
        <w:trPr>
          <w:trHeight w:val="488"/>
        </w:trPr>
        <w:tc>
          <w:tcPr>
            <w:tcW w:w="45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51DFE" w:rsidRPr="00BA6B50" w:rsidRDefault="00F51DFE">
            <w:pPr>
              <w:rPr>
                <w:color w:val="000000"/>
                <w:sz w:val="20"/>
                <w:szCs w:val="20"/>
                <w:lang w:val="lv-LV" w:eastAsia="lv-LV"/>
              </w:rPr>
            </w:pPr>
            <w:r w:rsidRPr="00BA6B50">
              <w:rPr>
                <w:color w:val="000000"/>
                <w:sz w:val="20"/>
                <w:szCs w:val="20"/>
                <w:lang w:val="lv-LV" w:eastAsia="lv-LV"/>
              </w:rPr>
              <w:t>blīve tvertnei 0610040 elastīga dažādas</w:t>
            </w:r>
          </w:p>
        </w:tc>
        <w:tc>
          <w:tcPr>
            <w:tcW w:w="47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51DFE" w:rsidRPr="00BA6B50" w:rsidRDefault="00F51DFE">
            <w:pPr>
              <w:rPr>
                <w:color w:val="000000"/>
                <w:sz w:val="20"/>
                <w:szCs w:val="20"/>
                <w:lang w:val="lv-LV" w:eastAsia="lv-LV"/>
              </w:rPr>
            </w:pPr>
            <w:r w:rsidRPr="00BA6B50">
              <w:rPr>
                <w:color w:val="000000"/>
                <w:sz w:val="20"/>
                <w:szCs w:val="20"/>
                <w:lang w:val="lv-LV" w:eastAsia="lv-LV"/>
              </w:rPr>
              <w:t xml:space="preserve">Kādai tvertnei blīve nepieciešama? Kāda izmēra? </w:t>
            </w:r>
          </w:p>
        </w:tc>
      </w:tr>
      <w:tr w:rsidR="00F51DFE" w:rsidRPr="00BA6B50" w:rsidTr="00BA6B50">
        <w:trPr>
          <w:trHeight w:val="488"/>
        </w:trPr>
        <w:tc>
          <w:tcPr>
            <w:tcW w:w="45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51DFE" w:rsidRPr="00BA6B50" w:rsidRDefault="00F51DFE">
            <w:pPr>
              <w:rPr>
                <w:color w:val="000000"/>
                <w:sz w:val="20"/>
                <w:szCs w:val="20"/>
                <w:lang w:val="lv-LV" w:eastAsia="lv-LV"/>
              </w:rPr>
            </w:pPr>
            <w:r w:rsidRPr="00BA6B50">
              <w:rPr>
                <w:color w:val="000000"/>
                <w:sz w:val="20"/>
                <w:szCs w:val="20"/>
                <w:lang w:val="lv-LV" w:eastAsia="lv-LV"/>
              </w:rPr>
              <w:t>Spuldze  10 WT8</w:t>
            </w:r>
          </w:p>
        </w:tc>
        <w:tc>
          <w:tcPr>
            <w:tcW w:w="47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51DFE" w:rsidRPr="00BA6B50" w:rsidRDefault="00F51DFE">
            <w:pPr>
              <w:rPr>
                <w:color w:val="000000"/>
                <w:sz w:val="20"/>
                <w:szCs w:val="20"/>
                <w:lang w:val="lv-LV" w:eastAsia="lv-LV"/>
              </w:rPr>
            </w:pPr>
            <w:r w:rsidRPr="00BA6B50">
              <w:rPr>
                <w:color w:val="000000"/>
                <w:sz w:val="20"/>
                <w:szCs w:val="20"/>
                <w:lang w:val="lv-LV" w:eastAsia="lv-LV"/>
              </w:rPr>
              <w:t xml:space="preserve">Kam tieši šī spuldze tiks pielietota? </w:t>
            </w:r>
            <w:r w:rsidRPr="00BA6B50">
              <w:rPr>
                <w:color w:val="000000"/>
                <w:sz w:val="20"/>
                <w:szCs w:val="20"/>
                <w:lang w:val="lv-LV"/>
              </w:rPr>
              <w:t>Jo pēc šiem parametriem nav iespējas noteikt kas tas ir par produktu.</w:t>
            </w:r>
          </w:p>
        </w:tc>
      </w:tr>
    </w:tbl>
    <w:p w:rsidR="00F51DFE" w:rsidRPr="00BA6B50" w:rsidRDefault="00F51DFE" w:rsidP="00F51DFE">
      <w:pPr>
        <w:ind w:right="-1050"/>
        <w:jc w:val="both"/>
        <w:rPr>
          <w:b/>
          <w:sz w:val="22"/>
          <w:szCs w:val="22"/>
          <w:u w:val="single"/>
          <w:lang w:val="lv-LV"/>
        </w:rPr>
      </w:pPr>
    </w:p>
    <w:p w:rsidR="00F51DFE" w:rsidRPr="00BA6B50" w:rsidRDefault="00F51DFE" w:rsidP="00970D7B">
      <w:pPr>
        <w:ind w:right="-1050"/>
        <w:jc w:val="both"/>
        <w:rPr>
          <w:i/>
          <w:sz w:val="22"/>
          <w:szCs w:val="22"/>
          <w:u w:val="single"/>
          <w:lang w:val="lv-LV"/>
        </w:rPr>
      </w:pPr>
      <w:r w:rsidRPr="00BA6B50">
        <w:rPr>
          <w:sz w:val="22"/>
          <w:szCs w:val="22"/>
          <w:u w:val="single"/>
          <w:lang w:val="lv-LV"/>
        </w:rPr>
        <w:t>Atbilde:</w:t>
      </w:r>
      <w:r w:rsidRPr="00BA6B50">
        <w:rPr>
          <w:i/>
          <w:sz w:val="22"/>
          <w:szCs w:val="22"/>
          <w:u w:val="single"/>
          <w:lang w:val="lv-LV"/>
        </w:rPr>
        <w:t xml:space="preserve"> </w:t>
      </w:r>
    </w:p>
    <w:tbl>
      <w:tblPr>
        <w:tblpPr w:leftFromText="165" w:rightFromText="165" w:vertAnchor="text"/>
        <w:tblW w:w="9346" w:type="dxa"/>
        <w:tblCellMar>
          <w:left w:w="0" w:type="dxa"/>
          <w:right w:w="0" w:type="dxa"/>
        </w:tblCellMar>
        <w:tblLook w:val="04A0" w:firstRow="1" w:lastRow="0" w:firstColumn="1" w:lastColumn="0" w:noHBand="0" w:noVBand="1"/>
      </w:tblPr>
      <w:tblGrid>
        <w:gridCol w:w="4588"/>
        <w:gridCol w:w="4758"/>
      </w:tblGrid>
      <w:tr w:rsidR="00970D7B" w:rsidRPr="00BA6B50" w:rsidTr="00BA6B50">
        <w:trPr>
          <w:trHeight w:val="488"/>
        </w:trPr>
        <w:tc>
          <w:tcPr>
            <w:tcW w:w="45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70D7B" w:rsidRPr="00BA6B50" w:rsidRDefault="00970D7B" w:rsidP="00126339">
            <w:pPr>
              <w:rPr>
                <w:i/>
                <w:color w:val="000000"/>
                <w:sz w:val="20"/>
                <w:szCs w:val="20"/>
                <w:lang w:val="lv-LV" w:eastAsia="lv-LV"/>
              </w:rPr>
            </w:pPr>
            <w:r w:rsidRPr="00BA6B50">
              <w:rPr>
                <w:i/>
                <w:color w:val="000000"/>
                <w:sz w:val="20"/>
                <w:szCs w:val="20"/>
                <w:lang w:val="lv-LV" w:eastAsia="lv-LV"/>
              </w:rPr>
              <w:t>Bezvītņu savienojums Uzmava -vītne iekšēja 1/2 " (QI)</w:t>
            </w:r>
          </w:p>
        </w:tc>
        <w:tc>
          <w:tcPr>
            <w:tcW w:w="475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970D7B" w:rsidRPr="00BA6B50" w:rsidRDefault="00826D41" w:rsidP="00126339">
            <w:pPr>
              <w:rPr>
                <w:i/>
                <w:color w:val="000000"/>
                <w:sz w:val="20"/>
                <w:szCs w:val="20"/>
                <w:lang w:val="lv-LV" w:eastAsia="lv-LV"/>
              </w:rPr>
            </w:pPr>
            <w:r w:rsidRPr="00BA6B50">
              <w:rPr>
                <w:i/>
                <w:color w:val="000000"/>
                <w:sz w:val="20"/>
                <w:szCs w:val="20"/>
                <w:lang w:val="lv-LV" w:eastAsia="lv-LV"/>
              </w:rPr>
              <w:t>Domāts GEBO savienojums.</w:t>
            </w:r>
          </w:p>
        </w:tc>
      </w:tr>
      <w:tr w:rsidR="00970D7B" w:rsidRPr="00BA6B50" w:rsidTr="00BA6B50">
        <w:trPr>
          <w:trHeight w:val="488"/>
        </w:trPr>
        <w:tc>
          <w:tcPr>
            <w:tcW w:w="45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70D7B" w:rsidRPr="00BA6B50" w:rsidRDefault="00970D7B" w:rsidP="00126339">
            <w:pPr>
              <w:rPr>
                <w:i/>
                <w:color w:val="000000"/>
                <w:sz w:val="20"/>
                <w:szCs w:val="20"/>
                <w:lang w:val="lv-LV" w:eastAsia="lv-LV"/>
              </w:rPr>
            </w:pPr>
            <w:r w:rsidRPr="00BA6B50">
              <w:rPr>
                <w:i/>
                <w:color w:val="000000"/>
                <w:sz w:val="20"/>
                <w:szCs w:val="20"/>
                <w:lang w:val="lv-LV" w:eastAsia="lv-LV"/>
              </w:rPr>
              <w:t>blīve iztekai 796/S 0121020; 0166005 elastīga D 18</w:t>
            </w:r>
          </w:p>
        </w:tc>
        <w:tc>
          <w:tcPr>
            <w:tcW w:w="47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70D7B" w:rsidRPr="00BA6B50" w:rsidRDefault="00826D41" w:rsidP="00826D41">
            <w:pPr>
              <w:rPr>
                <w:i/>
                <w:color w:val="000000"/>
                <w:sz w:val="20"/>
                <w:szCs w:val="20"/>
                <w:lang w:val="lv-LV" w:eastAsia="lv-LV"/>
              </w:rPr>
            </w:pPr>
            <w:r w:rsidRPr="00BA6B50">
              <w:rPr>
                <w:i/>
                <w:color w:val="000000"/>
                <w:sz w:val="20"/>
                <w:szCs w:val="20"/>
                <w:lang w:val="lv-LV" w:eastAsia="lv-LV"/>
              </w:rPr>
              <w:t>Nolikuma 4.pielikuma “Tehniskā specifikācija” pozīcijas Nr.535 kolonā “Cena EUR bez PVN” ierakstīt “0,00”</w:t>
            </w:r>
          </w:p>
        </w:tc>
      </w:tr>
      <w:tr w:rsidR="00970D7B" w:rsidRPr="00BA6B50" w:rsidTr="00BA6B50">
        <w:trPr>
          <w:trHeight w:val="488"/>
        </w:trPr>
        <w:tc>
          <w:tcPr>
            <w:tcW w:w="45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70D7B" w:rsidRPr="00BA6B50" w:rsidRDefault="00970D7B" w:rsidP="00126339">
            <w:pPr>
              <w:rPr>
                <w:i/>
                <w:color w:val="000000"/>
                <w:sz w:val="20"/>
                <w:szCs w:val="20"/>
                <w:lang w:val="lv-LV" w:eastAsia="lv-LV"/>
              </w:rPr>
            </w:pPr>
            <w:r w:rsidRPr="00BA6B50">
              <w:rPr>
                <w:i/>
                <w:color w:val="000000"/>
                <w:sz w:val="20"/>
                <w:szCs w:val="20"/>
                <w:lang w:val="lv-LV" w:eastAsia="lv-LV"/>
              </w:rPr>
              <w:t>Blīve pārslēdzējam 797 elastīga dažādas</w:t>
            </w:r>
          </w:p>
        </w:tc>
        <w:tc>
          <w:tcPr>
            <w:tcW w:w="47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70D7B" w:rsidRPr="00BA6B50" w:rsidRDefault="00826D41" w:rsidP="00826D41">
            <w:pPr>
              <w:rPr>
                <w:i/>
                <w:color w:val="000000"/>
                <w:sz w:val="20"/>
                <w:szCs w:val="20"/>
                <w:lang w:val="lv-LV" w:eastAsia="lv-LV"/>
              </w:rPr>
            </w:pPr>
            <w:r w:rsidRPr="00BA6B50">
              <w:rPr>
                <w:i/>
                <w:color w:val="000000"/>
                <w:sz w:val="20"/>
                <w:szCs w:val="20"/>
                <w:lang w:val="lv-LV" w:eastAsia="lv-LV"/>
              </w:rPr>
              <w:t>Nolikuma 4.pielikuma “Tehniskā specifikācija” pozīcijas Nr.316 kolonā “Cena EUR bez PVN” ierakstīt “0,00”</w:t>
            </w:r>
          </w:p>
        </w:tc>
      </w:tr>
      <w:tr w:rsidR="00970D7B" w:rsidRPr="00BA6B50" w:rsidTr="00BA6B50">
        <w:trPr>
          <w:trHeight w:val="488"/>
        </w:trPr>
        <w:tc>
          <w:tcPr>
            <w:tcW w:w="45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70D7B" w:rsidRPr="00BA6B50" w:rsidRDefault="00970D7B" w:rsidP="00126339">
            <w:pPr>
              <w:rPr>
                <w:i/>
                <w:color w:val="000000"/>
                <w:sz w:val="20"/>
                <w:szCs w:val="20"/>
                <w:lang w:val="lv-LV" w:eastAsia="lv-LV"/>
              </w:rPr>
            </w:pPr>
            <w:r w:rsidRPr="00BA6B50">
              <w:rPr>
                <w:i/>
                <w:color w:val="000000"/>
                <w:sz w:val="20"/>
                <w:szCs w:val="20"/>
                <w:lang w:val="lv-LV" w:eastAsia="lv-LV"/>
              </w:rPr>
              <w:t>blīve tvertnei 0610040 elastīga dažādas</w:t>
            </w:r>
          </w:p>
        </w:tc>
        <w:tc>
          <w:tcPr>
            <w:tcW w:w="47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70D7B" w:rsidRPr="00BA6B50" w:rsidRDefault="00826D41" w:rsidP="00826D41">
            <w:pPr>
              <w:rPr>
                <w:i/>
                <w:color w:val="000000"/>
                <w:sz w:val="20"/>
                <w:szCs w:val="20"/>
                <w:lang w:val="lv-LV" w:eastAsia="lv-LV"/>
              </w:rPr>
            </w:pPr>
            <w:r w:rsidRPr="00BA6B50">
              <w:rPr>
                <w:i/>
                <w:color w:val="000000"/>
                <w:sz w:val="20"/>
                <w:szCs w:val="20"/>
                <w:lang w:val="lv-LV" w:eastAsia="lv-LV"/>
              </w:rPr>
              <w:t>Nolikuma 4.pielikuma “Tehniskā specifikācija” pozīcijas Nr.318 kolonā “Cena EUR bez PVN” ierakstīt “0,00”</w:t>
            </w:r>
          </w:p>
        </w:tc>
      </w:tr>
      <w:tr w:rsidR="00970D7B" w:rsidRPr="00BA6B50" w:rsidTr="00BA6B50">
        <w:trPr>
          <w:trHeight w:val="488"/>
        </w:trPr>
        <w:tc>
          <w:tcPr>
            <w:tcW w:w="45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70D7B" w:rsidRPr="00BA6B50" w:rsidRDefault="00970D7B" w:rsidP="00126339">
            <w:pPr>
              <w:rPr>
                <w:i/>
                <w:color w:val="000000"/>
                <w:sz w:val="20"/>
                <w:szCs w:val="20"/>
                <w:lang w:val="lv-LV" w:eastAsia="lv-LV"/>
              </w:rPr>
            </w:pPr>
            <w:r w:rsidRPr="00BA6B50">
              <w:rPr>
                <w:i/>
                <w:color w:val="000000"/>
                <w:sz w:val="20"/>
                <w:szCs w:val="20"/>
                <w:lang w:val="lv-LV" w:eastAsia="lv-LV"/>
              </w:rPr>
              <w:t>Spuldze  10 WT8</w:t>
            </w:r>
          </w:p>
        </w:tc>
        <w:tc>
          <w:tcPr>
            <w:tcW w:w="47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70D7B" w:rsidRPr="00BA6B50" w:rsidRDefault="00970D7B" w:rsidP="00826D41">
            <w:pPr>
              <w:rPr>
                <w:i/>
                <w:color w:val="000000"/>
                <w:sz w:val="20"/>
                <w:szCs w:val="20"/>
                <w:lang w:val="lv-LV" w:eastAsia="lv-LV"/>
              </w:rPr>
            </w:pPr>
            <w:r w:rsidRPr="00BA6B50">
              <w:rPr>
                <w:i/>
                <w:color w:val="000000"/>
                <w:sz w:val="20"/>
                <w:szCs w:val="20"/>
                <w:lang w:val="lv-LV" w:eastAsia="lv-LV"/>
              </w:rPr>
              <w:t xml:space="preserve">10W T8 LED </w:t>
            </w:r>
            <w:r w:rsidR="00826D41" w:rsidRPr="00BA6B50">
              <w:rPr>
                <w:i/>
                <w:color w:val="000000"/>
                <w:sz w:val="20"/>
                <w:szCs w:val="20"/>
                <w:lang w:val="lv-LV" w:eastAsia="lv-LV"/>
              </w:rPr>
              <w:t>Dienasgaismas Spuldze 60cm G13</w:t>
            </w:r>
          </w:p>
        </w:tc>
      </w:tr>
    </w:tbl>
    <w:p w:rsidR="00970D7B" w:rsidRPr="00BA6B50" w:rsidRDefault="00970D7B" w:rsidP="00826D41">
      <w:pPr>
        <w:ind w:right="-1050"/>
        <w:jc w:val="both"/>
        <w:rPr>
          <w:i/>
          <w:color w:val="000000" w:themeColor="text1"/>
          <w:sz w:val="22"/>
          <w:szCs w:val="22"/>
          <w:u w:val="single"/>
          <w:lang w:val="lv-LV"/>
        </w:rPr>
      </w:pPr>
    </w:p>
    <w:p w:rsidR="00F51DFE" w:rsidRPr="00BA6B50" w:rsidRDefault="00F51DFE" w:rsidP="00F51DFE">
      <w:pPr>
        <w:ind w:right="-1050" w:firstLine="720"/>
        <w:jc w:val="both"/>
        <w:rPr>
          <w:rFonts w:eastAsiaTheme="minorHAnsi"/>
          <w:szCs w:val="22"/>
          <w:lang w:val="lv-LV"/>
        </w:rPr>
      </w:pPr>
      <w:r w:rsidRPr="00BA6B50">
        <w:rPr>
          <w:b/>
          <w:sz w:val="22"/>
          <w:szCs w:val="22"/>
          <w:u w:val="single"/>
          <w:lang w:val="lv-LV"/>
        </w:rPr>
        <w:t>3</w:t>
      </w:r>
      <w:r w:rsidR="002669C7" w:rsidRPr="00BA6B50">
        <w:rPr>
          <w:b/>
          <w:sz w:val="22"/>
          <w:szCs w:val="22"/>
          <w:u w:val="single"/>
          <w:lang w:val="lv-LV"/>
        </w:rPr>
        <w:t>.Jautājums:</w:t>
      </w:r>
      <w:r w:rsidR="002669C7" w:rsidRPr="00BA6B50">
        <w:rPr>
          <w:sz w:val="22"/>
          <w:szCs w:val="22"/>
          <w:lang w:val="lv-LV"/>
        </w:rPr>
        <w:t xml:space="preserve"> </w:t>
      </w:r>
      <w:r w:rsidRPr="00BA6B50">
        <w:rPr>
          <w:rFonts w:eastAsiaTheme="minorHAnsi"/>
          <w:szCs w:val="22"/>
          <w:lang w:val="lv-LV"/>
        </w:rPr>
        <w:t>Labdien! Lūdzu izvērtēt mūsu ieteikumus līgumprojekta grozījumiem:</w:t>
      </w:r>
    </w:p>
    <w:p w:rsidR="00F51DFE" w:rsidRPr="00BA6B50" w:rsidRDefault="00F51DFE" w:rsidP="00F51DFE">
      <w:pPr>
        <w:ind w:right="-1050"/>
        <w:jc w:val="both"/>
        <w:rPr>
          <w:rFonts w:eastAsiaTheme="minorHAnsi"/>
          <w:szCs w:val="22"/>
          <w:lang w:val="lv-LV"/>
        </w:rPr>
      </w:pPr>
      <w:r w:rsidRPr="00BA6B50">
        <w:rPr>
          <w:rFonts w:eastAsiaTheme="minorHAnsi"/>
          <w:szCs w:val="22"/>
          <w:lang w:val="lv-LV"/>
        </w:rPr>
        <w:t>2.4.Par Preces apmaksas dienu tiek uzskatīta diena, kad Pircējs veicis maksājumu bankā (bankas atzīme uz maksājuma uzdevuma), un Piegādātājs ir saņēmis maksājumu savā bankas kontā.</w:t>
      </w:r>
    </w:p>
    <w:p w:rsidR="00F51DFE" w:rsidRPr="00BA6B50" w:rsidRDefault="00F51DFE" w:rsidP="00F51DFE">
      <w:pPr>
        <w:ind w:right="-1050"/>
        <w:jc w:val="both"/>
        <w:rPr>
          <w:rFonts w:eastAsiaTheme="minorHAnsi"/>
          <w:szCs w:val="22"/>
          <w:lang w:val="lv-LV"/>
        </w:rPr>
      </w:pPr>
      <w:r w:rsidRPr="00BA6B50">
        <w:rPr>
          <w:rFonts w:eastAsiaTheme="minorHAnsi"/>
          <w:szCs w:val="22"/>
          <w:lang w:val="lv-LV"/>
        </w:rPr>
        <w:t>6.2. Ja Piegādātājs neievēro Līgumā noteiktos pasūtījuma izpildes termiņus, tad Pircējam ir tiesības prasīt līgumsodu 0,1% (nulle komats viens procents) apmērā no nokavētā pasūtījuma Līguma summas par katru Preces piegādes kavējuma stundu, bet ne vairāk kā 10% (desmit procenti) no nokavētā pasūtījuma Līguma summas.</w:t>
      </w:r>
    </w:p>
    <w:p w:rsidR="00F51DFE" w:rsidRPr="00BA6B50" w:rsidRDefault="00F51DFE" w:rsidP="00F51DFE">
      <w:pPr>
        <w:ind w:right="-1050"/>
        <w:jc w:val="both"/>
        <w:rPr>
          <w:rFonts w:eastAsiaTheme="minorHAnsi"/>
          <w:szCs w:val="22"/>
          <w:lang w:val="lv-LV"/>
        </w:rPr>
      </w:pPr>
      <w:r w:rsidRPr="00BA6B50">
        <w:rPr>
          <w:rFonts w:eastAsiaTheme="minorHAnsi"/>
          <w:szCs w:val="22"/>
          <w:lang w:val="lv-LV"/>
        </w:rPr>
        <w:t>Līgumsodam ir jābūt samērīgam un jāatbilst godīgai darījuma praksei, tāpat kā 6.3.p. noteiktais līgumsods Pircējam no nokavētās maksājuma summas. Šajā gadījumā līgumsods ir nesamērīgi augsts.</w:t>
      </w:r>
    </w:p>
    <w:p w:rsidR="00F51DFE" w:rsidRPr="00BA6B50" w:rsidRDefault="00F51DFE" w:rsidP="00F51DFE">
      <w:pPr>
        <w:ind w:right="-1050"/>
        <w:jc w:val="both"/>
        <w:rPr>
          <w:rFonts w:eastAsiaTheme="minorHAnsi"/>
          <w:szCs w:val="22"/>
          <w:lang w:val="lv-LV"/>
        </w:rPr>
      </w:pPr>
      <w:r w:rsidRPr="00BA6B50">
        <w:rPr>
          <w:rFonts w:eastAsiaTheme="minorHAnsi"/>
          <w:szCs w:val="22"/>
          <w:lang w:val="lv-LV"/>
        </w:rPr>
        <w:t xml:space="preserve">6.3. Ja Pircējs neveic pasūtījuma apmaksu Līguma noteiktajā termiņā, tad Piegādātājam ir tiesības prasīt nokavējuma procentus soda naudu 0,1% (nulle komats viens procents) apmērā no laikā nesamaksātās Preču summas par katru nokavēto dienu, bet ne vairāk kā 10% (desmit procenti) no laikā nesamaksātās Preču summas. </w:t>
      </w:r>
    </w:p>
    <w:p w:rsidR="00F51DFE" w:rsidRPr="00BA6B50" w:rsidRDefault="00F51DFE" w:rsidP="00F51DFE">
      <w:pPr>
        <w:ind w:right="-1050"/>
        <w:jc w:val="both"/>
        <w:rPr>
          <w:rFonts w:eastAsiaTheme="minorHAnsi"/>
          <w:szCs w:val="22"/>
          <w:lang w:val="lv-LV"/>
        </w:rPr>
      </w:pPr>
      <w:r w:rsidRPr="00BA6B50">
        <w:rPr>
          <w:rFonts w:eastAsiaTheme="minorHAnsi"/>
          <w:szCs w:val="22"/>
          <w:lang w:val="lv-LV"/>
        </w:rPr>
        <w:t xml:space="preserve"> Civiltiesībās nav tādas soda naudas.</w:t>
      </w:r>
    </w:p>
    <w:p w:rsidR="00F51DFE" w:rsidRPr="00BA6B50" w:rsidRDefault="00F51DFE" w:rsidP="00F51DFE">
      <w:pPr>
        <w:ind w:right="-1050"/>
        <w:jc w:val="both"/>
        <w:rPr>
          <w:rFonts w:eastAsiaTheme="minorHAnsi"/>
          <w:szCs w:val="22"/>
          <w:lang w:val="lv-LV"/>
        </w:rPr>
      </w:pPr>
      <w:r w:rsidRPr="00BA6B50">
        <w:rPr>
          <w:rFonts w:eastAsiaTheme="minorHAnsi"/>
          <w:szCs w:val="22"/>
          <w:lang w:val="lv-LV"/>
        </w:rPr>
        <w:t>6.5.Gadījumā, ja Piegādātājs nepilda vai atsakās pildīt Līgumu un nokavējums pārsniedz … dienas, vai ja Līgums tiek pārtraukts Piegādātāja vainas dēļ atbilstoši Līguma 8.3.punktam, Piegādātājs maksā Pircējam vienreizēju līgumsodu 20% (divdesmit procenti) 10 % (desmit procenti) apmērā no Līguma summas.</w:t>
      </w:r>
    </w:p>
    <w:p w:rsidR="00F51DFE" w:rsidRPr="00BA6B50" w:rsidRDefault="00F51DFE" w:rsidP="00F51DFE">
      <w:pPr>
        <w:ind w:right="-1050"/>
        <w:jc w:val="both"/>
        <w:rPr>
          <w:rFonts w:eastAsiaTheme="minorHAnsi"/>
          <w:szCs w:val="22"/>
          <w:lang w:val="lv-LV"/>
        </w:rPr>
      </w:pPr>
      <w:r w:rsidRPr="00BA6B50">
        <w:rPr>
          <w:rFonts w:eastAsiaTheme="minorHAnsi"/>
          <w:szCs w:val="22"/>
          <w:lang w:val="lv-LV"/>
        </w:rPr>
        <w:t>LR Civillikuma 1716.pants nosaka:</w:t>
      </w:r>
    </w:p>
    <w:p w:rsidR="00F51DFE" w:rsidRPr="00BA6B50" w:rsidRDefault="00F51DFE" w:rsidP="00F51DFE">
      <w:pPr>
        <w:ind w:right="-1050"/>
        <w:jc w:val="both"/>
        <w:rPr>
          <w:rFonts w:eastAsiaTheme="minorHAnsi"/>
          <w:szCs w:val="22"/>
          <w:lang w:val="lv-LV"/>
        </w:rPr>
      </w:pPr>
      <w:r w:rsidRPr="00BA6B50">
        <w:rPr>
          <w:rFonts w:eastAsiaTheme="minorHAnsi"/>
          <w:szCs w:val="22"/>
          <w:lang w:val="lv-LV"/>
        </w:rPr>
        <w:t>1716. Līgumsods ir pametums, ko kāda persona uzņemas ciest sakarā ar savu saistību neizpildi vispār, nepienācīgu izpildi vai neizpildīšanu īstā laikā (termiņā).</w:t>
      </w:r>
    </w:p>
    <w:p w:rsidR="00F51DFE" w:rsidRPr="00BA6B50" w:rsidRDefault="00F51DFE" w:rsidP="00F51DFE">
      <w:pPr>
        <w:ind w:right="-1050"/>
        <w:jc w:val="both"/>
        <w:rPr>
          <w:rFonts w:eastAsiaTheme="minorHAnsi"/>
          <w:szCs w:val="22"/>
          <w:lang w:val="lv-LV"/>
        </w:rPr>
      </w:pPr>
      <w:r w:rsidRPr="00BA6B50">
        <w:rPr>
          <w:rFonts w:eastAsiaTheme="minorHAnsi"/>
          <w:szCs w:val="22"/>
          <w:lang w:val="lv-LV"/>
        </w:rPr>
        <w:t>Līgumsods par saistību neizpildi vispār ir konkrēti noteikta naudas summa vai cita mantiska vērtība, kuru nedrīkst noteikt vairākkārtīgu (atkārtotu) vai pieaugošu maksājumu vai devumu veidā.</w:t>
      </w:r>
    </w:p>
    <w:p w:rsidR="00F51DFE" w:rsidRPr="00BA6B50" w:rsidRDefault="00F51DFE" w:rsidP="00F51DFE">
      <w:pPr>
        <w:ind w:right="-1050"/>
        <w:jc w:val="both"/>
        <w:rPr>
          <w:rFonts w:eastAsiaTheme="minorHAnsi"/>
          <w:szCs w:val="22"/>
          <w:lang w:val="lv-LV"/>
        </w:rPr>
      </w:pPr>
      <w:r w:rsidRPr="00BA6B50">
        <w:rPr>
          <w:rFonts w:eastAsiaTheme="minorHAnsi"/>
          <w:szCs w:val="22"/>
          <w:lang w:val="lv-LV"/>
        </w:rPr>
        <w:t>Līgumsods par saistību nepienācīgu izpildi vai neizpildīšanu īstā laikā (termiņā) var tikt noteikts pieaugošs, taču kopumā ne vairāk par 10 procentiem no pamatparāda vai galvenās saistības apmēra.</w:t>
      </w:r>
    </w:p>
    <w:p w:rsidR="00F51DFE" w:rsidRPr="00BA6B50" w:rsidRDefault="00F51DFE" w:rsidP="00F51DFE">
      <w:pPr>
        <w:ind w:right="-1050"/>
        <w:jc w:val="both"/>
        <w:rPr>
          <w:rFonts w:eastAsiaTheme="minorHAnsi"/>
          <w:szCs w:val="22"/>
          <w:lang w:val="lv-LV"/>
        </w:rPr>
      </w:pPr>
      <w:r w:rsidRPr="00BA6B50">
        <w:rPr>
          <w:rFonts w:eastAsiaTheme="minorHAnsi"/>
          <w:szCs w:val="22"/>
          <w:lang w:val="lv-LV"/>
        </w:rPr>
        <w:t>Konkrētajā gadījumā ir saistību nepienācīga izpilde un neizpildīšana īstā laikā (termiņā), līdz ar to līgumsodam būtu jābūt noteiktam pieaugošam un ne vairāk par 10% no pamatparāda vai galvenās saistības apmēra.</w:t>
      </w:r>
    </w:p>
    <w:p w:rsidR="00F51DFE" w:rsidRPr="00BA6B50" w:rsidRDefault="00F51DFE" w:rsidP="00F51DFE">
      <w:pPr>
        <w:ind w:right="-1050"/>
        <w:jc w:val="both"/>
        <w:rPr>
          <w:rFonts w:eastAsiaTheme="minorHAnsi"/>
          <w:szCs w:val="22"/>
          <w:lang w:val="lv-LV"/>
        </w:rPr>
      </w:pPr>
      <w:r w:rsidRPr="00BA6B50">
        <w:rPr>
          <w:rFonts w:eastAsiaTheme="minorHAnsi"/>
          <w:szCs w:val="22"/>
          <w:lang w:val="lv-LV"/>
        </w:rPr>
        <w:t>6.6.Puses atbild par sakarā ar šī Līguma neizpildi vai nepienācīgu izpildi otrai Pusei vai trešajām personām nodarītajiem tiešajiem zaudējumiem saskaņā ar Latvijas Republikas normatīvajiem aktiem.</w:t>
      </w:r>
    </w:p>
    <w:p w:rsidR="00F51DFE" w:rsidRPr="00BA6B50" w:rsidRDefault="00F51DFE" w:rsidP="00F51DFE">
      <w:pPr>
        <w:ind w:right="-1050"/>
        <w:jc w:val="both"/>
        <w:rPr>
          <w:rFonts w:eastAsiaTheme="minorHAnsi"/>
          <w:szCs w:val="22"/>
          <w:lang w:val="lv-LV"/>
        </w:rPr>
      </w:pPr>
      <w:r w:rsidRPr="00BA6B50">
        <w:rPr>
          <w:rFonts w:eastAsiaTheme="minorHAnsi"/>
          <w:szCs w:val="22"/>
          <w:lang w:val="lv-LV"/>
        </w:rPr>
        <w:t>8.5.Gadījumā, ja Puses pārtrauc šo Līgumu pirms tā izpildes, Puses sastāda aktu, ar kuru tiek fiksētas uz šī Līguma pārtraukšanas brīdi Piegādātāja piegādātās un Līgumā noteiktā kārtībā pieņemtās Preces. Pircējs veic norēķinu ar Piegādātāju par saskaņā ar šo aktu pieņemtajām Precēm, atbilstoši Līgumā noteiktajiem izcenojumiem. Pircējs ir tiesīgs no Piegādātājam izmaksājamās summas ieturēt aprēķināto līgumsodu un/vai tiešo zaudējumu atlīdzību, pirms tam rakstveidā brīdinot Piegādātāju.</w:t>
      </w:r>
    </w:p>
    <w:p w:rsidR="00F51DFE" w:rsidRPr="00BA6B50" w:rsidRDefault="00F51DFE" w:rsidP="00F51DFE">
      <w:pPr>
        <w:ind w:right="-1050"/>
        <w:jc w:val="both"/>
        <w:rPr>
          <w:rFonts w:eastAsiaTheme="minorHAnsi"/>
          <w:szCs w:val="22"/>
          <w:lang w:val="lv-LV"/>
        </w:rPr>
      </w:pPr>
    </w:p>
    <w:p w:rsidR="00F51DFE" w:rsidRPr="00BA6B50" w:rsidRDefault="00F51DFE" w:rsidP="002669C7">
      <w:pPr>
        <w:ind w:right="-1050"/>
        <w:jc w:val="both"/>
        <w:rPr>
          <w:rFonts w:eastAsiaTheme="minorHAnsi"/>
          <w:i/>
          <w:szCs w:val="22"/>
          <w:lang w:val="lv-LV"/>
        </w:rPr>
      </w:pPr>
      <w:r w:rsidRPr="00BA6B50">
        <w:rPr>
          <w:color w:val="000000" w:themeColor="text1"/>
          <w:sz w:val="22"/>
          <w:szCs w:val="22"/>
          <w:u w:val="single"/>
          <w:lang w:val="lv-LV"/>
        </w:rPr>
        <w:t>Atbilde</w:t>
      </w:r>
      <w:r w:rsidRPr="00BA6B50">
        <w:rPr>
          <w:color w:val="000000" w:themeColor="text1"/>
          <w:sz w:val="22"/>
          <w:szCs w:val="22"/>
          <w:lang w:val="lv-LV"/>
        </w:rPr>
        <w:t xml:space="preserve">: </w:t>
      </w:r>
      <w:r w:rsidRPr="00BA6B50">
        <w:rPr>
          <w:rFonts w:eastAsiaTheme="minorHAnsi"/>
          <w:i/>
          <w:szCs w:val="22"/>
          <w:lang w:val="lv-LV"/>
        </w:rPr>
        <w:t>Iepirkums Remontmateriālu piegāde Jēkabpils pilsētas pašvaldības vajadzībām Veikts Publisko iepirkumu likuma 8.</w:t>
      </w:r>
      <w:r w:rsidRPr="00BA6B50">
        <w:rPr>
          <w:rFonts w:eastAsiaTheme="minorHAnsi"/>
          <w:i/>
          <w:szCs w:val="22"/>
          <w:vertAlign w:val="superscript"/>
          <w:lang w:val="lv-LV"/>
        </w:rPr>
        <w:t>2</w:t>
      </w:r>
      <w:r w:rsidRPr="00BA6B50">
        <w:rPr>
          <w:rFonts w:eastAsiaTheme="minorHAnsi"/>
          <w:i/>
          <w:szCs w:val="22"/>
          <w:lang w:val="lv-LV"/>
        </w:rPr>
        <w:t> panta kārtībā. Minētā kārtība ievērojot normatīvajos aktos noteiktos termiņu, kā arī regulējumu, nepieļauj grozījumu veikšanu iepirkumu dokumentācijā. Vienlaikus, jāatzīmē, ka rodoties civiltiesiskam strīdam attiecībā uz saistību izpildi, prioritāte būs normatīvajos aktos noteiktajam regulējumam. Neraugoties uz to, veicot strukturāli līdzīgu iepirkumu Saimniecības preču piegāde Jēkabpils pilsētas pašvaldības vajadzībām Identifikācijas Nr. JPP 2016/47, esam ņēmuši vērā pretendentu ierosinājumus.</w:t>
      </w:r>
    </w:p>
    <w:p w:rsidR="00970D7B" w:rsidRPr="00BA6B50" w:rsidRDefault="00970D7B" w:rsidP="002669C7">
      <w:pPr>
        <w:ind w:right="-1050"/>
        <w:jc w:val="both"/>
        <w:rPr>
          <w:rFonts w:eastAsiaTheme="minorHAnsi"/>
          <w:i/>
          <w:szCs w:val="22"/>
          <w:lang w:val="lv-LV"/>
        </w:rPr>
      </w:pPr>
    </w:p>
    <w:p w:rsidR="00970D7B" w:rsidRPr="00BA6B50" w:rsidRDefault="00970D7B" w:rsidP="00970D7B">
      <w:pPr>
        <w:ind w:right="-1050" w:firstLine="720"/>
        <w:jc w:val="both"/>
        <w:rPr>
          <w:rFonts w:eastAsiaTheme="minorHAnsi"/>
          <w:szCs w:val="22"/>
          <w:lang w:val="lv-LV"/>
        </w:rPr>
      </w:pPr>
      <w:r w:rsidRPr="00BA6B50">
        <w:rPr>
          <w:b/>
          <w:sz w:val="22"/>
          <w:szCs w:val="22"/>
          <w:u w:val="single"/>
          <w:lang w:val="lv-LV"/>
        </w:rPr>
        <w:t>4.Jautājums:</w:t>
      </w:r>
      <w:r w:rsidRPr="00BA6B50">
        <w:rPr>
          <w:sz w:val="22"/>
          <w:szCs w:val="22"/>
          <w:lang w:val="lv-LV"/>
        </w:rPr>
        <w:t xml:space="preserve"> </w:t>
      </w:r>
      <w:r w:rsidRPr="00BA6B50">
        <w:rPr>
          <w:rFonts w:eastAsiaTheme="minorHAnsi"/>
          <w:szCs w:val="22"/>
          <w:lang w:val="lv-LV"/>
        </w:rPr>
        <w:t>Kā arī vēlētos noskaidrot par ugunsdzēsējspuldze DEL 218M VENUS 308/2. Vai tā ir domāta kā spuldze vai avārijas izejas lampa?</w:t>
      </w:r>
    </w:p>
    <w:p w:rsidR="00970D7B" w:rsidRPr="00BA6B50" w:rsidRDefault="00970D7B" w:rsidP="00970D7B">
      <w:pPr>
        <w:ind w:right="-1050" w:firstLine="720"/>
        <w:jc w:val="both"/>
        <w:rPr>
          <w:rFonts w:eastAsiaTheme="minorHAnsi"/>
          <w:szCs w:val="22"/>
          <w:lang w:val="lv-LV"/>
        </w:rPr>
      </w:pPr>
    </w:p>
    <w:p w:rsidR="00970D7B" w:rsidRPr="00BA6B50" w:rsidRDefault="00970D7B" w:rsidP="00970D7B">
      <w:pPr>
        <w:ind w:right="-1050"/>
        <w:jc w:val="both"/>
        <w:rPr>
          <w:rFonts w:eastAsiaTheme="minorHAnsi"/>
          <w:i/>
          <w:szCs w:val="22"/>
          <w:lang w:val="lv-LV"/>
        </w:rPr>
      </w:pPr>
      <w:r w:rsidRPr="00BA6B50">
        <w:rPr>
          <w:color w:val="000000" w:themeColor="text1"/>
          <w:sz w:val="22"/>
          <w:szCs w:val="22"/>
          <w:u w:val="single"/>
          <w:lang w:val="lv-LV"/>
        </w:rPr>
        <w:t>Atbilde</w:t>
      </w:r>
      <w:r w:rsidRPr="00BA6B50">
        <w:rPr>
          <w:color w:val="000000" w:themeColor="text1"/>
          <w:sz w:val="22"/>
          <w:szCs w:val="22"/>
          <w:lang w:val="lv-LV"/>
        </w:rPr>
        <w:t>:</w:t>
      </w:r>
      <w:r w:rsidR="00826D41" w:rsidRPr="00BA6B50">
        <w:rPr>
          <w:color w:val="000000" w:themeColor="text1"/>
          <w:sz w:val="22"/>
          <w:szCs w:val="22"/>
          <w:lang w:val="lv-LV"/>
        </w:rPr>
        <w:t xml:space="preserve"> </w:t>
      </w:r>
      <w:r w:rsidR="00826D41" w:rsidRPr="00BA6B50">
        <w:rPr>
          <w:i/>
          <w:color w:val="000000" w:themeColor="text1"/>
          <w:sz w:val="22"/>
          <w:szCs w:val="22"/>
          <w:lang w:val="lv-LV"/>
        </w:rPr>
        <w:t>Nolikuma 4.pielikuma “tehniskā specifikācija” pozīcijas Nr.336 kolonā “Cena EUR bez PVN” ierakstīt “0,00”</w:t>
      </w:r>
    </w:p>
    <w:p w:rsidR="00970D7B" w:rsidRPr="00BA6B50" w:rsidRDefault="00970D7B" w:rsidP="002669C7">
      <w:pPr>
        <w:ind w:right="-1050"/>
        <w:jc w:val="both"/>
        <w:rPr>
          <w:rFonts w:eastAsiaTheme="minorHAnsi"/>
          <w:szCs w:val="22"/>
          <w:lang w:val="lv-LV"/>
        </w:rPr>
      </w:pPr>
    </w:p>
    <w:p w:rsidR="001E6BF6" w:rsidRPr="00BA6B50" w:rsidRDefault="001E6BF6" w:rsidP="001E6BF6">
      <w:pPr>
        <w:rPr>
          <w:sz w:val="22"/>
          <w:szCs w:val="22"/>
          <w:lang w:val="lv-LV"/>
        </w:rPr>
      </w:pPr>
    </w:p>
    <w:p w:rsidR="001E6BF6" w:rsidRPr="00BA6B50" w:rsidRDefault="001E6BF6" w:rsidP="001E6BF6">
      <w:pPr>
        <w:ind w:right="-1050"/>
        <w:rPr>
          <w:sz w:val="22"/>
          <w:szCs w:val="22"/>
          <w:lang w:val="lv-LV"/>
        </w:rPr>
      </w:pPr>
      <w:r w:rsidRPr="00BA6B50">
        <w:rPr>
          <w:sz w:val="22"/>
          <w:szCs w:val="22"/>
          <w:lang w:val="lv-LV"/>
        </w:rPr>
        <w:t>Komisijas priekšsēdētāja vietnieks</w:t>
      </w:r>
      <w:r w:rsidRPr="00BA6B50">
        <w:rPr>
          <w:sz w:val="22"/>
          <w:szCs w:val="22"/>
          <w:lang w:val="lv-LV"/>
        </w:rPr>
        <w:tab/>
      </w:r>
      <w:r w:rsidRPr="00BA6B50">
        <w:rPr>
          <w:sz w:val="22"/>
          <w:szCs w:val="22"/>
          <w:lang w:val="lv-LV"/>
        </w:rPr>
        <w:tab/>
      </w:r>
      <w:r w:rsidRPr="00BA6B50">
        <w:rPr>
          <w:sz w:val="22"/>
          <w:szCs w:val="22"/>
          <w:lang w:val="lv-LV"/>
        </w:rPr>
        <w:tab/>
      </w:r>
      <w:r w:rsidRPr="00BA6B50">
        <w:rPr>
          <w:sz w:val="22"/>
          <w:szCs w:val="22"/>
          <w:lang w:val="lv-LV"/>
        </w:rPr>
        <w:tab/>
      </w:r>
      <w:r w:rsidRPr="00BA6B50">
        <w:rPr>
          <w:sz w:val="22"/>
          <w:szCs w:val="22"/>
          <w:lang w:val="lv-LV"/>
        </w:rPr>
        <w:tab/>
      </w:r>
      <w:r w:rsidRPr="00BA6B50">
        <w:rPr>
          <w:sz w:val="22"/>
          <w:szCs w:val="22"/>
          <w:lang w:val="lv-LV"/>
        </w:rPr>
        <w:tab/>
        <w:t>A.Kozlovskis</w:t>
      </w:r>
      <w:r w:rsidRPr="00BA6B50">
        <w:rPr>
          <w:sz w:val="22"/>
          <w:szCs w:val="22"/>
          <w:lang w:val="lv-LV"/>
        </w:rPr>
        <w:tab/>
        <w:t xml:space="preserve"> </w:t>
      </w:r>
      <w:r w:rsidRPr="00BA6B50">
        <w:rPr>
          <w:sz w:val="22"/>
          <w:szCs w:val="22"/>
          <w:lang w:val="lv-LV"/>
        </w:rPr>
        <w:tab/>
      </w:r>
      <w:r w:rsidRPr="00BA6B50">
        <w:rPr>
          <w:sz w:val="22"/>
          <w:szCs w:val="22"/>
          <w:lang w:val="lv-LV"/>
        </w:rPr>
        <w:tab/>
      </w:r>
      <w:r w:rsidRPr="00BA6B50">
        <w:rPr>
          <w:sz w:val="22"/>
          <w:szCs w:val="22"/>
          <w:lang w:val="lv-LV"/>
        </w:rPr>
        <w:tab/>
      </w:r>
      <w:r w:rsidRPr="00BA6B50">
        <w:rPr>
          <w:sz w:val="22"/>
          <w:szCs w:val="22"/>
          <w:lang w:val="lv-LV"/>
        </w:rPr>
        <w:tab/>
      </w:r>
      <w:r w:rsidRPr="00BA6B50">
        <w:rPr>
          <w:sz w:val="22"/>
          <w:szCs w:val="22"/>
          <w:lang w:val="lv-LV"/>
        </w:rPr>
        <w:tab/>
        <w:t xml:space="preserve">      </w:t>
      </w:r>
    </w:p>
    <w:p w:rsidR="001E6BF6" w:rsidRPr="00BA6B50" w:rsidRDefault="002669C7" w:rsidP="001E6BF6">
      <w:pPr>
        <w:rPr>
          <w:lang w:val="lv-LV"/>
        </w:rPr>
      </w:pPr>
      <w:r w:rsidRPr="00BA6B50">
        <w:rPr>
          <w:sz w:val="20"/>
          <w:szCs w:val="20"/>
          <w:lang w:val="lv-LV"/>
        </w:rPr>
        <w:t>Keišs</w:t>
      </w:r>
      <w:r w:rsidR="001E6BF6" w:rsidRPr="00BA6B50">
        <w:rPr>
          <w:sz w:val="20"/>
          <w:szCs w:val="20"/>
          <w:lang w:val="lv-LV"/>
        </w:rPr>
        <w:t xml:space="preserve"> </w:t>
      </w:r>
      <w:r w:rsidRPr="00BA6B50">
        <w:rPr>
          <w:bCs/>
          <w:sz w:val="20"/>
          <w:szCs w:val="20"/>
          <w:lang w:val="lv-LV"/>
        </w:rPr>
        <w:t>65207306</w:t>
      </w:r>
    </w:p>
    <w:p w:rsidR="003441ED" w:rsidRPr="00BA6B50" w:rsidRDefault="003441ED">
      <w:pPr>
        <w:rPr>
          <w:lang w:val="lv-LV"/>
        </w:rPr>
      </w:pPr>
    </w:p>
    <w:sectPr w:rsidR="003441ED" w:rsidRPr="00BA6B50" w:rsidSect="004F5DA0">
      <w:footerReference w:type="default" r:id="rId8"/>
      <w:pgSz w:w="11906" w:h="16838"/>
      <w:pgMar w:top="1079" w:right="1800" w:bottom="1134"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265" w:rsidRDefault="00493265">
      <w:r>
        <w:separator/>
      </w:r>
    </w:p>
  </w:endnote>
  <w:endnote w:type="continuationSeparator" w:id="0">
    <w:p w:rsidR="00493265" w:rsidRDefault="00493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690134"/>
      <w:docPartObj>
        <w:docPartGallery w:val="Page Numbers (Bottom of Page)"/>
        <w:docPartUnique/>
      </w:docPartObj>
    </w:sdtPr>
    <w:sdtEndPr>
      <w:rPr>
        <w:noProof/>
      </w:rPr>
    </w:sdtEndPr>
    <w:sdtContent>
      <w:p w:rsidR="0096467C" w:rsidRDefault="008C372C">
        <w:pPr>
          <w:pStyle w:val="Footer"/>
          <w:jc w:val="right"/>
        </w:pPr>
        <w:r>
          <w:fldChar w:fldCharType="begin"/>
        </w:r>
        <w:r>
          <w:instrText xml:space="preserve"> PAGE   \* MERGEFORMAT </w:instrText>
        </w:r>
        <w:r>
          <w:fldChar w:fldCharType="separate"/>
        </w:r>
        <w:r w:rsidR="00C13A2B">
          <w:rPr>
            <w:noProof/>
          </w:rPr>
          <w:t>3</w:t>
        </w:r>
        <w:r>
          <w:rPr>
            <w:noProof/>
          </w:rPr>
          <w:fldChar w:fldCharType="end"/>
        </w:r>
      </w:p>
    </w:sdtContent>
  </w:sdt>
  <w:p w:rsidR="0096467C" w:rsidRDefault="004932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265" w:rsidRDefault="00493265">
      <w:r>
        <w:separator/>
      </w:r>
    </w:p>
  </w:footnote>
  <w:footnote w:type="continuationSeparator" w:id="0">
    <w:p w:rsidR="00493265" w:rsidRDefault="004932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D4971"/>
    <w:multiLevelType w:val="hybridMultilevel"/>
    <w:tmpl w:val="073E51F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50DD7518"/>
    <w:multiLevelType w:val="hybridMultilevel"/>
    <w:tmpl w:val="16843422"/>
    <w:lvl w:ilvl="0" w:tplc="9F864A34">
      <w:start w:val="2"/>
      <w:numFmt w:val="bullet"/>
      <w:lvlText w:val="-"/>
      <w:lvlJc w:val="left"/>
      <w:pPr>
        <w:ind w:left="720" w:hanging="360"/>
      </w:pPr>
      <w:rPr>
        <w:rFonts w:ascii="Arial" w:eastAsia="Calibr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BF6"/>
    <w:rsid w:val="000604EE"/>
    <w:rsid w:val="000830B8"/>
    <w:rsid w:val="001E6BF6"/>
    <w:rsid w:val="002669C7"/>
    <w:rsid w:val="003441ED"/>
    <w:rsid w:val="003C6312"/>
    <w:rsid w:val="003E13AC"/>
    <w:rsid w:val="00413D07"/>
    <w:rsid w:val="00493265"/>
    <w:rsid w:val="004D6BA0"/>
    <w:rsid w:val="005036B0"/>
    <w:rsid w:val="007605DE"/>
    <w:rsid w:val="00826D41"/>
    <w:rsid w:val="008C372C"/>
    <w:rsid w:val="008F2266"/>
    <w:rsid w:val="00906E27"/>
    <w:rsid w:val="00911BDA"/>
    <w:rsid w:val="00970D7B"/>
    <w:rsid w:val="00992A4B"/>
    <w:rsid w:val="00A00A50"/>
    <w:rsid w:val="00AC41B6"/>
    <w:rsid w:val="00B340BD"/>
    <w:rsid w:val="00BA6B50"/>
    <w:rsid w:val="00C030D9"/>
    <w:rsid w:val="00C13A2B"/>
    <w:rsid w:val="00F51D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CEC30C-2962-4D3E-9F25-6FBDB792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BF6"/>
    <w:rPr>
      <w:rFonts w:eastAsia="Times New Roman" w:cs="Times New Roman"/>
      <w:szCs w:val="24"/>
      <w:lang w:val="en-GB"/>
    </w:rPr>
  </w:style>
  <w:style w:type="paragraph" w:styleId="Heading1">
    <w:name w:val="heading 1"/>
    <w:basedOn w:val="Normal"/>
    <w:next w:val="Normal"/>
    <w:link w:val="Heading1Char"/>
    <w:qFormat/>
    <w:rsid w:val="001E6BF6"/>
    <w:pPr>
      <w:keepNext/>
      <w:jc w:val="right"/>
      <w:outlineLvl w:val="0"/>
    </w:pPr>
    <w:rPr>
      <w:b/>
      <w:bCs/>
      <w:lang w:val="lv-LV"/>
    </w:rPr>
  </w:style>
  <w:style w:type="paragraph" w:styleId="Heading2">
    <w:name w:val="heading 2"/>
    <w:basedOn w:val="Normal"/>
    <w:next w:val="Normal"/>
    <w:link w:val="Heading2Char"/>
    <w:qFormat/>
    <w:rsid w:val="001E6BF6"/>
    <w:pPr>
      <w:keepNext/>
      <w:tabs>
        <w:tab w:val="left" w:pos="8280"/>
      </w:tabs>
      <w:ind w:right="-1054"/>
      <w:jc w:val="right"/>
      <w:outlineLvl w:val="1"/>
    </w:pPr>
    <w:rPr>
      <w:b/>
      <w:bCs/>
      <w:lang w:val="lv-LV"/>
    </w:rPr>
  </w:style>
  <w:style w:type="paragraph" w:styleId="Heading4">
    <w:name w:val="heading 4"/>
    <w:basedOn w:val="Normal"/>
    <w:next w:val="Normal"/>
    <w:link w:val="Heading4Char"/>
    <w:qFormat/>
    <w:rsid w:val="001E6BF6"/>
    <w:pPr>
      <w:keepNext/>
      <w:jc w:val="both"/>
      <w:outlineLvl w:val="3"/>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6BF6"/>
    <w:rPr>
      <w:rFonts w:eastAsia="Times New Roman" w:cs="Times New Roman"/>
      <w:b/>
      <w:bCs/>
      <w:szCs w:val="24"/>
    </w:rPr>
  </w:style>
  <w:style w:type="character" w:customStyle="1" w:styleId="Heading2Char">
    <w:name w:val="Heading 2 Char"/>
    <w:basedOn w:val="DefaultParagraphFont"/>
    <w:link w:val="Heading2"/>
    <w:rsid w:val="001E6BF6"/>
    <w:rPr>
      <w:rFonts w:eastAsia="Times New Roman" w:cs="Times New Roman"/>
      <w:b/>
      <w:bCs/>
      <w:szCs w:val="24"/>
    </w:rPr>
  </w:style>
  <w:style w:type="character" w:customStyle="1" w:styleId="Heading4Char">
    <w:name w:val="Heading 4 Char"/>
    <w:basedOn w:val="DefaultParagraphFont"/>
    <w:link w:val="Heading4"/>
    <w:rsid w:val="001E6BF6"/>
    <w:rPr>
      <w:rFonts w:eastAsia="Times New Roman" w:cs="Times New Roman"/>
      <w:b/>
      <w:bCs/>
      <w:szCs w:val="24"/>
    </w:rPr>
  </w:style>
  <w:style w:type="paragraph" w:customStyle="1" w:styleId="xl23">
    <w:name w:val="xl23"/>
    <w:basedOn w:val="Normal"/>
    <w:rsid w:val="001E6BF6"/>
    <w:pPr>
      <w:widowControl w:val="0"/>
      <w:suppressAutoHyphens/>
      <w:spacing w:before="280" w:after="280"/>
    </w:pPr>
    <w:rPr>
      <w:rFonts w:ascii="Arial" w:eastAsia="Lucida Sans Unicode" w:hAnsi="Arial" w:cs="Arial"/>
      <w:szCs w:val="20"/>
      <w:lang w:val="en-US"/>
    </w:rPr>
  </w:style>
  <w:style w:type="paragraph" w:styleId="Footer">
    <w:name w:val="footer"/>
    <w:basedOn w:val="Normal"/>
    <w:link w:val="FooterChar"/>
    <w:uiPriority w:val="99"/>
    <w:unhideWhenUsed/>
    <w:rsid w:val="001E6BF6"/>
    <w:pPr>
      <w:tabs>
        <w:tab w:val="center" w:pos="4153"/>
        <w:tab w:val="right" w:pos="8306"/>
      </w:tabs>
    </w:pPr>
  </w:style>
  <w:style w:type="character" w:customStyle="1" w:styleId="FooterChar">
    <w:name w:val="Footer Char"/>
    <w:basedOn w:val="DefaultParagraphFont"/>
    <w:link w:val="Footer"/>
    <w:uiPriority w:val="99"/>
    <w:rsid w:val="001E6BF6"/>
    <w:rPr>
      <w:rFonts w:eastAsia="Times New Roman" w:cs="Times New Roman"/>
      <w:szCs w:val="24"/>
      <w:lang w:val="en-GB"/>
    </w:rPr>
  </w:style>
  <w:style w:type="paragraph" w:styleId="ListParagraph">
    <w:name w:val="List Paragraph"/>
    <w:basedOn w:val="Normal"/>
    <w:uiPriority w:val="34"/>
    <w:qFormat/>
    <w:rsid w:val="001E6BF6"/>
    <w:pPr>
      <w:ind w:left="720"/>
      <w:contextualSpacing/>
    </w:pPr>
    <w:rPr>
      <w:lang w:val="en-US"/>
    </w:rPr>
  </w:style>
  <w:style w:type="paragraph" w:styleId="BalloonText">
    <w:name w:val="Balloon Text"/>
    <w:basedOn w:val="Normal"/>
    <w:link w:val="BalloonTextChar"/>
    <w:uiPriority w:val="99"/>
    <w:semiHidden/>
    <w:unhideWhenUsed/>
    <w:rsid w:val="002669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9C7"/>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287207">
      <w:bodyDiv w:val="1"/>
      <w:marLeft w:val="0"/>
      <w:marRight w:val="0"/>
      <w:marTop w:val="0"/>
      <w:marBottom w:val="0"/>
      <w:divBdr>
        <w:top w:val="none" w:sz="0" w:space="0" w:color="auto"/>
        <w:left w:val="none" w:sz="0" w:space="0" w:color="auto"/>
        <w:bottom w:val="none" w:sz="0" w:space="0" w:color="auto"/>
        <w:right w:val="none" w:sz="0" w:space="0" w:color="auto"/>
      </w:divBdr>
    </w:div>
    <w:div w:id="420565541">
      <w:bodyDiv w:val="1"/>
      <w:marLeft w:val="0"/>
      <w:marRight w:val="0"/>
      <w:marTop w:val="0"/>
      <w:marBottom w:val="0"/>
      <w:divBdr>
        <w:top w:val="none" w:sz="0" w:space="0" w:color="auto"/>
        <w:left w:val="none" w:sz="0" w:space="0" w:color="auto"/>
        <w:bottom w:val="none" w:sz="0" w:space="0" w:color="auto"/>
        <w:right w:val="none" w:sz="0" w:space="0" w:color="auto"/>
      </w:divBdr>
    </w:div>
    <w:div w:id="582371176">
      <w:bodyDiv w:val="1"/>
      <w:marLeft w:val="0"/>
      <w:marRight w:val="0"/>
      <w:marTop w:val="0"/>
      <w:marBottom w:val="0"/>
      <w:divBdr>
        <w:top w:val="none" w:sz="0" w:space="0" w:color="auto"/>
        <w:left w:val="none" w:sz="0" w:space="0" w:color="auto"/>
        <w:bottom w:val="none" w:sz="0" w:space="0" w:color="auto"/>
        <w:right w:val="none" w:sz="0" w:space="0" w:color="auto"/>
      </w:divBdr>
    </w:div>
    <w:div w:id="111386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3816</Words>
  <Characters>2176</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3</cp:revision>
  <cp:lastPrinted>2016-06-10T09:12:00Z</cp:lastPrinted>
  <dcterms:created xsi:type="dcterms:W3CDTF">2016-06-10T10:05:00Z</dcterms:created>
  <dcterms:modified xsi:type="dcterms:W3CDTF">2016-06-10T10:07:00Z</dcterms:modified>
</cp:coreProperties>
</file>