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318B95BC" w:rsidR="00D73891" w:rsidRPr="001A58ED" w:rsidRDefault="005D3B9C" w:rsidP="00D73891">
      <w:pPr>
        <w:widowControl w:val="0"/>
        <w:suppressAutoHyphens/>
        <w:jc w:val="right"/>
        <w:rPr>
          <w:rFonts w:eastAsia="Lucida Sans Unicode"/>
        </w:rPr>
      </w:pPr>
      <w:r w:rsidRPr="001A58ED">
        <w:rPr>
          <w:rFonts w:eastAsia="Lucida Sans Unicode"/>
        </w:rPr>
        <w:t>0</w:t>
      </w:r>
      <w:r w:rsidR="00DC2C77">
        <w:rPr>
          <w:rFonts w:eastAsia="Lucida Sans Unicode"/>
        </w:rPr>
        <w:t>0</w:t>
      </w:r>
      <w:r w:rsidR="00D73891" w:rsidRPr="001A58ED">
        <w:rPr>
          <w:rFonts w:eastAsia="Lucida Sans Unicode"/>
        </w:rPr>
        <w:t>.</w:t>
      </w:r>
      <w:r w:rsidR="00A50DC3" w:rsidRPr="001A58ED">
        <w:rPr>
          <w:rFonts w:eastAsia="Lucida Sans Unicode"/>
        </w:rPr>
        <w:t>0</w:t>
      </w:r>
      <w:r w:rsidR="00DC2C77">
        <w:rPr>
          <w:rFonts w:eastAsia="Lucida Sans Unicode"/>
        </w:rPr>
        <w:t>0</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00D03D41" w:rsidRPr="00D03D41">
        <w:rPr>
          <w:rFonts w:cs="Tahoma"/>
          <w:bCs/>
          <w:szCs w:val="22"/>
        </w:rPr>
        <w:t>1-40/25/</w:t>
      </w:r>
      <w:r w:rsidR="00DC2C77">
        <w:rPr>
          <w:rFonts w:cs="Tahoma"/>
          <w:bCs/>
          <w:szCs w:val="22"/>
        </w:rPr>
        <w:t>000</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AC062E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D95D15" w:rsidRPr="00D95D15">
        <w:rPr>
          <w:b/>
          <w:lang w:eastAsia="zh-CN"/>
        </w:rPr>
        <w:t>5652 005 0225, “</w:t>
      </w:r>
      <w:proofErr w:type="spellStart"/>
      <w:r w:rsidR="00D95D15" w:rsidRPr="00D95D15">
        <w:rPr>
          <w:b/>
          <w:lang w:eastAsia="zh-CN"/>
        </w:rPr>
        <w:t>Vērnieki</w:t>
      </w:r>
      <w:proofErr w:type="spellEnd"/>
      <w:r w:rsidR="00D95D15" w:rsidRPr="00D95D15">
        <w:rPr>
          <w:b/>
          <w:lang w:eastAsia="zh-CN"/>
        </w:rPr>
        <w:t xml:space="preserve">”, Dignājas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xml:space="preserve">, </w:t>
      </w:r>
      <w:r w:rsidR="00DC2C77">
        <w:rPr>
          <w:rFonts w:eastAsia="Lucida Sans Unicode"/>
          <w:b/>
          <w:color w:val="000000" w:themeColor="text1"/>
          <w:lang w:eastAsia="lv-LV"/>
        </w:rPr>
        <w:t xml:space="preserve">otrās </w:t>
      </w:r>
      <w:r w:rsidRPr="001A58ED">
        <w:rPr>
          <w:rFonts w:eastAsia="Lucida Sans Unicode"/>
          <w:b/>
          <w:color w:val="000000" w:themeColor="text1"/>
          <w:lang w:eastAsia="lv-LV"/>
        </w:rPr>
        <w:t>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7CD70634"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D95D15" w:rsidRPr="00D95D15">
        <w:rPr>
          <w:lang w:eastAsia="lv-LV"/>
        </w:rPr>
        <w:t>5652 005 0225, “</w:t>
      </w:r>
      <w:proofErr w:type="spellStart"/>
      <w:r w:rsidR="00D95D15" w:rsidRPr="00D95D15">
        <w:rPr>
          <w:lang w:eastAsia="lv-LV"/>
        </w:rPr>
        <w:t>Vērnieki</w:t>
      </w:r>
      <w:proofErr w:type="spellEnd"/>
      <w:r w:rsidR="00D95D15" w:rsidRPr="00D95D15">
        <w:rPr>
          <w:lang w:eastAsia="lv-LV"/>
        </w:rPr>
        <w:t xml:space="preserve">”, Dignājas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D95D15" w:rsidRPr="00F53460">
        <w:rPr>
          <w:rFonts w:cs="Tahoma"/>
          <w:bCs/>
          <w:szCs w:val="22"/>
        </w:rPr>
        <w:t>27.12.2024</w:t>
      </w:r>
      <w:r w:rsidR="00D95D15" w:rsidRPr="000F4F4E">
        <w:rPr>
          <w:rFonts w:cs="Tahoma"/>
          <w:bCs/>
        </w:rPr>
        <w:t xml:space="preserve">. </w:t>
      </w:r>
      <w:r w:rsidR="00D95D15" w:rsidRPr="000F4F4E">
        <w:rPr>
          <w:rFonts w:cs="Tahoma"/>
        </w:rPr>
        <w:t xml:space="preserve">lēmumu </w:t>
      </w:r>
      <w:r w:rsidR="00D95D15" w:rsidRPr="000F4F4E">
        <w:rPr>
          <w:rFonts w:eastAsia="Lucida Sans Unicode" w:cs="Tahoma"/>
          <w:bCs/>
          <w:lang w:eastAsia="zh-CN"/>
        </w:rPr>
        <w:t>Nr.</w:t>
      </w:r>
      <w:r w:rsidR="00D95D15" w:rsidRPr="000F4F4E">
        <w:rPr>
          <w:rFonts w:cs="Tahoma"/>
          <w:bCs/>
          <w:szCs w:val="22"/>
        </w:rPr>
        <w:t xml:space="preserve"> </w:t>
      </w:r>
      <w:r w:rsidR="00D95D15">
        <w:rPr>
          <w:rFonts w:cs="Tahoma"/>
          <w:bCs/>
          <w:szCs w:val="22"/>
        </w:rPr>
        <w:t>1</w:t>
      </w:r>
      <w:r w:rsidR="007D449F">
        <w:rPr>
          <w:rFonts w:cs="Tahoma"/>
          <w:bCs/>
          <w:szCs w:val="22"/>
        </w:rPr>
        <w:t>0</w:t>
      </w:r>
      <w:r w:rsidR="00D95D15">
        <w:rPr>
          <w:rFonts w:cs="Tahoma"/>
          <w:bCs/>
          <w:szCs w:val="22"/>
        </w:rPr>
        <w:t>06</w:t>
      </w:r>
      <w:r w:rsidR="00D95D15" w:rsidRPr="000F4F4E">
        <w:rPr>
          <w:rFonts w:eastAsia="Lucida Sans Unicode" w:cs="Tahoma"/>
          <w:bCs/>
          <w:lang w:eastAsia="zh-CN"/>
        </w:rPr>
        <w:t xml:space="preserve"> “</w:t>
      </w:r>
      <w:r w:rsidR="00D95D15" w:rsidRPr="007C4A1B">
        <w:rPr>
          <w:bCs/>
          <w:lang w:eastAsia="lv-LV"/>
        </w:rPr>
        <w:t>Par nekustamā īpašuma ierakstīšanu zemesgrāmatā un atsavināšanu</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7BFF2998"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w:t>
      </w:r>
      <w:r w:rsidR="00D95D15" w:rsidRPr="00D95D15">
        <w:rPr>
          <w:rFonts w:eastAsia="Lucida Sans Unicode"/>
          <w:color w:val="000000" w:themeColor="text1"/>
        </w:rPr>
        <w:t>Ziņas par izsolāmo Objektu: nekustamais īpašums ar kadastra numuru 5652 005 0225, “</w:t>
      </w:r>
      <w:proofErr w:type="spellStart"/>
      <w:r w:rsidR="00D95D15" w:rsidRPr="00D95D15">
        <w:rPr>
          <w:rFonts w:eastAsia="Lucida Sans Unicode"/>
          <w:color w:val="000000" w:themeColor="text1"/>
        </w:rPr>
        <w:t>Vērnieki</w:t>
      </w:r>
      <w:proofErr w:type="spellEnd"/>
      <w:r w:rsidR="00D95D15" w:rsidRPr="00D95D15">
        <w:rPr>
          <w:rFonts w:eastAsia="Lucida Sans Unicode"/>
          <w:color w:val="000000" w:themeColor="text1"/>
        </w:rPr>
        <w:t xml:space="preserve">”, Dignājas pagastā, Jēkabpils novadā, sastāv no zemes vienības ar kadastra apzīmējumu 5652 005 0225 – 0,6 ha platībā. Zemes vienība ir </w:t>
      </w:r>
      <w:proofErr w:type="spellStart"/>
      <w:r w:rsidR="00D95D15" w:rsidRPr="00D95D15">
        <w:rPr>
          <w:rFonts w:eastAsia="Lucida Sans Unicode"/>
          <w:color w:val="000000" w:themeColor="text1"/>
        </w:rPr>
        <w:t>starpgabals</w:t>
      </w:r>
      <w:proofErr w:type="spellEnd"/>
      <w:r w:rsidR="00D95D15" w:rsidRPr="00D95D15">
        <w:rPr>
          <w:rFonts w:eastAsia="Lucida Sans Unicode"/>
          <w:color w:val="000000" w:themeColor="text1"/>
        </w:rPr>
        <w:t xml:space="preserve">. Īpašnieks - Jēkabpils novada pašvaldība (turpmāk – Pašvaldība). Zemgales rajona tiesas Dignājas pagasta zemesgrāmatas nodalījums Nr. 100000944443. Zemes vienības nekustamā īpašuma lietošanas mērķis – zeme, uz kuras galvenā saimnieciskā darbība ir lauksaimniecība (NĪLM kods 0101). Atbilstoši spēkā esošajam teritorijas plānojumam, zemes vienība atrodas plānotajā (atļautajā) teritorijā – </w:t>
      </w:r>
      <w:r w:rsidR="00273AEF">
        <w:rPr>
          <w:rFonts w:eastAsia="Lucida Sans Unicode"/>
          <w:color w:val="000000" w:themeColor="text1"/>
        </w:rPr>
        <w:t>lauksaimniecības</w:t>
      </w:r>
      <w:r w:rsidR="00D95D15" w:rsidRPr="00D95D15">
        <w:rPr>
          <w:rFonts w:eastAsia="Lucida Sans Unicode"/>
          <w:color w:val="000000" w:themeColor="text1"/>
        </w:rPr>
        <w:t xml:space="preserve">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71212815"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00DC2C77">
        <w:rPr>
          <w:rFonts w:eastAsia="Lucida Sans Unicode"/>
        </w:rPr>
        <w:t>otrās</w:t>
      </w:r>
      <w:r w:rsidRPr="001A58ED">
        <w:rPr>
          <w:rFonts w:eastAsia="Lucida Sans Unicode"/>
        </w:rPr>
        <w:t xml:space="preserve"> izsoles sākotnējā cena, ir noteikta </w:t>
      </w:r>
      <w:r w:rsidR="005336F6" w:rsidRPr="005336F6">
        <w:t>1620,00 euro (viens tūkstotis seši simti divdesmit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78ED249C"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w:t>
      </w:r>
      <w:r w:rsidRPr="004A68FC">
        <w:rPr>
          <w:rFonts w:eastAsia="Lucida Sans Unicode"/>
          <w:u w:val="single"/>
        </w:rPr>
        <w:t>nepieciešamības) līdz 202</w:t>
      </w:r>
      <w:r w:rsidR="004A68FC" w:rsidRPr="004A68FC">
        <w:rPr>
          <w:rFonts w:eastAsia="Lucida Sans Unicode"/>
          <w:u w:val="single"/>
        </w:rPr>
        <w:t>6</w:t>
      </w:r>
      <w:r w:rsidRPr="004A68FC">
        <w:rPr>
          <w:rFonts w:eastAsia="Lucida Sans Unicode"/>
          <w:u w:val="single"/>
        </w:rPr>
        <w:t xml:space="preserve">. gada </w:t>
      </w:r>
      <w:r w:rsidR="004A68FC" w:rsidRPr="004A68FC">
        <w:rPr>
          <w:rFonts w:eastAsia="Lucida Sans Unicode"/>
          <w:u w:val="single"/>
        </w:rPr>
        <w:t>30</w:t>
      </w:r>
      <w:r w:rsidRPr="004A68FC">
        <w:rPr>
          <w:rFonts w:eastAsia="Lucida Sans Unicode"/>
          <w:u w:val="single"/>
        </w:rPr>
        <w:t xml:space="preserve">. </w:t>
      </w:r>
      <w:r w:rsidR="004A68FC" w:rsidRPr="004A68FC">
        <w:rPr>
          <w:rFonts w:eastAsia="Lucida Sans Unicode"/>
          <w:u w:val="single"/>
        </w:rPr>
        <w:t>janvāra</w:t>
      </w:r>
      <w:r w:rsidRPr="004A68FC">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1D0DFD51"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4A68FC">
        <w:rPr>
          <w:rFonts w:eastAsia="Lucida Sans Unicode"/>
          <w:bCs/>
          <w:color w:val="000000" w:themeColor="text1"/>
        </w:rPr>
        <w:t xml:space="preserve">notiks </w:t>
      </w:r>
      <w:r w:rsidRPr="004A68FC">
        <w:rPr>
          <w:rFonts w:eastAsia="Lucida Sans Unicode"/>
          <w:color w:val="000000" w:themeColor="text1"/>
        </w:rPr>
        <w:t>202</w:t>
      </w:r>
      <w:r w:rsidR="004A68FC" w:rsidRPr="004A68FC">
        <w:rPr>
          <w:rFonts w:eastAsia="Lucida Sans Unicode"/>
          <w:color w:val="000000" w:themeColor="text1"/>
        </w:rPr>
        <w:t>6</w:t>
      </w:r>
      <w:r w:rsidRPr="004A68FC">
        <w:rPr>
          <w:rFonts w:eastAsia="Lucida Sans Unicode"/>
          <w:color w:val="000000" w:themeColor="text1"/>
        </w:rPr>
        <w:t xml:space="preserve">.gada </w:t>
      </w:r>
      <w:r w:rsidR="004A68FC" w:rsidRPr="004A68FC">
        <w:rPr>
          <w:rFonts w:eastAsia="Lucida Sans Unicode"/>
          <w:color w:val="000000" w:themeColor="text1"/>
        </w:rPr>
        <w:t>4</w:t>
      </w:r>
      <w:r w:rsidRPr="004A68FC">
        <w:rPr>
          <w:rFonts w:eastAsia="Lucida Sans Unicode"/>
          <w:color w:val="000000" w:themeColor="text1"/>
        </w:rPr>
        <w:t>.</w:t>
      </w:r>
      <w:r w:rsidR="004A68FC" w:rsidRPr="004A68FC">
        <w:rPr>
          <w:rFonts w:eastAsia="Lucida Sans Unicode"/>
          <w:color w:val="000000" w:themeColor="text1"/>
        </w:rPr>
        <w:t>februārī</w:t>
      </w:r>
      <w:r w:rsidRPr="004A68FC">
        <w:rPr>
          <w:rFonts w:eastAsia="Lucida Sans Unicode"/>
          <w:color w:val="000000" w:themeColor="text1"/>
        </w:rPr>
        <w:t xml:space="preserve"> plkst.</w:t>
      </w:r>
      <w:r w:rsidR="004A68FC" w:rsidRPr="004A68FC">
        <w:rPr>
          <w:rFonts w:eastAsia="Lucida Sans Unicode"/>
          <w:color w:val="000000" w:themeColor="text1"/>
        </w:rPr>
        <w:t>10</w:t>
      </w:r>
      <w:r w:rsidRPr="004A68FC">
        <w:rPr>
          <w:rFonts w:eastAsia="Lucida Sans Unicode"/>
          <w:color w:val="000000" w:themeColor="text1"/>
        </w:rPr>
        <w:t>.</w:t>
      </w:r>
      <w:r w:rsidR="004A68FC" w:rsidRPr="004A68FC">
        <w:rPr>
          <w:rFonts w:eastAsia="Lucida Sans Unicode"/>
          <w:color w:val="000000" w:themeColor="text1"/>
        </w:rPr>
        <w:t>0</w:t>
      </w:r>
      <w:r w:rsidRPr="004A68FC">
        <w:rPr>
          <w:rFonts w:eastAsia="Lucida Sans Unicode"/>
          <w:color w:val="000000" w:themeColor="text1"/>
        </w:rPr>
        <w:t>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6D8A6F72"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5336F6">
        <w:rPr>
          <w:rFonts w:eastAsia="Lucida Sans Unicode"/>
          <w:bCs/>
          <w:lang w:bidi="he-IL"/>
        </w:rPr>
        <w:t>162</w:t>
      </w:r>
      <w:r w:rsidRPr="001A58ED">
        <w:rPr>
          <w:rFonts w:eastAsia="Lucida Sans Unicode"/>
          <w:bCs/>
          <w:lang w:bidi="he-IL"/>
        </w:rPr>
        <w:t xml:space="preserve">,00 </w:t>
      </w:r>
      <w:r w:rsidRPr="001A58ED">
        <w:rPr>
          <w:rFonts w:eastAsia="Lucida Sans Unicode"/>
          <w:bCs/>
          <w:i/>
          <w:lang w:bidi="he-IL"/>
        </w:rPr>
        <w:t xml:space="preserve">euro </w:t>
      </w:r>
      <w:r w:rsidRPr="001A58ED">
        <w:rPr>
          <w:rFonts w:eastAsia="Lucida Sans Unicode"/>
          <w:lang w:bidi="he-IL"/>
        </w:rPr>
        <w:t>(</w:t>
      </w:r>
      <w:r w:rsidR="001A58ED" w:rsidRPr="001A58ED">
        <w:rPr>
          <w:rFonts w:eastAsia="Lucida Sans Unicode"/>
        </w:rPr>
        <w:t xml:space="preserve">viens </w:t>
      </w:r>
      <w:r w:rsidR="005336F6">
        <w:rPr>
          <w:rFonts w:eastAsia="Lucida Sans Unicode"/>
        </w:rPr>
        <w:t>simts</w:t>
      </w:r>
      <w:r w:rsidR="001A58ED" w:rsidRPr="001A58ED">
        <w:rPr>
          <w:rFonts w:eastAsia="Lucida Sans Unicode"/>
        </w:rPr>
        <w:t xml:space="preserve"> </w:t>
      </w:r>
      <w:r w:rsidR="005336F6">
        <w:rPr>
          <w:rFonts w:eastAsia="Lucida Sans Unicode"/>
        </w:rPr>
        <w:t>seš</w:t>
      </w:r>
      <w:r w:rsidR="001A58ED" w:rsidRPr="001A58ED">
        <w:rPr>
          <w:rFonts w:eastAsia="Lucida Sans Unicode"/>
        </w:rPr>
        <w:t>desmit</w:t>
      </w:r>
      <w:r w:rsidR="00296A08" w:rsidRPr="001A58ED">
        <w:rPr>
          <w:rFonts w:eastAsia="Lucida Sans Unicode"/>
        </w:rPr>
        <w:t xml:space="preserve"> </w:t>
      </w:r>
      <w:r w:rsidR="005336F6">
        <w:rPr>
          <w:rFonts w:eastAsia="Lucida Sans Unicode"/>
        </w:rPr>
        <w:t>divi</w:t>
      </w:r>
      <w:r w:rsidR="00DC2C77">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63FC06A4"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8072D0">
        <w:rPr>
          <w:rFonts w:eastAsia="Lucida Sans Unicode"/>
          <w:color w:val="000000" w:themeColor="text1"/>
        </w:rPr>
        <w:t xml:space="preserve">Izsoles dalībniekiem 4.9. punktā minētie dokumenti </w:t>
      </w:r>
      <w:r w:rsidRPr="004A68FC">
        <w:rPr>
          <w:rFonts w:eastAsia="Lucida Sans Unicode"/>
          <w:color w:val="000000" w:themeColor="text1"/>
        </w:rPr>
        <w:t xml:space="preserve">jāiesniedz Jēkabpils novada pašvaldības </w:t>
      </w:r>
      <w:r w:rsidRPr="004A68FC">
        <w:rPr>
          <w:rFonts w:eastAsia="Lucida Sans Unicode"/>
        </w:rPr>
        <w:t xml:space="preserve">Attīstības pārvaldē, Rīgas ielā 150A, Jēkabpilī, Jēkabpils novadā, </w:t>
      </w:r>
      <w:r w:rsidRPr="004A68FC">
        <w:rPr>
          <w:rFonts w:eastAsia="Lucida Sans Unicode"/>
          <w:lang w:bidi="he-IL"/>
        </w:rPr>
        <w:t>līdz 202</w:t>
      </w:r>
      <w:r w:rsidR="004A68FC" w:rsidRPr="004A68FC">
        <w:rPr>
          <w:rFonts w:eastAsia="Lucida Sans Unicode"/>
          <w:lang w:bidi="he-IL"/>
        </w:rPr>
        <w:t>6</w:t>
      </w:r>
      <w:r w:rsidRPr="004A68FC">
        <w:rPr>
          <w:rFonts w:eastAsia="Lucida Sans Unicode"/>
          <w:lang w:bidi="he-IL"/>
        </w:rPr>
        <w:t xml:space="preserve">. gada </w:t>
      </w:r>
      <w:r w:rsidR="004A68FC" w:rsidRPr="004A68FC">
        <w:rPr>
          <w:rFonts w:eastAsia="Lucida Sans Unicode"/>
          <w:lang w:bidi="he-IL"/>
        </w:rPr>
        <w:t>30</w:t>
      </w:r>
      <w:r w:rsidRPr="004A68FC">
        <w:rPr>
          <w:rFonts w:eastAsia="Lucida Sans Unicode"/>
          <w:lang w:bidi="he-IL"/>
        </w:rPr>
        <w:t>. </w:t>
      </w:r>
      <w:r w:rsidR="004A68FC" w:rsidRPr="004A68FC">
        <w:rPr>
          <w:rFonts w:eastAsia="Lucida Sans Unicode"/>
          <w:lang w:bidi="he-IL"/>
        </w:rPr>
        <w:t>janvāra</w:t>
      </w:r>
      <w:r w:rsidRPr="004A68FC">
        <w:rPr>
          <w:rFonts w:eastAsia="Lucida Sans Unicode"/>
          <w:lang w:bidi="he-IL"/>
        </w:rPr>
        <w:t xml:space="preserve"> plkst. 12.00</w:t>
      </w:r>
      <w:r w:rsidRPr="004A68FC">
        <w:rPr>
          <w:rFonts w:eastAsia="Lucida Sans Unicode"/>
        </w:rPr>
        <w:t xml:space="preserve"> un 4.8. punktā noteiktie maksājumi jāveic </w:t>
      </w:r>
      <w:r w:rsidRPr="004A68FC">
        <w:rPr>
          <w:rFonts w:eastAsia="Lucida Sans Unicode"/>
          <w:lang w:bidi="he-IL"/>
        </w:rPr>
        <w:t>līdz 202</w:t>
      </w:r>
      <w:r w:rsidR="004A68FC" w:rsidRPr="004A68FC">
        <w:rPr>
          <w:rFonts w:eastAsia="Lucida Sans Unicode"/>
          <w:lang w:bidi="he-IL"/>
        </w:rPr>
        <w:t>6</w:t>
      </w:r>
      <w:r w:rsidRPr="004A68FC">
        <w:rPr>
          <w:rFonts w:eastAsia="Lucida Sans Unicode"/>
          <w:lang w:bidi="he-IL"/>
        </w:rPr>
        <w:t xml:space="preserve">. gada </w:t>
      </w:r>
      <w:r w:rsidR="004A68FC">
        <w:rPr>
          <w:rFonts w:eastAsia="Lucida Sans Unicode"/>
          <w:lang w:bidi="he-IL"/>
        </w:rPr>
        <w:t>30</w:t>
      </w:r>
      <w:r w:rsidRPr="004A68FC">
        <w:rPr>
          <w:rFonts w:eastAsia="Lucida Sans Unicode"/>
          <w:lang w:bidi="he-IL"/>
        </w:rPr>
        <w:t>. </w:t>
      </w:r>
      <w:r w:rsidR="004A68FC" w:rsidRPr="004A68FC">
        <w:rPr>
          <w:rFonts w:eastAsia="Lucida Sans Unicode"/>
          <w:lang w:bidi="he-IL"/>
        </w:rPr>
        <w:t>janvārim</w:t>
      </w:r>
      <w:r w:rsidRPr="004A68FC">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1495DE33"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5336F6">
        <w:rPr>
          <w:rFonts w:eastAsia="Lucida Sans Unicode"/>
        </w:rPr>
        <w:t>100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5336F6">
        <w:rPr>
          <w:rFonts w:eastAsia="Lucida Sans Unicode"/>
        </w:rPr>
        <w:t>viens simts</w:t>
      </w:r>
      <w:r w:rsidR="005336F6" w:rsidRPr="00605433">
        <w:rPr>
          <w:rFonts w:eastAsia="Lucida Sans Unicode"/>
        </w:rPr>
        <w:t xml:space="preserve"> eiro un 00 centi</w:t>
      </w:r>
      <w:r w:rsidRPr="001A58ED">
        <w:rPr>
          <w:rFonts w:eastAsia="Lucida Sans Unicode"/>
        </w:rPr>
        <w:t>)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333502F4" w:rsidR="00D73891" w:rsidRPr="001A58ED" w:rsidRDefault="00D73891" w:rsidP="00093B2F">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84A0" w14:textId="77777777" w:rsidR="004A2C9D" w:rsidRPr="001A58ED" w:rsidRDefault="004A2C9D">
      <w:r w:rsidRPr="001A58ED">
        <w:separator/>
      </w:r>
    </w:p>
  </w:endnote>
  <w:endnote w:type="continuationSeparator" w:id="0">
    <w:p w14:paraId="1D5EFD3A" w14:textId="77777777" w:rsidR="004A2C9D" w:rsidRPr="001A58ED" w:rsidRDefault="004A2C9D">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C555" w14:textId="77777777" w:rsidR="004A2C9D" w:rsidRPr="001A58ED" w:rsidRDefault="004A2C9D">
      <w:r w:rsidRPr="001A58ED">
        <w:separator/>
      </w:r>
    </w:p>
  </w:footnote>
  <w:footnote w:type="continuationSeparator" w:id="0">
    <w:p w14:paraId="487B0DF7" w14:textId="77777777" w:rsidR="004A2C9D" w:rsidRPr="001A58ED" w:rsidRDefault="004A2C9D">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93B2F"/>
    <w:rsid w:val="000B4420"/>
    <w:rsid w:val="001556E5"/>
    <w:rsid w:val="00163B09"/>
    <w:rsid w:val="00172F6C"/>
    <w:rsid w:val="00192657"/>
    <w:rsid w:val="001966D8"/>
    <w:rsid w:val="001A58ED"/>
    <w:rsid w:val="002030E4"/>
    <w:rsid w:val="00233F71"/>
    <w:rsid w:val="00244217"/>
    <w:rsid w:val="00273AEF"/>
    <w:rsid w:val="00294A1A"/>
    <w:rsid w:val="00296A08"/>
    <w:rsid w:val="002A07D0"/>
    <w:rsid w:val="002B4C1C"/>
    <w:rsid w:val="003239B4"/>
    <w:rsid w:val="00352299"/>
    <w:rsid w:val="00356174"/>
    <w:rsid w:val="003647B5"/>
    <w:rsid w:val="00375E5D"/>
    <w:rsid w:val="003A0107"/>
    <w:rsid w:val="003F3F69"/>
    <w:rsid w:val="00412556"/>
    <w:rsid w:val="00445D7E"/>
    <w:rsid w:val="0047630D"/>
    <w:rsid w:val="00482EF2"/>
    <w:rsid w:val="004A2C9D"/>
    <w:rsid w:val="004A68FC"/>
    <w:rsid w:val="004C0E8E"/>
    <w:rsid w:val="004C5FB5"/>
    <w:rsid w:val="004E438A"/>
    <w:rsid w:val="005011AF"/>
    <w:rsid w:val="0050547C"/>
    <w:rsid w:val="005133BC"/>
    <w:rsid w:val="00520B81"/>
    <w:rsid w:val="005336F6"/>
    <w:rsid w:val="00576F8C"/>
    <w:rsid w:val="005C623A"/>
    <w:rsid w:val="005D3B9C"/>
    <w:rsid w:val="005F55A9"/>
    <w:rsid w:val="00605433"/>
    <w:rsid w:val="00667E6C"/>
    <w:rsid w:val="00680502"/>
    <w:rsid w:val="00690CC3"/>
    <w:rsid w:val="006A4E1B"/>
    <w:rsid w:val="006B5BBC"/>
    <w:rsid w:val="006E79A8"/>
    <w:rsid w:val="006F5407"/>
    <w:rsid w:val="00794A80"/>
    <w:rsid w:val="007A12A5"/>
    <w:rsid w:val="007B75FA"/>
    <w:rsid w:val="007D449F"/>
    <w:rsid w:val="008072D0"/>
    <w:rsid w:val="00810529"/>
    <w:rsid w:val="00815CBE"/>
    <w:rsid w:val="00831F84"/>
    <w:rsid w:val="00865D02"/>
    <w:rsid w:val="008760A9"/>
    <w:rsid w:val="0087681E"/>
    <w:rsid w:val="0089557C"/>
    <w:rsid w:val="008A6F39"/>
    <w:rsid w:val="008A73BE"/>
    <w:rsid w:val="008E4E7A"/>
    <w:rsid w:val="009206ED"/>
    <w:rsid w:val="0093325E"/>
    <w:rsid w:val="009A049E"/>
    <w:rsid w:val="009B7082"/>
    <w:rsid w:val="009C540A"/>
    <w:rsid w:val="009E0C2B"/>
    <w:rsid w:val="009F7ABA"/>
    <w:rsid w:val="00A01C64"/>
    <w:rsid w:val="00A0532C"/>
    <w:rsid w:val="00A16AF0"/>
    <w:rsid w:val="00A4311D"/>
    <w:rsid w:val="00A50DC3"/>
    <w:rsid w:val="00A52EF4"/>
    <w:rsid w:val="00A71ED5"/>
    <w:rsid w:val="00A97BD0"/>
    <w:rsid w:val="00AD3EF8"/>
    <w:rsid w:val="00B153BB"/>
    <w:rsid w:val="00B46AFC"/>
    <w:rsid w:val="00BE2DE3"/>
    <w:rsid w:val="00C30251"/>
    <w:rsid w:val="00C407B8"/>
    <w:rsid w:val="00C52409"/>
    <w:rsid w:val="00C70D30"/>
    <w:rsid w:val="00C770A6"/>
    <w:rsid w:val="00C77DEF"/>
    <w:rsid w:val="00C801A8"/>
    <w:rsid w:val="00C947AC"/>
    <w:rsid w:val="00CA614E"/>
    <w:rsid w:val="00CE6827"/>
    <w:rsid w:val="00D03D41"/>
    <w:rsid w:val="00D11E47"/>
    <w:rsid w:val="00D32D9B"/>
    <w:rsid w:val="00D479E6"/>
    <w:rsid w:val="00D621B5"/>
    <w:rsid w:val="00D73891"/>
    <w:rsid w:val="00D81856"/>
    <w:rsid w:val="00D829ED"/>
    <w:rsid w:val="00D95D15"/>
    <w:rsid w:val="00DA0199"/>
    <w:rsid w:val="00DA3996"/>
    <w:rsid w:val="00DC2C77"/>
    <w:rsid w:val="00E43C7F"/>
    <w:rsid w:val="00E605E0"/>
    <w:rsid w:val="00E91269"/>
    <w:rsid w:val="00ED261C"/>
    <w:rsid w:val="00F20DD2"/>
    <w:rsid w:val="00F34E6F"/>
    <w:rsid w:val="00F37358"/>
    <w:rsid w:val="00F472EB"/>
    <w:rsid w:val="00F724D8"/>
    <w:rsid w:val="00F835AF"/>
    <w:rsid w:val="00F86D3D"/>
    <w:rsid w:val="00FA0F84"/>
    <w:rsid w:val="00FC20BD"/>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uiPriority w:val="99"/>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11159</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2025-12-04T09:10:00Z</dcterms:created>
  <dcterms:modified xsi:type="dcterms:W3CDTF">2025-12-04T09:10:00Z</dcterms:modified>
</cp:coreProperties>
</file>