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B2" w:rsidRPr="00FC5C17" w:rsidRDefault="00FF6FB2" w:rsidP="005776CE">
      <w:pPr>
        <w:tabs>
          <w:tab w:val="left" w:pos="8280"/>
        </w:tabs>
        <w:ind w:right="43"/>
        <w:jc w:val="center"/>
        <w:rPr>
          <w:lang w:val="lv-LV"/>
        </w:rPr>
      </w:pPr>
      <w:r w:rsidRPr="00FC5C17">
        <w:rPr>
          <w:noProof/>
          <w:sz w:val="20"/>
          <w:szCs w:val="20"/>
          <w:lang w:val="lv-LV" w:eastAsia="lv-LV"/>
        </w:rPr>
        <w:drawing>
          <wp:inline distT="0" distB="0" distL="0" distR="0" wp14:anchorId="2B4A80D4" wp14:editId="643D18B5">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FF6FB2" w:rsidRPr="00FC5C17" w:rsidRDefault="00FF6FB2" w:rsidP="005776CE">
      <w:pPr>
        <w:keepNext/>
        <w:widowControl w:val="0"/>
        <w:tabs>
          <w:tab w:val="left" w:pos="360"/>
        </w:tabs>
        <w:suppressAutoHyphens/>
        <w:ind w:right="43"/>
        <w:jc w:val="center"/>
        <w:outlineLvl w:val="6"/>
        <w:rPr>
          <w:rFonts w:eastAsia="Lucida Sans Unicode" w:cs="Tahoma"/>
          <w:lang w:val="lv-LV"/>
        </w:rPr>
      </w:pPr>
      <w:r w:rsidRPr="00FC5C17">
        <w:rPr>
          <w:rFonts w:eastAsia="Lucida Sans Unicode" w:cs="Tahoma"/>
          <w:lang w:val="lv-LV"/>
        </w:rPr>
        <w:t>JĒKABPILS PILSĒTAS PAŠVALDĪBA</w:t>
      </w:r>
    </w:p>
    <w:p w:rsidR="00FF6FB2" w:rsidRPr="00FC5C17" w:rsidRDefault="00FF6FB2" w:rsidP="005776CE">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FF6FB2" w:rsidRPr="00FC5C17" w:rsidRDefault="00FF6FB2" w:rsidP="005776CE">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FF6FB2" w:rsidRPr="00FC5C17" w:rsidRDefault="00FF6FB2" w:rsidP="005776CE">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FF6FB2" w:rsidRPr="00FC5C17" w:rsidRDefault="00FF6FB2" w:rsidP="005776CE">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FF6FB2" w:rsidRPr="00FC5C17" w:rsidRDefault="00FF6FB2" w:rsidP="005776CE">
      <w:pPr>
        <w:widowControl w:val="0"/>
        <w:suppressAutoHyphens/>
        <w:ind w:right="43"/>
        <w:jc w:val="center"/>
        <w:rPr>
          <w:rFonts w:eastAsia="Lucida Sans Unicode"/>
          <w:lang w:val="lv-LV"/>
        </w:rPr>
      </w:pPr>
      <w:r w:rsidRPr="00FC5C17">
        <w:rPr>
          <w:rFonts w:eastAsia="Lucida Sans Unicode"/>
          <w:lang w:val="lv-LV"/>
        </w:rPr>
        <w:t>Jēkabpilī</w:t>
      </w:r>
    </w:p>
    <w:p w:rsidR="00FF6FB2" w:rsidRPr="00FC5C17" w:rsidRDefault="00FF6FB2" w:rsidP="00FF6FB2">
      <w:pPr>
        <w:tabs>
          <w:tab w:val="left" w:pos="9360"/>
        </w:tabs>
        <w:jc w:val="both"/>
        <w:rPr>
          <w:lang w:val="lv-LV"/>
        </w:rPr>
      </w:pPr>
    </w:p>
    <w:p w:rsidR="00FF6FB2" w:rsidRPr="00FC5C17" w:rsidRDefault="00FF6FB2" w:rsidP="00FF6FB2">
      <w:pPr>
        <w:tabs>
          <w:tab w:val="left" w:pos="8280"/>
        </w:tabs>
        <w:jc w:val="both"/>
        <w:rPr>
          <w:color w:val="FF0000"/>
          <w:u w:val="single"/>
          <w:lang w:val="lv-LV"/>
        </w:rPr>
      </w:pPr>
      <w:r>
        <w:rPr>
          <w:color w:val="000000"/>
          <w:u w:val="single"/>
          <w:lang w:val="lv-LV"/>
        </w:rPr>
        <w:t>20.05</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sidR="00661914">
        <w:rPr>
          <w:bCs/>
          <w:u w:val="single"/>
          <w:lang w:val="lv-LV"/>
        </w:rPr>
        <w:t>141</w:t>
      </w:r>
    </w:p>
    <w:p w:rsidR="00FF6FB2" w:rsidRPr="00FC5C17" w:rsidRDefault="00FF6FB2" w:rsidP="00FF6FB2">
      <w:pPr>
        <w:pStyle w:val="xl23"/>
        <w:widowControl/>
        <w:suppressAutoHyphens w:val="0"/>
        <w:spacing w:before="0" w:after="0"/>
        <w:rPr>
          <w:rFonts w:ascii="Times New Roman" w:eastAsia="Times New Roman" w:hAnsi="Times New Roman" w:cs="Times New Roman"/>
          <w:szCs w:val="24"/>
          <w:lang w:val="lv-LV"/>
        </w:rPr>
      </w:pPr>
    </w:p>
    <w:p w:rsidR="00FF6FB2" w:rsidRPr="00FC5C17" w:rsidRDefault="00FF6FB2" w:rsidP="005776CE">
      <w:pPr>
        <w:ind w:right="43"/>
        <w:jc w:val="right"/>
        <w:rPr>
          <w:lang w:val="lv-LV"/>
        </w:rPr>
      </w:pPr>
      <w:r>
        <w:rPr>
          <w:lang w:val="lv-LV"/>
        </w:rPr>
        <w:t>Visiem piegādātājiem</w:t>
      </w:r>
      <w:r w:rsidRPr="00FC5C17">
        <w:rPr>
          <w:lang w:val="lv-LV"/>
        </w:rPr>
        <w:t xml:space="preserve"> </w:t>
      </w:r>
    </w:p>
    <w:p w:rsidR="00FF6FB2" w:rsidRPr="00FC5C17" w:rsidRDefault="00FF6FB2" w:rsidP="00FF6FB2">
      <w:pPr>
        <w:pStyle w:val="Heading4"/>
        <w:tabs>
          <w:tab w:val="left" w:pos="8280"/>
        </w:tabs>
        <w:ind w:right="-1234"/>
      </w:pPr>
    </w:p>
    <w:p w:rsidR="00FF6FB2" w:rsidRPr="00FC5C17" w:rsidRDefault="00FF6FB2" w:rsidP="00FF6FB2">
      <w:pPr>
        <w:tabs>
          <w:tab w:val="left" w:pos="9360"/>
        </w:tabs>
        <w:jc w:val="both"/>
        <w:rPr>
          <w:bCs/>
          <w:lang w:val="lv-LV"/>
        </w:rPr>
      </w:pPr>
      <w:r w:rsidRPr="00FC5C17">
        <w:rPr>
          <w:bCs/>
          <w:lang w:val="lv-LV"/>
        </w:rPr>
        <w:t>Par publisko iepirkumu</w:t>
      </w:r>
    </w:p>
    <w:p w:rsidR="00FF6FB2" w:rsidRPr="00FC5C17" w:rsidRDefault="00FF6FB2" w:rsidP="00FF6FB2">
      <w:pPr>
        <w:tabs>
          <w:tab w:val="left" w:pos="9360"/>
        </w:tabs>
        <w:jc w:val="both"/>
        <w:rPr>
          <w:bCs/>
          <w:lang w:val="lv-LV"/>
        </w:rPr>
      </w:pPr>
      <w:r w:rsidRPr="00FC5C17">
        <w:rPr>
          <w:bCs/>
          <w:lang w:val="lv-LV"/>
        </w:rPr>
        <w:t>ar identifikācijas Nr. JPP 201</w:t>
      </w:r>
      <w:r>
        <w:rPr>
          <w:bCs/>
          <w:lang w:val="lv-LV"/>
        </w:rPr>
        <w:t>6</w:t>
      </w:r>
      <w:r w:rsidRPr="00FC5C17">
        <w:rPr>
          <w:bCs/>
          <w:lang w:val="lv-LV"/>
        </w:rPr>
        <w:t>/</w:t>
      </w:r>
      <w:r>
        <w:rPr>
          <w:bCs/>
          <w:lang w:val="lv-LV"/>
        </w:rPr>
        <w:t>36</w:t>
      </w:r>
    </w:p>
    <w:p w:rsidR="00FF6FB2" w:rsidRPr="00FC5C17" w:rsidRDefault="00FF6FB2" w:rsidP="00FF6FB2">
      <w:pPr>
        <w:tabs>
          <w:tab w:val="left" w:pos="9360"/>
        </w:tabs>
        <w:ind w:right="-1054"/>
        <w:jc w:val="both"/>
        <w:rPr>
          <w:b/>
          <w:bCs/>
          <w:lang w:val="lv-LV"/>
        </w:rPr>
      </w:pPr>
    </w:p>
    <w:p w:rsidR="00FF6FB2" w:rsidRPr="00FC5C17" w:rsidRDefault="00FF6FB2" w:rsidP="005776CE">
      <w:pPr>
        <w:tabs>
          <w:tab w:val="left" w:pos="9360"/>
        </w:tabs>
        <w:ind w:right="43" w:firstLine="720"/>
        <w:jc w:val="both"/>
        <w:rPr>
          <w:lang w:val="lv-LV"/>
        </w:rPr>
      </w:pPr>
      <w:r w:rsidRPr="00FC5C17">
        <w:rPr>
          <w:lang w:val="lv-LV"/>
        </w:rPr>
        <w:t xml:space="preserve">Jēkabpils pilsētas pašvaldības iepirkuma komisija ir saņēmusi </w:t>
      </w:r>
      <w:r>
        <w:rPr>
          <w:lang w:val="lv-LV"/>
        </w:rPr>
        <w:t>piegādātāja</w:t>
      </w:r>
      <w:r w:rsidRPr="00FC5C17">
        <w:rPr>
          <w:lang w:val="lv-LV"/>
        </w:rPr>
        <w:t xml:space="preserve"> jautājumu</w:t>
      </w:r>
      <w:r>
        <w:rPr>
          <w:lang w:val="lv-LV"/>
        </w:rPr>
        <w:t>s</w:t>
      </w:r>
      <w:r w:rsidRPr="00FC5C17">
        <w:rPr>
          <w:lang w:val="lv-LV"/>
        </w:rPr>
        <w:t xml:space="preserve">, kas attiecas uz publisko iepirkumu </w:t>
      </w:r>
      <w:r w:rsidRPr="00FC5C17">
        <w:rPr>
          <w:i/>
          <w:color w:val="000000"/>
          <w:lang w:val="lv-LV"/>
        </w:rPr>
        <w:t>“</w:t>
      </w:r>
      <w:r>
        <w:rPr>
          <w:i/>
          <w:color w:val="000000"/>
          <w:lang w:val="lv-LV"/>
        </w:rPr>
        <w:t>Detālplānojuma un būvprojekta “Jēkabpils pilsētas kapu pārbūve Zaļā ielā 27, Jēkabpilī, izstrāde”</w:t>
      </w:r>
      <w:r w:rsidRPr="00FC5C17">
        <w:rPr>
          <w:i/>
          <w:color w:val="000000"/>
          <w:szCs w:val="20"/>
          <w:lang w:val="lv-LV"/>
        </w:rPr>
        <w:t>”</w:t>
      </w:r>
      <w:r w:rsidRPr="00FC5C17">
        <w:rPr>
          <w:lang w:val="lv-LV"/>
        </w:rPr>
        <w:t>, identifikācijas Nr. JPP 201</w:t>
      </w:r>
      <w:r>
        <w:rPr>
          <w:lang w:val="lv-LV"/>
        </w:rPr>
        <w:t>6</w:t>
      </w:r>
      <w:r w:rsidRPr="00FC5C17">
        <w:rPr>
          <w:lang w:val="lv-LV"/>
        </w:rPr>
        <w:t>/</w:t>
      </w:r>
      <w:r>
        <w:rPr>
          <w:lang w:val="lv-LV"/>
        </w:rPr>
        <w:t>36</w:t>
      </w:r>
      <w:r w:rsidRPr="00FC5C17">
        <w:rPr>
          <w:lang w:val="lv-LV"/>
        </w:rPr>
        <w:t>, izskatījusi to un sniedz atbild</w:t>
      </w:r>
      <w:r>
        <w:rPr>
          <w:lang w:val="lv-LV"/>
        </w:rPr>
        <w:t>i</w:t>
      </w:r>
      <w:r w:rsidRPr="00FC5C17">
        <w:rPr>
          <w:lang w:val="lv-LV"/>
        </w:rPr>
        <w:t>:</w:t>
      </w:r>
    </w:p>
    <w:p w:rsidR="00FF6FB2" w:rsidRPr="00FC5C17" w:rsidRDefault="00FF6FB2" w:rsidP="005776CE">
      <w:pPr>
        <w:tabs>
          <w:tab w:val="left" w:pos="9360"/>
        </w:tabs>
        <w:ind w:right="43"/>
        <w:jc w:val="both"/>
        <w:rPr>
          <w:lang w:val="lv-LV"/>
        </w:rPr>
      </w:pPr>
    </w:p>
    <w:p w:rsidR="00FF6FB2" w:rsidRPr="00BD55BE" w:rsidRDefault="00BD55BE" w:rsidP="00BD55BE">
      <w:pPr>
        <w:ind w:right="43"/>
        <w:jc w:val="both"/>
        <w:rPr>
          <w:lang w:val="lv-LV"/>
        </w:rPr>
      </w:pPr>
      <w:r>
        <w:rPr>
          <w:color w:val="000000"/>
          <w:u w:val="single"/>
          <w:lang w:val="lv-LV"/>
        </w:rPr>
        <w:t>1.</w:t>
      </w:r>
      <w:r w:rsidR="00FF6FB2" w:rsidRPr="00BD55BE">
        <w:rPr>
          <w:color w:val="000000"/>
          <w:u w:val="single"/>
          <w:lang w:val="lv-LV"/>
        </w:rPr>
        <w:t>Jautājums:</w:t>
      </w:r>
      <w:r w:rsidR="00FF6FB2" w:rsidRPr="00BD55BE">
        <w:rPr>
          <w:color w:val="000000"/>
          <w:lang w:val="lv-LV"/>
        </w:rPr>
        <w:t xml:space="preserve"> </w:t>
      </w:r>
      <w:r w:rsidR="00FF6FB2" w:rsidRPr="00BD55BE">
        <w:t xml:space="preserve">Lūdzam izslēgt prasību, kas noteikta 2.1.1.1. </w:t>
      </w:r>
      <w:proofErr w:type="gramStart"/>
      <w:r w:rsidR="00FF6FB2" w:rsidRPr="00BD55BE">
        <w:t>un</w:t>
      </w:r>
      <w:proofErr w:type="gramEnd"/>
      <w:r w:rsidR="00FF6FB2" w:rsidRPr="00BD55BE">
        <w:t xml:space="preserve"> 2.2.2.1., ka būvprojektam jābūt realizētam, ņemot vērā faktoru, ka 3 gadi ir pārāk īss termiņš būvprojektu realizācijai, lūdzam punktu izteikt šādā redakcijā: </w:t>
      </w:r>
    </w:p>
    <w:p w:rsidR="00FF6FB2" w:rsidRPr="00144102" w:rsidRDefault="00FF6FB2" w:rsidP="00BD55BE">
      <w:pPr>
        <w:ind w:right="43" w:firstLine="720"/>
        <w:jc w:val="both"/>
        <w:rPr>
          <w:bCs/>
          <w:lang w:val="lv-LV"/>
        </w:rPr>
      </w:pPr>
      <w:r w:rsidRPr="00144102">
        <w:rPr>
          <w:bCs/>
          <w:lang w:val="lv-LV"/>
        </w:rPr>
        <w:t>Detālplānojumu vai teritorijas plānojumu izstrādē (vismaz 2 ha) platībā, jaunas būvniecības vai pārbūves projektēšanas līgumam, kurš ir pabeigts 2013., 2014., 2015. vai 2016.gadā līgumā noteiktajā termiņā un kvalitātē. Būvprojektam jābūt akceptētam būvvaldē. Detālplānojumam vai teritorijas plānojumam jābūt apstiprinātam ar vietējās pašvaldības domes lēmumu.</w:t>
      </w:r>
    </w:p>
    <w:p w:rsidR="00FF6FB2" w:rsidRPr="00BD55BE" w:rsidRDefault="00FF6FB2" w:rsidP="005776CE">
      <w:pPr>
        <w:ind w:right="43"/>
        <w:jc w:val="both"/>
        <w:rPr>
          <w:lang w:val="lv-LV"/>
        </w:rPr>
      </w:pPr>
    </w:p>
    <w:p w:rsidR="00661914" w:rsidRPr="00661914" w:rsidRDefault="00FF6FB2" w:rsidP="00661914">
      <w:pPr>
        <w:jc w:val="both"/>
        <w:rPr>
          <w:bCs/>
          <w:lang w:val="lv-LV"/>
        </w:rPr>
      </w:pPr>
      <w:r w:rsidRPr="00BD55BE">
        <w:rPr>
          <w:u w:val="single"/>
          <w:lang w:val="lv-LV"/>
        </w:rPr>
        <w:t>Atbilde:</w:t>
      </w:r>
      <w:r w:rsidRPr="00BD55BE">
        <w:rPr>
          <w:i/>
          <w:lang w:val="lv-LV"/>
        </w:rPr>
        <w:t xml:space="preserve"> </w:t>
      </w:r>
      <w:r w:rsidR="00661914" w:rsidRPr="00661914">
        <w:rPr>
          <w:bCs/>
          <w:lang w:val="lv-LV"/>
        </w:rPr>
        <w:t xml:space="preserve">Vispārīgo būvnoteikumu 77.1.apakšpunktā paredzēts, ka būvdarbi </w:t>
      </w:r>
      <w:r w:rsidR="00661914" w:rsidRPr="00661914">
        <w:rPr>
          <w:color w:val="414142"/>
          <w:lang w:val="lv-LV"/>
        </w:rPr>
        <w:t>otrās grupas būvēm</w:t>
      </w:r>
      <w:r w:rsidR="00661914" w:rsidRPr="00661914">
        <w:rPr>
          <w:bCs/>
          <w:lang w:val="lv-LV"/>
        </w:rPr>
        <w:t xml:space="preserve"> pēc būvdarbu atļaujas izsniegšanas jāuzsāk divu gadu laikā, līdz ar to izvirzītās prasības ir adekvātas.</w:t>
      </w:r>
    </w:p>
    <w:p w:rsidR="00661914" w:rsidRPr="00DF0925" w:rsidRDefault="00661914" w:rsidP="00661914">
      <w:pPr>
        <w:pStyle w:val="ListParagraph"/>
      </w:pPr>
    </w:p>
    <w:p w:rsidR="00FF6FB2" w:rsidRPr="00144102" w:rsidRDefault="00BD55BE" w:rsidP="00BD55BE">
      <w:pPr>
        <w:ind w:right="43"/>
        <w:jc w:val="both"/>
        <w:rPr>
          <w:lang w:val="lv-LV"/>
        </w:rPr>
      </w:pPr>
      <w:r w:rsidRPr="00980178">
        <w:rPr>
          <w:u w:val="single"/>
          <w:lang w:val="lv-LV"/>
        </w:rPr>
        <w:t>2.</w:t>
      </w:r>
      <w:r w:rsidR="00144102" w:rsidRPr="00980178">
        <w:rPr>
          <w:u w:val="single"/>
          <w:lang w:val="lv-LV"/>
        </w:rPr>
        <w:t>Jautājums:</w:t>
      </w:r>
      <w:r>
        <w:t xml:space="preserve"> </w:t>
      </w:r>
      <w:r w:rsidR="00FF6FB2" w:rsidRPr="00144102">
        <w:rPr>
          <w:lang w:val="lv-LV"/>
        </w:rPr>
        <w:t xml:space="preserve">Lūdzam izslēgt prasību, kas noteikta Iepirkumu dokumentācijas 2. Pielikuma 2.2.5. punktā – </w:t>
      </w:r>
      <w:r w:rsidR="00FF6FB2" w:rsidRPr="00144102">
        <w:rPr>
          <w:b/>
          <w:bCs/>
          <w:lang w:val="lv-LV"/>
        </w:rPr>
        <w:t>sertificēts</w:t>
      </w:r>
      <w:r w:rsidR="00FF6FB2" w:rsidRPr="00144102">
        <w:rPr>
          <w:lang w:val="lv-LV"/>
        </w:rPr>
        <w:t xml:space="preserve"> ainavu arhitekts, svītrojot prasību par sertifikāciju,  ņemot vērā, ka ainavu arhitekts nav Latvijas Republikā reglamentētā profesija, kā arī Latvijas Ainavu arhitektūras biedrības (LAAB) ieviestā sertifikācija nav valsts reglamentēta (apstiprināta).</w:t>
      </w:r>
    </w:p>
    <w:p w:rsidR="00FF6FB2" w:rsidRPr="00144102" w:rsidRDefault="00FF6FB2" w:rsidP="00BD55BE">
      <w:pPr>
        <w:ind w:right="43" w:firstLine="720"/>
        <w:jc w:val="both"/>
        <w:rPr>
          <w:iCs/>
          <w:lang w:val="lv-LV"/>
        </w:rPr>
      </w:pPr>
      <w:r w:rsidRPr="00144102">
        <w:rPr>
          <w:iCs/>
          <w:lang w:val="lv-LV"/>
        </w:rPr>
        <w:t>Ainavu arhitekta profesionālo kvalitāti nosaka sekojoša iegūtās augstākās izglītības kvalifikācijas (diplomi): </w:t>
      </w:r>
    </w:p>
    <w:p w:rsidR="00FF6FB2" w:rsidRPr="00144102" w:rsidRDefault="00FF6FB2" w:rsidP="005776CE">
      <w:pPr>
        <w:ind w:right="43"/>
        <w:jc w:val="both"/>
        <w:rPr>
          <w:iCs/>
          <w:lang w:val="lv-LV"/>
        </w:rPr>
      </w:pPr>
      <w:r w:rsidRPr="00144102">
        <w:rPr>
          <w:iCs/>
          <w:lang w:val="lv-LV"/>
        </w:rPr>
        <w:t>- 2. līmeņa augstākā profesionālā izglītība ar ainavu arhitekta kvalifikāciju, vai</w:t>
      </w:r>
    </w:p>
    <w:p w:rsidR="00FF6FB2" w:rsidRPr="00144102" w:rsidRDefault="00FF6FB2" w:rsidP="005776CE">
      <w:pPr>
        <w:ind w:right="43"/>
        <w:jc w:val="both"/>
        <w:rPr>
          <w:iCs/>
          <w:lang w:val="lv-LV"/>
        </w:rPr>
      </w:pPr>
      <w:r w:rsidRPr="00144102">
        <w:rPr>
          <w:iCs/>
          <w:lang w:val="lv-LV"/>
        </w:rPr>
        <w:t xml:space="preserve">- Maģistra grāds arhitektūrā, ainavu arhitektūras </w:t>
      </w:r>
      <w:proofErr w:type="spellStart"/>
      <w:r w:rsidRPr="00144102">
        <w:rPr>
          <w:iCs/>
          <w:lang w:val="lv-LV"/>
        </w:rPr>
        <w:t>apakšnozarē</w:t>
      </w:r>
      <w:proofErr w:type="spellEnd"/>
      <w:r w:rsidRPr="00144102">
        <w:rPr>
          <w:iCs/>
          <w:lang w:val="lv-LV"/>
        </w:rPr>
        <w:t>, un / vai</w:t>
      </w:r>
    </w:p>
    <w:p w:rsidR="00FF6FB2" w:rsidRPr="00BD55BE" w:rsidRDefault="00FF6FB2" w:rsidP="005776CE">
      <w:pPr>
        <w:ind w:right="43"/>
        <w:jc w:val="both"/>
        <w:rPr>
          <w:iCs/>
          <w:lang w:val="lv-LV"/>
        </w:rPr>
      </w:pPr>
      <w:r w:rsidRPr="00144102">
        <w:rPr>
          <w:iCs/>
          <w:lang w:val="lv-LV"/>
        </w:rPr>
        <w:t xml:space="preserve">- Doktora grāds arhitektūrā, ainavu arhitektūras </w:t>
      </w:r>
      <w:proofErr w:type="spellStart"/>
      <w:r w:rsidRPr="00144102">
        <w:rPr>
          <w:iCs/>
          <w:lang w:val="lv-LV"/>
        </w:rPr>
        <w:t>apakšnozarē</w:t>
      </w:r>
      <w:proofErr w:type="spellEnd"/>
      <w:r w:rsidRPr="00144102">
        <w:rPr>
          <w:iCs/>
          <w:lang w:val="lv-LV"/>
        </w:rPr>
        <w:t>.</w:t>
      </w:r>
    </w:p>
    <w:p w:rsidR="00FF6FB2" w:rsidRPr="00BD55BE" w:rsidRDefault="00FF6FB2" w:rsidP="005776CE">
      <w:pPr>
        <w:ind w:right="43"/>
        <w:jc w:val="both"/>
        <w:rPr>
          <w:lang w:val="lv-LV"/>
        </w:rPr>
      </w:pPr>
    </w:p>
    <w:p w:rsidR="00183052" w:rsidRDefault="00FF6FB2" w:rsidP="00183052">
      <w:pPr>
        <w:jc w:val="both"/>
        <w:rPr>
          <w:iCs/>
          <w:lang w:val="lv-LV"/>
        </w:rPr>
      </w:pPr>
      <w:r w:rsidRPr="00BD55BE">
        <w:rPr>
          <w:u w:val="single"/>
          <w:lang w:val="lv-LV"/>
        </w:rPr>
        <w:t>Atbilde:</w:t>
      </w:r>
      <w:r w:rsidR="00661914" w:rsidRPr="00661914">
        <w:rPr>
          <w:lang w:val="lv-LV"/>
        </w:rPr>
        <w:t xml:space="preserve"> </w:t>
      </w:r>
      <w:r w:rsidR="00661914" w:rsidRPr="00661914">
        <w:rPr>
          <w:iCs/>
          <w:lang w:val="lv-LV"/>
        </w:rPr>
        <w:t xml:space="preserve">Ņemot vērā, ka </w:t>
      </w:r>
      <w:r w:rsidR="00661914" w:rsidRPr="00661914">
        <w:rPr>
          <w:lang w:val="lv-LV"/>
        </w:rPr>
        <w:t>ainavu arhitekts nav Latvijas Republikā reglamentētā profesija</w:t>
      </w:r>
      <w:r w:rsidR="00183052">
        <w:rPr>
          <w:lang w:val="lv-LV"/>
        </w:rPr>
        <w:t>,</w:t>
      </w:r>
      <w:r w:rsidR="00661914" w:rsidRPr="00661914">
        <w:rPr>
          <w:lang w:val="lv-LV"/>
        </w:rPr>
        <w:t xml:space="preserve"> kā arī Latvijas Ainavu arhitektūras biedrības (LAAB) ieviestā sertifikācija nav valsts reglamentēta, par atbilstošu kvalifikācij</w:t>
      </w:r>
      <w:r w:rsidR="00183052">
        <w:rPr>
          <w:lang w:val="lv-LV"/>
        </w:rPr>
        <w:t>u</w:t>
      </w:r>
      <w:r w:rsidR="00661914" w:rsidRPr="00661914">
        <w:rPr>
          <w:lang w:val="lv-LV"/>
        </w:rPr>
        <w:t xml:space="preserve"> tiks uzskatīta </w:t>
      </w:r>
      <w:r w:rsidR="00661914" w:rsidRPr="00183052">
        <w:rPr>
          <w:iCs/>
          <w:lang w:val="lv-LV"/>
        </w:rPr>
        <w:t xml:space="preserve">2. līmeņa augstākā profesionālā izglītība ar ainavu arhitekta kvalifikāciju vai Maģistra grāds arhitektūrā, ainavu arhitektūras </w:t>
      </w:r>
      <w:proofErr w:type="spellStart"/>
      <w:r w:rsidR="00661914" w:rsidRPr="00183052">
        <w:rPr>
          <w:iCs/>
          <w:lang w:val="lv-LV"/>
        </w:rPr>
        <w:t>apakšnozarē</w:t>
      </w:r>
      <w:proofErr w:type="spellEnd"/>
      <w:r w:rsidR="00661914" w:rsidRPr="00183052">
        <w:rPr>
          <w:iCs/>
          <w:lang w:val="lv-LV"/>
        </w:rPr>
        <w:t xml:space="preserve">, un/vai Doktora grāds arhitektūrā, ainavu arhitektūras </w:t>
      </w:r>
      <w:proofErr w:type="spellStart"/>
      <w:r w:rsidR="00661914" w:rsidRPr="00183052">
        <w:rPr>
          <w:iCs/>
          <w:lang w:val="lv-LV"/>
        </w:rPr>
        <w:t>apakšnozarē</w:t>
      </w:r>
      <w:proofErr w:type="spellEnd"/>
      <w:r w:rsidR="00661914" w:rsidRPr="00183052">
        <w:rPr>
          <w:iCs/>
          <w:lang w:val="lv-LV"/>
        </w:rPr>
        <w:t>.</w:t>
      </w:r>
    </w:p>
    <w:p w:rsidR="00661914" w:rsidRPr="00661914" w:rsidRDefault="00661914" w:rsidP="00183052">
      <w:pPr>
        <w:ind w:firstLine="720"/>
        <w:jc w:val="both"/>
        <w:rPr>
          <w:i/>
          <w:iCs/>
          <w:lang w:val="lv-LV"/>
        </w:rPr>
      </w:pPr>
      <w:r w:rsidRPr="00183052">
        <w:rPr>
          <w:iCs/>
          <w:lang w:val="lv-LV"/>
        </w:rPr>
        <w:t xml:space="preserve">Jāpievieno izglītības apliecinoša kopija un </w:t>
      </w:r>
      <w:r w:rsidR="00980178">
        <w:rPr>
          <w:iCs/>
          <w:lang w:val="lv-LV"/>
        </w:rPr>
        <w:t>3</w:t>
      </w:r>
      <w:r w:rsidRPr="00183052">
        <w:rPr>
          <w:iCs/>
          <w:lang w:val="lv-LV"/>
        </w:rPr>
        <w:t xml:space="preserve"> (</w:t>
      </w:r>
      <w:r w:rsidR="00980178">
        <w:rPr>
          <w:iCs/>
          <w:lang w:val="lv-LV"/>
        </w:rPr>
        <w:t>trīs</w:t>
      </w:r>
      <w:r w:rsidRPr="00183052">
        <w:rPr>
          <w:iCs/>
          <w:lang w:val="lv-LV"/>
        </w:rPr>
        <w:t>) gadu</w:t>
      </w:r>
      <w:r w:rsidR="00B35A1C">
        <w:rPr>
          <w:iCs/>
          <w:lang w:val="lv-LV"/>
        </w:rPr>
        <w:t xml:space="preserve"> laikā iegūtā</w:t>
      </w:r>
      <w:r w:rsidRPr="00183052">
        <w:rPr>
          <w:iCs/>
          <w:lang w:val="lv-LV"/>
        </w:rPr>
        <w:t xml:space="preserve"> ainavu arhitekta </w:t>
      </w:r>
      <w:r w:rsidR="00B35A1C">
        <w:rPr>
          <w:iCs/>
          <w:lang w:val="lv-LV"/>
        </w:rPr>
        <w:t>pieredze (CV)</w:t>
      </w:r>
      <w:r w:rsidRPr="00183052">
        <w:rPr>
          <w:iCs/>
          <w:lang w:val="lv-LV"/>
        </w:rPr>
        <w:t>.</w:t>
      </w:r>
    </w:p>
    <w:p w:rsidR="00FF6FB2" w:rsidRPr="00BD55BE" w:rsidRDefault="00FF6FB2" w:rsidP="005776CE">
      <w:pPr>
        <w:ind w:right="43"/>
        <w:jc w:val="both"/>
        <w:rPr>
          <w:u w:val="single"/>
          <w:lang w:val="lv-LV"/>
        </w:rPr>
      </w:pPr>
    </w:p>
    <w:p w:rsidR="00FF6FB2" w:rsidRPr="00BD55BE" w:rsidRDefault="00FF6FB2" w:rsidP="005776CE">
      <w:pPr>
        <w:ind w:right="43"/>
        <w:jc w:val="both"/>
        <w:rPr>
          <w:i/>
          <w:lang w:val="lv-LV"/>
        </w:rPr>
      </w:pPr>
    </w:p>
    <w:p w:rsidR="00FF6FB2" w:rsidRPr="00BD55BE" w:rsidRDefault="00BD55BE" w:rsidP="00BD55BE">
      <w:pPr>
        <w:pStyle w:val="Heading3"/>
        <w:keepLines w:val="0"/>
        <w:spacing w:before="120" w:after="120"/>
        <w:ind w:right="43"/>
        <w:jc w:val="both"/>
        <w:rPr>
          <w:rFonts w:ascii="Times New Roman" w:eastAsia="Times New Roman" w:hAnsi="Times New Roman" w:cs="Times New Roman"/>
          <w:color w:val="000000" w:themeColor="text1"/>
          <w:lang w:val="lv-LV"/>
        </w:rPr>
      </w:pPr>
      <w:r w:rsidRPr="00980178">
        <w:rPr>
          <w:rFonts w:ascii="Times New Roman" w:eastAsia="Times New Roman" w:hAnsi="Times New Roman" w:cs="Times New Roman"/>
          <w:color w:val="000000" w:themeColor="text1"/>
          <w:u w:val="single"/>
          <w:lang w:val="lv-LV"/>
        </w:rPr>
        <w:lastRenderedPageBreak/>
        <w:t>3.</w:t>
      </w:r>
      <w:r w:rsidR="00144102" w:rsidRPr="00980178">
        <w:rPr>
          <w:rFonts w:ascii="Times New Roman" w:eastAsia="Times New Roman" w:hAnsi="Times New Roman" w:cs="Times New Roman"/>
          <w:color w:val="000000" w:themeColor="text1"/>
          <w:u w:val="single"/>
          <w:lang w:val="lv-LV"/>
        </w:rPr>
        <w:t>Jautājums</w:t>
      </w:r>
      <w:r w:rsidR="00144102">
        <w:rPr>
          <w:rFonts w:ascii="Times New Roman" w:eastAsia="Times New Roman" w:hAnsi="Times New Roman" w:cs="Times New Roman"/>
          <w:color w:val="000000" w:themeColor="text1"/>
          <w:u w:val="single"/>
        </w:rPr>
        <w:t>:</w:t>
      </w:r>
      <w:r>
        <w:rPr>
          <w:rFonts w:ascii="Times New Roman" w:eastAsia="Times New Roman" w:hAnsi="Times New Roman" w:cs="Times New Roman"/>
          <w:color w:val="000000" w:themeColor="text1"/>
        </w:rPr>
        <w:t xml:space="preserve"> </w:t>
      </w:r>
      <w:proofErr w:type="spellStart"/>
      <w:r w:rsidR="00FF6FB2" w:rsidRPr="00BD55BE">
        <w:rPr>
          <w:rFonts w:ascii="Times New Roman" w:eastAsia="Times New Roman" w:hAnsi="Times New Roman" w:cs="Times New Roman"/>
          <w:color w:val="000000" w:themeColor="text1"/>
        </w:rPr>
        <w:t>Lūdzam</w:t>
      </w:r>
      <w:proofErr w:type="spellEnd"/>
      <w:r w:rsidR="00FF6FB2" w:rsidRPr="00BD55BE">
        <w:rPr>
          <w:rFonts w:ascii="Times New Roman" w:eastAsia="Times New Roman" w:hAnsi="Times New Roman" w:cs="Times New Roman"/>
          <w:color w:val="000000" w:themeColor="text1"/>
        </w:rPr>
        <w:t xml:space="preserve"> </w:t>
      </w:r>
      <w:r w:rsidR="00FF6FB2" w:rsidRPr="00144102">
        <w:rPr>
          <w:rFonts w:ascii="Times New Roman" w:eastAsia="Times New Roman" w:hAnsi="Times New Roman" w:cs="Times New Roman"/>
          <w:color w:val="000000" w:themeColor="text1"/>
          <w:lang w:val="lv-LV"/>
        </w:rPr>
        <w:t>precizēt prasības būvprojekta vadītājam, ņemot vērā daļēji pretrunīgās prasības sekojošos punktos (2. pielikums</w:t>
      </w:r>
      <w:r w:rsidR="00FF6FB2" w:rsidRPr="00BD55BE">
        <w:rPr>
          <w:rFonts w:ascii="Times New Roman" w:eastAsia="Times New Roman" w:hAnsi="Times New Roman" w:cs="Times New Roman"/>
          <w:color w:val="000000" w:themeColor="text1"/>
        </w:rPr>
        <w:t xml:space="preserve"> KVALIFIKĀCIJA):</w:t>
      </w:r>
    </w:p>
    <w:p w:rsidR="00FF6FB2" w:rsidRPr="00BD55BE" w:rsidRDefault="00FF6FB2" w:rsidP="005776CE">
      <w:pPr>
        <w:pStyle w:val="ListParagraph"/>
        <w:numPr>
          <w:ilvl w:val="2"/>
          <w:numId w:val="4"/>
        </w:numPr>
        <w:ind w:right="43"/>
        <w:jc w:val="both"/>
      </w:pPr>
      <w:r w:rsidRPr="00BD55BE">
        <w:t>Pretendenta piedāvātajam būvprojekta vadītājam jābūt sertificētam arhitektam (pievienot sertifikāta kopiju).</w:t>
      </w:r>
    </w:p>
    <w:p w:rsidR="00FF6FB2" w:rsidRPr="00BD55BE" w:rsidRDefault="00FF6FB2" w:rsidP="005776CE">
      <w:pPr>
        <w:pStyle w:val="ListParagraph"/>
        <w:numPr>
          <w:ilvl w:val="2"/>
          <w:numId w:val="4"/>
        </w:numPr>
        <w:ind w:right="43"/>
        <w:jc w:val="both"/>
      </w:pPr>
      <w:r w:rsidRPr="00BD55BE">
        <w:t>Pretendenta piedāvātajam Personālam (būvprojekta vadītājam) jābūt izglītībai būvniecības specialitātē. Pievienot darba pieredzi (CV), izglītību būvniecības specialitātē apliecinošu dokumentu kopijas.</w:t>
      </w:r>
    </w:p>
    <w:p w:rsidR="00CB3093" w:rsidRDefault="00CB3093" w:rsidP="00B35A1C">
      <w:pPr>
        <w:jc w:val="both"/>
        <w:rPr>
          <w:u w:val="single"/>
          <w:lang w:val="lv-LV"/>
        </w:rPr>
      </w:pPr>
    </w:p>
    <w:p w:rsidR="00B35A1C" w:rsidRDefault="00FF6FB2" w:rsidP="00B35A1C">
      <w:pPr>
        <w:jc w:val="both"/>
      </w:pPr>
      <w:bookmarkStart w:id="0" w:name="_GoBack"/>
      <w:bookmarkEnd w:id="0"/>
      <w:r w:rsidRPr="00BD55BE">
        <w:rPr>
          <w:u w:val="single"/>
          <w:lang w:val="lv-LV"/>
        </w:rPr>
        <w:t>Atbilde:</w:t>
      </w:r>
      <w:r w:rsidR="00B35A1C">
        <w:rPr>
          <w:lang w:val="lv-LV"/>
        </w:rPr>
        <w:t xml:space="preserve"> </w:t>
      </w:r>
      <w:r w:rsidR="00B35A1C" w:rsidRPr="00B35A1C">
        <w:rPr>
          <w:lang w:val="lv-LV"/>
        </w:rPr>
        <w:t>Tā kā iepirkuma līgums paredz iz</w:t>
      </w:r>
      <w:r w:rsidR="00B35A1C">
        <w:rPr>
          <w:lang w:val="lv-LV"/>
        </w:rPr>
        <w:t>st</w:t>
      </w:r>
      <w:r w:rsidR="00B35A1C" w:rsidRPr="00B35A1C">
        <w:rPr>
          <w:lang w:val="lv-LV"/>
        </w:rPr>
        <w:t>rādāt gan detālplānojumu, gan būvprojektu, tad nepieciešams iesniegt kvalifikāciju apliecinošus dokumentus abiem speciālistiem</w:t>
      </w:r>
      <w:r w:rsidR="00B35A1C" w:rsidRPr="00DF0925">
        <w:t>.</w:t>
      </w:r>
    </w:p>
    <w:p w:rsidR="00CB3093" w:rsidRPr="00DF0925" w:rsidRDefault="00CB3093" w:rsidP="00B35A1C">
      <w:pPr>
        <w:jc w:val="both"/>
      </w:pPr>
    </w:p>
    <w:p w:rsidR="00FF6FB2" w:rsidRPr="00980178" w:rsidRDefault="00980178" w:rsidP="00CB3093">
      <w:pPr>
        <w:pStyle w:val="Heading3"/>
        <w:keepLines w:val="0"/>
        <w:spacing w:before="0"/>
        <w:ind w:right="45"/>
        <w:jc w:val="both"/>
        <w:rPr>
          <w:rFonts w:ascii="Times New Roman" w:hAnsi="Times New Roman" w:cs="Times New Roman"/>
          <w:color w:val="000000" w:themeColor="text1"/>
          <w:lang w:val="lv-LV"/>
        </w:rPr>
      </w:pPr>
      <w:r w:rsidRPr="00980178">
        <w:rPr>
          <w:rFonts w:ascii="Times New Roman" w:eastAsia="Times New Roman" w:hAnsi="Times New Roman" w:cs="Times New Roman"/>
          <w:color w:val="000000" w:themeColor="text1"/>
          <w:u w:val="single"/>
          <w:lang w:val="lv-LV"/>
        </w:rPr>
        <w:t>4</w:t>
      </w:r>
      <w:r w:rsidR="00144102" w:rsidRPr="00980178">
        <w:rPr>
          <w:rFonts w:ascii="Times New Roman" w:eastAsia="Times New Roman" w:hAnsi="Times New Roman" w:cs="Times New Roman"/>
          <w:color w:val="000000" w:themeColor="text1"/>
          <w:u w:val="single"/>
          <w:lang w:val="lv-LV"/>
        </w:rPr>
        <w:t>.Jautājums</w:t>
      </w:r>
      <w:r w:rsidR="00144102">
        <w:rPr>
          <w:rFonts w:ascii="Times New Roman" w:eastAsia="Times New Roman" w:hAnsi="Times New Roman" w:cs="Times New Roman"/>
          <w:color w:val="000000" w:themeColor="text1"/>
          <w:u w:val="single"/>
        </w:rPr>
        <w:t>:</w:t>
      </w:r>
      <w:r w:rsidR="00144102">
        <w:rPr>
          <w:rFonts w:ascii="Times New Roman" w:eastAsia="Times New Roman" w:hAnsi="Times New Roman" w:cs="Times New Roman"/>
          <w:color w:val="000000" w:themeColor="text1"/>
        </w:rPr>
        <w:t xml:space="preserve"> </w:t>
      </w:r>
      <w:r w:rsidR="00FF6FB2" w:rsidRPr="00980178">
        <w:rPr>
          <w:rFonts w:ascii="Times New Roman" w:hAnsi="Times New Roman" w:cs="Times New Roman"/>
          <w:color w:val="000000" w:themeColor="text1"/>
          <w:lang w:val="lv-LV"/>
        </w:rPr>
        <w:t>Lūdzam precizēt prasības 2.2.6. punktā:</w:t>
      </w:r>
    </w:p>
    <w:p w:rsidR="00FF6FB2" w:rsidRPr="00144102" w:rsidRDefault="00FF6FB2" w:rsidP="005776CE">
      <w:pPr>
        <w:pStyle w:val="NormalWeb"/>
        <w:numPr>
          <w:ilvl w:val="0"/>
          <w:numId w:val="5"/>
        </w:numPr>
        <w:spacing w:before="0" w:beforeAutospacing="0" w:after="0" w:afterAutospacing="0"/>
        <w:ind w:right="43"/>
        <w:rPr>
          <w:rFonts w:cs="Times New Roman"/>
          <w:szCs w:val="24"/>
        </w:rPr>
      </w:pPr>
      <w:r w:rsidRPr="00144102">
        <w:rPr>
          <w:rFonts w:cs="Times New Roman"/>
          <w:szCs w:val="24"/>
        </w:rPr>
        <w:t xml:space="preserve">sertificētam speciālistam ielu un/vai laukumu </w:t>
      </w:r>
      <w:r w:rsidRPr="00144102">
        <w:rPr>
          <w:rFonts w:cs="Times New Roman"/>
          <w:szCs w:val="24"/>
          <w:u w:val="single"/>
        </w:rPr>
        <w:t>ūdensapgādes un kanalizācijas sistēmu</w:t>
      </w:r>
      <w:r w:rsidRPr="00144102">
        <w:rPr>
          <w:rFonts w:cs="Times New Roman"/>
          <w:szCs w:val="24"/>
        </w:rPr>
        <w:t xml:space="preserve"> projektēšanā šādos amatos: būvprojekta daļas vadītājs;</w:t>
      </w:r>
    </w:p>
    <w:p w:rsidR="00FF6FB2" w:rsidRPr="00144102" w:rsidRDefault="00FF6FB2" w:rsidP="005776CE">
      <w:pPr>
        <w:ind w:right="43"/>
        <w:jc w:val="both"/>
        <w:rPr>
          <w:lang w:val="lv-LV"/>
        </w:rPr>
      </w:pPr>
      <w:r w:rsidRPr="00144102">
        <w:rPr>
          <w:lang w:val="lv-LV"/>
        </w:rPr>
        <w:t xml:space="preserve">Vai paredzēti 2 speciālisti - </w:t>
      </w:r>
      <w:r w:rsidRPr="00144102">
        <w:rPr>
          <w:bCs/>
          <w:lang w:val="lv-LV"/>
        </w:rPr>
        <w:t xml:space="preserve">speciālists ielu un/vai laukumu projektēšanā </w:t>
      </w:r>
      <w:r w:rsidRPr="00144102">
        <w:rPr>
          <w:lang w:val="lv-LV"/>
        </w:rPr>
        <w:t xml:space="preserve">un </w:t>
      </w:r>
      <w:r w:rsidRPr="00144102">
        <w:rPr>
          <w:bCs/>
          <w:lang w:val="lv-LV"/>
        </w:rPr>
        <w:t>speciālists ūdensapgādes un kanalizācijas sistēmu projektēšanā</w:t>
      </w:r>
      <w:r w:rsidR="00144102" w:rsidRPr="00144102">
        <w:rPr>
          <w:bCs/>
          <w:lang w:val="lv-LV"/>
        </w:rPr>
        <w:t>?</w:t>
      </w:r>
    </w:p>
    <w:p w:rsidR="00FF6FB2" w:rsidRPr="00BD55BE" w:rsidRDefault="00FF6FB2" w:rsidP="005776CE">
      <w:pPr>
        <w:ind w:right="43"/>
        <w:jc w:val="both"/>
        <w:rPr>
          <w:lang w:val="lv-LV"/>
        </w:rPr>
      </w:pPr>
    </w:p>
    <w:p w:rsidR="00980178" w:rsidRPr="00980178" w:rsidRDefault="00FF6FB2" w:rsidP="00980178">
      <w:pPr>
        <w:rPr>
          <w:bCs/>
          <w:lang w:val="lv-LV"/>
        </w:rPr>
      </w:pPr>
      <w:r w:rsidRPr="00FF6FB2">
        <w:rPr>
          <w:u w:val="single"/>
          <w:lang w:val="lv-LV"/>
        </w:rPr>
        <w:t>Atbilde:</w:t>
      </w:r>
      <w:r w:rsidR="00980178">
        <w:rPr>
          <w:lang w:val="lv-LV"/>
        </w:rPr>
        <w:t xml:space="preserve"> </w:t>
      </w:r>
      <w:r w:rsidR="00980178" w:rsidRPr="00980178">
        <w:rPr>
          <w:bCs/>
          <w:lang w:val="lv-LV"/>
        </w:rPr>
        <w:t>Jā</w:t>
      </w:r>
      <w:r w:rsidR="00980178" w:rsidRPr="00980178">
        <w:rPr>
          <w:bCs/>
          <w:lang w:val="lv-LV"/>
        </w:rPr>
        <w:t>,</w:t>
      </w:r>
      <w:r w:rsidR="00980178" w:rsidRPr="00980178">
        <w:rPr>
          <w:bCs/>
          <w:lang w:val="lv-LV"/>
        </w:rPr>
        <w:t xml:space="preserve"> paredzēti divi speciālisti.</w:t>
      </w:r>
    </w:p>
    <w:p w:rsidR="00FF6FB2" w:rsidRPr="00980178" w:rsidRDefault="00FF6FB2" w:rsidP="005776CE">
      <w:pPr>
        <w:ind w:right="43"/>
        <w:jc w:val="both"/>
        <w:rPr>
          <w:lang w:val="lv-LV"/>
        </w:rPr>
      </w:pPr>
    </w:p>
    <w:p w:rsidR="00FF6FB2" w:rsidRPr="00FF6FB2" w:rsidRDefault="00FF6FB2" w:rsidP="00FF6FB2">
      <w:pPr>
        <w:ind w:right="-1050"/>
        <w:rPr>
          <w:u w:val="single"/>
          <w:lang w:val="lv-LV"/>
        </w:rPr>
      </w:pPr>
    </w:p>
    <w:p w:rsidR="00FF6FB2" w:rsidRPr="00FC5C17" w:rsidRDefault="00FF6FB2" w:rsidP="00FF6FB2">
      <w:pPr>
        <w:ind w:right="-1050"/>
        <w:rPr>
          <w:lang w:val="lv-LV"/>
        </w:rPr>
      </w:pPr>
      <w:r w:rsidRPr="00FC5C17">
        <w:rPr>
          <w:lang w:val="lv-LV"/>
        </w:rPr>
        <w:t>Komisijas priekšsēdētāj</w:t>
      </w:r>
      <w:r w:rsidR="005776CE">
        <w:rPr>
          <w:lang w:val="lv-LV"/>
        </w:rPr>
        <w:t>a vietnieks</w:t>
      </w:r>
      <w:r w:rsidRPr="00FC5C17">
        <w:rPr>
          <w:lang w:val="lv-LV"/>
        </w:rPr>
        <w:tab/>
        <w:t xml:space="preserve">                                                                   </w:t>
      </w:r>
      <w:proofErr w:type="spellStart"/>
      <w:r w:rsidR="005776CE">
        <w:rPr>
          <w:lang w:val="lv-LV"/>
        </w:rPr>
        <w:t>R.Skrējāns</w:t>
      </w:r>
      <w:proofErr w:type="spellEnd"/>
    </w:p>
    <w:p w:rsidR="00FF6FB2" w:rsidRPr="00FC5C17" w:rsidRDefault="00FF6FB2" w:rsidP="00FF6FB2">
      <w:pPr>
        <w:rPr>
          <w:lang w:val="lv-LV"/>
        </w:rPr>
      </w:pPr>
    </w:p>
    <w:p w:rsidR="00FF6FB2" w:rsidRDefault="00FF6FB2" w:rsidP="00FF6FB2">
      <w:r w:rsidRPr="00FC5C17">
        <w:rPr>
          <w:sz w:val="22"/>
          <w:lang w:val="lv-LV"/>
        </w:rPr>
        <w:t xml:space="preserve">Stankevica </w:t>
      </w:r>
      <w:r w:rsidRPr="00FC5C17">
        <w:rPr>
          <w:bCs/>
          <w:sz w:val="22"/>
          <w:lang w:val="lv-LV"/>
        </w:rPr>
        <w:t>65207309</w:t>
      </w:r>
    </w:p>
    <w:p w:rsidR="003441ED" w:rsidRDefault="003441ED"/>
    <w:sectPr w:rsidR="003441ED" w:rsidSect="005776CE">
      <w:footerReference w:type="default" r:id="rId6"/>
      <w:pgSz w:w="11906" w:h="16838"/>
      <w:pgMar w:top="1079" w:right="707"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CB30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6467C" w:rsidRDefault="00CB309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820A7"/>
    <w:multiLevelType w:val="hybridMultilevel"/>
    <w:tmpl w:val="13645C14"/>
    <w:lvl w:ilvl="0" w:tplc="0426000F">
      <w:start w:val="1"/>
      <w:numFmt w:val="decimal"/>
      <w:lvlText w:val="%1."/>
      <w:lvlJc w:val="left"/>
      <w:pPr>
        <w:ind w:left="720" w:hanging="360"/>
      </w:pPr>
      <w:rPr>
        <w:rFonts w:eastAsia="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50C68EB"/>
    <w:multiLevelType w:val="hybridMultilevel"/>
    <w:tmpl w:val="9154C1CE"/>
    <w:lvl w:ilvl="0" w:tplc="0426000B">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3F154CCA"/>
    <w:multiLevelType w:val="hybridMultilevel"/>
    <w:tmpl w:val="13645C14"/>
    <w:lvl w:ilvl="0" w:tplc="0426000F">
      <w:start w:val="1"/>
      <w:numFmt w:val="decimal"/>
      <w:lvlText w:val="%1."/>
      <w:lvlJc w:val="left"/>
      <w:pPr>
        <w:ind w:left="720" w:hanging="360"/>
      </w:pPr>
      <w:rPr>
        <w:rFonts w:eastAsia="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65A61E3"/>
    <w:multiLevelType w:val="multilevel"/>
    <w:tmpl w:val="B3E63586"/>
    <w:lvl w:ilvl="0">
      <w:start w:val="2"/>
      <w:numFmt w:val="decimal"/>
      <w:lvlText w:val="%1."/>
      <w:lvlJc w:val="left"/>
      <w:pPr>
        <w:ind w:left="540" w:hanging="540"/>
      </w:pPr>
      <w:rPr>
        <w:rFonts w:ascii="Calibri" w:hAnsi="Calibri" w:cs="Times New Roman" w:hint="default"/>
        <w:sz w:val="24"/>
      </w:rPr>
    </w:lvl>
    <w:lvl w:ilvl="1">
      <w:start w:val="2"/>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B2"/>
    <w:rsid w:val="000604EE"/>
    <w:rsid w:val="00144102"/>
    <w:rsid w:val="00183052"/>
    <w:rsid w:val="003441ED"/>
    <w:rsid w:val="005776CE"/>
    <w:rsid w:val="00661914"/>
    <w:rsid w:val="00980178"/>
    <w:rsid w:val="00B340BD"/>
    <w:rsid w:val="00B35A1C"/>
    <w:rsid w:val="00BD55BE"/>
    <w:rsid w:val="00CB3093"/>
    <w:rsid w:val="00FF6F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F1512-AE75-43BF-9664-064FCE0B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FB2"/>
    <w:rPr>
      <w:rFonts w:eastAsia="Times New Roman" w:cs="Times New Roman"/>
      <w:szCs w:val="24"/>
      <w:lang w:val="en-GB"/>
    </w:rPr>
  </w:style>
  <w:style w:type="paragraph" w:styleId="Heading3">
    <w:name w:val="heading 3"/>
    <w:basedOn w:val="Normal"/>
    <w:next w:val="Normal"/>
    <w:link w:val="Heading3Char"/>
    <w:uiPriority w:val="9"/>
    <w:unhideWhenUsed/>
    <w:qFormat/>
    <w:rsid w:val="00FF6FB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F6FB2"/>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F6FB2"/>
    <w:rPr>
      <w:rFonts w:eastAsia="Times New Roman" w:cs="Times New Roman"/>
      <w:b/>
      <w:bCs/>
      <w:szCs w:val="24"/>
    </w:rPr>
  </w:style>
  <w:style w:type="paragraph" w:customStyle="1" w:styleId="xl23">
    <w:name w:val="xl23"/>
    <w:basedOn w:val="Normal"/>
    <w:rsid w:val="00FF6FB2"/>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FF6FB2"/>
    <w:pPr>
      <w:tabs>
        <w:tab w:val="center" w:pos="4153"/>
        <w:tab w:val="right" w:pos="8306"/>
      </w:tabs>
    </w:pPr>
  </w:style>
  <w:style w:type="character" w:customStyle="1" w:styleId="FooterChar">
    <w:name w:val="Footer Char"/>
    <w:basedOn w:val="DefaultParagraphFont"/>
    <w:link w:val="Footer"/>
    <w:uiPriority w:val="99"/>
    <w:rsid w:val="00FF6FB2"/>
    <w:rPr>
      <w:rFonts w:eastAsia="Times New Roman" w:cs="Times New Roman"/>
      <w:szCs w:val="24"/>
      <w:lang w:val="en-GB"/>
    </w:rPr>
  </w:style>
  <w:style w:type="paragraph" w:styleId="ListParagraph">
    <w:name w:val="List Paragraph"/>
    <w:basedOn w:val="Normal"/>
    <w:uiPriority w:val="34"/>
    <w:qFormat/>
    <w:rsid w:val="00FF6FB2"/>
    <w:pPr>
      <w:ind w:left="720"/>
    </w:pPr>
    <w:rPr>
      <w:rFonts w:eastAsiaTheme="minorHAnsi"/>
      <w:lang w:val="lv-LV" w:eastAsia="lv-LV"/>
    </w:rPr>
  </w:style>
  <w:style w:type="character" w:customStyle="1" w:styleId="Heading3Char">
    <w:name w:val="Heading 3 Char"/>
    <w:basedOn w:val="DefaultParagraphFont"/>
    <w:link w:val="Heading3"/>
    <w:uiPriority w:val="9"/>
    <w:rsid w:val="00FF6FB2"/>
    <w:rPr>
      <w:rFonts w:asciiTheme="majorHAnsi" w:eastAsiaTheme="majorEastAsia" w:hAnsiTheme="majorHAnsi" w:cstheme="majorBidi"/>
      <w:color w:val="1F4D78" w:themeColor="accent1" w:themeShade="7F"/>
      <w:szCs w:val="24"/>
      <w:lang w:val="en-GB"/>
    </w:rPr>
  </w:style>
  <w:style w:type="character" w:customStyle="1" w:styleId="NormalWebChar">
    <w:name w:val="Normal (Web) Char"/>
    <w:basedOn w:val="DefaultParagraphFont"/>
    <w:link w:val="NormalWeb"/>
    <w:semiHidden/>
    <w:locked/>
    <w:rsid w:val="00FF6FB2"/>
  </w:style>
  <w:style w:type="paragraph" w:styleId="NormalWeb">
    <w:name w:val="Normal (Web)"/>
    <w:basedOn w:val="Normal"/>
    <w:link w:val="NormalWebChar"/>
    <w:semiHidden/>
    <w:unhideWhenUsed/>
    <w:rsid w:val="00FF6FB2"/>
    <w:pPr>
      <w:spacing w:before="100" w:beforeAutospacing="1" w:after="100" w:afterAutospacing="1"/>
      <w:jc w:val="both"/>
    </w:pPr>
    <w:rPr>
      <w:rFonts w:eastAsiaTheme="minorHAnsi" w:cstheme="minorBidi"/>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2891">
      <w:bodyDiv w:val="1"/>
      <w:marLeft w:val="0"/>
      <w:marRight w:val="0"/>
      <w:marTop w:val="0"/>
      <w:marBottom w:val="0"/>
      <w:divBdr>
        <w:top w:val="none" w:sz="0" w:space="0" w:color="auto"/>
        <w:left w:val="none" w:sz="0" w:space="0" w:color="auto"/>
        <w:bottom w:val="none" w:sz="0" w:space="0" w:color="auto"/>
        <w:right w:val="none" w:sz="0" w:space="0" w:color="auto"/>
      </w:divBdr>
    </w:div>
    <w:div w:id="633175721">
      <w:bodyDiv w:val="1"/>
      <w:marLeft w:val="0"/>
      <w:marRight w:val="0"/>
      <w:marTop w:val="0"/>
      <w:marBottom w:val="0"/>
      <w:divBdr>
        <w:top w:val="none" w:sz="0" w:space="0" w:color="auto"/>
        <w:left w:val="none" w:sz="0" w:space="0" w:color="auto"/>
        <w:bottom w:val="none" w:sz="0" w:space="0" w:color="auto"/>
        <w:right w:val="none" w:sz="0" w:space="0" w:color="auto"/>
      </w:divBdr>
    </w:div>
    <w:div w:id="1060791220">
      <w:bodyDiv w:val="1"/>
      <w:marLeft w:val="0"/>
      <w:marRight w:val="0"/>
      <w:marTop w:val="0"/>
      <w:marBottom w:val="0"/>
      <w:divBdr>
        <w:top w:val="none" w:sz="0" w:space="0" w:color="auto"/>
        <w:left w:val="none" w:sz="0" w:space="0" w:color="auto"/>
        <w:bottom w:val="none" w:sz="0" w:space="0" w:color="auto"/>
        <w:right w:val="none" w:sz="0" w:space="0" w:color="auto"/>
      </w:divBdr>
    </w:div>
    <w:div w:id="1296525615">
      <w:bodyDiv w:val="1"/>
      <w:marLeft w:val="0"/>
      <w:marRight w:val="0"/>
      <w:marTop w:val="0"/>
      <w:marBottom w:val="0"/>
      <w:divBdr>
        <w:top w:val="none" w:sz="0" w:space="0" w:color="auto"/>
        <w:left w:val="none" w:sz="0" w:space="0" w:color="auto"/>
        <w:bottom w:val="none" w:sz="0" w:space="0" w:color="auto"/>
        <w:right w:val="none" w:sz="0" w:space="0" w:color="auto"/>
      </w:divBdr>
    </w:div>
    <w:div w:id="14214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2403</Words>
  <Characters>1370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6</cp:revision>
  <dcterms:created xsi:type="dcterms:W3CDTF">2016-05-20T10:53:00Z</dcterms:created>
  <dcterms:modified xsi:type="dcterms:W3CDTF">2016-05-20T11:42:00Z</dcterms:modified>
</cp:coreProperties>
</file>