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6CC2" w14:textId="77777777" w:rsidR="00A962FC" w:rsidRPr="008C7936" w:rsidRDefault="00A962FC" w:rsidP="00A962FC">
      <w:pPr>
        <w:tabs>
          <w:tab w:val="left" w:pos="360"/>
        </w:tabs>
        <w:jc w:val="center"/>
        <w:rPr>
          <w:lang w:val="lv-LV"/>
        </w:rPr>
      </w:pPr>
      <w:r w:rsidRPr="008C7936">
        <w:rPr>
          <w:noProof/>
          <w:lang w:val="lv-LV" w:eastAsia="lv-LV"/>
        </w:rPr>
        <w:drawing>
          <wp:inline distT="0" distB="0" distL="0" distR="0" wp14:anchorId="1F2C60FC" wp14:editId="7E8CCA96">
            <wp:extent cx="638175" cy="733425"/>
            <wp:effectExtent l="0" t="0" r="9525" b="9525"/>
            <wp:docPr id="673021921" name="Attēls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 picture containing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p w14:paraId="755B1129" w14:textId="77777777" w:rsidR="00A962FC" w:rsidRPr="008C7936" w:rsidRDefault="00A962FC" w:rsidP="00A962FC">
      <w:pPr>
        <w:keepNext/>
        <w:widowControl w:val="0"/>
        <w:tabs>
          <w:tab w:val="left" w:pos="360"/>
        </w:tabs>
        <w:jc w:val="center"/>
        <w:rPr>
          <w:rFonts w:eastAsia="Lucida Sans Unicode"/>
          <w:b/>
          <w:lang w:val="lv-LV"/>
        </w:rPr>
      </w:pPr>
      <w:r w:rsidRPr="008C7936">
        <w:rPr>
          <w:rFonts w:eastAsia="Lucida Sans Unicode"/>
          <w:b/>
          <w:lang w:val="lv-LV"/>
        </w:rPr>
        <w:t>JĒKABPILS NOVADA PAŠVALDĪBA</w:t>
      </w:r>
    </w:p>
    <w:p w14:paraId="41AE450F" w14:textId="77777777" w:rsidR="00A962FC" w:rsidRPr="008C7936" w:rsidRDefault="00A962FC" w:rsidP="00A962FC">
      <w:pPr>
        <w:widowControl w:val="0"/>
        <w:tabs>
          <w:tab w:val="right" w:pos="9000"/>
        </w:tabs>
        <w:jc w:val="center"/>
        <w:rPr>
          <w:rFonts w:eastAsia="Lucida Sans Unicode"/>
          <w:sz w:val="22"/>
          <w:szCs w:val="22"/>
          <w:lang w:val="lv-LV"/>
        </w:rPr>
      </w:pPr>
      <w:r w:rsidRPr="008C7936">
        <w:rPr>
          <w:rFonts w:eastAsia="Lucida Sans Unicode"/>
          <w:sz w:val="22"/>
          <w:szCs w:val="22"/>
          <w:lang w:val="lv-LV"/>
        </w:rPr>
        <w:t>JĒKABPILS NOVADA DOME</w:t>
      </w:r>
    </w:p>
    <w:p w14:paraId="559C3155" w14:textId="77777777" w:rsidR="00A962FC" w:rsidRPr="008C7936" w:rsidRDefault="00A962FC" w:rsidP="00A962FC">
      <w:pPr>
        <w:widowControl w:val="0"/>
        <w:tabs>
          <w:tab w:val="right" w:pos="9000"/>
        </w:tabs>
        <w:jc w:val="center"/>
        <w:rPr>
          <w:rFonts w:eastAsia="Lucida Sans Unicode"/>
          <w:sz w:val="22"/>
          <w:szCs w:val="22"/>
          <w:lang w:val="lv-LV"/>
        </w:rPr>
      </w:pPr>
      <w:r w:rsidRPr="008C7936">
        <w:rPr>
          <w:rFonts w:eastAsia="Lucida Sans Unicode"/>
          <w:sz w:val="22"/>
          <w:szCs w:val="22"/>
          <w:lang w:val="lv-LV"/>
        </w:rPr>
        <w:t>Reģistrācijas Nr.90000024205</w:t>
      </w:r>
    </w:p>
    <w:p w14:paraId="641D5E65" w14:textId="77777777" w:rsidR="00A962FC" w:rsidRPr="008C7936" w:rsidRDefault="00A962FC" w:rsidP="00A962FC">
      <w:pPr>
        <w:keepNext/>
        <w:widowControl w:val="0"/>
        <w:pBdr>
          <w:bottom w:val="single" w:sz="12" w:space="1" w:color="000000"/>
        </w:pBdr>
        <w:jc w:val="center"/>
        <w:rPr>
          <w:rFonts w:eastAsia="Lucida Sans Unicode"/>
          <w:bCs/>
          <w:sz w:val="22"/>
          <w:szCs w:val="22"/>
          <w:lang w:val="lv-LV" w:eastAsia="ar-SA"/>
        </w:rPr>
      </w:pPr>
      <w:r w:rsidRPr="008C7936">
        <w:rPr>
          <w:rFonts w:eastAsia="Lucida Sans Unicode"/>
          <w:bCs/>
          <w:sz w:val="22"/>
          <w:szCs w:val="22"/>
          <w:lang w:val="lv-LV" w:eastAsia="ar-SA"/>
        </w:rPr>
        <w:t>Brīvības iela 120, Jēkabpils, Jēkabpils novads, LV – 5201</w:t>
      </w:r>
    </w:p>
    <w:p w14:paraId="55BB44B2" w14:textId="77777777" w:rsidR="00A962FC" w:rsidRPr="008C7936" w:rsidRDefault="00A962FC" w:rsidP="00A962FC">
      <w:pPr>
        <w:keepNext/>
        <w:widowControl w:val="0"/>
        <w:pBdr>
          <w:bottom w:val="single" w:sz="12" w:space="1" w:color="000000"/>
        </w:pBdr>
        <w:jc w:val="center"/>
        <w:rPr>
          <w:sz w:val="22"/>
          <w:szCs w:val="22"/>
          <w:lang w:val="lv-LV"/>
        </w:rPr>
      </w:pPr>
      <w:r w:rsidRPr="008C7936">
        <w:rPr>
          <w:rFonts w:eastAsia="Lucida Sans Unicode"/>
          <w:bCs/>
          <w:sz w:val="22"/>
          <w:szCs w:val="22"/>
          <w:lang w:val="lv-LV" w:eastAsia="ar-SA"/>
        </w:rPr>
        <w:t xml:space="preserve">Tālrunis 65236777, fakss 65207304, elektroniskais pasts </w:t>
      </w:r>
      <w:r w:rsidRPr="008C7936">
        <w:rPr>
          <w:rFonts w:eastAsia="Lucida Sans Unicode"/>
          <w:sz w:val="22"/>
          <w:szCs w:val="22"/>
          <w:lang w:val="lv-LV" w:eastAsia="ar-SA"/>
        </w:rPr>
        <w:t>pasts@jekabpils.lv</w:t>
      </w:r>
    </w:p>
    <w:p w14:paraId="0C47521C" w14:textId="77777777" w:rsidR="00A962FC" w:rsidRPr="008C7936" w:rsidRDefault="00A962FC" w:rsidP="00A962FC">
      <w:pPr>
        <w:widowControl w:val="0"/>
        <w:jc w:val="center"/>
        <w:rPr>
          <w:rFonts w:eastAsia="Lucida Sans Unicode"/>
          <w:b/>
          <w:lang w:val="lv-LV"/>
        </w:rPr>
      </w:pPr>
      <w:r w:rsidRPr="008C7936">
        <w:rPr>
          <w:rFonts w:eastAsia="Lucida Sans Unicode"/>
          <w:b/>
          <w:lang w:val="lv-LV"/>
        </w:rPr>
        <w:t>LĒMUMS</w:t>
      </w:r>
    </w:p>
    <w:p w14:paraId="2725AFCD" w14:textId="77777777" w:rsidR="00A962FC" w:rsidRPr="008C7936" w:rsidRDefault="00A962FC" w:rsidP="00A962FC">
      <w:pPr>
        <w:widowControl w:val="0"/>
        <w:jc w:val="center"/>
        <w:rPr>
          <w:rFonts w:eastAsia="Lucida Sans Unicode"/>
          <w:lang w:val="lv-LV"/>
        </w:rPr>
      </w:pPr>
      <w:r w:rsidRPr="008C7936">
        <w:rPr>
          <w:rFonts w:eastAsia="Lucida Sans Unicode"/>
          <w:lang w:val="lv-LV"/>
        </w:rPr>
        <w:t>Jēkabpils novadā</w:t>
      </w:r>
    </w:p>
    <w:p w14:paraId="6BD604B7" w14:textId="77777777" w:rsidR="00A962FC" w:rsidRPr="008C7936" w:rsidRDefault="00A962FC" w:rsidP="00A962FC">
      <w:pPr>
        <w:rPr>
          <w:lang w:val="lv-LV"/>
        </w:rPr>
      </w:pPr>
    </w:p>
    <w:p w14:paraId="1F8DFA53" w14:textId="47F3E1C5" w:rsidR="00A962FC" w:rsidRPr="008C7936" w:rsidRDefault="00A829EA" w:rsidP="00042C28">
      <w:pPr>
        <w:tabs>
          <w:tab w:val="right" w:pos="9072"/>
        </w:tabs>
        <w:snapToGrid w:val="0"/>
        <w:jc w:val="both"/>
        <w:rPr>
          <w:lang w:val="lv-LV"/>
        </w:rPr>
      </w:pPr>
      <w:r>
        <w:rPr>
          <w:lang w:val="lv-LV"/>
        </w:rPr>
        <w:t>12</w:t>
      </w:r>
      <w:r w:rsidR="00A962FC" w:rsidRPr="008C7936">
        <w:rPr>
          <w:lang w:val="lv-LV"/>
        </w:rPr>
        <w:t>.</w:t>
      </w:r>
      <w:r w:rsidR="0080485A">
        <w:rPr>
          <w:lang w:val="lv-LV"/>
        </w:rPr>
        <w:t>12</w:t>
      </w:r>
      <w:r w:rsidR="00A962FC" w:rsidRPr="008C7936">
        <w:rPr>
          <w:lang w:val="lv-LV"/>
        </w:rPr>
        <w:t>.202</w:t>
      </w:r>
      <w:r w:rsidR="00CD727C">
        <w:rPr>
          <w:lang w:val="lv-LV"/>
        </w:rPr>
        <w:t>5</w:t>
      </w:r>
      <w:r w:rsidR="00A962FC" w:rsidRPr="008C7936">
        <w:rPr>
          <w:lang w:val="lv-LV"/>
        </w:rPr>
        <w:t>. (protokols Nr.</w:t>
      </w:r>
      <w:r w:rsidR="00D52007" w:rsidRPr="008C7936">
        <w:rPr>
          <w:lang w:val="lv-LV"/>
        </w:rPr>
        <w:t xml:space="preserve"> </w:t>
      </w:r>
      <w:r w:rsidR="0080485A">
        <w:rPr>
          <w:lang w:val="lv-LV"/>
        </w:rPr>
        <w:t>23</w:t>
      </w:r>
      <w:r w:rsidR="00D52007" w:rsidRPr="008C7936">
        <w:rPr>
          <w:lang w:val="lv-LV"/>
        </w:rPr>
        <w:t>,</w:t>
      </w:r>
      <w:r w:rsidR="00A962FC" w:rsidRPr="008C7936">
        <w:rPr>
          <w:lang w:val="lv-LV"/>
        </w:rPr>
        <w:t xml:space="preserve"> </w:t>
      </w:r>
      <w:r>
        <w:rPr>
          <w:lang w:val="lv-LV"/>
        </w:rPr>
        <w:t>1</w:t>
      </w:r>
      <w:r w:rsidR="0080485A">
        <w:rPr>
          <w:lang w:val="lv-LV"/>
        </w:rPr>
        <w:t>0</w:t>
      </w:r>
      <w:r w:rsidR="00A962FC" w:rsidRPr="008C7936">
        <w:rPr>
          <w:lang w:val="lv-LV"/>
        </w:rPr>
        <w:t>.</w:t>
      </w:r>
      <w:r w:rsidR="006245CA" w:rsidRPr="008C7936">
        <w:rPr>
          <w:lang w:val="lv-LV"/>
        </w:rPr>
        <w:t>punkts</w:t>
      </w:r>
      <w:r w:rsidR="00A962FC" w:rsidRPr="008C7936">
        <w:rPr>
          <w:lang w:val="lv-LV"/>
        </w:rPr>
        <w:t>)                                                                          Nr.</w:t>
      </w:r>
      <w:r>
        <w:rPr>
          <w:lang w:val="lv-LV"/>
        </w:rPr>
        <w:t>813</w:t>
      </w:r>
    </w:p>
    <w:p w14:paraId="1E544933" w14:textId="77777777" w:rsidR="00042C28" w:rsidRPr="008C7936" w:rsidRDefault="00042C28" w:rsidP="00042C28">
      <w:pPr>
        <w:tabs>
          <w:tab w:val="right" w:pos="9072"/>
        </w:tabs>
        <w:snapToGrid w:val="0"/>
        <w:jc w:val="both"/>
        <w:rPr>
          <w:lang w:val="lv-LV"/>
        </w:rPr>
      </w:pPr>
    </w:p>
    <w:p w14:paraId="24C90DD5" w14:textId="085E5043" w:rsidR="00A962FC" w:rsidRPr="008C7936" w:rsidRDefault="00A962FC" w:rsidP="00324B2B">
      <w:pPr>
        <w:snapToGrid w:val="0"/>
        <w:jc w:val="both"/>
        <w:rPr>
          <w:rFonts w:cs="Tahoma"/>
          <w:bCs/>
          <w:lang w:val="lv-LV"/>
        </w:rPr>
      </w:pPr>
      <w:r w:rsidRPr="008C7936">
        <w:rPr>
          <w:rFonts w:cs="Tahoma"/>
          <w:bCs/>
          <w:lang w:val="lv-LV"/>
        </w:rPr>
        <w:t xml:space="preserve">Par </w:t>
      </w:r>
      <w:r w:rsidR="005330FC" w:rsidRPr="00586E00">
        <w:rPr>
          <w:lang w:val="lv-LV"/>
        </w:rPr>
        <w:t>Jēkabpils novada pašvaldības izglītības ekosistēmas attīstības stratēģijas 2026.-20</w:t>
      </w:r>
      <w:r w:rsidR="003F760F" w:rsidRPr="008C7936">
        <w:rPr>
          <w:lang w:val="lv-LV"/>
        </w:rPr>
        <w:t>29</w:t>
      </w:r>
      <w:r w:rsidR="005330FC" w:rsidRPr="00586E00">
        <w:rPr>
          <w:lang w:val="lv-LV"/>
        </w:rPr>
        <w:t xml:space="preserve">.gadam </w:t>
      </w:r>
      <w:r w:rsidR="0045287C">
        <w:rPr>
          <w:lang w:val="lv-LV"/>
        </w:rPr>
        <w:t>I</w:t>
      </w:r>
      <w:r w:rsidR="001B7EAE">
        <w:rPr>
          <w:lang w:val="lv-LV"/>
        </w:rPr>
        <w:t>I</w:t>
      </w:r>
      <w:r w:rsidR="0045287C">
        <w:rPr>
          <w:lang w:val="lv-LV"/>
        </w:rPr>
        <w:t xml:space="preserve"> daļas apstiprināšanu </w:t>
      </w:r>
    </w:p>
    <w:p w14:paraId="50246963" w14:textId="77777777" w:rsidR="00A962FC" w:rsidRPr="008C7936" w:rsidRDefault="00A962FC" w:rsidP="00A962FC">
      <w:pPr>
        <w:snapToGrid w:val="0"/>
        <w:ind w:left="-15"/>
        <w:rPr>
          <w:rFonts w:cs="Tahoma"/>
          <w:bCs/>
          <w:lang w:val="lv-LV"/>
        </w:rPr>
      </w:pPr>
    </w:p>
    <w:p w14:paraId="16100FB7" w14:textId="42EB52DE" w:rsidR="001C0209" w:rsidRDefault="001C0209" w:rsidP="00A962FC">
      <w:pPr>
        <w:ind w:firstLine="720"/>
        <w:jc w:val="both"/>
        <w:rPr>
          <w:lang w:val="lv-LV"/>
        </w:rPr>
      </w:pPr>
      <w:r>
        <w:rPr>
          <w:bCs/>
          <w:lang w:val="lv-LV"/>
        </w:rPr>
        <w:t xml:space="preserve">Jēkabpils </w:t>
      </w:r>
      <w:r>
        <w:rPr>
          <w:lang w:val="lv-LV"/>
        </w:rPr>
        <w:t>novada dome 2025.gada 29.septembrī ar lēmumu Nr. 625 “</w:t>
      </w:r>
      <w:r w:rsidRPr="008C7936">
        <w:rPr>
          <w:rFonts w:cs="Tahoma"/>
          <w:bCs/>
          <w:lang w:val="lv-LV"/>
        </w:rPr>
        <w:t xml:space="preserve">Par </w:t>
      </w:r>
      <w:r w:rsidRPr="00586E00">
        <w:rPr>
          <w:lang w:val="lv-LV"/>
        </w:rPr>
        <w:t>Jēkabpils novada pašvaldības izglītības ekosistēmas attīstības stratēģijas 2026.-20</w:t>
      </w:r>
      <w:r w:rsidRPr="008C7936">
        <w:rPr>
          <w:lang w:val="lv-LV"/>
        </w:rPr>
        <w:t>29</w:t>
      </w:r>
      <w:r w:rsidRPr="00586E00">
        <w:rPr>
          <w:lang w:val="lv-LV"/>
        </w:rPr>
        <w:t>.</w:t>
      </w:r>
      <w:r w:rsidRPr="008C7936">
        <w:rPr>
          <w:lang w:val="lv-LV"/>
        </w:rPr>
        <w:t> </w:t>
      </w:r>
      <w:r w:rsidRPr="00586E00">
        <w:rPr>
          <w:lang w:val="lv-LV"/>
        </w:rPr>
        <w:t xml:space="preserve">gadam </w:t>
      </w:r>
      <w:r>
        <w:rPr>
          <w:lang w:val="lv-LV"/>
        </w:rPr>
        <w:t>I daļas apstiprināšanu</w:t>
      </w:r>
      <w:r w:rsidRPr="008C7936">
        <w:rPr>
          <w:rFonts w:cs="Tahoma"/>
          <w:bCs/>
          <w:lang w:val="lv-LV"/>
        </w:rPr>
        <w:t xml:space="preserve"> </w:t>
      </w:r>
      <w:r>
        <w:rPr>
          <w:rFonts w:cs="Tahoma"/>
          <w:bCs/>
          <w:lang w:val="lv-LV"/>
        </w:rPr>
        <w:t>un II daļas publisko apspriešanu</w:t>
      </w:r>
      <w:r>
        <w:rPr>
          <w:lang w:val="lv-LV"/>
        </w:rPr>
        <w:t xml:space="preserve">” (turpmāk – lēmums Nr. 625) apstiprināja </w:t>
      </w:r>
      <w:r w:rsidRPr="00586E00">
        <w:rPr>
          <w:lang w:val="lv-LV"/>
        </w:rPr>
        <w:t>Jēkabpils novada izglītības ekosistēmas attīstības stratēģija</w:t>
      </w:r>
      <w:r>
        <w:rPr>
          <w:lang w:val="lv-LV"/>
        </w:rPr>
        <w:t>s</w:t>
      </w:r>
      <w:r w:rsidRPr="00586E00">
        <w:rPr>
          <w:lang w:val="lv-LV"/>
        </w:rPr>
        <w:t xml:space="preserve"> 2026.-20</w:t>
      </w:r>
      <w:r w:rsidRPr="008C7936">
        <w:rPr>
          <w:lang w:val="lv-LV"/>
        </w:rPr>
        <w:t>29</w:t>
      </w:r>
      <w:r w:rsidRPr="00586E00">
        <w:rPr>
          <w:lang w:val="lv-LV"/>
        </w:rPr>
        <w:t>.</w:t>
      </w:r>
      <w:r w:rsidRPr="008C7936">
        <w:rPr>
          <w:lang w:val="lv-LV"/>
        </w:rPr>
        <w:t> </w:t>
      </w:r>
      <w:r w:rsidRPr="00586E00">
        <w:rPr>
          <w:lang w:val="lv-LV"/>
        </w:rPr>
        <w:t>gadam</w:t>
      </w:r>
      <w:r>
        <w:rPr>
          <w:lang w:val="lv-LV"/>
        </w:rPr>
        <w:t xml:space="preserve"> I daļu un nodeva </w:t>
      </w:r>
      <w:r>
        <w:rPr>
          <w:color w:val="000000"/>
          <w:lang w:val="lv-LV"/>
        </w:rPr>
        <w:t xml:space="preserve">publiskajai apspriešanai </w:t>
      </w:r>
      <w:r w:rsidRPr="00586E00">
        <w:rPr>
          <w:lang w:val="lv-LV"/>
        </w:rPr>
        <w:t>Jēkabpils novada izglītības ekosistēmas attīstības stratēģij</w:t>
      </w:r>
      <w:r>
        <w:rPr>
          <w:lang w:val="lv-LV"/>
        </w:rPr>
        <w:t>as</w:t>
      </w:r>
      <w:r w:rsidRPr="00586E00">
        <w:rPr>
          <w:lang w:val="lv-LV"/>
        </w:rPr>
        <w:t xml:space="preserve"> 2026.-20</w:t>
      </w:r>
      <w:r w:rsidRPr="008C7936">
        <w:rPr>
          <w:lang w:val="lv-LV"/>
        </w:rPr>
        <w:t>29</w:t>
      </w:r>
      <w:r w:rsidRPr="00586E00">
        <w:rPr>
          <w:lang w:val="lv-LV"/>
        </w:rPr>
        <w:t>.</w:t>
      </w:r>
      <w:r w:rsidRPr="008C7936">
        <w:rPr>
          <w:lang w:val="lv-LV"/>
        </w:rPr>
        <w:t> </w:t>
      </w:r>
      <w:r w:rsidRPr="00586E00">
        <w:rPr>
          <w:lang w:val="lv-LV"/>
        </w:rPr>
        <w:t>gadam</w:t>
      </w:r>
      <w:r>
        <w:rPr>
          <w:lang w:val="lv-LV"/>
        </w:rPr>
        <w:t xml:space="preserve"> II daļu: Stratēģiskā un rīcību daļa</w:t>
      </w:r>
      <w:r w:rsidR="00EF6BF6">
        <w:rPr>
          <w:lang w:val="lv-LV"/>
        </w:rPr>
        <w:t xml:space="preserve"> (turpmāk – stratēģija)</w:t>
      </w:r>
      <w:r>
        <w:rPr>
          <w:lang w:val="lv-LV"/>
        </w:rPr>
        <w:t xml:space="preserve">. Publiskās apspriešanas termiņu noteica šī gada 1. </w:t>
      </w:r>
      <w:r w:rsidR="00EF6BF6">
        <w:rPr>
          <w:lang w:val="lv-LV"/>
        </w:rPr>
        <w:t>-</w:t>
      </w:r>
      <w:r>
        <w:rPr>
          <w:lang w:val="lv-LV"/>
        </w:rPr>
        <w:t xml:space="preserve"> 31.oktobri</w:t>
      </w:r>
      <w:r w:rsidR="00EF6BF6">
        <w:rPr>
          <w:lang w:val="lv-LV"/>
        </w:rPr>
        <w:t>s. Šajā periodā stratēģijas projekta dokumentu kopums tika publicēts Jēkabpils novada pašvaldības tīmekļvietnē.</w:t>
      </w:r>
    </w:p>
    <w:p w14:paraId="7087E235" w14:textId="41E1D831" w:rsidR="001C0209" w:rsidRPr="00EF6BF6" w:rsidRDefault="00EF6BF6" w:rsidP="00A962FC">
      <w:pPr>
        <w:ind w:firstLine="720"/>
        <w:jc w:val="both"/>
        <w:rPr>
          <w:bCs/>
          <w:lang w:val="lv-LV"/>
        </w:rPr>
      </w:pPr>
      <w:r w:rsidRPr="00EF6BF6">
        <w:rPr>
          <w:bCs/>
          <w:lang w:val="lv-LV"/>
        </w:rPr>
        <w:t>Jēkabpils novada iedzīvotāji, t</w:t>
      </w:r>
      <w:r>
        <w:rPr>
          <w:bCs/>
          <w:lang w:val="lv-LV"/>
        </w:rPr>
        <w:t xml:space="preserve">ajā </w:t>
      </w:r>
      <w:r w:rsidRPr="00EF6BF6">
        <w:rPr>
          <w:bCs/>
          <w:lang w:val="lv-LV"/>
        </w:rPr>
        <w:t>sk</w:t>
      </w:r>
      <w:r>
        <w:rPr>
          <w:bCs/>
          <w:lang w:val="lv-LV"/>
        </w:rPr>
        <w:t>aitā</w:t>
      </w:r>
      <w:r w:rsidRPr="00EF6BF6">
        <w:rPr>
          <w:bCs/>
          <w:lang w:val="lv-LV"/>
        </w:rPr>
        <w:t xml:space="preserve"> izglītības ekosistēmas attīstībā iesaistītās puses, tika aicināti izteikt savu viedokli gan rakstiski, gan piedaloties sabiedriskās apspriedes sanāksmē klātienē. Publiskās apspriešanas rezultātā Jēkabpils novada pašvaldība saņēm</w:t>
      </w:r>
      <w:r w:rsidR="003B6892">
        <w:rPr>
          <w:bCs/>
          <w:lang w:val="lv-LV"/>
        </w:rPr>
        <w:t>a</w:t>
      </w:r>
      <w:r w:rsidRPr="00EF6BF6">
        <w:rPr>
          <w:bCs/>
          <w:lang w:val="lv-LV"/>
        </w:rPr>
        <w:t xml:space="preserve"> 130</w:t>
      </w:r>
      <w:r w:rsidR="003B6892">
        <w:rPr>
          <w:bCs/>
          <w:lang w:val="lv-LV"/>
        </w:rPr>
        <w:t xml:space="preserve"> rakstiskus</w:t>
      </w:r>
      <w:r w:rsidRPr="00EF6BF6">
        <w:rPr>
          <w:bCs/>
          <w:lang w:val="lv-LV"/>
        </w:rPr>
        <w:t xml:space="preserve"> iesniegumus. Stratēģijas</w:t>
      </w:r>
      <w:r w:rsidR="003B6892">
        <w:rPr>
          <w:bCs/>
          <w:lang w:val="lv-LV"/>
        </w:rPr>
        <w:t xml:space="preserve"> </w:t>
      </w:r>
      <w:r w:rsidRPr="00EF6BF6">
        <w:rPr>
          <w:bCs/>
          <w:lang w:val="lv-LV"/>
        </w:rPr>
        <w:t>pirmās redakcijas sabiedriskās apspriedes sanāksmē, kas norisinājās 2025. gada 27. oktobrī p</w:t>
      </w:r>
      <w:r w:rsidR="00F33568">
        <w:rPr>
          <w:bCs/>
          <w:lang w:val="lv-LV"/>
        </w:rPr>
        <w:t>u</w:t>
      </w:r>
      <w:r w:rsidRPr="00EF6BF6">
        <w:rPr>
          <w:bCs/>
          <w:lang w:val="lv-LV"/>
        </w:rPr>
        <w:t>lkst</w:t>
      </w:r>
      <w:r w:rsidR="00F33568">
        <w:rPr>
          <w:bCs/>
          <w:lang w:val="lv-LV"/>
        </w:rPr>
        <w:t>en</w:t>
      </w:r>
      <w:r w:rsidRPr="00EF6BF6">
        <w:rPr>
          <w:bCs/>
          <w:lang w:val="lv-LV"/>
        </w:rPr>
        <w:t xml:space="preserve"> 18.00 Krustpils kultūras centrā, Rīgas ielā 210, Jēkabpilī kopējais klātesošo skaits bija 146 dalībnieki, tostarp Jēkabpils novada pašvaldības dibināto izglītības iestāžu vadības pārstāvji, pedagogi un izglītojamo vecāki, Jēkabpils novada domes deputāti, pašvaldības vadība un darbinieki. Sanāksmes norises ietvaros prezentācijas formātā dalībnieki tika iepazīstināti ar </w:t>
      </w:r>
      <w:r w:rsidR="002972E2">
        <w:rPr>
          <w:bCs/>
          <w:lang w:val="lv-LV"/>
        </w:rPr>
        <w:t>s</w:t>
      </w:r>
      <w:r w:rsidRPr="00EF6BF6">
        <w:rPr>
          <w:bCs/>
          <w:lang w:val="lv-LV"/>
        </w:rPr>
        <w:t>tratēģijas izstrādes mērķi, tvērumu, izstrādes gaitu, kā arī ar stratēģiskās daļas un rīcības plāna saturu. Pēc prezentācijas sekoja diskusiju daļa, kur klātesošie tika aicināti paust savas domas, jautājumus un priekšlikumus. Publiskās apspriešanas rezultāt</w:t>
      </w:r>
      <w:r w:rsidR="008D01E4">
        <w:rPr>
          <w:bCs/>
          <w:lang w:val="lv-LV"/>
        </w:rPr>
        <w:t>s, tas ir</w:t>
      </w:r>
      <w:r w:rsidR="002972E2">
        <w:rPr>
          <w:bCs/>
          <w:lang w:val="lv-LV"/>
        </w:rPr>
        <w:t>,</w:t>
      </w:r>
      <w:r w:rsidR="008D01E4">
        <w:rPr>
          <w:bCs/>
          <w:lang w:val="lv-LV"/>
        </w:rPr>
        <w:t xml:space="preserve"> </w:t>
      </w:r>
      <w:r w:rsidRPr="00EF6BF6">
        <w:rPr>
          <w:bCs/>
          <w:lang w:val="lv-LV"/>
        </w:rPr>
        <w:t>gan oficiālā sarakst</w:t>
      </w:r>
      <w:r w:rsidR="008D01E4">
        <w:rPr>
          <w:bCs/>
          <w:lang w:val="lv-LV"/>
        </w:rPr>
        <w:t>e</w:t>
      </w:r>
      <w:r w:rsidRPr="00EF6BF6">
        <w:rPr>
          <w:bCs/>
          <w:lang w:val="lv-LV"/>
        </w:rPr>
        <w:t>, gan sabiedriskās apspriedes sanāksmē fiksētie jautājumi, iebildumi un priekšlikumi, kā arī sniegtās atbildes</w:t>
      </w:r>
      <w:r w:rsidR="008D01E4">
        <w:rPr>
          <w:bCs/>
          <w:lang w:val="lv-LV"/>
        </w:rPr>
        <w:t>,</w:t>
      </w:r>
      <w:r w:rsidRPr="00EF6BF6">
        <w:rPr>
          <w:bCs/>
          <w:lang w:val="lv-LV"/>
        </w:rPr>
        <w:t xml:space="preserve"> ir apkopots tabulā</w:t>
      </w:r>
      <w:r w:rsidR="00E600DE">
        <w:rPr>
          <w:bCs/>
          <w:lang w:val="lv-LV"/>
        </w:rPr>
        <w:t xml:space="preserve"> (2.pielikums)</w:t>
      </w:r>
      <w:r w:rsidR="008D01E4">
        <w:rPr>
          <w:bCs/>
          <w:lang w:val="lv-LV"/>
        </w:rPr>
        <w:t>.</w:t>
      </w:r>
    </w:p>
    <w:p w14:paraId="6A64A834" w14:textId="34765E22" w:rsidR="00D909B7" w:rsidRPr="003256BF" w:rsidRDefault="003256BF" w:rsidP="00A962FC">
      <w:pPr>
        <w:ind w:firstLine="720"/>
        <w:jc w:val="both"/>
        <w:rPr>
          <w:lang w:val="lv-LV"/>
        </w:rPr>
      </w:pPr>
      <w:r w:rsidRPr="003256BF">
        <w:rPr>
          <w:lang w:val="lv-LV"/>
        </w:rPr>
        <w:t xml:space="preserve">Stratēģija ir pašvaldības līmeņa vidēja termiņa izglītības nozares attīstības plānošanas dokuments, kas ir izstrādāts, novērtējot izglītības lomu reģionālajā un katra novada attīstībā, kā arī ņemot vērā nacionālā līmenī definētās prioritātes izglītības nozarē un Izglītības likumā noteikto, ka pašvaldība ir atbildīga par izglītības attīstības stratēģijas izstrādi, kā arī sniedz atbalstu izglītības iestāžu darbības kvalitātes nodrošināšanai, apkopo un analizē informāciju par izglītības (izņemot augstāko izglītību) kvalitāti savā teritorijā. Stratēģijā ir sniegts konspektīvs ieskats esošās situācijas raksturojumā, ilustrēts izglītības nozares attīstības politikas plānošanas konteksts Eiropas, nacionālā un reģionālā līmenī, noteikti ilgtermiņa stratēģiskie uzstādījumi – vīzija, </w:t>
      </w:r>
      <w:proofErr w:type="spellStart"/>
      <w:r w:rsidRPr="003256BF">
        <w:rPr>
          <w:lang w:val="lv-LV"/>
        </w:rPr>
        <w:t>virsmērķis</w:t>
      </w:r>
      <w:proofErr w:type="spellEnd"/>
      <w:r w:rsidRPr="003256BF">
        <w:rPr>
          <w:lang w:val="lv-LV"/>
        </w:rPr>
        <w:t xml:space="preserve"> un attīstības prioritātes, kā arī līdz 2029. gadam īstenojamie rīcības virzieni, uzdevumi un sasniedzamie rezultāti</w:t>
      </w:r>
      <w:r w:rsidR="00D909B7" w:rsidRPr="003256BF">
        <w:rPr>
          <w:lang w:val="lv-LV"/>
        </w:rPr>
        <w:t>.</w:t>
      </w:r>
    </w:p>
    <w:p w14:paraId="680E83CF" w14:textId="0FE37AD6" w:rsidR="003256BF" w:rsidRPr="008C7936" w:rsidRDefault="003256BF" w:rsidP="00A962FC">
      <w:pPr>
        <w:ind w:firstLine="720"/>
        <w:jc w:val="both"/>
        <w:rPr>
          <w:lang w:val="lv-LV"/>
        </w:rPr>
      </w:pPr>
      <w:r w:rsidRPr="00EF6BF6">
        <w:rPr>
          <w:bCs/>
          <w:lang w:val="lv-LV"/>
        </w:rPr>
        <w:t xml:space="preserve">Izglītības likuma </w:t>
      </w:r>
      <w:r w:rsidRPr="00EF6BF6">
        <w:rPr>
          <w:lang w:val="lv-LV"/>
        </w:rPr>
        <w:t>17. panta trešās daļas 1.</w:t>
      </w:r>
      <w:r w:rsidRPr="00EF6BF6">
        <w:rPr>
          <w:vertAlign w:val="superscript"/>
          <w:lang w:val="lv-LV"/>
        </w:rPr>
        <w:t xml:space="preserve">1 </w:t>
      </w:r>
      <w:r w:rsidRPr="00EF6BF6">
        <w:rPr>
          <w:lang w:val="lv-LV"/>
        </w:rPr>
        <w:t>punktā noteikts, ka pašvaldība apstiprina šā</w:t>
      </w:r>
      <w:r w:rsidRPr="008C7936">
        <w:rPr>
          <w:lang w:val="lv-LV"/>
        </w:rPr>
        <w:t xml:space="preserve"> likuma 18.panta otrās daļas 1. punktā minēto pašvaldības izglītības ekosistēmas attīstības stratēģiju. </w:t>
      </w:r>
      <w:r w:rsidRPr="008C7936">
        <w:rPr>
          <w:bCs/>
          <w:lang w:val="lv-LV"/>
        </w:rPr>
        <w:t xml:space="preserve">Izglītības likuma </w:t>
      </w:r>
      <w:r w:rsidRPr="00586E00">
        <w:rPr>
          <w:lang w:val="lv-LV"/>
        </w:rPr>
        <w:t>1</w:t>
      </w:r>
      <w:r w:rsidRPr="008C7936">
        <w:rPr>
          <w:lang w:val="lv-LV"/>
        </w:rPr>
        <w:t>8</w:t>
      </w:r>
      <w:r w:rsidRPr="00586E00">
        <w:rPr>
          <w:lang w:val="lv-LV"/>
        </w:rPr>
        <w:t xml:space="preserve">. panta </w:t>
      </w:r>
      <w:r w:rsidRPr="008C7936">
        <w:rPr>
          <w:lang w:val="lv-LV"/>
        </w:rPr>
        <w:t>otrās</w:t>
      </w:r>
      <w:r w:rsidRPr="00586E00">
        <w:rPr>
          <w:lang w:val="lv-LV"/>
        </w:rPr>
        <w:t xml:space="preserve"> daļas 1</w:t>
      </w:r>
      <w:r w:rsidRPr="008C7936">
        <w:rPr>
          <w:lang w:val="lv-LV"/>
        </w:rPr>
        <w:t>. </w:t>
      </w:r>
      <w:r w:rsidRPr="00586E00">
        <w:rPr>
          <w:lang w:val="lv-LV"/>
        </w:rPr>
        <w:t>punkt</w:t>
      </w:r>
      <w:r w:rsidRPr="008C7936">
        <w:rPr>
          <w:lang w:val="lv-LV"/>
        </w:rPr>
        <w:t xml:space="preserve">ā noteikts, ka izglītības pārvaldes iestāde saskaņā ar Ministru kabineta apstiprinātajās izglītības attīstības pamatnostādnēs </w:t>
      </w:r>
      <w:r w:rsidRPr="008C7936">
        <w:rPr>
          <w:lang w:val="lv-LV"/>
        </w:rPr>
        <w:lastRenderedPageBreak/>
        <w:t>noteiktajiem mērķiem izstrādā pašvaldības izglītības ekosistēmas attīstības stratēģiju turpmākajiem četriem gadiem.</w:t>
      </w:r>
    </w:p>
    <w:p w14:paraId="2F227145" w14:textId="10FC7741" w:rsidR="00A962FC" w:rsidRPr="008C7936" w:rsidRDefault="00A962FC" w:rsidP="00A962FC">
      <w:pPr>
        <w:widowControl w:val="0"/>
        <w:tabs>
          <w:tab w:val="left" w:pos="0"/>
          <w:tab w:val="left" w:pos="720"/>
          <w:tab w:val="left" w:pos="1134"/>
        </w:tabs>
        <w:snapToGrid w:val="0"/>
        <w:jc w:val="both"/>
        <w:rPr>
          <w:bCs/>
          <w:lang w:val="lv-LV"/>
        </w:rPr>
      </w:pPr>
      <w:r w:rsidRPr="008C7936">
        <w:rPr>
          <w:lang w:val="lv-LV" w:eastAsia="ar-SA"/>
        </w:rPr>
        <w:tab/>
      </w:r>
      <w:r w:rsidRPr="008C7936">
        <w:rPr>
          <w:bCs/>
          <w:lang w:val="lv-LV"/>
        </w:rPr>
        <w:t>P</w:t>
      </w:r>
      <w:r w:rsidRPr="008C7936">
        <w:rPr>
          <w:lang w:val="lv-LV"/>
        </w:rPr>
        <w:t>amatojoties uz Pašvaldību likum</w:t>
      </w:r>
      <w:r w:rsidR="00C201D8" w:rsidRPr="008C7936">
        <w:rPr>
          <w:lang w:val="lv-LV"/>
        </w:rPr>
        <w:t>a</w:t>
      </w:r>
      <w:r w:rsidRPr="008C7936">
        <w:rPr>
          <w:lang w:val="lv-LV"/>
        </w:rPr>
        <w:t xml:space="preserve"> </w:t>
      </w:r>
      <w:r w:rsidR="002E1033" w:rsidRPr="008C7936">
        <w:rPr>
          <w:lang w:val="lv-LV"/>
        </w:rPr>
        <w:t xml:space="preserve">4.panta pirmās daļas </w:t>
      </w:r>
      <w:r w:rsidR="00CC1EBE" w:rsidRPr="008C7936">
        <w:rPr>
          <w:lang w:val="lv-LV"/>
        </w:rPr>
        <w:t>4</w:t>
      </w:r>
      <w:r w:rsidR="002E1033" w:rsidRPr="008C7936">
        <w:rPr>
          <w:lang w:val="lv-LV"/>
        </w:rPr>
        <w:t xml:space="preserve">.punktu, </w:t>
      </w:r>
      <w:r w:rsidRPr="008C7936">
        <w:rPr>
          <w:lang w:val="lv-LV"/>
        </w:rPr>
        <w:t>10.panta pirmās daļas 21.punktu,</w:t>
      </w:r>
      <w:r w:rsidR="0034697E" w:rsidRPr="008C7936">
        <w:rPr>
          <w:lang w:val="lv-LV"/>
        </w:rPr>
        <w:t xml:space="preserve"> </w:t>
      </w:r>
      <w:r w:rsidR="00AD08AA" w:rsidRPr="008C7936">
        <w:rPr>
          <w:lang w:val="lv-LV"/>
        </w:rPr>
        <w:t>Izglītības likuma</w:t>
      </w:r>
      <w:r w:rsidR="00D83CC9">
        <w:rPr>
          <w:lang w:val="lv-LV"/>
        </w:rPr>
        <w:t xml:space="preserve"> </w:t>
      </w:r>
      <w:r w:rsidR="00D83CC9" w:rsidRPr="00586E00">
        <w:rPr>
          <w:lang w:val="lv-LV"/>
        </w:rPr>
        <w:t>17.</w:t>
      </w:r>
      <w:r w:rsidR="00D83CC9">
        <w:rPr>
          <w:lang w:val="lv-LV"/>
        </w:rPr>
        <w:t> </w:t>
      </w:r>
      <w:r w:rsidR="00D83CC9" w:rsidRPr="00586E00">
        <w:rPr>
          <w:lang w:val="lv-LV"/>
        </w:rPr>
        <w:t>panta trešās daļas 1</w:t>
      </w:r>
      <w:r w:rsidR="00D83CC9" w:rsidRPr="008C7936">
        <w:rPr>
          <w:lang w:val="lv-LV"/>
        </w:rPr>
        <w:t>.</w:t>
      </w:r>
      <w:r w:rsidR="00D83CC9">
        <w:rPr>
          <w:vertAlign w:val="superscript"/>
          <w:lang w:val="lv-LV"/>
        </w:rPr>
        <w:t xml:space="preserve">1 </w:t>
      </w:r>
      <w:r w:rsidR="00D83CC9" w:rsidRPr="00586E00">
        <w:rPr>
          <w:lang w:val="lv-LV"/>
        </w:rPr>
        <w:t>punkt</w:t>
      </w:r>
      <w:r w:rsidR="00D83CC9">
        <w:rPr>
          <w:lang w:val="lv-LV"/>
        </w:rPr>
        <w:t>u,</w:t>
      </w:r>
      <w:r w:rsidR="00AD08AA" w:rsidRPr="008C7936">
        <w:rPr>
          <w:lang w:val="lv-LV"/>
        </w:rPr>
        <w:t xml:space="preserve"> 18.panta otrās daļas 1.punktu,</w:t>
      </w:r>
      <w:r w:rsidR="00B51B65">
        <w:rPr>
          <w:lang w:val="lv-LV"/>
        </w:rPr>
        <w:t xml:space="preserve"> </w:t>
      </w:r>
      <w:r w:rsidR="00B51B65" w:rsidRPr="00B51B65">
        <w:rPr>
          <w:lang w:val="lv-LV"/>
        </w:rPr>
        <w:t>Ministru kabineta 2014.</w:t>
      </w:r>
      <w:r w:rsidR="00B51B65">
        <w:rPr>
          <w:lang w:val="lv-LV"/>
        </w:rPr>
        <w:t> </w:t>
      </w:r>
      <w:r w:rsidR="00B51B65" w:rsidRPr="00B51B65">
        <w:rPr>
          <w:lang w:val="lv-LV"/>
        </w:rPr>
        <w:t>gada 14.</w:t>
      </w:r>
      <w:r w:rsidR="00B51B65">
        <w:rPr>
          <w:lang w:val="lv-LV"/>
        </w:rPr>
        <w:t> </w:t>
      </w:r>
      <w:r w:rsidR="00B51B65" w:rsidRPr="00B51B65">
        <w:rPr>
          <w:lang w:val="lv-LV"/>
        </w:rPr>
        <w:t>oktobra noteikumiem Nr.</w:t>
      </w:r>
      <w:r w:rsidR="00B51B65">
        <w:rPr>
          <w:lang w:val="lv-LV"/>
        </w:rPr>
        <w:t> </w:t>
      </w:r>
      <w:r w:rsidR="00B51B65" w:rsidRPr="00B51B65">
        <w:rPr>
          <w:lang w:val="lv-LV"/>
        </w:rPr>
        <w:t>628 “Noteikumi par pašvaldību teritorijas attīstības plānošanas dokumentiem”, Ministru kabineta 2024.</w:t>
      </w:r>
      <w:r w:rsidR="00B51B65">
        <w:rPr>
          <w:lang w:val="lv-LV"/>
        </w:rPr>
        <w:t> </w:t>
      </w:r>
      <w:r w:rsidR="00B51B65" w:rsidRPr="00B51B65">
        <w:rPr>
          <w:lang w:val="lv-LV"/>
        </w:rPr>
        <w:t>gada 15.</w:t>
      </w:r>
      <w:r w:rsidR="00B51B65">
        <w:rPr>
          <w:lang w:val="lv-LV"/>
        </w:rPr>
        <w:t> </w:t>
      </w:r>
      <w:r w:rsidR="00B51B65" w:rsidRPr="00B51B65">
        <w:rPr>
          <w:lang w:val="lv-LV"/>
        </w:rPr>
        <w:t>oktobra noteikumiem Nr.</w:t>
      </w:r>
      <w:r w:rsidR="00B51B65">
        <w:rPr>
          <w:lang w:val="lv-LV"/>
        </w:rPr>
        <w:t> </w:t>
      </w:r>
      <w:r w:rsidR="00B51B65" w:rsidRPr="00B51B65">
        <w:rPr>
          <w:lang w:val="lv-LV"/>
        </w:rPr>
        <w:t>639 “Sabiedrības līdzdalības kārtība attīstības plānošanas procesā”</w:t>
      </w:r>
      <w:r w:rsidR="00B51B65">
        <w:rPr>
          <w:lang w:val="lv-LV"/>
        </w:rPr>
        <w:t>,</w:t>
      </w:r>
      <w:r w:rsidR="00D83CC9">
        <w:rPr>
          <w:lang w:val="lv-LV"/>
        </w:rPr>
        <w:t xml:space="preserve"> ņemot vērā </w:t>
      </w:r>
      <w:bookmarkStart w:id="0" w:name="_Hlk163464455"/>
      <w:r w:rsidR="00D83CC9" w:rsidRPr="00D83CC9">
        <w:rPr>
          <w:lang w:val="lv-LV"/>
        </w:rPr>
        <w:t>Sociālo, izglītības, kultūras, sporta un veselības aizsardzības jautājumu komitejas 0</w:t>
      </w:r>
      <w:r w:rsidR="00D83CC9">
        <w:rPr>
          <w:lang w:val="lv-LV"/>
        </w:rPr>
        <w:t>4</w:t>
      </w:r>
      <w:r w:rsidR="00D83CC9" w:rsidRPr="00D83CC9">
        <w:rPr>
          <w:lang w:val="lv-LV"/>
        </w:rPr>
        <w:t>.</w:t>
      </w:r>
      <w:r w:rsidR="00A76EC0">
        <w:rPr>
          <w:lang w:val="lv-LV"/>
        </w:rPr>
        <w:t>12</w:t>
      </w:r>
      <w:r w:rsidR="00D83CC9" w:rsidRPr="00D83CC9">
        <w:rPr>
          <w:lang w:val="lv-LV"/>
        </w:rPr>
        <w:t>.2025. lēmumu (protokols Nr.</w:t>
      </w:r>
      <w:r w:rsidR="00A76EC0">
        <w:rPr>
          <w:lang w:val="lv-LV"/>
        </w:rPr>
        <w:t>12</w:t>
      </w:r>
      <w:r w:rsidR="00D83CC9" w:rsidRPr="00D83CC9">
        <w:rPr>
          <w:lang w:val="lv-LV"/>
        </w:rPr>
        <w:t>)</w:t>
      </w:r>
      <w:r w:rsidRPr="008C7936">
        <w:rPr>
          <w:lang w:val="lv-LV"/>
        </w:rPr>
        <w:t>,</w:t>
      </w:r>
      <w:bookmarkEnd w:id="0"/>
      <w:r w:rsidR="00E80FF4" w:rsidRPr="008C7936">
        <w:rPr>
          <w:lang w:val="lv-LV"/>
        </w:rPr>
        <w:t xml:space="preserve"> </w:t>
      </w:r>
    </w:p>
    <w:p w14:paraId="5709BB42" w14:textId="77777777" w:rsidR="00AD75AE" w:rsidRPr="008C7936" w:rsidRDefault="00AD75AE" w:rsidP="00A962FC">
      <w:pPr>
        <w:pStyle w:val="BodyText"/>
        <w:spacing w:after="0"/>
        <w:jc w:val="center"/>
        <w:rPr>
          <w:rFonts w:cs="Tahoma"/>
        </w:rPr>
      </w:pPr>
    </w:p>
    <w:p w14:paraId="57602A0C" w14:textId="442192CE" w:rsidR="00A962FC" w:rsidRPr="008C7936" w:rsidRDefault="00A962FC" w:rsidP="00A962FC">
      <w:pPr>
        <w:pStyle w:val="BodyText"/>
        <w:spacing w:after="0"/>
        <w:jc w:val="center"/>
        <w:rPr>
          <w:rFonts w:cs="Tahoma"/>
        </w:rPr>
      </w:pPr>
      <w:r w:rsidRPr="008C7936">
        <w:rPr>
          <w:rFonts w:cs="Tahoma"/>
        </w:rPr>
        <w:t>Jēkabpils novada dome nolemj:</w:t>
      </w:r>
    </w:p>
    <w:p w14:paraId="1F3A013A" w14:textId="77777777" w:rsidR="00A962FC" w:rsidRPr="008C7936" w:rsidRDefault="00A962FC" w:rsidP="00A962FC">
      <w:pPr>
        <w:pStyle w:val="BodyText"/>
        <w:spacing w:after="0"/>
        <w:jc w:val="center"/>
        <w:rPr>
          <w:rFonts w:cs="Tahoma"/>
        </w:rPr>
      </w:pPr>
    </w:p>
    <w:p w14:paraId="06609E11" w14:textId="162C5ED7" w:rsidR="000C74F1" w:rsidRDefault="00D83CC9" w:rsidP="000C74F1">
      <w:pPr>
        <w:numPr>
          <w:ilvl w:val="0"/>
          <w:numId w:val="1"/>
        </w:numPr>
        <w:jc w:val="both"/>
        <w:rPr>
          <w:color w:val="000000"/>
          <w:lang w:val="lv-LV"/>
        </w:rPr>
      </w:pPr>
      <w:r>
        <w:rPr>
          <w:lang w:val="lv-LV"/>
        </w:rPr>
        <w:t>Apstiprināt</w:t>
      </w:r>
      <w:r w:rsidR="002D5AC4" w:rsidRPr="008C7936">
        <w:rPr>
          <w:lang w:val="lv-LV"/>
        </w:rPr>
        <w:t xml:space="preserve"> </w:t>
      </w:r>
      <w:r w:rsidR="004E13FB" w:rsidRPr="00586E00">
        <w:rPr>
          <w:lang w:val="lv-LV"/>
        </w:rPr>
        <w:t>Jēkabpils novada izglītības ekosistēmas attīstības stratēģij</w:t>
      </w:r>
      <w:r w:rsidR="00B51B65">
        <w:rPr>
          <w:lang w:val="lv-LV"/>
        </w:rPr>
        <w:t>as</w:t>
      </w:r>
      <w:r w:rsidR="004E13FB" w:rsidRPr="00586E00">
        <w:rPr>
          <w:lang w:val="lv-LV"/>
        </w:rPr>
        <w:t xml:space="preserve"> 2026.-20</w:t>
      </w:r>
      <w:r w:rsidR="002D5AC4" w:rsidRPr="008C7936">
        <w:rPr>
          <w:lang w:val="lv-LV"/>
        </w:rPr>
        <w:t>29</w:t>
      </w:r>
      <w:r w:rsidR="004E13FB" w:rsidRPr="00586E00">
        <w:rPr>
          <w:lang w:val="lv-LV"/>
        </w:rPr>
        <w:t>.</w:t>
      </w:r>
      <w:r w:rsidR="002D5AC4" w:rsidRPr="008C7936">
        <w:rPr>
          <w:lang w:val="lv-LV"/>
        </w:rPr>
        <w:t> </w:t>
      </w:r>
      <w:r w:rsidR="004E13FB" w:rsidRPr="00586E00">
        <w:rPr>
          <w:lang w:val="lv-LV"/>
        </w:rPr>
        <w:t>gadam</w:t>
      </w:r>
      <w:r w:rsidR="00B51B65">
        <w:rPr>
          <w:lang w:val="lv-LV"/>
        </w:rPr>
        <w:t xml:space="preserve"> I</w:t>
      </w:r>
      <w:r w:rsidR="00A76EC0">
        <w:rPr>
          <w:lang w:val="lv-LV"/>
        </w:rPr>
        <w:t>I</w:t>
      </w:r>
      <w:r w:rsidR="00B51B65">
        <w:rPr>
          <w:lang w:val="lv-LV"/>
        </w:rPr>
        <w:t> daļu</w:t>
      </w:r>
      <w:r w:rsidR="00502C3A">
        <w:rPr>
          <w:lang w:val="lv-LV"/>
        </w:rPr>
        <w:t xml:space="preserve">: </w:t>
      </w:r>
      <w:r w:rsidR="00A76EC0">
        <w:rPr>
          <w:lang w:val="lv-LV"/>
        </w:rPr>
        <w:t xml:space="preserve">Stratēģiskā un rīcību daļa saskaņā ar </w:t>
      </w:r>
      <w:r w:rsidR="00E600DE">
        <w:rPr>
          <w:lang w:val="lv-LV"/>
        </w:rPr>
        <w:t>1.</w:t>
      </w:r>
      <w:r>
        <w:rPr>
          <w:lang w:val="lv-LV"/>
        </w:rPr>
        <w:t>pielikum</w:t>
      </w:r>
      <w:r w:rsidR="00A76EC0">
        <w:rPr>
          <w:lang w:val="lv-LV"/>
        </w:rPr>
        <w:t>u</w:t>
      </w:r>
      <w:r w:rsidR="000C74F1" w:rsidRPr="008C7936">
        <w:rPr>
          <w:color w:val="000000"/>
          <w:lang w:val="lv-LV"/>
        </w:rPr>
        <w:t>.</w:t>
      </w:r>
    </w:p>
    <w:p w14:paraId="5C3A198D" w14:textId="24A4E59E" w:rsidR="00373757" w:rsidRPr="008C7936" w:rsidRDefault="00373757" w:rsidP="000C74F1">
      <w:pPr>
        <w:numPr>
          <w:ilvl w:val="0"/>
          <w:numId w:val="1"/>
        </w:numPr>
        <w:jc w:val="both"/>
        <w:rPr>
          <w:color w:val="000000"/>
          <w:lang w:val="lv-LV"/>
        </w:rPr>
      </w:pPr>
      <w:r>
        <w:rPr>
          <w:lang w:val="lv-LV"/>
        </w:rPr>
        <w:t>Informāciju par publisk</w:t>
      </w:r>
      <w:r w:rsidR="00A76EC0">
        <w:rPr>
          <w:lang w:val="lv-LV"/>
        </w:rPr>
        <w:t>ās</w:t>
      </w:r>
      <w:r>
        <w:rPr>
          <w:lang w:val="lv-LV"/>
        </w:rPr>
        <w:t xml:space="preserve"> apspriešan</w:t>
      </w:r>
      <w:r w:rsidR="00A76EC0">
        <w:rPr>
          <w:lang w:val="lv-LV"/>
        </w:rPr>
        <w:t>as</w:t>
      </w:r>
      <w:r w:rsidR="00E600DE">
        <w:rPr>
          <w:lang w:val="lv-LV"/>
        </w:rPr>
        <w:t xml:space="preserve"> laikā saņemto viedokļu, priekšlikumu un iebildumu apkopojumu publicēt </w:t>
      </w:r>
      <w:r>
        <w:rPr>
          <w:lang w:val="lv-LV"/>
        </w:rPr>
        <w:t xml:space="preserve">pašvaldības tīmekļvietnē </w:t>
      </w:r>
      <w:hyperlink r:id="rId6" w:history="1">
        <w:r w:rsidR="00BD67B0" w:rsidRPr="00474911">
          <w:rPr>
            <w:rStyle w:val="Hyperlink"/>
            <w:lang w:val="lv-LV"/>
          </w:rPr>
          <w:t>www.jekabpils.lv</w:t>
        </w:r>
      </w:hyperlink>
      <w:r w:rsidR="00BD67B0">
        <w:rPr>
          <w:lang w:val="lv-LV"/>
        </w:rPr>
        <w:t>.</w:t>
      </w:r>
    </w:p>
    <w:p w14:paraId="0F4DD302" w14:textId="2BE4D412" w:rsidR="00A962FC" w:rsidRPr="008C7936" w:rsidRDefault="000C74F1" w:rsidP="000C74F1">
      <w:pPr>
        <w:pStyle w:val="ListParagraph"/>
        <w:numPr>
          <w:ilvl w:val="0"/>
          <w:numId w:val="1"/>
        </w:numPr>
        <w:jc w:val="both"/>
        <w:rPr>
          <w:rFonts w:eastAsia="Lucida Sans Unicode"/>
          <w:lang w:val="lv-LV"/>
        </w:rPr>
      </w:pPr>
      <w:r w:rsidRPr="008C7936">
        <w:rPr>
          <w:color w:val="000000"/>
          <w:lang w:val="lv-LV"/>
        </w:rPr>
        <w:t xml:space="preserve">Kontroli par lēmuma izpildi veikt </w:t>
      </w:r>
      <w:r w:rsidR="00AD2819">
        <w:rPr>
          <w:color w:val="000000"/>
          <w:lang w:val="lv-LV"/>
        </w:rPr>
        <w:t>iestādes ”</w:t>
      </w:r>
      <w:r w:rsidRPr="008C7936">
        <w:rPr>
          <w:color w:val="000000"/>
          <w:lang w:val="lv-LV"/>
        </w:rPr>
        <w:t>Jēkabpils novada Izglītības pārvalde</w:t>
      </w:r>
      <w:r w:rsidR="00AD2819">
        <w:rPr>
          <w:color w:val="000000"/>
          <w:lang w:val="lv-LV"/>
        </w:rPr>
        <w:t xml:space="preserve">” </w:t>
      </w:r>
      <w:r w:rsidRPr="008C7936">
        <w:rPr>
          <w:color w:val="000000"/>
          <w:lang w:val="lv-LV"/>
        </w:rPr>
        <w:t>vadītājai.</w:t>
      </w:r>
    </w:p>
    <w:p w14:paraId="37A4AB66" w14:textId="7023DE70" w:rsidR="00A962FC" w:rsidRPr="008C7936" w:rsidRDefault="00A962FC" w:rsidP="00A962FC">
      <w:pPr>
        <w:pStyle w:val="ListParagraph"/>
        <w:tabs>
          <w:tab w:val="left" w:pos="1134"/>
        </w:tabs>
        <w:ind w:left="709"/>
        <w:jc w:val="both"/>
        <w:rPr>
          <w:rFonts w:eastAsia="Lucida Sans Unicode"/>
          <w:lang w:val="lv-LV"/>
        </w:rPr>
      </w:pPr>
    </w:p>
    <w:p w14:paraId="4A86918D" w14:textId="094519F1" w:rsidR="00A962FC" w:rsidRDefault="00D83CC9" w:rsidP="00373757">
      <w:pPr>
        <w:pStyle w:val="BodyText"/>
        <w:tabs>
          <w:tab w:val="left" w:pos="567"/>
          <w:tab w:val="left" w:pos="3555"/>
        </w:tabs>
        <w:ind w:left="1418" w:hanging="1418"/>
        <w:jc w:val="both"/>
      </w:pPr>
      <w:r>
        <w:t xml:space="preserve">Pielikumā: 1. </w:t>
      </w:r>
      <w:r w:rsidR="00373757" w:rsidRPr="00586E00">
        <w:t>Jēkabpils novada izglītības ekosistēmas attīstības stratēģij</w:t>
      </w:r>
      <w:r w:rsidR="00373757">
        <w:t>a</w:t>
      </w:r>
      <w:r w:rsidR="00373757" w:rsidRPr="00586E00">
        <w:t xml:space="preserve"> 2026.-20</w:t>
      </w:r>
      <w:r w:rsidR="00373757" w:rsidRPr="008C7936">
        <w:t>29</w:t>
      </w:r>
      <w:r w:rsidR="00373757" w:rsidRPr="00586E00">
        <w:t>.</w:t>
      </w:r>
      <w:r w:rsidR="00373757" w:rsidRPr="008C7936">
        <w:t> </w:t>
      </w:r>
      <w:r w:rsidR="00373757" w:rsidRPr="00586E00">
        <w:t>gadam</w:t>
      </w:r>
      <w:r w:rsidR="00373757">
        <w:t xml:space="preserve"> </w:t>
      </w:r>
      <w:r w:rsidR="00E600DE">
        <w:t>II daļa: Stratēģiskā un rīcību daļa uz 6</w:t>
      </w:r>
      <w:r w:rsidR="00ED7BBC">
        <w:t>2</w:t>
      </w:r>
      <w:r w:rsidR="00E600DE">
        <w:t xml:space="preserve"> </w:t>
      </w:r>
      <w:proofErr w:type="spellStart"/>
      <w:r w:rsidR="00E600DE">
        <w:t>lp</w:t>
      </w:r>
      <w:proofErr w:type="spellEnd"/>
      <w:r w:rsidR="00373757">
        <w:t>.</w:t>
      </w:r>
    </w:p>
    <w:p w14:paraId="416058FB" w14:textId="65C1CD93" w:rsidR="00373757" w:rsidRDefault="00373757" w:rsidP="00373757">
      <w:pPr>
        <w:pStyle w:val="BodyText"/>
        <w:tabs>
          <w:tab w:val="left" w:pos="567"/>
          <w:tab w:val="left" w:pos="3555"/>
        </w:tabs>
        <w:ind w:left="1418" w:hanging="284"/>
        <w:jc w:val="both"/>
      </w:pPr>
      <w:r>
        <w:t xml:space="preserve">2. </w:t>
      </w:r>
      <w:r w:rsidRPr="00586E00">
        <w:t>Jēkabpils novada izglītības ekosistēmas attīstības stratēģij</w:t>
      </w:r>
      <w:r>
        <w:t>as</w:t>
      </w:r>
      <w:r w:rsidRPr="00586E00">
        <w:t xml:space="preserve"> 2026.-20</w:t>
      </w:r>
      <w:r w:rsidRPr="008C7936">
        <w:t>29</w:t>
      </w:r>
      <w:r w:rsidRPr="00586E00">
        <w:t>.</w:t>
      </w:r>
      <w:r w:rsidRPr="008C7936">
        <w:t> </w:t>
      </w:r>
      <w:r w:rsidRPr="00586E00">
        <w:t>gadam</w:t>
      </w:r>
      <w:r>
        <w:t xml:space="preserve"> II daļa</w:t>
      </w:r>
      <w:r w:rsidR="00ED7BBC">
        <w:t xml:space="preserve">s pirmās redakcijas publiskās apspriešanas norises protokols </w:t>
      </w:r>
      <w:r>
        <w:t xml:space="preserve">uz </w:t>
      </w:r>
      <w:r w:rsidR="00ED7BBC">
        <w:t>1</w:t>
      </w:r>
      <w:r>
        <w:t>0</w:t>
      </w:r>
      <w:r w:rsidR="00ED7BBC">
        <w:t>1</w:t>
      </w:r>
      <w:r>
        <w:t xml:space="preserve"> </w:t>
      </w:r>
      <w:proofErr w:type="spellStart"/>
      <w:r>
        <w:t>lp</w:t>
      </w:r>
      <w:proofErr w:type="spellEnd"/>
      <w:r>
        <w:t>.</w:t>
      </w:r>
    </w:p>
    <w:p w14:paraId="41AA78F8" w14:textId="77777777" w:rsidR="009E0390" w:rsidRPr="008C7936" w:rsidRDefault="009E0390" w:rsidP="00373757">
      <w:pPr>
        <w:pStyle w:val="BodyText"/>
        <w:tabs>
          <w:tab w:val="left" w:pos="567"/>
          <w:tab w:val="left" w:pos="3555"/>
        </w:tabs>
        <w:ind w:left="1418" w:hanging="284"/>
        <w:jc w:val="both"/>
      </w:pPr>
    </w:p>
    <w:p w14:paraId="278A9E8D" w14:textId="77777777" w:rsidR="00A962FC" w:rsidRPr="008C7936" w:rsidRDefault="00A962FC" w:rsidP="00A962FC">
      <w:pPr>
        <w:tabs>
          <w:tab w:val="left" w:pos="1440"/>
        </w:tabs>
        <w:snapToGrid w:val="0"/>
        <w:ind w:left="1134" w:hanging="1134"/>
        <w:jc w:val="both"/>
        <w:rPr>
          <w:lang w:val="lv-LV" w:eastAsia="lv-LV"/>
        </w:rPr>
      </w:pPr>
      <w:r w:rsidRPr="008C7936">
        <w:rPr>
          <w:lang w:val="lv-LV" w:eastAsia="lv-LV"/>
        </w:rPr>
        <w:t>Sēdes vadītājs</w:t>
      </w:r>
    </w:p>
    <w:p w14:paraId="481B1D8B" w14:textId="7B35DF06" w:rsidR="00BE3EA7" w:rsidRPr="00BE3EA7" w:rsidRDefault="00A976DB" w:rsidP="00BE3EA7">
      <w:pPr>
        <w:tabs>
          <w:tab w:val="right" w:pos="9356"/>
        </w:tabs>
        <w:rPr>
          <w:lang w:val="lv-LV"/>
        </w:rPr>
      </w:pPr>
      <w:r>
        <w:rPr>
          <w:lang w:val="lv-LV"/>
        </w:rPr>
        <w:t>Domes priekšsēdētājs</w:t>
      </w:r>
      <w:r>
        <w:rPr>
          <w:lang w:val="lv-LV"/>
        </w:rPr>
        <w:tab/>
        <w:t>Raivis Ragainis</w:t>
      </w:r>
    </w:p>
    <w:p w14:paraId="423A419F" w14:textId="77777777" w:rsidR="00A962FC" w:rsidRPr="008C7936" w:rsidRDefault="00A962FC" w:rsidP="009E0390">
      <w:pPr>
        <w:widowControl w:val="0"/>
        <w:tabs>
          <w:tab w:val="left" w:pos="142"/>
          <w:tab w:val="left" w:pos="3555"/>
        </w:tabs>
        <w:suppressAutoHyphens/>
        <w:jc w:val="center"/>
        <w:rPr>
          <w:rFonts w:eastAsia="Lucida Sans Unicode"/>
          <w:lang w:val="lv-LV"/>
        </w:rPr>
      </w:pPr>
    </w:p>
    <w:p w14:paraId="4FF43698" w14:textId="5A8D70CB" w:rsidR="00A962FC" w:rsidRDefault="00AD1981" w:rsidP="00A962FC">
      <w:pPr>
        <w:widowControl w:val="0"/>
        <w:tabs>
          <w:tab w:val="left" w:pos="142"/>
          <w:tab w:val="left" w:pos="3555"/>
        </w:tabs>
        <w:suppressAutoHyphens/>
        <w:jc w:val="both"/>
        <w:rPr>
          <w:rFonts w:eastAsia="Lucida Sans Unicode"/>
          <w:sz w:val="20"/>
          <w:szCs w:val="20"/>
          <w:lang w:val="lv-LV"/>
        </w:rPr>
      </w:pPr>
      <w:r>
        <w:rPr>
          <w:rFonts w:eastAsia="Lucida Sans Unicode"/>
          <w:sz w:val="20"/>
          <w:szCs w:val="20"/>
          <w:lang w:val="lv-LV"/>
        </w:rPr>
        <w:t>Voitiške</w:t>
      </w:r>
      <w:r w:rsidR="00A962FC" w:rsidRPr="008C7936">
        <w:rPr>
          <w:rFonts w:eastAsia="Lucida Sans Unicode"/>
          <w:sz w:val="20"/>
          <w:szCs w:val="20"/>
          <w:lang w:val="lv-LV"/>
        </w:rPr>
        <w:t xml:space="preserve"> 2</w:t>
      </w:r>
      <w:r w:rsidR="000809AD">
        <w:rPr>
          <w:rFonts w:eastAsia="Lucida Sans Unicode"/>
          <w:sz w:val="20"/>
          <w:szCs w:val="20"/>
          <w:lang w:val="lv-LV"/>
        </w:rPr>
        <w:t>20</w:t>
      </w:r>
      <w:r w:rsidR="00ED7BBC">
        <w:rPr>
          <w:rFonts w:eastAsia="Lucida Sans Unicode"/>
          <w:sz w:val="20"/>
          <w:szCs w:val="20"/>
          <w:lang w:val="lv-LV"/>
        </w:rPr>
        <w:t>32612</w:t>
      </w:r>
    </w:p>
    <w:p w14:paraId="6D00DB54" w14:textId="09F1BA95" w:rsidR="00373757" w:rsidRDefault="00373757" w:rsidP="00A962FC">
      <w:pPr>
        <w:widowControl w:val="0"/>
        <w:tabs>
          <w:tab w:val="left" w:pos="142"/>
          <w:tab w:val="left" w:pos="3555"/>
        </w:tabs>
        <w:suppressAutoHyphens/>
        <w:jc w:val="both"/>
        <w:rPr>
          <w:rFonts w:eastAsia="Lucida Sans Unicode"/>
          <w:sz w:val="20"/>
          <w:szCs w:val="20"/>
          <w:lang w:val="lv-LV"/>
        </w:rPr>
      </w:pPr>
      <w:r>
        <w:rPr>
          <w:rFonts w:eastAsia="Lucida Sans Unicode"/>
          <w:sz w:val="20"/>
          <w:szCs w:val="20"/>
          <w:lang w:val="lv-LV"/>
        </w:rPr>
        <w:t>Jaševs 28385548</w:t>
      </w:r>
    </w:p>
    <w:p w14:paraId="5B63244E" w14:textId="77777777" w:rsidR="009E0390" w:rsidRPr="008C7936" w:rsidRDefault="009E0390" w:rsidP="00A962FC">
      <w:pPr>
        <w:widowControl w:val="0"/>
        <w:tabs>
          <w:tab w:val="left" w:pos="142"/>
          <w:tab w:val="left" w:pos="3555"/>
        </w:tabs>
        <w:suppressAutoHyphens/>
        <w:jc w:val="both"/>
        <w:rPr>
          <w:rFonts w:eastAsia="Lucida Sans Unicode"/>
          <w:sz w:val="20"/>
          <w:szCs w:val="20"/>
          <w:lang w:val="lv-LV"/>
        </w:rPr>
      </w:pPr>
    </w:p>
    <w:p w14:paraId="79232981" w14:textId="77777777" w:rsidR="00324B2B" w:rsidRPr="008C7936" w:rsidRDefault="00324B2B" w:rsidP="00A962FC">
      <w:pPr>
        <w:widowControl w:val="0"/>
        <w:tabs>
          <w:tab w:val="left" w:pos="142"/>
          <w:tab w:val="left" w:pos="3555"/>
        </w:tabs>
        <w:suppressAutoHyphens/>
        <w:jc w:val="both"/>
        <w:rPr>
          <w:rFonts w:eastAsia="Lucida Sans Unicode"/>
          <w:sz w:val="20"/>
          <w:szCs w:val="20"/>
          <w:lang w:val="lv-LV"/>
        </w:rPr>
      </w:pPr>
    </w:p>
    <w:p w14:paraId="31872167" w14:textId="77777777" w:rsidR="00324B2B" w:rsidRPr="008C7936" w:rsidRDefault="00324B2B" w:rsidP="00324B2B">
      <w:pPr>
        <w:ind w:firstLine="709"/>
        <w:jc w:val="center"/>
        <w:rPr>
          <w:lang w:val="lv-LV" w:eastAsia="lv-LV"/>
        </w:rPr>
      </w:pPr>
      <w:r w:rsidRPr="008C7936">
        <w:rPr>
          <w:b/>
          <w:bCs/>
          <w:color w:val="A6A6A6"/>
          <w:lang w:val="lv-LV"/>
        </w:rPr>
        <w:t>DOKUMENTS PARAKSTĪTS AR DROŠU ELEKTRONISKO PARAKSTU UN SATUR LAIKA ZĪMOGU</w:t>
      </w:r>
    </w:p>
    <w:p w14:paraId="6A71F9C0" w14:textId="77777777" w:rsidR="00324B2B" w:rsidRPr="008C7936" w:rsidRDefault="00324B2B" w:rsidP="00A962FC">
      <w:pPr>
        <w:widowControl w:val="0"/>
        <w:tabs>
          <w:tab w:val="left" w:pos="142"/>
          <w:tab w:val="left" w:pos="3555"/>
        </w:tabs>
        <w:suppressAutoHyphens/>
        <w:jc w:val="both"/>
        <w:rPr>
          <w:rFonts w:eastAsia="Lucida Sans Unicode"/>
          <w:sz w:val="20"/>
          <w:szCs w:val="20"/>
          <w:lang w:val="lv-LV"/>
        </w:rPr>
      </w:pPr>
    </w:p>
    <w:sectPr w:rsidR="00324B2B" w:rsidRPr="008C7936" w:rsidSect="009E039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461"/>
    <w:multiLevelType w:val="multilevel"/>
    <w:tmpl w:val="D702FB6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9268C6"/>
    <w:multiLevelType w:val="multilevel"/>
    <w:tmpl w:val="9E107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585019"/>
    <w:multiLevelType w:val="multilevel"/>
    <w:tmpl w:val="33DE191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3" w15:restartNumberingAfterBreak="0">
    <w:nsid w:val="61385C97"/>
    <w:multiLevelType w:val="multilevel"/>
    <w:tmpl w:val="C382ED02"/>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624387084">
    <w:abstractNumId w:val="2"/>
  </w:num>
  <w:num w:numId="2" w16cid:durableId="1349915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917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6285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CB"/>
    <w:rsid w:val="000079ED"/>
    <w:rsid w:val="00032F71"/>
    <w:rsid w:val="00042C28"/>
    <w:rsid w:val="00050AAC"/>
    <w:rsid w:val="00050D5C"/>
    <w:rsid w:val="00051985"/>
    <w:rsid w:val="00060E79"/>
    <w:rsid w:val="00062AFF"/>
    <w:rsid w:val="00067C71"/>
    <w:rsid w:val="0007028D"/>
    <w:rsid w:val="00071B4C"/>
    <w:rsid w:val="000809AD"/>
    <w:rsid w:val="0008294D"/>
    <w:rsid w:val="000A1CEC"/>
    <w:rsid w:val="000A46A4"/>
    <w:rsid w:val="000B04DB"/>
    <w:rsid w:val="000B5655"/>
    <w:rsid w:val="000C1843"/>
    <w:rsid w:val="000C74F1"/>
    <w:rsid w:val="000D4AD9"/>
    <w:rsid w:val="000E24C2"/>
    <w:rsid w:val="000E5137"/>
    <w:rsid w:val="000E52F2"/>
    <w:rsid w:val="00106847"/>
    <w:rsid w:val="00137736"/>
    <w:rsid w:val="0014624A"/>
    <w:rsid w:val="001944FE"/>
    <w:rsid w:val="001A627B"/>
    <w:rsid w:val="001A7159"/>
    <w:rsid w:val="001B11F5"/>
    <w:rsid w:val="001B1579"/>
    <w:rsid w:val="001B2FEF"/>
    <w:rsid w:val="001B3A76"/>
    <w:rsid w:val="001B7EAE"/>
    <w:rsid w:val="001C0209"/>
    <w:rsid w:val="001C5FE3"/>
    <w:rsid w:val="001D1473"/>
    <w:rsid w:val="001E0888"/>
    <w:rsid w:val="001E488F"/>
    <w:rsid w:val="002014E8"/>
    <w:rsid w:val="0020226E"/>
    <w:rsid w:val="00215CCB"/>
    <w:rsid w:val="002202CE"/>
    <w:rsid w:val="00220948"/>
    <w:rsid w:val="002345F2"/>
    <w:rsid w:val="00235F83"/>
    <w:rsid w:val="002369D2"/>
    <w:rsid w:val="002404C2"/>
    <w:rsid w:val="00240ECE"/>
    <w:rsid w:val="0024466C"/>
    <w:rsid w:val="00247717"/>
    <w:rsid w:val="00281CB4"/>
    <w:rsid w:val="00285027"/>
    <w:rsid w:val="002972E2"/>
    <w:rsid w:val="002A0073"/>
    <w:rsid w:val="002A03BF"/>
    <w:rsid w:val="002A060C"/>
    <w:rsid w:val="002A48AC"/>
    <w:rsid w:val="002B206B"/>
    <w:rsid w:val="002B33FC"/>
    <w:rsid w:val="002B36DE"/>
    <w:rsid w:val="002B3C1A"/>
    <w:rsid w:val="002B7E8F"/>
    <w:rsid w:val="002C62D7"/>
    <w:rsid w:val="002D5AC4"/>
    <w:rsid w:val="002D75BF"/>
    <w:rsid w:val="002E1033"/>
    <w:rsid w:val="002F14D2"/>
    <w:rsid w:val="002F5CAA"/>
    <w:rsid w:val="00307154"/>
    <w:rsid w:val="00315300"/>
    <w:rsid w:val="003178A1"/>
    <w:rsid w:val="0032235B"/>
    <w:rsid w:val="00324B2B"/>
    <w:rsid w:val="003256BF"/>
    <w:rsid w:val="00335768"/>
    <w:rsid w:val="00336C29"/>
    <w:rsid w:val="00341D73"/>
    <w:rsid w:val="003439FF"/>
    <w:rsid w:val="00343DA1"/>
    <w:rsid w:val="0034697E"/>
    <w:rsid w:val="0036038F"/>
    <w:rsid w:val="00370514"/>
    <w:rsid w:val="00373757"/>
    <w:rsid w:val="0037571A"/>
    <w:rsid w:val="00375F6A"/>
    <w:rsid w:val="003913F4"/>
    <w:rsid w:val="00396271"/>
    <w:rsid w:val="003A12C4"/>
    <w:rsid w:val="003A14FC"/>
    <w:rsid w:val="003B6487"/>
    <w:rsid w:val="003B6892"/>
    <w:rsid w:val="003E7653"/>
    <w:rsid w:val="003F13BB"/>
    <w:rsid w:val="003F760F"/>
    <w:rsid w:val="0040160A"/>
    <w:rsid w:val="00401925"/>
    <w:rsid w:val="004407EE"/>
    <w:rsid w:val="0044093A"/>
    <w:rsid w:val="00440F41"/>
    <w:rsid w:val="0045287C"/>
    <w:rsid w:val="00460707"/>
    <w:rsid w:val="00470E68"/>
    <w:rsid w:val="00481C54"/>
    <w:rsid w:val="004A3DE1"/>
    <w:rsid w:val="004B2FDD"/>
    <w:rsid w:val="004B6369"/>
    <w:rsid w:val="004C1F5A"/>
    <w:rsid w:val="004D2C24"/>
    <w:rsid w:val="004E13FB"/>
    <w:rsid w:val="004E67CE"/>
    <w:rsid w:val="004E7CB9"/>
    <w:rsid w:val="004F057D"/>
    <w:rsid w:val="004F1D5C"/>
    <w:rsid w:val="004F430A"/>
    <w:rsid w:val="004F4794"/>
    <w:rsid w:val="00501577"/>
    <w:rsid w:val="00502C3A"/>
    <w:rsid w:val="00503E51"/>
    <w:rsid w:val="0052293C"/>
    <w:rsid w:val="00527257"/>
    <w:rsid w:val="005330FC"/>
    <w:rsid w:val="00533862"/>
    <w:rsid w:val="00537B36"/>
    <w:rsid w:val="0054326B"/>
    <w:rsid w:val="00553CC5"/>
    <w:rsid w:val="005579DB"/>
    <w:rsid w:val="00560E6B"/>
    <w:rsid w:val="00561E84"/>
    <w:rsid w:val="005640A4"/>
    <w:rsid w:val="0058117C"/>
    <w:rsid w:val="0058695D"/>
    <w:rsid w:val="005A0F9E"/>
    <w:rsid w:val="005C2243"/>
    <w:rsid w:val="005F3986"/>
    <w:rsid w:val="00601F59"/>
    <w:rsid w:val="00603A83"/>
    <w:rsid w:val="006046E9"/>
    <w:rsid w:val="00604A5D"/>
    <w:rsid w:val="00605538"/>
    <w:rsid w:val="006131FF"/>
    <w:rsid w:val="00613775"/>
    <w:rsid w:val="006245CA"/>
    <w:rsid w:val="006342C3"/>
    <w:rsid w:val="00647A36"/>
    <w:rsid w:val="006509E2"/>
    <w:rsid w:val="00657D52"/>
    <w:rsid w:val="00664CD5"/>
    <w:rsid w:val="00665BD8"/>
    <w:rsid w:val="00666C7D"/>
    <w:rsid w:val="006757F5"/>
    <w:rsid w:val="00684074"/>
    <w:rsid w:val="006A2C58"/>
    <w:rsid w:val="006A619F"/>
    <w:rsid w:val="006C0DA4"/>
    <w:rsid w:val="006C1E44"/>
    <w:rsid w:val="006C5447"/>
    <w:rsid w:val="006D18A6"/>
    <w:rsid w:val="006F4B4E"/>
    <w:rsid w:val="007136DB"/>
    <w:rsid w:val="007223BF"/>
    <w:rsid w:val="00726574"/>
    <w:rsid w:val="00726777"/>
    <w:rsid w:val="007432AA"/>
    <w:rsid w:val="00763CF5"/>
    <w:rsid w:val="00793174"/>
    <w:rsid w:val="007D09EA"/>
    <w:rsid w:val="007D4069"/>
    <w:rsid w:val="007D43AA"/>
    <w:rsid w:val="007D45F5"/>
    <w:rsid w:val="007F74E4"/>
    <w:rsid w:val="0080126B"/>
    <w:rsid w:val="00801B8F"/>
    <w:rsid w:val="0080485A"/>
    <w:rsid w:val="008374DA"/>
    <w:rsid w:val="0084058E"/>
    <w:rsid w:val="00845006"/>
    <w:rsid w:val="00851DB1"/>
    <w:rsid w:val="0086290F"/>
    <w:rsid w:val="0086313D"/>
    <w:rsid w:val="00865B15"/>
    <w:rsid w:val="008702C4"/>
    <w:rsid w:val="00874CE8"/>
    <w:rsid w:val="00877B4E"/>
    <w:rsid w:val="00883D81"/>
    <w:rsid w:val="008929BA"/>
    <w:rsid w:val="008B39D9"/>
    <w:rsid w:val="008C7936"/>
    <w:rsid w:val="008D01E4"/>
    <w:rsid w:val="008E0B96"/>
    <w:rsid w:val="008F2445"/>
    <w:rsid w:val="008F2952"/>
    <w:rsid w:val="008F2ECB"/>
    <w:rsid w:val="0090688C"/>
    <w:rsid w:val="00913F54"/>
    <w:rsid w:val="00917BA6"/>
    <w:rsid w:val="00927918"/>
    <w:rsid w:val="00931DF0"/>
    <w:rsid w:val="009361B7"/>
    <w:rsid w:val="00950195"/>
    <w:rsid w:val="009561EE"/>
    <w:rsid w:val="00977623"/>
    <w:rsid w:val="00982182"/>
    <w:rsid w:val="00991D53"/>
    <w:rsid w:val="009946F5"/>
    <w:rsid w:val="009A12CA"/>
    <w:rsid w:val="009C14C3"/>
    <w:rsid w:val="009C48E0"/>
    <w:rsid w:val="009D76FC"/>
    <w:rsid w:val="009E0390"/>
    <w:rsid w:val="009E102F"/>
    <w:rsid w:val="009E1093"/>
    <w:rsid w:val="009E3657"/>
    <w:rsid w:val="009F085B"/>
    <w:rsid w:val="009F2842"/>
    <w:rsid w:val="009F7D9D"/>
    <w:rsid w:val="00A00015"/>
    <w:rsid w:val="00A01729"/>
    <w:rsid w:val="00A037B2"/>
    <w:rsid w:val="00A044CE"/>
    <w:rsid w:val="00A066AD"/>
    <w:rsid w:val="00A12C9C"/>
    <w:rsid w:val="00A138AB"/>
    <w:rsid w:val="00A14940"/>
    <w:rsid w:val="00A14C55"/>
    <w:rsid w:val="00A271B3"/>
    <w:rsid w:val="00A33329"/>
    <w:rsid w:val="00A35988"/>
    <w:rsid w:val="00A40ECD"/>
    <w:rsid w:val="00A62951"/>
    <w:rsid w:val="00A62FC8"/>
    <w:rsid w:val="00A76EC0"/>
    <w:rsid w:val="00A829EA"/>
    <w:rsid w:val="00A962FC"/>
    <w:rsid w:val="00A976DB"/>
    <w:rsid w:val="00AA4965"/>
    <w:rsid w:val="00AA7BE2"/>
    <w:rsid w:val="00AD08AA"/>
    <w:rsid w:val="00AD1981"/>
    <w:rsid w:val="00AD2819"/>
    <w:rsid w:val="00AD75AE"/>
    <w:rsid w:val="00AE2BEE"/>
    <w:rsid w:val="00AE7AD4"/>
    <w:rsid w:val="00AF5220"/>
    <w:rsid w:val="00AF635A"/>
    <w:rsid w:val="00AF6990"/>
    <w:rsid w:val="00B249D7"/>
    <w:rsid w:val="00B33B23"/>
    <w:rsid w:val="00B3781F"/>
    <w:rsid w:val="00B40DC0"/>
    <w:rsid w:val="00B50A8B"/>
    <w:rsid w:val="00B51B65"/>
    <w:rsid w:val="00B64288"/>
    <w:rsid w:val="00B663EC"/>
    <w:rsid w:val="00B673E3"/>
    <w:rsid w:val="00B763D8"/>
    <w:rsid w:val="00B768C0"/>
    <w:rsid w:val="00B90A82"/>
    <w:rsid w:val="00B928F2"/>
    <w:rsid w:val="00BB57E3"/>
    <w:rsid w:val="00BC36A0"/>
    <w:rsid w:val="00BC5369"/>
    <w:rsid w:val="00BD52C5"/>
    <w:rsid w:val="00BD67B0"/>
    <w:rsid w:val="00BD7396"/>
    <w:rsid w:val="00BE3EA7"/>
    <w:rsid w:val="00BE6EF6"/>
    <w:rsid w:val="00BF18FF"/>
    <w:rsid w:val="00BF2C3B"/>
    <w:rsid w:val="00BF6416"/>
    <w:rsid w:val="00C02699"/>
    <w:rsid w:val="00C1037F"/>
    <w:rsid w:val="00C173E8"/>
    <w:rsid w:val="00C201D8"/>
    <w:rsid w:val="00C226B6"/>
    <w:rsid w:val="00C50983"/>
    <w:rsid w:val="00C62C9F"/>
    <w:rsid w:val="00C66058"/>
    <w:rsid w:val="00C73552"/>
    <w:rsid w:val="00CA72CB"/>
    <w:rsid w:val="00CC124F"/>
    <w:rsid w:val="00CC1EBE"/>
    <w:rsid w:val="00CD098C"/>
    <w:rsid w:val="00CD727C"/>
    <w:rsid w:val="00CE0543"/>
    <w:rsid w:val="00CF1D58"/>
    <w:rsid w:val="00CF1DA4"/>
    <w:rsid w:val="00CF4C1A"/>
    <w:rsid w:val="00CF626E"/>
    <w:rsid w:val="00D0249A"/>
    <w:rsid w:val="00D029B2"/>
    <w:rsid w:val="00D2426E"/>
    <w:rsid w:val="00D24CD7"/>
    <w:rsid w:val="00D442ED"/>
    <w:rsid w:val="00D457D3"/>
    <w:rsid w:val="00D45BC5"/>
    <w:rsid w:val="00D519B7"/>
    <w:rsid w:val="00D52007"/>
    <w:rsid w:val="00D532EB"/>
    <w:rsid w:val="00D57859"/>
    <w:rsid w:val="00D601EA"/>
    <w:rsid w:val="00D62C7D"/>
    <w:rsid w:val="00D83CC9"/>
    <w:rsid w:val="00D909B7"/>
    <w:rsid w:val="00DA40C5"/>
    <w:rsid w:val="00DB5DED"/>
    <w:rsid w:val="00DD3556"/>
    <w:rsid w:val="00DE3932"/>
    <w:rsid w:val="00DE5247"/>
    <w:rsid w:val="00DE58FB"/>
    <w:rsid w:val="00DF7150"/>
    <w:rsid w:val="00E208BA"/>
    <w:rsid w:val="00E21607"/>
    <w:rsid w:val="00E32B2B"/>
    <w:rsid w:val="00E411B4"/>
    <w:rsid w:val="00E43706"/>
    <w:rsid w:val="00E516A4"/>
    <w:rsid w:val="00E53B6B"/>
    <w:rsid w:val="00E545FA"/>
    <w:rsid w:val="00E55716"/>
    <w:rsid w:val="00E5594E"/>
    <w:rsid w:val="00E600DE"/>
    <w:rsid w:val="00E64485"/>
    <w:rsid w:val="00E748A1"/>
    <w:rsid w:val="00E75DBB"/>
    <w:rsid w:val="00E80FF4"/>
    <w:rsid w:val="00E96DC1"/>
    <w:rsid w:val="00EA25B8"/>
    <w:rsid w:val="00EA5C1F"/>
    <w:rsid w:val="00EA683F"/>
    <w:rsid w:val="00EB34AD"/>
    <w:rsid w:val="00ED266A"/>
    <w:rsid w:val="00ED7BBC"/>
    <w:rsid w:val="00EF6BF6"/>
    <w:rsid w:val="00F14942"/>
    <w:rsid w:val="00F14971"/>
    <w:rsid w:val="00F14FD1"/>
    <w:rsid w:val="00F15327"/>
    <w:rsid w:val="00F2562A"/>
    <w:rsid w:val="00F27959"/>
    <w:rsid w:val="00F30B93"/>
    <w:rsid w:val="00F33568"/>
    <w:rsid w:val="00F34AE5"/>
    <w:rsid w:val="00F50B21"/>
    <w:rsid w:val="00F63D69"/>
    <w:rsid w:val="00F71F1C"/>
    <w:rsid w:val="00F7669C"/>
    <w:rsid w:val="00FB2E64"/>
    <w:rsid w:val="00FB61BB"/>
    <w:rsid w:val="00FC023A"/>
    <w:rsid w:val="00FC2F91"/>
    <w:rsid w:val="00FC5E40"/>
    <w:rsid w:val="00FC6D1B"/>
    <w:rsid w:val="00FD07FA"/>
    <w:rsid w:val="00FD58DC"/>
    <w:rsid w:val="00FD5DFE"/>
    <w:rsid w:val="00FF24C0"/>
    <w:rsid w:val="00FF46F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CD52"/>
  <w15:chartTrackingRefBased/>
  <w15:docId w15:val="{A433D0CF-7C80-4DE4-BC75-B48C7F35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2FC"/>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CA7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2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2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2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2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2CB"/>
    <w:rPr>
      <w:rFonts w:eastAsiaTheme="majorEastAsia" w:cstheme="majorBidi"/>
      <w:color w:val="272727" w:themeColor="text1" w:themeTint="D8"/>
    </w:rPr>
  </w:style>
  <w:style w:type="paragraph" w:styleId="Title">
    <w:name w:val="Title"/>
    <w:basedOn w:val="Normal"/>
    <w:next w:val="Normal"/>
    <w:link w:val="TitleChar"/>
    <w:uiPriority w:val="10"/>
    <w:qFormat/>
    <w:rsid w:val="00CA72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2CB"/>
    <w:pPr>
      <w:spacing w:before="160"/>
      <w:jc w:val="center"/>
    </w:pPr>
    <w:rPr>
      <w:i/>
      <w:iCs/>
      <w:color w:val="404040" w:themeColor="text1" w:themeTint="BF"/>
    </w:rPr>
  </w:style>
  <w:style w:type="character" w:customStyle="1" w:styleId="QuoteChar">
    <w:name w:val="Quote Char"/>
    <w:basedOn w:val="DefaultParagraphFont"/>
    <w:link w:val="Quote"/>
    <w:uiPriority w:val="29"/>
    <w:rsid w:val="00CA72CB"/>
    <w:rPr>
      <w:i/>
      <w:iCs/>
      <w:color w:val="404040" w:themeColor="text1" w:themeTint="BF"/>
    </w:rPr>
  </w:style>
  <w:style w:type="paragraph" w:styleId="ListParagraph">
    <w:name w:val="List Paragraph"/>
    <w:basedOn w:val="Normal"/>
    <w:uiPriority w:val="34"/>
    <w:qFormat/>
    <w:rsid w:val="00CA72CB"/>
    <w:pPr>
      <w:ind w:left="720"/>
      <w:contextualSpacing/>
    </w:pPr>
  </w:style>
  <w:style w:type="character" w:styleId="IntenseEmphasis">
    <w:name w:val="Intense Emphasis"/>
    <w:basedOn w:val="DefaultParagraphFont"/>
    <w:uiPriority w:val="21"/>
    <w:qFormat/>
    <w:rsid w:val="00CA72CB"/>
    <w:rPr>
      <w:i/>
      <w:iCs/>
      <w:color w:val="0F4761" w:themeColor="accent1" w:themeShade="BF"/>
    </w:rPr>
  </w:style>
  <w:style w:type="paragraph" w:styleId="IntenseQuote">
    <w:name w:val="Intense Quote"/>
    <w:basedOn w:val="Normal"/>
    <w:next w:val="Normal"/>
    <w:link w:val="IntenseQuoteChar"/>
    <w:uiPriority w:val="30"/>
    <w:qFormat/>
    <w:rsid w:val="00CA7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2CB"/>
    <w:rPr>
      <w:i/>
      <w:iCs/>
      <w:color w:val="0F4761" w:themeColor="accent1" w:themeShade="BF"/>
    </w:rPr>
  </w:style>
  <w:style w:type="character" w:styleId="IntenseReference">
    <w:name w:val="Intense Reference"/>
    <w:basedOn w:val="DefaultParagraphFont"/>
    <w:uiPriority w:val="32"/>
    <w:qFormat/>
    <w:rsid w:val="00CA72CB"/>
    <w:rPr>
      <w:b/>
      <w:bCs/>
      <w:smallCaps/>
      <w:color w:val="0F4761" w:themeColor="accent1" w:themeShade="BF"/>
      <w:spacing w:val="5"/>
    </w:rPr>
  </w:style>
  <w:style w:type="paragraph" w:styleId="BodyText">
    <w:name w:val="Body Text"/>
    <w:basedOn w:val="Normal"/>
    <w:link w:val="BodyTextChar"/>
    <w:rsid w:val="00A962FC"/>
    <w:pPr>
      <w:widowControl w:val="0"/>
      <w:suppressAutoHyphens/>
      <w:spacing w:after="120"/>
    </w:pPr>
    <w:rPr>
      <w:rFonts w:eastAsia="Lucida Sans Unicode"/>
      <w:lang w:val="lv-LV"/>
    </w:rPr>
  </w:style>
  <w:style w:type="character" w:customStyle="1" w:styleId="BodyTextChar">
    <w:name w:val="Body Text Char"/>
    <w:basedOn w:val="DefaultParagraphFont"/>
    <w:link w:val="BodyText"/>
    <w:rsid w:val="00A962FC"/>
    <w:rPr>
      <w:rFonts w:ascii="Times New Roman" w:eastAsia="Lucida Sans Unicode" w:hAnsi="Times New Roman" w:cs="Times New Roman"/>
      <w:kern w:val="0"/>
      <w:sz w:val="24"/>
      <w:szCs w:val="24"/>
      <w14:ligatures w14:val="none"/>
    </w:rPr>
  </w:style>
  <w:style w:type="character" w:customStyle="1" w:styleId="Noklusjumarindkopasfonts2">
    <w:name w:val="Noklusējuma rindkopas fonts2"/>
    <w:rsid w:val="00A962FC"/>
  </w:style>
  <w:style w:type="paragraph" w:customStyle="1" w:styleId="Parasts2">
    <w:name w:val="Parasts2"/>
    <w:rsid w:val="00A962FC"/>
    <w:pPr>
      <w:suppressAutoHyphens/>
      <w:autoSpaceDN w:val="0"/>
      <w:spacing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BD67B0"/>
    <w:rPr>
      <w:color w:val="467886" w:themeColor="hyperlink"/>
      <w:u w:val="single"/>
    </w:rPr>
  </w:style>
  <w:style w:type="character" w:styleId="UnresolvedMention">
    <w:name w:val="Unresolved Mention"/>
    <w:basedOn w:val="DefaultParagraphFont"/>
    <w:uiPriority w:val="99"/>
    <w:semiHidden/>
    <w:unhideWhenUsed/>
    <w:rsid w:val="00BD6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334697">
      <w:bodyDiv w:val="1"/>
      <w:marLeft w:val="0"/>
      <w:marRight w:val="0"/>
      <w:marTop w:val="0"/>
      <w:marBottom w:val="0"/>
      <w:divBdr>
        <w:top w:val="none" w:sz="0" w:space="0" w:color="auto"/>
        <w:left w:val="none" w:sz="0" w:space="0" w:color="auto"/>
        <w:bottom w:val="none" w:sz="0" w:space="0" w:color="auto"/>
        <w:right w:val="none" w:sz="0" w:space="0" w:color="auto"/>
      </w:divBdr>
    </w:div>
    <w:div w:id="1111362931">
      <w:bodyDiv w:val="1"/>
      <w:marLeft w:val="0"/>
      <w:marRight w:val="0"/>
      <w:marTop w:val="0"/>
      <w:marBottom w:val="0"/>
      <w:divBdr>
        <w:top w:val="none" w:sz="0" w:space="0" w:color="auto"/>
        <w:left w:val="none" w:sz="0" w:space="0" w:color="auto"/>
        <w:bottom w:val="none" w:sz="0" w:space="0" w:color="auto"/>
        <w:right w:val="none" w:sz="0" w:space="0" w:color="auto"/>
      </w:divBdr>
    </w:div>
    <w:div w:id="20166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3382</Words>
  <Characters>1929</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Jaševs</dc:creator>
  <cp:keywords/>
  <dc:description/>
  <cp:lastModifiedBy>Inga Grīnberga</cp:lastModifiedBy>
  <cp:revision>2</cp:revision>
  <dcterms:created xsi:type="dcterms:W3CDTF">2026-01-05T13:51:00Z</dcterms:created>
  <dcterms:modified xsi:type="dcterms:W3CDTF">2026-01-05T13:51:00Z</dcterms:modified>
</cp:coreProperties>
</file>