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9" w:rsidRDefault="00E17019" w:rsidP="00E1701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E6032F6" wp14:editId="7B90064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19" w:rsidRPr="000F2AE0" w:rsidRDefault="00E17019" w:rsidP="00E1701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E17019" w:rsidRDefault="00E17019" w:rsidP="00E1701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E17019" w:rsidRDefault="00E17019" w:rsidP="00E1701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17019" w:rsidRDefault="00E17019" w:rsidP="00E1701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17019" w:rsidRDefault="00E17019" w:rsidP="00E1701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17019" w:rsidRDefault="00E17019" w:rsidP="00E17019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E17019" w:rsidRDefault="00E17019" w:rsidP="00E1701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E17019" w:rsidRDefault="00E17019" w:rsidP="00E17019">
      <w:pPr>
        <w:ind w:right="-1054"/>
        <w:jc w:val="right"/>
        <w:rPr>
          <w:lang w:val="lv-LV"/>
        </w:rPr>
      </w:pPr>
      <w:r>
        <w:rPr>
          <w:lang w:val="lv-LV"/>
        </w:rPr>
        <w:t>2016.gada 3</w:t>
      </w:r>
      <w:r w:rsidR="00452166">
        <w:rPr>
          <w:lang w:val="lv-LV"/>
        </w:rPr>
        <w:t>1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E17019" w:rsidRDefault="00E17019" w:rsidP="00E17019">
      <w:pPr>
        <w:ind w:right="-1054"/>
        <w:rPr>
          <w:lang w:val="lv-LV"/>
        </w:rPr>
      </w:pPr>
    </w:p>
    <w:p w:rsidR="00E17019" w:rsidRDefault="00E17019" w:rsidP="00E1701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Pr="00D826B7" w:rsidRDefault="00E17019" w:rsidP="003D2CBC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Puķu dobju ierīkošana un kopšana Jēkabpils pilsētā 2016.gadā</w:t>
            </w:r>
          </w:p>
        </w:tc>
      </w:tr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E17019">
            <w:pPr>
              <w:rPr>
                <w:lang w:val="lv-LV"/>
              </w:rPr>
            </w:pPr>
            <w:r>
              <w:rPr>
                <w:lang w:val="lv-LV"/>
              </w:rPr>
              <w:t>JPP 2016/17</w:t>
            </w:r>
          </w:p>
        </w:tc>
      </w:tr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E17019" w:rsidTr="003D2CB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</w:p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 xml:space="preserve">14.03.2016. </w:t>
            </w:r>
          </w:p>
        </w:tc>
      </w:tr>
    </w:tbl>
    <w:p w:rsidR="00E17019" w:rsidRDefault="00E17019" w:rsidP="00E17019">
      <w:pPr>
        <w:pStyle w:val="Heading1"/>
      </w:pPr>
    </w:p>
    <w:p w:rsidR="00E17019" w:rsidRDefault="00E17019" w:rsidP="00E17019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E17019" w:rsidRDefault="00E17019" w:rsidP="003D2CBC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E17019" w:rsidRDefault="00E17019" w:rsidP="003D2CB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ind w:left="-108" w:right="-108"/>
              <w:jc w:val="center"/>
              <w:rPr>
                <w:lang w:val="lv-LV"/>
              </w:rPr>
            </w:pPr>
          </w:p>
          <w:p w:rsidR="00E17019" w:rsidRPr="003C52C2" w:rsidRDefault="00E17019" w:rsidP="003D2CBC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“SEDUMI”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E17019" w:rsidRDefault="00E17019" w:rsidP="003D2CBC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20 144,34</w:t>
            </w:r>
          </w:p>
        </w:tc>
      </w:tr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E17019" w:rsidRDefault="00E17019" w:rsidP="003D2CB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ind w:left="33" w:right="43"/>
              <w:jc w:val="both"/>
              <w:rPr>
                <w:lang w:val="lv-LV"/>
              </w:rPr>
            </w:pPr>
          </w:p>
          <w:p w:rsidR="00E17019" w:rsidRPr="003C52C2" w:rsidRDefault="00E17019" w:rsidP="003D2CBC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E17019" w:rsidRDefault="00E17019" w:rsidP="00E17019">
      <w:pPr>
        <w:ind w:left="360" w:right="-1054"/>
        <w:rPr>
          <w:b/>
          <w:bCs/>
          <w:lang w:val="lv-LV"/>
        </w:rPr>
      </w:pPr>
    </w:p>
    <w:p w:rsidR="00E17019" w:rsidRDefault="00E17019" w:rsidP="00E17019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</w:p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SIA “SEDUMI”</w:t>
            </w:r>
          </w:p>
        </w:tc>
      </w:tr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E17019" w:rsidRDefault="00E17019" w:rsidP="003D2CB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E17019" w:rsidRDefault="00E17019" w:rsidP="003D2CB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20 144,34</w:t>
            </w:r>
          </w:p>
        </w:tc>
      </w:tr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E17019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20 144,34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E17019" w:rsidTr="003D2CB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14.03.2016. Pašvaldības iepirkumu komisijas sēdes protokols Nr. 62</w:t>
            </w:r>
          </w:p>
          <w:p w:rsidR="00E17019" w:rsidRDefault="00E17019" w:rsidP="003D2CBC">
            <w:pPr>
              <w:rPr>
                <w:lang w:val="lv-LV"/>
              </w:rPr>
            </w:pPr>
            <w:r>
              <w:rPr>
                <w:lang w:val="lv-LV"/>
              </w:rPr>
              <w:t>29.03.2016. Piedāvājumu atvēršanas sanāksmes protokols Nr. 70</w:t>
            </w:r>
          </w:p>
          <w:p w:rsidR="00E17019" w:rsidRDefault="00E17019" w:rsidP="0045216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452166">
              <w:rPr>
                <w:lang w:val="lv-LV"/>
              </w:rPr>
              <w:t>1</w:t>
            </w:r>
            <w:bookmarkStart w:id="0" w:name="_GoBack"/>
            <w:bookmarkEnd w:id="0"/>
            <w:r>
              <w:rPr>
                <w:lang w:val="lv-LV"/>
              </w:rPr>
              <w:t>.03.2016. Piedāvājumu vērtēšanas sēdes protokols Nr. 71</w:t>
            </w:r>
          </w:p>
        </w:tc>
      </w:tr>
    </w:tbl>
    <w:p w:rsidR="00E17019" w:rsidRDefault="00E17019" w:rsidP="00E17019">
      <w:pPr>
        <w:ind w:left="360" w:right="-1054" w:hanging="360"/>
        <w:rPr>
          <w:b/>
          <w:bCs/>
          <w:lang w:val="lv-LV"/>
        </w:rPr>
      </w:pPr>
    </w:p>
    <w:p w:rsidR="00E17019" w:rsidRDefault="00E17019" w:rsidP="00E17019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17019" w:rsidTr="003D2CB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19" w:rsidRDefault="00E17019" w:rsidP="003D2CB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E17019" w:rsidRDefault="00E17019" w:rsidP="00E17019"/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E17019" w:rsidRDefault="00E17019" w:rsidP="00E1701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17019" w:rsidRDefault="00E17019" w:rsidP="00E17019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E17019" w:rsidRDefault="00E17019" w:rsidP="00E17019"/>
    <w:p w:rsidR="00E17019" w:rsidRDefault="00E17019" w:rsidP="00E17019"/>
    <w:p w:rsidR="003441ED" w:rsidRDefault="003441ED"/>
    <w:sectPr w:rsidR="003441ED" w:rsidSect="0060775E">
      <w:footerReference w:type="even" r:id="rId7"/>
      <w:footerReference w:type="default" r:id="rId8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E2" w:rsidRDefault="00ED64E2">
      <w:r>
        <w:separator/>
      </w:r>
    </w:p>
  </w:endnote>
  <w:endnote w:type="continuationSeparator" w:id="0">
    <w:p w:rsidR="00ED64E2" w:rsidRDefault="00ED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E170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ED64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E170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166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ED64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E2" w:rsidRDefault="00ED64E2">
      <w:r>
        <w:separator/>
      </w:r>
    </w:p>
  </w:footnote>
  <w:footnote w:type="continuationSeparator" w:id="0">
    <w:p w:rsidR="00ED64E2" w:rsidRDefault="00ED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9"/>
    <w:rsid w:val="000604EE"/>
    <w:rsid w:val="003441ED"/>
    <w:rsid w:val="00452166"/>
    <w:rsid w:val="00B340BD"/>
    <w:rsid w:val="00E17019"/>
    <w:rsid w:val="00E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A8F87-4983-41E9-BC31-84E5B432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1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1701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E1701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E1701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01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1701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17019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E170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17019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E1701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17019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E1701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E1701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E1701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E170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1701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E1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2016-03-30T10:12:00Z</dcterms:created>
  <dcterms:modified xsi:type="dcterms:W3CDTF">2016-03-31T10:45:00Z</dcterms:modified>
</cp:coreProperties>
</file>