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C3C4" w14:textId="77777777" w:rsidR="00CE1532" w:rsidRDefault="00E0525E" w:rsidP="00CE1532">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2EDCFDC3" w14:textId="77777777" w:rsidR="00CE1532" w:rsidRDefault="00E0525E" w:rsidP="00CE1532">
      <w:pPr>
        <w:widowControl w:val="0"/>
        <w:suppressAutoHyphens/>
        <w:jc w:val="right"/>
        <w:rPr>
          <w:rFonts w:eastAsia="Lucida Sans Unicode"/>
          <w:color w:val="000000" w:themeColor="text1"/>
        </w:rPr>
      </w:pPr>
      <w:r>
        <w:rPr>
          <w:rFonts w:eastAsia="Lucida Sans Unicode"/>
          <w:color w:val="000000" w:themeColor="text1"/>
        </w:rPr>
        <w:t>APSTIPRINĀTS</w:t>
      </w:r>
    </w:p>
    <w:p w14:paraId="6EFFE739" w14:textId="77777777" w:rsidR="00CE1532" w:rsidRDefault="00E0525E" w:rsidP="00CE1532">
      <w:pPr>
        <w:widowControl w:val="0"/>
        <w:suppressAutoHyphens/>
        <w:jc w:val="right"/>
        <w:rPr>
          <w:rFonts w:eastAsia="Lucida Sans Unicode"/>
          <w:color w:val="000000" w:themeColor="text1"/>
        </w:rPr>
      </w:pPr>
      <w:r>
        <w:rPr>
          <w:rFonts w:eastAsia="Lucida Sans Unicode"/>
          <w:color w:val="000000" w:themeColor="text1"/>
        </w:rPr>
        <w:t>ar Jēkabpils novada</w:t>
      </w:r>
    </w:p>
    <w:p w14:paraId="6A565730" w14:textId="77777777" w:rsidR="00CE1532" w:rsidRDefault="00E0525E" w:rsidP="00CE1532">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 </w:t>
      </w:r>
      <w:proofErr w:type="spellStart"/>
      <w:r>
        <w:rPr>
          <w:rFonts w:eastAsia="Lucida Sans Unicode"/>
          <w:color w:val="000000" w:themeColor="text1"/>
        </w:rPr>
        <w:t>p.i</w:t>
      </w:r>
      <w:proofErr w:type="spellEnd"/>
      <w:r>
        <w:rPr>
          <w:rFonts w:eastAsia="Lucida Sans Unicode"/>
          <w:color w:val="000000" w:themeColor="text1"/>
        </w:rPr>
        <w:t>.</w:t>
      </w:r>
    </w:p>
    <w:p w14:paraId="0D5BB26B" w14:textId="77777777" w:rsidR="00CE1532" w:rsidRDefault="005C2A5A" w:rsidP="00CE1532">
      <w:pPr>
        <w:tabs>
          <w:tab w:val="right" w:pos="9356"/>
        </w:tabs>
        <w:snapToGrid w:val="0"/>
        <w:jc w:val="right"/>
        <w:rPr>
          <w:rFonts w:cs="Tahoma"/>
          <w:bCs/>
          <w:color w:val="262626" w:themeColor="text1" w:themeTint="D9"/>
        </w:rPr>
      </w:pPr>
      <w:r w:rsidRPr="005C2A5A">
        <w:rPr>
          <w:rFonts w:cs="Tahoma"/>
          <w:bCs/>
          <w:noProof/>
          <w:color w:val="262626" w:themeColor="text1" w:themeTint="D9"/>
        </w:rPr>
        <w:t>14.01.2026</w:t>
      </w:r>
      <w:r>
        <w:rPr>
          <w:rFonts w:cs="Tahoma"/>
          <w:bCs/>
          <w:noProof/>
          <w:color w:val="262626" w:themeColor="text1" w:themeTint="D9"/>
        </w:rPr>
        <w:t xml:space="preserve">. </w:t>
      </w:r>
      <w:r w:rsidR="00E0525E">
        <w:rPr>
          <w:rFonts w:eastAsia="Lucida Sans Unicode"/>
          <w:color w:val="262626" w:themeColor="text1" w:themeTint="D9"/>
        </w:rPr>
        <w:t xml:space="preserve">lēmumu </w:t>
      </w:r>
      <w:r w:rsidR="00E0525E">
        <w:rPr>
          <w:rFonts w:cs="Tahoma"/>
          <w:bCs/>
          <w:color w:val="262626" w:themeColor="text1" w:themeTint="D9"/>
        </w:rPr>
        <w:t xml:space="preserve">Nr. </w:t>
      </w:r>
      <w:r w:rsidRPr="005C2A5A">
        <w:rPr>
          <w:rFonts w:cs="Tahoma"/>
          <w:bCs/>
          <w:noProof/>
          <w:color w:val="262626" w:themeColor="text1" w:themeTint="D9"/>
        </w:rPr>
        <w:t>1-40/26/12</w:t>
      </w:r>
    </w:p>
    <w:p w14:paraId="11D86E84" w14:textId="77777777" w:rsidR="00CE1532" w:rsidRDefault="00CE1532" w:rsidP="00CE1532">
      <w:pPr>
        <w:widowControl w:val="0"/>
        <w:suppressAutoHyphens/>
        <w:jc w:val="right"/>
        <w:rPr>
          <w:rFonts w:cs="Tahoma"/>
          <w:bCs/>
          <w:noProof/>
        </w:rPr>
      </w:pPr>
    </w:p>
    <w:p w14:paraId="371487E9" w14:textId="77777777" w:rsidR="00CE1532" w:rsidRDefault="00CE1532" w:rsidP="00CE1532">
      <w:pPr>
        <w:widowControl w:val="0"/>
        <w:suppressAutoHyphens/>
        <w:jc w:val="right"/>
        <w:rPr>
          <w:b/>
          <w:lang w:eastAsia="zh-CN"/>
        </w:rPr>
      </w:pPr>
    </w:p>
    <w:p w14:paraId="29AEB3D6" w14:textId="77777777" w:rsidR="00CE1532" w:rsidRDefault="00E0525E" w:rsidP="00CE1532">
      <w:pPr>
        <w:jc w:val="center"/>
        <w:rPr>
          <w:b/>
          <w:lang w:eastAsia="zh-CN"/>
        </w:rPr>
      </w:pPr>
      <w:r>
        <w:rPr>
          <w:b/>
          <w:lang w:eastAsia="zh-CN"/>
        </w:rPr>
        <w:t>Nekustamā īpašuma ar kadastra numuru 5635 006 0167, “Ceļtekas”, Viesītes pagasts, Jēkabpils novads, pirmās izsoles noteikumi</w:t>
      </w:r>
    </w:p>
    <w:p w14:paraId="2E35E971" w14:textId="77777777" w:rsidR="00CE1532" w:rsidRDefault="00CE1532" w:rsidP="00CE1532">
      <w:pPr>
        <w:jc w:val="center"/>
        <w:rPr>
          <w:b/>
          <w:lang w:eastAsia="lv-LV"/>
        </w:rPr>
      </w:pPr>
    </w:p>
    <w:p w14:paraId="65495F94" w14:textId="77777777" w:rsidR="00CE1532" w:rsidRDefault="00E0525E" w:rsidP="00CE1532">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4AE48E33" w14:textId="77777777" w:rsidR="00CE1532" w:rsidRDefault="00E0525E" w:rsidP="00CE1532">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E6048D">
        <w:rPr>
          <w:b/>
          <w:bCs/>
          <w:lang w:eastAsia="zh-CN"/>
        </w:rPr>
        <w:t>nekustamā īpašuma ar kadastra numuru 5635 006 0167, “Ceļtekas”, Viesītes pagasts, Jēkabpils novads (turpmāk – Nekustamais īpašums)</w:t>
      </w:r>
      <w:r>
        <w:rPr>
          <w:lang w:eastAsia="zh-CN"/>
        </w:rPr>
        <w:t xml:space="preserve">, pārdošana pirmajā izsolē. Izsole tiek organizēta saskaņā ar Publiskas personas mantas atsavināšanas likumu, </w:t>
      </w:r>
      <w:r w:rsidRPr="00E6048D">
        <w:rPr>
          <w:rFonts w:cs="Tahoma"/>
        </w:rPr>
        <w:t xml:space="preserve">Jēkabpils novada domes </w:t>
      </w:r>
      <w:r w:rsidRPr="00E6048D">
        <w:rPr>
          <w:rFonts w:eastAsia="Lucida Sans Unicode" w:cs="Tahoma"/>
          <w:bCs/>
          <w:lang w:eastAsia="zh-CN"/>
        </w:rPr>
        <w:t>17.06.2025.</w:t>
      </w:r>
      <w:r w:rsidRPr="00E6048D">
        <w:rPr>
          <w:rFonts w:cs="Tahoma"/>
          <w:bCs/>
        </w:rPr>
        <w:t xml:space="preserve"> l</w:t>
      </w:r>
      <w:r w:rsidRPr="00E6048D">
        <w:rPr>
          <w:rFonts w:eastAsia="Lucida Sans Unicode" w:cs="Tahoma"/>
          <w:bCs/>
          <w:lang w:eastAsia="zh-CN"/>
        </w:rPr>
        <w:t>ēmumu Nr.406 “</w:t>
      </w:r>
      <w:r w:rsidRPr="00987DB9">
        <w:rPr>
          <w:noProof/>
        </w:rPr>
        <w:t>Par nekustamā īpašuma “Ceļtekas”, Viesītes pagasts, Jēkabpils novads, ierakstīšanu zemesgrāmatā un atsavināšanu</w:t>
      </w:r>
      <w:r>
        <w:rPr>
          <w:noProof/>
        </w:rPr>
        <w:t>”</w:t>
      </w:r>
      <w:r w:rsidRPr="00E6048D">
        <w:rPr>
          <w:rFonts w:eastAsia="Lucida Sans Unicode" w:cs="Tahoma"/>
          <w:bCs/>
          <w:lang w:eastAsia="zh-CN"/>
        </w:rPr>
        <w:t>,</w:t>
      </w:r>
      <w:r w:rsidRPr="00E6048D">
        <w:rPr>
          <w:rFonts w:cs="Tahoma"/>
        </w:rPr>
        <w:t xml:space="preserve"> </w:t>
      </w:r>
      <w:r w:rsidRPr="00E6048D">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D3027C6" w14:textId="77777777" w:rsidR="00CE1532" w:rsidRDefault="00E0525E" w:rsidP="00CE1532">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7B72AA52" w14:textId="77777777" w:rsidR="00CE1532" w:rsidRDefault="00E0525E" w:rsidP="00CE1532">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FD125B" w14:textId="77777777" w:rsidR="00CE1532" w:rsidRDefault="00E0525E" w:rsidP="00CE1532">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CE1532">
          <w:rPr>
            <w:rStyle w:val="Hipersaite"/>
            <w:rFonts w:eastAsiaTheme="majorEastAsia"/>
            <w:b/>
            <w:lang w:eastAsia="zh-CN"/>
          </w:rPr>
          <w:t>https://izsoles.ta.gov.lv</w:t>
        </w:r>
      </w:hyperlink>
      <w:hyperlink r:id="rId13" w:history="1">
        <w:r w:rsidR="00CE1532">
          <w:rPr>
            <w:rStyle w:val="Hipersaite"/>
            <w:rFonts w:eastAsiaTheme="majorEastAsia"/>
            <w:b/>
            <w:lang w:eastAsia="zh-CN"/>
          </w:rPr>
          <w:t>.</w:t>
        </w:r>
      </w:hyperlink>
    </w:p>
    <w:p w14:paraId="1FB635F4" w14:textId="77777777" w:rsidR="00CE1532" w:rsidRDefault="00E0525E" w:rsidP="00CE1532">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CC1BBC">
        <w:rPr>
          <w:b/>
          <w:bCs/>
          <w:lang w:eastAsia="zh-CN"/>
        </w:rPr>
        <w:t>10</w:t>
      </w:r>
      <w:r>
        <w:rPr>
          <w:b/>
          <w:bCs/>
        </w:rPr>
        <w:t xml:space="preserve">200,00 </w:t>
      </w:r>
      <w:proofErr w:type="spellStart"/>
      <w:r>
        <w:rPr>
          <w:b/>
          <w:bCs/>
          <w:i/>
          <w:iCs/>
          <w:lang w:eastAsia="zh-CN"/>
        </w:rPr>
        <w:t>euro</w:t>
      </w:r>
      <w:proofErr w:type="spellEnd"/>
      <w:r>
        <w:rPr>
          <w:lang w:eastAsia="zh-CN"/>
        </w:rPr>
        <w:t xml:space="preserve"> </w:t>
      </w:r>
      <w:r>
        <w:t>(desmit</w:t>
      </w:r>
      <w:r>
        <w:rPr>
          <w:rFonts w:cs="Tahoma"/>
          <w:bCs/>
        </w:rPr>
        <w:t xml:space="preserve"> tūkstoši divi simti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2C40A616" w14:textId="77777777" w:rsidR="00CE1532" w:rsidRDefault="00E0525E" w:rsidP="00CE1532">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473068AB" w14:textId="77777777" w:rsidR="00CE1532" w:rsidRDefault="00E0525E" w:rsidP="00CE1532">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CE1532">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CE1532">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272C3752" w14:textId="77777777" w:rsidR="00CE1532" w:rsidRDefault="00E0525E" w:rsidP="00CE1532">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66531E67" w14:textId="77777777" w:rsidR="00CE1532" w:rsidRDefault="00E0525E" w:rsidP="00CE1532">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 xml:space="preserve">5635 006 0167, “Ceļtekas”, Viesītes </w:t>
      </w:r>
      <w:r>
        <w:rPr>
          <w:rFonts w:eastAsia="Lucida Sans Unicode" w:cs="Tahoma"/>
          <w:bCs/>
          <w:lang w:eastAsia="zh-CN"/>
        </w:rPr>
        <w:t xml:space="preserve">pagasts, Jēkabpils novads, </w:t>
      </w:r>
      <w:r>
        <w:rPr>
          <w:rFonts w:eastAsia="Lucida Sans Unicode"/>
          <w:noProof/>
        </w:rPr>
        <w:t>sastāv no vienas zemes vienības ar kadastra apzīmējumu 5635 006 0283 – 5,23 ha platībā.</w:t>
      </w:r>
    </w:p>
    <w:p w14:paraId="1DC2388D" w14:textId="77777777" w:rsidR="00CE1532" w:rsidRDefault="00E0525E" w:rsidP="00CE1532">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Viesītes</w:t>
      </w:r>
      <w:r>
        <w:rPr>
          <w:lang w:eastAsia="lv-LV"/>
        </w:rPr>
        <w:t xml:space="preserve"> </w:t>
      </w:r>
      <w:r>
        <w:rPr>
          <w:rFonts w:eastAsia="Lucida Sans Unicode"/>
        </w:rPr>
        <w:t xml:space="preserve">pagasta zemesgrāmatā, nodalījuma </w:t>
      </w:r>
      <w:r>
        <w:rPr>
          <w:rFonts w:eastAsia="Lucida Sans Unicode"/>
          <w:noProof/>
        </w:rPr>
        <w:t>Nr.</w:t>
      </w:r>
      <w:r>
        <w:rPr>
          <w:rFonts w:eastAsia="Lucida Sans Unicode"/>
        </w:rPr>
        <w:t xml:space="preserve"> </w:t>
      </w:r>
      <w:r>
        <w:rPr>
          <w:rFonts w:eastAsia="Lucida Sans Unicode"/>
          <w:noProof/>
        </w:rPr>
        <w:t>100000950220</w:t>
      </w:r>
      <w:r>
        <w:rPr>
          <w:rFonts w:eastAsia="Lucida Sans Unicode"/>
        </w:rPr>
        <w:t>, uz Jēkabpils novada pašvaldības (turpmāk – Pašvaldība) vārda.</w:t>
      </w:r>
    </w:p>
    <w:p w14:paraId="3F00389D" w14:textId="77777777" w:rsidR="00CE1532" w:rsidRDefault="00E0525E" w:rsidP="00CE1532">
      <w:pPr>
        <w:tabs>
          <w:tab w:val="left" w:pos="4704"/>
        </w:tabs>
        <w:ind w:firstLine="709"/>
        <w:jc w:val="both"/>
        <w:rPr>
          <w:rStyle w:val="15"/>
          <w:rFonts w:eastAsiaTheme="majorEastAsia"/>
        </w:rPr>
      </w:pPr>
      <w:r>
        <w:rPr>
          <w:rFonts w:eastAsia="Lucida Sans Unicode"/>
        </w:rPr>
        <w:t>Nekustamā īpašuma lietošanas mērķis – zeme, uz kuras galvenā saimnieciskā darbība ir lauksaimniecība (NĪLM kods 0101).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t xml:space="preserve"> zemes vienība atrodas </w:t>
      </w:r>
      <w:r>
        <w:rPr>
          <w:rFonts w:eastAsia="Lucida Sans Unicode"/>
          <w:bCs/>
        </w:rPr>
        <w:t>lauksaimniecības teritorijā (L).</w:t>
      </w:r>
    </w:p>
    <w:p w14:paraId="0688AC24" w14:textId="77777777" w:rsidR="00CE1532" w:rsidRPr="00FC000B" w:rsidRDefault="00E0525E" w:rsidP="00CE1532">
      <w:pPr>
        <w:pStyle w:val="Sarakstarindkopa"/>
        <w:widowControl w:val="0"/>
        <w:numPr>
          <w:ilvl w:val="1"/>
          <w:numId w:val="14"/>
        </w:numPr>
        <w:tabs>
          <w:tab w:val="left" w:pos="1134"/>
        </w:tabs>
        <w:snapToGrid w:val="0"/>
        <w:ind w:left="567" w:hanging="567"/>
        <w:jc w:val="both"/>
        <w:rPr>
          <w:rFonts w:eastAsia="Lucida Sans Unicode"/>
        </w:rPr>
      </w:pPr>
      <w:r>
        <w:rPr>
          <w:lang w:eastAsia="zh-CN"/>
        </w:rPr>
        <w:t xml:space="preserve">Lietu tiesības, kas apgrūtina Nekustamo īpašumu: </w:t>
      </w:r>
    </w:p>
    <w:p w14:paraId="44409108" w14:textId="77777777" w:rsidR="00CE1532" w:rsidRDefault="00E0525E" w:rsidP="00CE1532">
      <w:pPr>
        <w:pStyle w:val="Sarakstarindkopa"/>
        <w:widowControl w:val="0"/>
        <w:numPr>
          <w:ilvl w:val="2"/>
          <w:numId w:val="14"/>
        </w:numPr>
        <w:tabs>
          <w:tab w:val="left" w:pos="1134"/>
        </w:tabs>
        <w:snapToGrid w:val="0"/>
        <w:jc w:val="both"/>
        <w:rPr>
          <w:rFonts w:eastAsia="Lucida Sans Unicode"/>
        </w:rPr>
      </w:pPr>
      <w:r w:rsidRPr="00FC000B">
        <w:rPr>
          <w:rFonts w:eastAsia="Lucida Sans Unicode"/>
        </w:rPr>
        <w:t>ekspluatācijas aizsargjoslas teritorija ap elektrisko tīklu transformatoru apakšstaciju</w:t>
      </w:r>
      <w:r>
        <w:rPr>
          <w:rFonts w:eastAsia="Lucida Sans Unicode"/>
        </w:rPr>
        <w:t xml:space="preserve"> – </w:t>
      </w:r>
      <w:r>
        <w:rPr>
          <w:rFonts w:eastAsia="Lucida Sans Unicode"/>
        </w:rPr>
        <w:lastRenderedPageBreak/>
        <w:t>0,0159 ha;</w:t>
      </w:r>
    </w:p>
    <w:p w14:paraId="7C08C355" w14:textId="77777777" w:rsidR="00CE1532" w:rsidRDefault="00E0525E" w:rsidP="00CE1532">
      <w:pPr>
        <w:pStyle w:val="Sarakstarindkopa"/>
        <w:widowControl w:val="0"/>
        <w:numPr>
          <w:ilvl w:val="2"/>
          <w:numId w:val="14"/>
        </w:numPr>
        <w:tabs>
          <w:tab w:val="left" w:pos="1134"/>
        </w:tabs>
        <w:snapToGrid w:val="0"/>
        <w:jc w:val="both"/>
        <w:rPr>
          <w:rFonts w:eastAsia="Lucida Sans Unicode"/>
        </w:rPr>
      </w:pPr>
      <w:r w:rsidRPr="00821263">
        <w:rPr>
          <w:rFonts w:eastAsia="Lucida Sans Unicode"/>
        </w:rPr>
        <w:t>ekspluatācijas aizsargjoslas teritorija gar elektrisko tīklu gaisvadu līniju ārpus pilsētām un ciemiem ar nominālo spriegumu līdz 20 kilovoltiem</w:t>
      </w:r>
      <w:r>
        <w:rPr>
          <w:rFonts w:eastAsia="Lucida Sans Unicode"/>
        </w:rPr>
        <w:t xml:space="preserve"> – 0,4425;</w:t>
      </w:r>
    </w:p>
    <w:p w14:paraId="773A9580" w14:textId="77777777" w:rsidR="00CE1532" w:rsidRDefault="00E0525E" w:rsidP="00CE1532">
      <w:pPr>
        <w:pStyle w:val="Sarakstarindkopa"/>
        <w:widowControl w:val="0"/>
        <w:numPr>
          <w:ilvl w:val="2"/>
          <w:numId w:val="14"/>
        </w:numPr>
        <w:tabs>
          <w:tab w:val="left" w:pos="1134"/>
        </w:tabs>
        <w:snapToGrid w:val="0"/>
        <w:jc w:val="both"/>
        <w:rPr>
          <w:rFonts w:eastAsia="Lucida Sans Unicode"/>
        </w:rPr>
      </w:pPr>
      <w:r w:rsidRPr="000B6BA1">
        <w:rPr>
          <w:rFonts w:eastAsia="Lucida Sans Unicode"/>
        </w:rPr>
        <w:t>ekspluatācijas aizsargjoslas teritorija gar valsts vietējiem un pašvaldību autoceļiem lauku apvidos</w:t>
      </w:r>
      <w:r>
        <w:rPr>
          <w:rFonts w:eastAsia="Lucida Sans Unicode"/>
        </w:rPr>
        <w:t xml:space="preserve"> – 0,3638;</w:t>
      </w:r>
    </w:p>
    <w:p w14:paraId="1D8658FF" w14:textId="77777777" w:rsidR="00CE1532" w:rsidRDefault="00E0525E" w:rsidP="00CE1532">
      <w:pPr>
        <w:pStyle w:val="Sarakstarindkopa"/>
        <w:widowControl w:val="0"/>
        <w:numPr>
          <w:ilvl w:val="2"/>
          <w:numId w:val="14"/>
        </w:numPr>
        <w:tabs>
          <w:tab w:val="left" w:pos="1134"/>
        </w:tabs>
        <w:snapToGrid w:val="0"/>
        <w:jc w:val="both"/>
        <w:rPr>
          <w:rFonts w:eastAsia="Lucida Sans Unicode"/>
        </w:rPr>
      </w:pPr>
      <w:r w:rsidRPr="00B55126">
        <w:rPr>
          <w:rFonts w:eastAsia="Lucida Sans Unicode"/>
        </w:rPr>
        <w:t>ekspluatācijas aizsargjoslas teritorija gar elektrisko tīklu kabeļu līniju</w:t>
      </w:r>
      <w:r>
        <w:rPr>
          <w:rFonts w:eastAsia="Lucida Sans Unicode"/>
        </w:rPr>
        <w:t xml:space="preserve"> – 0,0106;</w:t>
      </w:r>
    </w:p>
    <w:p w14:paraId="4610EE1A" w14:textId="77777777" w:rsidR="00CE1532" w:rsidRPr="00FC000B" w:rsidRDefault="00E0525E" w:rsidP="00CE1532">
      <w:pPr>
        <w:pStyle w:val="Sarakstarindkopa"/>
        <w:widowControl w:val="0"/>
        <w:numPr>
          <w:ilvl w:val="2"/>
          <w:numId w:val="14"/>
        </w:numPr>
        <w:tabs>
          <w:tab w:val="left" w:pos="1134"/>
        </w:tabs>
        <w:snapToGrid w:val="0"/>
        <w:jc w:val="both"/>
        <w:rPr>
          <w:rFonts w:eastAsia="Lucida Sans Unicode"/>
        </w:rPr>
      </w:pPr>
      <w:r w:rsidRPr="007F7320">
        <w:rPr>
          <w:rFonts w:eastAsia="Lucida Sans Unicode"/>
        </w:rPr>
        <w:t>vides un dabas resursu aizsardzības aizsargjoslas (aizsardzības zonas) teritorija ap kultūras pieminekli laukos</w:t>
      </w:r>
      <w:r>
        <w:rPr>
          <w:rFonts w:eastAsia="Lucida Sans Unicode"/>
        </w:rPr>
        <w:t xml:space="preserve"> – 0,4145.</w:t>
      </w:r>
    </w:p>
    <w:p w14:paraId="128B2F85" w14:textId="77777777" w:rsidR="00CE1532" w:rsidRPr="00BB1D35" w:rsidRDefault="00E0525E" w:rsidP="00CE1532">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00AAAD27" w14:textId="77777777" w:rsidR="00CE1532" w:rsidRPr="005D6F69" w:rsidRDefault="00E0525E" w:rsidP="00CE1532">
      <w:pPr>
        <w:pStyle w:val="Sarakstarindkopa"/>
        <w:widowControl w:val="0"/>
        <w:numPr>
          <w:ilvl w:val="1"/>
          <w:numId w:val="14"/>
        </w:numPr>
        <w:snapToGrid w:val="0"/>
        <w:ind w:left="567" w:hanging="567"/>
        <w:jc w:val="both"/>
        <w:rPr>
          <w:rFonts w:eastAsia="Lucida Sans Unicode"/>
          <w:strike/>
          <w:noProof/>
        </w:rPr>
      </w:pPr>
      <w:r>
        <w:rPr>
          <w:lang w:eastAsia="zh-CN"/>
        </w:rPr>
        <w:t>Zemes vienība ir degradēta teritorija, atrodas nenoskaidrotai personai piederošu, nekustamā īpašuma Valsts kadastra informācijas sistēmā nereģistrētu būvju drupas.</w:t>
      </w:r>
    </w:p>
    <w:p w14:paraId="2EC16E9C" w14:textId="77777777" w:rsidR="00CE1532" w:rsidRDefault="00E0525E" w:rsidP="00CE1532">
      <w:pPr>
        <w:pStyle w:val="Sarakstarindkopa"/>
        <w:widowControl w:val="0"/>
        <w:numPr>
          <w:ilvl w:val="1"/>
          <w:numId w:val="14"/>
        </w:numPr>
        <w:snapToGrid w:val="0"/>
        <w:ind w:left="567" w:hanging="567"/>
        <w:jc w:val="both"/>
        <w:rPr>
          <w:rFonts w:eastAsia="Lucida Sans Unicode"/>
          <w:strike/>
          <w:noProof/>
        </w:rPr>
      </w:pPr>
      <w:r>
        <w:rPr>
          <w:lang w:eastAsia="zh-CN"/>
        </w:rPr>
        <w:t xml:space="preserve">Vajadzības gadījumā jānodrošina piekļuve pie nekustamā īpašuma ar kadastra numuru 5635 006 0049  –“TP </w:t>
      </w:r>
      <w:proofErr w:type="spellStart"/>
      <w:r>
        <w:rPr>
          <w:lang w:eastAsia="zh-CN"/>
        </w:rPr>
        <w:t>Vārnava</w:t>
      </w:r>
      <w:proofErr w:type="spellEnd"/>
      <w:r>
        <w:rPr>
          <w:lang w:eastAsia="zh-CN"/>
        </w:rPr>
        <w:t xml:space="preserve">”, vienojoties ar īpašnieku AS “Sadales tīkls”, reģistrācijas numurs 40003857687. </w:t>
      </w:r>
    </w:p>
    <w:p w14:paraId="4DBD2E6A" w14:textId="77777777" w:rsidR="00CE1532" w:rsidRDefault="00E0525E" w:rsidP="00CE1532">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6DAA7262" w14:textId="77777777" w:rsidR="00CE1532" w:rsidRDefault="00E0525E" w:rsidP="00CE1532">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3EF301E7" w14:textId="77777777" w:rsidR="00CE1532" w:rsidRDefault="00E0525E" w:rsidP="00CE1532">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0B9CCEC4" w14:textId="77777777" w:rsidR="00CE1532" w:rsidRDefault="00E0525E" w:rsidP="00CE1532">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19B4F27F" w14:textId="77777777" w:rsidR="00CE1532" w:rsidRDefault="00E0525E" w:rsidP="00CE1532">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DC7BBF1" w14:textId="77777777" w:rsidR="00CE1532" w:rsidRDefault="00E0525E" w:rsidP="00CE1532">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0281E32C" w14:textId="77777777" w:rsidR="00CE1532" w:rsidRDefault="00E0525E" w:rsidP="00CE1532">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BF4C190" w14:textId="77777777" w:rsidR="00CE1532" w:rsidRDefault="00E0525E" w:rsidP="00CE1532">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bookmarkStart w:id="1" w:name="_Hlk166062478"/>
      <w:bookmarkStart w:id="2" w:name="_Hlk179270016"/>
      <w:r w:rsidR="004A381B" w:rsidRPr="004A381B">
        <w:rPr>
          <w:b/>
          <w:color w:val="000000" w:themeColor="text1"/>
          <w:lang w:eastAsia="zh-CN"/>
        </w:rPr>
        <w:t>15</w:t>
      </w:r>
      <w:r w:rsidRPr="004A381B">
        <w:rPr>
          <w:b/>
          <w:color w:val="000000" w:themeColor="text1"/>
          <w:lang w:eastAsia="zh-CN"/>
        </w:rPr>
        <w:t>.0</w:t>
      </w:r>
      <w:r w:rsidR="004A381B" w:rsidRPr="004A381B">
        <w:rPr>
          <w:b/>
          <w:color w:val="000000" w:themeColor="text1"/>
          <w:lang w:eastAsia="zh-CN"/>
        </w:rPr>
        <w:t>3</w:t>
      </w:r>
      <w:r w:rsidRPr="004A381B">
        <w:rPr>
          <w:b/>
          <w:color w:val="000000" w:themeColor="text1"/>
          <w:lang w:eastAsia="zh-CN"/>
        </w:rPr>
        <w:t>.202</w:t>
      </w:r>
      <w:bookmarkEnd w:id="1"/>
      <w:bookmarkEnd w:id="2"/>
      <w:r w:rsidRPr="004A381B">
        <w:rPr>
          <w:b/>
          <w:color w:val="000000" w:themeColor="text1"/>
          <w:lang w:eastAsia="zh-CN"/>
        </w:rPr>
        <w:t>6.</w:t>
      </w:r>
      <w:r w:rsidRPr="004A381B">
        <w:rPr>
          <w:bCs/>
          <w:color w:val="000000" w:themeColor="text1"/>
          <w:lang w:eastAsia="zh-CN"/>
        </w:rPr>
        <w:t xml:space="preserve"> ir iemaksājusi</w:t>
      </w:r>
      <w:r>
        <w:rPr>
          <w:bCs/>
          <w:color w:val="000000" w:themeColor="text1"/>
          <w:lang w:eastAsia="zh-CN"/>
        </w:rPr>
        <w:t xml:space="preserve"> šo noteikumu 5.1. un 5.2. punktā minētos maksājumus, un apstiprināta dalībai izsolē, kā arī uz pieteikšanās pēdējo dienu, kas ir </w:t>
      </w:r>
      <w:r w:rsidR="004A381B" w:rsidRPr="004A381B">
        <w:rPr>
          <w:b/>
          <w:color w:val="000000" w:themeColor="text1"/>
          <w:lang w:eastAsia="zh-CN"/>
        </w:rPr>
        <w:t>15.03.2026</w:t>
      </w:r>
      <w:r>
        <w:rPr>
          <w:b/>
          <w:color w:val="000000" w:themeColor="text1"/>
          <w:lang w:eastAsia="zh-CN"/>
        </w:rPr>
        <w:t>.</w:t>
      </w:r>
      <w:r>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07B27C19" w14:textId="77777777" w:rsidR="00CE1532" w:rsidRDefault="00E0525E" w:rsidP="00CE1532">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4A381B" w:rsidRPr="004A381B">
        <w:rPr>
          <w:b/>
          <w:color w:val="000000" w:themeColor="text1"/>
          <w:lang w:eastAsia="zh-CN"/>
        </w:rPr>
        <w:t>15.03.2026</w:t>
      </w:r>
      <w:r>
        <w:rPr>
          <w:b/>
          <w:color w:val="000000" w:themeColor="text1"/>
          <w:lang w:eastAsia="zh-CN"/>
        </w:rPr>
        <w:t>.</w:t>
      </w:r>
      <w:r>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654F79D6" w14:textId="77777777" w:rsidR="00CE1532" w:rsidRDefault="00E0525E" w:rsidP="00CE1532">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4A381B" w:rsidRPr="004A381B">
        <w:rPr>
          <w:b/>
          <w:color w:val="000000" w:themeColor="text1"/>
          <w:lang w:eastAsia="zh-CN"/>
        </w:rPr>
        <w:t>15.03.2026</w:t>
      </w:r>
      <w:r>
        <w:rPr>
          <w:b/>
          <w:color w:val="000000" w:themeColor="text1"/>
          <w:lang w:eastAsia="zh-CN"/>
        </w:rPr>
        <w:t>.</w:t>
      </w:r>
      <w:r>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3501EDC5" w14:textId="77777777" w:rsidR="00CE1532" w:rsidRDefault="00E0525E" w:rsidP="00CE1532">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260B6F0B" w14:textId="77777777" w:rsidR="00CE1532" w:rsidRDefault="00E0525E" w:rsidP="00CE1532">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4A381B" w:rsidRPr="004A381B">
        <w:rPr>
          <w:b/>
          <w:color w:val="000000" w:themeColor="text1"/>
          <w:lang w:eastAsia="zh-CN"/>
        </w:rPr>
        <w:t>15.03.2026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1020</w:t>
      </w:r>
      <w:r>
        <w:rPr>
          <w:b/>
          <w:bCs/>
        </w:rPr>
        <w:t xml:space="preserve">,00 </w:t>
      </w:r>
      <w:proofErr w:type="spellStart"/>
      <w:r>
        <w:rPr>
          <w:b/>
          <w:bCs/>
          <w:i/>
          <w:iCs/>
          <w:color w:val="000000" w:themeColor="text1"/>
          <w:lang w:eastAsia="zh-CN"/>
        </w:rPr>
        <w:t>euro</w:t>
      </w:r>
      <w:proofErr w:type="spellEnd"/>
      <w:r>
        <w:t xml:space="preserve"> (viens tūkstotis divdesmit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1FAFAF9F" w14:textId="77777777" w:rsidR="00CE1532" w:rsidRDefault="00E0525E" w:rsidP="00CE1532">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lastRenderedPageBreak/>
        <w:t>Maksājuma mērķis:</w:t>
      </w:r>
      <w:r>
        <w:rPr>
          <w:rFonts w:eastAsia="Lucida Sans Unicode"/>
          <w:b/>
          <w:bCs/>
          <w:color w:val="000000" w:themeColor="text1"/>
          <w:lang w:eastAsia="zh-CN" w:bidi="he-IL"/>
        </w:rPr>
        <w:t xml:space="preserve"> “Nekustamā īpašuma </w:t>
      </w:r>
      <w:r>
        <w:rPr>
          <w:b/>
          <w:bCs/>
          <w:color w:val="000000" w:themeColor="text1"/>
          <w:lang w:eastAsia="zh-CN"/>
        </w:rPr>
        <w:t xml:space="preserve">“Ceļtekas”, Viesītes </w:t>
      </w:r>
      <w:r>
        <w:rPr>
          <w:rFonts w:eastAsia="Lucida Sans Unicode"/>
          <w:b/>
          <w:bCs/>
          <w:color w:val="000000" w:themeColor="text1"/>
          <w:lang w:eastAsia="zh-CN" w:bidi="he-IL"/>
        </w:rPr>
        <w:t>pagasts, Jēkabpils novads” izsoles nodrošinājums/dalības maksa.</w:t>
      </w:r>
    </w:p>
    <w:p w14:paraId="31F12A33" w14:textId="77777777" w:rsidR="00CE1532" w:rsidRDefault="00CE1532" w:rsidP="00CE1532">
      <w:pPr>
        <w:pStyle w:val="Sarakstarindkopa"/>
        <w:widowControl w:val="0"/>
        <w:tabs>
          <w:tab w:val="left" w:pos="1134"/>
        </w:tabs>
        <w:ind w:left="567"/>
        <w:jc w:val="both"/>
        <w:rPr>
          <w:color w:val="0070C0"/>
          <w:lang w:eastAsia="zh-CN"/>
        </w:rPr>
      </w:pPr>
    </w:p>
    <w:p w14:paraId="0BECAC4A" w14:textId="77777777" w:rsidR="00CE1532" w:rsidRDefault="00E0525E" w:rsidP="00CE153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119A4A7C" w14:textId="77777777" w:rsidR="00CE1532" w:rsidRDefault="00E0525E" w:rsidP="00CE153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672821FB" w14:textId="77777777" w:rsidR="00CE1532" w:rsidRDefault="00E0525E" w:rsidP="00CE153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09AC7719" w14:textId="77777777" w:rsidR="00CE1532" w:rsidRDefault="00E0525E" w:rsidP="00CE1532">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3861B68D" w14:textId="77777777" w:rsidR="00CE1532" w:rsidRDefault="00CE1532" w:rsidP="00CE1532">
      <w:pPr>
        <w:pStyle w:val="Sarakstarindkopa"/>
        <w:widowControl w:val="0"/>
        <w:tabs>
          <w:tab w:val="left" w:pos="1134"/>
        </w:tabs>
        <w:ind w:left="567"/>
        <w:jc w:val="both"/>
        <w:rPr>
          <w:rFonts w:eastAsia="Lucida Sans Unicode"/>
          <w:color w:val="000000" w:themeColor="text1"/>
          <w:lang w:eastAsia="zh-CN" w:bidi="he-IL"/>
        </w:rPr>
      </w:pPr>
    </w:p>
    <w:p w14:paraId="17A5091B" w14:textId="77777777" w:rsidR="00CE1532" w:rsidRDefault="00E0525E" w:rsidP="00CE1532">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CE1532">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315B0808" w14:textId="77777777" w:rsidR="00CE1532" w:rsidRDefault="00E0525E" w:rsidP="00CE1532">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C4FEFBB" w14:textId="77777777" w:rsidR="00CE1532" w:rsidRDefault="00E0525E" w:rsidP="00CE1532">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71AC7DB8" w14:textId="77777777" w:rsidR="00CE1532" w:rsidRDefault="00E0525E" w:rsidP="00CE1532">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0160032B" w14:textId="77777777" w:rsidR="00CE1532" w:rsidRDefault="00E0525E" w:rsidP="00CE1532">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CE1532">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CE1532">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5B663DE5" w14:textId="77777777" w:rsidR="00CE1532" w:rsidRDefault="00E0525E" w:rsidP="00CE1532">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7C6159A6" w14:textId="77777777" w:rsidR="00CE1532" w:rsidRDefault="00E0525E" w:rsidP="00CE1532">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3DB92A58" w14:textId="77777777" w:rsidR="00CE1532" w:rsidRDefault="00E0525E" w:rsidP="00CE1532">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039A4152" w14:textId="77777777" w:rsidR="00CE1532" w:rsidRDefault="00E0525E" w:rsidP="00CE1532">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4FC8A7FA" w14:textId="77777777" w:rsidR="00CE1532" w:rsidRDefault="00E0525E" w:rsidP="00CE1532">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5FE0FCB5" w14:textId="77777777" w:rsidR="00CE1532" w:rsidRDefault="00E0525E" w:rsidP="00CE1532">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554B9241" w14:textId="77777777" w:rsidR="00CE1532" w:rsidRDefault="00E0525E" w:rsidP="00CE1532">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4A381B" w:rsidRPr="004A381B">
        <w:rPr>
          <w:b/>
          <w:bCs/>
          <w:color w:val="000000" w:themeColor="text1"/>
        </w:rPr>
        <w:t>23.02.2026</w:t>
      </w:r>
      <w:r>
        <w:rPr>
          <w:b/>
          <w:bCs/>
          <w:color w:val="000000" w:themeColor="text1"/>
        </w:rPr>
        <w:t xml:space="preserve">. plkst. 13:00 līdz </w:t>
      </w:r>
      <w:r w:rsidR="004A381B" w:rsidRPr="004A381B">
        <w:rPr>
          <w:b/>
          <w:color w:val="000000" w:themeColor="text1"/>
          <w:lang w:eastAsia="zh-CN"/>
        </w:rPr>
        <w:t>15.03.2026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4F36B409"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00A590BE" w14:textId="77777777" w:rsidR="00CE1532" w:rsidRDefault="00E0525E" w:rsidP="00CE1532">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6AAE89D6"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vārdu, uzvārdu; </w:t>
      </w:r>
    </w:p>
    <w:p w14:paraId="44EAB527"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7B34795F"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kontaktadresi; </w:t>
      </w:r>
    </w:p>
    <w:p w14:paraId="27213A68"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40CA7C3A"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330C8BBF" w14:textId="77777777" w:rsidR="00CE1532" w:rsidRDefault="00E0525E" w:rsidP="00CE1532">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0359ED97"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2BFC6D1C"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0DF287F1"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lastRenderedPageBreak/>
        <w:t xml:space="preserve">personas kodu vai dzimšanas datumu (ārzemniekam) fiziskai personai vai reģistrācijas numuru juridiskai personai; </w:t>
      </w:r>
    </w:p>
    <w:p w14:paraId="2C55E7F1"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kontaktadresi; </w:t>
      </w:r>
    </w:p>
    <w:p w14:paraId="76AFD5A6" w14:textId="77777777" w:rsidR="00CE1532" w:rsidRDefault="00E0525E" w:rsidP="00CE1532">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2A43DFC"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01EACFFB"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28398516"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41B3599D"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1881A47E"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4090420D"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7942C31D" w14:textId="77777777" w:rsidR="00CE1532" w:rsidRDefault="00E0525E" w:rsidP="00CE1532">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114419F0"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7CA3BCF6"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30953316"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66D5A76F"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2D85425D"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6C4FB8FB"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9787529"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D338907" w14:textId="77777777" w:rsidR="00CE1532" w:rsidRDefault="00E0525E" w:rsidP="00CE1532">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2D1C90EF" w14:textId="77777777" w:rsidR="00CE1532" w:rsidRDefault="00E0525E" w:rsidP="00CE1532">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4A381B" w:rsidRPr="004A381B">
        <w:rPr>
          <w:b/>
          <w:bCs/>
          <w:color w:val="000000" w:themeColor="text1"/>
        </w:rPr>
        <w:t>23.02.2026</w:t>
      </w:r>
      <w:r>
        <w:rPr>
          <w:b/>
          <w:bCs/>
          <w:color w:val="000000" w:themeColor="text1"/>
        </w:rPr>
        <w:t xml:space="preserve">. plkst. 13:00 un noslēdzas </w:t>
      </w:r>
      <w:r w:rsidR="004A381B" w:rsidRPr="004A381B">
        <w:rPr>
          <w:b/>
          <w:bCs/>
          <w:color w:val="000000" w:themeColor="text1"/>
        </w:rPr>
        <w:t>25</w:t>
      </w:r>
      <w:r w:rsidRPr="004A381B">
        <w:rPr>
          <w:b/>
          <w:bCs/>
          <w:color w:val="000000" w:themeColor="text1"/>
        </w:rPr>
        <w:t>.0</w:t>
      </w:r>
      <w:r w:rsidR="004A381B" w:rsidRPr="004A381B">
        <w:rPr>
          <w:b/>
          <w:bCs/>
          <w:color w:val="000000" w:themeColor="text1"/>
        </w:rPr>
        <w:t>3</w:t>
      </w:r>
      <w:r w:rsidRPr="004A381B">
        <w:rPr>
          <w:b/>
          <w:color w:val="000000" w:themeColor="text1"/>
          <w:lang w:eastAsia="zh-CN"/>
        </w:rPr>
        <w:t>.2026</w:t>
      </w:r>
      <w:r>
        <w:rPr>
          <w:b/>
          <w:bCs/>
          <w:color w:val="000000" w:themeColor="text1"/>
        </w:rPr>
        <w:t xml:space="preserve">. plkst. 13:00. </w:t>
      </w:r>
    </w:p>
    <w:p w14:paraId="3BF0EDED"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24E4736B"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6B2C8CEF"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lastRenderedPageBreak/>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2727AE74"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385C54E9"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49322E09"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251CDC5F" w14:textId="77777777" w:rsidR="00CE1532" w:rsidRDefault="00E0525E" w:rsidP="00CE1532">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5F3EFED4"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0EC2EE73" w14:textId="77777777" w:rsidR="00CE1532" w:rsidRDefault="00E0525E" w:rsidP="00CE1532">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674266AD" w14:textId="77777777" w:rsidR="00CE1532" w:rsidRDefault="00E0525E" w:rsidP="00CE1532">
      <w:pPr>
        <w:pStyle w:val="Sarakstarindkopa"/>
        <w:ind w:left="1134"/>
        <w:jc w:val="both"/>
        <w:rPr>
          <w:color w:val="000000" w:themeColor="text1"/>
        </w:rPr>
      </w:pPr>
      <w:r>
        <w:rPr>
          <w:color w:val="000000" w:themeColor="text1"/>
          <w:lang w:eastAsia="zh-CN"/>
        </w:rPr>
        <w:t>vai</w:t>
      </w:r>
    </w:p>
    <w:p w14:paraId="7969DDD3" w14:textId="77777777" w:rsidR="00CE1532" w:rsidRDefault="00E0525E" w:rsidP="00CE1532">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D6FE5D4"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w:t>
      </w:r>
      <w:r>
        <w:rPr>
          <w:color w:val="000000" w:themeColor="text1"/>
        </w:rPr>
        <w:t xml:space="preserve"> </w:t>
      </w:r>
    </w:p>
    <w:p w14:paraId="78D0F1B8"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02D61BDB"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F74559"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B2C484B"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5CDE3172"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531BD833"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6E420B0B" w14:textId="77777777" w:rsidR="00CE1532" w:rsidRDefault="00E0525E" w:rsidP="00CE1532">
      <w:pPr>
        <w:pStyle w:val="Sarakstarindkopa"/>
        <w:numPr>
          <w:ilvl w:val="0"/>
          <w:numId w:val="14"/>
        </w:numPr>
        <w:spacing w:before="240" w:after="120"/>
        <w:jc w:val="center"/>
        <w:rPr>
          <w:b/>
          <w:bCs/>
          <w:color w:val="000000" w:themeColor="text1"/>
        </w:rPr>
      </w:pPr>
      <w:r>
        <w:rPr>
          <w:b/>
          <w:bCs/>
          <w:color w:val="000000" w:themeColor="text1"/>
        </w:rPr>
        <w:t>Nenotikusi izsole</w:t>
      </w:r>
    </w:p>
    <w:p w14:paraId="76AEA220"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248E8CA7"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lastRenderedPageBreak/>
        <w:t xml:space="preserve">uz izsoli nav reģistrēts neviens izsoles dalībnieks; </w:t>
      </w:r>
    </w:p>
    <w:p w14:paraId="0BB6B338"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7B0628EE"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365D3E81"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3233A112"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01B710F3"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6711F2D9" w14:textId="77777777" w:rsidR="00CE1532" w:rsidRDefault="00E0525E" w:rsidP="00CE1532">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369E4DFF" w14:textId="77777777" w:rsidR="00CE1532" w:rsidRDefault="00E0525E" w:rsidP="00CE1532">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7222EDF9"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41106E74"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2E6A41DE"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3D6DA070"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31B0CAC5"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665FB87D" w14:textId="77777777" w:rsidR="00CE1532" w:rsidRDefault="00E0525E" w:rsidP="00CE1532">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013573D9" w14:textId="77777777" w:rsidR="00CE1532" w:rsidRDefault="00E0525E" w:rsidP="00CE1532">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7AA9F68A" w14:textId="77777777" w:rsidR="00CE1532" w:rsidRDefault="00E0525E" w:rsidP="00CE1532">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CE1532">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6563FA80" w14:textId="77777777" w:rsidR="00CE1532" w:rsidRDefault="00E0525E" w:rsidP="00CE1532">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478DFB4F" w14:textId="77777777" w:rsidR="00CE1532" w:rsidRDefault="00CE1532" w:rsidP="00CE1532">
      <w:pPr>
        <w:rPr>
          <w:color w:val="0070C0"/>
        </w:rPr>
      </w:pPr>
    </w:p>
    <w:p w14:paraId="2CEED460" w14:textId="77777777" w:rsidR="00CE1532" w:rsidRDefault="00CE1532" w:rsidP="00CE1532">
      <w:pPr>
        <w:rPr>
          <w:color w:val="0070C0"/>
        </w:rPr>
      </w:pPr>
    </w:p>
    <w:p w14:paraId="04232EEC" w14:textId="77777777" w:rsidR="00F20796" w:rsidRDefault="00F20796" w:rsidP="00F20796">
      <w:pPr>
        <w:tabs>
          <w:tab w:val="right" w:pos="9356"/>
        </w:tabs>
      </w:pPr>
      <w:r>
        <w:t xml:space="preserve">Jēkabpils novada Attīstības pārvaldes vadītāja </w:t>
      </w:r>
      <w:proofErr w:type="spellStart"/>
      <w:r>
        <w:t>p.i</w:t>
      </w:r>
      <w:proofErr w:type="spellEnd"/>
      <w:r>
        <w:t>.</w:t>
      </w:r>
      <w:r>
        <w:tab/>
        <w:t xml:space="preserve">A. </w:t>
      </w:r>
      <w:proofErr w:type="spellStart"/>
      <w:r>
        <w:t>Skromāns</w:t>
      </w:r>
      <w:proofErr w:type="spellEnd"/>
    </w:p>
    <w:p w14:paraId="57CBD8E6" w14:textId="77777777" w:rsidR="00F20796" w:rsidRDefault="00F20796" w:rsidP="00F20796">
      <w:pPr>
        <w:jc w:val="center"/>
      </w:pPr>
    </w:p>
    <w:p w14:paraId="24318403" w14:textId="1AF02A29" w:rsidR="008D4EBC" w:rsidRDefault="00F20796" w:rsidP="00F20796">
      <w:pPr>
        <w:jc w:val="center"/>
        <w:rPr>
          <w:b/>
          <w:color w:val="A6A6A6"/>
        </w:rPr>
      </w:pPr>
      <w:r>
        <w:rPr>
          <w:b/>
          <w:bCs/>
          <w:color w:val="808080" w:themeColor="background1" w:themeShade="80"/>
        </w:rPr>
        <w:t>DOKUMENTS PARAKSTĪTS AR DROŠU ELEKTRONISKO PARAKSTU UN SATUR LAIKA ZĪMOGU</w:t>
      </w:r>
    </w:p>
    <w:p w14:paraId="1AA23684" w14:textId="77777777" w:rsidR="008D4EBC" w:rsidRPr="00D734A9" w:rsidRDefault="008D4EBC" w:rsidP="00D734A9">
      <w:pPr>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3A52" w14:textId="77777777" w:rsidR="00B739CB" w:rsidRDefault="00B739CB">
      <w:r>
        <w:separator/>
      </w:r>
    </w:p>
  </w:endnote>
  <w:endnote w:type="continuationSeparator" w:id="0">
    <w:p w14:paraId="4BB3C64D" w14:textId="77777777" w:rsidR="00B739CB" w:rsidRDefault="00B7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AA6C"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60154"/>
      <w:docPartObj>
        <w:docPartGallery w:val="Page Numbers (Bottom of Page)"/>
        <w:docPartUnique/>
      </w:docPartObj>
    </w:sdtPr>
    <w:sdtEndPr>
      <w:rPr>
        <w:noProof/>
        <w:sz w:val="20"/>
      </w:rPr>
    </w:sdtEndPr>
    <w:sdtContent>
      <w:p w14:paraId="52D8BF9E" w14:textId="77777777" w:rsidR="001D4A06" w:rsidRPr="00ED30B0" w:rsidRDefault="00E0525E"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6D72C9D9" wp14:editId="67B68CCE">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F46454C" w14:textId="77777777" w:rsidR="00ED30B0" w:rsidRPr="00B9592B" w:rsidRDefault="00E0525E"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5DD6E11"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6F312D47"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4CA2E937" w14:textId="77777777"/>
                    </w:txbxContent>
                  </v:textbox>
                </v:shape>
              </w:pict>
            </mc:Fallback>
          </mc:AlternateContent>
        </w:r>
        <w:r>
          <w:rPr>
            <w:noProof/>
            <w:lang w:eastAsia="lv-LV"/>
          </w:rPr>
          <w:drawing>
            <wp:inline distT="0" distB="0" distL="0" distR="0" wp14:anchorId="6144A828" wp14:editId="21F3E0E6">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59AC" w14:textId="77777777" w:rsidR="00E7702C" w:rsidRPr="00B9592B" w:rsidRDefault="00E0525E"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4078D48" wp14:editId="50C3BFB3">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26479E6" w14:textId="77777777" w:rsidR="00CA0AB7" w:rsidRPr="00B9592B" w:rsidRDefault="00E0525E"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3A53B4F"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13894927"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14C8075B" w14:textId="77777777"/>
                </w:txbxContent>
              </v:textbox>
              <w10:wrap anchorx="margin"/>
            </v:shape>
          </w:pict>
        </mc:Fallback>
      </mc:AlternateContent>
    </w:r>
    <w:r w:rsidR="000C17CB">
      <w:rPr>
        <w:noProof/>
        <w:lang w:eastAsia="lv-LV"/>
      </w:rPr>
      <w:drawing>
        <wp:inline distT="0" distB="0" distL="0" distR="0" wp14:anchorId="009E06E1" wp14:editId="497A98D7">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3026D03C"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25CC" w14:textId="77777777" w:rsidR="00B739CB" w:rsidRDefault="00B739CB">
      <w:r>
        <w:separator/>
      </w:r>
    </w:p>
  </w:footnote>
  <w:footnote w:type="continuationSeparator" w:id="0">
    <w:p w14:paraId="56ABF11D" w14:textId="77777777" w:rsidR="00B739CB" w:rsidRDefault="00B73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D905"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3A53"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0A7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DA8E369A">
      <w:numFmt w:val="bullet"/>
      <w:lvlText w:val="-"/>
      <w:lvlJc w:val="left"/>
      <w:pPr>
        <w:ind w:left="720" w:hanging="360"/>
      </w:pPr>
      <w:rPr>
        <w:rFonts w:ascii="Times New Roman" w:eastAsia="Times New Roman" w:hAnsi="Times New Roman" w:cs="Times New Roman" w:hint="default"/>
        <w:color w:val="auto"/>
      </w:rPr>
    </w:lvl>
    <w:lvl w:ilvl="1" w:tplc="10F8383A" w:tentative="1">
      <w:start w:val="1"/>
      <w:numFmt w:val="bullet"/>
      <w:lvlText w:val="o"/>
      <w:lvlJc w:val="left"/>
      <w:pPr>
        <w:ind w:left="1440" w:hanging="360"/>
      </w:pPr>
      <w:rPr>
        <w:rFonts w:ascii="Courier New" w:hAnsi="Courier New" w:cs="Courier New" w:hint="default"/>
      </w:rPr>
    </w:lvl>
    <w:lvl w:ilvl="2" w:tplc="98D251A2" w:tentative="1">
      <w:start w:val="1"/>
      <w:numFmt w:val="bullet"/>
      <w:lvlText w:val=""/>
      <w:lvlJc w:val="left"/>
      <w:pPr>
        <w:ind w:left="2160" w:hanging="360"/>
      </w:pPr>
      <w:rPr>
        <w:rFonts w:ascii="Wingdings" w:hAnsi="Wingdings" w:hint="default"/>
      </w:rPr>
    </w:lvl>
    <w:lvl w:ilvl="3" w:tplc="1C22AA1C" w:tentative="1">
      <w:start w:val="1"/>
      <w:numFmt w:val="bullet"/>
      <w:lvlText w:val=""/>
      <w:lvlJc w:val="left"/>
      <w:pPr>
        <w:ind w:left="2880" w:hanging="360"/>
      </w:pPr>
      <w:rPr>
        <w:rFonts w:ascii="Symbol" w:hAnsi="Symbol" w:hint="default"/>
      </w:rPr>
    </w:lvl>
    <w:lvl w:ilvl="4" w:tplc="9B42BF5C" w:tentative="1">
      <w:start w:val="1"/>
      <w:numFmt w:val="bullet"/>
      <w:lvlText w:val="o"/>
      <w:lvlJc w:val="left"/>
      <w:pPr>
        <w:ind w:left="3600" w:hanging="360"/>
      </w:pPr>
      <w:rPr>
        <w:rFonts w:ascii="Courier New" w:hAnsi="Courier New" w:cs="Courier New" w:hint="default"/>
      </w:rPr>
    </w:lvl>
    <w:lvl w:ilvl="5" w:tplc="B530875A" w:tentative="1">
      <w:start w:val="1"/>
      <w:numFmt w:val="bullet"/>
      <w:lvlText w:val=""/>
      <w:lvlJc w:val="left"/>
      <w:pPr>
        <w:ind w:left="4320" w:hanging="360"/>
      </w:pPr>
      <w:rPr>
        <w:rFonts w:ascii="Wingdings" w:hAnsi="Wingdings" w:hint="default"/>
      </w:rPr>
    </w:lvl>
    <w:lvl w:ilvl="6" w:tplc="1BA87ACC" w:tentative="1">
      <w:start w:val="1"/>
      <w:numFmt w:val="bullet"/>
      <w:lvlText w:val=""/>
      <w:lvlJc w:val="left"/>
      <w:pPr>
        <w:ind w:left="5040" w:hanging="360"/>
      </w:pPr>
      <w:rPr>
        <w:rFonts w:ascii="Symbol" w:hAnsi="Symbol" w:hint="default"/>
      </w:rPr>
    </w:lvl>
    <w:lvl w:ilvl="7" w:tplc="702A8394" w:tentative="1">
      <w:start w:val="1"/>
      <w:numFmt w:val="bullet"/>
      <w:lvlText w:val="o"/>
      <w:lvlJc w:val="left"/>
      <w:pPr>
        <w:ind w:left="5760" w:hanging="360"/>
      </w:pPr>
      <w:rPr>
        <w:rFonts w:ascii="Courier New" w:hAnsi="Courier New" w:cs="Courier New" w:hint="default"/>
      </w:rPr>
    </w:lvl>
    <w:lvl w:ilvl="8" w:tplc="636A36D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0658CE34">
      <w:numFmt w:val="bullet"/>
      <w:lvlText w:val="-"/>
      <w:lvlJc w:val="left"/>
      <w:pPr>
        <w:ind w:left="2068" w:hanging="360"/>
      </w:pPr>
      <w:rPr>
        <w:rFonts w:ascii="Times New Roman" w:eastAsia="Times New Roman" w:hAnsi="Times New Roman" w:cs="Times New Roman" w:hint="default"/>
        <w:color w:val="auto"/>
      </w:rPr>
    </w:lvl>
    <w:lvl w:ilvl="1" w:tplc="3790F9E8" w:tentative="1">
      <w:start w:val="1"/>
      <w:numFmt w:val="bullet"/>
      <w:lvlText w:val="o"/>
      <w:lvlJc w:val="left"/>
      <w:pPr>
        <w:ind w:left="2788" w:hanging="360"/>
      </w:pPr>
      <w:rPr>
        <w:rFonts w:ascii="Courier New" w:hAnsi="Courier New" w:cs="Courier New" w:hint="default"/>
      </w:rPr>
    </w:lvl>
    <w:lvl w:ilvl="2" w:tplc="BB9C0714" w:tentative="1">
      <w:start w:val="1"/>
      <w:numFmt w:val="bullet"/>
      <w:lvlText w:val=""/>
      <w:lvlJc w:val="left"/>
      <w:pPr>
        <w:ind w:left="3508" w:hanging="360"/>
      </w:pPr>
      <w:rPr>
        <w:rFonts w:ascii="Wingdings" w:hAnsi="Wingdings" w:hint="default"/>
      </w:rPr>
    </w:lvl>
    <w:lvl w:ilvl="3" w:tplc="EA00964A" w:tentative="1">
      <w:start w:val="1"/>
      <w:numFmt w:val="bullet"/>
      <w:lvlText w:val=""/>
      <w:lvlJc w:val="left"/>
      <w:pPr>
        <w:ind w:left="4228" w:hanging="360"/>
      </w:pPr>
      <w:rPr>
        <w:rFonts w:ascii="Symbol" w:hAnsi="Symbol" w:hint="default"/>
      </w:rPr>
    </w:lvl>
    <w:lvl w:ilvl="4" w:tplc="079680A8" w:tentative="1">
      <w:start w:val="1"/>
      <w:numFmt w:val="bullet"/>
      <w:lvlText w:val="o"/>
      <w:lvlJc w:val="left"/>
      <w:pPr>
        <w:ind w:left="4948" w:hanging="360"/>
      </w:pPr>
      <w:rPr>
        <w:rFonts w:ascii="Courier New" w:hAnsi="Courier New" w:cs="Courier New" w:hint="default"/>
      </w:rPr>
    </w:lvl>
    <w:lvl w:ilvl="5" w:tplc="44109D4C" w:tentative="1">
      <w:start w:val="1"/>
      <w:numFmt w:val="bullet"/>
      <w:lvlText w:val=""/>
      <w:lvlJc w:val="left"/>
      <w:pPr>
        <w:ind w:left="5668" w:hanging="360"/>
      </w:pPr>
      <w:rPr>
        <w:rFonts w:ascii="Wingdings" w:hAnsi="Wingdings" w:hint="default"/>
      </w:rPr>
    </w:lvl>
    <w:lvl w:ilvl="6" w:tplc="EB720048" w:tentative="1">
      <w:start w:val="1"/>
      <w:numFmt w:val="bullet"/>
      <w:lvlText w:val=""/>
      <w:lvlJc w:val="left"/>
      <w:pPr>
        <w:ind w:left="6388" w:hanging="360"/>
      </w:pPr>
      <w:rPr>
        <w:rFonts w:ascii="Symbol" w:hAnsi="Symbol" w:hint="default"/>
      </w:rPr>
    </w:lvl>
    <w:lvl w:ilvl="7" w:tplc="469C4C04" w:tentative="1">
      <w:start w:val="1"/>
      <w:numFmt w:val="bullet"/>
      <w:lvlText w:val="o"/>
      <w:lvlJc w:val="left"/>
      <w:pPr>
        <w:ind w:left="7108" w:hanging="360"/>
      </w:pPr>
      <w:rPr>
        <w:rFonts w:ascii="Courier New" w:hAnsi="Courier New" w:cs="Courier New" w:hint="default"/>
      </w:rPr>
    </w:lvl>
    <w:lvl w:ilvl="8" w:tplc="8BF4A2D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860C03DC">
      <w:numFmt w:val="bullet"/>
      <w:lvlText w:val="-"/>
      <w:lvlJc w:val="left"/>
      <w:pPr>
        <w:ind w:left="1080" w:hanging="360"/>
      </w:pPr>
      <w:rPr>
        <w:rFonts w:ascii="Times New Roman" w:eastAsia="Times New Roman" w:hAnsi="Times New Roman" w:cs="Times New Roman" w:hint="default"/>
        <w:color w:val="auto"/>
      </w:rPr>
    </w:lvl>
    <w:lvl w:ilvl="1" w:tplc="84923F90" w:tentative="1">
      <w:start w:val="1"/>
      <w:numFmt w:val="bullet"/>
      <w:lvlText w:val="o"/>
      <w:lvlJc w:val="left"/>
      <w:pPr>
        <w:ind w:left="1800" w:hanging="360"/>
      </w:pPr>
      <w:rPr>
        <w:rFonts w:ascii="Courier New" w:hAnsi="Courier New" w:cs="Courier New" w:hint="default"/>
      </w:rPr>
    </w:lvl>
    <w:lvl w:ilvl="2" w:tplc="C5665BB0" w:tentative="1">
      <w:start w:val="1"/>
      <w:numFmt w:val="bullet"/>
      <w:lvlText w:val=""/>
      <w:lvlJc w:val="left"/>
      <w:pPr>
        <w:ind w:left="2520" w:hanging="360"/>
      </w:pPr>
      <w:rPr>
        <w:rFonts w:ascii="Wingdings" w:hAnsi="Wingdings" w:hint="default"/>
      </w:rPr>
    </w:lvl>
    <w:lvl w:ilvl="3" w:tplc="D3AE77C8" w:tentative="1">
      <w:start w:val="1"/>
      <w:numFmt w:val="bullet"/>
      <w:lvlText w:val=""/>
      <w:lvlJc w:val="left"/>
      <w:pPr>
        <w:ind w:left="3240" w:hanging="360"/>
      </w:pPr>
      <w:rPr>
        <w:rFonts w:ascii="Symbol" w:hAnsi="Symbol" w:hint="default"/>
      </w:rPr>
    </w:lvl>
    <w:lvl w:ilvl="4" w:tplc="99942AFC" w:tentative="1">
      <w:start w:val="1"/>
      <w:numFmt w:val="bullet"/>
      <w:lvlText w:val="o"/>
      <w:lvlJc w:val="left"/>
      <w:pPr>
        <w:ind w:left="3960" w:hanging="360"/>
      </w:pPr>
      <w:rPr>
        <w:rFonts w:ascii="Courier New" w:hAnsi="Courier New" w:cs="Courier New" w:hint="default"/>
      </w:rPr>
    </w:lvl>
    <w:lvl w:ilvl="5" w:tplc="6EE6E2F0" w:tentative="1">
      <w:start w:val="1"/>
      <w:numFmt w:val="bullet"/>
      <w:lvlText w:val=""/>
      <w:lvlJc w:val="left"/>
      <w:pPr>
        <w:ind w:left="4680" w:hanging="360"/>
      </w:pPr>
      <w:rPr>
        <w:rFonts w:ascii="Wingdings" w:hAnsi="Wingdings" w:hint="default"/>
      </w:rPr>
    </w:lvl>
    <w:lvl w:ilvl="6" w:tplc="B374EB62" w:tentative="1">
      <w:start w:val="1"/>
      <w:numFmt w:val="bullet"/>
      <w:lvlText w:val=""/>
      <w:lvlJc w:val="left"/>
      <w:pPr>
        <w:ind w:left="5400" w:hanging="360"/>
      </w:pPr>
      <w:rPr>
        <w:rFonts w:ascii="Symbol" w:hAnsi="Symbol" w:hint="default"/>
      </w:rPr>
    </w:lvl>
    <w:lvl w:ilvl="7" w:tplc="910AC9EE" w:tentative="1">
      <w:start w:val="1"/>
      <w:numFmt w:val="bullet"/>
      <w:lvlText w:val="o"/>
      <w:lvlJc w:val="left"/>
      <w:pPr>
        <w:ind w:left="6120" w:hanging="360"/>
      </w:pPr>
      <w:rPr>
        <w:rFonts w:ascii="Courier New" w:hAnsi="Courier New" w:cs="Courier New" w:hint="default"/>
      </w:rPr>
    </w:lvl>
    <w:lvl w:ilvl="8" w:tplc="42E80E8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2EEA1140">
      <w:start w:val="2010"/>
      <w:numFmt w:val="bullet"/>
      <w:lvlText w:val="-"/>
      <w:lvlJc w:val="left"/>
      <w:pPr>
        <w:ind w:left="1140" w:hanging="360"/>
      </w:pPr>
      <w:rPr>
        <w:rFonts w:ascii="Times New Roman" w:eastAsia="Times New Roman" w:hAnsi="Times New Roman" w:cs="Times New Roman" w:hint="default"/>
      </w:rPr>
    </w:lvl>
    <w:lvl w:ilvl="1" w:tplc="279E4FFC" w:tentative="1">
      <w:start w:val="1"/>
      <w:numFmt w:val="bullet"/>
      <w:lvlText w:val="o"/>
      <w:lvlJc w:val="left"/>
      <w:pPr>
        <w:ind w:left="1860" w:hanging="360"/>
      </w:pPr>
      <w:rPr>
        <w:rFonts w:ascii="Courier New" w:hAnsi="Courier New" w:cs="Courier New" w:hint="default"/>
      </w:rPr>
    </w:lvl>
    <w:lvl w:ilvl="2" w:tplc="E4182510" w:tentative="1">
      <w:start w:val="1"/>
      <w:numFmt w:val="bullet"/>
      <w:lvlText w:val=""/>
      <w:lvlJc w:val="left"/>
      <w:pPr>
        <w:ind w:left="2580" w:hanging="360"/>
      </w:pPr>
      <w:rPr>
        <w:rFonts w:ascii="Wingdings" w:hAnsi="Wingdings" w:hint="default"/>
      </w:rPr>
    </w:lvl>
    <w:lvl w:ilvl="3" w:tplc="5D04EE50" w:tentative="1">
      <w:start w:val="1"/>
      <w:numFmt w:val="bullet"/>
      <w:lvlText w:val=""/>
      <w:lvlJc w:val="left"/>
      <w:pPr>
        <w:ind w:left="3300" w:hanging="360"/>
      </w:pPr>
      <w:rPr>
        <w:rFonts w:ascii="Symbol" w:hAnsi="Symbol" w:hint="default"/>
      </w:rPr>
    </w:lvl>
    <w:lvl w:ilvl="4" w:tplc="205A90A2" w:tentative="1">
      <w:start w:val="1"/>
      <w:numFmt w:val="bullet"/>
      <w:lvlText w:val="o"/>
      <w:lvlJc w:val="left"/>
      <w:pPr>
        <w:ind w:left="4020" w:hanging="360"/>
      </w:pPr>
      <w:rPr>
        <w:rFonts w:ascii="Courier New" w:hAnsi="Courier New" w:cs="Courier New" w:hint="default"/>
      </w:rPr>
    </w:lvl>
    <w:lvl w:ilvl="5" w:tplc="01B2869A" w:tentative="1">
      <w:start w:val="1"/>
      <w:numFmt w:val="bullet"/>
      <w:lvlText w:val=""/>
      <w:lvlJc w:val="left"/>
      <w:pPr>
        <w:ind w:left="4740" w:hanging="360"/>
      </w:pPr>
      <w:rPr>
        <w:rFonts w:ascii="Wingdings" w:hAnsi="Wingdings" w:hint="default"/>
      </w:rPr>
    </w:lvl>
    <w:lvl w:ilvl="6" w:tplc="541AC17C" w:tentative="1">
      <w:start w:val="1"/>
      <w:numFmt w:val="bullet"/>
      <w:lvlText w:val=""/>
      <w:lvlJc w:val="left"/>
      <w:pPr>
        <w:ind w:left="5460" w:hanging="360"/>
      </w:pPr>
      <w:rPr>
        <w:rFonts w:ascii="Symbol" w:hAnsi="Symbol" w:hint="default"/>
      </w:rPr>
    </w:lvl>
    <w:lvl w:ilvl="7" w:tplc="64244D26" w:tentative="1">
      <w:start w:val="1"/>
      <w:numFmt w:val="bullet"/>
      <w:lvlText w:val="o"/>
      <w:lvlJc w:val="left"/>
      <w:pPr>
        <w:ind w:left="6180" w:hanging="360"/>
      </w:pPr>
      <w:rPr>
        <w:rFonts w:ascii="Courier New" w:hAnsi="Courier New" w:cs="Courier New" w:hint="default"/>
      </w:rPr>
    </w:lvl>
    <w:lvl w:ilvl="8" w:tplc="058639E2"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C3E23C74">
      <w:start w:val="3"/>
      <w:numFmt w:val="bullet"/>
      <w:lvlText w:val="-"/>
      <w:lvlJc w:val="left"/>
      <w:pPr>
        <w:ind w:left="1140" w:hanging="360"/>
      </w:pPr>
      <w:rPr>
        <w:rFonts w:ascii="Times New Roman" w:eastAsia="Times New Roman" w:hAnsi="Times New Roman" w:cs="Times New Roman" w:hint="default"/>
      </w:rPr>
    </w:lvl>
    <w:lvl w:ilvl="1" w:tplc="AEEE4CC0" w:tentative="1">
      <w:start w:val="1"/>
      <w:numFmt w:val="bullet"/>
      <w:lvlText w:val="o"/>
      <w:lvlJc w:val="left"/>
      <w:pPr>
        <w:ind w:left="1860" w:hanging="360"/>
      </w:pPr>
      <w:rPr>
        <w:rFonts w:ascii="Courier New" w:hAnsi="Courier New" w:cs="Courier New" w:hint="default"/>
      </w:rPr>
    </w:lvl>
    <w:lvl w:ilvl="2" w:tplc="EE6E7796" w:tentative="1">
      <w:start w:val="1"/>
      <w:numFmt w:val="bullet"/>
      <w:lvlText w:val=""/>
      <w:lvlJc w:val="left"/>
      <w:pPr>
        <w:ind w:left="2580" w:hanging="360"/>
      </w:pPr>
      <w:rPr>
        <w:rFonts w:ascii="Wingdings" w:hAnsi="Wingdings" w:hint="default"/>
      </w:rPr>
    </w:lvl>
    <w:lvl w:ilvl="3" w:tplc="52AE6108" w:tentative="1">
      <w:start w:val="1"/>
      <w:numFmt w:val="bullet"/>
      <w:lvlText w:val=""/>
      <w:lvlJc w:val="left"/>
      <w:pPr>
        <w:ind w:left="3300" w:hanging="360"/>
      </w:pPr>
      <w:rPr>
        <w:rFonts w:ascii="Symbol" w:hAnsi="Symbol" w:hint="default"/>
      </w:rPr>
    </w:lvl>
    <w:lvl w:ilvl="4" w:tplc="E7B21EFC" w:tentative="1">
      <w:start w:val="1"/>
      <w:numFmt w:val="bullet"/>
      <w:lvlText w:val="o"/>
      <w:lvlJc w:val="left"/>
      <w:pPr>
        <w:ind w:left="4020" w:hanging="360"/>
      </w:pPr>
      <w:rPr>
        <w:rFonts w:ascii="Courier New" w:hAnsi="Courier New" w:cs="Courier New" w:hint="default"/>
      </w:rPr>
    </w:lvl>
    <w:lvl w:ilvl="5" w:tplc="222C51D2" w:tentative="1">
      <w:start w:val="1"/>
      <w:numFmt w:val="bullet"/>
      <w:lvlText w:val=""/>
      <w:lvlJc w:val="left"/>
      <w:pPr>
        <w:ind w:left="4740" w:hanging="360"/>
      </w:pPr>
      <w:rPr>
        <w:rFonts w:ascii="Wingdings" w:hAnsi="Wingdings" w:hint="default"/>
      </w:rPr>
    </w:lvl>
    <w:lvl w:ilvl="6" w:tplc="5A98D970" w:tentative="1">
      <w:start w:val="1"/>
      <w:numFmt w:val="bullet"/>
      <w:lvlText w:val=""/>
      <w:lvlJc w:val="left"/>
      <w:pPr>
        <w:ind w:left="5460" w:hanging="360"/>
      </w:pPr>
      <w:rPr>
        <w:rFonts w:ascii="Symbol" w:hAnsi="Symbol" w:hint="default"/>
      </w:rPr>
    </w:lvl>
    <w:lvl w:ilvl="7" w:tplc="2932AA96" w:tentative="1">
      <w:start w:val="1"/>
      <w:numFmt w:val="bullet"/>
      <w:lvlText w:val="o"/>
      <w:lvlJc w:val="left"/>
      <w:pPr>
        <w:ind w:left="6180" w:hanging="360"/>
      </w:pPr>
      <w:rPr>
        <w:rFonts w:ascii="Courier New" w:hAnsi="Courier New" w:cs="Courier New" w:hint="default"/>
      </w:rPr>
    </w:lvl>
    <w:lvl w:ilvl="8" w:tplc="CA408474"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31C0012E">
      <w:start w:val="1"/>
      <w:numFmt w:val="decimal"/>
      <w:lvlText w:val="%1)"/>
      <w:lvlJc w:val="left"/>
      <w:pPr>
        <w:ind w:left="720" w:hanging="360"/>
      </w:pPr>
      <w:rPr>
        <w:rFonts w:hint="default"/>
        <w:color w:val="auto"/>
      </w:rPr>
    </w:lvl>
    <w:lvl w:ilvl="1" w:tplc="C268B99C" w:tentative="1">
      <w:start w:val="1"/>
      <w:numFmt w:val="lowerLetter"/>
      <w:lvlText w:val="%2."/>
      <w:lvlJc w:val="left"/>
      <w:pPr>
        <w:ind w:left="1440" w:hanging="360"/>
      </w:pPr>
    </w:lvl>
    <w:lvl w:ilvl="2" w:tplc="0B8A20F4" w:tentative="1">
      <w:start w:val="1"/>
      <w:numFmt w:val="lowerRoman"/>
      <w:lvlText w:val="%3."/>
      <w:lvlJc w:val="right"/>
      <w:pPr>
        <w:ind w:left="2160" w:hanging="180"/>
      </w:pPr>
    </w:lvl>
    <w:lvl w:ilvl="3" w:tplc="ABD4929C" w:tentative="1">
      <w:start w:val="1"/>
      <w:numFmt w:val="decimal"/>
      <w:lvlText w:val="%4."/>
      <w:lvlJc w:val="left"/>
      <w:pPr>
        <w:ind w:left="2880" w:hanging="360"/>
      </w:pPr>
    </w:lvl>
    <w:lvl w:ilvl="4" w:tplc="E7C895A0" w:tentative="1">
      <w:start w:val="1"/>
      <w:numFmt w:val="lowerLetter"/>
      <w:lvlText w:val="%5."/>
      <w:lvlJc w:val="left"/>
      <w:pPr>
        <w:ind w:left="3600" w:hanging="360"/>
      </w:pPr>
    </w:lvl>
    <w:lvl w:ilvl="5" w:tplc="9E5013C0" w:tentative="1">
      <w:start w:val="1"/>
      <w:numFmt w:val="lowerRoman"/>
      <w:lvlText w:val="%6."/>
      <w:lvlJc w:val="right"/>
      <w:pPr>
        <w:ind w:left="4320" w:hanging="180"/>
      </w:pPr>
    </w:lvl>
    <w:lvl w:ilvl="6" w:tplc="2C74B9CC" w:tentative="1">
      <w:start w:val="1"/>
      <w:numFmt w:val="decimal"/>
      <w:lvlText w:val="%7."/>
      <w:lvlJc w:val="left"/>
      <w:pPr>
        <w:ind w:left="5040" w:hanging="360"/>
      </w:pPr>
    </w:lvl>
    <w:lvl w:ilvl="7" w:tplc="69D81472" w:tentative="1">
      <w:start w:val="1"/>
      <w:numFmt w:val="lowerLetter"/>
      <w:lvlText w:val="%8."/>
      <w:lvlJc w:val="left"/>
      <w:pPr>
        <w:ind w:left="5760" w:hanging="360"/>
      </w:pPr>
    </w:lvl>
    <w:lvl w:ilvl="8" w:tplc="BDD2C438"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18469C5E">
      <w:start w:val="1"/>
      <w:numFmt w:val="bullet"/>
      <w:lvlText w:val="-"/>
      <w:lvlJc w:val="left"/>
      <w:pPr>
        <w:ind w:left="928" w:hanging="360"/>
      </w:pPr>
      <w:rPr>
        <w:rFonts w:ascii="Times New Roman" w:eastAsia="Times New Roman" w:hAnsi="Times New Roman" w:cs="Times New Roman" w:hint="default"/>
      </w:rPr>
    </w:lvl>
    <w:lvl w:ilvl="1" w:tplc="5A4458F4" w:tentative="1">
      <w:start w:val="1"/>
      <w:numFmt w:val="bullet"/>
      <w:lvlText w:val="o"/>
      <w:lvlJc w:val="left"/>
      <w:pPr>
        <w:ind w:left="1860" w:hanging="360"/>
      </w:pPr>
      <w:rPr>
        <w:rFonts w:ascii="Courier New" w:hAnsi="Courier New" w:cs="Courier New" w:hint="default"/>
      </w:rPr>
    </w:lvl>
    <w:lvl w:ilvl="2" w:tplc="EB6C511E" w:tentative="1">
      <w:start w:val="1"/>
      <w:numFmt w:val="bullet"/>
      <w:lvlText w:val=""/>
      <w:lvlJc w:val="left"/>
      <w:pPr>
        <w:ind w:left="2580" w:hanging="360"/>
      </w:pPr>
      <w:rPr>
        <w:rFonts w:ascii="Wingdings" w:hAnsi="Wingdings" w:hint="default"/>
      </w:rPr>
    </w:lvl>
    <w:lvl w:ilvl="3" w:tplc="6D14FD74" w:tentative="1">
      <w:start w:val="1"/>
      <w:numFmt w:val="bullet"/>
      <w:lvlText w:val=""/>
      <w:lvlJc w:val="left"/>
      <w:pPr>
        <w:ind w:left="3300" w:hanging="360"/>
      </w:pPr>
      <w:rPr>
        <w:rFonts w:ascii="Symbol" w:hAnsi="Symbol" w:hint="default"/>
      </w:rPr>
    </w:lvl>
    <w:lvl w:ilvl="4" w:tplc="069E446A" w:tentative="1">
      <w:start w:val="1"/>
      <w:numFmt w:val="bullet"/>
      <w:lvlText w:val="o"/>
      <w:lvlJc w:val="left"/>
      <w:pPr>
        <w:ind w:left="4020" w:hanging="360"/>
      </w:pPr>
      <w:rPr>
        <w:rFonts w:ascii="Courier New" w:hAnsi="Courier New" w:cs="Courier New" w:hint="default"/>
      </w:rPr>
    </w:lvl>
    <w:lvl w:ilvl="5" w:tplc="1B4CA4A4" w:tentative="1">
      <w:start w:val="1"/>
      <w:numFmt w:val="bullet"/>
      <w:lvlText w:val=""/>
      <w:lvlJc w:val="left"/>
      <w:pPr>
        <w:ind w:left="4740" w:hanging="360"/>
      </w:pPr>
      <w:rPr>
        <w:rFonts w:ascii="Wingdings" w:hAnsi="Wingdings" w:hint="default"/>
      </w:rPr>
    </w:lvl>
    <w:lvl w:ilvl="6" w:tplc="AAC028CA" w:tentative="1">
      <w:start w:val="1"/>
      <w:numFmt w:val="bullet"/>
      <w:lvlText w:val=""/>
      <w:lvlJc w:val="left"/>
      <w:pPr>
        <w:ind w:left="5460" w:hanging="360"/>
      </w:pPr>
      <w:rPr>
        <w:rFonts w:ascii="Symbol" w:hAnsi="Symbol" w:hint="default"/>
      </w:rPr>
    </w:lvl>
    <w:lvl w:ilvl="7" w:tplc="513A92B2" w:tentative="1">
      <w:start w:val="1"/>
      <w:numFmt w:val="bullet"/>
      <w:lvlText w:val="o"/>
      <w:lvlJc w:val="left"/>
      <w:pPr>
        <w:ind w:left="6180" w:hanging="360"/>
      </w:pPr>
      <w:rPr>
        <w:rFonts w:ascii="Courier New" w:hAnsi="Courier New" w:cs="Courier New" w:hint="default"/>
      </w:rPr>
    </w:lvl>
    <w:lvl w:ilvl="8" w:tplc="528EABFC"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372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764954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799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6264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B6BA1"/>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A7E68"/>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95314"/>
    <w:rsid w:val="002A33B7"/>
    <w:rsid w:val="002A7686"/>
    <w:rsid w:val="002B3BA7"/>
    <w:rsid w:val="002B57A0"/>
    <w:rsid w:val="002C0998"/>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CD4"/>
    <w:rsid w:val="00377F6A"/>
    <w:rsid w:val="003817C4"/>
    <w:rsid w:val="00387E92"/>
    <w:rsid w:val="00390AF9"/>
    <w:rsid w:val="00396CA1"/>
    <w:rsid w:val="003B41FB"/>
    <w:rsid w:val="003C3038"/>
    <w:rsid w:val="003C5FD2"/>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A381B"/>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C2A5A"/>
    <w:rsid w:val="005D6F69"/>
    <w:rsid w:val="005F358A"/>
    <w:rsid w:val="005F5DA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157D"/>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7F7320"/>
    <w:rsid w:val="008002F4"/>
    <w:rsid w:val="00812CB7"/>
    <w:rsid w:val="00817870"/>
    <w:rsid w:val="00821263"/>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A136C"/>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87DB9"/>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55126"/>
    <w:rsid w:val="00B61674"/>
    <w:rsid w:val="00B61CAC"/>
    <w:rsid w:val="00B65723"/>
    <w:rsid w:val="00B71591"/>
    <w:rsid w:val="00B739CB"/>
    <w:rsid w:val="00B77A46"/>
    <w:rsid w:val="00B80306"/>
    <w:rsid w:val="00B80416"/>
    <w:rsid w:val="00B84913"/>
    <w:rsid w:val="00B94582"/>
    <w:rsid w:val="00B9592B"/>
    <w:rsid w:val="00BA5FB0"/>
    <w:rsid w:val="00BB1D35"/>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C19FD"/>
    <w:rsid w:val="00CC1BBC"/>
    <w:rsid w:val="00CC47D4"/>
    <w:rsid w:val="00CC52D9"/>
    <w:rsid w:val="00CC5B3D"/>
    <w:rsid w:val="00CD2ACB"/>
    <w:rsid w:val="00CD3C98"/>
    <w:rsid w:val="00CD3CE3"/>
    <w:rsid w:val="00CE1532"/>
    <w:rsid w:val="00CE1697"/>
    <w:rsid w:val="00CE654D"/>
    <w:rsid w:val="00D008ED"/>
    <w:rsid w:val="00D13640"/>
    <w:rsid w:val="00D141E9"/>
    <w:rsid w:val="00D1453E"/>
    <w:rsid w:val="00D2496C"/>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525E"/>
    <w:rsid w:val="00E067ED"/>
    <w:rsid w:val="00E13183"/>
    <w:rsid w:val="00E13275"/>
    <w:rsid w:val="00E13656"/>
    <w:rsid w:val="00E42068"/>
    <w:rsid w:val="00E4332C"/>
    <w:rsid w:val="00E46073"/>
    <w:rsid w:val="00E56E29"/>
    <w:rsid w:val="00E6048D"/>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0796"/>
    <w:rsid w:val="00F2157A"/>
    <w:rsid w:val="00F251EF"/>
    <w:rsid w:val="00F25C5A"/>
    <w:rsid w:val="00F407E4"/>
    <w:rsid w:val="00F52B01"/>
    <w:rsid w:val="00F52D66"/>
    <w:rsid w:val="00F5542D"/>
    <w:rsid w:val="00F74534"/>
    <w:rsid w:val="00F77310"/>
    <w:rsid w:val="00F80C77"/>
    <w:rsid w:val="00F820CA"/>
    <w:rsid w:val="00F857D8"/>
    <w:rsid w:val="00F85CB3"/>
    <w:rsid w:val="00F8738D"/>
    <w:rsid w:val="00F94312"/>
    <w:rsid w:val="00FA1CB9"/>
    <w:rsid w:val="00FA588D"/>
    <w:rsid w:val="00FA7ACC"/>
    <w:rsid w:val="00FB1192"/>
    <w:rsid w:val="00FB20BE"/>
    <w:rsid w:val="00FB7F07"/>
    <w:rsid w:val="00FC000B"/>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CE153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rsid w:val="00CE1532"/>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CE1532"/>
    <w:rPr>
      <w:rFonts w:asciiTheme="majorHAnsi" w:eastAsiaTheme="majorEastAsia" w:hAnsiTheme="majorHAnsi" w:cstheme="majorBidi"/>
      <w:i/>
      <w:iCs/>
      <w:color w:val="365F91" w:themeColor="accent1" w:themeShade="BF"/>
      <w:sz w:val="24"/>
      <w:szCs w:val="24"/>
      <w:lang w:eastAsia="en-US"/>
    </w:rPr>
  </w:style>
  <w:style w:type="character" w:styleId="Hipersaite">
    <w:name w:val="Hyperlink"/>
    <w:basedOn w:val="Noklusjumarindkopasfonts"/>
    <w:semiHidden/>
    <w:unhideWhenUsed/>
    <w:rsid w:val="00CE1532"/>
    <w:rPr>
      <w:color w:val="0000FF" w:themeColor="hyperlink"/>
      <w:u w:val="single"/>
    </w:rPr>
  </w:style>
  <w:style w:type="paragraph" w:styleId="Pamatteksts">
    <w:name w:val="Body Text"/>
    <w:basedOn w:val="Parasts"/>
    <w:link w:val="PamattekstsRakstz"/>
    <w:uiPriority w:val="99"/>
    <w:semiHidden/>
    <w:unhideWhenUsed/>
    <w:rsid w:val="00CE1532"/>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CE1532"/>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CE1532"/>
    <w:rPr>
      <w:rFonts w:ascii="Times New Roman" w:eastAsia="Times New Roman" w:hAnsi="Times New Roman"/>
      <w:sz w:val="24"/>
      <w:szCs w:val="24"/>
      <w:lang w:eastAsia="en-US"/>
    </w:rPr>
  </w:style>
  <w:style w:type="character" w:customStyle="1" w:styleId="15">
    <w:name w:val="15"/>
    <w:basedOn w:val="Noklusjumarindkopasfonts"/>
    <w:qFormat/>
    <w:rsid w:val="00CE153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2026-01-15T08:34:00Z</dcterms:created>
  <dcterms:modified xsi:type="dcterms:W3CDTF">2026-01-15T08:34:00Z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