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10" w:rsidRDefault="00032010" w:rsidP="00032010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CA7847F" wp14:editId="5192D24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010" w:rsidRPr="000F2AE0" w:rsidRDefault="00032010" w:rsidP="00032010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032010" w:rsidRDefault="00032010" w:rsidP="00032010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032010" w:rsidRDefault="00032010" w:rsidP="00032010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032010" w:rsidRDefault="00032010" w:rsidP="00032010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032010" w:rsidRDefault="00032010" w:rsidP="00032010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032010" w:rsidRDefault="00032010" w:rsidP="00032010">
      <w:pPr>
        <w:ind w:right="-1054"/>
        <w:jc w:val="right"/>
        <w:rPr>
          <w:lang w:val="lv-LV"/>
        </w:rPr>
      </w:pPr>
      <w:r>
        <w:rPr>
          <w:lang w:val="lv-LV"/>
        </w:rPr>
        <w:t>2016.gada 0</w:t>
      </w:r>
      <w:r>
        <w:rPr>
          <w:lang w:val="lv-LV"/>
        </w:rPr>
        <w:t>2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032010" w:rsidRDefault="00032010" w:rsidP="00032010">
      <w:pPr>
        <w:ind w:right="-1054"/>
        <w:rPr>
          <w:lang w:val="lv-LV"/>
        </w:rPr>
      </w:pPr>
    </w:p>
    <w:p w:rsidR="00032010" w:rsidRDefault="00032010" w:rsidP="00032010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D826B7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Pārvietojama </w:t>
            </w:r>
            <w:proofErr w:type="spellStart"/>
            <w:r>
              <w:rPr>
                <w:lang w:val="lv-LV"/>
              </w:rPr>
              <w:t>dīzeļģeneratora</w:t>
            </w:r>
            <w:proofErr w:type="spellEnd"/>
            <w:r>
              <w:rPr>
                <w:lang w:val="lv-LV"/>
              </w:rPr>
              <w:t xml:space="preserve"> piegāde Jēkabpils pilsētas pašvaldībai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JPP 2016/1</w:t>
            </w:r>
            <w:r>
              <w:rPr>
                <w:lang w:val="lv-LV"/>
              </w:rPr>
              <w:t>1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032010" w:rsidTr="00455B8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18.02.2016. </w:t>
            </w:r>
          </w:p>
        </w:tc>
      </w:tr>
    </w:tbl>
    <w:p w:rsidR="00032010" w:rsidRDefault="00032010" w:rsidP="00032010">
      <w:pPr>
        <w:pStyle w:val="Heading1"/>
      </w:pPr>
    </w:p>
    <w:p w:rsidR="00032010" w:rsidRDefault="00032010" w:rsidP="00032010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“AURE-1”</w:t>
            </w:r>
          </w:p>
          <w:p w:rsidR="00032010" w:rsidRP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GPower</w:t>
            </w:r>
            <w:proofErr w:type="spellEnd"/>
            <w:r>
              <w:rPr>
                <w:lang w:val="lv-LV"/>
              </w:rPr>
              <w:t>”</w:t>
            </w:r>
          </w:p>
          <w:p w:rsid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032010">
              <w:rPr>
                <w:lang w:val="lv-LV"/>
              </w:rPr>
              <w:t>SIA “</w:t>
            </w:r>
            <w:proofErr w:type="spellStart"/>
            <w:r w:rsidRPr="00032010">
              <w:rPr>
                <w:lang w:val="lv-LV"/>
              </w:rPr>
              <w:t>S</w:t>
            </w:r>
            <w:r>
              <w:rPr>
                <w:lang w:val="lv-LV"/>
              </w:rPr>
              <w:t>edumi</w:t>
            </w:r>
            <w:proofErr w:type="spellEnd"/>
            <w:r w:rsidRPr="00032010">
              <w:rPr>
                <w:lang w:val="lv-LV"/>
              </w:rPr>
              <w:t>”</w:t>
            </w:r>
          </w:p>
          <w:p w:rsidR="00032010" w:rsidRP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032010">
              <w:rPr>
                <w:bCs/>
                <w:lang w:val="lv-LV"/>
              </w:rPr>
              <w:t>“</w:t>
            </w:r>
            <w:proofErr w:type="spellStart"/>
            <w:r w:rsidRPr="00032010">
              <w:rPr>
                <w:bCs/>
                <w:lang w:val="lv-LV"/>
              </w:rPr>
              <w:t>Polshopltd</w:t>
            </w:r>
            <w:proofErr w:type="spellEnd"/>
            <w:r w:rsidRPr="00032010">
              <w:rPr>
                <w:bCs/>
                <w:lang w:val="lv-LV"/>
              </w:rPr>
              <w:t xml:space="preserve"> Marcin </w:t>
            </w:r>
            <w:proofErr w:type="spellStart"/>
            <w:r w:rsidRPr="00032010">
              <w:rPr>
                <w:bCs/>
                <w:lang w:val="lv-LV"/>
              </w:rPr>
              <w:t>Wawrzyniak</w:t>
            </w:r>
            <w:proofErr w:type="spellEnd"/>
            <w:r w:rsidRPr="00032010">
              <w:rPr>
                <w:bCs/>
                <w:lang w:val="lv-LV"/>
              </w:rPr>
              <w:t>”</w:t>
            </w:r>
          </w:p>
          <w:p w:rsid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“SERPANTĪNS”</w:t>
            </w:r>
          </w:p>
          <w:p w:rsid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“ECOTECHNO”</w:t>
            </w:r>
          </w:p>
          <w:p w:rsidR="00032010" w:rsidRPr="00032010" w:rsidRDefault="00032010" w:rsidP="00032010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“EVA būve”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11 905,00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9 850,00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13 053,50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11 900,00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18 000,00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12 625,00</w:t>
            </w:r>
          </w:p>
          <w:p w:rsidR="00032010" w:rsidRDefault="00032010" w:rsidP="00032010">
            <w:pPr>
              <w:pStyle w:val="BodyText"/>
              <w:numPr>
                <w:ilvl w:val="0"/>
                <w:numId w:val="3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14 500,00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032010" w:rsidRDefault="00032010" w:rsidP="00455B88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Pr="003C52C2" w:rsidRDefault="00032010" w:rsidP="00032010">
            <w:p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Sedumi</w:t>
            </w:r>
            <w:proofErr w:type="spellEnd"/>
            <w:r>
              <w:rPr>
                <w:lang w:val="lv-LV"/>
              </w:rPr>
              <w:t xml:space="preserve">” - </w:t>
            </w:r>
            <w:r>
              <w:rPr>
                <w:lang w:val="lv-LV"/>
              </w:rPr>
              <w:t xml:space="preserve">piedāvājums </w:t>
            </w:r>
            <w:r w:rsidRPr="00032010">
              <w:rPr>
                <w:color w:val="000000"/>
                <w:szCs w:val="22"/>
                <w:lang w:val="lv-LV"/>
              </w:rPr>
              <w:t>ne</w:t>
            </w:r>
            <w:r w:rsidRPr="00032010">
              <w:rPr>
                <w:color w:val="000000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3.pielikuma “Kvalifikācija” 1.punkta pēdējā teikumā noteiktajam –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nav pretendenta pieredzes līdzvērtīga apjoma piegādēm, kuru līgumcena ir vismaz 100% apmērā no piedāvātās līgumcenas šajā iepirkumā</w:t>
            </w:r>
          </w:p>
        </w:tc>
      </w:tr>
    </w:tbl>
    <w:p w:rsidR="00032010" w:rsidRDefault="00032010" w:rsidP="00032010">
      <w:pPr>
        <w:ind w:left="360" w:right="-1054"/>
        <w:rPr>
          <w:b/>
          <w:bCs/>
          <w:lang w:val="lv-LV"/>
        </w:rPr>
      </w:pPr>
    </w:p>
    <w:p w:rsidR="00032010" w:rsidRDefault="00032010" w:rsidP="00032010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</w:p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GPower</w:t>
            </w:r>
            <w:proofErr w:type="spellEnd"/>
            <w:r>
              <w:rPr>
                <w:lang w:val="lv-LV"/>
              </w:rPr>
              <w:t>”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032010" w:rsidRDefault="00032010" w:rsidP="00455B8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032010" w:rsidRDefault="00032010" w:rsidP="00455B88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9 850,00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9 850,00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032010" w:rsidTr="00455B88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.02.2016. Pašvaldības iepirkumu komisijas sēdes protokols Nr. 3</w:t>
            </w:r>
            <w:r>
              <w:rPr>
                <w:lang w:val="lv-LV"/>
              </w:rPr>
              <w:t>6</w:t>
            </w:r>
          </w:p>
          <w:p w:rsidR="00032010" w:rsidRDefault="00032010" w:rsidP="00032010">
            <w:pPr>
              <w:rPr>
                <w:lang w:val="lv-LV"/>
              </w:rPr>
            </w:pPr>
            <w:r>
              <w:rPr>
                <w:lang w:val="lv-LV"/>
              </w:rPr>
              <w:t>22</w:t>
            </w:r>
            <w:r>
              <w:rPr>
                <w:lang w:val="lv-LV"/>
              </w:rPr>
              <w:t xml:space="preserve">.02.2016. Pašvaldības iepirkumu komisijas sēdes protokols Nr. </w:t>
            </w:r>
            <w:r>
              <w:rPr>
                <w:lang w:val="lv-LV"/>
              </w:rPr>
              <w:t>40</w:t>
            </w:r>
          </w:p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25</w:t>
            </w:r>
            <w:r>
              <w:rPr>
                <w:lang w:val="lv-LV"/>
              </w:rPr>
              <w:t xml:space="preserve">.02.2016. Pašvaldības iepirkumu komisijas sēdes protokols Nr. </w:t>
            </w:r>
            <w:r>
              <w:rPr>
                <w:lang w:val="lv-LV"/>
              </w:rPr>
              <w:t>45</w:t>
            </w:r>
          </w:p>
          <w:p w:rsidR="00032010" w:rsidRDefault="00032010" w:rsidP="00455B88">
            <w:pPr>
              <w:rPr>
                <w:lang w:val="lv-LV"/>
              </w:rPr>
            </w:pPr>
            <w:r>
              <w:rPr>
                <w:lang w:val="lv-LV"/>
              </w:rPr>
              <w:t>29.02.2016. Piedāvājumu atvēršanas sanāksmes protokols Nr. 4</w:t>
            </w:r>
            <w:r>
              <w:rPr>
                <w:lang w:val="lv-LV"/>
              </w:rPr>
              <w:t>8</w:t>
            </w:r>
          </w:p>
          <w:p w:rsidR="00032010" w:rsidRDefault="00032010" w:rsidP="00032010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</w:t>
            </w:r>
            <w:r>
              <w:rPr>
                <w:lang w:val="lv-LV"/>
              </w:rPr>
              <w:t>2</w:t>
            </w:r>
            <w:r>
              <w:rPr>
                <w:lang w:val="lv-LV"/>
              </w:rPr>
              <w:t>.03.2016. Piedāvājumu vērtēšanas sēdes protokols Nr. 5</w:t>
            </w:r>
            <w:r>
              <w:rPr>
                <w:lang w:val="lv-LV"/>
              </w:rPr>
              <w:t>2</w:t>
            </w:r>
            <w:bookmarkStart w:id="0" w:name="_GoBack"/>
            <w:bookmarkEnd w:id="0"/>
          </w:p>
        </w:tc>
      </w:tr>
    </w:tbl>
    <w:p w:rsidR="00032010" w:rsidRDefault="00032010" w:rsidP="00032010">
      <w:pPr>
        <w:ind w:left="360" w:right="-1054" w:hanging="360"/>
        <w:rPr>
          <w:b/>
          <w:bCs/>
          <w:lang w:val="lv-LV"/>
        </w:rPr>
      </w:pPr>
    </w:p>
    <w:p w:rsidR="00032010" w:rsidRDefault="00032010" w:rsidP="00032010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32010" w:rsidTr="00455B88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10" w:rsidRDefault="00032010" w:rsidP="00455B88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032010" w:rsidRDefault="00032010" w:rsidP="00032010"/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032010" w:rsidRDefault="00032010" w:rsidP="00032010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032010" w:rsidRDefault="00032010" w:rsidP="00032010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032010" w:rsidRDefault="00032010" w:rsidP="00032010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9E20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9E20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010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9E20C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49576528"/>
    <w:multiLevelType w:val="hybridMultilevel"/>
    <w:tmpl w:val="7084DFE6"/>
    <w:lvl w:ilvl="0" w:tplc="B4C4386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10"/>
    <w:rsid w:val="00032010"/>
    <w:rsid w:val="000604EE"/>
    <w:rsid w:val="003441ED"/>
    <w:rsid w:val="009E20C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E1941-D52B-4A77-A8AC-995E2C8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10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32010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032010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032010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010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32010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032010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0320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20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2010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2010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032010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032010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032010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0320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2010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032010"/>
  </w:style>
  <w:style w:type="paragraph" w:styleId="ListParagraph">
    <w:name w:val="List Paragraph"/>
    <w:basedOn w:val="Normal"/>
    <w:uiPriority w:val="34"/>
    <w:qFormat/>
    <w:rsid w:val="0003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1924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2016-03-02T11:37:00Z</dcterms:created>
  <dcterms:modified xsi:type="dcterms:W3CDTF">2016-03-02T11:48:00Z</dcterms:modified>
</cp:coreProperties>
</file>