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761" w:rsidRPr="00E475BC" w:rsidRDefault="00315761" w:rsidP="00EC681F">
      <w:pPr>
        <w:pStyle w:val="Heading3"/>
        <w:spacing w:before="0" w:after="0" w:line="276" w:lineRule="auto"/>
        <w:jc w:val="center"/>
        <w:rPr>
          <w:sz w:val="24"/>
          <w:szCs w:val="24"/>
        </w:rPr>
      </w:pPr>
      <w:r w:rsidRPr="00E475BC">
        <w:rPr>
          <w:sz w:val="24"/>
          <w:szCs w:val="24"/>
        </w:rPr>
        <w:t>IEPIRKUMA LĪGUMS</w:t>
      </w:r>
    </w:p>
    <w:p w:rsidR="00315761" w:rsidRPr="00E475BC" w:rsidRDefault="006E5D4D" w:rsidP="00EC681F">
      <w:pPr>
        <w:spacing w:line="276" w:lineRule="auto"/>
        <w:ind w:left="851" w:hanging="851"/>
        <w:jc w:val="center"/>
        <w:rPr>
          <w:b/>
          <w:i/>
        </w:rPr>
      </w:pPr>
      <w:r w:rsidRPr="00E475BC">
        <w:rPr>
          <w:b/>
          <w:i/>
        </w:rPr>
        <w:t xml:space="preserve"> </w:t>
      </w:r>
      <w:r w:rsidR="00315761" w:rsidRPr="00E475BC">
        <w:rPr>
          <w:b/>
          <w:i/>
        </w:rPr>
        <w:t xml:space="preserve">(Identifikācijas Nr. </w:t>
      </w:r>
      <w:r w:rsidR="00C22444" w:rsidRPr="00E475BC">
        <w:rPr>
          <w:b/>
          <w:i/>
        </w:rPr>
        <w:t>JPP 2016/</w:t>
      </w:r>
      <w:r w:rsidR="000810A2" w:rsidRPr="00E475BC">
        <w:rPr>
          <w:b/>
          <w:i/>
        </w:rPr>
        <w:t>09</w:t>
      </w:r>
      <w:r w:rsidR="00315761" w:rsidRPr="00E475BC">
        <w:rPr>
          <w:b/>
          <w:i/>
        </w:rPr>
        <w:t>)</w:t>
      </w:r>
    </w:p>
    <w:p w:rsidR="00315761" w:rsidRPr="00E475BC" w:rsidRDefault="00315761" w:rsidP="00315761">
      <w:pPr>
        <w:ind w:left="851" w:hanging="851"/>
        <w:jc w:val="center"/>
        <w:rPr>
          <w:b/>
          <w:i/>
        </w:rPr>
      </w:pPr>
    </w:p>
    <w:tbl>
      <w:tblPr>
        <w:tblW w:w="4743" w:type="dxa"/>
        <w:tblLayout w:type="fixed"/>
        <w:tblLook w:val="01E0" w:firstRow="1" w:lastRow="1" w:firstColumn="1" w:lastColumn="1" w:noHBand="0" w:noVBand="0"/>
      </w:tblPr>
      <w:tblGrid>
        <w:gridCol w:w="1263"/>
        <w:gridCol w:w="3480"/>
      </w:tblGrid>
      <w:tr w:rsidR="00010A69" w:rsidRPr="00E475BC" w:rsidTr="00010A69">
        <w:tc>
          <w:tcPr>
            <w:tcW w:w="1263" w:type="dxa"/>
          </w:tcPr>
          <w:p w:rsidR="00010A69" w:rsidRPr="00E475BC" w:rsidRDefault="00010A69" w:rsidP="00224AF5">
            <w:pPr>
              <w:ind w:left="851" w:hanging="851"/>
              <w:jc w:val="right"/>
            </w:pPr>
            <w:r w:rsidRPr="00E475BC">
              <w:t>Jēkabpilī,</w:t>
            </w:r>
          </w:p>
        </w:tc>
        <w:tc>
          <w:tcPr>
            <w:tcW w:w="3480" w:type="dxa"/>
          </w:tcPr>
          <w:p w:rsidR="00010A69" w:rsidRPr="00E475BC" w:rsidRDefault="00010A69" w:rsidP="00FC79A7">
            <w:pPr>
              <w:ind w:left="851" w:hanging="851"/>
            </w:pPr>
            <w:r w:rsidRPr="00E475BC">
              <w:rPr>
                <w:color w:val="000000" w:themeColor="text1"/>
              </w:rPr>
              <w:t>2016.gada</w:t>
            </w:r>
            <w:r w:rsidRPr="00E475BC">
              <w:rPr>
                <w:color w:val="FF0000"/>
              </w:rPr>
              <w:t xml:space="preserve"> </w:t>
            </w:r>
            <w:r w:rsidRPr="00E475BC">
              <w:t>1</w:t>
            </w:r>
            <w:r w:rsidR="00FC79A7">
              <w:t>1</w:t>
            </w:r>
            <w:r w:rsidRPr="00E475BC">
              <w:t>.martā</w:t>
            </w:r>
          </w:p>
        </w:tc>
      </w:tr>
    </w:tbl>
    <w:p w:rsidR="00315761" w:rsidRPr="00E475BC" w:rsidRDefault="00315761" w:rsidP="00224AF5">
      <w:pPr>
        <w:ind w:left="851" w:hanging="851"/>
        <w:jc w:val="both"/>
      </w:pPr>
    </w:p>
    <w:p w:rsidR="008136F1" w:rsidRPr="00E475BC" w:rsidRDefault="00315761" w:rsidP="00224AF5">
      <w:pPr>
        <w:jc w:val="both"/>
      </w:pPr>
      <w:r w:rsidRPr="00E475BC">
        <w:rPr>
          <w:b/>
        </w:rPr>
        <w:t xml:space="preserve">Jēkabpils pilsētas pašvaldība, </w:t>
      </w:r>
      <w:r w:rsidR="006E5D4D" w:rsidRPr="00E475BC">
        <w:t xml:space="preserve">reģistrācijas Nr. 90000024205, adrese: Brīvības iela 120, Jēkabpils, LV-5201, </w:t>
      </w:r>
      <w:r w:rsidRPr="00E475BC">
        <w:t xml:space="preserve">turpmāk tekstā saukta Pasūtītājs, kuru, </w:t>
      </w:r>
      <w:r w:rsidR="008136F1" w:rsidRPr="00E475BC">
        <w:t xml:space="preserve">pamatojoties uz likumu „Par pašvaldībām” un Jēkabpils pilsētas pašvaldības nolikumu, pārstāv tās Domes priekšsēdētāja vietnieks sociālos jautājumos Jānis </w:t>
      </w:r>
      <w:proofErr w:type="spellStart"/>
      <w:r w:rsidR="008136F1" w:rsidRPr="00E475BC">
        <w:t>Raščevskis</w:t>
      </w:r>
      <w:proofErr w:type="spellEnd"/>
      <w:r w:rsidR="008136F1" w:rsidRPr="00E475BC">
        <w:t>, no vienas puses</w:t>
      </w:r>
      <w:r w:rsidRPr="00E475BC">
        <w:t xml:space="preserve">, un </w:t>
      </w:r>
    </w:p>
    <w:p w:rsidR="00315761" w:rsidRPr="00E475BC" w:rsidRDefault="008136F1" w:rsidP="00224AF5">
      <w:pPr>
        <w:jc w:val="both"/>
      </w:pPr>
      <w:r w:rsidRPr="00E475BC">
        <w:rPr>
          <w:b/>
        </w:rPr>
        <w:t>SIA „</w:t>
      </w:r>
      <w:proofErr w:type="spellStart"/>
      <w:r w:rsidRPr="00E475BC">
        <w:rPr>
          <w:b/>
        </w:rPr>
        <w:t>Insalvo</w:t>
      </w:r>
      <w:proofErr w:type="spellEnd"/>
      <w:r w:rsidRPr="00E475BC">
        <w:rPr>
          <w:b/>
        </w:rPr>
        <w:t>”</w:t>
      </w:r>
      <w:r w:rsidRPr="00E475BC">
        <w:t>, reģistrācijas Nr.40003979473</w:t>
      </w:r>
      <w:r w:rsidR="00315761" w:rsidRPr="00E475BC">
        <w:t>,</w:t>
      </w:r>
      <w:r w:rsidR="00394080" w:rsidRPr="00E475BC">
        <w:t xml:space="preserve"> juridiskā adrese: Ainavas iela 2-52, Rīga, LV-1084,</w:t>
      </w:r>
      <w:r w:rsidR="00315761" w:rsidRPr="00E475BC">
        <w:t xml:space="preserve"> turpmāk tekstā saukts – Izpildītājs, kuru, pamatojoties uz </w:t>
      </w:r>
      <w:r w:rsidRPr="00E475BC">
        <w:t>Statūtiem</w:t>
      </w:r>
      <w:r w:rsidR="00315761" w:rsidRPr="00E475BC">
        <w:t>, pārstāv</w:t>
      </w:r>
      <w:r w:rsidRPr="00E475BC">
        <w:t xml:space="preserve"> </w:t>
      </w:r>
      <w:r w:rsidR="00F51720" w:rsidRPr="00E475BC">
        <w:t>V</w:t>
      </w:r>
      <w:r w:rsidRPr="00E475BC">
        <w:t>aldes priekšsēdētāja</w:t>
      </w:r>
      <w:r w:rsidR="00315761" w:rsidRPr="00E475BC">
        <w:t xml:space="preserve"> </w:t>
      </w:r>
      <w:r w:rsidRPr="00E475BC">
        <w:t>Gita Dambe</w:t>
      </w:r>
      <w:r w:rsidR="00315761" w:rsidRPr="00E475BC">
        <w:t>, no otras puses, abas kopā sauktas Puses, katra atsevišķi Puse, Pamatojoties uz Jēkabpils pilsētas pašvaldības pastāvīgā</w:t>
      </w:r>
      <w:r w:rsidR="00394080" w:rsidRPr="00E475BC">
        <w:t>s</w:t>
      </w:r>
      <w:r w:rsidR="00315761" w:rsidRPr="00E475BC">
        <w:t xml:space="preserve"> Iepirkuma komisijas 2016.</w:t>
      </w:r>
      <w:r w:rsidRPr="00E475BC">
        <w:t>gada 3.marta</w:t>
      </w:r>
      <w:r w:rsidR="00315761" w:rsidRPr="00E475BC">
        <w:t xml:space="preserve"> lēmumu Nr.</w:t>
      </w:r>
      <w:r w:rsidRPr="00E475BC">
        <w:rPr>
          <w:color w:val="000000" w:themeColor="text1"/>
        </w:rPr>
        <w:t>53</w:t>
      </w:r>
      <w:r w:rsidR="00315761" w:rsidRPr="00E475BC">
        <w:t xml:space="preserve"> iepirkumā „Darba aizsardzības un ugunsdrošības pakalpojumu nodrošināšana Jēkabpils pilsētas pašvaldībai un tās iestādēm” (iepirkuma identifikācijas </w:t>
      </w:r>
      <w:r w:rsidR="00315761" w:rsidRPr="00E475BC">
        <w:rPr>
          <w:color w:val="000000"/>
        </w:rPr>
        <w:t xml:space="preserve">Nr. </w:t>
      </w:r>
      <w:r w:rsidR="00C22444" w:rsidRPr="00E475BC">
        <w:rPr>
          <w:color w:val="000000"/>
        </w:rPr>
        <w:t>JPP 2016</w:t>
      </w:r>
      <w:r w:rsidR="000810A2" w:rsidRPr="00E475BC">
        <w:rPr>
          <w:color w:val="000000"/>
        </w:rPr>
        <w:t>/09</w:t>
      </w:r>
      <w:r w:rsidR="00315761" w:rsidRPr="00E475BC">
        <w:t>), noslēdz šādu līgumu (turpmāk tekstā saukts - Līgums):</w:t>
      </w:r>
    </w:p>
    <w:p w:rsidR="00315761" w:rsidRPr="00E475BC" w:rsidRDefault="00315761" w:rsidP="00224AF5">
      <w:pPr>
        <w:ind w:left="851" w:hanging="851"/>
        <w:jc w:val="both"/>
      </w:pPr>
    </w:p>
    <w:p w:rsidR="00315761" w:rsidRPr="00E475BC" w:rsidRDefault="00315761" w:rsidP="00224AF5">
      <w:pPr>
        <w:numPr>
          <w:ilvl w:val="0"/>
          <w:numId w:val="32"/>
        </w:numPr>
        <w:ind w:left="851" w:hanging="851"/>
        <w:jc w:val="both"/>
      </w:pPr>
      <w:r w:rsidRPr="00E475BC">
        <w:rPr>
          <w:b/>
        </w:rPr>
        <w:t>Līguma priekšmets</w:t>
      </w:r>
    </w:p>
    <w:p w:rsidR="00315761" w:rsidRPr="00E475BC" w:rsidRDefault="00315761" w:rsidP="00224AF5">
      <w:pPr>
        <w:numPr>
          <w:ilvl w:val="1"/>
          <w:numId w:val="32"/>
        </w:numPr>
        <w:ind w:left="851" w:hanging="851"/>
        <w:jc w:val="both"/>
        <w:rPr>
          <w:lang w:eastAsia="lv-LV"/>
        </w:rPr>
      </w:pPr>
      <w:r w:rsidRPr="00E475BC">
        <w:rPr>
          <w:lang w:eastAsia="lv-LV"/>
        </w:rPr>
        <w:t>Izpildītājs ir piedalījies Pasūtītāja rīkotajā iepirkumā „</w:t>
      </w:r>
      <w:r w:rsidRPr="00E475BC">
        <w:t>Darba aizsardzības pakalpojumu nodrošināšana Jēkabpils pilsētas pašvaldībai un tās iestādēm</w:t>
      </w:r>
      <w:r w:rsidRPr="00E475BC">
        <w:rPr>
          <w:lang w:eastAsia="lv-LV"/>
        </w:rPr>
        <w:t xml:space="preserve">” (iepirkuma identifikācijas Nr. </w:t>
      </w:r>
      <w:r w:rsidR="00C22444" w:rsidRPr="00E475BC">
        <w:rPr>
          <w:lang w:eastAsia="lv-LV"/>
        </w:rPr>
        <w:t>JPP 2016/</w:t>
      </w:r>
      <w:r w:rsidR="000810A2" w:rsidRPr="00E475BC">
        <w:rPr>
          <w:lang w:eastAsia="lv-LV"/>
        </w:rPr>
        <w:t>09</w:t>
      </w:r>
      <w:r w:rsidRPr="00E475BC">
        <w:rPr>
          <w:lang w:eastAsia="lv-LV"/>
        </w:rPr>
        <w:t>).</w:t>
      </w:r>
    </w:p>
    <w:p w:rsidR="00315761" w:rsidRPr="00E475BC" w:rsidRDefault="00315761" w:rsidP="00224AF5">
      <w:pPr>
        <w:numPr>
          <w:ilvl w:val="1"/>
          <w:numId w:val="32"/>
        </w:numPr>
        <w:ind w:left="851" w:hanging="851"/>
        <w:jc w:val="both"/>
      </w:pPr>
      <w:r w:rsidRPr="00E475BC">
        <w:t xml:space="preserve">Pasūtītājs pasūta un apmaksā, bet Izpildītājs nodrošina </w:t>
      </w:r>
      <w:r w:rsidRPr="00E475BC">
        <w:rPr>
          <w:b/>
        </w:rPr>
        <w:t>Darba aizsardzības un ugunsdrošības aizsardzības pakalpojumu Jēkabpils pilsētas pašvaldībai un tās iestādēm</w:t>
      </w:r>
      <w:r w:rsidRPr="00E475BC">
        <w:t xml:space="preserve"> (turpmāk – Pakalpojums). Pakalpojumu Izpildītājs izpilda atbilstoši Līguma, tā pielikumu un Latvijas Republikā spēkā esošo normatīvo aktu prasībām, kas attiecas uz Pakalpojuma izpildi, ievērojot Pasūtītāja norādījumus.</w:t>
      </w:r>
    </w:p>
    <w:p w:rsidR="00315761" w:rsidRPr="00E475BC" w:rsidRDefault="00315761" w:rsidP="00224AF5">
      <w:pPr>
        <w:numPr>
          <w:ilvl w:val="1"/>
          <w:numId w:val="32"/>
        </w:numPr>
        <w:ind w:left="851" w:hanging="851"/>
        <w:jc w:val="both"/>
      </w:pPr>
      <w:r w:rsidRPr="00E475BC">
        <w:t xml:space="preserve">Pakalpojuma izpilde uzsākama pēc Līguma parakstīšanas dienas un Pakalpojums pildāms </w:t>
      </w:r>
      <w:r w:rsidRPr="00E475BC">
        <w:rPr>
          <w:b/>
        </w:rPr>
        <w:t xml:space="preserve">36 (trīsdesmit </w:t>
      </w:r>
      <w:r w:rsidR="00CE5C37" w:rsidRPr="00E475BC">
        <w:rPr>
          <w:b/>
          <w:color w:val="000000" w:themeColor="text1"/>
        </w:rPr>
        <w:t>sešus</w:t>
      </w:r>
      <w:r w:rsidR="00E44759" w:rsidRPr="00E475BC">
        <w:rPr>
          <w:b/>
          <w:color w:val="000000" w:themeColor="text1"/>
        </w:rPr>
        <w:t xml:space="preserve"> </w:t>
      </w:r>
      <w:r w:rsidRPr="00E475BC">
        <w:rPr>
          <w:b/>
          <w:color w:val="000000" w:themeColor="text1"/>
        </w:rPr>
        <w:t>m</w:t>
      </w:r>
      <w:r w:rsidRPr="00E475BC">
        <w:rPr>
          <w:b/>
        </w:rPr>
        <w:t>ēnešus</w:t>
      </w:r>
      <w:r w:rsidR="00FB456E" w:rsidRPr="00E475BC">
        <w:rPr>
          <w:b/>
        </w:rPr>
        <w:t>)</w:t>
      </w:r>
      <w:r w:rsidRPr="00E475BC">
        <w:t>, skaitot no Līguma parakstīšanas dienas.</w:t>
      </w:r>
    </w:p>
    <w:p w:rsidR="00315761" w:rsidRPr="00E475BC" w:rsidRDefault="00315761" w:rsidP="00224AF5">
      <w:pPr>
        <w:numPr>
          <w:ilvl w:val="0"/>
          <w:numId w:val="32"/>
        </w:numPr>
        <w:ind w:left="851" w:hanging="851"/>
        <w:jc w:val="both"/>
      </w:pPr>
      <w:r w:rsidRPr="00E475BC">
        <w:rPr>
          <w:b/>
        </w:rPr>
        <w:t>Līguma summa un tās samaksas kārtība</w:t>
      </w:r>
    </w:p>
    <w:p w:rsidR="00315761" w:rsidRPr="00E475BC" w:rsidRDefault="00315761" w:rsidP="008136F1">
      <w:pPr>
        <w:numPr>
          <w:ilvl w:val="1"/>
          <w:numId w:val="32"/>
        </w:numPr>
        <w:ind w:left="851" w:hanging="851"/>
        <w:jc w:val="both"/>
      </w:pPr>
      <w:r w:rsidRPr="00E475BC">
        <w:t xml:space="preserve">Līguma summa par visa Līguma un tā pielikumos noteiktā Pakalpojuma apjomu tiek noteikta </w:t>
      </w:r>
      <w:r w:rsidRPr="00E475BC">
        <w:rPr>
          <w:b/>
        </w:rPr>
        <w:t xml:space="preserve">EUR </w:t>
      </w:r>
      <w:r w:rsidR="00010A69" w:rsidRPr="00E475BC">
        <w:rPr>
          <w:b/>
        </w:rPr>
        <w:t>19800</w:t>
      </w:r>
      <w:r w:rsidR="008136F1" w:rsidRPr="00E475BC">
        <w:rPr>
          <w:b/>
        </w:rPr>
        <w:t>,00</w:t>
      </w:r>
      <w:r w:rsidRPr="00E475BC">
        <w:t xml:space="preserve"> (</w:t>
      </w:r>
      <w:r w:rsidR="00010A69" w:rsidRPr="00E475BC">
        <w:t xml:space="preserve">deviņpadsmit tūkstoši astoņi simti </w:t>
      </w:r>
      <w:proofErr w:type="spellStart"/>
      <w:r w:rsidR="00010A69" w:rsidRPr="00E475BC">
        <w:rPr>
          <w:i/>
        </w:rPr>
        <w:t>euro</w:t>
      </w:r>
      <w:proofErr w:type="spellEnd"/>
      <w:r w:rsidRPr="00E475BC">
        <w:t xml:space="preserve">), plus PVN 21% - </w:t>
      </w:r>
      <w:r w:rsidRPr="00E475BC">
        <w:rPr>
          <w:b/>
        </w:rPr>
        <w:t xml:space="preserve">EUR </w:t>
      </w:r>
      <w:r w:rsidR="008136F1" w:rsidRPr="00E475BC">
        <w:rPr>
          <w:b/>
        </w:rPr>
        <w:t xml:space="preserve">4158,00 </w:t>
      </w:r>
      <w:r w:rsidRPr="00E475BC">
        <w:t>(</w:t>
      </w:r>
      <w:r w:rsidR="008136F1" w:rsidRPr="00E475BC">
        <w:t xml:space="preserve">četri tūkstoši viens simts piecdesmit astoņi </w:t>
      </w:r>
      <w:proofErr w:type="spellStart"/>
      <w:r w:rsidR="008136F1" w:rsidRPr="00E475BC">
        <w:rPr>
          <w:i/>
        </w:rPr>
        <w:t>euro</w:t>
      </w:r>
      <w:proofErr w:type="spellEnd"/>
      <w:r w:rsidRPr="00E475BC">
        <w:t xml:space="preserve">), pavisam kopā </w:t>
      </w:r>
      <w:r w:rsidRPr="00E475BC">
        <w:rPr>
          <w:b/>
        </w:rPr>
        <w:t xml:space="preserve">EUR </w:t>
      </w:r>
      <w:r w:rsidR="008136F1" w:rsidRPr="00E475BC">
        <w:rPr>
          <w:b/>
        </w:rPr>
        <w:t>23958,00</w:t>
      </w:r>
      <w:r w:rsidRPr="00E475BC">
        <w:t xml:space="preserve"> (</w:t>
      </w:r>
      <w:r w:rsidR="008136F1" w:rsidRPr="00E475BC">
        <w:t xml:space="preserve">Divdesmit trīs tūkstoši deviņi simti piecdesmit astoņi </w:t>
      </w:r>
      <w:proofErr w:type="spellStart"/>
      <w:r w:rsidR="008136F1" w:rsidRPr="00E475BC">
        <w:rPr>
          <w:i/>
        </w:rPr>
        <w:t>euro</w:t>
      </w:r>
      <w:proofErr w:type="spellEnd"/>
      <w:r w:rsidRPr="00E475BC">
        <w:t>).</w:t>
      </w:r>
    </w:p>
    <w:p w:rsidR="00315761" w:rsidRPr="00E475BC" w:rsidRDefault="00315761" w:rsidP="00224AF5">
      <w:pPr>
        <w:numPr>
          <w:ilvl w:val="1"/>
          <w:numId w:val="32"/>
        </w:numPr>
        <w:ind w:left="851" w:hanging="851"/>
        <w:jc w:val="both"/>
      </w:pPr>
      <w:r w:rsidRPr="00E475BC">
        <w:t xml:space="preserve">Par iepriekšējā mēnesī izpildītā Pakalpojuma apjomu Pasūtītājs samaksās Izpildītājam 30 dienu laikā skaitot no dienas, kad Puses ir parakstījušas iepriekšējā mēnesī izpildītā Pakalpojuma apjoma pieņemšanas – nodošanas aktu, kas noteikts Līguma </w:t>
      </w:r>
      <w:r w:rsidR="00E95A79" w:rsidRPr="00E475BC">
        <w:t>5</w:t>
      </w:r>
      <w:r w:rsidRPr="00E475BC">
        <w:t>.1.punktā</w:t>
      </w:r>
      <w:r w:rsidR="00D8221E" w:rsidRPr="00E475BC">
        <w:t xml:space="preserve"> un Izpildītāja rēķina saņemšanas dienas</w:t>
      </w:r>
      <w:r w:rsidRPr="00E475BC">
        <w:t>. Šajā Līguma punktā noteiktais maksājums tiek veikts saskaņā ar Pušu parakstīto aktu un Izpildītāja iesniegto</w:t>
      </w:r>
      <w:r w:rsidRPr="00E475BC">
        <w:rPr>
          <w:iCs/>
        </w:rPr>
        <w:t xml:space="preserve"> rēķinu.</w:t>
      </w:r>
    </w:p>
    <w:p w:rsidR="00315761" w:rsidRPr="00E475BC" w:rsidRDefault="00315761" w:rsidP="00224AF5">
      <w:pPr>
        <w:numPr>
          <w:ilvl w:val="1"/>
          <w:numId w:val="32"/>
        </w:numPr>
        <w:ind w:left="851" w:hanging="851"/>
        <w:jc w:val="both"/>
      </w:pPr>
      <w:r w:rsidRPr="00E475BC">
        <w:t>Pasūtītājs tai Līgumā noteiktos maksājumus Izpildītājam par izpildīto Pakalpojumu veic ar pārskaitījumu uz Izpildītāja bankas kontu, kas noteikts Līgumā, vai arī Izpildītāja bankas kontu, kas norādīts Izpildītāja iesniegtajā rēķinā.</w:t>
      </w:r>
    </w:p>
    <w:p w:rsidR="00315761" w:rsidRPr="00E475BC" w:rsidRDefault="00315761" w:rsidP="00224AF5">
      <w:pPr>
        <w:numPr>
          <w:ilvl w:val="1"/>
          <w:numId w:val="32"/>
        </w:numPr>
        <w:ind w:left="851" w:hanging="851"/>
        <w:jc w:val="both"/>
      </w:pPr>
      <w:r w:rsidRPr="00E475BC">
        <w:t>Līgumā noteikts, ka Pasūtītāja maksājums ir uzskatāms par izpildītu dienā, kad Līgumā noteiktais maksājums ir saņemts, kad Pasūtītājs ir iesniedzis bankā izpildei maksājuma uzdevumu par konkrēto maksājumu un tā to ir pieņēmusi izpildei.</w:t>
      </w:r>
    </w:p>
    <w:p w:rsidR="00315761" w:rsidRPr="00E475BC" w:rsidRDefault="00315761" w:rsidP="00224AF5">
      <w:pPr>
        <w:numPr>
          <w:ilvl w:val="1"/>
          <w:numId w:val="32"/>
        </w:numPr>
        <w:suppressAutoHyphens/>
        <w:autoSpaceDN w:val="0"/>
        <w:ind w:left="851" w:hanging="851"/>
        <w:jc w:val="both"/>
        <w:textAlignment w:val="baseline"/>
        <w:rPr>
          <w:rFonts w:eastAsia="Calibri"/>
        </w:rPr>
      </w:pPr>
      <w:r w:rsidRPr="00E475BC">
        <w:rPr>
          <w:rFonts w:eastAsia="Calibri"/>
        </w:rPr>
        <w:t>Pakalpojuma cenā ietilpst visi Izpildītāja izdevumi, kas saistīti ar Pakalpojuma izpildi, visi spēkā esošie valsts un pašvaldību nodokļi, nodevas, speciālistu atalgojums, kā arī citas izmaksas un izdevumi, kas Izpildītājam var rasties Līguma darbības laikā.</w:t>
      </w:r>
    </w:p>
    <w:p w:rsidR="00315761" w:rsidRPr="00E475BC" w:rsidRDefault="00315761" w:rsidP="00224AF5">
      <w:pPr>
        <w:numPr>
          <w:ilvl w:val="1"/>
          <w:numId w:val="32"/>
        </w:numPr>
        <w:suppressAutoHyphens/>
        <w:autoSpaceDN w:val="0"/>
        <w:ind w:left="851" w:hanging="851"/>
        <w:jc w:val="both"/>
        <w:textAlignment w:val="baseline"/>
        <w:rPr>
          <w:rFonts w:eastAsia="Calibri"/>
        </w:rPr>
      </w:pPr>
      <w:r w:rsidRPr="00E475BC">
        <w:rPr>
          <w:rFonts w:eastAsia="Calibri"/>
        </w:rPr>
        <w:t>Izpildītājs Pakalpojuma cenu nedrīkst paaugstināt Līguma darbības laikā, izņemot gadījumu, ja mainās valsts nodokļu un nodevu likme, ar ko tiek aplikts Pakalpojums. Izpildītājam Pakalpojuma cenas paaugstināšanu iepriekš jāsaskaņo ar Pasūtītāju.</w:t>
      </w:r>
    </w:p>
    <w:p w:rsidR="00315761" w:rsidRPr="00E475BC" w:rsidRDefault="00315761" w:rsidP="00224AF5">
      <w:pPr>
        <w:numPr>
          <w:ilvl w:val="0"/>
          <w:numId w:val="32"/>
        </w:numPr>
        <w:suppressAutoHyphens/>
        <w:ind w:left="851" w:hanging="851"/>
        <w:jc w:val="both"/>
        <w:rPr>
          <w:rFonts w:eastAsia="Calibri"/>
          <w:b/>
          <w:lang w:eastAsia="ar-SA"/>
        </w:rPr>
      </w:pPr>
      <w:r w:rsidRPr="00E475BC">
        <w:rPr>
          <w:rFonts w:eastAsia="Calibri"/>
          <w:b/>
          <w:lang w:eastAsia="ar-SA"/>
        </w:rPr>
        <w:t>Pušu saistības</w:t>
      </w:r>
    </w:p>
    <w:p w:rsidR="00315761" w:rsidRPr="00E475BC" w:rsidRDefault="00315761" w:rsidP="00224AF5">
      <w:pPr>
        <w:numPr>
          <w:ilvl w:val="1"/>
          <w:numId w:val="32"/>
        </w:numPr>
        <w:ind w:left="851" w:hanging="851"/>
        <w:jc w:val="both"/>
      </w:pPr>
      <w:r w:rsidRPr="00E475BC">
        <w:t>Pasūtītājs apņemas:</w:t>
      </w:r>
    </w:p>
    <w:p w:rsidR="00315761" w:rsidRPr="00E475BC" w:rsidRDefault="00E95A79" w:rsidP="00224AF5">
      <w:pPr>
        <w:numPr>
          <w:ilvl w:val="2"/>
          <w:numId w:val="32"/>
        </w:numPr>
        <w:ind w:left="851" w:hanging="851"/>
        <w:jc w:val="both"/>
      </w:pPr>
      <w:r w:rsidRPr="00E475BC">
        <w:lastRenderedPageBreak/>
        <w:t>p</w:t>
      </w:r>
      <w:r w:rsidR="00315761" w:rsidRPr="00E475BC">
        <w:t>ieņemt izpildīto Pakalpojumu atbilstoši Līguma nosacījumiem;</w:t>
      </w:r>
    </w:p>
    <w:p w:rsidR="00315761" w:rsidRPr="00E475BC" w:rsidRDefault="00E95A79" w:rsidP="00224AF5">
      <w:pPr>
        <w:numPr>
          <w:ilvl w:val="2"/>
          <w:numId w:val="32"/>
        </w:numPr>
        <w:ind w:left="851" w:hanging="851"/>
        <w:jc w:val="both"/>
      </w:pPr>
      <w:r w:rsidRPr="00E475BC">
        <w:t>n</w:t>
      </w:r>
      <w:r w:rsidR="00315761" w:rsidRPr="00E475BC">
        <w:t>orēķināties ar Izpildītāju par izpildīto Pakalpojumu Līgumā noteiktā kārtībā un termiņos;</w:t>
      </w:r>
    </w:p>
    <w:p w:rsidR="00315761" w:rsidRPr="00E475BC" w:rsidRDefault="00E95A79" w:rsidP="00224AF5">
      <w:pPr>
        <w:numPr>
          <w:ilvl w:val="2"/>
          <w:numId w:val="32"/>
        </w:numPr>
        <w:ind w:left="851" w:hanging="851"/>
        <w:jc w:val="both"/>
      </w:pPr>
      <w:r w:rsidRPr="00E475BC">
        <w:t>p</w:t>
      </w:r>
      <w:r w:rsidR="00315761" w:rsidRPr="00E475BC">
        <w:t>asūtītājam ir tiesības Līguma darbības laikā veikt pārbaudes, vai Pakalpojums tiek pildīts atbalstoši</w:t>
      </w:r>
      <w:r w:rsidRPr="00E475BC">
        <w:t xml:space="preserve"> normatīvo aktu,</w:t>
      </w:r>
      <w:r w:rsidR="00315761" w:rsidRPr="00E475BC">
        <w:t xml:space="preserve"> Līguma un tā pielikumu nosacījumiem. Šajā Līguma punktā noteiktās pārbaudes veic Pasūtītājs vai arī tā piesaistīti eksperti.</w:t>
      </w:r>
    </w:p>
    <w:p w:rsidR="00315761" w:rsidRPr="00E475BC" w:rsidRDefault="00E95A79" w:rsidP="00010A69">
      <w:pPr>
        <w:numPr>
          <w:ilvl w:val="2"/>
          <w:numId w:val="32"/>
        </w:numPr>
        <w:ind w:left="851" w:hanging="851"/>
        <w:jc w:val="both"/>
      </w:pPr>
      <w:r w:rsidRPr="00E475BC">
        <w:t>P</w:t>
      </w:r>
      <w:r w:rsidR="00315761" w:rsidRPr="00E475BC">
        <w:t xml:space="preserve">asūtītājs informē Izpildītāju, nosūtot informāciju uz Izpildītāja e-pasta adresi </w:t>
      </w:r>
      <w:r w:rsidR="00010A69" w:rsidRPr="00E475BC">
        <w:t>info@insalvo.lv</w:t>
      </w:r>
      <w:r w:rsidR="00315761" w:rsidRPr="00E475BC">
        <w:t>:</w:t>
      </w:r>
    </w:p>
    <w:p w:rsidR="00315761" w:rsidRPr="00E475BC" w:rsidRDefault="00315761" w:rsidP="00224AF5">
      <w:pPr>
        <w:numPr>
          <w:ilvl w:val="3"/>
          <w:numId w:val="32"/>
        </w:numPr>
        <w:ind w:left="851" w:hanging="851"/>
        <w:jc w:val="both"/>
        <w:rPr>
          <w:lang w:eastAsia="zh-CN"/>
        </w:rPr>
      </w:pPr>
      <w:r w:rsidRPr="00E475BC">
        <w:rPr>
          <w:rFonts w:eastAsia="SimSun"/>
          <w:lang w:eastAsia="zh-CN"/>
        </w:rPr>
        <w:t xml:space="preserve"> ne v</w:t>
      </w:r>
      <w:r w:rsidRPr="00E475BC">
        <w:rPr>
          <w:lang w:eastAsia="zh-CN"/>
        </w:rPr>
        <w:t xml:space="preserve">ēlāk kā 3 (trīs) stundu laikā par Pasūtītāja uzņēmumā notikušu nelaimes </w:t>
      </w:r>
      <w:r w:rsidRPr="00E475BC">
        <w:rPr>
          <w:spacing w:val="16"/>
          <w:lang w:eastAsia="zh-CN"/>
        </w:rPr>
        <w:t>gadījumu darbā;</w:t>
      </w:r>
    </w:p>
    <w:p w:rsidR="00315761" w:rsidRPr="00E475BC" w:rsidRDefault="00315761" w:rsidP="00224AF5">
      <w:pPr>
        <w:numPr>
          <w:ilvl w:val="3"/>
          <w:numId w:val="32"/>
        </w:numPr>
        <w:ind w:left="851" w:hanging="851"/>
        <w:jc w:val="both"/>
        <w:rPr>
          <w:lang w:eastAsia="zh-CN"/>
        </w:rPr>
      </w:pPr>
      <w:r w:rsidRPr="00E475BC">
        <w:rPr>
          <w:lang w:eastAsia="zh-CN"/>
        </w:rPr>
        <w:t xml:space="preserve"> ne vēlāk kā 3 (</w:t>
      </w:r>
      <w:r w:rsidRPr="00E475BC">
        <w:rPr>
          <w:rFonts w:eastAsia="SimSun"/>
          <w:lang w:eastAsia="zh-CN"/>
        </w:rPr>
        <w:t>trīs) dienu laik</w:t>
      </w:r>
      <w:r w:rsidRPr="00E475BC">
        <w:rPr>
          <w:lang w:eastAsia="zh-CN"/>
        </w:rPr>
        <w:t>ā pēc tam, kad tiek mainīta Pasūtītāja darba organizācijas sistēma (pienākumu sadalījums, darba procesi vai darba metodes);</w:t>
      </w:r>
    </w:p>
    <w:p w:rsidR="00315761" w:rsidRPr="00E475BC" w:rsidRDefault="00315761" w:rsidP="00224AF5">
      <w:pPr>
        <w:numPr>
          <w:ilvl w:val="3"/>
          <w:numId w:val="32"/>
        </w:numPr>
        <w:ind w:left="851" w:hanging="851"/>
        <w:jc w:val="both"/>
      </w:pPr>
      <w:r w:rsidRPr="00E475BC">
        <w:rPr>
          <w:lang w:eastAsia="zh-CN"/>
        </w:rPr>
        <w:t>ne vēlāk kā 2 (divu) dienu laikā pēc tam, kad Pasūtītāja uzņēmumā tiek pieņemts darbā jauns darbinieks.</w:t>
      </w:r>
    </w:p>
    <w:p w:rsidR="00315761" w:rsidRPr="00E475BC" w:rsidRDefault="00315761" w:rsidP="00010A69">
      <w:pPr>
        <w:numPr>
          <w:ilvl w:val="2"/>
          <w:numId w:val="32"/>
        </w:numPr>
        <w:ind w:left="851" w:hanging="851"/>
        <w:jc w:val="both"/>
      </w:pPr>
      <w:r w:rsidRPr="00E475BC">
        <w:rPr>
          <w:lang w:eastAsia="zh-CN"/>
        </w:rPr>
        <w:t xml:space="preserve">Pasūtītājs līdz katra mēneša 28.datumam nosūta informāciju uz Izpildītāja e-pastu: </w:t>
      </w:r>
      <w:r w:rsidR="00010A69" w:rsidRPr="00E475BC">
        <w:t>info@insalvo.lv</w:t>
      </w:r>
      <w:r w:rsidRPr="00E475BC">
        <w:rPr>
          <w:lang w:eastAsia="zh-CN"/>
        </w:rPr>
        <w:t xml:space="preserve"> par </w:t>
      </w:r>
      <w:r w:rsidR="00CE5C37" w:rsidRPr="00E475BC">
        <w:rPr>
          <w:lang w:eastAsia="zh-CN"/>
        </w:rPr>
        <w:t xml:space="preserve">izmaiņām </w:t>
      </w:r>
      <w:r w:rsidRPr="00E475BC">
        <w:rPr>
          <w:lang w:eastAsia="zh-CN"/>
        </w:rPr>
        <w:t>nodarbināto darbinieku skait</w:t>
      </w:r>
      <w:r w:rsidR="00CE5C37" w:rsidRPr="00E475BC">
        <w:rPr>
          <w:lang w:eastAsia="zh-CN"/>
        </w:rPr>
        <w:t>ā</w:t>
      </w:r>
      <w:r w:rsidRPr="00E475BC">
        <w:rPr>
          <w:lang w:eastAsia="zh-CN"/>
        </w:rPr>
        <w:t xml:space="preserve"> pašreizējajā mēnesī.</w:t>
      </w:r>
    </w:p>
    <w:p w:rsidR="00315761" w:rsidRPr="00E475BC" w:rsidRDefault="00315761" w:rsidP="00224AF5">
      <w:pPr>
        <w:numPr>
          <w:ilvl w:val="2"/>
          <w:numId w:val="32"/>
        </w:numPr>
        <w:ind w:left="851" w:hanging="851"/>
        <w:jc w:val="both"/>
      </w:pPr>
      <w:r w:rsidRPr="00E475BC">
        <w:t>Pasūtītājam ir arī citas Līgumā un normatīvajos aktos noteiktās tiesības.</w:t>
      </w:r>
    </w:p>
    <w:p w:rsidR="00315761" w:rsidRPr="00E475BC" w:rsidRDefault="00315761" w:rsidP="00224AF5">
      <w:pPr>
        <w:numPr>
          <w:ilvl w:val="1"/>
          <w:numId w:val="32"/>
        </w:numPr>
        <w:ind w:left="851" w:hanging="851"/>
        <w:jc w:val="both"/>
      </w:pPr>
      <w:r w:rsidRPr="00E475BC">
        <w:t>Izpildītājs apņemas:</w:t>
      </w:r>
    </w:p>
    <w:p w:rsidR="00315761" w:rsidRPr="00E475BC" w:rsidRDefault="00315761" w:rsidP="00224AF5">
      <w:pPr>
        <w:numPr>
          <w:ilvl w:val="2"/>
          <w:numId w:val="32"/>
        </w:numPr>
        <w:ind w:left="851" w:hanging="851"/>
        <w:jc w:val="both"/>
      </w:pPr>
      <w:r w:rsidRPr="00E475BC">
        <w:t>Pakalpojumu izpildīt atbilstoši Līguma, tā pielikumu un Latvijas Republikā spēkā esošajiem normatīvajiem aktiem.</w:t>
      </w:r>
    </w:p>
    <w:p w:rsidR="00315761" w:rsidRPr="00E475BC" w:rsidRDefault="00315761" w:rsidP="00224AF5">
      <w:pPr>
        <w:numPr>
          <w:ilvl w:val="2"/>
          <w:numId w:val="32"/>
        </w:numPr>
        <w:ind w:left="851" w:hanging="851"/>
        <w:jc w:val="both"/>
      </w:pPr>
      <w:r w:rsidRPr="00E475BC">
        <w:t>Uzņemties atbildību par kvalitatīvu Pakalpojuma sniegšanu un Pakalpojuma atbilstību Līgumam un tā pielikumiem.</w:t>
      </w:r>
    </w:p>
    <w:p w:rsidR="00315761" w:rsidRPr="00E475BC" w:rsidRDefault="00315761" w:rsidP="00224AF5">
      <w:pPr>
        <w:numPr>
          <w:ilvl w:val="2"/>
          <w:numId w:val="32"/>
        </w:numPr>
        <w:ind w:left="851" w:hanging="851"/>
        <w:jc w:val="both"/>
        <w:rPr>
          <w:lang w:eastAsia="zh-CN"/>
        </w:rPr>
      </w:pPr>
      <w:r w:rsidRPr="00E475BC">
        <w:rPr>
          <w:bCs/>
        </w:rPr>
        <w:t>Izpildītājs</w:t>
      </w:r>
      <w:r w:rsidRPr="00E475BC">
        <w:t xml:space="preserve"> Līgumā noteiktās saistības un to izpildi nav tiesīg</w:t>
      </w:r>
      <w:r w:rsidR="004D77B7" w:rsidRPr="00E475BC">
        <w:t>s</w:t>
      </w:r>
      <w:r w:rsidRPr="00E475BC">
        <w:t xml:space="preserve"> nodot trešajām personām bez Pasūtītāja rakstiskas piekrišanas.</w:t>
      </w:r>
    </w:p>
    <w:p w:rsidR="00315761" w:rsidRPr="00E475BC" w:rsidRDefault="00315761" w:rsidP="00224AF5">
      <w:pPr>
        <w:numPr>
          <w:ilvl w:val="2"/>
          <w:numId w:val="32"/>
        </w:numPr>
        <w:ind w:left="851" w:hanging="851"/>
        <w:jc w:val="both"/>
        <w:rPr>
          <w:lang w:eastAsia="lv-LV"/>
        </w:rPr>
      </w:pPr>
      <w:r w:rsidRPr="00E475BC">
        <w:rPr>
          <w:rFonts w:eastAsia="SimSun"/>
          <w:lang w:eastAsia="zh-CN"/>
        </w:rPr>
        <w:t>Nepavairot, neizpaust un nek</w:t>
      </w:r>
      <w:r w:rsidRPr="00E475BC">
        <w:rPr>
          <w:lang w:eastAsia="zh-CN"/>
        </w:rPr>
        <w:t>ādā formā nenodot trešajām personām no Pasūtītāja iegūto informāciju vai dokumentu</w:t>
      </w:r>
      <w:r w:rsidR="004D77B7" w:rsidRPr="00E475BC">
        <w:rPr>
          <w:lang w:eastAsia="zh-CN"/>
        </w:rPr>
        <w:t>s</w:t>
      </w:r>
      <w:r w:rsidRPr="00E475BC">
        <w:rPr>
          <w:lang w:eastAsia="zh-CN"/>
        </w:rPr>
        <w:t xml:space="preserve"> bez Pasūtītāja rakstiskas atļaujas.</w:t>
      </w:r>
    </w:p>
    <w:p w:rsidR="00315761" w:rsidRPr="00E475BC" w:rsidRDefault="00315761" w:rsidP="00224AF5">
      <w:pPr>
        <w:numPr>
          <w:ilvl w:val="2"/>
          <w:numId w:val="32"/>
        </w:numPr>
        <w:ind w:left="851" w:hanging="851"/>
        <w:jc w:val="both"/>
        <w:rPr>
          <w:color w:val="000000"/>
          <w:lang w:eastAsia="zh-CN"/>
        </w:rPr>
      </w:pPr>
      <w:r w:rsidRPr="00E475BC">
        <w:rPr>
          <w:lang w:eastAsia="lv-LV"/>
        </w:rPr>
        <w:t>Ievērot Latvijas Republikas normatīvo aktu</w:t>
      </w:r>
      <w:r w:rsidR="007E0C7F" w:rsidRPr="00E475BC">
        <w:rPr>
          <w:lang w:eastAsia="lv-LV"/>
        </w:rPr>
        <w:t xml:space="preserve"> un Līgumā ietvertās</w:t>
      </w:r>
      <w:r w:rsidRPr="00E475BC">
        <w:rPr>
          <w:lang w:eastAsia="lv-LV"/>
        </w:rPr>
        <w:t xml:space="preserve"> prasības </w:t>
      </w:r>
      <w:r w:rsidR="00CB4D8C" w:rsidRPr="00E475BC">
        <w:rPr>
          <w:lang w:eastAsia="lv-LV"/>
        </w:rPr>
        <w:t xml:space="preserve">fizisko personu </w:t>
      </w:r>
      <w:r w:rsidRPr="00E475BC">
        <w:rPr>
          <w:lang w:eastAsia="lv-LV"/>
        </w:rPr>
        <w:t>datu apstrādē, kas saistītas ar Pakalpojuma izpildi, apstrādājot personas datus, tai skaitā sensitīvos personas datus, un atbildēt par to ievērošanu.</w:t>
      </w:r>
    </w:p>
    <w:p w:rsidR="00315761" w:rsidRPr="00E475BC" w:rsidRDefault="00315761" w:rsidP="00224AF5">
      <w:pPr>
        <w:numPr>
          <w:ilvl w:val="2"/>
          <w:numId w:val="32"/>
        </w:numPr>
        <w:ind w:left="851" w:hanging="851"/>
        <w:jc w:val="both"/>
        <w:rPr>
          <w:lang w:eastAsia="lv-LV"/>
        </w:rPr>
      </w:pPr>
      <w:r w:rsidRPr="00E475BC">
        <w:rPr>
          <w:color w:val="000000"/>
          <w:lang w:eastAsia="zh-CN"/>
        </w:rPr>
        <w:t>Līguma termiņam beidzoties, nodot Pasūtītājam visu dokumentāciju</w:t>
      </w:r>
      <w:r w:rsidRPr="00E475BC">
        <w:rPr>
          <w:color w:val="0000FF"/>
          <w:lang w:eastAsia="zh-CN"/>
        </w:rPr>
        <w:t>,</w:t>
      </w:r>
      <w:r w:rsidRPr="00E475BC">
        <w:rPr>
          <w:color w:val="000000"/>
          <w:lang w:eastAsia="zh-CN"/>
        </w:rPr>
        <w:t xml:space="preserve"> kas saņemta no Pasūtītāja Pakalpojuma izpildei;</w:t>
      </w:r>
    </w:p>
    <w:p w:rsidR="00315761" w:rsidRPr="00E475BC" w:rsidRDefault="00315761" w:rsidP="00224AF5">
      <w:pPr>
        <w:numPr>
          <w:ilvl w:val="2"/>
          <w:numId w:val="32"/>
        </w:numPr>
        <w:ind w:left="851" w:hanging="851"/>
        <w:jc w:val="both"/>
        <w:rPr>
          <w:lang w:eastAsia="lv-LV"/>
        </w:rPr>
      </w:pPr>
      <w:r w:rsidRPr="00E475BC">
        <w:rPr>
          <w:color w:val="000000"/>
          <w:lang w:eastAsia="zh-CN"/>
        </w:rPr>
        <w:t xml:space="preserve">Izpildītājam ir tiesības saņemt no Pasūtītāja </w:t>
      </w:r>
      <w:r w:rsidRPr="00E475BC">
        <w:rPr>
          <w:lang w:eastAsia="lv-LV"/>
        </w:rPr>
        <w:t>tā rīcībā esošo informāciju un dokumentus, kas nepieciešami pakalpojuma izpildei.</w:t>
      </w:r>
    </w:p>
    <w:p w:rsidR="00315761" w:rsidRPr="00E475BC" w:rsidRDefault="00315761" w:rsidP="00224AF5">
      <w:pPr>
        <w:numPr>
          <w:ilvl w:val="2"/>
          <w:numId w:val="32"/>
        </w:numPr>
        <w:ind w:left="851" w:hanging="851"/>
        <w:jc w:val="both"/>
        <w:rPr>
          <w:bCs/>
        </w:rPr>
      </w:pPr>
      <w:r w:rsidRPr="00E475BC">
        <w:rPr>
          <w:bCs/>
        </w:rPr>
        <w:t xml:space="preserve">Izpildītājs Līguma izpildē piesaista apakšuzņēmējus, kas noteikti Līguma </w:t>
      </w:r>
      <w:r w:rsidR="00B30AB5" w:rsidRPr="00E475BC">
        <w:rPr>
          <w:bCs/>
        </w:rPr>
        <w:t>2</w:t>
      </w:r>
      <w:r w:rsidRPr="00E475BC">
        <w:rPr>
          <w:bCs/>
        </w:rPr>
        <w:t>.pielikumā esošajā apakšuzņēmēju sarakstā, kas izpilda minētajā sarakstā norādītās Līguma daļas. Citus apakšuzņēmējus Izpildītājs drīkst piesaistīt tikai rakstiski saskaņojot to ar Pasūtītāju. Par Līguma izpildē piesaistīto apakšuzņēmēju veiktā darba kvalitāti un atbilstību Līguma un tā pielikuma nosacījumiem atbild Izpildītājs.</w:t>
      </w:r>
    </w:p>
    <w:p w:rsidR="00315761" w:rsidRPr="00E475BC" w:rsidRDefault="00315761" w:rsidP="00224AF5">
      <w:pPr>
        <w:numPr>
          <w:ilvl w:val="2"/>
          <w:numId w:val="32"/>
        </w:numPr>
        <w:ind w:left="851" w:hanging="851"/>
        <w:jc w:val="both"/>
      </w:pPr>
      <w:r w:rsidRPr="00E475BC">
        <w:rPr>
          <w:bCs/>
        </w:rPr>
        <w:t>Gadījumā, ja Izpildītājs Līguma izpildē vēlas iesaistīt papildus apakšuzņēmēju, kas nav noteikts Līguma pielikumā esošajā apakšuzņēmēju saraktā, vai veikt sarakstā noteikta apakšuzņēmēja maiņu, tad Izpildītājs par to iesniedz Pasūtītājam rakstisku paziņojumu,</w:t>
      </w:r>
      <w:r w:rsidRPr="00E475BC">
        <w:t xml:space="preserve"> tajā norādot arī Līguma daļas un apjomu, kuru ir paredzēts nodot šim apakšuzņēmējam.</w:t>
      </w:r>
      <w:r w:rsidRPr="00E475BC">
        <w:rPr>
          <w:bCs/>
        </w:rPr>
        <w:t xml:space="preserve"> Vienlaicīgi ar šajā Līguma punktā noteikto paziņojumu Izpildītājs iesniedz Pasūtītājam Līgumā noteiktā iepirkuma noteikumos norādītos dokumentus, kas iesniedzami, ja tiek iesaistīts apakšuzņēmējs</w:t>
      </w:r>
      <w:r w:rsidRPr="00E475BC">
        <w:t xml:space="preserve">. </w:t>
      </w:r>
      <w:r w:rsidRPr="00E475BC">
        <w:rPr>
          <w:bCs/>
        </w:rPr>
        <w:t>Pasūtītājs rakstveida piekrišanu vai atteikumu par apakšuzņēmēja piesaisti Izpildītājs</w:t>
      </w:r>
      <w:r w:rsidRPr="00E475BC">
        <w:t xml:space="preserve"> </w:t>
      </w:r>
      <w:r w:rsidRPr="00E475BC">
        <w:rPr>
          <w:bCs/>
        </w:rPr>
        <w:t>sniedz 5 darba dienu laikā, skaitot no dienas, kad Pasūtītājs ir saņēmis šajā Līguma punktā noteikto Izpildītāja</w:t>
      </w:r>
      <w:r w:rsidRPr="00E475BC">
        <w:t xml:space="preserve"> </w:t>
      </w:r>
      <w:r w:rsidRPr="00E475BC">
        <w:rPr>
          <w:bCs/>
        </w:rPr>
        <w:t>paziņojumu un tam pievienojamos dokumentos.</w:t>
      </w:r>
    </w:p>
    <w:p w:rsidR="00315761" w:rsidRPr="00E475BC" w:rsidRDefault="00315761" w:rsidP="00224AF5">
      <w:pPr>
        <w:numPr>
          <w:ilvl w:val="2"/>
          <w:numId w:val="32"/>
        </w:numPr>
        <w:ind w:left="851" w:hanging="851"/>
        <w:jc w:val="both"/>
        <w:rPr>
          <w:bCs/>
        </w:rPr>
      </w:pPr>
      <w:r w:rsidRPr="00E475BC">
        <w:rPr>
          <w:bCs/>
        </w:rPr>
        <w:t xml:space="preserve">Piedāvātā apakšuzņēmēja piesaiste Līguma izpildē netiek pieļauta, ja </w:t>
      </w:r>
      <w:r w:rsidRPr="00E475BC">
        <w:t xml:space="preserve">piedāvātais apakšuzņēmējs nav reģistrēts, licencēts vai sertificēts veikt tos Līguma darbus, kuru izpildei </w:t>
      </w:r>
      <w:r w:rsidRPr="00E475BC">
        <w:rPr>
          <w:bCs/>
        </w:rPr>
        <w:t>Izpildītājs</w:t>
      </w:r>
      <w:r w:rsidRPr="00E475BC">
        <w:t xml:space="preserve"> piedāvā to piesaistīt.</w:t>
      </w:r>
    </w:p>
    <w:p w:rsidR="00315761" w:rsidRPr="00E475BC" w:rsidRDefault="00315761" w:rsidP="00224AF5">
      <w:pPr>
        <w:numPr>
          <w:ilvl w:val="2"/>
          <w:numId w:val="32"/>
        </w:numPr>
        <w:ind w:left="851" w:hanging="851"/>
        <w:jc w:val="both"/>
      </w:pPr>
      <w:r w:rsidRPr="00E475BC">
        <w:t xml:space="preserve">Līguma izpildē iesaistītā personāla, par kuru </w:t>
      </w:r>
      <w:r w:rsidRPr="00E475BC">
        <w:rPr>
          <w:bCs/>
        </w:rPr>
        <w:t>Izpildītājs</w:t>
      </w:r>
      <w:r w:rsidRPr="00E475BC">
        <w:t xml:space="preserve"> sniedzis informāciju savā piedāvājumā Līguma preambulā noteiktajam iepirkumam, maiņas gadījumā </w:t>
      </w:r>
      <w:r w:rsidRPr="00E475BC">
        <w:rPr>
          <w:bCs/>
        </w:rPr>
        <w:t>Izpildītāja</w:t>
      </w:r>
      <w:r w:rsidRPr="00E475BC">
        <w:t xml:space="preserve"> piedāvātajam personālam ir jāatbilst visām kvalifikācijas prasībām, kas konkrētajam </w:t>
      </w:r>
      <w:r w:rsidRPr="00E475BC">
        <w:lastRenderedPageBreak/>
        <w:t>personālam ir noteiktas Līguma iepirkuma noteikumos. Ja piedāvātais personāls neatbilst minētajām prasībām, tad tā iesaistīšana Līguma izpildē nav pieļaujama. Ja Izpildītājs vēlas veikt Līguma izpildē iesaistītā personāla maiņu,</w:t>
      </w:r>
      <w:r w:rsidRPr="00E475BC">
        <w:rPr>
          <w:bCs/>
        </w:rPr>
        <w:t xml:space="preserve"> tad Izpildītājs par to iesniedz Pasūtītājam rakstisku paziņojumu. Paziņojumam Izpildītājs pievieno Līguma iepirkuma noteikumos noteiktos dokumentus un informāciju, kas iesniedzama par piesaistāmo personālu. Pasūtītājs rakstveida piekrišanu vai atteikumu par piedāvāto personāla maiņu Izpildītājam sniedz </w:t>
      </w:r>
      <w:r w:rsidR="005645AC" w:rsidRPr="00E475BC">
        <w:rPr>
          <w:bCs/>
        </w:rPr>
        <w:t>15</w:t>
      </w:r>
      <w:r w:rsidRPr="00E475BC">
        <w:rPr>
          <w:bCs/>
        </w:rPr>
        <w:t xml:space="preserve"> darba dienu laikā, skaitot no dienas, kad Pasūtītājs ir saņēmis šajā Līguma punktā noteikto Izpildītāja paziņojumu un tam pievienojamos dokumentus.</w:t>
      </w:r>
    </w:p>
    <w:p w:rsidR="00315761" w:rsidRPr="00E475BC" w:rsidRDefault="00315761" w:rsidP="00224AF5">
      <w:pPr>
        <w:numPr>
          <w:ilvl w:val="2"/>
          <w:numId w:val="32"/>
        </w:numPr>
        <w:ind w:left="851" w:hanging="851"/>
        <w:jc w:val="both"/>
      </w:pPr>
      <w:r w:rsidRPr="00E475BC">
        <w:t xml:space="preserve">Par Līguma izpildē piesaistīto apakšuzņēmēju veiktā darba kvalitāti un atbilstību Līguma un tā pielikuma nosacījumiem atbild </w:t>
      </w:r>
      <w:r w:rsidRPr="00E475BC">
        <w:rPr>
          <w:bCs/>
        </w:rPr>
        <w:t>Izpildītājs</w:t>
      </w:r>
      <w:r w:rsidRPr="00E475BC">
        <w:t>.</w:t>
      </w:r>
    </w:p>
    <w:p w:rsidR="00315761" w:rsidRPr="00E475BC" w:rsidRDefault="00315761" w:rsidP="00224AF5">
      <w:pPr>
        <w:numPr>
          <w:ilvl w:val="2"/>
          <w:numId w:val="32"/>
        </w:numPr>
        <w:ind w:left="851" w:hanging="851"/>
        <w:jc w:val="both"/>
      </w:pPr>
      <w:r w:rsidRPr="00E475BC">
        <w:t xml:space="preserve">Līguma darbības laikā Pasūtītājam ir tiesības pieprasīt nomainīt apakšuzņēmēju gadījumā, ja apakšuzņēmējs tam nodoto darba daļu veic nekvalitatīvi vai neievēro spēkā esošus normatīvus aktus. </w:t>
      </w:r>
      <w:r w:rsidRPr="00E475BC">
        <w:rPr>
          <w:bCs/>
        </w:rPr>
        <w:t>Izpildītāja</w:t>
      </w:r>
      <w:r w:rsidRPr="00E475BC">
        <w:t xml:space="preserve"> pienākums ir nodrošināt Pasūtītāja prasību izpildi par apakšuzņēmēja nomaiņu.</w:t>
      </w:r>
    </w:p>
    <w:p w:rsidR="00315761" w:rsidRPr="00E475BC" w:rsidRDefault="00315761" w:rsidP="00224AF5">
      <w:pPr>
        <w:numPr>
          <w:ilvl w:val="2"/>
          <w:numId w:val="32"/>
        </w:numPr>
        <w:ind w:left="851" w:hanging="851"/>
        <w:jc w:val="both"/>
      </w:pPr>
      <w:r w:rsidRPr="00E475BC">
        <w:t>Izpildītājs nodrošina civiltiesiskās atbildības apdrošināšanu atbilstoši 08.09.2008. Ministru kabineta noteikumiem Nr. 723 “Noteikumi par prasībām kompetentām institūcijām un kompetentiem speciālistiem darba aizsardzības jautājumos un kompetences novērtēšanas kārtību”. Kompetentās institūcijas civiltiesiskajai atbildībai ir jābūt apdrošinātai visā kompetentās institūcijas darbības periodā. Apdrošināšanas esamību apstiprinošus dokumentus Izpildītājs iesniedz Pasūtītājam pirms Pakalpojuma uzsākšanas vismaz 14 (četrpadsmit) dienu laikā pēc līguma noslēgšanas. Izpildītājs nav tiesīgs veikt Pakalpojumu bez spēkā esošas civiltiesiskās apdrošināšanas.</w:t>
      </w:r>
    </w:p>
    <w:p w:rsidR="00315761" w:rsidRPr="00E475BC" w:rsidRDefault="00315761" w:rsidP="00224AF5">
      <w:pPr>
        <w:numPr>
          <w:ilvl w:val="0"/>
          <w:numId w:val="32"/>
        </w:numPr>
        <w:suppressAutoHyphens/>
        <w:ind w:left="851" w:hanging="851"/>
        <w:jc w:val="both"/>
        <w:rPr>
          <w:rFonts w:eastAsia="Calibri"/>
          <w:b/>
          <w:lang w:eastAsia="ar-SA"/>
        </w:rPr>
      </w:pPr>
      <w:r w:rsidRPr="00E475BC">
        <w:rPr>
          <w:rFonts w:eastAsia="Calibri"/>
          <w:b/>
          <w:lang w:eastAsia="ar-SA"/>
        </w:rPr>
        <w:t>Personas datu aizsardzība</w:t>
      </w:r>
    </w:p>
    <w:p w:rsidR="00315761"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 xml:space="preserve">Personas datu, t.sk., sensitīvo personas datu apstrāde Līguma ietvaros tiek veikta personāla uzskaites (darba tiesisko attiecību) mērķiem. </w:t>
      </w:r>
    </w:p>
    <w:p w:rsidR="00315761" w:rsidRPr="00E475BC" w:rsidRDefault="00315761" w:rsidP="00224AF5">
      <w:pPr>
        <w:numPr>
          <w:ilvl w:val="1"/>
          <w:numId w:val="32"/>
        </w:numPr>
        <w:suppressAutoHyphens/>
        <w:ind w:left="851" w:hanging="851"/>
        <w:jc w:val="both"/>
        <w:rPr>
          <w:lang w:eastAsia="ar-SA"/>
        </w:rPr>
      </w:pPr>
      <w:r w:rsidRPr="00E475BC">
        <w:rPr>
          <w:rFonts w:eastAsia="Calibri"/>
          <w:lang w:eastAsia="ar-SA"/>
        </w:rPr>
        <w:t>A</w:t>
      </w:r>
      <w:r w:rsidRPr="00E475BC">
        <w:rPr>
          <w:lang w:eastAsia="ar-SA"/>
        </w:rPr>
        <w:t>pstrādājamo datu subjekts ir fiziskas personas - Pasūtītāja darbinieki.</w:t>
      </w:r>
    </w:p>
    <w:p w:rsidR="009E4B20"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Izpildītājs:</w:t>
      </w:r>
      <w:r w:rsidR="009E4B20" w:rsidRPr="00E475BC">
        <w:rPr>
          <w:rFonts w:eastAsia="Calibri"/>
          <w:lang w:eastAsia="ar-SA"/>
        </w:rPr>
        <w:t xml:space="preserve"> </w:t>
      </w:r>
    </w:p>
    <w:p w:rsidR="00315761" w:rsidRPr="00E475BC" w:rsidRDefault="009E4B20" w:rsidP="00224AF5">
      <w:pPr>
        <w:numPr>
          <w:ilvl w:val="2"/>
          <w:numId w:val="32"/>
        </w:numPr>
        <w:suppressAutoHyphens/>
        <w:ind w:left="851" w:hanging="851"/>
        <w:jc w:val="both"/>
        <w:rPr>
          <w:rFonts w:eastAsia="Calibri"/>
          <w:lang w:eastAsia="ar-SA"/>
        </w:rPr>
      </w:pPr>
      <w:r w:rsidRPr="00E475BC">
        <w:rPr>
          <w:rFonts w:eastAsia="Calibri"/>
          <w:lang w:eastAsia="ar-SA"/>
        </w:rPr>
        <w:t xml:space="preserve">Pirms, kā arī pēc </w:t>
      </w:r>
      <w:r w:rsidR="00C35FE4" w:rsidRPr="00E475BC">
        <w:rPr>
          <w:rFonts w:eastAsia="Calibri"/>
          <w:lang w:eastAsia="ar-SA"/>
        </w:rPr>
        <w:t xml:space="preserve">personas datu saņemšanas no </w:t>
      </w:r>
      <w:r w:rsidR="00315761" w:rsidRPr="00E475BC">
        <w:rPr>
          <w:rFonts w:eastAsia="Calibri"/>
          <w:lang w:eastAsia="ar-SA"/>
        </w:rPr>
        <w:t>Pasūtītāja</w:t>
      </w:r>
      <w:r w:rsidRPr="00E475BC">
        <w:rPr>
          <w:rFonts w:eastAsia="Calibri"/>
          <w:lang w:eastAsia="ar-SA"/>
        </w:rPr>
        <w:t>,</w:t>
      </w:r>
      <w:r w:rsidR="00C35FE4" w:rsidRPr="00E475BC">
        <w:rPr>
          <w:rFonts w:eastAsia="Calibri"/>
          <w:lang w:eastAsia="ar-SA"/>
        </w:rPr>
        <w:t xml:space="preserve"> nodrošin</w:t>
      </w:r>
      <w:r w:rsidR="00315761" w:rsidRPr="00E475BC">
        <w:rPr>
          <w:rFonts w:eastAsia="Calibri"/>
          <w:lang w:eastAsia="ar-SA"/>
        </w:rPr>
        <w:t>a</w:t>
      </w:r>
      <w:r w:rsidR="00C35FE4" w:rsidRPr="00E475BC">
        <w:rPr>
          <w:rFonts w:eastAsia="Calibri"/>
          <w:lang w:eastAsia="ar-SA"/>
        </w:rPr>
        <w:t xml:space="preserve"> Līguma </w:t>
      </w:r>
      <w:r w:rsidR="00EC681F" w:rsidRPr="00E475BC">
        <w:rPr>
          <w:rFonts w:eastAsia="Calibri"/>
          <w:lang w:eastAsia="ar-SA"/>
        </w:rPr>
        <w:t>4.</w:t>
      </w:r>
      <w:r w:rsidRPr="00E475BC">
        <w:rPr>
          <w:rFonts w:eastAsia="Calibri"/>
        </w:rPr>
        <w:t>4</w:t>
      </w:r>
      <w:r w:rsidR="00315761" w:rsidRPr="00E475BC">
        <w:rPr>
          <w:lang w:eastAsia="ar-SA"/>
        </w:rPr>
        <w:t>.punktā</w:t>
      </w:r>
      <w:r w:rsidR="00C35FE4" w:rsidRPr="00E475BC">
        <w:rPr>
          <w:rFonts w:eastAsia="Calibri"/>
          <w:lang w:eastAsia="ar-SA"/>
        </w:rPr>
        <w:t xml:space="preserve"> norādīto personas datu aizsardzības obligāto tehnisko un organizatorisko prasību izpildi.</w:t>
      </w:r>
    </w:p>
    <w:p w:rsidR="00315761" w:rsidRPr="00E475BC" w:rsidRDefault="009E4B20" w:rsidP="00224AF5">
      <w:pPr>
        <w:numPr>
          <w:ilvl w:val="2"/>
          <w:numId w:val="32"/>
        </w:numPr>
        <w:suppressAutoHyphens/>
        <w:ind w:left="851" w:hanging="851"/>
        <w:jc w:val="both"/>
        <w:rPr>
          <w:rFonts w:eastAsia="Calibri"/>
          <w:lang w:eastAsia="ar-SA"/>
        </w:rPr>
      </w:pPr>
      <w:r w:rsidRPr="00E475BC">
        <w:rPr>
          <w:rFonts w:eastAsia="Calibri"/>
          <w:lang w:eastAsia="ar-SA"/>
        </w:rPr>
        <w:t>A</w:t>
      </w:r>
      <w:r w:rsidR="00C35FE4" w:rsidRPr="00E475BC">
        <w:rPr>
          <w:rFonts w:eastAsia="Calibri"/>
          <w:lang w:eastAsia="ar-SA"/>
        </w:rPr>
        <w:t xml:space="preserve">pstrādā personas datus tikai atbilstoši Līguma </w:t>
      </w:r>
      <w:r w:rsidRPr="00E475BC">
        <w:rPr>
          <w:rFonts w:eastAsia="Calibri"/>
          <w:lang w:eastAsia="ar-SA"/>
        </w:rPr>
        <w:t>4</w:t>
      </w:r>
      <w:r w:rsidR="00885F57" w:rsidRPr="00E475BC">
        <w:rPr>
          <w:rFonts w:eastAsia="Calibri"/>
          <w:lang w:eastAsia="ar-SA"/>
        </w:rPr>
        <w:t>.1.</w:t>
      </w:r>
      <w:r w:rsidR="00C35FE4" w:rsidRPr="00E475BC">
        <w:rPr>
          <w:rFonts w:eastAsia="Calibri"/>
          <w:lang w:eastAsia="ar-SA"/>
        </w:rPr>
        <w:t>pu</w:t>
      </w:r>
      <w:r w:rsidR="000868F1" w:rsidRPr="00E475BC">
        <w:rPr>
          <w:rFonts w:eastAsia="Calibri"/>
          <w:lang w:eastAsia="ar-SA"/>
        </w:rPr>
        <w:t>nktā noteiktajam personas datu apstrādes</w:t>
      </w:r>
      <w:r w:rsidR="00C35FE4" w:rsidRPr="00E475BC">
        <w:rPr>
          <w:rFonts w:eastAsia="Calibri"/>
          <w:lang w:eastAsia="ar-SA"/>
        </w:rPr>
        <w:t xml:space="preserve"> mērķim.</w:t>
      </w:r>
    </w:p>
    <w:p w:rsidR="00D55EA2" w:rsidRPr="00E475BC" w:rsidRDefault="00D55EA2" w:rsidP="00224AF5">
      <w:pPr>
        <w:numPr>
          <w:ilvl w:val="2"/>
          <w:numId w:val="32"/>
        </w:numPr>
        <w:suppressAutoHyphens/>
        <w:ind w:left="851" w:hanging="851"/>
        <w:jc w:val="both"/>
        <w:rPr>
          <w:rFonts w:eastAsia="Calibri"/>
          <w:lang w:eastAsia="ar-SA"/>
        </w:rPr>
      </w:pPr>
      <w:r w:rsidRPr="00E475BC">
        <w:rPr>
          <w:rFonts w:eastAsia="Calibri"/>
          <w:lang w:eastAsia="ar-SA"/>
        </w:rPr>
        <w:t>Pēc Pasūtītāja un datu subjekta pieprasījuma sniedz informāciju par personas datu apstrādi, ko veic Izpildītājs, un informāciju par tām fiziskajām vai juridiskajām personām, kuras no datu saņēmēja ir saņēmušas informāciju par šo datu subjektu.</w:t>
      </w:r>
    </w:p>
    <w:p w:rsidR="00315761" w:rsidRPr="00E475BC" w:rsidRDefault="009E4B20" w:rsidP="00224AF5">
      <w:pPr>
        <w:numPr>
          <w:ilvl w:val="2"/>
          <w:numId w:val="32"/>
        </w:numPr>
        <w:suppressAutoHyphens/>
        <w:ind w:left="851" w:hanging="851"/>
        <w:jc w:val="both"/>
        <w:rPr>
          <w:rFonts w:eastAsia="Calibri"/>
          <w:lang w:eastAsia="ar-SA"/>
        </w:rPr>
      </w:pPr>
      <w:r w:rsidRPr="00E475BC">
        <w:rPr>
          <w:rFonts w:eastAsia="Calibri"/>
          <w:lang w:eastAsia="ar-SA"/>
        </w:rPr>
        <w:t>N</w:t>
      </w:r>
      <w:r w:rsidR="00315761" w:rsidRPr="00E475BC">
        <w:rPr>
          <w:rFonts w:eastAsia="Calibri"/>
          <w:lang w:eastAsia="ar-SA"/>
        </w:rPr>
        <w:t>euzglabā</w:t>
      </w:r>
      <w:r w:rsidR="00C35FE4" w:rsidRPr="00E475BC">
        <w:rPr>
          <w:rFonts w:eastAsia="Calibri"/>
          <w:lang w:eastAsia="ar-SA"/>
        </w:rPr>
        <w:t xml:space="preserve"> personas datus ilgāk kā tas nepieciešams mērķim, kāda</w:t>
      </w:r>
      <w:r w:rsidR="00315761" w:rsidRPr="00E475BC">
        <w:rPr>
          <w:rFonts w:eastAsia="Calibri"/>
          <w:lang w:eastAsia="ar-SA"/>
        </w:rPr>
        <w:t xml:space="preserve">m tie </w:t>
      </w:r>
      <w:r w:rsidR="00302249" w:rsidRPr="00E475BC">
        <w:rPr>
          <w:rFonts w:eastAsia="Calibri"/>
          <w:lang w:eastAsia="ar-SA"/>
        </w:rPr>
        <w:t>nodoti</w:t>
      </w:r>
      <w:r w:rsidR="00315761" w:rsidRPr="00E475BC">
        <w:rPr>
          <w:rFonts w:eastAsia="Calibri"/>
          <w:lang w:eastAsia="ar-SA"/>
        </w:rPr>
        <w:t>, un nodrošina</w:t>
      </w:r>
      <w:r w:rsidR="00C35FE4" w:rsidRPr="00E475BC">
        <w:rPr>
          <w:rFonts w:eastAsia="Calibri"/>
          <w:lang w:eastAsia="ar-SA"/>
        </w:rPr>
        <w:t>, ka personas dati ir precīzi un laikus atjaunoti atbilstoši personas datu apstrādes mērķim.</w:t>
      </w:r>
    </w:p>
    <w:p w:rsidR="00315761" w:rsidRPr="00E475BC" w:rsidRDefault="009E4B20" w:rsidP="00224AF5">
      <w:pPr>
        <w:numPr>
          <w:ilvl w:val="2"/>
          <w:numId w:val="32"/>
        </w:numPr>
        <w:suppressAutoHyphens/>
        <w:ind w:left="851" w:hanging="851"/>
        <w:jc w:val="both"/>
        <w:rPr>
          <w:rFonts w:eastAsia="Calibri"/>
          <w:lang w:eastAsia="ar-SA"/>
        </w:rPr>
      </w:pPr>
      <w:r w:rsidRPr="00E475BC">
        <w:rPr>
          <w:rFonts w:eastAsia="Calibri"/>
          <w:lang w:eastAsia="ar-SA"/>
        </w:rPr>
        <w:t>N</w:t>
      </w:r>
      <w:r w:rsidR="00315761" w:rsidRPr="00E475BC">
        <w:rPr>
          <w:rFonts w:eastAsia="Calibri"/>
          <w:lang w:eastAsia="ar-SA"/>
        </w:rPr>
        <w:t>ekavējoties informē</w:t>
      </w:r>
      <w:r w:rsidR="00C35FE4" w:rsidRPr="00E475BC">
        <w:rPr>
          <w:rFonts w:eastAsia="Calibri"/>
          <w:lang w:eastAsia="ar-SA"/>
        </w:rPr>
        <w:t xml:space="preserve"> </w:t>
      </w:r>
      <w:r w:rsidR="000868F1" w:rsidRPr="00E475BC">
        <w:rPr>
          <w:rFonts w:eastAsia="Calibri"/>
          <w:lang w:eastAsia="ar-SA"/>
        </w:rPr>
        <w:t>Pasūtītāju</w:t>
      </w:r>
      <w:r w:rsidR="00C35FE4" w:rsidRPr="00E475BC">
        <w:rPr>
          <w:rFonts w:eastAsia="Calibri"/>
          <w:lang w:eastAsia="ar-SA"/>
        </w:rPr>
        <w:t xml:space="preserve"> gadījumos, kad nepilnvarotām vai trešajām personām rad</w:t>
      </w:r>
      <w:r w:rsidR="004E6EE3" w:rsidRPr="00E475BC">
        <w:rPr>
          <w:rFonts w:eastAsia="Calibri"/>
          <w:lang w:eastAsia="ar-SA"/>
        </w:rPr>
        <w:t>usies</w:t>
      </w:r>
      <w:r w:rsidR="00C35FE4" w:rsidRPr="00E475BC">
        <w:rPr>
          <w:rFonts w:eastAsia="Calibri"/>
          <w:lang w:eastAsia="ar-SA"/>
        </w:rPr>
        <w:t xml:space="preserve"> pieeja personas datiem.</w:t>
      </w:r>
    </w:p>
    <w:p w:rsidR="00315761" w:rsidRPr="00E475BC" w:rsidRDefault="005B6179" w:rsidP="00224AF5">
      <w:pPr>
        <w:numPr>
          <w:ilvl w:val="2"/>
          <w:numId w:val="32"/>
        </w:numPr>
        <w:suppressAutoHyphens/>
        <w:ind w:left="851" w:hanging="851"/>
        <w:jc w:val="both"/>
        <w:rPr>
          <w:rFonts w:eastAsia="Calibri"/>
          <w:lang w:eastAsia="ar-SA"/>
        </w:rPr>
      </w:pPr>
      <w:r w:rsidRPr="00E475BC">
        <w:rPr>
          <w:rFonts w:eastAsia="Calibri"/>
          <w:lang w:eastAsia="ar-SA"/>
        </w:rPr>
        <w:t>Nekavējoties nodod Pasūtītājam</w:t>
      </w:r>
      <w:r w:rsidR="00C35FE4" w:rsidRPr="00E475BC">
        <w:rPr>
          <w:rFonts w:eastAsia="Calibri"/>
          <w:lang w:eastAsia="ar-SA"/>
        </w:rPr>
        <w:t xml:space="preserve"> saņemtos personas datus, visus apstrādes līdzekļus un dokumentus, kas satur personas datus, ja L</w:t>
      </w:r>
      <w:r w:rsidR="00315761" w:rsidRPr="00E475BC">
        <w:rPr>
          <w:rFonts w:eastAsia="Calibri"/>
          <w:lang w:eastAsia="ar-SA"/>
        </w:rPr>
        <w:t>īguma darbība tiek izbeigta.</w:t>
      </w:r>
    </w:p>
    <w:p w:rsidR="00315761" w:rsidRPr="00E475BC" w:rsidRDefault="00C35FE4" w:rsidP="00224AF5">
      <w:pPr>
        <w:numPr>
          <w:ilvl w:val="1"/>
          <w:numId w:val="32"/>
        </w:numPr>
        <w:suppressAutoHyphens/>
        <w:ind w:left="851" w:hanging="851"/>
        <w:jc w:val="both"/>
        <w:rPr>
          <w:rFonts w:eastAsia="Calibri"/>
          <w:lang w:eastAsia="ar-SA"/>
        </w:rPr>
      </w:pPr>
      <w:r w:rsidRPr="00E475BC">
        <w:rPr>
          <w:rFonts w:eastAsia="Calibri"/>
          <w:lang w:eastAsia="ar-SA"/>
        </w:rPr>
        <w:t>Personas datu obligāto tehnisko aizsardzību</w:t>
      </w:r>
      <w:r w:rsidRPr="00E475BC">
        <w:rPr>
          <w:rFonts w:eastAsia="Calibri"/>
          <w:noProof/>
          <w:lang w:eastAsia="ar-SA"/>
        </w:rPr>
        <w:t xml:space="preserve"> </w:t>
      </w:r>
      <w:r w:rsidR="00315761" w:rsidRPr="00E475BC">
        <w:rPr>
          <w:rFonts w:eastAsia="Calibri"/>
          <w:lang w:eastAsia="ar-SA"/>
        </w:rPr>
        <w:t>Izpildītājs</w:t>
      </w:r>
      <w:r w:rsidRPr="00E475BC">
        <w:rPr>
          <w:rFonts w:eastAsia="Calibri"/>
          <w:lang w:eastAsia="ar-SA"/>
        </w:rPr>
        <w:t xml:space="preserve"> īsteno ar fiziskiem un loģiskiem aizsardzības līdzekļiem, nodrošinot:</w:t>
      </w:r>
    </w:p>
    <w:p w:rsidR="00315761" w:rsidRPr="00E475BC" w:rsidRDefault="009E4B20" w:rsidP="00224AF5">
      <w:pPr>
        <w:numPr>
          <w:ilvl w:val="2"/>
          <w:numId w:val="32"/>
        </w:numPr>
        <w:suppressAutoHyphens/>
        <w:ind w:left="851" w:hanging="851"/>
        <w:jc w:val="both"/>
        <w:rPr>
          <w:rFonts w:eastAsia="Calibri"/>
          <w:lang w:eastAsia="ar-SA"/>
        </w:rPr>
      </w:pPr>
      <w:r w:rsidRPr="00E475BC">
        <w:rPr>
          <w:rFonts w:eastAsia="Calibri"/>
          <w:lang w:eastAsia="ar-SA"/>
        </w:rPr>
        <w:t>A</w:t>
      </w:r>
      <w:r w:rsidR="00C35FE4" w:rsidRPr="00E475BC">
        <w:rPr>
          <w:rFonts w:eastAsia="Calibri"/>
          <w:lang w:eastAsia="ar-SA"/>
        </w:rPr>
        <w:t>izsardzību pret fiziskās iedarbības radītu personas datu apdraudējumu;</w:t>
      </w:r>
    </w:p>
    <w:p w:rsidR="00315761" w:rsidRPr="00E475BC" w:rsidRDefault="009E4B20" w:rsidP="00224AF5">
      <w:pPr>
        <w:numPr>
          <w:ilvl w:val="2"/>
          <w:numId w:val="32"/>
        </w:numPr>
        <w:suppressAutoHyphens/>
        <w:ind w:left="851" w:hanging="851"/>
        <w:jc w:val="both"/>
        <w:rPr>
          <w:rFonts w:eastAsia="Calibri"/>
          <w:lang w:eastAsia="ar-SA"/>
        </w:rPr>
      </w:pPr>
      <w:r w:rsidRPr="00E475BC">
        <w:rPr>
          <w:rFonts w:eastAsia="Calibri"/>
          <w:lang w:eastAsia="ar-SA"/>
        </w:rPr>
        <w:t>A</w:t>
      </w:r>
      <w:r w:rsidR="00C35FE4" w:rsidRPr="00E475BC">
        <w:rPr>
          <w:rFonts w:eastAsia="Calibri"/>
          <w:lang w:eastAsia="ar-SA"/>
        </w:rPr>
        <w:t>izsardzību, kuru realizē ar programmatūras līdzekļiem, parolēm, šifrēšanu, kriptēšanu un citiem loģiskās aizsardzības līdzekļiem.</w:t>
      </w:r>
    </w:p>
    <w:p w:rsidR="00315761" w:rsidRPr="00E475BC" w:rsidRDefault="00C35FE4" w:rsidP="00224AF5">
      <w:pPr>
        <w:numPr>
          <w:ilvl w:val="2"/>
          <w:numId w:val="32"/>
        </w:numPr>
        <w:suppressAutoHyphens/>
        <w:ind w:left="851" w:hanging="851"/>
        <w:jc w:val="both"/>
        <w:rPr>
          <w:rFonts w:eastAsia="Calibri"/>
          <w:lang w:eastAsia="ar-SA"/>
        </w:rPr>
      </w:pPr>
      <w:r w:rsidRPr="00E475BC">
        <w:rPr>
          <w:rFonts w:eastAsia="Calibri"/>
          <w:lang w:eastAsia="ar-SA"/>
        </w:rPr>
        <w:t>Personas datu obligāt</w:t>
      </w:r>
      <w:r w:rsidR="000868F1" w:rsidRPr="00E475BC">
        <w:rPr>
          <w:rFonts w:eastAsia="Calibri"/>
          <w:lang w:eastAsia="ar-SA"/>
        </w:rPr>
        <w:t>ā</w:t>
      </w:r>
      <w:r w:rsidRPr="00E475BC">
        <w:rPr>
          <w:rFonts w:eastAsia="Calibri"/>
          <w:lang w:eastAsia="ar-SA"/>
        </w:rPr>
        <w:t xml:space="preserve"> tehnisk</w:t>
      </w:r>
      <w:r w:rsidR="000868F1" w:rsidRPr="00E475BC">
        <w:rPr>
          <w:rFonts w:eastAsia="Calibri"/>
          <w:lang w:eastAsia="ar-SA"/>
        </w:rPr>
        <w:t>ā</w:t>
      </w:r>
      <w:r w:rsidRPr="00E475BC">
        <w:rPr>
          <w:rFonts w:eastAsia="Calibri"/>
          <w:lang w:eastAsia="ar-SA"/>
        </w:rPr>
        <w:t xml:space="preserve"> aizsardzību</w:t>
      </w:r>
      <w:r w:rsidR="000868F1" w:rsidRPr="00E475BC">
        <w:rPr>
          <w:rFonts w:eastAsia="Calibri"/>
          <w:lang w:eastAsia="ar-SA"/>
        </w:rPr>
        <w:t xml:space="preserve"> tiek realizēta atbilstoši Līguma nosacījumiem, ja </w:t>
      </w:r>
      <w:r w:rsidRPr="00E475BC">
        <w:rPr>
          <w:rFonts w:eastAsia="Calibri"/>
          <w:lang w:eastAsia="ar-SA"/>
        </w:rPr>
        <w:t xml:space="preserve">: </w:t>
      </w:r>
    </w:p>
    <w:p w:rsidR="000868F1" w:rsidRPr="00E475BC" w:rsidRDefault="00E157E2" w:rsidP="00224AF5">
      <w:pPr>
        <w:numPr>
          <w:ilvl w:val="3"/>
          <w:numId w:val="32"/>
        </w:numPr>
        <w:suppressAutoHyphens/>
        <w:ind w:left="851" w:hanging="851"/>
        <w:jc w:val="both"/>
        <w:rPr>
          <w:rFonts w:eastAsia="Calibri"/>
          <w:lang w:eastAsia="ar-SA"/>
        </w:rPr>
      </w:pPr>
      <w:r w:rsidRPr="00E475BC">
        <w:rPr>
          <w:rFonts w:eastAsia="Calibri"/>
          <w:lang w:eastAsia="ar-SA"/>
        </w:rPr>
        <w:t>I</w:t>
      </w:r>
      <w:r w:rsidR="00C35FE4" w:rsidRPr="00E475BC">
        <w:rPr>
          <w:rFonts w:eastAsia="Calibri"/>
          <w:lang w:eastAsia="ar-SA"/>
        </w:rPr>
        <w:t xml:space="preserve">nformācijas nesējus, kuros ir personas dati, reģistrē, pārvieto, sakārto, pārveido, nodod, kopē un citādi apstrādā </w:t>
      </w:r>
      <w:r w:rsidR="000868F1" w:rsidRPr="00E475BC">
        <w:rPr>
          <w:rFonts w:eastAsia="Calibri"/>
          <w:lang w:eastAsia="ar-SA"/>
        </w:rPr>
        <w:t xml:space="preserve">tikai </w:t>
      </w:r>
      <w:r w:rsidR="00C35FE4" w:rsidRPr="00E475BC">
        <w:rPr>
          <w:rFonts w:eastAsia="Calibri"/>
          <w:lang w:eastAsia="ar-SA"/>
        </w:rPr>
        <w:t xml:space="preserve">pilnvarotas </w:t>
      </w:r>
      <w:r w:rsidR="000868F1" w:rsidRPr="00E475BC">
        <w:rPr>
          <w:rFonts w:eastAsia="Calibri"/>
          <w:lang w:eastAsia="ar-SA"/>
        </w:rPr>
        <w:t xml:space="preserve">Izpildītāja </w:t>
      </w:r>
      <w:r w:rsidR="00C35FE4" w:rsidRPr="00E475BC">
        <w:rPr>
          <w:rFonts w:eastAsia="Calibri"/>
          <w:lang w:eastAsia="ar-SA"/>
        </w:rPr>
        <w:t xml:space="preserve">personas; </w:t>
      </w:r>
    </w:p>
    <w:p w:rsidR="000868F1" w:rsidRPr="00E475BC" w:rsidRDefault="00E157E2" w:rsidP="00224AF5">
      <w:pPr>
        <w:numPr>
          <w:ilvl w:val="3"/>
          <w:numId w:val="32"/>
        </w:numPr>
        <w:suppressAutoHyphens/>
        <w:ind w:left="851" w:hanging="851"/>
        <w:jc w:val="both"/>
        <w:rPr>
          <w:rFonts w:eastAsia="Calibri"/>
          <w:lang w:eastAsia="ar-SA"/>
        </w:rPr>
      </w:pPr>
      <w:r w:rsidRPr="00E475BC">
        <w:rPr>
          <w:rFonts w:eastAsia="Calibri"/>
          <w:lang w:eastAsia="ar-SA"/>
        </w:rPr>
        <w:t>P</w:t>
      </w:r>
      <w:r w:rsidR="00C35FE4" w:rsidRPr="00E475BC">
        <w:rPr>
          <w:rFonts w:eastAsia="Calibri"/>
          <w:lang w:eastAsia="ar-SA"/>
        </w:rPr>
        <w:t xml:space="preserve">ersonas datu vākšanu, ierakstīšanu, ierakstīto personas datu sakārtošanu, saglabāšanu, kopēšanu, pārrakstīšanu, pārveidošanu, labošanu, dzēšanu, iznīcināšanu, arhivēšanu, rezerves kopēšanu, bloķēšanu veic tam pilnvarotas personas, kā arī </w:t>
      </w:r>
      <w:r w:rsidR="000868F1" w:rsidRPr="00E475BC">
        <w:rPr>
          <w:rFonts w:eastAsia="Calibri"/>
          <w:lang w:eastAsia="ar-SA"/>
        </w:rPr>
        <w:t xml:space="preserve">tiek </w:t>
      </w:r>
      <w:r w:rsidR="00C35FE4" w:rsidRPr="00E475BC">
        <w:rPr>
          <w:rFonts w:eastAsia="Calibri"/>
          <w:lang w:eastAsia="ar-SA"/>
        </w:rPr>
        <w:t>n</w:t>
      </w:r>
      <w:r w:rsidR="000868F1" w:rsidRPr="00E475BC">
        <w:rPr>
          <w:rFonts w:eastAsia="Calibri"/>
          <w:lang w:eastAsia="ar-SA"/>
        </w:rPr>
        <w:t>odrošināta</w:t>
      </w:r>
      <w:r w:rsidR="00C35FE4" w:rsidRPr="00E475BC">
        <w:rPr>
          <w:rFonts w:eastAsia="Calibri"/>
          <w:lang w:eastAsia="ar-SA"/>
        </w:rPr>
        <w:t xml:space="preserve"> iespēj</w:t>
      </w:r>
      <w:r w:rsidR="000868F1" w:rsidRPr="00E475BC">
        <w:rPr>
          <w:rFonts w:eastAsia="Calibri"/>
          <w:lang w:eastAsia="ar-SA"/>
        </w:rPr>
        <w:t>a</w:t>
      </w:r>
      <w:r w:rsidR="00C35FE4" w:rsidRPr="00E475BC">
        <w:rPr>
          <w:rFonts w:eastAsia="Calibri"/>
          <w:lang w:eastAsia="ar-SA"/>
        </w:rPr>
        <w:t xml:space="preserve"> </w:t>
      </w:r>
      <w:r w:rsidR="00C35FE4" w:rsidRPr="00E475BC">
        <w:rPr>
          <w:rFonts w:eastAsia="Calibri"/>
          <w:lang w:eastAsia="ar-SA"/>
        </w:rPr>
        <w:lastRenderedPageBreak/>
        <w:t>noteikt personas datus, kuri bijuši apstrādāti bez attiecīgā pilnvarojuma, kā arī apstrādes laiku un personu, kas to veikusi;</w:t>
      </w:r>
    </w:p>
    <w:p w:rsidR="000868F1" w:rsidRPr="00E475BC" w:rsidRDefault="00E157E2" w:rsidP="00224AF5">
      <w:pPr>
        <w:numPr>
          <w:ilvl w:val="3"/>
          <w:numId w:val="32"/>
        </w:numPr>
        <w:suppressAutoHyphens/>
        <w:ind w:left="851" w:hanging="851"/>
        <w:jc w:val="both"/>
        <w:rPr>
          <w:rFonts w:eastAsia="Calibri"/>
          <w:lang w:eastAsia="ar-SA"/>
        </w:rPr>
      </w:pPr>
      <w:r w:rsidRPr="00E475BC">
        <w:rPr>
          <w:rFonts w:eastAsia="Calibri"/>
          <w:lang w:eastAsia="ar-SA"/>
        </w:rPr>
        <w:t>P</w:t>
      </w:r>
      <w:r w:rsidR="00C35FE4" w:rsidRPr="00E475BC">
        <w:rPr>
          <w:rFonts w:eastAsia="Calibri"/>
          <w:lang w:eastAsia="ar-SA"/>
        </w:rPr>
        <w:t xml:space="preserve">ersonas datu apstrādē izmantotos resursus pārvieto tam pilnvarotas personas; </w:t>
      </w:r>
    </w:p>
    <w:p w:rsidR="00D55EA2" w:rsidRPr="00E475BC" w:rsidRDefault="00E157E2" w:rsidP="00224AF5">
      <w:pPr>
        <w:numPr>
          <w:ilvl w:val="3"/>
          <w:numId w:val="32"/>
        </w:numPr>
        <w:suppressAutoHyphens/>
        <w:ind w:left="851" w:hanging="851"/>
        <w:jc w:val="both"/>
        <w:rPr>
          <w:rFonts w:eastAsia="Calibri"/>
          <w:lang w:eastAsia="ar-SA"/>
        </w:rPr>
      </w:pPr>
      <w:r w:rsidRPr="00E475BC">
        <w:rPr>
          <w:rFonts w:eastAsia="Calibri"/>
          <w:lang w:eastAsia="ar-SA"/>
        </w:rPr>
        <w:t>A</w:t>
      </w:r>
      <w:r w:rsidR="00C35FE4" w:rsidRPr="00E475BC">
        <w:rPr>
          <w:rFonts w:eastAsia="Calibri"/>
          <w:lang w:eastAsia="ar-SA"/>
        </w:rPr>
        <w:t xml:space="preserve">pstrādājot personas datus, </w:t>
      </w:r>
      <w:r w:rsidR="000868F1" w:rsidRPr="00E475BC">
        <w:rPr>
          <w:rFonts w:eastAsia="Calibri"/>
          <w:lang w:eastAsia="ar-SA"/>
        </w:rPr>
        <w:t xml:space="preserve">tiek nodrošināta </w:t>
      </w:r>
      <w:r w:rsidR="00C35FE4" w:rsidRPr="00E475BC">
        <w:rPr>
          <w:rFonts w:eastAsia="Calibri"/>
          <w:lang w:eastAsia="ar-SA"/>
        </w:rPr>
        <w:t>informācijas saglabāšan</w:t>
      </w:r>
      <w:r w:rsidR="000868F1" w:rsidRPr="00E475BC">
        <w:rPr>
          <w:rFonts w:eastAsia="Calibri"/>
          <w:lang w:eastAsia="ar-SA"/>
        </w:rPr>
        <w:t>a</w:t>
      </w:r>
      <w:r w:rsidR="00C35FE4" w:rsidRPr="00E475BC">
        <w:rPr>
          <w:rFonts w:eastAsia="Calibri"/>
          <w:lang w:eastAsia="ar-SA"/>
        </w:rPr>
        <w:t xml:space="preserve"> par personas datiem, kas tikuši nodoti, personas datu nodošanas laiku, personu, kas nodevusi personas datus, personu, kas saņēmusi personas datus;</w:t>
      </w:r>
    </w:p>
    <w:p w:rsidR="00D55EA2" w:rsidRPr="00E475BC" w:rsidRDefault="00D55EA2" w:rsidP="00224AF5">
      <w:pPr>
        <w:pStyle w:val="ListParagraph"/>
        <w:numPr>
          <w:ilvl w:val="2"/>
          <w:numId w:val="32"/>
        </w:numPr>
        <w:spacing w:after="0" w:line="240" w:lineRule="auto"/>
        <w:ind w:left="851" w:hanging="851"/>
        <w:jc w:val="both"/>
        <w:rPr>
          <w:rFonts w:ascii="Times New Roman" w:hAnsi="Times New Roman" w:cs="Times New Roman"/>
          <w:sz w:val="24"/>
          <w:szCs w:val="24"/>
          <w:lang w:val="lv-LV"/>
        </w:rPr>
      </w:pPr>
      <w:r w:rsidRPr="00E475BC">
        <w:rPr>
          <w:rFonts w:ascii="Times New Roman" w:hAnsi="Times New Roman" w:cs="Times New Roman"/>
          <w:sz w:val="24"/>
          <w:szCs w:val="24"/>
          <w:lang w:val="lv-LV"/>
        </w:rPr>
        <w:t>Izpildītājam ir pienākums saglabāt informāciju par:</w:t>
      </w:r>
    </w:p>
    <w:p w:rsidR="00D55EA2" w:rsidRPr="00E475BC" w:rsidRDefault="00E157E2" w:rsidP="00224AF5">
      <w:pPr>
        <w:pStyle w:val="ListParagraph"/>
        <w:numPr>
          <w:ilvl w:val="3"/>
          <w:numId w:val="32"/>
        </w:numPr>
        <w:spacing w:after="0" w:line="240" w:lineRule="auto"/>
        <w:ind w:left="851" w:hanging="851"/>
        <w:jc w:val="both"/>
        <w:rPr>
          <w:rFonts w:ascii="Times New Roman" w:hAnsi="Times New Roman" w:cs="Times New Roman"/>
          <w:sz w:val="24"/>
          <w:szCs w:val="24"/>
          <w:lang w:val="lv-LV"/>
        </w:rPr>
      </w:pPr>
      <w:r w:rsidRPr="00E475BC">
        <w:rPr>
          <w:rFonts w:ascii="Times New Roman" w:hAnsi="Times New Roman" w:cs="Times New Roman"/>
          <w:sz w:val="24"/>
          <w:szCs w:val="24"/>
          <w:lang w:val="lv-LV"/>
        </w:rPr>
        <w:t>P</w:t>
      </w:r>
      <w:r w:rsidR="00D55EA2" w:rsidRPr="00E475BC">
        <w:rPr>
          <w:rFonts w:ascii="Times New Roman" w:hAnsi="Times New Roman" w:cs="Times New Roman"/>
          <w:sz w:val="24"/>
          <w:szCs w:val="24"/>
          <w:lang w:val="lv-LV"/>
        </w:rPr>
        <w:t>ersonas datu apstrādes laiku;</w:t>
      </w:r>
    </w:p>
    <w:p w:rsidR="00D55EA2" w:rsidRPr="00E475BC" w:rsidRDefault="00E157E2" w:rsidP="00224AF5">
      <w:pPr>
        <w:pStyle w:val="ListParagraph"/>
        <w:numPr>
          <w:ilvl w:val="3"/>
          <w:numId w:val="32"/>
        </w:numPr>
        <w:spacing w:after="0" w:line="240" w:lineRule="auto"/>
        <w:ind w:left="851" w:hanging="851"/>
        <w:jc w:val="both"/>
        <w:rPr>
          <w:rFonts w:ascii="Times New Roman" w:hAnsi="Times New Roman" w:cs="Times New Roman"/>
          <w:sz w:val="24"/>
          <w:szCs w:val="24"/>
          <w:lang w:val="lv-LV"/>
        </w:rPr>
      </w:pPr>
      <w:r w:rsidRPr="00E475BC">
        <w:rPr>
          <w:rFonts w:ascii="Times New Roman" w:hAnsi="Times New Roman" w:cs="Times New Roman"/>
          <w:sz w:val="24"/>
          <w:szCs w:val="24"/>
          <w:lang w:val="lv-LV"/>
        </w:rPr>
        <w:t>P</w:t>
      </w:r>
      <w:r w:rsidR="00D55EA2" w:rsidRPr="00E475BC">
        <w:rPr>
          <w:rFonts w:ascii="Times New Roman" w:hAnsi="Times New Roman" w:cs="Times New Roman"/>
          <w:sz w:val="24"/>
          <w:szCs w:val="24"/>
          <w:lang w:val="lv-LV"/>
        </w:rPr>
        <w:t>ersonu, kas apstrādājusi personas datus;</w:t>
      </w:r>
    </w:p>
    <w:p w:rsidR="00D55EA2" w:rsidRPr="00E475BC" w:rsidRDefault="00E157E2" w:rsidP="00224AF5">
      <w:pPr>
        <w:pStyle w:val="ListParagraph"/>
        <w:numPr>
          <w:ilvl w:val="3"/>
          <w:numId w:val="32"/>
        </w:numPr>
        <w:spacing w:after="0" w:line="240" w:lineRule="auto"/>
        <w:ind w:left="851" w:hanging="851"/>
        <w:jc w:val="both"/>
        <w:rPr>
          <w:rFonts w:ascii="Times New Roman" w:hAnsi="Times New Roman" w:cs="Times New Roman"/>
          <w:sz w:val="24"/>
          <w:szCs w:val="24"/>
          <w:lang w:val="lv-LV"/>
        </w:rPr>
      </w:pPr>
      <w:r w:rsidRPr="00E475BC">
        <w:rPr>
          <w:rFonts w:ascii="Times New Roman" w:hAnsi="Times New Roman" w:cs="Times New Roman"/>
          <w:sz w:val="24"/>
          <w:szCs w:val="24"/>
          <w:lang w:val="lv-LV"/>
        </w:rPr>
        <w:t>P</w:t>
      </w:r>
      <w:r w:rsidR="00D55EA2" w:rsidRPr="00E475BC">
        <w:rPr>
          <w:rFonts w:ascii="Times New Roman" w:hAnsi="Times New Roman" w:cs="Times New Roman"/>
          <w:sz w:val="24"/>
          <w:szCs w:val="24"/>
          <w:lang w:val="lv-LV"/>
        </w:rPr>
        <w:t>ersonas datiem, kas tikuši apstrādāti.</w:t>
      </w:r>
    </w:p>
    <w:p w:rsidR="000868F1" w:rsidRPr="00E475BC" w:rsidRDefault="000868F1" w:rsidP="00224AF5">
      <w:pPr>
        <w:pStyle w:val="ListParagraph"/>
        <w:numPr>
          <w:ilvl w:val="1"/>
          <w:numId w:val="32"/>
        </w:numPr>
        <w:spacing w:after="0" w:line="240" w:lineRule="auto"/>
        <w:ind w:left="851" w:hanging="851"/>
        <w:jc w:val="both"/>
        <w:rPr>
          <w:rFonts w:ascii="Times New Roman" w:hAnsi="Times New Roman" w:cs="Times New Roman"/>
          <w:sz w:val="24"/>
          <w:szCs w:val="24"/>
          <w:lang w:val="lv-LV"/>
        </w:rPr>
      </w:pPr>
      <w:r w:rsidRPr="00E475BC">
        <w:rPr>
          <w:rFonts w:ascii="Times New Roman" w:hAnsi="Times New Roman" w:cs="Times New Roman"/>
          <w:sz w:val="24"/>
          <w:szCs w:val="24"/>
          <w:lang w:val="lv-LV"/>
        </w:rPr>
        <w:t>Ne vēlāk kā 10 (desmit) dienas p</w:t>
      </w:r>
      <w:r w:rsidR="00D55EA2" w:rsidRPr="00E475BC">
        <w:rPr>
          <w:rFonts w:ascii="Times New Roman" w:hAnsi="Times New Roman" w:cs="Times New Roman"/>
          <w:sz w:val="24"/>
          <w:szCs w:val="24"/>
          <w:lang w:val="lv-LV"/>
        </w:rPr>
        <w:t>ēc</w:t>
      </w:r>
      <w:r w:rsidRPr="00E475BC">
        <w:rPr>
          <w:rFonts w:ascii="Times New Roman" w:hAnsi="Times New Roman" w:cs="Times New Roman"/>
          <w:sz w:val="24"/>
          <w:szCs w:val="24"/>
          <w:lang w:val="lv-LV"/>
        </w:rPr>
        <w:t xml:space="preserve"> Līguma </w:t>
      </w:r>
      <w:r w:rsidR="00D55EA2" w:rsidRPr="00E475BC">
        <w:rPr>
          <w:rFonts w:ascii="Times New Roman" w:hAnsi="Times New Roman" w:cs="Times New Roman"/>
          <w:sz w:val="24"/>
          <w:szCs w:val="24"/>
          <w:lang w:val="lv-LV"/>
        </w:rPr>
        <w:t>stāšanās spēkā,</w:t>
      </w:r>
      <w:r w:rsidRPr="00E475BC">
        <w:rPr>
          <w:rFonts w:ascii="Times New Roman" w:hAnsi="Times New Roman" w:cs="Times New Roman"/>
          <w:sz w:val="24"/>
          <w:szCs w:val="24"/>
          <w:lang w:val="lv-LV"/>
        </w:rPr>
        <w:t xml:space="preserve"> Izpildītājs izstrādā un iesniedz Pasūtītājam</w:t>
      </w:r>
      <w:r w:rsidR="00D55EA2" w:rsidRPr="00E475BC">
        <w:rPr>
          <w:rFonts w:ascii="Times New Roman" w:hAnsi="Times New Roman" w:cs="Times New Roman"/>
          <w:sz w:val="24"/>
          <w:szCs w:val="24"/>
          <w:lang w:val="lv-LV"/>
        </w:rPr>
        <w:t xml:space="preserve"> šīs nodaļas noteikumiem atbilstošu</w:t>
      </w:r>
      <w:r w:rsidRPr="00E475BC">
        <w:rPr>
          <w:rFonts w:ascii="Times New Roman" w:hAnsi="Times New Roman" w:cs="Times New Roman"/>
          <w:sz w:val="24"/>
          <w:szCs w:val="24"/>
          <w:lang w:val="lv-LV"/>
        </w:rPr>
        <w:t xml:space="preserve"> kārt</w:t>
      </w:r>
      <w:r w:rsidR="00D55EA2" w:rsidRPr="00E475BC">
        <w:rPr>
          <w:rFonts w:ascii="Times New Roman" w:hAnsi="Times New Roman" w:cs="Times New Roman"/>
          <w:sz w:val="24"/>
          <w:szCs w:val="24"/>
          <w:lang w:val="lv-LV"/>
        </w:rPr>
        <w:t xml:space="preserve">ību, kādā tiek nodrošināta </w:t>
      </w:r>
      <w:r w:rsidR="00E157E2" w:rsidRPr="00E475BC">
        <w:rPr>
          <w:rFonts w:ascii="Times New Roman" w:hAnsi="Times New Roman" w:cs="Times New Roman"/>
          <w:sz w:val="24"/>
          <w:szCs w:val="24"/>
          <w:lang w:val="lv-LV"/>
        </w:rPr>
        <w:t xml:space="preserve">datu </w:t>
      </w:r>
      <w:r w:rsidR="00C35FE4" w:rsidRPr="00E475BC">
        <w:rPr>
          <w:rFonts w:ascii="Times New Roman" w:hAnsi="Times New Roman" w:cs="Times New Roman"/>
          <w:sz w:val="24"/>
          <w:szCs w:val="24"/>
          <w:lang w:val="lv-LV"/>
        </w:rPr>
        <w:t>obligāt</w:t>
      </w:r>
      <w:r w:rsidR="00D55EA2" w:rsidRPr="00E475BC">
        <w:rPr>
          <w:rFonts w:ascii="Times New Roman" w:hAnsi="Times New Roman" w:cs="Times New Roman"/>
          <w:sz w:val="24"/>
          <w:szCs w:val="24"/>
          <w:lang w:val="lv-LV"/>
        </w:rPr>
        <w:t>ā</w:t>
      </w:r>
      <w:r w:rsidR="00C35FE4" w:rsidRPr="00E475BC">
        <w:rPr>
          <w:rFonts w:ascii="Times New Roman" w:hAnsi="Times New Roman" w:cs="Times New Roman"/>
          <w:sz w:val="24"/>
          <w:szCs w:val="24"/>
          <w:lang w:val="lv-LV"/>
        </w:rPr>
        <w:t xml:space="preserve"> tehnisk</w:t>
      </w:r>
      <w:r w:rsidR="00D55EA2" w:rsidRPr="00E475BC">
        <w:rPr>
          <w:rFonts w:ascii="Times New Roman" w:hAnsi="Times New Roman" w:cs="Times New Roman"/>
          <w:sz w:val="24"/>
          <w:szCs w:val="24"/>
          <w:lang w:val="lv-LV"/>
        </w:rPr>
        <w:t>ā</w:t>
      </w:r>
      <w:r w:rsidR="00C35FE4" w:rsidRPr="00E475BC">
        <w:rPr>
          <w:rFonts w:ascii="Times New Roman" w:hAnsi="Times New Roman" w:cs="Times New Roman"/>
          <w:sz w:val="24"/>
          <w:szCs w:val="24"/>
          <w:lang w:val="lv-LV"/>
        </w:rPr>
        <w:t xml:space="preserve"> aizsardzīb</w:t>
      </w:r>
      <w:r w:rsidR="00D55EA2" w:rsidRPr="00E475BC">
        <w:rPr>
          <w:rFonts w:ascii="Times New Roman" w:hAnsi="Times New Roman" w:cs="Times New Roman"/>
          <w:sz w:val="24"/>
          <w:szCs w:val="24"/>
          <w:lang w:val="lv-LV"/>
        </w:rPr>
        <w:t>a, veicot Pasūtītāja nodoto datu apstrādi.</w:t>
      </w:r>
    </w:p>
    <w:p w:rsidR="00315761" w:rsidRPr="00E475BC" w:rsidRDefault="00315761" w:rsidP="00224AF5">
      <w:pPr>
        <w:numPr>
          <w:ilvl w:val="0"/>
          <w:numId w:val="32"/>
        </w:numPr>
        <w:ind w:left="851" w:hanging="851"/>
        <w:jc w:val="both"/>
      </w:pPr>
      <w:r w:rsidRPr="00E475BC">
        <w:rPr>
          <w:b/>
        </w:rPr>
        <w:t>Pakalpojuma pieņemšana-nodošana</w:t>
      </w:r>
      <w:r w:rsidRPr="00E475BC">
        <w:rPr>
          <w:b/>
        </w:rPr>
        <w:tab/>
      </w:r>
      <w:r w:rsidRPr="00E475BC">
        <w:rPr>
          <w:b/>
        </w:rPr>
        <w:tab/>
      </w:r>
    </w:p>
    <w:p w:rsidR="00315761" w:rsidRPr="00E475BC" w:rsidRDefault="00315761" w:rsidP="00224AF5">
      <w:pPr>
        <w:numPr>
          <w:ilvl w:val="1"/>
          <w:numId w:val="32"/>
        </w:numPr>
        <w:ind w:left="851" w:hanging="851"/>
        <w:jc w:val="both"/>
      </w:pPr>
      <w:r w:rsidRPr="00E475BC">
        <w:t>Izpildītā Pakalpojuma atbilstība Līguma un tā pielikumu nosacījumiem tiek apstiprināta ar Pakalpojuma pieņemšanas - nodošanas aktu par katrā iepriekšējā mēnesī izpildīto Pakalpojuma apjomu. Šajā Līguma punktā noteikto ikmēneša Pakalpojuma izpildes pieņemšanas-nodošanas aktu paraksta Puses. Aktu sagatavo Izpildītājs un tam pievieno Līguma 2.2.punktā noteikto rēķinu un šos dokumentus par iepriekšējā mēnesī izpildīto Pakalpojuma apjomu iesniedz Pasūtītājam ne vēlāk kā katra nākamā mēneša pirmajās 5 darba dienās. Pasūtītājs aktu izskata un, ja nav iebildumu, paraksta 5 darba dienu laikā no akta saņemšanas dienas.</w:t>
      </w:r>
    </w:p>
    <w:p w:rsidR="00315761" w:rsidRPr="00E475BC" w:rsidRDefault="00315761" w:rsidP="00224AF5">
      <w:pPr>
        <w:numPr>
          <w:ilvl w:val="0"/>
          <w:numId w:val="32"/>
        </w:numPr>
        <w:ind w:left="851" w:hanging="851"/>
        <w:jc w:val="both"/>
        <w:rPr>
          <w:b/>
        </w:rPr>
      </w:pPr>
      <w:r w:rsidRPr="00E475BC">
        <w:rPr>
          <w:b/>
        </w:rPr>
        <w:t>Pušu mantiskā atbildība</w:t>
      </w:r>
    </w:p>
    <w:p w:rsidR="00315761" w:rsidRPr="00E475BC" w:rsidRDefault="00315761" w:rsidP="00224AF5">
      <w:pPr>
        <w:numPr>
          <w:ilvl w:val="1"/>
          <w:numId w:val="32"/>
        </w:numPr>
        <w:ind w:left="851" w:hanging="851"/>
        <w:jc w:val="both"/>
      </w:pPr>
      <w:r w:rsidRPr="00E475BC">
        <w:t>Līgumā noteikt</w:t>
      </w:r>
      <w:r w:rsidR="00C01573" w:rsidRPr="00E475BC">
        <w:t>o</w:t>
      </w:r>
      <w:r w:rsidRPr="00E475BC">
        <w:t xml:space="preserve"> maksājumu par izpildīto Pakalpojumu samaksas termiņa kavējuma gadījumā Pasūtītājs maksā Izpildītājam līgumsodu 0,1% apmērā no summas, kuras samaksa tiek kavēta, par katru nokavēto dienu, taču kopumā ne vairāk kā 10% no summas, kuras samaksa tiek kavēta.</w:t>
      </w:r>
    </w:p>
    <w:p w:rsidR="00315761" w:rsidRPr="00E475BC" w:rsidRDefault="00315761" w:rsidP="00224AF5">
      <w:pPr>
        <w:numPr>
          <w:ilvl w:val="1"/>
          <w:numId w:val="32"/>
        </w:numPr>
        <w:ind w:left="851" w:hanging="851"/>
        <w:jc w:val="both"/>
      </w:pPr>
      <w:r w:rsidRPr="00E475BC">
        <w:t>Gadījumā, ja Izpildītājs neizpilda kādu Līgumā noteiktā Pakalpojuma daļu, tad tas maksā Pasūtītājam līgumsodu par katru konstatēto Pakalpojuma daļas neizpildi EUR 50,</w:t>
      </w:r>
      <w:r w:rsidR="006D62A0" w:rsidRPr="00E475BC">
        <w:t>00</w:t>
      </w:r>
      <w:r w:rsidRPr="00E475BC">
        <w:t xml:space="preserve"> (piecdesmit </w:t>
      </w:r>
      <w:proofErr w:type="spellStart"/>
      <w:r w:rsidRPr="00E475BC">
        <w:rPr>
          <w:i/>
        </w:rPr>
        <w:t>euro</w:t>
      </w:r>
      <w:proofErr w:type="spellEnd"/>
      <w:r w:rsidRPr="00E475BC">
        <w:t xml:space="preserve"> un 00 centi). Par šajā līguma punktā noteiktajiem Pakalpojuma neizpildes gadījumiem Pasūtītājs sagatavo aktu par konstatēto neizpildīto Pakalpojuma daļu un nodod to Izpildītājam. Izpildītājs uz sava rēķina izpilda neizpildīto Pakalpojuma daļu 3 darba dienu laikā, skaitot no dienas, kad ir saņēmis šajā Līguma noteikto Pasūtītāja aktu. Šajā līgumā noteikto aktu Pasūtītājs ir tiesīgs sastādīt gan ikmēneša Pakalpojumu pieņemšanas – nodošanas laikā, attiecīgi apturot Pakalpojumu pieņemšanu – nodošanu, gan arī jebkurā citā laikā, kad tas ir konstatējis Pakalpojuma izpildes trūkumus.</w:t>
      </w:r>
    </w:p>
    <w:p w:rsidR="00315761" w:rsidRPr="00E475BC" w:rsidRDefault="00315761" w:rsidP="00224AF5">
      <w:pPr>
        <w:numPr>
          <w:ilvl w:val="1"/>
          <w:numId w:val="32"/>
        </w:numPr>
        <w:ind w:left="851" w:hanging="851"/>
        <w:jc w:val="both"/>
      </w:pPr>
      <w:r w:rsidRPr="00E475BC">
        <w:t xml:space="preserve">Ja Pasūtītājs izbeidz Līgumu saskaņā ar Līguma </w:t>
      </w:r>
      <w:r w:rsidR="00FA6419" w:rsidRPr="00E475BC">
        <w:t>7</w:t>
      </w:r>
      <w:r w:rsidRPr="00E475BC">
        <w:t>.1.punktu, tad Izpildītājs maksā Pasūtītājam līgumsodu 10% apmērā no Līguma summas, kas noteikta Līguma 2.1.punktā.</w:t>
      </w:r>
    </w:p>
    <w:p w:rsidR="00315761" w:rsidRPr="00E475BC" w:rsidRDefault="00315761" w:rsidP="00224AF5">
      <w:pPr>
        <w:numPr>
          <w:ilvl w:val="1"/>
          <w:numId w:val="32"/>
        </w:numPr>
        <w:ind w:left="851" w:hanging="851"/>
        <w:jc w:val="both"/>
      </w:pPr>
      <w:r w:rsidRPr="00E475BC">
        <w:t>Līgumsoda samaksa neatbrīvo Puses no Līgumā noteikto saistību izpildes.</w:t>
      </w:r>
    </w:p>
    <w:p w:rsidR="00315761" w:rsidRPr="00E475BC" w:rsidRDefault="00315761" w:rsidP="00224AF5">
      <w:pPr>
        <w:numPr>
          <w:ilvl w:val="1"/>
          <w:numId w:val="32"/>
        </w:numPr>
        <w:ind w:left="851" w:hanging="851"/>
        <w:jc w:val="both"/>
      </w:pPr>
      <w:r w:rsidRPr="00E475BC">
        <w:t>Pasūtītājam, veicot Līgumā noteiktos maksājumus, ir tiesības ieturēt no tiem līgumsodus, kas Izpildītājam aprēķināti un noteikti saskaņā ar Līgumu.</w:t>
      </w:r>
    </w:p>
    <w:p w:rsidR="00315761" w:rsidRPr="00E475BC" w:rsidRDefault="00315761" w:rsidP="00224AF5">
      <w:pPr>
        <w:numPr>
          <w:ilvl w:val="1"/>
          <w:numId w:val="32"/>
        </w:numPr>
        <w:ind w:left="851" w:hanging="851"/>
        <w:jc w:val="both"/>
      </w:pPr>
      <w:r w:rsidRPr="00E475BC">
        <w:t>Gadījumā, ja Izpildītājs, pildot Līgumā noteikto Pakalpojumu, bojā Pasūtītāja vai trešo personu mantu vai nodara kaitējumu Pasūtītāja pārstāvju vai trešo personu dzīvībai vai veselībai, tad visus un jebkādus zaudējumus un kompensācijas par izdarīto nodarījumu Izpildītājs sedz uz sava rēķina, kā arī Izpildītājs uzņemas visu un jebkādu atbildību par nodarījumu un tā radītajām sekām.</w:t>
      </w:r>
    </w:p>
    <w:p w:rsidR="00B30AB5" w:rsidRPr="00E475BC" w:rsidRDefault="00B30AB5" w:rsidP="00224AF5">
      <w:pPr>
        <w:numPr>
          <w:ilvl w:val="1"/>
          <w:numId w:val="32"/>
        </w:numPr>
        <w:ind w:left="851" w:hanging="851"/>
        <w:jc w:val="both"/>
      </w:pPr>
      <w:r w:rsidRPr="00E475BC">
        <w:t xml:space="preserve">Izpildītājs kompensē </w:t>
      </w:r>
      <w:r w:rsidR="00C01573" w:rsidRPr="00E475BC">
        <w:t>Pasūtītājam vai tā darbiniekiem piemērotos administratīvos sodus, ja tie piemēroti normatīvo aktu prasību neizpildīšanas gadījumos no Izpildītāja vai tā darbinieku puses, kā arī jebkurus zaudējumus, kas radušies Pasūtītājam tādēļ, ka Izpildītājs nav ievēroj</w:t>
      </w:r>
      <w:r w:rsidR="003F2D11" w:rsidRPr="00E475BC">
        <w:t>i</w:t>
      </w:r>
      <w:r w:rsidR="00C01573" w:rsidRPr="00E475BC">
        <w:t>s normatīvo aktu prasības.</w:t>
      </w:r>
    </w:p>
    <w:p w:rsidR="00315761" w:rsidRPr="00E475BC" w:rsidRDefault="00315761" w:rsidP="00224AF5">
      <w:pPr>
        <w:numPr>
          <w:ilvl w:val="0"/>
          <w:numId w:val="32"/>
        </w:numPr>
        <w:ind w:left="851" w:hanging="851"/>
        <w:jc w:val="both"/>
        <w:rPr>
          <w:b/>
        </w:rPr>
      </w:pPr>
      <w:r w:rsidRPr="00E475BC">
        <w:rPr>
          <w:b/>
        </w:rPr>
        <w:t>Līguma izbeigšana</w:t>
      </w:r>
    </w:p>
    <w:p w:rsidR="00315761" w:rsidRPr="00E475BC" w:rsidRDefault="00315761" w:rsidP="00224AF5">
      <w:pPr>
        <w:numPr>
          <w:ilvl w:val="1"/>
          <w:numId w:val="32"/>
        </w:numPr>
        <w:ind w:left="851" w:hanging="851"/>
        <w:jc w:val="both"/>
      </w:pPr>
      <w:r w:rsidRPr="00E475BC">
        <w:lastRenderedPageBreak/>
        <w:t>Pasūtītājam ir tiesības vienpusēji izbeigt Līgumu par to rakstiski paziņojot Izpildītājam gadījumos, ja:</w:t>
      </w:r>
    </w:p>
    <w:p w:rsidR="00315761" w:rsidRPr="00E475BC" w:rsidRDefault="00315761" w:rsidP="00224AF5">
      <w:pPr>
        <w:numPr>
          <w:ilvl w:val="2"/>
          <w:numId w:val="32"/>
        </w:numPr>
        <w:suppressAutoHyphens/>
        <w:ind w:left="851" w:hanging="851"/>
        <w:jc w:val="both"/>
        <w:rPr>
          <w:rFonts w:eastAsia="Calibri"/>
          <w:bCs/>
          <w:lang w:eastAsia="ar-SA"/>
        </w:rPr>
      </w:pPr>
      <w:r w:rsidRPr="00E475BC">
        <w:rPr>
          <w:rFonts w:eastAsia="Calibri"/>
          <w:lang w:eastAsia="ar-SA"/>
        </w:rPr>
        <w:t xml:space="preserve"> Izpildītājs</w:t>
      </w:r>
      <w:r w:rsidRPr="00E475BC">
        <w:rPr>
          <w:rFonts w:eastAsia="Calibri"/>
          <w:bCs/>
          <w:lang w:eastAsia="ar-SA"/>
        </w:rPr>
        <w:t xml:space="preserve"> neveic Pakalpojuma izpildi vairāk kā 10 kalendārās dienas pēc kārtas.</w:t>
      </w:r>
    </w:p>
    <w:p w:rsidR="00315761" w:rsidRPr="00E475BC" w:rsidRDefault="00315761" w:rsidP="00224AF5">
      <w:pPr>
        <w:numPr>
          <w:ilvl w:val="2"/>
          <w:numId w:val="32"/>
        </w:numPr>
        <w:suppressAutoHyphens/>
        <w:ind w:left="851" w:hanging="851"/>
        <w:jc w:val="both"/>
        <w:rPr>
          <w:rFonts w:eastAsia="Calibri"/>
          <w:lang w:eastAsia="ar-SA"/>
        </w:rPr>
      </w:pPr>
      <w:r w:rsidRPr="00E475BC">
        <w:rPr>
          <w:rFonts w:eastAsia="Calibri"/>
          <w:lang w:eastAsia="ar-SA"/>
        </w:rPr>
        <w:t xml:space="preserve"> Izpildītājs Pakalpojumu pilda neatbilstoši</w:t>
      </w:r>
      <w:r w:rsidR="0060115E" w:rsidRPr="00E475BC">
        <w:rPr>
          <w:rFonts w:eastAsia="Calibri"/>
          <w:lang w:eastAsia="ar-SA"/>
        </w:rPr>
        <w:t xml:space="preserve"> normatīvo aktu, </w:t>
      </w:r>
      <w:r w:rsidRPr="00E475BC">
        <w:rPr>
          <w:rFonts w:eastAsia="Calibri"/>
          <w:lang w:eastAsia="ar-SA"/>
        </w:rPr>
        <w:t xml:space="preserve"> Līguma un tā pielikumu nosacījumiem.</w:t>
      </w:r>
    </w:p>
    <w:p w:rsidR="00315761" w:rsidRPr="00E475BC" w:rsidRDefault="00315761" w:rsidP="00224AF5">
      <w:pPr>
        <w:numPr>
          <w:ilvl w:val="2"/>
          <w:numId w:val="32"/>
        </w:numPr>
        <w:suppressAutoHyphens/>
        <w:ind w:left="851" w:hanging="851"/>
        <w:jc w:val="both"/>
        <w:rPr>
          <w:rFonts w:eastAsia="Calibri"/>
          <w:lang w:eastAsia="ar-SA"/>
        </w:rPr>
      </w:pPr>
      <w:r w:rsidRPr="00E475BC">
        <w:rPr>
          <w:rFonts w:eastAsia="Calibri"/>
          <w:lang w:eastAsia="ar-SA"/>
        </w:rPr>
        <w:t xml:space="preserve"> Tiek pasludināts Izpildītāja maksātnespējas process vai tiek uzsākts Izpildītāja likvidācijas process.</w:t>
      </w:r>
    </w:p>
    <w:p w:rsidR="00315761" w:rsidRPr="00E475BC" w:rsidRDefault="00315761" w:rsidP="00224AF5">
      <w:pPr>
        <w:numPr>
          <w:ilvl w:val="1"/>
          <w:numId w:val="32"/>
        </w:numPr>
        <w:ind w:left="851" w:hanging="851"/>
        <w:jc w:val="both"/>
      </w:pPr>
      <w:r w:rsidRPr="00E475BC">
        <w:t>Izpildītājam ir tiesības vienpusēji izbeigt Līgumu iepriekš par to rakstiski paziņojot Pasūtītājam, ja Pasūtītājs kavē Līgumā noteikta maksājuma par izpildīto Pakalpojumu samaksas termiņu vairāk kā 30 kalendārās dienas.</w:t>
      </w:r>
    </w:p>
    <w:p w:rsidR="00315761" w:rsidRPr="00E475BC" w:rsidRDefault="00315761" w:rsidP="00224AF5">
      <w:pPr>
        <w:numPr>
          <w:ilvl w:val="1"/>
          <w:numId w:val="32"/>
        </w:numPr>
        <w:ind w:left="851" w:hanging="851"/>
        <w:jc w:val="both"/>
      </w:pPr>
      <w:r w:rsidRPr="00E475BC">
        <w:t>Pusēm, rakstiski vienojoties, ir tiesības izbeigt Līgumu kāda cita iemesla dēļ.</w:t>
      </w:r>
    </w:p>
    <w:p w:rsidR="005645AC" w:rsidRPr="00E475BC" w:rsidRDefault="00315761" w:rsidP="00224AF5">
      <w:pPr>
        <w:numPr>
          <w:ilvl w:val="0"/>
          <w:numId w:val="32"/>
        </w:numPr>
        <w:ind w:left="851" w:hanging="851"/>
        <w:jc w:val="both"/>
        <w:rPr>
          <w:b/>
        </w:rPr>
      </w:pPr>
      <w:r w:rsidRPr="00E475BC">
        <w:rPr>
          <w:b/>
        </w:rPr>
        <w:t>Nepārvaramas varas apstākļi</w:t>
      </w:r>
    </w:p>
    <w:p w:rsidR="005645AC" w:rsidRPr="00E475BC" w:rsidRDefault="00315761" w:rsidP="00224AF5">
      <w:pPr>
        <w:numPr>
          <w:ilvl w:val="1"/>
          <w:numId w:val="32"/>
        </w:numPr>
        <w:ind w:left="851" w:hanging="851"/>
        <w:jc w:val="both"/>
        <w:rPr>
          <w:b/>
        </w:rPr>
      </w:pPr>
      <w:r w:rsidRPr="00E475BC">
        <w:t>Pušu atbildība neiestājas, ja Līguma saistību izpildi aizkavē vai padara neiespējamu nepārvaramas varas apstākļi (stihiskas nelaimes, avārijas, katastrofas, epidēmijas, kara darbība, streiki, iekšējie nemieri, blokādes utt.).</w:t>
      </w:r>
    </w:p>
    <w:p w:rsidR="005645AC" w:rsidRPr="00E475BC" w:rsidRDefault="00315761" w:rsidP="00224AF5">
      <w:pPr>
        <w:numPr>
          <w:ilvl w:val="1"/>
          <w:numId w:val="32"/>
        </w:numPr>
        <w:ind w:left="851" w:hanging="851"/>
        <w:jc w:val="both"/>
        <w:rPr>
          <w:b/>
        </w:rPr>
      </w:pPr>
      <w:r w:rsidRPr="00E475BC">
        <w:t xml:space="preserve">Pusei, kurai saistību izpildē iestājušies nepārvaramas varas apstākļi, par to rakstveidā jāziņo otrai Pusei, norādot šos apstākļus, to iestāšanās laiku un iespējamo izbeigšanos ne vēlāk kā </w:t>
      </w:r>
      <w:r w:rsidR="00F137A8" w:rsidRPr="00E475BC">
        <w:t>trīs</w:t>
      </w:r>
      <w:r w:rsidRPr="00E475BC">
        <w:t xml:space="preserve"> kalendāro dienu laikā no to iestāšanās dienas.</w:t>
      </w:r>
    </w:p>
    <w:p w:rsidR="00315761" w:rsidRPr="00E475BC" w:rsidRDefault="00315761" w:rsidP="00224AF5">
      <w:pPr>
        <w:numPr>
          <w:ilvl w:val="1"/>
          <w:numId w:val="32"/>
        </w:numPr>
        <w:ind w:left="851" w:hanging="851"/>
        <w:jc w:val="both"/>
        <w:rPr>
          <w:b/>
        </w:rPr>
      </w:pPr>
      <w:r w:rsidRPr="00E475BC">
        <w:t xml:space="preserve">Pēc nepārvaramās varas apstākļu izbeigšanās Puses rakstiski vienojas par Līguma darbības termiņa pagarināšanu vai arī tā darbības izbeigšanu. Līguma darbības termiņš var tikt pagarināts uz laiku, kas vienāds ar laiku uz kādu bija iestājušies nepārvaramas varas apstākļi. </w:t>
      </w:r>
      <w:r w:rsidRPr="00E475BC">
        <w:rPr>
          <w:bCs/>
        </w:rPr>
        <w:t>Ja nepārvaramas varas apstākļi ilgst vairāk kā 1 mēnesi, tad Puses rakstiski vienojas par turpmāko Līguma darbību vai tā pārtraukšanu, negaidot nepārvaramas varas apstākļu izbeigšanos.</w:t>
      </w:r>
    </w:p>
    <w:p w:rsidR="00315761" w:rsidRPr="00E475BC" w:rsidRDefault="00315761" w:rsidP="00224AF5">
      <w:pPr>
        <w:numPr>
          <w:ilvl w:val="0"/>
          <w:numId w:val="32"/>
        </w:numPr>
        <w:ind w:left="851" w:hanging="851"/>
        <w:jc w:val="both"/>
        <w:rPr>
          <w:b/>
        </w:rPr>
      </w:pPr>
      <w:r w:rsidRPr="00E475BC">
        <w:rPr>
          <w:b/>
        </w:rPr>
        <w:t>Strīdu izšķiršana</w:t>
      </w:r>
    </w:p>
    <w:p w:rsidR="00315761"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Strīdus un domstarpības, kas var rasties Pusēm Līguma izpildes gaitā, Puses risina pārrunu ceļā.</w:t>
      </w:r>
    </w:p>
    <w:p w:rsidR="00315761"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Ja strīdus un domstarpības nav iespējams atrisināt pārrunu ceļā, tad tie izšķirami Latvijas Republikas tiesā Latvijas Republikas normatīvajos aktos noteiktajā kārtībā.</w:t>
      </w:r>
    </w:p>
    <w:p w:rsidR="00315761" w:rsidRPr="00E475BC" w:rsidRDefault="00315761" w:rsidP="00224AF5">
      <w:pPr>
        <w:numPr>
          <w:ilvl w:val="0"/>
          <w:numId w:val="32"/>
        </w:numPr>
        <w:ind w:left="851" w:hanging="851"/>
        <w:jc w:val="both"/>
        <w:rPr>
          <w:b/>
        </w:rPr>
      </w:pPr>
      <w:r w:rsidRPr="00E475BC">
        <w:rPr>
          <w:b/>
        </w:rPr>
        <w:t>Līguma grozījumi</w:t>
      </w:r>
    </w:p>
    <w:p w:rsidR="00315761"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Jebkuri grozījumi Līgumā jānoformē rakstiski un jāparaksta Pusēm. Rakstiski noformēti un Pušu parakstīti Līguma grozījumi kļūst par Līguma neatņemamu sastāvdaļu.</w:t>
      </w:r>
    </w:p>
    <w:p w:rsidR="00315761"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Gadījumā, ja mainās kādas Puses rekvizīti, nosaukums, norādītās kontaktpersonas, tiesiskā forma, tad par šādām izmaiņām var tikt noslēgta vienošanās, kuru paraksta Puses. Šāda vienošanās kļūst par Līguma neatņemamu sastāvdaļu.</w:t>
      </w:r>
    </w:p>
    <w:p w:rsidR="00315761" w:rsidRPr="00E475BC" w:rsidRDefault="00315761" w:rsidP="00224AF5">
      <w:pPr>
        <w:numPr>
          <w:ilvl w:val="1"/>
          <w:numId w:val="32"/>
        </w:numPr>
        <w:suppressAutoHyphens/>
        <w:ind w:left="851" w:hanging="851"/>
        <w:jc w:val="both"/>
        <w:rPr>
          <w:rFonts w:eastAsia="Calibri"/>
          <w:lang w:eastAsia="ar-SA"/>
        </w:rPr>
      </w:pPr>
      <w:r w:rsidRPr="00E475BC">
        <w:rPr>
          <w:rFonts w:eastAsia="Calibri"/>
          <w:lang w:eastAsia="ar-SA"/>
        </w:rPr>
        <w:t xml:space="preserve">Līguma izpildes termiņus Puses var grozīt rakstveidā vienojoties. Līguma izpildes termiņus ar Pušu rakstisku vienošanos var grozīt šādos gadījumos: </w:t>
      </w:r>
    </w:p>
    <w:p w:rsidR="00315761" w:rsidRPr="00E475BC" w:rsidRDefault="00315761" w:rsidP="00224AF5">
      <w:pPr>
        <w:numPr>
          <w:ilvl w:val="2"/>
          <w:numId w:val="32"/>
        </w:numPr>
        <w:suppressAutoHyphens/>
        <w:ind w:left="851" w:hanging="851"/>
        <w:jc w:val="both"/>
        <w:rPr>
          <w:rFonts w:eastAsia="Calibri"/>
          <w:lang w:eastAsia="ar-SA"/>
        </w:rPr>
      </w:pPr>
      <w:r w:rsidRPr="00E475BC">
        <w:rPr>
          <w:rFonts w:eastAsia="Calibri"/>
          <w:lang w:eastAsia="ar-SA"/>
        </w:rPr>
        <w:t xml:space="preserve"> Ja iestājas nepārvaramas varas apstākļi (grozījumi veicami ievērojot Līguma </w:t>
      </w:r>
      <w:r w:rsidR="00FA6419" w:rsidRPr="00E475BC">
        <w:rPr>
          <w:rFonts w:eastAsia="Calibri"/>
          <w:lang w:eastAsia="ar-SA"/>
        </w:rPr>
        <w:t>8</w:t>
      </w:r>
      <w:r w:rsidRPr="00E475BC">
        <w:rPr>
          <w:rFonts w:eastAsia="Calibri"/>
          <w:lang w:eastAsia="ar-SA"/>
        </w:rPr>
        <w:t>.3.punkta nosacījumus);</w:t>
      </w:r>
    </w:p>
    <w:p w:rsidR="00315761" w:rsidRPr="00E475BC" w:rsidRDefault="00315761" w:rsidP="00224AF5">
      <w:pPr>
        <w:numPr>
          <w:ilvl w:val="2"/>
          <w:numId w:val="32"/>
        </w:numPr>
        <w:suppressAutoHyphens/>
        <w:ind w:left="851" w:hanging="851"/>
        <w:jc w:val="both"/>
        <w:rPr>
          <w:rFonts w:eastAsia="Calibri"/>
          <w:lang w:eastAsia="ar-SA"/>
        </w:rPr>
      </w:pPr>
      <w:r w:rsidRPr="00E475BC">
        <w:rPr>
          <w:rFonts w:eastAsia="Calibri"/>
          <w:lang w:eastAsia="ar-SA"/>
        </w:rPr>
        <w:t>Pakalpojuma izpildes vietā notiek Pakalpojuma izpildes apturēšana no Izpildītāja neatkarīgu iemeslu dēļ.</w:t>
      </w:r>
    </w:p>
    <w:p w:rsidR="00315761" w:rsidRPr="00E475BC" w:rsidRDefault="00315761" w:rsidP="00224AF5">
      <w:pPr>
        <w:numPr>
          <w:ilvl w:val="0"/>
          <w:numId w:val="32"/>
        </w:numPr>
        <w:suppressAutoHyphens/>
        <w:ind w:left="851" w:hanging="851"/>
        <w:contextualSpacing/>
        <w:jc w:val="both"/>
        <w:rPr>
          <w:rFonts w:eastAsia="Calibri"/>
          <w:lang w:eastAsia="ar-SA"/>
        </w:rPr>
      </w:pPr>
      <w:r w:rsidRPr="00E475BC">
        <w:rPr>
          <w:b/>
        </w:rPr>
        <w:t>Citi noteikumi</w:t>
      </w:r>
    </w:p>
    <w:p w:rsidR="00315761" w:rsidRPr="00E475BC" w:rsidRDefault="00315761" w:rsidP="00224AF5">
      <w:pPr>
        <w:numPr>
          <w:ilvl w:val="1"/>
          <w:numId w:val="32"/>
        </w:numPr>
        <w:suppressAutoHyphens/>
        <w:ind w:left="851" w:hanging="851"/>
        <w:contextualSpacing/>
        <w:jc w:val="both"/>
        <w:rPr>
          <w:rFonts w:eastAsia="Calibri"/>
          <w:lang w:eastAsia="ar-SA"/>
        </w:rPr>
      </w:pPr>
      <w:r w:rsidRPr="00E475BC">
        <w:t>Līgums stājas spēkā no līguma parakstīšanas brīža un ir spēkā līdz brīdim, kad Puses ir izpildījušas visas tām no Līgumā izrietošās saistības.</w:t>
      </w:r>
    </w:p>
    <w:p w:rsidR="00315761" w:rsidRPr="00E475BC" w:rsidRDefault="00315761" w:rsidP="00224AF5">
      <w:pPr>
        <w:numPr>
          <w:ilvl w:val="1"/>
          <w:numId w:val="32"/>
        </w:numPr>
        <w:suppressAutoHyphens/>
        <w:ind w:left="851" w:hanging="851"/>
        <w:contextualSpacing/>
        <w:jc w:val="both"/>
        <w:rPr>
          <w:rFonts w:eastAsia="Calibri"/>
          <w:lang w:eastAsia="ar-SA"/>
        </w:rPr>
      </w:pPr>
      <w:r w:rsidRPr="00E475BC">
        <w:t>Līguma pielikumā esošajā Iepirkuma specifikācijā ir uzrādīts maksimālais iespējamais Pakalpojuma apjoms. Līguma darbības ietvaros izmantotais Pakalpojuma apjoms var nesasniegt uzrādīto maksimālo iespējamo Pakalpojuma apjomu. Samaksa tiek veikta tikai par reāli izpildīto Pakalpojuma apjomu.</w:t>
      </w:r>
    </w:p>
    <w:p w:rsidR="00315761" w:rsidRPr="00E475BC" w:rsidRDefault="00315761" w:rsidP="00224AF5">
      <w:pPr>
        <w:numPr>
          <w:ilvl w:val="1"/>
          <w:numId w:val="32"/>
        </w:numPr>
        <w:suppressAutoHyphens/>
        <w:ind w:left="851" w:hanging="851"/>
        <w:contextualSpacing/>
        <w:jc w:val="both"/>
        <w:rPr>
          <w:rFonts w:eastAsia="Calibri"/>
          <w:lang w:eastAsia="ar-SA"/>
        </w:rPr>
      </w:pPr>
      <w:r w:rsidRPr="00E475BC">
        <w:t>Līgumā noteiktās saistības ir saistošas Pusēm. Līgumā noteiktās saistības pāriet uz Pušu saistību pārņēmējiem un ir tiem saistošas.</w:t>
      </w:r>
    </w:p>
    <w:p w:rsidR="00315761" w:rsidRPr="00E475BC" w:rsidRDefault="00315761" w:rsidP="00010A69">
      <w:pPr>
        <w:numPr>
          <w:ilvl w:val="1"/>
          <w:numId w:val="32"/>
        </w:numPr>
        <w:suppressAutoHyphens/>
        <w:ind w:left="851" w:hanging="851"/>
        <w:contextualSpacing/>
        <w:jc w:val="both"/>
        <w:rPr>
          <w:rFonts w:eastAsia="Calibri"/>
          <w:lang w:eastAsia="ar-SA"/>
        </w:rPr>
      </w:pPr>
      <w:r w:rsidRPr="00E475BC">
        <w:t xml:space="preserve">Kontaktpersona par Līguma izpildes jautājumiem no Pasūtītāja Puses ir </w:t>
      </w:r>
      <w:r w:rsidR="00010A69" w:rsidRPr="00E475BC">
        <w:t xml:space="preserve">Pēteris </w:t>
      </w:r>
      <w:proofErr w:type="spellStart"/>
      <w:r w:rsidR="00010A69" w:rsidRPr="00E475BC">
        <w:t>Lazdāns</w:t>
      </w:r>
      <w:proofErr w:type="spellEnd"/>
      <w:r w:rsidRPr="00E475BC">
        <w:t xml:space="preserve">, tālrunis </w:t>
      </w:r>
      <w:r w:rsidR="00010A69" w:rsidRPr="00E475BC">
        <w:t>29436394</w:t>
      </w:r>
      <w:r w:rsidRPr="00E475BC">
        <w:t xml:space="preserve">, e-pasts </w:t>
      </w:r>
      <w:r w:rsidR="00010A69" w:rsidRPr="00E475BC">
        <w:t>peteris.lazdans@jekabpils.lv</w:t>
      </w:r>
      <w:r w:rsidRPr="00E475BC">
        <w:t>.</w:t>
      </w:r>
    </w:p>
    <w:p w:rsidR="00315761" w:rsidRPr="00E475BC" w:rsidRDefault="00315761" w:rsidP="00010A69">
      <w:pPr>
        <w:numPr>
          <w:ilvl w:val="1"/>
          <w:numId w:val="32"/>
        </w:numPr>
        <w:suppressAutoHyphens/>
        <w:ind w:left="851" w:hanging="851"/>
        <w:contextualSpacing/>
        <w:jc w:val="both"/>
        <w:rPr>
          <w:rFonts w:eastAsia="Calibri"/>
          <w:lang w:eastAsia="ar-SA"/>
        </w:rPr>
      </w:pPr>
      <w:r w:rsidRPr="00E475BC">
        <w:lastRenderedPageBreak/>
        <w:t xml:space="preserve">Kontaktpersona par Līguma izpildes jautājumiem no Izpildītāja Puses ir </w:t>
      </w:r>
      <w:r w:rsidR="00010A69" w:rsidRPr="00E475BC">
        <w:t>Alberts Dambis</w:t>
      </w:r>
      <w:r w:rsidRPr="00E475BC">
        <w:t xml:space="preserve">, tālrunis </w:t>
      </w:r>
      <w:r w:rsidR="00010A69" w:rsidRPr="00E475BC">
        <w:t>28345618</w:t>
      </w:r>
      <w:r w:rsidRPr="00E475BC">
        <w:t xml:space="preserve">, e-pasts </w:t>
      </w:r>
      <w:r w:rsidR="00010A69" w:rsidRPr="00E475BC">
        <w:t>info@insalvo.lv</w:t>
      </w:r>
      <w:r w:rsidRPr="00E475BC">
        <w:t>.</w:t>
      </w:r>
    </w:p>
    <w:p w:rsidR="00315761" w:rsidRPr="00E475BC" w:rsidRDefault="00315761" w:rsidP="00224AF5">
      <w:pPr>
        <w:numPr>
          <w:ilvl w:val="1"/>
          <w:numId w:val="32"/>
        </w:numPr>
        <w:suppressAutoHyphens/>
        <w:ind w:left="851" w:hanging="851"/>
        <w:contextualSpacing/>
        <w:jc w:val="both"/>
        <w:rPr>
          <w:rFonts w:eastAsia="Calibri"/>
          <w:lang w:eastAsia="ar-SA"/>
        </w:rPr>
      </w:pPr>
      <w:r w:rsidRPr="00E475BC">
        <w:t>Jautājumi, kas nav atrunāti Līgumā, tiek atrisināti saskaņā ar spēkā esošajiem Latvijas Republikas normatīvajiem aktiem.</w:t>
      </w:r>
    </w:p>
    <w:p w:rsidR="00315761" w:rsidRPr="00E475BC" w:rsidRDefault="00315761" w:rsidP="00224AF5">
      <w:pPr>
        <w:numPr>
          <w:ilvl w:val="1"/>
          <w:numId w:val="32"/>
        </w:numPr>
        <w:suppressAutoHyphens/>
        <w:ind w:left="851" w:hanging="851"/>
        <w:contextualSpacing/>
        <w:jc w:val="both"/>
        <w:rPr>
          <w:rFonts w:eastAsia="Calibri"/>
          <w:lang w:eastAsia="ar-SA"/>
        </w:rPr>
      </w:pPr>
      <w:r w:rsidRPr="00E475BC">
        <w:t xml:space="preserve">Līgums sagatavots un parakstīts 2 eksemplāros, katrs uz </w:t>
      </w:r>
      <w:r w:rsidR="00B71E52">
        <w:t>12 (divpadsmit)</w:t>
      </w:r>
      <w:r w:rsidRPr="00E475BC">
        <w:t xml:space="preserve"> lapām, ieskaitot pielikumus. Līgumam ir </w:t>
      </w:r>
      <w:r w:rsidR="00B71E52">
        <w:t>2</w:t>
      </w:r>
      <w:r w:rsidRPr="00E475BC">
        <w:t xml:space="preserve"> pielikumi uz </w:t>
      </w:r>
      <w:r w:rsidR="00B71E52">
        <w:t>6 (sešām)</w:t>
      </w:r>
      <w:r w:rsidRPr="00E475BC">
        <w:t xml:space="preserve"> lapām, kas ir Līguma neatņemamas sastāvdaļas. Viens Līguma eksemplārs Pašvaldībai, viens Izpildītājam. Abiem Līguma eksemplāriem ir vienāds juridisks spēks.</w:t>
      </w:r>
    </w:p>
    <w:p w:rsidR="00315761" w:rsidRPr="00E475BC" w:rsidRDefault="00315761" w:rsidP="00315761">
      <w:pPr>
        <w:spacing w:line="276" w:lineRule="auto"/>
        <w:ind w:left="851" w:hanging="851"/>
        <w:rPr>
          <w:rFonts w:eastAsia="Calibri"/>
        </w:rPr>
      </w:pPr>
    </w:p>
    <w:p w:rsidR="00F409CC" w:rsidRPr="00E475BC" w:rsidRDefault="00F409CC" w:rsidP="00315761">
      <w:pPr>
        <w:jc w:val="both"/>
      </w:pPr>
    </w:p>
    <w:p w:rsidR="00F409CC" w:rsidRPr="00E475BC" w:rsidRDefault="00F409CC" w:rsidP="00315761">
      <w:pPr>
        <w:suppressAutoHyphens/>
        <w:jc w:val="both"/>
        <w:rPr>
          <w:lang w:eastAsia="ar-SA"/>
        </w:rPr>
      </w:pPr>
    </w:p>
    <w:p w:rsidR="00F409CC" w:rsidRPr="00E475BC" w:rsidRDefault="00F409CC" w:rsidP="00315761">
      <w:pPr>
        <w:widowControl w:val="0"/>
        <w:suppressAutoHyphens/>
        <w:ind w:left="284"/>
        <w:jc w:val="center"/>
        <w:outlineLvl w:val="0"/>
        <w:rPr>
          <w:b/>
          <w:snapToGrid w:val="0"/>
          <w:lang w:eastAsia="ar-SA"/>
        </w:rPr>
      </w:pPr>
      <w:r w:rsidRPr="00E475BC">
        <w:rPr>
          <w:b/>
          <w:snapToGrid w:val="0"/>
          <w:lang w:eastAsia="ar-SA"/>
        </w:rPr>
        <w:t>11. PUŠU REKVIZĪTI UN PARAKSTI</w:t>
      </w:r>
    </w:p>
    <w:tbl>
      <w:tblPr>
        <w:tblW w:w="9135" w:type="dxa"/>
        <w:tblLook w:val="0000" w:firstRow="0" w:lastRow="0" w:firstColumn="0" w:lastColumn="0" w:noHBand="0" w:noVBand="0"/>
      </w:tblPr>
      <w:tblGrid>
        <w:gridCol w:w="4788"/>
        <w:gridCol w:w="4347"/>
      </w:tblGrid>
      <w:tr w:rsidR="00F409CC" w:rsidRPr="00E475BC" w:rsidTr="00A84FBA">
        <w:trPr>
          <w:trHeight w:val="3828"/>
        </w:trPr>
        <w:tc>
          <w:tcPr>
            <w:tcW w:w="4788" w:type="dxa"/>
          </w:tcPr>
          <w:p w:rsidR="00F409CC" w:rsidRPr="00E475BC" w:rsidRDefault="00F409CC" w:rsidP="00315761">
            <w:pPr>
              <w:jc w:val="both"/>
              <w:outlineLvl w:val="4"/>
              <w:rPr>
                <w:b/>
                <w:bCs/>
                <w:iCs/>
              </w:rPr>
            </w:pPr>
          </w:p>
          <w:p w:rsidR="00F409CC" w:rsidRPr="00E475BC" w:rsidRDefault="00F409CC" w:rsidP="00315761">
            <w:pPr>
              <w:jc w:val="both"/>
              <w:outlineLvl w:val="4"/>
              <w:rPr>
                <w:b/>
                <w:bCs/>
                <w:iCs/>
              </w:rPr>
            </w:pPr>
            <w:r w:rsidRPr="00E475BC">
              <w:rPr>
                <w:b/>
                <w:bCs/>
                <w:iCs/>
              </w:rPr>
              <w:t xml:space="preserve">Pasūtītājs: </w:t>
            </w:r>
          </w:p>
          <w:p w:rsidR="00F409CC" w:rsidRPr="00E475BC" w:rsidRDefault="00F409CC" w:rsidP="00315761">
            <w:pPr>
              <w:ind w:left="318" w:right="471" w:hanging="318"/>
              <w:jc w:val="both"/>
              <w:rPr>
                <w:b/>
              </w:rPr>
            </w:pPr>
            <w:r w:rsidRPr="00E475BC">
              <w:rPr>
                <w:b/>
              </w:rPr>
              <w:t>Jēkabpils pilsētas pašvaldība</w:t>
            </w:r>
          </w:p>
          <w:p w:rsidR="00F409CC" w:rsidRPr="00E475BC" w:rsidRDefault="00F409CC" w:rsidP="00315761">
            <w:pPr>
              <w:ind w:left="318" w:hanging="318"/>
              <w:jc w:val="both"/>
              <w:rPr>
                <w:iCs/>
              </w:rPr>
            </w:pPr>
            <w:r w:rsidRPr="00E475BC">
              <w:rPr>
                <w:iCs/>
              </w:rPr>
              <w:t>Juridiskā adrese: Brīvības iela 120,</w:t>
            </w:r>
          </w:p>
          <w:p w:rsidR="00F409CC" w:rsidRPr="00E475BC" w:rsidRDefault="00F409CC" w:rsidP="00315761">
            <w:pPr>
              <w:ind w:left="318" w:hanging="318"/>
              <w:jc w:val="both"/>
            </w:pPr>
            <w:r w:rsidRPr="00E475BC">
              <w:rPr>
                <w:iCs/>
              </w:rPr>
              <w:t>Jēkabpils,</w:t>
            </w:r>
            <w:r w:rsidRPr="00E475BC">
              <w:t xml:space="preserve"> LV-5201</w:t>
            </w:r>
          </w:p>
          <w:p w:rsidR="00F409CC" w:rsidRPr="00E475BC" w:rsidRDefault="00F409CC" w:rsidP="00315761">
            <w:pPr>
              <w:ind w:left="318" w:hanging="318"/>
              <w:jc w:val="both"/>
            </w:pPr>
            <w:r w:rsidRPr="00E475BC">
              <w:t>Reģ.Nr. 90000024205</w:t>
            </w:r>
          </w:p>
          <w:p w:rsidR="00F409CC" w:rsidRPr="00E475BC" w:rsidRDefault="00F409CC" w:rsidP="00315761">
            <w:pPr>
              <w:ind w:left="318" w:hanging="318"/>
              <w:jc w:val="both"/>
            </w:pPr>
            <w:r w:rsidRPr="00E475BC">
              <w:t>PVN Reģ.Nr. LV 90000024205</w:t>
            </w:r>
          </w:p>
          <w:p w:rsidR="00F409CC" w:rsidRPr="00E475BC" w:rsidRDefault="00F409CC" w:rsidP="00315761">
            <w:r w:rsidRPr="00E475BC">
              <w:t>Banka: AS SEB banka</w:t>
            </w:r>
          </w:p>
          <w:p w:rsidR="00F409CC" w:rsidRPr="00E475BC" w:rsidRDefault="00F409CC" w:rsidP="00315761">
            <w:r w:rsidRPr="00E475BC">
              <w:t>Bankas kods: UNLALV2X</w:t>
            </w:r>
          </w:p>
          <w:p w:rsidR="00F409CC" w:rsidRPr="00E475BC" w:rsidRDefault="00F409CC" w:rsidP="00315761">
            <w:pPr>
              <w:ind w:left="318" w:right="471" w:hanging="318"/>
              <w:jc w:val="both"/>
            </w:pPr>
            <w:r w:rsidRPr="00E475BC">
              <w:t>Konta Nr.: LV87UNLA0009013130793</w:t>
            </w:r>
          </w:p>
          <w:p w:rsidR="00F409CC" w:rsidRPr="00E475BC" w:rsidRDefault="00F409CC" w:rsidP="00315761">
            <w:pPr>
              <w:jc w:val="both"/>
              <w:rPr>
                <w:b/>
              </w:rPr>
            </w:pPr>
          </w:p>
          <w:p w:rsidR="00F409CC" w:rsidRPr="00E475BC" w:rsidRDefault="00F409CC" w:rsidP="00315761">
            <w:pPr>
              <w:jc w:val="both"/>
              <w:rPr>
                <w:color w:val="000000"/>
              </w:rPr>
            </w:pPr>
            <w:r w:rsidRPr="00E475BC">
              <w:rPr>
                <w:color w:val="000000"/>
              </w:rPr>
              <w:t>Domes priekšsēdētāja vietnieks</w:t>
            </w:r>
          </w:p>
          <w:p w:rsidR="00F409CC" w:rsidRPr="00E475BC" w:rsidRDefault="00F409CC" w:rsidP="00315761">
            <w:pPr>
              <w:jc w:val="both"/>
              <w:rPr>
                <w:color w:val="000000"/>
              </w:rPr>
            </w:pPr>
            <w:r w:rsidRPr="00E475BC">
              <w:rPr>
                <w:color w:val="000000"/>
              </w:rPr>
              <w:t>sociālos jautājumos</w:t>
            </w:r>
          </w:p>
          <w:p w:rsidR="00F409CC" w:rsidRPr="00E475BC" w:rsidRDefault="00F409CC" w:rsidP="00315761">
            <w:pPr>
              <w:jc w:val="both"/>
              <w:rPr>
                <w:color w:val="000000"/>
              </w:rPr>
            </w:pPr>
          </w:p>
          <w:p w:rsidR="00F409CC" w:rsidRPr="00E475BC" w:rsidRDefault="00F409CC" w:rsidP="00315761">
            <w:pPr>
              <w:jc w:val="both"/>
              <w:rPr>
                <w:color w:val="000000"/>
                <w:lang w:eastAsia="ar-SA"/>
              </w:rPr>
            </w:pPr>
            <w:r w:rsidRPr="00E475BC">
              <w:rPr>
                <w:color w:val="000000"/>
              </w:rPr>
              <w:t>_______________________________</w:t>
            </w:r>
          </w:p>
          <w:p w:rsidR="00F409CC" w:rsidRPr="00E475BC" w:rsidRDefault="00F409CC" w:rsidP="00315761">
            <w:r w:rsidRPr="00E475BC">
              <w:t>/J.Raščevskis/</w:t>
            </w:r>
          </w:p>
        </w:tc>
        <w:tc>
          <w:tcPr>
            <w:tcW w:w="4347" w:type="dxa"/>
          </w:tcPr>
          <w:p w:rsidR="00F409CC" w:rsidRPr="00E475BC" w:rsidRDefault="00F409CC" w:rsidP="00315761">
            <w:pPr>
              <w:jc w:val="both"/>
              <w:rPr>
                <w:b/>
                <w:bCs/>
                <w:color w:val="000000"/>
              </w:rPr>
            </w:pPr>
          </w:p>
          <w:p w:rsidR="00F409CC" w:rsidRPr="00E475BC" w:rsidRDefault="00F409CC" w:rsidP="00315761">
            <w:pPr>
              <w:jc w:val="both"/>
              <w:rPr>
                <w:b/>
                <w:bCs/>
                <w:color w:val="000000"/>
              </w:rPr>
            </w:pPr>
            <w:r w:rsidRPr="00E475BC">
              <w:rPr>
                <w:b/>
                <w:bCs/>
                <w:color w:val="000000"/>
              </w:rPr>
              <w:t xml:space="preserve">Izpildītājs: </w:t>
            </w:r>
          </w:p>
          <w:p w:rsidR="00010A69" w:rsidRPr="00E475BC" w:rsidRDefault="00010A69" w:rsidP="00315761">
            <w:pPr>
              <w:rPr>
                <w:bCs/>
              </w:rPr>
            </w:pPr>
            <w:r w:rsidRPr="00E475BC">
              <w:rPr>
                <w:bCs/>
              </w:rPr>
              <w:t>SIA „</w:t>
            </w:r>
            <w:proofErr w:type="spellStart"/>
            <w:r w:rsidRPr="00E475BC">
              <w:rPr>
                <w:bCs/>
              </w:rPr>
              <w:t>Insalvo</w:t>
            </w:r>
            <w:proofErr w:type="spellEnd"/>
            <w:r w:rsidRPr="00E475BC">
              <w:rPr>
                <w:bCs/>
              </w:rPr>
              <w:t>”</w:t>
            </w:r>
          </w:p>
          <w:p w:rsidR="00F409CC" w:rsidRPr="00E475BC" w:rsidRDefault="00F409CC" w:rsidP="00315761">
            <w:proofErr w:type="spellStart"/>
            <w:r w:rsidRPr="00E475BC">
              <w:t>Reģ.Nr</w:t>
            </w:r>
            <w:proofErr w:type="spellEnd"/>
            <w:r w:rsidRPr="00E475BC">
              <w:t xml:space="preserve">. </w:t>
            </w:r>
            <w:r w:rsidR="00010A69" w:rsidRPr="00E475BC">
              <w:t>40003979473</w:t>
            </w:r>
          </w:p>
          <w:p w:rsidR="00F409CC" w:rsidRPr="00E475BC" w:rsidRDefault="00F409CC" w:rsidP="00315761">
            <w:r w:rsidRPr="00E475BC">
              <w:t xml:space="preserve">PVN Reģ.Nr. LV </w:t>
            </w:r>
            <w:r w:rsidR="00010A69" w:rsidRPr="00E475BC">
              <w:t>40003979473</w:t>
            </w:r>
          </w:p>
          <w:p w:rsidR="00F409CC" w:rsidRPr="00E475BC" w:rsidRDefault="00F409CC" w:rsidP="00315761">
            <w:r w:rsidRPr="00E475BC">
              <w:t>Juridiskā adrese:</w:t>
            </w:r>
            <w:r w:rsidR="00010A69" w:rsidRPr="00E475BC">
              <w:t xml:space="preserve"> Ainavas iela 2-52, Rīga, LV-1084</w:t>
            </w:r>
          </w:p>
          <w:p w:rsidR="00F409CC" w:rsidRPr="00E475BC" w:rsidRDefault="00F409CC" w:rsidP="00315761">
            <w:r w:rsidRPr="00E475BC">
              <w:t xml:space="preserve">Banka: </w:t>
            </w:r>
            <w:r w:rsidR="00010A69" w:rsidRPr="00E475BC">
              <w:t>AS Swedbank</w:t>
            </w:r>
            <w:r w:rsidRPr="00E475BC">
              <w:t xml:space="preserve"> </w:t>
            </w:r>
          </w:p>
          <w:p w:rsidR="00010A69" w:rsidRPr="00E475BC" w:rsidRDefault="00F409CC" w:rsidP="00315761">
            <w:pPr>
              <w:jc w:val="both"/>
            </w:pPr>
            <w:r w:rsidRPr="00E475BC">
              <w:t xml:space="preserve">Kods: </w:t>
            </w:r>
            <w:r w:rsidR="00010A69" w:rsidRPr="00E475BC">
              <w:t>HABALV22</w:t>
            </w:r>
          </w:p>
          <w:p w:rsidR="00F409CC" w:rsidRPr="00E475BC" w:rsidRDefault="00F409CC" w:rsidP="00315761">
            <w:pPr>
              <w:jc w:val="both"/>
            </w:pPr>
            <w:r w:rsidRPr="00E475BC">
              <w:t xml:space="preserve">Konts: </w:t>
            </w:r>
            <w:r w:rsidR="00010A69" w:rsidRPr="00E475BC">
              <w:t>LV56HABA0551019099085</w:t>
            </w:r>
          </w:p>
          <w:p w:rsidR="00F409CC" w:rsidRPr="00E475BC" w:rsidRDefault="00F409CC" w:rsidP="00315761">
            <w:pPr>
              <w:jc w:val="both"/>
              <w:rPr>
                <w:i/>
              </w:rPr>
            </w:pPr>
          </w:p>
          <w:p w:rsidR="00F409CC" w:rsidRPr="00E475BC" w:rsidRDefault="00010A69" w:rsidP="00315761">
            <w:pPr>
              <w:jc w:val="both"/>
            </w:pPr>
            <w:r w:rsidRPr="00E475BC">
              <w:t>Valdes priekšsēdētāja</w:t>
            </w:r>
          </w:p>
          <w:p w:rsidR="00F409CC" w:rsidRPr="00E475BC" w:rsidRDefault="00F409CC" w:rsidP="00315761">
            <w:pPr>
              <w:jc w:val="both"/>
              <w:rPr>
                <w:i/>
              </w:rPr>
            </w:pPr>
          </w:p>
          <w:p w:rsidR="00F409CC" w:rsidRPr="00E475BC" w:rsidRDefault="00F409CC" w:rsidP="00315761">
            <w:pPr>
              <w:jc w:val="both"/>
              <w:rPr>
                <w:i/>
              </w:rPr>
            </w:pPr>
          </w:p>
          <w:p w:rsidR="00F409CC" w:rsidRPr="00E475BC" w:rsidRDefault="00F409CC" w:rsidP="00315761">
            <w:pPr>
              <w:jc w:val="both"/>
              <w:rPr>
                <w:i/>
              </w:rPr>
            </w:pPr>
            <w:r w:rsidRPr="00E475BC">
              <w:rPr>
                <w:i/>
              </w:rPr>
              <w:t>______________________________</w:t>
            </w:r>
          </w:p>
          <w:p w:rsidR="00F409CC" w:rsidRPr="00E475BC" w:rsidRDefault="00F409CC" w:rsidP="00010A69">
            <w:pPr>
              <w:rPr>
                <w:i/>
              </w:rPr>
            </w:pPr>
            <w:r w:rsidRPr="00E475BC">
              <w:rPr>
                <w:i/>
              </w:rPr>
              <w:t>/</w:t>
            </w:r>
            <w:r w:rsidR="00010A69" w:rsidRPr="00E475BC">
              <w:t>G.Dambe</w:t>
            </w:r>
            <w:r w:rsidR="00010A69" w:rsidRPr="00E475BC">
              <w:rPr>
                <w:i/>
              </w:rPr>
              <w:t xml:space="preserve"> </w:t>
            </w:r>
            <w:r w:rsidRPr="00E475BC">
              <w:rPr>
                <w:i/>
              </w:rPr>
              <w:t>/</w:t>
            </w:r>
          </w:p>
        </w:tc>
      </w:tr>
    </w:tbl>
    <w:p w:rsidR="00B57B13" w:rsidRPr="00E475BC" w:rsidRDefault="00B57B13" w:rsidP="00315761">
      <w:pPr>
        <w:tabs>
          <w:tab w:val="left" w:pos="709"/>
          <w:tab w:val="left" w:pos="851"/>
        </w:tabs>
      </w:pPr>
    </w:p>
    <w:p w:rsidR="00F51720" w:rsidRPr="00E475BC" w:rsidRDefault="00F51720" w:rsidP="00315761"/>
    <w:p w:rsidR="00770D03" w:rsidRDefault="00770D03" w:rsidP="00F51720"/>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Pr="00770D03" w:rsidRDefault="00770D03" w:rsidP="00770D03"/>
    <w:p w:rsidR="00770D03" w:rsidRDefault="00770D03" w:rsidP="00F51720"/>
    <w:p w:rsidR="00F51720" w:rsidRPr="00E475BC" w:rsidRDefault="00770D03" w:rsidP="00770D03">
      <w:pPr>
        <w:tabs>
          <w:tab w:val="left" w:pos="1260"/>
        </w:tabs>
      </w:pPr>
      <w:r>
        <w:tab/>
      </w:r>
      <w:bookmarkStart w:id="0" w:name="_GoBack"/>
      <w:bookmarkEnd w:id="0"/>
    </w:p>
    <w:sectPr w:rsidR="00F51720" w:rsidRPr="00E475BC" w:rsidSect="00E475BC">
      <w:footerReference w:type="even" r:id="rId8"/>
      <w:footerReference w:type="default" r:id="rId9"/>
      <w:pgSz w:w="11907" w:h="16840" w:code="9"/>
      <w:pgMar w:top="1134" w:right="5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8B" w:rsidRDefault="0001578B" w:rsidP="00B57B13">
      <w:r>
        <w:separator/>
      </w:r>
    </w:p>
  </w:endnote>
  <w:endnote w:type="continuationSeparator" w:id="0">
    <w:p w:rsidR="0001578B" w:rsidRDefault="0001578B"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9A7" w:rsidRDefault="00FC7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9A7" w:rsidRDefault="00FC79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9A7" w:rsidRDefault="00FC7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D03">
      <w:rPr>
        <w:rStyle w:val="PageNumber"/>
        <w:noProof/>
      </w:rPr>
      <w:t>6</w:t>
    </w:r>
    <w:r>
      <w:rPr>
        <w:rStyle w:val="PageNumber"/>
      </w:rPr>
      <w:fldChar w:fldCharType="end"/>
    </w:r>
  </w:p>
  <w:p w:rsidR="00FC79A7" w:rsidRPr="00F139C7" w:rsidRDefault="00FC79A7" w:rsidP="000D2543">
    <w:pPr>
      <w:pStyle w:val="Footer"/>
      <w:pBdr>
        <w:top w:val="single" w:sz="4" w:space="10" w:color="auto"/>
      </w:pBdr>
      <w:spacing w:before="0"/>
      <w:ind w:right="357"/>
      <w:jc w:val="left"/>
    </w:pPr>
    <w:r w:rsidRPr="00F139C7">
      <w:t xml:space="preserve">Iepirkums </w:t>
    </w:r>
    <w:r>
      <w:rPr>
        <w:i/>
      </w:rPr>
      <w:t>Id.Nr</w:t>
    </w:r>
    <w:r w:rsidRPr="005A6E8E">
      <w:rPr>
        <w:i/>
      </w:rPr>
      <w:t xml:space="preserve">. </w:t>
    </w:r>
    <w:r w:rsidRPr="003E007B">
      <w:rPr>
        <w:i/>
      </w:rPr>
      <w:t>JPP 201</w:t>
    </w:r>
    <w:r>
      <w:rPr>
        <w:i/>
      </w:rPr>
      <w:t>6</w:t>
    </w:r>
    <w:r w:rsidRPr="003E007B">
      <w:rPr>
        <w:i/>
      </w:rPr>
      <w:t>/</w:t>
    </w:r>
    <w:r>
      <w:rPr>
        <w:i/>
      </w:rPr>
      <w:t>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8B" w:rsidRDefault="0001578B" w:rsidP="00B57B13">
      <w:r>
        <w:separator/>
      </w:r>
    </w:p>
  </w:footnote>
  <w:footnote w:type="continuationSeparator" w:id="0">
    <w:p w:rsidR="0001578B" w:rsidRDefault="0001578B"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0BA0228B"/>
    <w:multiLevelType w:val="multilevel"/>
    <w:tmpl w:val="D320E8E8"/>
    <w:lvl w:ilvl="0">
      <w:start w:val="9"/>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7"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D270A7"/>
    <w:multiLevelType w:val="multilevel"/>
    <w:tmpl w:val="EB28E6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2"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tentative="1">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5"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1373F1B"/>
    <w:multiLevelType w:val="multilevel"/>
    <w:tmpl w:val="67E88FF6"/>
    <w:lvl w:ilvl="0">
      <w:start w:val="4"/>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9930505"/>
    <w:multiLevelType w:val="multilevel"/>
    <w:tmpl w:val="29E806E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288"/>
        </w:tabs>
        <w:ind w:left="1288"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007DBA"/>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54A01"/>
    <w:multiLevelType w:val="multilevel"/>
    <w:tmpl w:val="AAD2C7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86A5BFC"/>
    <w:multiLevelType w:val="multilevel"/>
    <w:tmpl w:val="23C6BA96"/>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3" w15:restartNumberingAfterBreak="0">
    <w:nsid w:val="4C15769C"/>
    <w:multiLevelType w:val="hybridMultilevel"/>
    <w:tmpl w:val="F7FE67A8"/>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4"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0CC5053"/>
    <w:multiLevelType w:val="multilevel"/>
    <w:tmpl w:val="1758D97A"/>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4445823"/>
    <w:multiLevelType w:val="multilevel"/>
    <w:tmpl w:val="0F5E0F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81835FC"/>
    <w:multiLevelType w:val="multilevel"/>
    <w:tmpl w:val="94A6484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767113"/>
    <w:multiLevelType w:val="multilevel"/>
    <w:tmpl w:val="CB6683A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25ECA"/>
    <w:multiLevelType w:val="multilevel"/>
    <w:tmpl w:val="46AEEADE"/>
    <w:lvl w:ilvl="0">
      <w:start w:val="3"/>
      <w:numFmt w:val="decimal"/>
      <w:lvlText w:val="%1."/>
      <w:lvlJc w:val="left"/>
      <w:pPr>
        <w:ind w:left="360" w:hanging="360"/>
      </w:pPr>
      <w:rPr>
        <w:rFonts w:ascii="Times New Roman" w:hAnsi="Times New Roman"/>
        <w:sz w:val="24"/>
      </w:rPr>
    </w:lvl>
    <w:lvl w:ilvl="1">
      <w:start w:val="1"/>
      <w:numFmt w:val="decimal"/>
      <w:lvlText w:val="%1.%2."/>
      <w:lvlJc w:val="left"/>
      <w:pPr>
        <w:ind w:left="720" w:hanging="360"/>
      </w:pPr>
      <w:rPr>
        <w:rFonts w:ascii="Times New Roman" w:hAnsi="Times New Roman"/>
        <w:sz w:val="24"/>
      </w:rPr>
    </w:lvl>
    <w:lvl w:ilvl="2">
      <w:start w:val="1"/>
      <w:numFmt w:val="decimal"/>
      <w:lvlText w:val="%1.%2.%3."/>
      <w:lvlJc w:val="left"/>
      <w:pPr>
        <w:ind w:left="1440" w:hanging="720"/>
      </w:pPr>
      <w:rPr>
        <w:rFonts w:ascii="Times New Roman" w:hAnsi="Times New Roman"/>
        <w:sz w:val="24"/>
      </w:rPr>
    </w:lvl>
    <w:lvl w:ilvl="3">
      <w:start w:val="1"/>
      <w:numFmt w:val="decimal"/>
      <w:lvlText w:val="%1.%2.%3.%4."/>
      <w:lvlJc w:val="left"/>
      <w:pPr>
        <w:ind w:left="1800" w:hanging="720"/>
      </w:pPr>
      <w:rPr>
        <w:rFonts w:ascii="Times New Roman" w:hAnsi="Times New Roman"/>
        <w:sz w:val="24"/>
      </w:rPr>
    </w:lvl>
    <w:lvl w:ilvl="4">
      <w:start w:val="1"/>
      <w:numFmt w:val="decimal"/>
      <w:lvlText w:val="%1.%2.%3.%4.%5."/>
      <w:lvlJc w:val="left"/>
      <w:pPr>
        <w:ind w:left="2520" w:hanging="1080"/>
      </w:pPr>
      <w:rPr>
        <w:rFonts w:ascii="Times New Roman" w:hAnsi="Times New Roman"/>
        <w:sz w:val="24"/>
      </w:rPr>
    </w:lvl>
    <w:lvl w:ilvl="5">
      <w:start w:val="1"/>
      <w:numFmt w:val="decimal"/>
      <w:lvlText w:val="%1.%2.%3.%4.%5.%6."/>
      <w:lvlJc w:val="left"/>
      <w:pPr>
        <w:ind w:left="2880" w:hanging="1080"/>
      </w:pPr>
      <w:rPr>
        <w:rFonts w:ascii="Times New Roman" w:hAnsi="Times New Roman"/>
        <w:sz w:val="24"/>
      </w:rPr>
    </w:lvl>
    <w:lvl w:ilvl="6">
      <w:start w:val="1"/>
      <w:numFmt w:val="decimal"/>
      <w:lvlText w:val="%1.%2.%3.%4.%5.%6.%7."/>
      <w:lvlJc w:val="left"/>
      <w:pPr>
        <w:ind w:left="3600" w:hanging="1440"/>
      </w:pPr>
      <w:rPr>
        <w:rFonts w:ascii="Times New Roman" w:hAnsi="Times New Roman"/>
        <w:sz w:val="24"/>
      </w:rPr>
    </w:lvl>
    <w:lvl w:ilvl="7">
      <w:start w:val="1"/>
      <w:numFmt w:val="decimal"/>
      <w:lvlText w:val="%1.%2.%3.%4.%5.%6.%7.%8."/>
      <w:lvlJc w:val="left"/>
      <w:pPr>
        <w:ind w:left="3960" w:hanging="1440"/>
      </w:pPr>
      <w:rPr>
        <w:rFonts w:ascii="Times New Roman" w:hAnsi="Times New Roman"/>
        <w:sz w:val="24"/>
      </w:rPr>
    </w:lvl>
    <w:lvl w:ilvl="8">
      <w:start w:val="1"/>
      <w:numFmt w:val="decimal"/>
      <w:lvlText w:val="%1.%2.%3.%4.%5.%6.%7.%8.%9."/>
      <w:lvlJc w:val="left"/>
      <w:pPr>
        <w:ind w:left="4680" w:hanging="1800"/>
      </w:pPr>
      <w:rPr>
        <w:rFonts w:ascii="Times New Roman" w:hAnsi="Times New Roman"/>
        <w:sz w:val="24"/>
      </w:rPr>
    </w:lvl>
  </w:abstractNum>
  <w:abstractNum w:abstractNumId="36"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715634C0"/>
    <w:multiLevelType w:val="multilevel"/>
    <w:tmpl w:val="F3B4E8A4"/>
    <w:lvl w:ilvl="0">
      <w:start w:val="1"/>
      <w:numFmt w:val="decimal"/>
      <w:lvlText w:val="%1)"/>
      <w:lvlJc w:val="left"/>
      <w:pPr>
        <w:tabs>
          <w:tab w:val="num" w:pos="2040"/>
        </w:tabs>
        <w:ind w:left="2040" w:hanging="360"/>
      </w:pPr>
    </w:lvl>
    <w:lvl w:ilvl="1">
      <w:start w:val="1"/>
      <w:numFmt w:val="decimal"/>
      <w:lvlText w:val="%2."/>
      <w:lvlJc w:val="left"/>
      <w:pPr>
        <w:tabs>
          <w:tab w:val="num" w:pos="2760"/>
        </w:tabs>
        <w:ind w:left="2760" w:hanging="360"/>
      </w:pPr>
      <w:rPr>
        <w:rFonts w:eastAsia="Times New Roman" w:cs="Times New Roman"/>
      </w:rPr>
    </w:lvl>
    <w:lvl w:ilvl="2">
      <w:start w:val="1"/>
      <w:numFmt w:val="lowerLetter"/>
      <w:lvlText w:val="%3)"/>
      <w:lvlJc w:val="left"/>
      <w:pPr>
        <w:ind w:left="3660" w:hanging="360"/>
      </w:pPr>
    </w:lvl>
    <w:lvl w:ilvl="3">
      <w:start w:val="1"/>
      <w:numFmt w:val="decimal"/>
      <w:lvlText w:val="%4."/>
      <w:lvlJc w:val="left"/>
      <w:pPr>
        <w:tabs>
          <w:tab w:val="num" w:pos="4200"/>
        </w:tabs>
        <w:ind w:left="4200" w:hanging="360"/>
      </w:pPr>
    </w:lvl>
    <w:lvl w:ilvl="4">
      <w:start w:val="1"/>
      <w:numFmt w:val="lowerLetter"/>
      <w:lvlText w:val="%5."/>
      <w:lvlJc w:val="left"/>
      <w:pPr>
        <w:tabs>
          <w:tab w:val="num" w:pos="4920"/>
        </w:tabs>
        <w:ind w:left="4920" w:hanging="360"/>
      </w:pPr>
    </w:lvl>
    <w:lvl w:ilvl="5">
      <w:start w:val="1"/>
      <w:numFmt w:val="lowerRoman"/>
      <w:lvlText w:val="%6."/>
      <w:lvlJc w:val="right"/>
      <w:pPr>
        <w:tabs>
          <w:tab w:val="num" w:pos="5640"/>
        </w:tabs>
        <w:ind w:left="5640" w:hanging="180"/>
      </w:pPr>
    </w:lvl>
    <w:lvl w:ilvl="6">
      <w:start w:val="1"/>
      <w:numFmt w:val="decimal"/>
      <w:lvlText w:val="%7."/>
      <w:lvlJc w:val="left"/>
      <w:pPr>
        <w:tabs>
          <w:tab w:val="num" w:pos="6360"/>
        </w:tabs>
        <w:ind w:left="6360" w:hanging="360"/>
      </w:pPr>
    </w:lvl>
    <w:lvl w:ilvl="7">
      <w:start w:val="1"/>
      <w:numFmt w:val="lowerLetter"/>
      <w:lvlText w:val="%8."/>
      <w:lvlJc w:val="left"/>
      <w:pPr>
        <w:tabs>
          <w:tab w:val="num" w:pos="7080"/>
        </w:tabs>
        <w:ind w:left="7080" w:hanging="360"/>
      </w:pPr>
    </w:lvl>
    <w:lvl w:ilvl="8">
      <w:start w:val="1"/>
      <w:numFmt w:val="lowerRoman"/>
      <w:lvlText w:val="%9."/>
      <w:lvlJc w:val="right"/>
      <w:pPr>
        <w:tabs>
          <w:tab w:val="num" w:pos="7800"/>
        </w:tabs>
        <w:ind w:left="7800" w:hanging="180"/>
      </w:pPr>
    </w:lvl>
  </w:abstractNum>
  <w:abstractNum w:abstractNumId="38"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D12085"/>
    <w:multiLevelType w:val="multilevel"/>
    <w:tmpl w:val="F128349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6"/>
  </w:num>
  <w:num w:numId="3">
    <w:abstractNumId w:val="1"/>
  </w:num>
  <w:num w:numId="4">
    <w:abstractNumId w:val="5"/>
  </w:num>
  <w:num w:numId="5">
    <w:abstractNumId w:val="18"/>
  </w:num>
  <w:num w:numId="6">
    <w:abstractNumId w:val="7"/>
  </w:num>
  <w:num w:numId="7">
    <w:abstractNumId w:val="23"/>
  </w:num>
  <w:num w:numId="8">
    <w:abstractNumId w:val="31"/>
  </w:num>
  <w:num w:numId="9">
    <w:abstractNumId w:val="3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28"/>
  </w:num>
  <w:num w:numId="13">
    <w:abstractNumId w:val="27"/>
  </w:num>
  <w:num w:numId="14">
    <w:abstractNumId w:val="4"/>
  </w:num>
  <w:num w:numId="15">
    <w:abstractNumId w:val="30"/>
  </w:num>
  <w:num w:numId="16">
    <w:abstractNumId w:val="11"/>
  </w:num>
  <w:num w:numId="17">
    <w:abstractNumId w:val="39"/>
  </w:num>
  <w:num w:numId="18">
    <w:abstractNumId w:val="15"/>
  </w:num>
  <w:num w:numId="19">
    <w:abstractNumId w:val="17"/>
  </w:num>
  <w:num w:numId="20">
    <w:abstractNumId w:val="26"/>
  </w:num>
  <w:num w:numId="21">
    <w:abstractNumId w:val="0"/>
  </w:num>
  <w:num w:numId="22">
    <w:abstractNumId w:val="25"/>
  </w:num>
  <w:num w:numId="23">
    <w:abstractNumId w:val="10"/>
  </w:num>
  <w:num w:numId="24">
    <w:abstractNumId w:val="14"/>
  </w:num>
  <w:num w:numId="25">
    <w:abstractNumId w:val="8"/>
  </w:num>
  <w:num w:numId="26">
    <w:abstractNumId w:val="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0"/>
  </w:num>
  <w:num w:numId="30">
    <w:abstractNumId w:val="32"/>
  </w:num>
  <w:num w:numId="31">
    <w:abstractNumId w:val="2"/>
  </w:num>
  <w:num w:numId="32">
    <w:abstractNumId w:val="40"/>
  </w:num>
  <w:num w:numId="33">
    <w:abstractNumId w:val="34"/>
  </w:num>
  <w:num w:numId="34">
    <w:abstractNumId w:val="29"/>
  </w:num>
  <w:num w:numId="35">
    <w:abstractNumId w:val="22"/>
  </w:num>
  <w:num w:numId="36">
    <w:abstractNumId w:val="9"/>
  </w:num>
  <w:num w:numId="37">
    <w:abstractNumId w:val="21"/>
  </w:num>
  <w:num w:numId="38">
    <w:abstractNumId w:val="37"/>
  </w:num>
  <w:num w:numId="39">
    <w:abstractNumId w:val="16"/>
  </w:num>
  <w:num w:numId="40">
    <w:abstractNumId w:val="3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3DB0"/>
    <w:rsid w:val="00010A69"/>
    <w:rsid w:val="00011F60"/>
    <w:rsid w:val="0001578B"/>
    <w:rsid w:val="00017118"/>
    <w:rsid w:val="000335EC"/>
    <w:rsid w:val="0004178D"/>
    <w:rsid w:val="00046A84"/>
    <w:rsid w:val="000604EE"/>
    <w:rsid w:val="000617F0"/>
    <w:rsid w:val="000649EF"/>
    <w:rsid w:val="000810A2"/>
    <w:rsid w:val="0008153F"/>
    <w:rsid w:val="00082EAD"/>
    <w:rsid w:val="0008319A"/>
    <w:rsid w:val="000868F1"/>
    <w:rsid w:val="000C6276"/>
    <w:rsid w:val="000D2543"/>
    <w:rsid w:val="000E3397"/>
    <w:rsid w:val="000F26F2"/>
    <w:rsid w:val="001028AF"/>
    <w:rsid w:val="00104B2B"/>
    <w:rsid w:val="00105746"/>
    <w:rsid w:val="00110773"/>
    <w:rsid w:val="001121E9"/>
    <w:rsid w:val="0011794B"/>
    <w:rsid w:val="00136870"/>
    <w:rsid w:val="00146E74"/>
    <w:rsid w:val="00173344"/>
    <w:rsid w:val="00177C94"/>
    <w:rsid w:val="00182AA9"/>
    <w:rsid w:val="001B0A39"/>
    <w:rsid w:val="001C229E"/>
    <w:rsid w:val="001D29FC"/>
    <w:rsid w:val="001E596F"/>
    <w:rsid w:val="001F2BA3"/>
    <w:rsid w:val="00205371"/>
    <w:rsid w:val="002169D4"/>
    <w:rsid w:val="00224AF5"/>
    <w:rsid w:val="00233F24"/>
    <w:rsid w:val="00234988"/>
    <w:rsid w:val="0027261F"/>
    <w:rsid w:val="00274CD2"/>
    <w:rsid w:val="00296BF8"/>
    <w:rsid w:val="002C0130"/>
    <w:rsid w:val="002C093E"/>
    <w:rsid w:val="002C12A0"/>
    <w:rsid w:val="002D27AC"/>
    <w:rsid w:val="002D2945"/>
    <w:rsid w:val="002F3EAB"/>
    <w:rsid w:val="00302249"/>
    <w:rsid w:val="003043BE"/>
    <w:rsid w:val="00315488"/>
    <w:rsid w:val="00315761"/>
    <w:rsid w:val="003441ED"/>
    <w:rsid w:val="00352791"/>
    <w:rsid w:val="00360E75"/>
    <w:rsid w:val="00363122"/>
    <w:rsid w:val="0036500F"/>
    <w:rsid w:val="003751C2"/>
    <w:rsid w:val="00384F95"/>
    <w:rsid w:val="003910F3"/>
    <w:rsid w:val="003927CE"/>
    <w:rsid w:val="00394080"/>
    <w:rsid w:val="003C2F21"/>
    <w:rsid w:val="003E02C4"/>
    <w:rsid w:val="003E4E21"/>
    <w:rsid w:val="003F2D11"/>
    <w:rsid w:val="00410B3E"/>
    <w:rsid w:val="00411CE4"/>
    <w:rsid w:val="004266E8"/>
    <w:rsid w:val="00441276"/>
    <w:rsid w:val="00452330"/>
    <w:rsid w:val="00457568"/>
    <w:rsid w:val="00461073"/>
    <w:rsid w:val="00472C5B"/>
    <w:rsid w:val="00476F9D"/>
    <w:rsid w:val="00483FBA"/>
    <w:rsid w:val="0049276A"/>
    <w:rsid w:val="004978A9"/>
    <w:rsid w:val="004A0520"/>
    <w:rsid w:val="004A5830"/>
    <w:rsid w:val="004B2CED"/>
    <w:rsid w:val="004B4DBA"/>
    <w:rsid w:val="004B7430"/>
    <w:rsid w:val="004D6928"/>
    <w:rsid w:val="004D77B7"/>
    <w:rsid w:val="004E5080"/>
    <w:rsid w:val="004E6EE3"/>
    <w:rsid w:val="004F1EAA"/>
    <w:rsid w:val="0052368E"/>
    <w:rsid w:val="005342FB"/>
    <w:rsid w:val="00534D72"/>
    <w:rsid w:val="00535F25"/>
    <w:rsid w:val="0054217E"/>
    <w:rsid w:val="00542C49"/>
    <w:rsid w:val="00547DF8"/>
    <w:rsid w:val="0055479F"/>
    <w:rsid w:val="005579F0"/>
    <w:rsid w:val="005605BC"/>
    <w:rsid w:val="005645AC"/>
    <w:rsid w:val="0057041F"/>
    <w:rsid w:val="00580904"/>
    <w:rsid w:val="005810F8"/>
    <w:rsid w:val="00593B6E"/>
    <w:rsid w:val="005A0763"/>
    <w:rsid w:val="005B2DE1"/>
    <w:rsid w:val="005B6179"/>
    <w:rsid w:val="005D2884"/>
    <w:rsid w:val="005D3DED"/>
    <w:rsid w:val="006010A6"/>
    <w:rsid w:val="0060115E"/>
    <w:rsid w:val="00607DDF"/>
    <w:rsid w:val="006138EF"/>
    <w:rsid w:val="00624499"/>
    <w:rsid w:val="006307A0"/>
    <w:rsid w:val="0068299F"/>
    <w:rsid w:val="00685428"/>
    <w:rsid w:val="00690739"/>
    <w:rsid w:val="006A3557"/>
    <w:rsid w:val="006A657F"/>
    <w:rsid w:val="006C19E8"/>
    <w:rsid w:val="006D424F"/>
    <w:rsid w:val="006D62A0"/>
    <w:rsid w:val="006E5D4D"/>
    <w:rsid w:val="006F62DD"/>
    <w:rsid w:val="0073393E"/>
    <w:rsid w:val="00770D03"/>
    <w:rsid w:val="00771537"/>
    <w:rsid w:val="00795AE4"/>
    <w:rsid w:val="007A5DDD"/>
    <w:rsid w:val="007C6C31"/>
    <w:rsid w:val="007E0C7F"/>
    <w:rsid w:val="007F0C40"/>
    <w:rsid w:val="007F1B51"/>
    <w:rsid w:val="007F20D3"/>
    <w:rsid w:val="007F3273"/>
    <w:rsid w:val="007F4DFF"/>
    <w:rsid w:val="00800BAA"/>
    <w:rsid w:val="00801EEA"/>
    <w:rsid w:val="0081260A"/>
    <w:rsid w:val="008136F1"/>
    <w:rsid w:val="00813CF0"/>
    <w:rsid w:val="0082417C"/>
    <w:rsid w:val="00827745"/>
    <w:rsid w:val="00830B09"/>
    <w:rsid w:val="008344F6"/>
    <w:rsid w:val="00835711"/>
    <w:rsid w:val="00850128"/>
    <w:rsid w:val="00864802"/>
    <w:rsid w:val="00871CE1"/>
    <w:rsid w:val="00885F57"/>
    <w:rsid w:val="0088713D"/>
    <w:rsid w:val="008C2BF4"/>
    <w:rsid w:val="008C6B80"/>
    <w:rsid w:val="008F245D"/>
    <w:rsid w:val="008F3426"/>
    <w:rsid w:val="009426CC"/>
    <w:rsid w:val="00943404"/>
    <w:rsid w:val="00953395"/>
    <w:rsid w:val="009729BE"/>
    <w:rsid w:val="00986D11"/>
    <w:rsid w:val="00994177"/>
    <w:rsid w:val="009A1204"/>
    <w:rsid w:val="009B70E2"/>
    <w:rsid w:val="009C0B54"/>
    <w:rsid w:val="009C1562"/>
    <w:rsid w:val="009D5130"/>
    <w:rsid w:val="009D6616"/>
    <w:rsid w:val="009E4B20"/>
    <w:rsid w:val="009F083E"/>
    <w:rsid w:val="00A00FD9"/>
    <w:rsid w:val="00A04A84"/>
    <w:rsid w:val="00A1763E"/>
    <w:rsid w:val="00A2293E"/>
    <w:rsid w:val="00A23946"/>
    <w:rsid w:val="00A37277"/>
    <w:rsid w:val="00A3745D"/>
    <w:rsid w:val="00A4507A"/>
    <w:rsid w:val="00A54B72"/>
    <w:rsid w:val="00A661F7"/>
    <w:rsid w:val="00A8293E"/>
    <w:rsid w:val="00A84FBA"/>
    <w:rsid w:val="00A950AB"/>
    <w:rsid w:val="00A965F8"/>
    <w:rsid w:val="00AC23C4"/>
    <w:rsid w:val="00AD1A87"/>
    <w:rsid w:val="00AE02BE"/>
    <w:rsid w:val="00AE4F94"/>
    <w:rsid w:val="00AE51B5"/>
    <w:rsid w:val="00AE7831"/>
    <w:rsid w:val="00B06CD1"/>
    <w:rsid w:val="00B21C50"/>
    <w:rsid w:val="00B2360F"/>
    <w:rsid w:val="00B30AB5"/>
    <w:rsid w:val="00B340BD"/>
    <w:rsid w:val="00B55BF6"/>
    <w:rsid w:val="00B57A15"/>
    <w:rsid w:val="00B57B13"/>
    <w:rsid w:val="00B61765"/>
    <w:rsid w:val="00B71E52"/>
    <w:rsid w:val="00B75B9C"/>
    <w:rsid w:val="00B77D7F"/>
    <w:rsid w:val="00BA1FA1"/>
    <w:rsid w:val="00BB0979"/>
    <w:rsid w:val="00BB2F6C"/>
    <w:rsid w:val="00BB46D8"/>
    <w:rsid w:val="00BB6692"/>
    <w:rsid w:val="00BE3BF1"/>
    <w:rsid w:val="00BE4C57"/>
    <w:rsid w:val="00BF01C7"/>
    <w:rsid w:val="00C010CA"/>
    <w:rsid w:val="00C01573"/>
    <w:rsid w:val="00C10094"/>
    <w:rsid w:val="00C22444"/>
    <w:rsid w:val="00C317E5"/>
    <w:rsid w:val="00C3439F"/>
    <w:rsid w:val="00C35FE4"/>
    <w:rsid w:val="00C721DF"/>
    <w:rsid w:val="00C74FD9"/>
    <w:rsid w:val="00C8176A"/>
    <w:rsid w:val="00C85A8F"/>
    <w:rsid w:val="00C85BB2"/>
    <w:rsid w:val="00CA1DBD"/>
    <w:rsid w:val="00CB4D8C"/>
    <w:rsid w:val="00CD02A2"/>
    <w:rsid w:val="00CE5C37"/>
    <w:rsid w:val="00CF0867"/>
    <w:rsid w:val="00D11F3F"/>
    <w:rsid w:val="00D26C0C"/>
    <w:rsid w:val="00D272BE"/>
    <w:rsid w:val="00D55EA2"/>
    <w:rsid w:val="00D62102"/>
    <w:rsid w:val="00D67EBE"/>
    <w:rsid w:val="00D80FF9"/>
    <w:rsid w:val="00D8221E"/>
    <w:rsid w:val="00D86470"/>
    <w:rsid w:val="00DB7DC7"/>
    <w:rsid w:val="00DC1D55"/>
    <w:rsid w:val="00DC567A"/>
    <w:rsid w:val="00DD4856"/>
    <w:rsid w:val="00DE6DCD"/>
    <w:rsid w:val="00E044BB"/>
    <w:rsid w:val="00E157E2"/>
    <w:rsid w:val="00E30291"/>
    <w:rsid w:val="00E44759"/>
    <w:rsid w:val="00E45F5C"/>
    <w:rsid w:val="00E475BC"/>
    <w:rsid w:val="00E64D33"/>
    <w:rsid w:val="00E775AC"/>
    <w:rsid w:val="00E93D0F"/>
    <w:rsid w:val="00E95A79"/>
    <w:rsid w:val="00EA6409"/>
    <w:rsid w:val="00EC18EF"/>
    <w:rsid w:val="00EC681F"/>
    <w:rsid w:val="00ED3BF1"/>
    <w:rsid w:val="00EE334C"/>
    <w:rsid w:val="00EF2EDE"/>
    <w:rsid w:val="00F017A2"/>
    <w:rsid w:val="00F05149"/>
    <w:rsid w:val="00F05C61"/>
    <w:rsid w:val="00F073C6"/>
    <w:rsid w:val="00F137A8"/>
    <w:rsid w:val="00F2769C"/>
    <w:rsid w:val="00F30BDD"/>
    <w:rsid w:val="00F409CC"/>
    <w:rsid w:val="00F51720"/>
    <w:rsid w:val="00F63E31"/>
    <w:rsid w:val="00F729A8"/>
    <w:rsid w:val="00F729F1"/>
    <w:rsid w:val="00F7540E"/>
    <w:rsid w:val="00F75A4A"/>
    <w:rsid w:val="00F93F09"/>
    <w:rsid w:val="00FA544B"/>
    <w:rsid w:val="00FA6419"/>
    <w:rsid w:val="00FB456E"/>
    <w:rsid w:val="00FB588C"/>
    <w:rsid w:val="00FC1288"/>
    <w:rsid w:val="00FC6F4D"/>
    <w:rsid w:val="00FC79A7"/>
    <w:rsid w:val="00FE2540"/>
    <w:rsid w:val="00FE6CB8"/>
    <w:rsid w:val="00FE7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74A51C-690C-4150-A57C-FB56AE66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B57B13"/>
    <w:pPr>
      <w:keepNext/>
      <w:numPr>
        <w:numId w:val="19"/>
      </w:numPr>
      <w:spacing w:before="240" w:after="120"/>
      <w:ind w:hanging="72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B57B13"/>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qFormat/>
    <w:rsid w:val="00B57B13"/>
    <w:pPr>
      <w:spacing w:before="100" w:beforeAutospacing="1" w:after="100" w:afterAutospacing="1"/>
      <w:jc w:val="both"/>
    </w:pPr>
    <w:rPr>
      <w:lang w:val="en-GB"/>
    </w:rPr>
  </w:style>
  <w:style w:type="character" w:customStyle="1" w:styleId="NormalWebChar">
    <w:name w:val="Normal (Web) Char"/>
    <w:link w:val="NormalWeb"/>
    <w:uiPriority w:val="99"/>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paragraph" w:customStyle="1" w:styleId="111Lgumam">
    <w:name w:val="1.1.1. Līgumam"/>
    <w:basedOn w:val="11Lgumam"/>
    <w:qFormat/>
    <w:rsid w:val="00F409CC"/>
    <w:pPr>
      <w:numPr>
        <w:ilvl w:val="2"/>
      </w:numPr>
      <w:tabs>
        <w:tab w:val="num" w:pos="360"/>
      </w:tabs>
      <w:ind w:left="2160" w:hanging="720"/>
    </w:pPr>
  </w:style>
  <w:style w:type="paragraph" w:customStyle="1" w:styleId="1Lgumam">
    <w:name w:val="1. Līgumam"/>
    <w:basedOn w:val="Normal"/>
    <w:qFormat/>
    <w:rsid w:val="00F409CC"/>
    <w:pPr>
      <w:numPr>
        <w:numId w:val="33"/>
      </w:numPr>
      <w:spacing w:before="240"/>
      <w:jc w:val="center"/>
    </w:pPr>
    <w:rPr>
      <w:rFonts w:eastAsia="Calibri"/>
      <w:b/>
    </w:rPr>
  </w:style>
  <w:style w:type="paragraph" w:customStyle="1" w:styleId="11Lgumam">
    <w:name w:val="1.1. Līgumam"/>
    <w:basedOn w:val="Normal"/>
    <w:link w:val="11LgumamChar"/>
    <w:qFormat/>
    <w:rsid w:val="00F409CC"/>
    <w:pPr>
      <w:numPr>
        <w:ilvl w:val="1"/>
        <w:numId w:val="33"/>
      </w:numPr>
      <w:jc w:val="both"/>
    </w:pPr>
    <w:rPr>
      <w:rFonts w:eastAsia="Calibri"/>
    </w:rPr>
  </w:style>
  <w:style w:type="character" w:customStyle="1" w:styleId="11LgumamChar">
    <w:name w:val="1.1. Līgumam Char"/>
    <w:link w:val="11Lgumam"/>
    <w:rsid w:val="00F409CC"/>
    <w:rPr>
      <w:rFonts w:eastAsia="Calibri" w:cs="Times New Roman"/>
      <w:szCs w:val="24"/>
    </w:rPr>
  </w:style>
  <w:style w:type="paragraph" w:customStyle="1" w:styleId="1111lgumam">
    <w:name w:val="1.1.1.1. līgumam"/>
    <w:basedOn w:val="111Lgumam"/>
    <w:qFormat/>
    <w:rsid w:val="00F409CC"/>
    <w:pPr>
      <w:numPr>
        <w:ilvl w:val="3"/>
      </w:numPr>
      <w:tabs>
        <w:tab w:val="num" w:pos="360"/>
      </w:tabs>
      <w:ind w:left="2520" w:hanging="720"/>
    </w:pPr>
  </w:style>
  <w:style w:type="paragraph" w:customStyle="1" w:styleId="ManualNumPar1">
    <w:name w:val="Manual NumPar 1"/>
    <w:basedOn w:val="Normal"/>
    <w:next w:val="Normal"/>
    <w:rsid w:val="00A54B72"/>
    <w:pPr>
      <w:spacing w:before="120" w:after="120"/>
      <w:ind w:left="850" w:hanging="850"/>
      <w:jc w:val="both"/>
    </w:pPr>
    <w:rPr>
      <w:snapToGrid w:val="0"/>
      <w:lang w:eastAsia="en-GB"/>
    </w:rPr>
  </w:style>
  <w:style w:type="paragraph" w:customStyle="1" w:styleId="Titrearticle">
    <w:name w:val="Titre article"/>
    <w:basedOn w:val="Normal"/>
    <w:next w:val="Normal"/>
    <w:rsid w:val="00A54B72"/>
    <w:pPr>
      <w:keepNext/>
      <w:spacing w:before="360" w:after="120"/>
      <w:jc w:val="center"/>
    </w:pPr>
    <w:rPr>
      <w:i/>
      <w:snapToGrid w:val="0"/>
      <w:lang w:eastAsia="en-GB"/>
    </w:rPr>
  </w:style>
  <w:style w:type="paragraph" w:customStyle="1" w:styleId="tv213limenis3">
    <w:name w:val="tv213 limenis3"/>
    <w:basedOn w:val="Normal"/>
    <w:rsid w:val="00A54B72"/>
    <w:pPr>
      <w:spacing w:before="100" w:beforeAutospacing="1" w:after="100" w:afterAutospacing="1"/>
    </w:pPr>
    <w:rPr>
      <w:lang w:eastAsia="lv-LV"/>
    </w:rPr>
  </w:style>
  <w:style w:type="paragraph" w:customStyle="1" w:styleId="tv213limenis2">
    <w:name w:val="tv213 limenis2"/>
    <w:basedOn w:val="Normal"/>
    <w:rsid w:val="00A54B72"/>
    <w:pPr>
      <w:spacing w:before="100" w:beforeAutospacing="1" w:after="100" w:afterAutospacing="1"/>
    </w:pPr>
    <w:rPr>
      <w:lang w:eastAsia="lv-LV"/>
    </w:rPr>
  </w:style>
  <w:style w:type="paragraph" w:customStyle="1" w:styleId="tv213tvp">
    <w:name w:val="tv213 tvp"/>
    <w:basedOn w:val="Normal"/>
    <w:rsid w:val="00A54B72"/>
    <w:pPr>
      <w:spacing w:before="100" w:beforeAutospacing="1" w:after="100" w:afterAutospacing="1"/>
    </w:pPr>
    <w:rPr>
      <w:lang w:eastAsia="lv-LV"/>
    </w:rPr>
  </w:style>
  <w:style w:type="paragraph" w:customStyle="1" w:styleId="tv213">
    <w:name w:val="tv213"/>
    <w:basedOn w:val="Normal"/>
    <w:rsid w:val="00D55EA2"/>
    <w:pPr>
      <w:spacing w:before="100" w:beforeAutospacing="1" w:after="100" w:afterAutospacing="1"/>
    </w:pPr>
    <w:rPr>
      <w:lang w:eastAsia="lv-LV"/>
    </w:rPr>
  </w:style>
  <w:style w:type="table" w:customStyle="1" w:styleId="TableGrid1">
    <w:name w:val="Table Grid1"/>
    <w:basedOn w:val="TableNormal"/>
    <w:next w:val="TableGrid"/>
    <w:uiPriority w:val="59"/>
    <w:rsid w:val="0086480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09872">
      <w:bodyDiv w:val="1"/>
      <w:marLeft w:val="0"/>
      <w:marRight w:val="0"/>
      <w:marTop w:val="0"/>
      <w:marBottom w:val="0"/>
      <w:divBdr>
        <w:top w:val="none" w:sz="0" w:space="0" w:color="auto"/>
        <w:left w:val="none" w:sz="0" w:space="0" w:color="auto"/>
        <w:bottom w:val="none" w:sz="0" w:space="0" w:color="auto"/>
        <w:right w:val="none" w:sz="0" w:space="0" w:color="auto"/>
      </w:divBdr>
    </w:div>
    <w:div w:id="371416712">
      <w:bodyDiv w:val="1"/>
      <w:marLeft w:val="0"/>
      <w:marRight w:val="0"/>
      <w:marTop w:val="0"/>
      <w:marBottom w:val="0"/>
      <w:divBdr>
        <w:top w:val="none" w:sz="0" w:space="0" w:color="auto"/>
        <w:left w:val="none" w:sz="0" w:space="0" w:color="auto"/>
        <w:bottom w:val="none" w:sz="0" w:space="0" w:color="auto"/>
        <w:right w:val="none" w:sz="0" w:space="0" w:color="auto"/>
      </w:divBdr>
    </w:div>
    <w:div w:id="486212335">
      <w:bodyDiv w:val="1"/>
      <w:marLeft w:val="0"/>
      <w:marRight w:val="0"/>
      <w:marTop w:val="0"/>
      <w:marBottom w:val="0"/>
      <w:divBdr>
        <w:top w:val="none" w:sz="0" w:space="0" w:color="auto"/>
        <w:left w:val="none" w:sz="0" w:space="0" w:color="auto"/>
        <w:bottom w:val="none" w:sz="0" w:space="0" w:color="auto"/>
        <w:right w:val="none" w:sz="0" w:space="0" w:color="auto"/>
      </w:divBdr>
    </w:div>
    <w:div w:id="641495765">
      <w:bodyDiv w:val="1"/>
      <w:marLeft w:val="0"/>
      <w:marRight w:val="0"/>
      <w:marTop w:val="0"/>
      <w:marBottom w:val="0"/>
      <w:divBdr>
        <w:top w:val="none" w:sz="0" w:space="0" w:color="auto"/>
        <w:left w:val="none" w:sz="0" w:space="0" w:color="auto"/>
        <w:bottom w:val="none" w:sz="0" w:space="0" w:color="auto"/>
        <w:right w:val="none" w:sz="0" w:space="0" w:color="auto"/>
      </w:divBdr>
    </w:div>
    <w:div w:id="843209241">
      <w:bodyDiv w:val="1"/>
      <w:marLeft w:val="0"/>
      <w:marRight w:val="0"/>
      <w:marTop w:val="0"/>
      <w:marBottom w:val="0"/>
      <w:divBdr>
        <w:top w:val="none" w:sz="0" w:space="0" w:color="auto"/>
        <w:left w:val="none" w:sz="0" w:space="0" w:color="auto"/>
        <w:bottom w:val="none" w:sz="0" w:space="0" w:color="auto"/>
        <w:right w:val="none" w:sz="0" w:space="0" w:color="auto"/>
      </w:divBdr>
    </w:div>
    <w:div w:id="963194221">
      <w:bodyDiv w:val="1"/>
      <w:marLeft w:val="0"/>
      <w:marRight w:val="0"/>
      <w:marTop w:val="0"/>
      <w:marBottom w:val="0"/>
      <w:divBdr>
        <w:top w:val="none" w:sz="0" w:space="0" w:color="auto"/>
        <w:left w:val="none" w:sz="0" w:space="0" w:color="auto"/>
        <w:bottom w:val="none" w:sz="0" w:space="0" w:color="auto"/>
        <w:right w:val="none" w:sz="0" w:space="0" w:color="auto"/>
      </w:divBdr>
    </w:div>
    <w:div w:id="965625222">
      <w:bodyDiv w:val="1"/>
      <w:marLeft w:val="0"/>
      <w:marRight w:val="0"/>
      <w:marTop w:val="0"/>
      <w:marBottom w:val="0"/>
      <w:divBdr>
        <w:top w:val="none" w:sz="0" w:space="0" w:color="auto"/>
        <w:left w:val="none" w:sz="0" w:space="0" w:color="auto"/>
        <w:bottom w:val="none" w:sz="0" w:space="0" w:color="auto"/>
        <w:right w:val="none" w:sz="0" w:space="0" w:color="auto"/>
      </w:divBdr>
    </w:div>
    <w:div w:id="1043209470">
      <w:bodyDiv w:val="1"/>
      <w:marLeft w:val="0"/>
      <w:marRight w:val="0"/>
      <w:marTop w:val="0"/>
      <w:marBottom w:val="0"/>
      <w:divBdr>
        <w:top w:val="none" w:sz="0" w:space="0" w:color="auto"/>
        <w:left w:val="none" w:sz="0" w:space="0" w:color="auto"/>
        <w:bottom w:val="none" w:sz="0" w:space="0" w:color="auto"/>
        <w:right w:val="none" w:sz="0" w:space="0" w:color="auto"/>
      </w:divBdr>
    </w:div>
    <w:div w:id="11634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AF90-3BBA-4CB0-B515-39D14504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12325</Words>
  <Characters>7026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3</cp:revision>
  <cp:lastPrinted>2016-03-11T08:59:00Z</cp:lastPrinted>
  <dcterms:created xsi:type="dcterms:W3CDTF">2016-03-14T09:00:00Z</dcterms:created>
  <dcterms:modified xsi:type="dcterms:W3CDTF">2016-03-14T09:02:00Z</dcterms:modified>
</cp:coreProperties>
</file>