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09306" w14:textId="77777777" w:rsidR="00F46E41" w:rsidRPr="00FF3BE5" w:rsidRDefault="00F46E41" w:rsidP="00F46E41">
      <w:pPr>
        <w:ind w:right="-2"/>
        <w:jc w:val="right"/>
      </w:pPr>
      <w:r w:rsidRPr="00FF3BE5">
        <w:t xml:space="preserve">1.pielikums </w:t>
      </w:r>
    </w:p>
    <w:p w14:paraId="65152EF6" w14:textId="77777777" w:rsidR="00F46E41" w:rsidRPr="00FF3BE5" w:rsidRDefault="00F46E41" w:rsidP="00F46E41">
      <w:pPr>
        <w:ind w:right="-2"/>
        <w:jc w:val="right"/>
      </w:pPr>
      <w:r w:rsidRPr="00FF3BE5">
        <w:t xml:space="preserve">pie apbūves tiesību izsoles noteikumiem </w:t>
      </w:r>
    </w:p>
    <w:p w14:paraId="78B76EC7" w14:textId="77777777" w:rsidR="00F46E41" w:rsidRPr="00FF3BE5" w:rsidRDefault="00F46E41" w:rsidP="00F46E41">
      <w:pPr>
        <w:ind w:right="-2"/>
        <w:jc w:val="both"/>
      </w:pPr>
    </w:p>
    <w:p w14:paraId="3021B936" w14:textId="77777777" w:rsidR="00F46E41" w:rsidRPr="00FF3BE5" w:rsidRDefault="00F46E41" w:rsidP="00F46E41">
      <w:pPr>
        <w:ind w:right="-2"/>
        <w:jc w:val="both"/>
      </w:pPr>
    </w:p>
    <w:p w14:paraId="18CB1C45" w14:textId="77777777" w:rsidR="00F46E41" w:rsidRPr="00FF3BE5" w:rsidRDefault="00F46E41" w:rsidP="00F46E41">
      <w:pPr>
        <w:widowControl w:val="0"/>
        <w:jc w:val="center"/>
        <w:rPr>
          <w:rFonts w:eastAsia="Courier New"/>
          <w:b/>
          <w:lang w:eastAsia="lv-LV"/>
        </w:rPr>
      </w:pPr>
      <w:r w:rsidRPr="00FF3BE5">
        <w:rPr>
          <w:rFonts w:eastAsia="Courier New"/>
          <w:b/>
          <w:lang w:eastAsia="lv-LV"/>
        </w:rPr>
        <w:t xml:space="preserve">Apbūves tiesības līgums </w:t>
      </w:r>
    </w:p>
    <w:p w14:paraId="430839C4" w14:textId="77777777" w:rsidR="00F46E41" w:rsidRPr="00FF3BE5" w:rsidRDefault="00F46E41" w:rsidP="00F46E41">
      <w:pPr>
        <w:widowControl w:val="0"/>
        <w:jc w:val="center"/>
        <w:rPr>
          <w:b/>
          <w:lang w:eastAsia="lv-LV"/>
        </w:rPr>
      </w:pPr>
      <w:r w:rsidRPr="00FF3BE5">
        <w:rPr>
          <w:rFonts w:eastAsia="Courier New"/>
          <w:b/>
          <w:lang w:eastAsia="lv-LV"/>
        </w:rPr>
        <w:t xml:space="preserve">zemes vienībai ar </w:t>
      </w:r>
      <w:r w:rsidRPr="00FF3BE5">
        <w:rPr>
          <w:rFonts w:eastAsia="Calibri"/>
          <w:b/>
        </w:rPr>
        <w:t xml:space="preserve">kadastra Nr. </w:t>
      </w:r>
      <w:r w:rsidRPr="00FF3BE5">
        <w:rPr>
          <w:b/>
          <w:lang w:eastAsia="lv-LV"/>
        </w:rPr>
        <w:t>56010021113 Mežaparka iela 3, Jēkabpils</w:t>
      </w:r>
    </w:p>
    <w:p w14:paraId="2D9CDE9C" w14:textId="77777777" w:rsidR="00F46E41" w:rsidRPr="00FF3BE5" w:rsidRDefault="00F46E41" w:rsidP="00F46E41">
      <w:pPr>
        <w:widowControl w:val="0"/>
        <w:jc w:val="center"/>
        <w:rPr>
          <w:rFonts w:eastAsia="Courier New"/>
          <w:b/>
          <w:lang w:eastAsia="lv-LV"/>
        </w:rPr>
      </w:pPr>
    </w:p>
    <w:p w14:paraId="7614C84E" w14:textId="77777777" w:rsidR="00F46E41" w:rsidRPr="00FF3BE5" w:rsidRDefault="00F46E41" w:rsidP="00F46E41">
      <w:pPr>
        <w:spacing w:after="200" w:line="276" w:lineRule="auto"/>
        <w:ind w:right="-2"/>
        <w:rPr>
          <w:rFonts w:eastAsia="Calibri"/>
        </w:rPr>
      </w:pPr>
      <w:r w:rsidRPr="00FF3BE5">
        <w:rPr>
          <w:rFonts w:eastAsia="Calibri"/>
        </w:rPr>
        <w:t>Jēkabpils novadā</w:t>
      </w:r>
      <w:r w:rsidRPr="00FF3BE5">
        <w:rPr>
          <w:rFonts w:eastAsia="Calibri"/>
        </w:rPr>
        <w:tab/>
      </w:r>
      <w:r w:rsidRPr="00FF3BE5">
        <w:rPr>
          <w:rFonts w:eastAsia="Calibri"/>
        </w:rPr>
        <w:tab/>
      </w:r>
      <w:r w:rsidRPr="00FF3BE5">
        <w:rPr>
          <w:rFonts w:eastAsia="Calibri"/>
        </w:rPr>
        <w:tab/>
      </w:r>
      <w:r w:rsidRPr="00FF3BE5">
        <w:rPr>
          <w:rFonts w:eastAsia="Calibri"/>
        </w:rPr>
        <w:tab/>
      </w:r>
      <w:r w:rsidRPr="00FF3BE5">
        <w:rPr>
          <w:rFonts w:eastAsia="Calibri"/>
        </w:rPr>
        <w:tab/>
      </w:r>
      <w:r w:rsidRPr="00FF3BE5">
        <w:rPr>
          <w:rFonts w:eastAsia="Calibri"/>
        </w:rPr>
        <w:tab/>
      </w:r>
      <w:r w:rsidRPr="00FF3BE5">
        <w:rPr>
          <w:rFonts w:eastAsia="Calibri"/>
        </w:rPr>
        <w:tab/>
        <w:t xml:space="preserve">       2026.gada _________</w:t>
      </w:r>
    </w:p>
    <w:p w14:paraId="16555D09" w14:textId="77777777" w:rsidR="00F46E41" w:rsidRPr="00FF3BE5" w:rsidRDefault="00F46E41" w:rsidP="00F46E41">
      <w:pPr>
        <w:ind w:firstLine="720"/>
        <w:jc w:val="both"/>
        <w:rPr>
          <w:rFonts w:eastAsia="Calibri"/>
        </w:rPr>
      </w:pPr>
      <w:r w:rsidRPr="00FF3BE5">
        <w:rPr>
          <w:b/>
        </w:rPr>
        <w:t xml:space="preserve">Jēkabpils novada pašvaldība, </w:t>
      </w:r>
      <w:r w:rsidRPr="00FF3BE5">
        <w:rPr>
          <w:bCs/>
        </w:rPr>
        <w:t>reģistrācijas Nr.90000024205, kuras vārdā saskaņā ar Pašvaldību likumu un Jēkabpils novada pašvaldības nolikuma pamata, rīkojas domes priekšsēdētājs  Raivis Ragainis</w:t>
      </w:r>
      <w:r w:rsidRPr="00FF3BE5">
        <w:rPr>
          <w:rFonts w:eastAsia="Calibri"/>
        </w:rPr>
        <w:t xml:space="preserve"> (turpmāk tekstā – ZEMES ĪPAŠNIEKS), no vienas puses, un</w:t>
      </w:r>
    </w:p>
    <w:p w14:paraId="63DEF01E" w14:textId="77777777" w:rsidR="00F46E41" w:rsidRPr="00FF3BE5" w:rsidRDefault="00F46E41" w:rsidP="00F46E41">
      <w:pPr>
        <w:widowControl w:val="0"/>
        <w:tabs>
          <w:tab w:val="left" w:leader="underscore" w:pos="8090"/>
        </w:tabs>
        <w:ind w:firstLine="720"/>
        <w:jc w:val="both"/>
        <w:rPr>
          <w:rFonts w:eastAsia="Calibri"/>
          <w:lang w:eastAsia="lv-LV" w:bidi="lv-LV"/>
        </w:rPr>
      </w:pPr>
      <w:r w:rsidRPr="00FF3BE5">
        <w:rPr>
          <w:rFonts w:eastAsia="Calibri"/>
          <w:b/>
        </w:rPr>
        <w:t xml:space="preserve">___________, </w:t>
      </w:r>
      <w:r w:rsidRPr="00FF3BE5">
        <w:rPr>
          <w:rFonts w:eastAsia="Calibri"/>
          <w:bCs/>
        </w:rPr>
        <w:t>personas kods/reģistrācijas Nr. ___________, adrese __________</w:t>
      </w:r>
      <w:r w:rsidRPr="00FF3BE5">
        <w:t xml:space="preserve"> </w:t>
      </w:r>
      <w:r w:rsidRPr="00FF3BE5">
        <w:rPr>
          <w:rFonts w:eastAsia="Calibri"/>
          <w:lang w:eastAsia="lv-LV" w:bidi="lv-LV"/>
        </w:rPr>
        <w:t xml:space="preserve"> (turpmāk - APBŪVES TIESĪGAIS), no otras puses, abas kopā sauktas PUSES,</w:t>
      </w:r>
    </w:p>
    <w:p w14:paraId="7AAEA488" w14:textId="77777777" w:rsidR="00F46E41" w:rsidRPr="00FF3BE5" w:rsidRDefault="00F46E41" w:rsidP="00F46E41">
      <w:pPr>
        <w:keepNext/>
        <w:keepLines/>
        <w:widowControl w:val="0"/>
        <w:ind w:firstLine="720"/>
        <w:jc w:val="both"/>
        <w:outlineLvl w:val="2"/>
        <w:rPr>
          <w:bCs/>
        </w:rPr>
      </w:pPr>
      <w:r w:rsidRPr="00FF3BE5">
        <w:rPr>
          <w:rFonts w:eastAsia="Calibri"/>
          <w:lang w:eastAsia="lv-LV" w:bidi="lv-LV"/>
        </w:rPr>
        <w:t xml:space="preserve">pamatojoties uz </w:t>
      </w:r>
      <w:r w:rsidRPr="00FF3BE5">
        <w:t xml:space="preserve">Jēkabpils novada </w:t>
      </w:r>
      <w:r w:rsidRPr="004E5466">
        <w:t xml:space="preserve">domes 2026. gada 29.janvāra lēmumu </w:t>
      </w:r>
      <w:r w:rsidRPr="004E5466">
        <w:rPr>
          <w:rFonts w:eastAsia="Calibri"/>
          <w:lang w:eastAsia="lv-LV" w:bidi="lv-LV"/>
        </w:rPr>
        <w:t>Nr.48</w:t>
      </w:r>
      <w:r>
        <w:rPr>
          <w:rFonts w:eastAsia="Calibri"/>
          <w:lang w:eastAsia="lv-LV" w:bidi="lv-LV"/>
        </w:rPr>
        <w:t xml:space="preserve"> </w:t>
      </w:r>
      <w:r w:rsidRPr="004E5466">
        <w:rPr>
          <w:bCs/>
        </w:rPr>
        <w:t>“Par apbūves tiesību izsoli, Mežaparka iela 3, Jēkabpils, Jēkabpils novads”</w:t>
      </w:r>
      <w:r w:rsidRPr="004E5466">
        <w:rPr>
          <w:rFonts w:eastAsia="Calibri"/>
          <w:lang w:eastAsia="lv-LV" w:bidi="lv-LV"/>
        </w:rPr>
        <w:t>,</w:t>
      </w:r>
      <w:r w:rsidRPr="004E5466">
        <w:t xml:space="preserve"> Jēkabpils novada domes 2026. gada 00._______ lēmumu </w:t>
      </w:r>
      <w:r w:rsidRPr="004E5466">
        <w:rPr>
          <w:rFonts w:eastAsia="Calibri"/>
          <w:lang w:eastAsia="lv-LV" w:bidi="lv-LV"/>
        </w:rPr>
        <w:t>Nr.0</w:t>
      </w:r>
      <w:r w:rsidRPr="004E5466">
        <w:rPr>
          <w:bCs/>
        </w:rPr>
        <w:t xml:space="preserve">  “Par apbūves tiesību</w:t>
      </w:r>
      <w:r w:rsidRPr="00FF3BE5">
        <w:rPr>
          <w:bCs/>
        </w:rPr>
        <w:t xml:space="preserve"> izsoles rezultātu apstiprināšanu”</w:t>
      </w:r>
      <w:r w:rsidRPr="00FF3BE5">
        <w:rPr>
          <w:rFonts w:eastAsia="Calibri"/>
          <w:lang w:eastAsia="lv-LV" w:bidi="lv-LV"/>
        </w:rPr>
        <w:t xml:space="preserve"> noslēdza savā starpā šāda satura apbūves tiesības līgumu (turpmāk - Līgums):  </w:t>
      </w:r>
    </w:p>
    <w:p w14:paraId="18EAFC5B" w14:textId="77777777" w:rsidR="00F46E41" w:rsidRPr="00FF3BE5" w:rsidRDefault="00F46E41" w:rsidP="00F46E41">
      <w:pPr>
        <w:spacing w:line="276" w:lineRule="auto"/>
        <w:ind w:right="-2"/>
        <w:jc w:val="both"/>
        <w:rPr>
          <w:rFonts w:eastAsia="Calibri"/>
          <w:lang w:eastAsia="lv-LV" w:bidi="lv-LV"/>
        </w:rPr>
      </w:pPr>
    </w:p>
    <w:p w14:paraId="09DFE7C8" w14:textId="77777777" w:rsidR="00F46E41" w:rsidRPr="00FF3BE5" w:rsidRDefault="00F46E41" w:rsidP="00F46E41">
      <w:pPr>
        <w:pStyle w:val="ListParagraph"/>
        <w:widowControl w:val="0"/>
        <w:numPr>
          <w:ilvl w:val="0"/>
          <w:numId w:val="3"/>
        </w:numPr>
        <w:spacing w:after="81"/>
        <w:ind w:right="-2"/>
        <w:rPr>
          <w:rFonts w:eastAsia="Calibri"/>
          <w:b/>
          <w:bCs/>
          <w:lang w:eastAsia="lv-LV" w:bidi="lv-LV"/>
        </w:rPr>
      </w:pPr>
      <w:r w:rsidRPr="00FF3BE5">
        <w:rPr>
          <w:rFonts w:eastAsia="Calibri"/>
          <w:b/>
          <w:bCs/>
          <w:lang w:eastAsia="lv-LV" w:bidi="lv-LV"/>
        </w:rPr>
        <w:t>Līguma priekšmets</w:t>
      </w:r>
    </w:p>
    <w:p w14:paraId="6DCBAA63" w14:textId="77777777" w:rsidR="00F46E41" w:rsidRPr="00FF3BE5" w:rsidRDefault="00F46E41" w:rsidP="00F46E41">
      <w:pPr>
        <w:widowControl w:val="0"/>
        <w:numPr>
          <w:ilvl w:val="1"/>
          <w:numId w:val="2"/>
        </w:numPr>
        <w:tabs>
          <w:tab w:val="left" w:pos="851"/>
          <w:tab w:val="left" w:pos="1134"/>
        </w:tabs>
        <w:ind w:left="357" w:hanging="357"/>
        <w:jc w:val="both"/>
        <w:rPr>
          <w:rFonts w:eastAsia="Calibri"/>
          <w:lang w:eastAsia="lv-LV" w:bidi="lv-LV"/>
        </w:rPr>
      </w:pPr>
      <w:r w:rsidRPr="00FF3BE5">
        <w:rPr>
          <w:rFonts w:eastAsia="Calibri"/>
          <w:lang w:eastAsia="lv-LV" w:bidi="lv-LV"/>
        </w:rPr>
        <w:t>ZEMES ĪPAŠNIEKS piešķir un APBŪVES TIESĪGAIS pieņem Jēkabpils novada  pašvaldības īpašumā esošo zemes vienības ar kadastra apzīmējumu</w:t>
      </w:r>
      <w:bookmarkStart w:id="0" w:name="_Hlk66265681"/>
      <w:r w:rsidRPr="00FF3BE5">
        <w:rPr>
          <w:rFonts w:eastAsia="Calibri"/>
          <w:lang w:eastAsia="lv-LV" w:bidi="lv-LV"/>
        </w:rPr>
        <w:t xml:space="preserve"> </w:t>
      </w:r>
      <w:bookmarkEnd w:id="0"/>
      <w:r w:rsidRPr="00FF3BE5">
        <w:rPr>
          <w:lang w:eastAsia="lv-LV"/>
        </w:rPr>
        <w:t>56010020288, 3423 m</w:t>
      </w:r>
      <w:r w:rsidRPr="00FF3BE5">
        <w:rPr>
          <w:vertAlign w:val="superscript"/>
          <w:lang w:eastAsia="lv-LV"/>
        </w:rPr>
        <w:t>2</w:t>
      </w:r>
      <w:r w:rsidRPr="00FF3BE5">
        <w:rPr>
          <w:rFonts w:eastAsia="Calibri"/>
          <w:lang w:eastAsia="lv-LV" w:bidi="lv-LV"/>
        </w:rPr>
        <w:t xml:space="preserve">, kadastra numuru </w:t>
      </w:r>
      <w:r w:rsidRPr="00FF3BE5">
        <w:rPr>
          <w:lang w:eastAsia="lv-LV"/>
        </w:rPr>
        <w:t>56010021113 Mežaparka iela 3, Jēkabpils, Jēkabpils novads</w:t>
      </w:r>
      <w:r w:rsidRPr="00FF3BE5">
        <w:rPr>
          <w:rFonts w:eastAsia="Calibri"/>
          <w:lang w:eastAsia="lv-LV" w:bidi="lv-LV"/>
        </w:rPr>
        <w:t xml:space="preserve"> (turpmāk - Zemesgabals) apbūves tiesību</w:t>
      </w:r>
      <w:r w:rsidRPr="00FF3BE5">
        <w:rPr>
          <w:rFonts w:eastAsia="Calibri"/>
        </w:rPr>
        <w:t xml:space="preserve"> būvēt un lietot nekustamā īpašuma </w:t>
      </w:r>
      <w:r w:rsidRPr="00FF3BE5">
        <w:rPr>
          <w:lang w:eastAsia="lv-LV"/>
        </w:rPr>
        <w:t>Mežaparka iela 3</w:t>
      </w:r>
      <w:r w:rsidRPr="00FF3BE5">
        <w:rPr>
          <w:rFonts w:eastAsia="Calibri"/>
        </w:rPr>
        <w:t xml:space="preserve">, Jēkabpilī </w:t>
      </w:r>
      <w:r w:rsidRPr="00FF3BE5">
        <w:t>inženiertīklu un objektu izbūvi elektroenerģijas resursu pārvadei, uzglabāšanai, sadalei un pievadei nepieciešamās inženiertehniskās iekārtas (būves), ietverot aprīkojumu, iekārtas, ierīces</w:t>
      </w:r>
      <w:r w:rsidRPr="00FF3BE5">
        <w:rPr>
          <w:rFonts w:eastAsia="Lucida Sans Unicode"/>
          <w:kern w:val="2"/>
        </w:rPr>
        <w:t>, atbilstoši būvniecību regulējošo normatīvo aktu prasībām, Jēkabpils novada teritorijas izmantošanas un apbūves noteikumiem, kas nav pretrunā ar vides veselību un aizsardzības jomu regulējošo normatīvo aktu prasībām,</w:t>
      </w:r>
      <w:r w:rsidRPr="00FF3BE5">
        <w:rPr>
          <w:rFonts w:eastAsia="Calibri"/>
          <w:lang w:eastAsia="lv-LV" w:bidi="lv-LV"/>
        </w:rPr>
        <w:t xml:space="preserve"> apbūves tiesības spēkā esamības laikā. Apbūves tiesība tiek piešķirta par maksu, turpmāk - maksa par apbūves tiesību.</w:t>
      </w:r>
    </w:p>
    <w:p w14:paraId="395483CA" w14:textId="77777777" w:rsidR="00F46E41" w:rsidRPr="00FF3BE5" w:rsidRDefault="00F46E41" w:rsidP="00F46E41">
      <w:pPr>
        <w:widowControl w:val="0"/>
        <w:numPr>
          <w:ilvl w:val="1"/>
          <w:numId w:val="2"/>
        </w:numPr>
        <w:tabs>
          <w:tab w:val="left" w:pos="851"/>
          <w:tab w:val="left" w:pos="1134"/>
        </w:tabs>
        <w:ind w:left="357" w:hanging="357"/>
        <w:jc w:val="both"/>
        <w:rPr>
          <w:rFonts w:eastAsia="Calibri"/>
          <w:lang w:eastAsia="lv-LV" w:bidi="lv-LV"/>
        </w:rPr>
      </w:pPr>
      <w:r w:rsidRPr="00FF3BE5">
        <w:rPr>
          <w:rFonts w:eastAsia="Calibri"/>
          <w:lang w:eastAsia="lv-LV" w:bidi="lv-LV"/>
        </w:rPr>
        <w:t xml:space="preserve">Jēkabpils novada pašvaldības īpašuma tiesības uz Zemesgabalu reģistrētas </w:t>
      </w:r>
      <w:r w:rsidRPr="00FF3BE5">
        <w:t>Jēkabpils pilsētas zemesgrāmatas nodalījumā Nr.100000527583</w:t>
      </w:r>
      <w:r w:rsidRPr="00FF3BE5">
        <w:rPr>
          <w:rFonts w:eastAsia="Calibri"/>
          <w:lang w:eastAsia="lv-LV" w:bidi="lv-LV"/>
        </w:rPr>
        <w:t>.</w:t>
      </w:r>
    </w:p>
    <w:p w14:paraId="7A509E8B" w14:textId="77777777" w:rsidR="00F46E41" w:rsidRPr="00FF3BE5" w:rsidRDefault="00F46E41" w:rsidP="00F46E41">
      <w:pPr>
        <w:widowControl w:val="0"/>
        <w:numPr>
          <w:ilvl w:val="1"/>
          <w:numId w:val="2"/>
        </w:numPr>
        <w:tabs>
          <w:tab w:val="left" w:pos="851"/>
          <w:tab w:val="left" w:pos="1134"/>
        </w:tabs>
        <w:ind w:left="357" w:hanging="357"/>
        <w:jc w:val="both"/>
        <w:rPr>
          <w:rFonts w:eastAsia="Calibri"/>
          <w:lang w:eastAsia="lv-LV" w:bidi="lv-LV"/>
        </w:rPr>
      </w:pPr>
      <w:r w:rsidRPr="00FF3BE5">
        <w:rPr>
          <w:rFonts w:eastAsia="Calibri"/>
          <w:lang w:eastAsia="lv-LV" w:bidi="lv-LV"/>
        </w:rPr>
        <w:t xml:space="preserve"> APBŪVES TIESĪGAJAM ir zināms Zemesgabala faktiskais stāvoklis dabā un APBŪVES TIESĪGAIS apņemas turpmāk necelt šajā sakarā pretenzijas attiecībā pret ZEMES ĪPAŠNIEKU.</w:t>
      </w:r>
    </w:p>
    <w:p w14:paraId="01DF2340" w14:textId="77777777" w:rsidR="00F46E41" w:rsidRPr="00FF3BE5" w:rsidRDefault="00F46E41" w:rsidP="00F46E41">
      <w:pPr>
        <w:widowControl w:val="0"/>
        <w:numPr>
          <w:ilvl w:val="1"/>
          <w:numId w:val="2"/>
        </w:numPr>
        <w:tabs>
          <w:tab w:val="left" w:pos="851"/>
          <w:tab w:val="left" w:pos="1134"/>
        </w:tabs>
        <w:ind w:left="357" w:hanging="357"/>
        <w:jc w:val="both"/>
        <w:rPr>
          <w:rFonts w:eastAsia="Calibri"/>
          <w:lang w:eastAsia="lv-LV" w:bidi="lv-LV"/>
        </w:rPr>
      </w:pPr>
      <w:r w:rsidRPr="00FF3BE5">
        <w:rPr>
          <w:rFonts w:eastAsia="Calibri"/>
          <w:lang w:eastAsia="lv-LV" w:bidi="lv-LV"/>
        </w:rPr>
        <w:t xml:space="preserve">Zemesgabalam noteiktie </w:t>
      </w:r>
      <w:r w:rsidRPr="00FF3BE5">
        <w:rPr>
          <w:sz w:val="23"/>
          <w:szCs w:val="23"/>
        </w:rPr>
        <w:t xml:space="preserve">apgrūtinājumi: </w:t>
      </w:r>
    </w:p>
    <w:p w14:paraId="6857FF53" w14:textId="77777777" w:rsidR="00F46E41" w:rsidRPr="00FF3BE5" w:rsidRDefault="00F46E41" w:rsidP="00F46E41">
      <w:pPr>
        <w:pStyle w:val="ListParagraph"/>
        <w:widowControl w:val="0"/>
        <w:numPr>
          <w:ilvl w:val="2"/>
          <w:numId w:val="5"/>
        </w:numPr>
        <w:tabs>
          <w:tab w:val="left" w:pos="851"/>
          <w:tab w:val="left" w:pos="1134"/>
        </w:tabs>
        <w:jc w:val="both"/>
        <w:rPr>
          <w:rFonts w:eastAsia="Calibri"/>
          <w:lang w:eastAsia="lv-LV" w:bidi="lv-LV"/>
        </w:rPr>
      </w:pPr>
      <w:r w:rsidRPr="00FF3BE5">
        <w:t>Lauku zemei izvērtējamo apgrūtinājumu pārklājuma teritorija zemes kadastrālās vērtības aprēķinam 0,0004 ha;</w:t>
      </w:r>
    </w:p>
    <w:p w14:paraId="12EB1263" w14:textId="77777777" w:rsidR="00F46E41" w:rsidRPr="00FF3BE5" w:rsidRDefault="00F46E41" w:rsidP="00F46E41">
      <w:pPr>
        <w:pStyle w:val="ListParagraph"/>
        <w:widowControl w:val="0"/>
        <w:numPr>
          <w:ilvl w:val="2"/>
          <w:numId w:val="5"/>
        </w:numPr>
        <w:tabs>
          <w:tab w:val="left" w:pos="851"/>
          <w:tab w:val="left" w:pos="1134"/>
        </w:tabs>
        <w:jc w:val="both"/>
        <w:rPr>
          <w:rFonts w:eastAsia="Calibri"/>
          <w:lang w:eastAsia="lv-LV" w:bidi="lv-LV"/>
        </w:rPr>
      </w:pPr>
      <w:r w:rsidRPr="00FF3BE5">
        <w:t>ekspluatācijas aizsargjoslas teritorija ap elektrisko tīklu gaisvadu līniju pilsētās un ciemos ar nominālo spriegumu 110 kilovolti 0,0004 ha;</w:t>
      </w:r>
    </w:p>
    <w:p w14:paraId="5F2D146A" w14:textId="77777777" w:rsidR="00F46E41" w:rsidRPr="00FF3BE5" w:rsidRDefault="00F46E41" w:rsidP="00F46E41">
      <w:pPr>
        <w:pStyle w:val="ListParagraph"/>
        <w:widowControl w:val="0"/>
        <w:numPr>
          <w:ilvl w:val="2"/>
          <w:numId w:val="5"/>
        </w:numPr>
        <w:tabs>
          <w:tab w:val="left" w:pos="851"/>
          <w:tab w:val="left" w:pos="1134"/>
        </w:tabs>
        <w:jc w:val="both"/>
        <w:rPr>
          <w:rFonts w:eastAsia="Calibri"/>
          <w:lang w:eastAsia="lv-LV" w:bidi="lv-LV"/>
        </w:rPr>
      </w:pPr>
      <w:r w:rsidRPr="00FF3BE5">
        <w:t>Pārējās apbūves zemei izvērtējamo apgrūtinājumu pārklājuma teritorija zemes kadastrālās vērtības aprēķinam 0,0004 ha;</w:t>
      </w:r>
    </w:p>
    <w:p w14:paraId="5F75060A" w14:textId="77777777" w:rsidR="00F46E41" w:rsidRPr="00FF3BE5" w:rsidRDefault="00F46E41" w:rsidP="00F46E41">
      <w:pPr>
        <w:pStyle w:val="ListParagraph"/>
        <w:widowControl w:val="0"/>
        <w:numPr>
          <w:ilvl w:val="2"/>
          <w:numId w:val="5"/>
        </w:numPr>
        <w:tabs>
          <w:tab w:val="left" w:pos="851"/>
          <w:tab w:val="left" w:pos="1134"/>
        </w:tabs>
        <w:jc w:val="both"/>
        <w:rPr>
          <w:rFonts w:eastAsia="Calibri"/>
          <w:lang w:eastAsia="lv-LV" w:bidi="lv-LV"/>
        </w:rPr>
      </w:pPr>
      <w:r w:rsidRPr="00FF3BE5">
        <w:t xml:space="preserve">ekspluatācijas aizsargjoslas teritorija ap ūdensvadu, kas atrodas līdz 2 metru dziļumam 0,0476 ha; </w:t>
      </w:r>
    </w:p>
    <w:p w14:paraId="27759E2D" w14:textId="77777777" w:rsidR="00F46E41" w:rsidRPr="00FF3BE5" w:rsidRDefault="00F46E41" w:rsidP="00F46E41">
      <w:pPr>
        <w:pStyle w:val="ListParagraph"/>
        <w:widowControl w:val="0"/>
        <w:numPr>
          <w:ilvl w:val="2"/>
          <w:numId w:val="5"/>
        </w:numPr>
        <w:tabs>
          <w:tab w:val="left" w:pos="851"/>
          <w:tab w:val="left" w:pos="1134"/>
        </w:tabs>
        <w:jc w:val="both"/>
        <w:rPr>
          <w:rFonts w:eastAsia="Calibri"/>
          <w:lang w:eastAsia="lv-LV" w:bidi="lv-LV"/>
        </w:rPr>
      </w:pPr>
      <w:r w:rsidRPr="00FF3BE5">
        <w:t>Dzīvojamās apbūves zemei izvērtējamo apgrūtinājumu pārklājuma teritorija zemes kadastrālās vērtības aprēķinam 0,0004 ha;</w:t>
      </w:r>
    </w:p>
    <w:p w14:paraId="6641F771" w14:textId="77777777" w:rsidR="00F46E41" w:rsidRPr="00FF3BE5" w:rsidRDefault="00F46E41" w:rsidP="00F46E41">
      <w:pPr>
        <w:pStyle w:val="ListParagraph"/>
        <w:widowControl w:val="0"/>
        <w:numPr>
          <w:ilvl w:val="2"/>
          <w:numId w:val="5"/>
        </w:numPr>
        <w:tabs>
          <w:tab w:val="left" w:pos="851"/>
          <w:tab w:val="left" w:pos="1134"/>
        </w:tabs>
        <w:jc w:val="both"/>
        <w:rPr>
          <w:rFonts w:eastAsia="Calibri"/>
          <w:lang w:eastAsia="lv-LV" w:bidi="lv-LV"/>
        </w:rPr>
      </w:pPr>
      <w:r w:rsidRPr="00FF3BE5">
        <w:t>ekspluatācijas aizsargjoslas teritorija gar elektrisko tīklu kabeļu līniju 0,0599 ha</w:t>
      </w:r>
    </w:p>
    <w:p w14:paraId="0BBE94C1" w14:textId="77777777" w:rsidR="00F46E41" w:rsidRPr="00FF3BE5" w:rsidRDefault="00F46E41" w:rsidP="00F46E41">
      <w:pPr>
        <w:widowControl w:val="0"/>
        <w:numPr>
          <w:ilvl w:val="1"/>
          <w:numId w:val="2"/>
        </w:numPr>
        <w:tabs>
          <w:tab w:val="left" w:pos="851"/>
          <w:tab w:val="left" w:pos="1134"/>
        </w:tabs>
        <w:ind w:left="357" w:hanging="357"/>
        <w:jc w:val="both"/>
        <w:rPr>
          <w:rFonts w:eastAsia="Calibri"/>
          <w:lang w:eastAsia="lv-LV" w:bidi="lv-LV"/>
        </w:rPr>
      </w:pPr>
      <w:r w:rsidRPr="00FF3BE5">
        <w:rPr>
          <w:rFonts w:eastAsia="Calibri"/>
          <w:lang w:eastAsia="lv-LV" w:bidi="lv-LV"/>
        </w:rPr>
        <w:t xml:space="preserve"> APBŪVES TIESĪGAIS Zemesgabalu pieņem ar nodošanas un pieņemšanas aktu, kuru PUSES paraksta 3 (triju) darba dienu laikā no Līguma spēkā stāšanās dienas un tas ir Līguma neatņemama sastāvdaļa.</w:t>
      </w:r>
    </w:p>
    <w:p w14:paraId="295D5667" w14:textId="77777777" w:rsidR="00F46E41" w:rsidRPr="00FF3BE5" w:rsidRDefault="00F46E41" w:rsidP="00F46E41">
      <w:pPr>
        <w:widowControl w:val="0"/>
        <w:numPr>
          <w:ilvl w:val="1"/>
          <w:numId w:val="2"/>
        </w:numPr>
        <w:tabs>
          <w:tab w:val="left" w:pos="851"/>
          <w:tab w:val="left" w:pos="1134"/>
        </w:tabs>
        <w:ind w:left="357" w:hanging="357"/>
        <w:jc w:val="both"/>
        <w:rPr>
          <w:rFonts w:eastAsia="Calibri"/>
          <w:lang w:eastAsia="lv-LV" w:bidi="lv-LV"/>
        </w:rPr>
      </w:pPr>
      <w:r w:rsidRPr="00FF3BE5">
        <w:rPr>
          <w:rFonts w:eastAsia="Calibri"/>
          <w:lang w:eastAsia="lv-LV" w:bidi="lv-LV"/>
        </w:rPr>
        <w:t xml:space="preserve"> Līguma slēgšanas brīdī Zemesgabals nav apbūvēts.</w:t>
      </w:r>
    </w:p>
    <w:p w14:paraId="7CC88049" w14:textId="77777777" w:rsidR="00F46E41" w:rsidRPr="00FF3BE5" w:rsidRDefault="00F46E41" w:rsidP="00F46E41">
      <w:pPr>
        <w:widowControl w:val="0"/>
        <w:numPr>
          <w:ilvl w:val="1"/>
          <w:numId w:val="2"/>
        </w:numPr>
        <w:tabs>
          <w:tab w:val="left" w:pos="851"/>
          <w:tab w:val="left" w:pos="1134"/>
        </w:tabs>
        <w:ind w:left="357" w:hanging="357"/>
        <w:jc w:val="both"/>
        <w:rPr>
          <w:rFonts w:eastAsia="Calibri"/>
          <w:lang w:eastAsia="lv-LV" w:bidi="lv-LV"/>
        </w:rPr>
      </w:pPr>
      <w:r w:rsidRPr="00FF3BE5">
        <w:rPr>
          <w:rFonts w:eastAsia="Calibri"/>
          <w:lang w:eastAsia="lv-LV" w:bidi="lv-LV"/>
        </w:rPr>
        <w:t xml:space="preserve"> Zemesgabala lietošanas mērķis –</w:t>
      </w:r>
      <w:r w:rsidRPr="00FF3BE5">
        <w:rPr>
          <w:rFonts w:eastAsia="Calibri"/>
        </w:rPr>
        <w:t xml:space="preserve"> būvēt un lietot nekustamā īpašuma </w:t>
      </w:r>
      <w:r w:rsidRPr="00FF3BE5">
        <w:t>maģistrālajām elektropārvades un sakaru līnijām un maģistrālajiem naftas, naftas produktu, ķīmisko produktu, gāzes un ūdens cauruļvadiem saistīto būvju, ūdens ņemšanas un notekūdeņu attīrīšanas būvju apbūve (NĪLM kods 1201)</w:t>
      </w:r>
      <w:r w:rsidRPr="00FF3BE5">
        <w:rPr>
          <w:rFonts w:eastAsia="Calibri"/>
          <w:lang w:eastAsia="lv-LV" w:bidi="lv-LV"/>
        </w:rPr>
        <w:t>.</w:t>
      </w:r>
    </w:p>
    <w:p w14:paraId="32EE6CAD" w14:textId="77777777" w:rsidR="00F46E41" w:rsidRPr="00FF3BE5" w:rsidRDefault="00F46E41" w:rsidP="00F46E41">
      <w:pPr>
        <w:widowControl w:val="0"/>
        <w:numPr>
          <w:ilvl w:val="1"/>
          <w:numId w:val="2"/>
        </w:numPr>
        <w:tabs>
          <w:tab w:val="left" w:pos="851"/>
          <w:tab w:val="left" w:pos="1134"/>
        </w:tabs>
        <w:ind w:left="357" w:hanging="357"/>
        <w:jc w:val="both"/>
        <w:rPr>
          <w:rFonts w:eastAsia="Calibri"/>
          <w:lang w:eastAsia="lv-LV" w:bidi="lv-LV"/>
        </w:rPr>
      </w:pPr>
      <w:r w:rsidRPr="00FF3BE5">
        <w:rPr>
          <w:rFonts w:eastAsia="Calibri"/>
          <w:lang w:eastAsia="lv-LV" w:bidi="lv-LV"/>
        </w:rPr>
        <w:lastRenderedPageBreak/>
        <w:t xml:space="preserve"> Līguma neatņemama sastāvdaļa ir Zemesgabala zemes robežu plāns. Zemesgabala izvietojuma robežas APBŪVES TIESĪGAJAM dabā ierādītas un zināmas.</w:t>
      </w:r>
    </w:p>
    <w:p w14:paraId="7FCC01EF" w14:textId="77777777" w:rsidR="00F46E41" w:rsidRPr="00FF3BE5" w:rsidRDefault="00F46E41" w:rsidP="00F46E41">
      <w:pPr>
        <w:widowControl w:val="0"/>
        <w:tabs>
          <w:tab w:val="left" w:pos="851"/>
          <w:tab w:val="left" w:pos="1134"/>
        </w:tabs>
        <w:ind w:left="357"/>
        <w:jc w:val="both"/>
        <w:rPr>
          <w:rFonts w:eastAsia="Calibri"/>
          <w:lang w:eastAsia="lv-LV" w:bidi="lv-LV"/>
        </w:rPr>
      </w:pPr>
    </w:p>
    <w:p w14:paraId="50732CE7" w14:textId="77777777" w:rsidR="00F46E41" w:rsidRPr="00FF3BE5" w:rsidRDefault="00F46E41" w:rsidP="00F46E41">
      <w:pPr>
        <w:pStyle w:val="ListParagraph"/>
        <w:widowControl w:val="0"/>
        <w:numPr>
          <w:ilvl w:val="0"/>
          <w:numId w:val="3"/>
        </w:numPr>
        <w:tabs>
          <w:tab w:val="left" w:pos="851"/>
          <w:tab w:val="left" w:pos="1134"/>
        </w:tabs>
        <w:jc w:val="both"/>
        <w:rPr>
          <w:rFonts w:eastAsia="Calibri"/>
          <w:b/>
          <w:bCs/>
          <w:lang w:eastAsia="lv-LV" w:bidi="lv-LV"/>
        </w:rPr>
      </w:pPr>
      <w:r w:rsidRPr="00FF3BE5">
        <w:rPr>
          <w:rFonts w:eastAsia="Calibri"/>
          <w:b/>
          <w:bCs/>
          <w:lang w:eastAsia="lv-LV" w:bidi="lv-LV"/>
        </w:rPr>
        <w:t>Līguma darbības termiņš</w:t>
      </w:r>
    </w:p>
    <w:p w14:paraId="6D8E7627"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Līgums stājas spēkā ar tā abpusēju noslēgšanas brīdi</w:t>
      </w:r>
      <w:r>
        <w:rPr>
          <w:rFonts w:eastAsia="Calibri"/>
          <w:lang w:eastAsia="lv-LV" w:bidi="lv-LV"/>
        </w:rPr>
        <w:t xml:space="preserve"> un</w:t>
      </w:r>
      <w:r w:rsidRPr="00FF3BE5">
        <w:rPr>
          <w:rFonts w:eastAsia="Calibri"/>
          <w:lang w:eastAsia="lv-LV" w:bidi="lv-LV"/>
        </w:rPr>
        <w:t xml:space="preserve"> ir spēkā 20 (divdesmit) gadus.</w:t>
      </w:r>
      <w:r w:rsidRPr="00FF3BE5">
        <w:rPr>
          <w:bCs/>
        </w:rPr>
        <w:t xml:space="preserve"> Tiesības par apbūves tiesībām  piešķirtas ar </w:t>
      </w:r>
      <w:r w:rsidRPr="00FF3BE5">
        <w:rPr>
          <w:rFonts w:eastAsia="Calibri"/>
          <w:lang w:eastAsia="lv-LV" w:bidi="lv-LV"/>
        </w:rPr>
        <w:t>tā reģistrēšanas Zemesgrāmatā brīdi</w:t>
      </w:r>
      <w:r w:rsidRPr="00FF3BE5">
        <w:rPr>
          <w:bCs/>
        </w:rPr>
        <w:t xml:space="preserve">. </w:t>
      </w:r>
    </w:p>
    <w:p w14:paraId="0D57A703"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t xml:space="preserve">Līgumu var papildināt, grozīt vai izbeigt, Pusēm savstarpēji vienojoties. Jebkuras izmaiņas Līgumā tiek noformētas </w:t>
      </w:r>
      <w:proofErr w:type="spellStart"/>
      <w:r w:rsidRPr="00FF3BE5">
        <w:t>rakstveidā</w:t>
      </w:r>
      <w:proofErr w:type="spellEnd"/>
      <w:r w:rsidRPr="00FF3BE5">
        <w:t xml:space="preserve"> un kļūst par Līguma neatņemamu sastāvdaļu.</w:t>
      </w:r>
    </w:p>
    <w:p w14:paraId="76AEE6D8" w14:textId="77777777" w:rsidR="00F46E41" w:rsidRPr="00FF3BE5" w:rsidRDefault="00F46E41" w:rsidP="00F46E41">
      <w:pPr>
        <w:pStyle w:val="ListParagraph"/>
        <w:widowControl w:val="0"/>
        <w:tabs>
          <w:tab w:val="left" w:pos="851"/>
          <w:tab w:val="left" w:pos="1134"/>
        </w:tabs>
        <w:ind w:left="357"/>
        <w:jc w:val="both"/>
        <w:rPr>
          <w:rFonts w:eastAsia="Calibri"/>
          <w:b/>
          <w:bCs/>
          <w:lang w:eastAsia="lv-LV" w:bidi="lv-LV"/>
        </w:rPr>
      </w:pPr>
    </w:p>
    <w:p w14:paraId="2EDAD49F" w14:textId="77777777" w:rsidR="00F46E41" w:rsidRPr="00FF3BE5" w:rsidRDefault="00F46E41" w:rsidP="00F46E41">
      <w:pPr>
        <w:pStyle w:val="ListParagraph"/>
        <w:widowControl w:val="0"/>
        <w:numPr>
          <w:ilvl w:val="0"/>
          <w:numId w:val="4"/>
        </w:numPr>
        <w:tabs>
          <w:tab w:val="left" w:pos="851"/>
          <w:tab w:val="left" w:pos="1134"/>
        </w:tabs>
        <w:jc w:val="center"/>
        <w:rPr>
          <w:rFonts w:eastAsia="Calibri"/>
          <w:b/>
          <w:bCs/>
          <w:lang w:eastAsia="lv-LV" w:bidi="lv-LV"/>
        </w:rPr>
      </w:pPr>
      <w:r w:rsidRPr="00FF3BE5">
        <w:rPr>
          <w:rFonts w:eastAsia="Calibri"/>
          <w:b/>
          <w:bCs/>
          <w:lang w:eastAsia="lv-LV" w:bidi="lv-LV"/>
        </w:rPr>
        <w:t>Zemes īpašnieka tiesības un pienākumi</w:t>
      </w:r>
    </w:p>
    <w:p w14:paraId="1C1B9DD2"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ZEMES ĪPAŠNIEKAM ir pienākums atļaut APBŪVES TIESĪGAJAM lietot apbūvei nodoto Zemesgabalu, ciktāl tas nepieciešams apbūves tiesības izlietošanai.</w:t>
      </w:r>
    </w:p>
    <w:p w14:paraId="6A8254C2"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ZEMES ĪPAŠNIEKS apņemas nepasliktināt APBŪVES TIESĪGAJAM Zemesgabala lietošanas tiesības.</w:t>
      </w:r>
    </w:p>
    <w:p w14:paraId="24FA7DA8"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ZEMES ĪPAŠNIEKAM ir tiesības:</w:t>
      </w:r>
    </w:p>
    <w:p w14:paraId="38B34E14" w14:textId="77777777" w:rsidR="00F46E41" w:rsidRPr="00FF3BE5" w:rsidRDefault="00F46E41" w:rsidP="00F46E41">
      <w:pPr>
        <w:pStyle w:val="ListParagraph"/>
        <w:widowControl w:val="0"/>
        <w:numPr>
          <w:ilvl w:val="2"/>
          <w:numId w:val="4"/>
        </w:numPr>
        <w:tabs>
          <w:tab w:val="left" w:pos="851"/>
          <w:tab w:val="left" w:pos="1134"/>
        </w:tabs>
        <w:ind w:left="720"/>
        <w:jc w:val="both"/>
        <w:rPr>
          <w:rFonts w:eastAsia="Calibri"/>
          <w:b/>
          <w:bCs/>
          <w:lang w:eastAsia="lv-LV" w:bidi="lv-LV"/>
        </w:rPr>
      </w:pPr>
      <w:r w:rsidRPr="00FF3BE5">
        <w:rPr>
          <w:rFonts w:eastAsia="Calibri"/>
          <w:lang w:eastAsia="lv-LV" w:bidi="lv-LV"/>
        </w:rPr>
        <w:t>kontrolēt, vai Zemesgabals tiek izmantots atbilstoši Līguma nosacījumiem;</w:t>
      </w:r>
    </w:p>
    <w:p w14:paraId="51C72A02" w14:textId="77777777" w:rsidR="00F46E41" w:rsidRPr="00FF3BE5" w:rsidRDefault="00F46E41" w:rsidP="00F46E41">
      <w:pPr>
        <w:pStyle w:val="ListParagraph"/>
        <w:widowControl w:val="0"/>
        <w:numPr>
          <w:ilvl w:val="2"/>
          <w:numId w:val="4"/>
        </w:numPr>
        <w:tabs>
          <w:tab w:val="left" w:pos="851"/>
          <w:tab w:val="left" w:pos="1134"/>
        </w:tabs>
        <w:ind w:left="720"/>
        <w:jc w:val="both"/>
        <w:rPr>
          <w:rFonts w:eastAsia="Calibri"/>
          <w:b/>
          <w:bCs/>
          <w:lang w:eastAsia="lv-LV" w:bidi="lv-LV"/>
        </w:rPr>
      </w:pPr>
      <w:r w:rsidRPr="00FF3BE5">
        <w:rPr>
          <w:rFonts w:eastAsia="Calibri"/>
          <w:lang w:eastAsia="lv-LV" w:bidi="lv-LV"/>
        </w:rPr>
        <w:t xml:space="preserve">rakstiski nosūtot APBŪVES TIESĪGAJAM paziņojumu, vienpusēji mainīt maksu par apbūves tiesību bez grozījumu izdarīšanas Līgumā, ja izdarīti grozījumi tiesību aktos par pašvaldības zemes nomas </w:t>
      </w:r>
      <w:r>
        <w:rPr>
          <w:rFonts w:eastAsia="Calibri"/>
          <w:lang w:eastAsia="lv-LV" w:bidi="lv-LV"/>
        </w:rPr>
        <w:t xml:space="preserve">un apbūves tiesības </w:t>
      </w:r>
      <w:r w:rsidRPr="00FF3BE5">
        <w:rPr>
          <w:rFonts w:eastAsia="Calibri"/>
          <w:lang w:eastAsia="lv-LV" w:bidi="lv-LV"/>
        </w:rPr>
        <w:t>maksas aprēķināšanas kārtību un šādas ZEMES ĪPAŠNIEKA noteiktas izmaiņas ir saistošas APBŪVES TIESĪGAJAM ar dienu, kad stājušies spēkā grozījumi tiesību aktos;</w:t>
      </w:r>
    </w:p>
    <w:p w14:paraId="60A37946" w14:textId="77777777" w:rsidR="00F46E41" w:rsidRPr="00FF3BE5" w:rsidRDefault="00F46E41" w:rsidP="00F46E41">
      <w:pPr>
        <w:pStyle w:val="ListParagraph"/>
        <w:widowControl w:val="0"/>
        <w:numPr>
          <w:ilvl w:val="2"/>
          <w:numId w:val="4"/>
        </w:numPr>
        <w:tabs>
          <w:tab w:val="left" w:pos="851"/>
          <w:tab w:val="left" w:pos="1134"/>
        </w:tabs>
        <w:ind w:left="720"/>
        <w:jc w:val="both"/>
        <w:rPr>
          <w:rFonts w:eastAsia="Calibri"/>
          <w:b/>
          <w:bCs/>
          <w:lang w:eastAsia="lv-LV" w:bidi="lv-LV"/>
        </w:rPr>
      </w:pPr>
      <w:r w:rsidRPr="00FF3BE5">
        <w:rPr>
          <w:rFonts w:eastAsia="Calibri"/>
          <w:lang w:eastAsia="lv-LV" w:bidi="lv-LV"/>
        </w:rPr>
        <w:t>prasīt APBŪVES TIESĪGAJAM nekavējoties novērst tā darbības vai bezdarbības dēļ radīto Līguma nosacījumu pārkāpumu sekas un pēc apbūves tiesības izbeigšanās prasīt atlīdzināt visus radītos zaudējumus, kurus APBŪVES TIESĪGAIS nodarījis lietojot apbūvei iznomāto Zemesgabalu;</w:t>
      </w:r>
    </w:p>
    <w:p w14:paraId="7A705781" w14:textId="77777777" w:rsidR="00F46E41" w:rsidRPr="00FF3BE5" w:rsidRDefault="00F46E41" w:rsidP="00F46E41">
      <w:pPr>
        <w:pStyle w:val="ListParagraph"/>
        <w:widowControl w:val="0"/>
        <w:numPr>
          <w:ilvl w:val="2"/>
          <w:numId w:val="4"/>
        </w:numPr>
        <w:tabs>
          <w:tab w:val="left" w:pos="851"/>
          <w:tab w:val="left" w:pos="1134"/>
        </w:tabs>
        <w:ind w:left="720"/>
        <w:jc w:val="both"/>
        <w:rPr>
          <w:rFonts w:eastAsia="Calibri"/>
          <w:b/>
          <w:bCs/>
          <w:lang w:eastAsia="lv-LV" w:bidi="lv-LV"/>
        </w:rPr>
      </w:pPr>
      <w:r w:rsidRPr="00FF3BE5">
        <w:rPr>
          <w:rFonts w:eastAsia="Calibri"/>
          <w:lang w:eastAsia="lv-LV" w:bidi="lv-LV"/>
        </w:rPr>
        <w:t>vērst piedziņu pret APBŪVES TIESĪGO, ja maksājumi par apbūves tiesību tiek kavēti vairāk par 15 (piecpadsmit) dienām no maksājuma termiņa iestāšanās dienas.</w:t>
      </w:r>
    </w:p>
    <w:p w14:paraId="42D9F157"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ZEMES ĪPAŠNIEKS neatlīdzina APBŪVES TIESĪGAJAM nekādus izdevumus par būvniecību un Zemesgabalā veiktajiem ieguldījumiem.</w:t>
      </w:r>
    </w:p>
    <w:p w14:paraId="3E0C6BA6" w14:textId="77777777" w:rsidR="00F46E41" w:rsidRPr="00FF3BE5" w:rsidRDefault="00F46E41" w:rsidP="00F46E41">
      <w:pPr>
        <w:pStyle w:val="ListParagraph"/>
        <w:widowControl w:val="0"/>
        <w:tabs>
          <w:tab w:val="left" w:pos="851"/>
          <w:tab w:val="left" w:pos="1134"/>
        </w:tabs>
        <w:ind w:left="357"/>
        <w:jc w:val="both"/>
        <w:rPr>
          <w:rFonts w:eastAsia="Calibri"/>
          <w:b/>
          <w:bCs/>
          <w:lang w:eastAsia="lv-LV" w:bidi="lv-LV"/>
        </w:rPr>
      </w:pPr>
    </w:p>
    <w:p w14:paraId="7D8A9F5C" w14:textId="77777777" w:rsidR="00F46E41" w:rsidRPr="00FF3BE5" w:rsidRDefault="00F46E41" w:rsidP="00F46E41">
      <w:pPr>
        <w:pStyle w:val="ListParagraph"/>
        <w:widowControl w:val="0"/>
        <w:numPr>
          <w:ilvl w:val="0"/>
          <w:numId w:val="4"/>
        </w:numPr>
        <w:tabs>
          <w:tab w:val="left" w:pos="851"/>
          <w:tab w:val="left" w:pos="1134"/>
        </w:tabs>
        <w:jc w:val="center"/>
        <w:rPr>
          <w:rFonts w:eastAsia="Calibri"/>
          <w:b/>
          <w:bCs/>
          <w:lang w:eastAsia="lv-LV" w:bidi="lv-LV"/>
        </w:rPr>
      </w:pPr>
      <w:r w:rsidRPr="00FF3BE5">
        <w:rPr>
          <w:rFonts w:eastAsia="Calibri"/>
          <w:b/>
          <w:bCs/>
          <w:lang w:eastAsia="lv-LV" w:bidi="lv-LV"/>
        </w:rPr>
        <w:t>Apbūves tiesīgā  tiesības un pienākumi</w:t>
      </w:r>
    </w:p>
    <w:p w14:paraId="4A108761" w14:textId="77777777" w:rsidR="00F46E41" w:rsidRPr="00FF3BE5" w:rsidRDefault="00F46E41" w:rsidP="00F46E41">
      <w:pPr>
        <w:pStyle w:val="ListParagraph"/>
        <w:widowControl w:val="0"/>
        <w:numPr>
          <w:ilvl w:val="1"/>
          <w:numId w:val="4"/>
        </w:numPr>
        <w:tabs>
          <w:tab w:val="left" w:pos="851"/>
          <w:tab w:val="left" w:pos="1134"/>
        </w:tabs>
        <w:ind w:left="851" w:hanging="851"/>
        <w:jc w:val="both"/>
        <w:rPr>
          <w:rFonts w:eastAsia="Calibri"/>
          <w:b/>
          <w:bCs/>
          <w:lang w:eastAsia="lv-LV" w:bidi="lv-LV"/>
        </w:rPr>
      </w:pPr>
      <w:r w:rsidRPr="00FF3BE5">
        <w:rPr>
          <w:rFonts w:eastAsia="Calibri"/>
          <w:lang w:eastAsia="lv-LV" w:bidi="lv-LV"/>
        </w:rPr>
        <w:t>APBŪVES TIESĪGAJAM Līguma darbības laikā ir tiesības netraucēti izmantot Zemesgabalu atbilstoši Līguma noteiktajam mērķim, tai skaitā īstenot apbūves tiesību.</w:t>
      </w:r>
    </w:p>
    <w:p w14:paraId="772670EC" w14:textId="77777777" w:rsidR="00F46E41" w:rsidRPr="00FF3BE5" w:rsidRDefault="00F46E41" w:rsidP="00F46E41">
      <w:pPr>
        <w:pStyle w:val="ListParagraph"/>
        <w:widowControl w:val="0"/>
        <w:numPr>
          <w:ilvl w:val="1"/>
          <w:numId w:val="4"/>
        </w:numPr>
        <w:tabs>
          <w:tab w:val="left" w:pos="851"/>
          <w:tab w:val="left" w:pos="1134"/>
        </w:tabs>
        <w:ind w:left="851" w:hanging="851"/>
        <w:jc w:val="both"/>
        <w:rPr>
          <w:rFonts w:eastAsia="Calibri"/>
          <w:b/>
          <w:bCs/>
          <w:lang w:eastAsia="lv-LV" w:bidi="lv-LV"/>
        </w:rPr>
      </w:pPr>
      <w:r w:rsidRPr="00FF3BE5">
        <w:rPr>
          <w:rFonts w:eastAsia="Calibri"/>
          <w:lang w:eastAsia="lv-LV" w:bidi="lv-LV"/>
        </w:rPr>
        <w:t>APBŪVES TIESĪGAIS apņemas:</w:t>
      </w:r>
    </w:p>
    <w:p w14:paraId="18C70207" w14:textId="77777777" w:rsidR="00F46E41" w:rsidRPr="00FF3BE5" w:rsidRDefault="00F46E41" w:rsidP="00F46E41">
      <w:pPr>
        <w:pStyle w:val="ListParagraph"/>
        <w:widowControl w:val="0"/>
        <w:numPr>
          <w:ilvl w:val="2"/>
          <w:numId w:val="4"/>
        </w:numPr>
        <w:tabs>
          <w:tab w:val="left" w:pos="851"/>
          <w:tab w:val="left" w:pos="1134"/>
        </w:tabs>
        <w:ind w:left="851" w:hanging="851"/>
        <w:jc w:val="both"/>
        <w:rPr>
          <w:rFonts w:eastAsia="Calibri"/>
          <w:b/>
          <w:bCs/>
          <w:lang w:eastAsia="lv-LV" w:bidi="lv-LV"/>
        </w:rPr>
      </w:pPr>
      <w:r w:rsidRPr="00FF3BE5">
        <w:rPr>
          <w:rFonts w:eastAsia="Calibri"/>
          <w:lang w:eastAsia="lv-LV" w:bidi="lv-LV"/>
        </w:rPr>
        <w:t>ievērot šo Līgumu;</w:t>
      </w:r>
    </w:p>
    <w:p w14:paraId="25A5766D" w14:textId="77777777" w:rsidR="00F46E41" w:rsidRPr="00FF3BE5" w:rsidRDefault="00F46E41" w:rsidP="00F46E41">
      <w:pPr>
        <w:pStyle w:val="ListParagraph"/>
        <w:widowControl w:val="0"/>
        <w:numPr>
          <w:ilvl w:val="2"/>
          <w:numId w:val="4"/>
        </w:numPr>
        <w:tabs>
          <w:tab w:val="left" w:pos="851"/>
          <w:tab w:val="left" w:pos="1134"/>
        </w:tabs>
        <w:ind w:left="851" w:hanging="851"/>
        <w:jc w:val="both"/>
        <w:rPr>
          <w:rFonts w:eastAsia="Calibri"/>
          <w:b/>
          <w:bCs/>
          <w:lang w:eastAsia="lv-LV" w:bidi="lv-LV"/>
        </w:rPr>
      </w:pPr>
      <w:r w:rsidRPr="00FF3BE5">
        <w:rPr>
          <w:rFonts w:eastAsia="Calibri"/>
          <w:lang w:eastAsia="lv-LV" w:bidi="lv-LV"/>
        </w:rPr>
        <w:t>lietot Zemesgabalu atbilstoši Līgumā noteiktajam mērķim;</w:t>
      </w:r>
    </w:p>
    <w:p w14:paraId="57BCE9B2" w14:textId="77777777" w:rsidR="00F46E41" w:rsidRPr="00FF3BE5" w:rsidRDefault="00F46E41" w:rsidP="00F46E41">
      <w:pPr>
        <w:pStyle w:val="ListParagraph"/>
        <w:widowControl w:val="0"/>
        <w:numPr>
          <w:ilvl w:val="2"/>
          <w:numId w:val="4"/>
        </w:numPr>
        <w:tabs>
          <w:tab w:val="left" w:pos="851"/>
          <w:tab w:val="left" w:pos="1134"/>
        </w:tabs>
        <w:ind w:left="851" w:hanging="851"/>
        <w:jc w:val="both"/>
        <w:rPr>
          <w:rFonts w:eastAsia="Calibri"/>
          <w:b/>
          <w:bCs/>
          <w:lang w:eastAsia="lv-LV" w:bidi="lv-LV"/>
        </w:rPr>
      </w:pPr>
      <w:r w:rsidRPr="00FF3BE5">
        <w:rPr>
          <w:rFonts w:eastAsia="Calibri"/>
          <w:lang w:eastAsia="lv-LV" w:bidi="lv-LV"/>
        </w:rPr>
        <w:t>būvniecību veikt saskaņā ar spēkā esošajiem normatīvajiem aktiem un nodot objektu ekspluatācijā normatīvajos aktos noteiktajā termiņā un kārtībā;</w:t>
      </w:r>
    </w:p>
    <w:p w14:paraId="055E310D" w14:textId="77777777" w:rsidR="00F46E41" w:rsidRPr="00FF3BE5" w:rsidRDefault="00F46E41" w:rsidP="00F46E41">
      <w:pPr>
        <w:pStyle w:val="ListParagraph"/>
        <w:widowControl w:val="0"/>
        <w:numPr>
          <w:ilvl w:val="2"/>
          <w:numId w:val="4"/>
        </w:numPr>
        <w:tabs>
          <w:tab w:val="left" w:pos="851"/>
          <w:tab w:val="left" w:pos="1134"/>
        </w:tabs>
        <w:ind w:left="851" w:hanging="851"/>
        <w:jc w:val="both"/>
        <w:rPr>
          <w:rFonts w:eastAsia="Calibri"/>
          <w:b/>
          <w:bCs/>
          <w:lang w:eastAsia="lv-LV" w:bidi="lv-LV"/>
        </w:rPr>
      </w:pPr>
      <w:r w:rsidRPr="00FF3BE5">
        <w:rPr>
          <w:rFonts w:eastAsia="Calibri"/>
          <w:lang w:eastAsia="lv-LV" w:bidi="lv-LV"/>
        </w:rPr>
        <w:t xml:space="preserve">uzsākt un nodot </w:t>
      </w:r>
      <w:r w:rsidRPr="00FF3BE5">
        <w:t>ekspluatāciju</w:t>
      </w:r>
      <w:r w:rsidRPr="00FF3BE5">
        <w:rPr>
          <w:rFonts w:eastAsia="Calibri"/>
          <w:lang w:eastAsia="lv-LV" w:bidi="lv-LV"/>
        </w:rPr>
        <w:t xml:space="preserve"> 2(divu) gadu laikā no apbūves tiesības reģistrēšanas Zemesgrāmatā ar tiesībām pagarināt termiņu;</w:t>
      </w:r>
    </w:p>
    <w:p w14:paraId="098C7BF8" w14:textId="77777777" w:rsidR="00F46E41" w:rsidRPr="00FF3BE5" w:rsidRDefault="00F46E41" w:rsidP="00F46E41">
      <w:pPr>
        <w:pStyle w:val="ListParagraph"/>
        <w:widowControl w:val="0"/>
        <w:numPr>
          <w:ilvl w:val="2"/>
          <w:numId w:val="4"/>
        </w:numPr>
        <w:tabs>
          <w:tab w:val="left" w:pos="851"/>
          <w:tab w:val="left" w:pos="1134"/>
        </w:tabs>
        <w:ind w:left="851" w:hanging="851"/>
        <w:jc w:val="both"/>
        <w:rPr>
          <w:rFonts w:eastAsia="Calibri"/>
          <w:b/>
          <w:bCs/>
          <w:lang w:eastAsia="lv-LV" w:bidi="lv-LV"/>
        </w:rPr>
      </w:pPr>
      <w:r w:rsidRPr="00FF3BE5">
        <w:rPr>
          <w:rFonts w:eastAsia="Calibri"/>
          <w:lang w:eastAsia="lv-LV" w:bidi="lv-LV"/>
        </w:rPr>
        <w:t xml:space="preserve">apbūves tiesību ierakstīt Zemesgrāmatā (atbilstoši spēkā esošajiem normatīvajiem aktiem) </w:t>
      </w:r>
      <w:r w:rsidRPr="00FF3BE5">
        <w:rPr>
          <w:rFonts w:eastAsia="Calibri"/>
          <w:u w:val="single"/>
          <w:lang w:eastAsia="lv-LV" w:bidi="lv-LV"/>
        </w:rPr>
        <w:t>viena mēneša laikā pēc nostiprinājuma lūguma parakstīšanas:</w:t>
      </w:r>
    </w:p>
    <w:p w14:paraId="6D7C8E11" w14:textId="77777777" w:rsidR="00F46E41" w:rsidRPr="0046518C" w:rsidRDefault="00F46E41" w:rsidP="00F46E41">
      <w:pPr>
        <w:pStyle w:val="ListParagraph"/>
        <w:widowControl w:val="0"/>
        <w:numPr>
          <w:ilvl w:val="2"/>
          <w:numId w:val="4"/>
        </w:numPr>
        <w:tabs>
          <w:tab w:val="left" w:pos="851"/>
          <w:tab w:val="left" w:pos="1134"/>
        </w:tabs>
        <w:ind w:left="851" w:hanging="851"/>
        <w:jc w:val="both"/>
        <w:rPr>
          <w:rFonts w:eastAsia="Calibri"/>
          <w:b/>
          <w:bCs/>
          <w:lang w:eastAsia="lv-LV" w:bidi="lv-LV"/>
        </w:rPr>
      </w:pPr>
      <w:r w:rsidRPr="00FF3BE5">
        <w:rPr>
          <w:rFonts w:eastAsia="Calibri"/>
          <w:lang w:eastAsia="lv-LV" w:bidi="lv-LV"/>
        </w:rPr>
        <w:t xml:space="preserve">segt ar apbūves tiesības ierakstīšanu Zemesgrāmatā </w:t>
      </w:r>
      <w:r w:rsidRPr="0046518C">
        <w:rPr>
          <w:rFonts w:eastAsia="Calibri"/>
          <w:lang w:eastAsia="lv-LV" w:bidi="lv-LV"/>
        </w:rPr>
        <w:t>un attiecīgā ieraksta dzēšanu saistītos izdevumus;</w:t>
      </w:r>
    </w:p>
    <w:p w14:paraId="5E630C1F" w14:textId="77777777" w:rsidR="00F46E41" w:rsidRPr="00FF3BE5" w:rsidRDefault="00F46E41" w:rsidP="00F46E41">
      <w:pPr>
        <w:pStyle w:val="ListParagraph"/>
        <w:widowControl w:val="0"/>
        <w:numPr>
          <w:ilvl w:val="2"/>
          <w:numId w:val="4"/>
        </w:numPr>
        <w:tabs>
          <w:tab w:val="left" w:pos="851"/>
          <w:tab w:val="left" w:pos="1134"/>
        </w:tabs>
        <w:ind w:left="851" w:hanging="851"/>
        <w:jc w:val="both"/>
        <w:rPr>
          <w:rFonts w:eastAsia="Calibri"/>
          <w:b/>
          <w:bCs/>
          <w:lang w:eastAsia="lv-LV" w:bidi="lv-LV"/>
        </w:rPr>
      </w:pPr>
      <w:r w:rsidRPr="00FF3BE5">
        <w:rPr>
          <w:rFonts w:eastAsia="Calibri"/>
          <w:lang w:eastAsia="lv-LV" w:bidi="lv-LV"/>
        </w:rPr>
        <w:t>maksāt maksu par apbūves tiesību Līgumā noteiktajos termiņos un apmērā. Papildus maksai par apbūves tiesību maksāt nodokļus, kas šī Līguma darbības laikā paredzēti Latvijas Republikas normatīvajos aktos;</w:t>
      </w:r>
    </w:p>
    <w:p w14:paraId="18D4FB79" w14:textId="77777777" w:rsidR="00F46E41" w:rsidRPr="00FF3BE5" w:rsidRDefault="00F46E41" w:rsidP="00F46E41">
      <w:pPr>
        <w:pStyle w:val="ListParagraph"/>
        <w:widowControl w:val="0"/>
        <w:numPr>
          <w:ilvl w:val="2"/>
          <w:numId w:val="4"/>
        </w:numPr>
        <w:tabs>
          <w:tab w:val="left" w:pos="851"/>
          <w:tab w:val="left" w:pos="1134"/>
        </w:tabs>
        <w:ind w:left="851" w:hanging="851"/>
        <w:jc w:val="both"/>
        <w:rPr>
          <w:rFonts w:eastAsia="Calibri"/>
          <w:b/>
          <w:bCs/>
          <w:lang w:eastAsia="lv-LV" w:bidi="lv-LV"/>
        </w:rPr>
      </w:pPr>
      <w:r w:rsidRPr="00FF3BE5">
        <w:rPr>
          <w:rFonts w:eastAsia="Calibri"/>
          <w:lang w:eastAsia="lv-LV" w:bidi="lv-LV"/>
        </w:rPr>
        <w:t>ievērot Zemesgrāmatā ierakstītus zemes lietošanas ierobežojumus un apgrūtinājumus, ja tādus nosaka normatīvie akti vai saskaņā ar normatīvajiem aktiem kompetentas valsts vai pašvaldības institūcijas;</w:t>
      </w:r>
    </w:p>
    <w:p w14:paraId="3DC00E40" w14:textId="77777777" w:rsidR="00F46E41" w:rsidRPr="00FF3BE5" w:rsidRDefault="00F46E41" w:rsidP="00F46E41">
      <w:pPr>
        <w:pStyle w:val="ListParagraph"/>
        <w:widowControl w:val="0"/>
        <w:numPr>
          <w:ilvl w:val="2"/>
          <w:numId w:val="4"/>
        </w:numPr>
        <w:tabs>
          <w:tab w:val="left" w:pos="851"/>
          <w:tab w:val="left" w:pos="1134"/>
        </w:tabs>
        <w:ind w:left="851" w:hanging="851"/>
        <w:jc w:val="both"/>
        <w:rPr>
          <w:rFonts w:eastAsia="Calibri"/>
          <w:b/>
          <w:bCs/>
          <w:lang w:eastAsia="lv-LV" w:bidi="lv-LV"/>
        </w:rPr>
      </w:pPr>
      <w:r w:rsidRPr="00FF3BE5">
        <w:rPr>
          <w:rFonts w:eastAsia="Calibri"/>
          <w:lang w:eastAsia="lv-LV" w:bidi="lv-LV"/>
        </w:rPr>
        <w:t>nepieļaut darbību, kas pasliktina vai aizskar citu zemes lietotāju vai īpašnieku likumīgās intereses;</w:t>
      </w:r>
    </w:p>
    <w:p w14:paraId="0BEF770F" w14:textId="77777777" w:rsidR="00F46E41" w:rsidRPr="00FF3BE5" w:rsidRDefault="00F46E41" w:rsidP="00F46E41">
      <w:pPr>
        <w:pStyle w:val="ListParagraph"/>
        <w:widowControl w:val="0"/>
        <w:numPr>
          <w:ilvl w:val="2"/>
          <w:numId w:val="4"/>
        </w:numPr>
        <w:tabs>
          <w:tab w:val="left" w:pos="851"/>
          <w:tab w:val="left" w:pos="1134"/>
        </w:tabs>
        <w:ind w:left="851" w:hanging="851"/>
        <w:jc w:val="both"/>
        <w:rPr>
          <w:rFonts w:eastAsia="Calibri"/>
          <w:b/>
          <w:bCs/>
          <w:lang w:eastAsia="lv-LV" w:bidi="lv-LV"/>
        </w:rPr>
      </w:pPr>
      <w:r w:rsidRPr="00FF3BE5">
        <w:rPr>
          <w:rFonts w:eastAsia="Calibri"/>
          <w:lang w:eastAsia="lv-LV" w:bidi="lv-LV"/>
        </w:rPr>
        <w:t>atlīdzināt kaitējumu, kas nodarīts citiem zemes lietotājiem, sabiedrībai vai dabai;</w:t>
      </w:r>
    </w:p>
    <w:p w14:paraId="7CB72AB3" w14:textId="77777777" w:rsidR="00F46E41" w:rsidRPr="00FF3BE5" w:rsidRDefault="00F46E41" w:rsidP="00F46E41">
      <w:pPr>
        <w:pStyle w:val="ListParagraph"/>
        <w:widowControl w:val="0"/>
        <w:numPr>
          <w:ilvl w:val="2"/>
          <w:numId w:val="4"/>
        </w:numPr>
        <w:tabs>
          <w:tab w:val="left" w:pos="851"/>
          <w:tab w:val="left" w:pos="1134"/>
        </w:tabs>
        <w:ind w:left="851" w:hanging="851"/>
        <w:jc w:val="both"/>
        <w:rPr>
          <w:rFonts w:eastAsia="Calibri"/>
          <w:b/>
          <w:bCs/>
          <w:lang w:eastAsia="lv-LV" w:bidi="lv-LV"/>
        </w:rPr>
      </w:pPr>
      <w:r w:rsidRPr="00FF3BE5">
        <w:rPr>
          <w:rFonts w:eastAsia="Calibri"/>
          <w:lang w:eastAsia="lv-LV" w:bidi="lv-LV"/>
        </w:rPr>
        <w:t>maksimāli saglabāt Zemesgabalā esošo apaugumu</w:t>
      </w:r>
      <w:r>
        <w:rPr>
          <w:rFonts w:eastAsia="Calibri"/>
          <w:lang w:eastAsia="lv-LV" w:bidi="lv-LV"/>
        </w:rPr>
        <w:t>;</w:t>
      </w:r>
    </w:p>
    <w:p w14:paraId="19EE1455" w14:textId="77777777" w:rsidR="00F46E41" w:rsidRPr="00FF3BE5" w:rsidRDefault="00F46E41" w:rsidP="00F46E41">
      <w:pPr>
        <w:pStyle w:val="ListParagraph"/>
        <w:widowControl w:val="0"/>
        <w:numPr>
          <w:ilvl w:val="2"/>
          <w:numId w:val="4"/>
        </w:numPr>
        <w:tabs>
          <w:tab w:val="left" w:pos="851"/>
          <w:tab w:val="left" w:pos="1134"/>
        </w:tabs>
        <w:ind w:left="851" w:hanging="851"/>
        <w:jc w:val="both"/>
        <w:rPr>
          <w:rFonts w:eastAsia="Calibri"/>
          <w:b/>
          <w:bCs/>
          <w:lang w:eastAsia="lv-LV" w:bidi="lv-LV"/>
        </w:rPr>
      </w:pPr>
      <w:r w:rsidRPr="00FF3BE5">
        <w:rPr>
          <w:rFonts w:eastAsia="Calibri"/>
          <w:lang w:eastAsia="lv-LV" w:bidi="lv-LV"/>
        </w:rPr>
        <w:lastRenderedPageBreak/>
        <w:t>nepieciešamības gadījumā rakstiski saskaņot jebkāda veida apauguma</w:t>
      </w:r>
      <w:r>
        <w:rPr>
          <w:rFonts w:eastAsia="Calibri"/>
          <w:lang w:eastAsia="lv-LV" w:bidi="lv-LV"/>
        </w:rPr>
        <w:t xml:space="preserve"> </w:t>
      </w:r>
      <w:r w:rsidRPr="00FF3BE5">
        <w:t>(koki, krūmi)</w:t>
      </w:r>
      <w:r w:rsidRPr="00FF3BE5">
        <w:rPr>
          <w:rFonts w:eastAsia="Calibri"/>
          <w:lang w:eastAsia="lv-LV" w:bidi="lv-LV"/>
        </w:rPr>
        <w:t xml:space="preserve"> novākšanu;</w:t>
      </w:r>
    </w:p>
    <w:p w14:paraId="5D8ECBBB" w14:textId="77777777" w:rsidR="00F46E41" w:rsidRPr="00FF3BE5" w:rsidRDefault="00F46E41" w:rsidP="00F46E41">
      <w:pPr>
        <w:pStyle w:val="ListParagraph"/>
        <w:widowControl w:val="0"/>
        <w:numPr>
          <w:ilvl w:val="2"/>
          <w:numId w:val="4"/>
        </w:numPr>
        <w:tabs>
          <w:tab w:val="left" w:pos="851"/>
          <w:tab w:val="left" w:pos="1134"/>
        </w:tabs>
        <w:ind w:left="851" w:hanging="851"/>
        <w:jc w:val="both"/>
        <w:rPr>
          <w:rFonts w:eastAsia="Calibri"/>
          <w:b/>
          <w:bCs/>
          <w:lang w:eastAsia="lv-LV" w:bidi="lv-LV"/>
        </w:rPr>
      </w:pPr>
      <w:r w:rsidRPr="00FF3BE5">
        <w:rPr>
          <w:rFonts w:eastAsia="Calibri"/>
          <w:lang w:eastAsia="lv-LV" w:bidi="lv-LV"/>
        </w:rPr>
        <w:t>par saviem līdzekļiem labiekārtot Zemesgabalu un uzturēt to kārtībā, kā arī, uzturēt kārtībā tam pieguļošo teritoriju, nepieprasot par to atlīdzību no ZEMES ĪPAŠNIEKA;</w:t>
      </w:r>
    </w:p>
    <w:p w14:paraId="4A2AB061" w14:textId="77777777" w:rsidR="00F46E41" w:rsidRPr="00FF3BE5" w:rsidRDefault="00F46E41" w:rsidP="00F46E41">
      <w:pPr>
        <w:pStyle w:val="ListParagraph"/>
        <w:widowControl w:val="0"/>
        <w:numPr>
          <w:ilvl w:val="2"/>
          <w:numId w:val="4"/>
        </w:numPr>
        <w:tabs>
          <w:tab w:val="left" w:pos="851"/>
          <w:tab w:val="left" w:pos="1134"/>
        </w:tabs>
        <w:ind w:left="851" w:hanging="851"/>
        <w:jc w:val="both"/>
        <w:rPr>
          <w:rFonts w:eastAsia="Calibri"/>
          <w:b/>
          <w:bCs/>
          <w:lang w:eastAsia="lv-LV" w:bidi="lv-LV"/>
        </w:rPr>
      </w:pPr>
      <w:r w:rsidRPr="00FF3BE5">
        <w:rPr>
          <w:rFonts w:eastAsia="Calibri"/>
          <w:lang w:eastAsia="lv-LV" w:bidi="lv-LV"/>
        </w:rPr>
        <w:t xml:space="preserve">Zemesgabalā nodrošināt visu esošo inženiertehniskās apgādes tīklu saglabāšanu, kā arī nodrošināt ekspluatācijas dienestu darbiniekiem iespēju brīvi piekļūt inženiertehniskās apgādes tīkliem. </w:t>
      </w:r>
      <w:r w:rsidRPr="00FF3BE5">
        <w:t>Nepieciešamības gadījumā APBŪVES TIESĪGAIS ierīko jaunus inženiertehniskos tīklus par saviem līdzekļiem.</w:t>
      </w:r>
    </w:p>
    <w:p w14:paraId="62BD6535" w14:textId="77777777" w:rsidR="00F46E41" w:rsidRPr="00FF3BE5" w:rsidRDefault="00F46E41" w:rsidP="00F46E41">
      <w:pPr>
        <w:pStyle w:val="ListParagraph"/>
        <w:widowControl w:val="0"/>
        <w:numPr>
          <w:ilvl w:val="2"/>
          <w:numId w:val="4"/>
        </w:numPr>
        <w:tabs>
          <w:tab w:val="left" w:pos="851"/>
          <w:tab w:val="left" w:pos="1134"/>
        </w:tabs>
        <w:ind w:left="851" w:hanging="851"/>
        <w:jc w:val="both"/>
        <w:rPr>
          <w:rFonts w:eastAsia="Calibri"/>
          <w:b/>
          <w:bCs/>
          <w:lang w:eastAsia="lv-LV" w:bidi="lv-LV"/>
        </w:rPr>
      </w:pPr>
      <w:r w:rsidRPr="00FF3BE5">
        <w:rPr>
          <w:rFonts w:eastAsia="Calibri"/>
          <w:lang w:eastAsia="lv-LV" w:bidi="lv-LV"/>
        </w:rPr>
        <w:t>veikt pieslēgšanos pie inženiertehniskās apgādes tīkliem par saviem līdzekļiem;</w:t>
      </w:r>
    </w:p>
    <w:p w14:paraId="16E098A5" w14:textId="77777777" w:rsidR="00F46E41" w:rsidRPr="00FF3BE5" w:rsidRDefault="00F46E41" w:rsidP="00F46E41">
      <w:pPr>
        <w:pStyle w:val="ListParagraph"/>
        <w:widowControl w:val="0"/>
        <w:numPr>
          <w:ilvl w:val="2"/>
          <w:numId w:val="4"/>
        </w:numPr>
        <w:tabs>
          <w:tab w:val="left" w:pos="851"/>
          <w:tab w:val="left" w:pos="1134"/>
        </w:tabs>
        <w:ind w:left="851" w:hanging="851"/>
        <w:jc w:val="both"/>
        <w:rPr>
          <w:rFonts w:eastAsia="Calibri"/>
          <w:b/>
          <w:bCs/>
          <w:lang w:eastAsia="lv-LV" w:bidi="lv-LV"/>
        </w:rPr>
      </w:pPr>
      <w:r w:rsidRPr="00FF3BE5">
        <w:rPr>
          <w:rFonts w:eastAsia="Calibri"/>
          <w:lang w:eastAsia="lv-LV" w:bidi="lv-LV"/>
        </w:rPr>
        <w:t xml:space="preserve">pirms dokumentācijas iesniegšanas būvvaldē, saskaņot ar Jēkabpils novada Attīstības pārvaldes arhitektu nepieciešamo inženiertīkla tehnoloģiskā risinājumu inženiertehniskās iekārtas novietni, </w:t>
      </w:r>
      <w:proofErr w:type="spellStart"/>
      <w:r w:rsidRPr="00FF3BE5">
        <w:rPr>
          <w:rFonts w:eastAsia="Calibri"/>
          <w:lang w:eastAsia="lv-LV" w:bidi="lv-LV"/>
        </w:rPr>
        <w:t>būvapjomu</w:t>
      </w:r>
      <w:proofErr w:type="spellEnd"/>
      <w:r w:rsidRPr="00FF3BE5">
        <w:rPr>
          <w:rFonts w:eastAsia="Calibri"/>
          <w:lang w:eastAsia="lv-LV" w:bidi="lv-LV"/>
        </w:rPr>
        <w:t xml:space="preserve"> un vizuālo risinājumu. </w:t>
      </w:r>
    </w:p>
    <w:p w14:paraId="414CA51E" w14:textId="77777777" w:rsidR="00F46E41" w:rsidRPr="00FF3BE5" w:rsidRDefault="00F46E41" w:rsidP="00F46E41">
      <w:pPr>
        <w:pStyle w:val="ListParagraph"/>
        <w:widowControl w:val="0"/>
        <w:numPr>
          <w:ilvl w:val="2"/>
          <w:numId w:val="4"/>
        </w:numPr>
        <w:tabs>
          <w:tab w:val="left" w:pos="851"/>
          <w:tab w:val="left" w:pos="1134"/>
        </w:tabs>
        <w:ind w:left="851" w:hanging="851"/>
        <w:jc w:val="both"/>
        <w:rPr>
          <w:rFonts w:eastAsia="Calibri"/>
          <w:b/>
          <w:bCs/>
          <w:lang w:eastAsia="lv-LV" w:bidi="lv-LV"/>
        </w:rPr>
      </w:pPr>
      <w:r w:rsidRPr="00FF3BE5">
        <w:rPr>
          <w:rFonts w:eastAsia="Calibri"/>
          <w:lang w:eastAsia="lv-LV" w:bidi="lv-LV"/>
        </w:rPr>
        <w:t>ne vēlāk kā 10 (desmit) dienu laikā rakstiski paziņot ZEMES ĪPAŠNIEKAM par izmaiņām reģistrācijas vai personas datos (nosaukumā, adresē, bankas kontos, atbildīgo amatpersonu izmaiņā u.tml.). Ja APBŪVES TIESĪGAIS paredzētajā termiņā nepaziņo minētos rekvizītus un amatpersonu maiņu, ZEMES ĪPAŠNIEKS ir tiesīgs vienpusējā kārtā izbeigt Līgumu;</w:t>
      </w:r>
    </w:p>
    <w:p w14:paraId="34674C10" w14:textId="77777777" w:rsidR="00F46E41" w:rsidRPr="00FF3BE5" w:rsidRDefault="00F46E41" w:rsidP="00F46E41">
      <w:pPr>
        <w:pStyle w:val="ListParagraph"/>
        <w:widowControl w:val="0"/>
        <w:numPr>
          <w:ilvl w:val="2"/>
          <w:numId w:val="4"/>
        </w:numPr>
        <w:tabs>
          <w:tab w:val="left" w:pos="851"/>
          <w:tab w:val="left" w:pos="1134"/>
        </w:tabs>
        <w:ind w:left="851" w:hanging="851"/>
        <w:jc w:val="both"/>
        <w:rPr>
          <w:rFonts w:eastAsia="Calibri"/>
          <w:b/>
          <w:bCs/>
          <w:lang w:eastAsia="lv-LV" w:bidi="lv-LV"/>
        </w:rPr>
      </w:pPr>
      <w:r w:rsidRPr="00FF3BE5">
        <w:rPr>
          <w:rFonts w:eastAsia="Calibri"/>
          <w:lang w:eastAsia="lv-LV" w:bidi="lv-LV"/>
        </w:rPr>
        <w:t>Līgumam beidzoties, Zemesgabalu atstāt cik iespējams labā stāvoklī, kas atbilst sakārtotas vides prasībām;</w:t>
      </w:r>
    </w:p>
    <w:p w14:paraId="79DDC552" w14:textId="77777777" w:rsidR="00F46E41" w:rsidRPr="00FF3BE5" w:rsidRDefault="00F46E41" w:rsidP="00F46E41">
      <w:pPr>
        <w:pStyle w:val="ListParagraph"/>
        <w:widowControl w:val="0"/>
        <w:numPr>
          <w:ilvl w:val="2"/>
          <w:numId w:val="4"/>
        </w:numPr>
        <w:tabs>
          <w:tab w:val="left" w:pos="851"/>
          <w:tab w:val="left" w:pos="1134"/>
        </w:tabs>
        <w:ind w:left="851" w:hanging="851"/>
        <w:jc w:val="both"/>
        <w:rPr>
          <w:rFonts w:eastAsia="Calibri"/>
          <w:b/>
          <w:bCs/>
          <w:lang w:eastAsia="lv-LV" w:bidi="lv-LV"/>
        </w:rPr>
      </w:pPr>
      <w:r w:rsidRPr="00FF3BE5">
        <w:rPr>
          <w:rFonts w:eastAsia="Calibri"/>
          <w:lang w:eastAsia="lv-LV" w:bidi="lv-LV"/>
        </w:rPr>
        <w:t>Līgumam beidzoties vai tā pirmstermiņa izbeigšanas gadījumā trīs mēnešu laikā demontēt uzbūvētās būves, iekārtas vai tās bez atlīdzības kļūst par ZEMES ĪPAŠNIEKA īpašumu.</w:t>
      </w:r>
    </w:p>
    <w:p w14:paraId="4BE7CDE1"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 xml:space="preserve">APBŪVES TIESĪGAJAM ir pienākums saņemt visas nepieciešamos saskaņojumus, </w:t>
      </w:r>
      <w:r w:rsidRPr="00FF3BE5">
        <w:t>t.sk. pirms būvniecības ieceres, saskaņojumu no  Akciju sabiedrības “Sadales tīkli”,</w:t>
      </w:r>
      <w:r w:rsidRPr="00FF3BE5">
        <w:rPr>
          <w:rFonts w:eastAsia="Calibri"/>
          <w:lang w:eastAsia="lv-LV" w:bidi="lv-LV"/>
        </w:rPr>
        <w:t xml:space="preserve"> licences un citas atļaujas  no kompetentām institūcijām, savas saimnieciskās darbības veikšanai apbūvei paredzētajā Zemesgabalā, un patstāvīgi atbildēt par šo institūciju norādījumu ievērošanu.</w:t>
      </w:r>
    </w:p>
    <w:p w14:paraId="16D20A95"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APBŪVES TIESĪGAIS nav tiesīgs apbūves tiesību atsavināt, kā arī apgrūtināt ar lietu tiesībām.</w:t>
      </w:r>
    </w:p>
    <w:p w14:paraId="12ECA171"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APBŪVES TIESĪGAIS nav tiesīgs nodot Zemesgabalu trešajām personām.</w:t>
      </w:r>
    </w:p>
    <w:p w14:paraId="1AFA1F14" w14:textId="77777777" w:rsidR="00F46E41" w:rsidRPr="00FF3BE5" w:rsidRDefault="00F46E41" w:rsidP="00F46E41">
      <w:pPr>
        <w:pStyle w:val="ListParagraph"/>
        <w:widowControl w:val="0"/>
        <w:tabs>
          <w:tab w:val="left" w:pos="851"/>
          <w:tab w:val="left" w:pos="1134"/>
        </w:tabs>
        <w:ind w:left="357"/>
        <w:jc w:val="both"/>
        <w:rPr>
          <w:rFonts w:eastAsia="Calibri"/>
          <w:b/>
          <w:bCs/>
          <w:lang w:eastAsia="lv-LV" w:bidi="lv-LV"/>
        </w:rPr>
      </w:pPr>
    </w:p>
    <w:p w14:paraId="0887107F" w14:textId="77777777" w:rsidR="00F46E41" w:rsidRPr="00FF3BE5" w:rsidRDefault="00F46E41" w:rsidP="00F46E41">
      <w:pPr>
        <w:pStyle w:val="ListParagraph"/>
        <w:widowControl w:val="0"/>
        <w:numPr>
          <w:ilvl w:val="0"/>
          <w:numId w:val="4"/>
        </w:numPr>
        <w:tabs>
          <w:tab w:val="left" w:pos="851"/>
          <w:tab w:val="left" w:pos="1134"/>
        </w:tabs>
        <w:jc w:val="center"/>
        <w:rPr>
          <w:rFonts w:eastAsia="Calibri"/>
          <w:b/>
          <w:bCs/>
          <w:lang w:eastAsia="lv-LV" w:bidi="lv-LV"/>
        </w:rPr>
      </w:pPr>
      <w:r w:rsidRPr="00FF3BE5">
        <w:rPr>
          <w:rFonts w:eastAsia="Calibri"/>
          <w:b/>
          <w:bCs/>
          <w:lang w:eastAsia="lv-LV" w:bidi="lv-LV"/>
        </w:rPr>
        <w:t>Apbūves tiesība</w:t>
      </w:r>
    </w:p>
    <w:p w14:paraId="40907D87"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Ar apbūves tiesības reģistrācijas brīdi Zemesgrāmatā APBŪVES TIESĪGAIS iegūst apbūves tiesību uz Zemesgabalu.</w:t>
      </w:r>
    </w:p>
    <w:p w14:paraId="022C7006"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APBŪVES TIESĪGAJAM no apbūves tiesības izrietošā lietu tiesība ir nodibināta un ir spēkā tikai pēc apbūves tiesības ierakstīšanas Zemesgrāmatā.</w:t>
      </w:r>
    </w:p>
    <w:p w14:paraId="7DD250B2"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APBŪVES TIESĪGAJAM piešķirtās apbūves tiesības esamības laikā ir pienākums kā krietnam un rūpīgam saimniekam rūpēties par apbūvei nodoto Zemesgabalu un atbildēt kā īpašniekam pret visām trešajām personām.</w:t>
      </w:r>
    </w:p>
    <w:p w14:paraId="086EB78D"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Piešķirto apbūves tiesību APBŪVES TIESĪGAIS realizē saskaņā ar spēkā esošajiem normatīvajiem aktiem un būvi nodod ekspluatācijā normatīvajos aktos noteiktajā termiņā un kārtībā.</w:t>
      </w:r>
    </w:p>
    <w:p w14:paraId="1A846295"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 xml:space="preserve">APBŪVES TIESĪGAIS </w:t>
      </w:r>
      <w:r w:rsidRPr="00FF3BE5">
        <w:t>ekspluatāciju</w:t>
      </w:r>
      <w:r w:rsidRPr="00FF3BE5">
        <w:rPr>
          <w:rFonts w:eastAsia="Calibri"/>
          <w:lang w:eastAsia="lv-LV" w:bidi="lv-LV"/>
        </w:rPr>
        <w:t xml:space="preserve"> uzsāk un nodod 2 (divu) gadu laikā no apbūves tiesības reģistrēšanas Zemesgrāmatā;</w:t>
      </w:r>
    </w:p>
    <w:p w14:paraId="63C6B71B"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Uz apbūves tiesības pamata uzceltā būve pēc apbūves tiesības izbeigšanās kļūst par Zemesgabala būtisku daļu.</w:t>
      </w:r>
    </w:p>
    <w:p w14:paraId="596B83DD" w14:textId="77777777" w:rsidR="00F46E41" w:rsidRPr="004550C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Līguma termiņam beidzoties vai Līguma pirmstermiņa laušanas gadījumā, APBŪVES TIESĪGAJAM ir pienākums par saviem līdzekļiem, nesaņemot nekādu izdevumu atlīdzību no ZEMES ĪPAŠNIEKA, nojaukt visas viņam piederošās būves, atbrīvot Zemesgabalu un sakopt to atbilstoši sakārtotas vides prasībām.</w:t>
      </w:r>
      <w:r w:rsidRPr="00071CCF">
        <w:t xml:space="preserve"> </w:t>
      </w:r>
    </w:p>
    <w:p w14:paraId="0CAE9532" w14:textId="77777777" w:rsidR="00F46E41" w:rsidRPr="00071CCF"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Pr>
          <w:rFonts w:eastAsia="Calibri"/>
          <w:lang w:eastAsia="lv-LV" w:bidi="lv-LV"/>
        </w:rPr>
        <w:t>APBŪVES TIESĪGAIS</w:t>
      </w:r>
      <w:r w:rsidRPr="00071CCF">
        <w:rPr>
          <w:rFonts w:eastAsia="Calibri"/>
          <w:lang w:eastAsia="lv-LV" w:bidi="lv-LV"/>
        </w:rPr>
        <w:t xml:space="preserve"> atlīdzina visus zaudējumus, kas radušies </w:t>
      </w:r>
      <w:r>
        <w:rPr>
          <w:rFonts w:eastAsia="Calibri"/>
          <w:lang w:eastAsia="lv-LV" w:bidi="lv-LV"/>
        </w:rPr>
        <w:t>ZEMES ĪPAŠNIEKAM</w:t>
      </w:r>
      <w:r w:rsidRPr="00071CCF">
        <w:rPr>
          <w:rFonts w:eastAsia="Calibri"/>
          <w:lang w:eastAsia="lv-LV" w:bidi="lv-LV"/>
        </w:rPr>
        <w:t xml:space="preserve"> saistībā ar būves nojaukšanu, kas uzcelta uz apbūves tiesību pamata</w:t>
      </w:r>
      <w:r>
        <w:rPr>
          <w:rFonts w:eastAsia="Calibri"/>
          <w:lang w:eastAsia="lv-LV" w:bidi="lv-LV"/>
        </w:rPr>
        <w:t>, j</w:t>
      </w:r>
      <w:r w:rsidRPr="004550C5">
        <w:rPr>
          <w:rFonts w:eastAsia="Calibri"/>
          <w:lang w:eastAsia="lv-LV" w:bidi="lv-LV"/>
        </w:rPr>
        <w:t>a APBŪVES TIESĪGAIS pirms apbūves tiesības izbeigšanās</w:t>
      </w:r>
      <w:r>
        <w:rPr>
          <w:rFonts w:eastAsia="Calibri"/>
          <w:lang w:eastAsia="lv-LV" w:bidi="lv-LV"/>
        </w:rPr>
        <w:t xml:space="preserve"> to</w:t>
      </w:r>
      <w:r w:rsidRPr="004550C5">
        <w:rPr>
          <w:rFonts w:eastAsia="Calibri"/>
          <w:lang w:eastAsia="lv-LV" w:bidi="lv-LV"/>
        </w:rPr>
        <w:t xml:space="preserve"> nav izpildījis</w:t>
      </w:r>
      <w:r>
        <w:rPr>
          <w:rFonts w:eastAsia="Calibri"/>
          <w:lang w:eastAsia="lv-LV" w:bidi="lv-LV"/>
        </w:rPr>
        <w:t xml:space="preserve">, izņemot, ja </w:t>
      </w:r>
      <w:r w:rsidRPr="00FF3BE5">
        <w:rPr>
          <w:rFonts w:eastAsia="Calibri"/>
          <w:lang w:eastAsia="lv-LV" w:bidi="lv-LV"/>
        </w:rPr>
        <w:t>APBŪVES TIESĪGAIS uzceltās būves nodo</w:t>
      </w:r>
      <w:r>
        <w:rPr>
          <w:rFonts w:eastAsia="Calibri"/>
          <w:lang w:eastAsia="lv-LV" w:bidi="lv-LV"/>
        </w:rPr>
        <w:t>d</w:t>
      </w:r>
      <w:r w:rsidRPr="00FF3BE5">
        <w:rPr>
          <w:rFonts w:eastAsia="Calibri"/>
          <w:lang w:eastAsia="lv-LV" w:bidi="lv-LV"/>
        </w:rPr>
        <w:t xml:space="preserve"> bez atlīdzības ZEMES ĪPAŠNIEKAM</w:t>
      </w:r>
      <w:r>
        <w:rPr>
          <w:rFonts w:eastAsia="Calibri"/>
          <w:lang w:eastAsia="lv-LV" w:bidi="lv-LV"/>
        </w:rPr>
        <w:t xml:space="preserve"> īpašumā.</w:t>
      </w:r>
    </w:p>
    <w:p w14:paraId="209E65D3"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Ja APBŪVES TIESĪGAIS uzceltās būves nodot bez atlīdzības ZEMES ĪPAŠNIEKAM īpašumā, vienlaicīgi jāiesniedz visi nepieciešamie dokumenti īpašumtiesību nostiprināšanai Zemesgrāmatā.</w:t>
      </w:r>
    </w:p>
    <w:p w14:paraId="77B50E24"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 xml:space="preserve">ZEMES ĪPAŠNIEKS apņemas pēc APBŪVES TIESĪGĀ pieprasījuma veikt visas nepieciešamās darbības un parakstīt visus nepieciešamos dokumentus, lai APBŪVES TIESĪGAIS normatīvajos </w:t>
      </w:r>
      <w:r w:rsidRPr="00FF3BE5">
        <w:rPr>
          <w:rFonts w:eastAsia="Calibri"/>
          <w:lang w:eastAsia="lv-LV" w:bidi="lv-LV"/>
        </w:rPr>
        <w:lastRenderedPageBreak/>
        <w:t>aktos noteiktajā kartībā varētu veikt būvniecību, lai attiecīgajos reģistros un valsts un pašvaldības iestādēs tiktu veiktas atbilstošas izmaiņas sakarā ar būvniecību, kā arī saskaņot piekļuvi visām pieejamām komunikācijām.</w:t>
      </w:r>
    </w:p>
    <w:p w14:paraId="77EC67A5"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Pirms Zemesgrāmatā reģistrētā apbūves termiņa notecējuma apbūves tiesība izbeidzas saskaņā ar Latvijas Republikas normatīvajiem aktiem.</w:t>
      </w:r>
    </w:p>
    <w:p w14:paraId="43512CC9" w14:textId="77777777" w:rsidR="00F46E41" w:rsidRPr="00FF3BE5" w:rsidRDefault="00F46E41" w:rsidP="00F46E41">
      <w:pPr>
        <w:pStyle w:val="ListParagraph"/>
        <w:widowControl w:val="0"/>
        <w:tabs>
          <w:tab w:val="left" w:pos="851"/>
          <w:tab w:val="left" w:pos="1134"/>
        </w:tabs>
        <w:ind w:left="357"/>
        <w:jc w:val="both"/>
        <w:rPr>
          <w:rFonts w:eastAsia="Calibri"/>
          <w:b/>
          <w:bCs/>
          <w:lang w:eastAsia="lv-LV" w:bidi="lv-LV"/>
        </w:rPr>
      </w:pPr>
    </w:p>
    <w:p w14:paraId="1C300100" w14:textId="77777777" w:rsidR="00F46E41" w:rsidRPr="00FF3BE5" w:rsidRDefault="00F46E41" w:rsidP="00F46E41">
      <w:pPr>
        <w:pStyle w:val="ListParagraph"/>
        <w:widowControl w:val="0"/>
        <w:numPr>
          <w:ilvl w:val="0"/>
          <w:numId w:val="4"/>
        </w:numPr>
        <w:tabs>
          <w:tab w:val="left" w:pos="851"/>
          <w:tab w:val="left" w:pos="1134"/>
        </w:tabs>
        <w:jc w:val="center"/>
        <w:rPr>
          <w:rFonts w:eastAsia="Calibri"/>
          <w:b/>
          <w:bCs/>
          <w:lang w:eastAsia="lv-LV" w:bidi="lv-LV"/>
        </w:rPr>
      </w:pPr>
      <w:r w:rsidRPr="00FF3BE5">
        <w:rPr>
          <w:rFonts w:eastAsia="Calibri"/>
          <w:b/>
          <w:bCs/>
          <w:lang w:eastAsia="lv-LV" w:bidi="lv-LV"/>
        </w:rPr>
        <w:t>Maksājumi</w:t>
      </w:r>
    </w:p>
    <w:p w14:paraId="78A318A4"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 xml:space="preserve">APBŪVES TIESĪGAIS maksā ZEMES ĪPAŠNIEKAM, saskaņā ar izsoles rezultātiem maksu par apbūves tiesību </w:t>
      </w:r>
      <w:r w:rsidRPr="00FF3BE5">
        <w:rPr>
          <w:rFonts w:eastAsia="Calibri"/>
          <w:bCs/>
          <w:lang w:eastAsia="lv-LV" w:bidi="lv-LV"/>
        </w:rPr>
        <w:t>_______</w:t>
      </w:r>
      <w:r w:rsidRPr="00FF3BE5">
        <w:rPr>
          <w:rFonts w:eastAsia="Calibri"/>
          <w:lang w:eastAsia="lv-LV" w:bidi="lv-LV"/>
        </w:rPr>
        <w:t xml:space="preserve"> </w:t>
      </w:r>
      <w:r w:rsidRPr="00FF3BE5">
        <w:rPr>
          <w:rFonts w:eastAsia="Calibri"/>
          <w:i/>
          <w:iCs/>
          <w:lang w:eastAsia="lv-LV" w:bidi="lv-LV"/>
        </w:rPr>
        <w:t xml:space="preserve">euro </w:t>
      </w:r>
      <w:r w:rsidRPr="00FF3BE5">
        <w:rPr>
          <w:rFonts w:eastAsia="Calibri"/>
          <w:lang w:eastAsia="lv-LV" w:bidi="lv-LV"/>
        </w:rPr>
        <w:t xml:space="preserve">mēnesī. Pievienotās vērtības nodokļa maksājumus APBŪVES TIESĪGAIS veic papildus, vienlaicīgi ar maksas par apbūves tiesību maksājumu. APBŪVES TIESĪGAJAM maksājumi tiek aprēķināti ar </w:t>
      </w:r>
      <w:r>
        <w:rPr>
          <w:rFonts w:eastAsia="Calibri"/>
          <w:lang w:eastAsia="lv-LV" w:bidi="lv-LV"/>
        </w:rPr>
        <w:t>Līguma noslēgšana dienu</w:t>
      </w:r>
      <w:r w:rsidRPr="00FF3BE5">
        <w:rPr>
          <w:rFonts w:eastAsia="Calibri"/>
          <w:lang w:eastAsia="lv-LV" w:bidi="lv-LV"/>
        </w:rPr>
        <w:t>. APBŪVES TIESĪGAIS</w:t>
      </w:r>
      <w:r w:rsidRPr="00FF3BE5">
        <w:rPr>
          <w:rFonts w:eastAsia="Calibri"/>
        </w:rPr>
        <w:t xml:space="preserve"> maksā </w:t>
      </w:r>
      <w:r w:rsidRPr="00FF3BE5">
        <w:rPr>
          <w:rFonts w:eastAsia="Calibri"/>
          <w:lang w:eastAsia="lv-LV" w:bidi="lv-LV"/>
        </w:rPr>
        <w:t>maksu par apbūves tiesību</w:t>
      </w:r>
      <w:r w:rsidRPr="00FF3BE5">
        <w:rPr>
          <w:rFonts w:eastAsia="Calibri"/>
        </w:rPr>
        <w:t xml:space="preserve"> pārskaitot naudas līdzekļus </w:t>
      </w:r>
      <w:r w:rsidRPr="00FF3BE5">
        <w:rPr>
          <w:rFonts w:eastAsia="Calibri"/>
          <w:lang w:eastAsia="lv-LV" w:bidi="lv-LV"/>
        </w:rPr>
        <w:t>ZEMES ĪPAŠNIEKA</w:t>
      </w:r>
      <w:r w:rsidRPr="00FF3BE5">
        <w:rPr>
          <w:rFonts w:eastAsia="Calibri"/>
        </w:rPr>
        <w:t xml:space="preserve"> norēķinu kontā uz </w:t>
      </w:r>
      <w:r w:rsidRPr="00FF3BE5">
        <w:rPr>
          <w:rFonts w:eastAsia="Calibri"/>
          <w:lang w:eastAsia="lv-LV" w:bidi="lv-LV"/>
        </w:rPr>
        <w:t>ZEMES ĪPAŠNIEKA</w:t>
      </w:r>
      <w:r w:rsidRPr="00FF3BE5">
        <w:rPr>
          <w:rFonts w:eastAsia="Calibri"/>
        </w:rPr>
        <w:t xml:space="preserve"> atsevišķi izsniegtu rēķinu pamata līdz katra mēneša 15.datumam.</w:t>
      </w:r>
      <w:r w:rsidRPr="00FF3BE5">
        <w:rPr>
          <w:rFonts w:eastAsia="Calibri"/>
          <w:iCs/>
          <w:lang w:eastAsia="lv-LV"/>
        </w:rPr>
        <w:t xml:space="preserve"> Rēķini tiek sagatavoti elektroniski bez rekvizīta „paraksts” ar atsauci uz Līgumu kā spēkā esošu attaisnojošu dokumentu. Rēķins tiek nosūtīts </w:t>
      </w:r>
      <w:r w:rsidRPr="00FF3BE5">
        <w:rPr>
          <w:rFonts w:eastAsia="Calibri"/>
          <w:lang w:eastAsia="lv-LV" w:bidi="lv-LV"/>
        </w:rPr>
        <w:t xml:space="preserve">APBŪVES TIESĪGAJAM  </w:t>
      </w:r>
      <w:proofErr w:type="spellStart"/>
      <w:r w:rsidRPr="00FF3BE5">
        <w:rPr>
          <w:rFonts w:eastAsia="Calibri"/>
          <w:lang w:eastAsia="lv-LV" w:bidi="lv-LV"/>
        </w:rPr>
        <w:t>eAdresē</w:t>
      </w:r>
      <w:proofErr w:type="spellEnd"/>
      <w:r w:rsidRPr="00FF3BE5">
        <w:rPr>
          <w:rFonts w:eastAsia="Calibri"/>
          <w:lang w:eastAsia="lv-LV" w:bidi="lv-LV"/>
        </w:rPr>
        <w:t>.</w:t>
      </w:r>
    </w:p>
    <w:p w14:paraId="23F53BE6"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APBŪVES TIESĪGAIS, papildus maksai par apbūves tiesību, par Zemesgabalu maksā nekustamā īpašuma nodokli atbilstoši normatīvajos aktos noteiktajai kārtībai, termiņiem un IZNOMĀTĀJĀ piestādītā maksāšanas paziņojuma.</w:t>
      </w:r>
      <w:r w:rsidRPr="00FF3BE5">
        <w:t xml:space="preserve"> </w:t>
      </w:r>
    </w:p>
    <w:p w14:paraId="1207A4D3"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rPr>
        <w:t xml:space="preserve">Papildus maksai par apbūves tiesības piešķiršanu </w:t>
      </w:r>
      <w:r w:rsidRPr="00FF3BE5">
        <w:rPr>
          <w:rFonts w:eastAsia="Calibri"/>
          <w:lang w:eastAsia="lv-LV" w:bidi="lv-LV"/>
        </w:rPr>
        <w:t xml:space="preserve">APBŪVES TIESĪGAIS </w:t>
      </w:r>
      <w:r w:rsidRPr="00FF3BE5">
        <w:rPr>
          <w:rFonts w:eastAsia="Calibri"/>
        </w:rPr>
        <w:t xml:space="preserve">veic vienreizēju maksājumu </w:t>
      </w:r>
      <w:r w:rsidRPr="00FF3BE5">
        <w:rPr>
          <w:rFonts w:eastAsia="Calibri"/>
          <w:b/>
          <w:bCs/>
        </w:rPr>
        <w:t>220,00</w:t>
      </w:r>
      <w:r w:rsidRPr="00FF3BE5">
        <w:rPr>
          <w:rFonts w:eastAsia="Calibri"/>
        </w:rPr>
        <w:t xml:space="preserve"> </w:t>
      </w:r>
      <w:r w:rsidRPr="00FF3BE5">
        <w:rPr>
          <w:rFonts w:eastAsia="Calibri"/>
          <w:b/>
          <w:bCs/>
          <w:i/>
          <w:iCs/>
        </w:rPr>
        <w:t>euro</w:t>
      </w:r>
      <w:r w:rsidRPr="00FF3BE5">
        <w:rPr>
          <w:rFonts w:eastAsia="Calibri"/>
        </w:rPr>
        <w:t xml:space="preserve"> (divi simti divdesmit euro un 00 centi) apmērā, pārskaitot naudas līdzekļus </w:t>
      </w:r>
      <w:r w:rsidRPr="00FF3BE5">
        <w:rPr>
          <w:rFonts w:eastAsia="Calibri"/>
          <w:lang w:eastAsia="lv-LV" w:bidi="lv-LV"/>
        </w:rPr>
        <w:t>ZEMES ĪPAŠNIEKA</w:t>
      </w:r>
      <w:r w:rsidRPr="00FF3BE5">
        <w:rPr>
          <w:rFonts w:eastAsia="Calibri"/>
        </w:rPr>
        <w:t xml:space="preserve"> norēķinu kontā uz </w:t>
      </w:r>
      <w:r w:rsidRPr="00FF3BE5">
        <w:rPr>
          <w:rFonts w:eastAsia="Calibri"/>
          <w:lang w:eastAsia="lv-LV" w:bidi="lv-LV"/>
        </w:rPr>
        <w:t>ZEMES ĪPAŠNIEKA</w:t>
      </w:r>
      <w:r w:rsidRPr="00FF3BE5">
        <w:rPr>
          <w:rFonts w:eastAsia="Calibri"/>
        </w:rPr>
        <w:t xml:space="preserve"> atsevišķi izsniegta rēķina pamata, lai kompensētu ZEMES ĪPAŠNIEKAM pieaicinātā sertificēta vērtētāja atlīdzības summu par </w:t>
      </w:r>
      <w:r w:rsidRPr="00FF3BE5">
        <w:rPr>
          <w:rFonts w:eastAsia="Lucida Sans Unicode"/>
          <w:kern w:val="2"/>
        </w:rPr>
        <w:t xml:space="preserve">Zemesgabalu apbūves tiesības </w:t>
      </w:r>
      <w:r>
        <w:rPr>
          <w:rFonts w:eastAsia="Lucida Sans Unicode"/>
          <w:kern w:val="2"/>
        </w:rPr>
        <w:t xml:space="preserve">mēneša </w:t>
      </w:r>
      <w:r w:rsidRPr="00FF3BE5">
        <w:rPr>
          <w:rFonts w:eastAsia="Lucida Sans Unicode"/>
          <w:kern w:val="2"/>
        </w:rPr>
        <w:t>maksas noteikšanu.</w:t>
      </w:r>
      <w:r w:rsidRPr="00FF3BE5">
        <w:rPr>
          <w:rFonts w:eastAsia="Calibri"/>
        </w:rPr>
        <w:t xml:space="preserve"> </w:t>
      </w:r>
    </w:p>
    <w:p w14:paraId="4A4AE3F4"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Ja maksājumi tiek kavēti, APBŪVES TIESĪGAIS par katru kavējuma dienu maksā nokavējuma procentu 0,1% apmērā no visas termiņā nesamaksātās summas. Nokavējuma procentu samaksa neatbrīvo APBŪVES TIESĪGO no Līguma saistību izpildes.</w:t>
      </w:r>
    </w:p>
    <w:p w14:paraId="3617F569"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Ja APBŪVES TIESĪGAJAM ir maksas par apbūves tiesību parāds, tad ZEMES ĪPAŠNIEKS kārtējo maksājumu vispirms ieskaita nokavējuma procentu maksājumu dzēšanai un tikai pēc tam dzēš atlikušo maksas par apbūves tiesību parādu.</w:t>
      </w:r>
    </w:p>
    <w:p w14:paraId="502E9AF4"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Gadījumā, ja:</w:t>
      </w:r>
    </w:p>
    <w:p w14:paraId="26FB6C5E" w14:textId="77777777" w:rsidR="00F46E41" w:rsidRPr="00FF3BE5" w:rsidRDefault="00F46E41" w:rsidP="00F46E41">
      <w:pPr>
        <w:pStyle w:val="ListParagraph"/>
        <w:widowControl w:val="0"/>
        <w:numPr>
          <w:ilvl w:val="2"/>
          <w:numId w:val="4"/>
        </w:numPr>
        <w:tabs>
          <w:tab w:val="left" w:pos="851"/>
          <w:tab w:val="left" w:pos="1134"/>
        </w:tabs>
        <w:ind w:left="720"/>
        <w:jc w:val="both"/>
        <w:rPr>
          <w:rFonts w:eastAsia="Calibri"/>
          <w:b/>
          <w:bCs/>
          <w:lang w:eastAsia="lv-LV" w:bidi="lv-LV"/>
        </w:rPr>
      </w:pPr>
      <w:r w:rsidRPr="00FF3BE5">
        <w:rPr>
          <w:rFonts w:eastAsia="Calibri"/>
          <w:lang w:eastAsia="lv-LV" w:bidi="lv-LV"/>
        </w:rPr>
        <w:t>Līguma spēkā esamības laikā saskaņā ar Latvijas Republikas normatīvajiem aktiem mainās pievienotās vērtības nodokļa (PVN) likme, PUSES savstarpējos norēķinos piemēro jauno PVN likmi ar tās spēka stāšanās datumu;</w:t>
      </w:r>
    </w:p>
    <w:p w14:paraId="167910F1" w14:textId="77777777" w:rsidR="00F46E41" w:rsidRPr="00CA55FD" w:rsidRDefault="00F46E41" w:rsidP="00F46E41">
      <w:pPr>
        <w:pStyle w:val="ListParagraph"/>
        <w:widowControl w:val="0"/>
        <w:numPr>
          <w:ilvl w:val="2"/>
          <w:numId w:val="4"/>
        </w:numPr>
        <w:tabs>
          <w:tab w:val="left" w:pos="851"/>
          <w:tab w:val="left" w:pos="1134"/>
        </w:tabs>
        <w:ind w:left="720"/>
        <w:jc w:val="both"/>
        <w:rPr>
          <w:rFonts w:eastAsia="Calibri"/>
          <w:b/>
          <w:bCs/>
          <w:lang w:eastAsia="lv-LV" w:bidi="lv-LV"/>
        </w:rPr>
      </w:pPr>
      <w:r w:rsidRPr="00FF3BE5">
        <w:rPr>
          <w:rFonts w:eastAsia="Calibri"/>
          <w:lang w:eastAsia="lv-LV" w:bidi="lv-LV"/>
        </w:rPr>
        <w:t>Līguma spēkā esamības laikā saskaņā ar Latvijas Republikas normatīvajiem aktiem tiek no jauna ieviesti vai palielināti nodokļi, nodevas, ar nodokli apliekamais objekts vai tā vērtība, maksas par apbūves tiesību apmērs tiek koriģēts sākot ar dienu, kādā noteikta attiecīgajos normatīvajos aktos, vai ar datumu, kad mainījusies nekustamā īpašuma nodokļa likme vai apmērs, vai nekustama īpašuma kadastrālā vērtība.</w:t>
      </w:r>
    </w:p>
    <w:p w14:paraId="3D8BA945" w14:textId="77777777" w:rsidR="00F46E41" w:rsidRPr="00CA55FD" w:rsidRDefault="00F46E41" w:rsidP="00F46E41">
      <w:pPr>
        <w:pStyle w:val="ListParagraph"/>
        <w:widowControl w:val="0"/>
        <w:numPr>
          <w:ilvl w:val="1"/>
          <w:numId w:val="4"/>
        </w:numPr>
        <w:tabs>
          <w:tab w:val="left" w:pos="851"/>
          <w:tab w:val="left" w:pos="1134"/>
        </w:tabs>
        <w:jc w:val="both"/>
        <w:rPr>
          <w:rFonts w:eastAsia="Calibri"/>
          <w:b/>
          <w:bCs/>
          <w:lang w:eastAsia="lv-LV" w:bidi="lv-LV"/>
        </w:rPr>
      </w:pPr>
      <w:r w:rsidRPr="00CD6C04">
        <w:t>Maksu par apbūves tiesību ZEMES ĪPAŠNIEKS palielina, piemērojot koeficientu 1,5, uz laiku līdz šajā punktā norādīto apstākļu novēršanai, ja:</w:t>
      </w:r>
    </w:p>
    <w:p w14:paraId="31E98CFD" w14:textId="77777777" w:rsidR="00F46E41" w:rsidRPr="00CA55FD" w:rsidRDefault="00F46E41" w:rsidP="00F46E41">
      <w:pPr>
        <w:pStyle w:val="ListParagraph"/>
        <w:widowControl w:val="0"/>
        <w:numPr>
          <w:ilvl w:val="2"/>
          <w:numId w:val="4"/>
        </w:numPr>
        <w:tabs>
          <w:tab w:val="left" w:pos="709"/>
          <w:tab w:val="left" w:pos="851"/>
        </w:tabs>
        <w:ind w:left="709" w:hanging="709"/>
        <w:jc w:val="both"/>
        <w:rPr>
          <w:rFonts w:eastAsia="Calibri"/>
          <w:b/>
          <w:bCs/>
          <w:lang w:eastAsia="lv-LV" w:bidi="lv-LV"/>
        </w:rPr>
      </w:pPr>
      <w:r w:rsidRPr="00CD6C04">
        <w:t xml:space="preserve">uzceltā būve divu mēnešu laikā pēc nodošanas ekspluatācijā nav ierakstīta </w:t>
      </w:r>
      <w:r>
        <w:t>Z</w:t>
      </w:r>
      <w:r w:rsidRPr="00CD6C04">
        <w:t>emesgrāmatā;</w:t>
      </w:r>
    </w:p>
    <w:p w14:paraId="67D2A657" w14:textId="77777777" w:rsidR="00F46E41" w:rsidRPr="00CA55FD" w:rsidRDefault="00F46E41" w:rsidP="00F46E41">
      <w:pPr>
        <w:pStyle w:val="ListParagraph"/>
        <w:widowControl w:val="0"/>
        <w:numPr>
          <w:ilvl w:val="2"/>
          <w:numId w:val="4"/>
        </w:numPr>
        <w:tabs>
          <w:tab w:val="left" w:pos="709"/>
          <w:tab w:val="left" w:pos="851"/>
        </w:tabs>
        <w:ind w:left="709" w:hanging="709"/>
        <w:jc w:val="both"/>
        <w:rPr>
          <w:rFonts w:eastAsia="Calibri"/>
          <w:b/>
          <w:bCs/>
          <w:lang w:eastAsia="lv-LV" w:bidi="lv-LV"/>
        </w:rPr>
      </w:pPr>
      <w:r w:rsidRPr="00CA55FD">
        <w:rPr>
          <w:rFonts w:eastAsia="Calibri"/>
          <w:lang w:eastAsia="lv-LV" w:bidi="lv-LV"/>
        </w:rPr>
        <w:t xml:space="preserve">APBŪVES TIESĪGAIS </w:t>
      </w:r>
      <w:r w:rsidRPr="00CD6C04">
        <w:t>uz Zemesgabala ir veicis nelikumīgu būvniecību;</w:t>
      </w:r>
    </w:p>
    <w:p w14:paraId="17444F0B" w14:textId="77777777" w:rsidR="00F46E41" w:rsidRPr="00562105" w:rsidRDefault="00F46E41" w:rsidP="00F46E41">
      <w:pPr>
        <w:pStyle w:val="ListParagraph"/>
        <w:widowControl w:val="0"/>
        <w:numPr>
          <w:ilvl w:val="2"/>
          <w:numId w:val="4"/>
        </w:numPr>
        <w:tabs>
          <w:tab w:val="left" w:pos="709"/>
          <w:tab w:val="left" w:pos="851"/>
        </w:tabs>
        <w:ind w:left="709" w:hanging="709"/>
        <w:jc w:val="both"/>
        <w:rPr>
          <w:rFonts w:eastAsia="Calibri"/>
          <w:b/>
          <w:bCs/>
          <w:lang w:eastAsia="lv-LV" w:bidi="lv-LV"/>
        </w:rPr>
      </w:pPr>
      <w:r w:rsidRPr="00CA55FD">
        <w:rPr>
          <w:rFonts w:eastAsia="Calibri"/>
          <w:lang w:eastAsia="lv-LV" w:bidi="lv-LV"/>
        </w:rPr>
        <w:t xml:space="preserve">APBŪVES TIESĪGAIS </w:t>
      </w:r>
      <w:r w:rsidRPr="00CD6C04">
        <w:t xml:space="preserve">nav nojaucis uz apbūves tiesību pamata uzcelto  </w:t>
      </w:r>
      <w:r>
        <w:t>b</w:t>
      </w:r>
      <w:r w:rsidRPr="00CD6C04">
        <w:t>ūvi apbūves Līgumā noteiktajā termiņā.</w:t>
      </w:r>
    </w:p>
    <w:p w14:paraId="32992101" w14:textId="77777777" w:rsidR="00F46E41" w:rsidRPr="0046518C" w:rsidRDefault="00F46E41" w:rsidP="00F46E41">
      <w:pPr>
        <w:pStyle w:val="ListParagraph"/>
        <w:widowControl w:val="0"/>
        <w:tabs>
          <w:tab w:val="left" w:pos="709"/>
          <w:tab w:val="left" w:pos="851"/>
        </w:tabs>
        <w:ind w:left="709"/>
        <w:jc w:val="both"/>
        <w:rPr>
          <w:rFonts w:eastAsia="Calibri"/>
          <w:b/>
          <w:bCs/>
          <w:lang w:eastAsia="lv-LV" w:bidi="lv-LV"/>
        </w:rPr>
      </w:pPr>
    </w:p>
    <w:p w14:paraId="3793EC32" w14:textId="77777777" w:rsidR="00F46E41" w:rsidRPr="00FF3BE5" w:rsidRDefault="00F46E41" w:rsidP="00F46E41">
      <w:pPr>
        <w:pStyle w:val="ListParagraph"/>
        <w:widowControl w:val="0"/>
        <w:numPr>
          <w:ilvl w:val="0"/>
          <w:numId w:val="4"/>
        </w:numPr>
        <w:tabs>
          <w:tab w:val="left" w:pos="851"/>
          <w:tab w:val="left" w:pos="1134"/>
        </w:tabs>
        <w:jc w:val="center"/>
        <w:rPr>
          <w:rFonts w:eastAsia="Calibri"/>
          <w:b/>
          <w:bCs/>
          <w:lang w:eastAsia="lv-LV" w:bidi="lv-LV"/>
        </w:rPr>
      </w:pPr>
      <w:r w:rsidRPr="00FF3BE5">
        <w:rPr>
          <w:rFonts w:eastAsia="Calibri"/>
          <w:b/>
          <w:bCs/>
          <w:lang w:eastAsia="lv-LV" w:bidi="lv-LV"/>
        </w:rPr>
        <w:t>Drošības nauda</w:t>
      </w:r>
    </w:p>
    <w:p w14:paraId="40D902EB"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 xml:space="preserve">Pirms izsoles APBŪVES TIESĪGAIS ir samaksājis drošības naudu </w:t>
      </w:r>
      <w:r w:rsidRPr="00FF3BE5">
        <w:rPr>
          <w:rFonts w:eastAsia="Calibri"/>
        </w:rPr>
        <w:t xml:space="preserve">70,00 </w:t>
      </w:r>
      <w:r w:rsidRPr="00FF3BE5">
        <w:rPr>
          <w:rFonts w:eastAsia="Calibri"/>
          <w:i/>
          <w:iCs/>
        </w:rPr>
        <w:t xml:space="preserve">euro </w:t>
      </w:r>
      <w:r w:rsidRPr="00FF3BE5">
        <w:rPr>
          <w:rFonts w:eastAsia="Calibri"/>
        </w:rPr>
        <w:t>(septiņdesmit eiro un 00 centi)</w:t>
      </w:r>
      <w:r w:rsidRPr="00FF3BE5">
        <w:rPr>
          <w:rFonts w:eastAsia="Calibri"/>
          <w:lang w:eastAsia="lv-LV" w:bidi="lv-LV"/>
        </w:rPr>
        <w:t xml:space="preserve"> apmērā.</w:t>
      </w:r>
    </w:p>
    <w:p w14:paraId="6051D985"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Izsolei iemaksātā drošības nauda tiek izmantota šā Līguma saistību nodrošināšanai.</w:t>
      </w:r>
    </w:p>
    <w:p w14:paraId="3F12AF97"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Drošības nauda tiek izmantota nokavēto maksājumu un nokavējuma procentu, kā arī zaudējumu atlīdzināšanai (pilnā vai daļējā apmērā), ja zaudējumi radušies APBŪVES TIESĪGĀ vainas vai viņa rupjas neuzmanības dēļ.</w:t>
      </w:r>
    </w:p>
    <w:p w14:paraId="4AE6F963"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 xml:space="preserve">APBŪVES TIESĪGAJAM pēc ZEMES ĪPAŠNIEKA pieprasījuma 10 (desmit) dienu laikā jāpapildina drošības naudas summa līdz sākotnējam apmēram, ja ZEMES ĪPAŠNIEKS drošības </w:t>
      </w:r>
      <w:r w:rsidRPr="00FF3BE5">
        <w:rPr>
          <w:rFonts w:eastAsia="Calibri"/>
          <w:lang w:eastAsia="lv-LV" w:bidi="lv-LV"/>
        </w:rPr>
        <w:lastRenderedPageBreak/>
        <w:t>naudu daļēji vai pilnīgi izlietojis šajos noteikumos noteiktajā kārtība. Ja drošības nauda netiek papildināta norādītajā termiņā, ZEMES ĪPAŠNIEKS vienpusējā kārtā izbeidz Līgumu, neatgriežot drošības naudas atlikušo daļu.</w:t>
      </w:r>
    </w:p>
    <w:p w14:paraId="19FA3A63"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Ja Līgums tiek izbeigts APBŪVES TIESĪGĀ vainas dēļ, drošības nauda APBŪVES TIESĪGAJAM netiek atmaksāta.</w:t>
      </w:r>
    </w:p>
    <w:p w14:paraId="2F9E9F43" w14:textId="77777777" w:rsidR="00F46E41" w:rsidRPr="00FF3BE5" w:rsidRDefault="00F46E41" w:rsidP="00F46E41">
      <w:pPr>
        <w:pStyle w:val="ListParagraph"/>
        <w:widowControl w:val="0"/>
        <w:tabs>
          <w:tab w:val="left" w:pos="851"/>
          <w:tab w:val="left" w:pos="1134"/>
        </w:tabs>
        <w:ind w:left="357"/>
        <w:jc w:val="both"/>
        <w:rPr>
          <w:rFonts w:eastAsia="Calibri"/>
          <w:b/>
          <w:bCs/>
          <w:lang w:eastAsia="lv-LV" w:bidi="lv-LV"/>
        </w:rPr>
      </w:pPr>
    </w:p>
    <w:p w14:paraId="7350A920" w14:textId="77777777" w:rsidR="00F46E41" w:rsidRPr="00FF3BE5" w:rsidRDefault="00F46E41" w:rsidP="00F46E41">
      <w:pPr>
        <w:pStyle w:val="ListParagraph"/>
        <w:widowControl w:val="0"/>
        <w:numPr>
          <w:ilvl w:val="0"/>
          <w:numId w:val="4"/>
        </w:numPr>
        <w:tabs>
          <w:tab w:val="left" w:pos="851"/>
          <w:tab w:val="left" w:pos="1134"/>
        </w:tabs>
        <w:jc w:val="center"/>
        <w:rPr>
          <w:rFonts w:eastAsia="Calibri"/>
          <w:b/>
          <w:bCs/>
          <w:lang w:eastAsia="lv-LV" w:bidi="lv-LV"/>
        </w:rPr>
      </w:pPr>
      <w:r w:rsidRPr="00FF3BE5">
        <w:rPr>
          <w:rFonts w:eastAsia="Calibri"/>
          <w:b/>
          <w:bCs/>
          <w:lang w:eastAsia="lv-LV" w:bidi="lv-LV"/>
        </w:rPr>
        <w:t>Līguma izbeigšana</w:t>
      </w:r>
    </w:p>
    <w:p w14:paraId="78751E04"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ZEMES ĪPAŠNIEKS tiesīgs vienpusējā kārtā izbeigt Līgumu, neatlīdzinot zaudējumus, par to brīdinot APBŪVES TIESĪGO vienu mēnesi iepriekš ar ierakstītu vēstuli uz APBŪVES TIESĪGĀ norādīto adresi:</w:t>
      </w:r>
    </w:p>
    <w:p w14:paraId="400D8726" w14:textId="77777777" w:rsidR="00F46E41" w:rsidRPr="00FF3BE5" w:rsidRDefault="00F46E41" w:rsidP="00F46E41">
      <w:pPr>
        <w:pStyle w:val="ListParagraph"/>
        <w:widowControl w:val="0"/>
        <w:numPr>
          <w:ilvl w:val="2"/>
          <w:numId w:val="4"/>
        </w:numPr>
        <w:tabs>
          <w:tab w:val="left" w:pos="851"/>
          <w:tab w:val="left" w:pos="1134"/>
        </w:tabs>
        <w:ind w:left="720"/>
        <w:jc w:val="both"/>
        <w:rPr>
          <w:rFonts w:eastAsia="Calibri"/>
          <w:b/>
          <w:bCs/>
          <w:lang w:eastAsia="lv-LV" w:bidi="lv-LV"/>
        </w:rPr>
      </w:pPr>
      <w:r w:rsidRPr="00FF3BE5">
        <w:rPr>
          <w:rFonts w:eastAsia="Calibri"/>
          <w:lang w:eastAsia="lv-LV" w:bidi="lv-LV"/>
        </w:rPr>
        <w:t xml:space="preserve">ja APBŪVES TIESĪGAIS nepilda </w:t>
      </w:r>
      <w:r>
        <w:rPr>
          <w:rFonts w:eastAsia="Calibri"/>
          <w:lang w:eastAsia="lv-LV" w:bidi="lv-LV"/>
        </w:rPr>
        <w:t>L</w:t>
      </w:r>
      <w:r w:rsidRPr="00FF3BE5">
        <w:rPr>
          <w:rFonts w:eastAsia="Calibri"/>
          <w:lang w:eastAsia="lv-LV" w:bidi="lv-LV"/>
        </w:rPr>
        <w:t>īguma 4.sadaļā minētos pienākumus;</w:t>
      </w:r>
    </w:p>
    <w:p w14:paraId="620694D8" w14:textId="77777777" w:rsidR="00F46E41" w:rsidRPr="00FF3BE5" w:rsidRDefault="00F46E41" w:rsidP="00F46E41">
      <w:pPr>
        <w:pStyle w:val="ListParagraph"/>
        <w:widowControl w:val="0"/>
        <w:numPr>
          <w:ilvl w:val="2"/>
          <w:numId w:val="4"/>
        </w:numPr>
        <w:tabs>
          <w:tab w:val="left" w:pos="851"/>
          <w:tab w:val="left" w:pos="1134"/>
        </w:tabs>
        <w:ind w:left="720"/>
        <w:jc w:val="both"/>
        <w:rPr>
          <w:rFonts w:eastAsia="Calibri"/>
          <w:b/>
          <w:bCs/>
          <w:lang w:eastAsia="lv-LV" w:bidi="lv-LV"/>
        </w:rPr>
      </w:pPr>
      <w:r w:rsidRPr="00FF3BE5">
        <w:rPr>
          <w:rFonts w:eastAsia="Calibri"/>
          <w:lang w:eastAsia="lv-LV" w:bidi="lv-LV"/>
        </w:rPr>
        <w:t>ja maksājumi par apbūves tiesību nav samaksāti 15 (piecpadsmit) dienu laikā;</w:t>
      </w:r>
    </w:p>
    <w:p w14:paraId="31890CB8" w14:textId="77777777" w:rsidR="00F46E41" w:rsidRPr="00FF3BE5" w:rsidRDefault="00F46E41" w:rsidP="00F46E41">
      <w:pPr>
        <w:pStyle w:val="ListParagraph"/>
        <w:widowControl w:val="0"/>
        <w:numPr>
          <w:ilvl w:val="2"/>
          <w:numId w:val="4"/>
        </w:numPr>
        <w:tabs>
          <w:tab w:val="left" w:pos="851"/>
          <w:tab w:val="left" w:pos="1134"/>
        </w:tabs>
        <w:ind w:left="720"/>
        <w:jc w:val="both"/>
        <w:rPr>
          <w:rFonts w:eastAsia="Calibri"/>
          <w:b/>
          <w:bCs/>
          <w:lang w:eastAsia="lv-LV" w:bidi="lv-LV"/>
        </w:rPr>
      </w:pPr>
      <w:r w:rsidRPr="00FF3BE5">
        <w:rPr>
          <w:rFonts w:eastAsia="Calibri"/>
          <w:lang w:eastAsia="lv-LV" w:bidi="lv-LV"/>
        </w:rPr>
        <w:t>ja netiek pildīti Līguma nosacījumi vai/un uz Zemesgabala tiek konstatēta patvaļīga būvniecība;</w:t>
      </w:r>
    </w:p>
    <w:p w14:paraId="71B9B80C"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Uzskatāms, ka 8.1.punktā norādītājā kārtībā nosūtītais brīdinājums APBŪVES TIESĪGAJAM paziņots septītajā dienā pēc ierakstītās vēstules nodošanas pastā.</w:t>
      </w:r>
    </w:p>
    <w:p w14:paraId="7CD68FF4"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Ja Līgums tiek izbeigts APBŪVES TIESĪGĀ vainas dēļ, tad APBŪVES TIESĪGAIS atlīdzina ZEMES ĪPAŠNIEKAM visus zaudējumus un izdevumus, kas ZEMES ĪPAŠNIEKAM radušies sakarā ar Līguma izbeigšanu.</w:t>
      </w:r>
    </w:p>
    <w:p w14:paraId="4E5D7D8C"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Līgums uzskatāms par izbeigtu, ja APBŪVES TIESĪGAJAM likumā noteiktā kārtībā pasludināts maksātnespējas process, vai ierosināts tiesiskās aizsardzības process, vai uzsākts likvidācijas process, vai saimnieciskās darbības izbeigšana citu iemeslu dēļ.</w:t>
      </w:r>
    </w:p>
    <w:p w14:paraId="73A65213"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Pēc Līguma termiņa beigām vai gadījumā, ja Līgums tiek izbeigts APBŪVES TIESĪGĀ vainas dēļ, APBŪVES TIESĪGĀ ieguldītos līdzekļus ZEMES ĪPAŠNIEKS neatlīdzina.</w:t>
      </w:r>
    </w:p>
    <w:p w14:paraId="4EA7AA86"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APBŪVES TIESĪGAIS ir tiesīgs vienpusējā kārtā uzteikt Līgumu, par to rakstiski paziņojot vienu mēnesi iepriekš.</w:t>
      </w:r>
    </w:p>
    <w:p w14:paraId="1145A7D5"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Līgums un apbūves tiesība izbeidzas pati no sevis līdz ar Zemesgrāmatā reģistrētā apbūves tiesības termiņa notecējumu.</w:t>
      </w:r>
    </w:p>
    <w:p w14:paraId="38443EFE" w14:textId="77777777" w:rsidR="00F46E41" w:rsidRPr="0046518C"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Pēc Līguma termiņa beigām vai Līguma pirmstermiņa laušanas gadījumā ZEMES ĪPAŠNIEKAM ir tiesības vienpersoniski lūgt Zemesgrāmatai dzēst atzīmi par šo Līgumu.</w:t>
      </w:r>
    </w:p>
    <w:p w14:paraId="2D315AFC" w14:textId="77777777" w:rsidR="00F46E41" w:rsidRDefault="00F46E41" w:rsidP="00F46E41">
      <w:pPr>
        <w:pStyle w:val="ListParagraph"/>
        <w:widowControl w:val="0"/>
        <w:numPr>
          <w:ilvl w:val="1"/>
          <w:numId w:val="4"/>
        </w:numPr>
        <w:tabs>
          <w:tab w:val="left" w:pos="851"/>
          <w:tab w:val="left" w:pos="1134"/>
        </w:tabs>
        <w:ind w:left="357" w:hanging="357"/>
        <w:jc w:val="both"/>
        <w:rPr>
          <w:rFonts w:eastAsia="Calibri"/>
          <w:lang w:eastAsia="lv-LV" w:bidi="lv-LV"/>
        </w:rPr>
      </w:pPr>
      <w:r w:rsidRPr="00FF3BE5">
        <w:rPr>
          <w:rFonts w:eastAsia="Calibri"/>
          <w:lang w:eastAsia="lv-LV" w:bidi="lv-LV"/>
        </w:rPr>
        <w:t>ZEMES ĪPAŠNIEK</w:t>
      </w:r>
      <w:r>
        <w:rPr>
          <w:rFonts w:eastAsia="Calibri"/>
          <w:lang w:eastAsia="lv-LV" w:bidi="lv-LV"/>
        </w:rPr>
        <w:t xml:space="preserve">AM, </w:t>
      </w:r>
      <w:r w:rsidRPr="0046518C">
        <w:rPr>
          <w:rFonts w:eastAsia="Calibri"/>
          <w:lang w:eastAsia="lv-LV" w:bidi="lv-LV"/>
        </w:rPr>
        <w:t xml:space="preserve">izvērtējot lietderības apsvērumus, ir tiesības prasīt apbūves tiesības pārdošanu piespiestā izsolē vai prasīt apbūves tiesības izbeigšanu pirms apbūves tiesības termiņa beigām, ja </w:t>
      </w:r>
      <w:r w:rsidRPr="00FF3BE5">
        <w:rPr>
          <w:rFonts w:eastAsia="Calibri"/>
          <w:lang w:eastAsia="lv-LV" w:bidi="lv-LV"/>
        </w:rPr>
        <w:t>APBŪVES TIESĪGA</w:t>
      </w:r>
      <w:r>
        <w:rPr>
          <w:rFonts w:eastAsia="Calibri"/>
          <w:lang w:eastAsia="lv-LV" w:bidi="lv-LV"/>
        </w:rPr>
        <w:t xml:space="preserve">JAM </w:t>
      </w:r>
      <w:r w:rsidRPr="0046518C">
        <w:rPr>
          <w:rFonts w:eastAsia="Calibri"/>
          <w:lang w:eastAsia="lv-LV" w:bidi="lv-LV"/>
        </w:rPr>
        <w:t xml:space="preserve">ir bijuši vismaz trīs </w:t>
      </w:r>
      <w:r>
        <w:rPr>
          <w:rFonts w:eastAsia="Calibri"/>
          <w:lang w:eastAsia="lv-LV" w:bidi="lv-LV"/>
        </w:rPr>
        <w:t>L</w:t>
      </w:r>
      <w:r w:rsidRPr="0046518C">
        <w:rPr>
          <w:rFonts w:eastAsia="Calibri"/>
          <w:lang w:eastAsia="lv-LV" w:bidi="lv-LV"/>
        </w:rPr>
        <w:t>īgumā noteikto maksājumu termiņu kavējumi, kas kopā pārsniedz vienu apbūves tiesības maksas aprēķina periodu.</w:t>
      </w:r>
    </w:p>
    <w:p w14:paraId="597C3EAD" w14:textId="77777777" w:rsidR="00F46E41" w:rsidRPr="0046518C" w:rsidRDefault="00F46E41" w:rsidP="00F46E41">
      <w:pPr>
        <w:pStyle w:val="ListParagraph"/>
        <w:widowControl w:val="0"/>
        <w:numPr>
          <w:ilvl w:val="1"/>
          <w:numId w:val="4"/>
        </w:numPr>
        <w:tabs>
          <w:tab w:val="left" w:pos="851"/>
          <w:tab w:val="left" w:pos="1134"/>
        </w:tabs>
        <w:ind w:left="357" w:hanging="357"/>
        <w:jc w:val="both"/>
        <w:rPr>
          <w:rFonts w:eastAsia="Calibri"/>
          <w:sz w:val="32"/>
          <w:szCs w:val="32"/>
          <w:lang w:eastAsia="lv-LV" w:bidi="lv-LV"/>
        </w:rPr>
      </w:pPr>
      <w:r w:rsidRPr="0046518C">
        <w:rPr>
          <w:shd w:val="clear" w:color="auto" w:fill="FFFFFF"/>
        </w:rPr>
        <w:t>ZEMES ĪPAŠNIEKAM ir tiesības, rakstiski informējot APBŪVES TIESĪGO, termiņā, kas nav īsāks par sešiem mēnešiem, prasīt apbūves tiesības izbeigšanu pirms apbūves tiesības termiņa beigām, neatlīdzinot APBŪVES TIESĪGAJAM zaudējumus, kas saistīti ar Līguma pirmstermiņa izbeigšanu, ja Zemesgabals nepieciešams sabiedrības vajadzību nodrošināšanai vai normatīvajos aktos noteikto publisko funkciju veikšanai.</w:t>
      </w:r>
    </w:p>
    <w:p w14:paraId="0E7D577B" w14:textId="77777777" w:rsidR="00F46E41" w:rsidRPr="00FF3BE5" w:rsidRDefault="00F46E41" w:rsidP="00F46E41">
      <w:pPr>
        <w:pStyle w:val="ListParagraph"/>
        <w:widowControl w:val="0"/>
        <w:tabs>
          <w:tab w:val="left" w:pos="851"/>
          <w:tab w:val="left" w:pos="1134"/>
        </w:tabs>
        <w:ind w:left="357"/>
        <w:jc w:val="both"/>
        <w:rPr>
          <w:rFonts w:eastAsia="Calibri"/>
          <w:b/>
          <w:bCs/>
          <w:lang w:eastAsia="lv-LV" w:bidi="lv-LV"/>
        </w:rPr>
      </w:pPr>
    </w:p>
    <w:p w14:paraId="7991BAFC" w14:textId="77777777" w:rsidR="00F46E41" w:rsidRPr="00FF3BE5" w:rsidRDefault="00F46E41" w:rsidP="00F46E41">
      <w:pPr>
        <w:pStyle w:val="ListParagraph"/>
        <w:widowControl w:val="0"/>
        <w:numPr>
          <w:ilvl w:val="0"/>
          <w:numId w:val="4"/>
        </w:numPr>
        <w:tabs>
          <w:tab w:val="left" w:pos="851"/>
          <w:tab w:val="left" w:pos="1134"/>
        </w:tabs>
        <w:jc w:val="center"/>
        <w:rPr>
          <w:rFonts w:eastAsia="Calibri"/>
          <w:b/>
          <w:bCs/>
          <w:lang w:eastAsia="lv-LV" w:bidi="lv-LV"/>
        </w:rPr>
      </w:pPr>
      <w:r w:rsidRPr="00FF3BE5">
        <w:rPr>
          <w:rFonts w:eastAsia="Calibri"/>
          <w:b/>
          <w:bCs/>
          <w:lang w:eastAsia="lv-LV" w:bidi="lv-LV"/>
        </w:rPr>
        <w:t>Nepārvarama vara</w:t>
      </w:r>
    </w:p>
    <w:p w14:paraId="66BF4351"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 xml:space="preserve">Pildot saistības saskaņā ar Līgumu, tiek piemēroti vispārpieņemtie </w:t>
      </w:r>
      <w:proofErr w:type="spellStart"/>
      <w:r w:rsidRPr="00FF3BE5">
        <w:rPr>
          <w:rFonts w:eastAsia="Calibri"/>
          <w:i/>
          <w:iCs/>
          <w:lang w:eastAsia="lv-LV" w:bidi="lv-LV"/>
        </w:rPr>
        <w:t>force</w:t>
      </w:r>
      <w:proofErr w:type="spellEnd"/>
      <w:r w:rsidRPr="00FF3BE5">
        <w:rPr>
          <w:rFonts w:eastAsia="Calibri"/>
          <w:i/>
          <w:iCs/>
          <w:lang w:eastAsia="lv-LV" w:bidi="lv-LV"/>
        </w:rPr>
        <w:t xml:space="preserve"> </w:t>
      </w:r>
      <w:proofErr w:type="spellStart"/>
      <w:r w:rsidRPr="00FF3BE5">
        <w:rPr>
          <w:rFonts w:eastAsia="Calibri"/>
          <w:i/>
          <w:iCs/>
          <w:lang w:eastAsia="lv-LV" w:bidi="lv-LV"/>
        </w:rPr>
        <w:t>majeure</w:t>
      </w:r>
      <w:proofErr w:type="spellEnd"/>
      <w:r w:rsidRPr="00FF3BE5">
        <w:rPr>
          <w:rFonts w:eastAsia="Calibri"/>
          <w:lang w:eastAsia="lv-LV" w:bidi="lv-LV"/>
        </w:rPr>
        <w:t xml:space="preserve"> principi - jebkuri civiliedzīvotāju nemieri sacelšanās, karš, streiki, ugunsgrēki, plūdi, citas stihiskas nelaimes un citi tamlīdzīgi apstākļi, kas traucē Līguma izpildi un kurus PUSĒM nav iespējams ietekmēt.</w:t>
      </w:r>
    </w:p>
    <w:p w14:paraId="5286584F"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PUSES neatbild par Līguma saistību neizpildi vai izpildes kavējumu, ja minētā neizpilde vai nokavējums ir saistīti ar nepārvaramas varas apstākļiem.</w:t>
      </w:r>
    </w:p>
    <w:p w14:paraId="06F6BF65"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tādejādi ietekmētais saistību izpildes laiks un Līguma termiņi ir pagarināmi par laika periodu, kas vienāds ar nepārvaramas varas apstākļu darbības periodu un laiku.</w:t>
      </w:r>
    </w:p>
    <w:p w14:paraId="4319405C" w14:textId="77777777" w:rsidR="00F46E41" w:rsidRPr="00FF3BE5" w:rsidRDefault="00F46E41" w:rsidP="00F46E41">
      <w:pPr>
        <w:pStyle w:val="ListParagraph"/>
        <w:widowControl w:val="0"/>
        <w:numPr>
          <w:ilvl w:val="1"/>
          <w:numId w:val="4"/>
        </w:numPr>
        <w:tabs>
          <w:tab w:val="left" w:pos="851"/>
          <w:tab w:val="left" w:pos="1134"/>
        </w:tabs>
        <w:ind w:left="357" w:hanging="357"/>
        <w:jc w:val="both"/>
        <w:rPr>
          <w:rFonts w:eastAsia="Calibri"/>
          <w:b/>
          <w:bCs/>
          <w:lang w:eastAsia="lv-LV" w:bidi="lv-LV"/>
        </w:rPr>
      </w:pPr>
      <w:r w:rsidRPr="00FF3BE5">
        <w:rPr>
          <w:rFonts w:eastAsia="Calibri"/>
          <w:lang w:eastAsia="lv-LV" w:bidi="lv-LV"/>
        </w:rPr>
        <w:t xml:space="preserve">Ja nepārvaramas varas apstākļu rezultātā PUSE nevar izpildīt no Līguma izrietošās saistības ilgāk par </w:t>
      </w:r>
      <w:r w:rsidRPr="00FF3BE5">
        <w:rPr>
          <w:rFonts w:eastAsia="Calibri"/>
          <w:u w:val="single"/>
          <w:lang w:eastAsia="lv-LV" w:bidi="lv-LV"/>
        </w:rPr>
        <w:t>6 (sešiem) kalendārajiem mēnešiem</w:t>
      </w:r>
      <w:r w:rsidRPr="00FF3BE5">
        <w:rPr>
          <w:rFonts w:eastAsia="Calibri"/>
          <w:lang w:eastAsia="lv-LV" w:bidi="lv-LV"/>
        </w:rPr>
        <w:t xml:space="preserve"> pēc kārtas, tad PUSEI ir tiesības izbeigt Līgumu vienpusēji, nepiemērojot Līgumā noteiktās sankcijas.</w:t>
      </w:r>
    </w:p>
    <w:p w14:paraId="3AC6EBE1" w14:textId="77777777" w:rsidR="00F46E41" w:rsidRPr="00FF3BE5" w:rsidRDefault="00F46E41" w:rsidP="00F46E41">
      <w:pPr>
        <w:pStyle w:val="ListParagraph"/>
        <w:widowControl w:val="0"/>
        <w:tabs>
          <w:tab w:val="left" w:pos="851"/>
          <w:tab w:val="left" w:pos="1134"/>
        </w:tabs>
        <w:ind w:left="357"/>
        <w:jc w:val="both"/>
        <w:rPr>
          <w:rFonts w:eastAsia="Calibri"/>
          <w:b/>
          <w:bCs/>
          <w:lang w:eastAsia="lv-LV" w:bidi="lv-LV"/>
        </w:rPr>
      </w:pPr>
    </w:p>
    <w:p w14:paraId="7C53E423" w14:textId="77777777" w:rsidR="00F46E41" w:rsidRPr="00FF3BE5" w:rsidRDefault="00F46E41" w:rsidP="00F46E41">
      <w:pPr>
        <w:pStyle w:val="ListParagraph"/>
        <w:widowControl w:val="0"/>
        <w:numPr>
          <w:ilvl w:val="0"/>
          <w:numId w:val="4"/>
        </w:numPr>
        <w:tabs>
          <w:tab w:val="left" w:pos="851"/>
          <w:tab w:val="left" w:pos="1134"/>
        </w:tabs>
        <w:jc w:val="center"/>
        <w:rPr>
          <w:rFonts w:eastAsia="Calibri"/>
          <w:b/>
          <w:bCs/>
          <w:lang w:eastAsia="lv-LV" w:bidi="lv-LV"/>
        </w:rPr>
      </w:pPr>
      <w:r w:rsidRPr="00FF3BE5">
        <w:rPr>
          <w:rFonts w:eastAsia="Calibri"/>
          <w:b/>
          <w:bCs/>
          <w:lang w:eastAsia="lv-LV" w:bidi="lv-LV"/>
        </w:rPr>
        <w:t>Nobeiguma nosacījumi</w:t>
      </w:r>
    </w:p>
    <w:p w14:paraId="396404E8" w14:textId="77777777" w:rsidR="00F46E41" w:rsidRPr="00FF3BE5" w:rsidRDefault="00F46E41" w:rsidP="00F46E41">
      <w:pPr>
        <w:pStyle w:val="ListParagraph"/>
        <w:widowControl w:val="0"/>
        <w:numPr>
          <w:ilvl w:val="1"/>
          <w:numId w:val="4"/>
        </w:numPr>
        <w:tabs>
          <w:tab w:val="left" w:pos="851"/>
          <w:tab w:val="left" w:pos="1134"/>
        </w:tabs>
        <w:ind w:left="476" w:hanging="476"/>
        <w:jc w:val="both"/>
        <w:rPr>
          <w:rFonts w:eastAsia="Calibri"/>
          <w:b/>
          <w:bCs/>
          <w:lang w:eastAsia="lv-LV" w:bidi="lv-LV"/>
        </w:rPr>
      </w:pPr>
      <w:r w:rsidRPr="00FF3BE5">
        <w:rPr>
          <w:rFonts w:eastAsia="Calibri"/>
          <w:lang w:eastAsia="lv-LV" w:bidi="lv-LV"/>
        </w:rPr>
        <w:t>Attiecības, kas nav paredzētas šajā Līgumā, tiek noteiktas saskaņā ar Latvijas Republikas likumiem un citiem tiesību aktiem.</w:t>
      </w:r>
    </w:p>
    <w:p w14:paraId="4D1D0B3A" w14:textId="77777777" w:rsidR="00F46E41" w:rsidRPr="00FF3BE5" w:rsidRDefault="00F46E41" w:rsidP="00F46E41">
      <w:pPr>
        <w:pStyle w:val="ListParagraph"/>
        <w:widowControl w:val="0"/>
        <w:numPr>
          <w:ilvl w:val="1"/>
          <w:numId w:val="4"/>
        </w:numPr>
        <w:tabs>
          <w:tab w:val="left" w:pos="851"/>
          <w:tab w:val="left" w:pos="1134"/>
        </w:tabs>
        <w:ind w:left="476" w:hanging="476"/>
        <w:jc w:val="both"/>
        <w:rPr>
          <w:rFonts w:eastAsia="Calibri"/>
          <w:b/>
          <w:bCs/>
          <w:lang w:eastAsia="lv-LV" w:bidi="lv-LV"/>
        </w:rPr>
      </w:pPr>
      <w:r w:rsidRPr="00FF3BE5">
        <w:rPr>
          <w:rFonts w:eastAsia="Calibri"/>
          <w:lang w:eastAsia="lv-LV" w:bidi="lv-LV"/>
        </w:rPr>
        <w:t>Ja kāds no Līguma noteikumiem zaudē spēku, tas neietekmē pārējo Līguma noteikumu spēkā esamību.</w:t>
      </w:r>
    </w:p>
    <w:p w14:paraId="6E448CD4" w14:textId="77777777" w:rsidR="00F46E41" w:rsidRPr="00FF3BE5" w:rsidRDefault="00F46E41" w:rsidP="00F46E41">
      <w:pPr>
        <w:pStyle w:val="ListParagraph"/>
        <w:widowControl w:val="0"/>
        <w:numPr>
          <w:ilvl w:val="1"/>
          <w:numId w:val="4"/>
        </w:numPr>
        <w:tabs>
          <w:tab w:val="left" w:pos="851"/>
          <w:tab w:val="left" w:pos="1134"/>
        </w:tabs>
        <w:ind w:left="476" w:hanging="476"/>
        <w:jc w:val="both"/>
        <w:rPr>
          <w:rFonts w:eastAsia="Calibri"/>
          <w:b/>
          <w:bCs/>
          <w:lang w:eastAsia="lv-LV" w:bidi="lv-LV"/>
        </w:rPr>
      </w:pPr>
      <w:r w:rsidRPr="00FF3BE5">
        <w:rPr>
          <w:rFonts w:eastAsia="Calibri"/>
          <w:lang w:eastAsia="lv-LV" w:bidi="lv-LV"/>
        </w:rPr>
        <w:t>Visi Līgumā izdarītie grozījumi ir spēkā tikai tādā gadījumā, ja tie iesniegti rakstiski un apstiprināti ar abu līgumslēdzēju PUŠU parakstiem.</w:t>
      </w:r>
    </w:p>
    <w:p w14:paraId="56DB9C46" w14:textId="77777777" w:rsidR="00F46E41" w:rsidRPr="00FF3BE5" w:rsidRDefault="00F46E41" w:rsidP="00F46E41">
      <w:pPr>
        <w:pStyle w:val="ListParagraph"/>
        <w:widowControl w:val="0"/>
        <w:numPr>
          <w:ilvl w:val="1"/>
          <w:numId w:val="4"/>
        </w:numPr>
        <w:tabs>
          <w:tab w:val="left" w:pos="851"/>
          <w:tab w:val="left" w:pos="1134"/>
        </w:tabs>
        <w:ind w:left="476" w:hanging="476"/>
        <w:jc w:val="both"/>
        <w:rPr>
          <w:rFonts w:eastAsia="Calibri"/>
          <w:b/>
          <w:bCs/>
          <w:lang w:eastAsia="lv-LV" w:bidi="lv-LV"/>
        </w:rPr>
      </w:pPr>
      <w:r w:rsidRPr="00FF3BE5">
        <w:rPr>
          <w:rFonts w:eastAsia="Calibri"/>
          <w:lang w:eastAsia="lv-LV" w:bidi="lv-LV"/>
        </w:rPr>
        <w:t>Visi Līguma nosacījumi saistoši PUŠU saistību un tiesību pārņēmējiem. Domstarpības starp līgumslēdzējām PUSĒM un attiecības, kas saistītas ar šī Līguma izpildi, tiek risinātas sarunu ceļā. Ja vienošanās netiek panākta, strīds ir risināms Latvijas Republikas tiesā.</w:t>
      </w:r>
    </w:p>
    <w:p w14:paraId="4206FBA0" w14:textId="77777777" w:rsidR="00F46E41" w:rsidRPr="00FF3BE5" w:rsidRDefault="00F46E41" w:rsidP="00F46E41">
      <w:pPr>
        <w:pStyle w:val="ListParagraph"/>
        <w:widowControl w:val="0"/>
        <w:numPr>
          <w:ilvl w:val="1"/>
          <w:numId w:val="4"/>
        </w:numPr>
        <w:tabs>
          <w:tab w:val="left" w:pos="851"/>
          <w:tab w:val="left" w:pos="1134"/>
        </w:tabs>
        <w:ind w:left="476" w:hanging="476"/>
        <w:jc w:val="both"/>
        <w:rPr>
          <w:rFonts w:eastAsia="Calibri"/>
          <w:b/>
          <w:bCs/>
          <w:lang w:eastAsia="lv-LV" w:bidi="lv-LV"/>
        </w:rPr>
      </w:pPr>
      <w:r w:rsidRPr="00FF3BE5">
        <w:rPr>
          <w:rFonts w:eastAsia="Calibri"/>
          <w:lang w:eastAsia="lv-LV" w:bidi="lv-LV"/>
        </w:rPr>
        <w:t>Līgums sagatavots un parakstīts trijos oriģināleksemplāros ar vienādu juridisku spēku. Viens eksemplārs - APBŪVES TIESĪGAJAM, viens - ZEMES ĪPAŠNIEKAM, viens - Zemesgrāmatai.</w:t>
      </w:r>
    </w:p>
    <w:p w14:paraId="20F00CEF" w14:textId="77777777" w:rsidR="00F46E41" w:rsidRPr="00FF3BE5" w:rsidRDefault="00F46E41" w:rsidP="00F46E41">
      <w:pPr>
        <w:pStyle w:val="ListParagraph"/>
        <w:widowControl w:val="0"/>
        <w:tabs>
          <w:tab w:val="left" w:pos="851"/>
          <w:tab w:val="left" w:pos="1134"/>
        </w:tabs>
        <w:ind w:left="476"/>
        <w:jc w:val="both"/>
        <w:rPr>
          <w:rFonts w:eastAsia="Calibri"/>
          <w:b/>
          <w:bCs/>
          <w:lang w:eastAsia="lv-LV" w:bidi="lv-LV"/>
        </w:rPr>
      </w:pPr>
    </w:p>
    <w:p w14:paraId="342CDE34" w14:textId="77777777" w:rsidR="00F46E41" w:rsidRPr="00FF3BE5" w:rsidRDefault="00F46E41" w:rsidP="00F46E41">
      <w:pPr>
        <w:widowControl w:val="0"/>
        <w:tabs>
          <w:tab w:val="left" w:pos="2858"/>
        </w:tabs>
        <w:spacing w:after="271"/>
        <w:ind w:right="-2" w:firstLine="3402"/>
        <w:jc w:val="both"/>
        <w:rPr>
          <w:rFonts w:eastAsia="Calibri"/>
          <w:b/>
          <w:bCs/>
          <w:lang w:eastAsia="lv-LV" w:bidi="lv-LV"/>
        </w:rPr>
      </w:pPr>
      <w:r w:rsidRPr="00FF3BE5">
        <w:rPr>
          <w:rFonts w:eastAsia="Calibri"/>
          <w:b/>
          <w:bCs/>
          <w:lang w:eastAsia="lv-LV" w:bidi="lv-LV"/>
        </w:rPr>
        <w:t xml:space="preserve">11. Pušu rekvizīti un paraksti </w:t>
      </w:r>
    </w:p>
    <w:p w14:paraId="38553F44" w14:textId="77777777" w:rsidR="00F46E41" w:rsidRPr="00FF3BE5" w:rsidRDefault="00F46E41" w:rsidP="00F46E41">
      <w:pPr>
        <w:widowControl w:val="0"/>
        <w:tabs>
          <w:tab w:val="right" w:pos="5635"/>
          <w:tab w:val="right" w:pos="6902"/>
        </w:tabs>
        <w:ind w:right="-2" w:firstLine="600"/>
        <w:jc w:val="both"/>
        <w:rPr>
          <w:rFonts w:eastAsia="Calibri"/>
          <w:lang w:eastAsia="lv-LV" w:bidi="lv-LV"/>
        </w:rPr>
      </w:pPr>
      <w:r w:rsidRPr="00FF3BE5">
        <w:rPr>
          <w:rFonts w:eastAsia="Calibri"/>
          <w:lang w:eastAsia="lv-LV" w:bidi="lv-LV"/>
        </w:rPr>
        <w:t>ZEMES ĪPAŠNIEKS</w:t>
      </w:r>
      <w:r w:rsidRPr="00FF3BE5">
        <w:rPr>
          <w:rFonts w:eastAsia="Calibri"/>
          <w:lang w:eastAsia="lv-LV" w:bidi="lv-LV"/>
        </w:rPr>
        <w:tab/>
        <w:t xml:space="preserve"> APBŪVES</w:t>
      </w:r>
      <w:r w:rsidRPr="00FF3BE5">
        <w:rPr>
          <w:rFonts w:eastAsia="Calibri"/>
          <w:lang w:eastAsia="lv-LV" w:bidi="lv-LV"/>
        </w:rPr>
        <w:tab/>
        <w:t>TIESĪGAIS</w:t>
      </w:r>
    </w:p>
    <w:tbl>
      <w:tblPr>
        <w:tblW w:w="9691" w:type="dxa"/>
        <w:tblInd w:w="137" w:type="dxa"/>
        <w:tblLayout w:type="fixed"/>
        <w:tblCellMar>
          <w:top w:w="108" w:type="dxa"/>
          <w:bottom w:w="108" w:type="dxa"/>
        </w:tblCellMar>
        <w:tblLook w:val="0000" w:firstRow="0" w:lastRow="0" w:firstColumn="0" w:lastColumn="0" w:noHBand="0" w:noVBand="0"/>
      </w:tblPr>
      <w:tblGrid>
        <w:gridCol w:w="4399"/>
        <w:gridCol w:w="5292"/>
      </w:tblGrid>
      <w:tr w:rsidR="00F46E41" w:rsidRPr="00FF3BE5" w14:paraId="782A6700" w14:textId="77777777" w:rsidTr="00F01510">
        <w:tc>
          <w:tcPr>
            <w:tcW w:w="4399" w:type="dxa"/>
          </w:tcPr>
          <w:p w14:paraId="3968ED65" w14:textId="77777777" w:rsidR="00F46E41" w:rsidRPr="00FF3BE5" w:rsidRDefault="00F46E41" w:rsidP="00F01510">
            <w:pPr>
              <w:contextualSpacing/>
              <w:rPr>
                <w:b/>
                <w:lang w:eastAsia="lv-LV"/>
              </w:rPr>
            </w:pPr>
            <w:r w:rsidRPr="00FF3BE5">
              <w:rPr>
                <w:b/>
                <w:lang w:eastAsia="lv-LV"/>
              </w:rPr>
              <w:t>Jēkabpils novada pašvaldība</w:t>
            </w:r>
          </w:p>
          <w:p w14:paraId="0967FF6E" w14:textId="77777777" w:rsidR="00F46E41" w:rsidRPr="00FF3BE5" w:rsidRDefault="00F46E41" w:rsidP="00F01510">
            <w:pPr>
              <w:contextualSpacing/>
              <w:rPr>
                <w:lang w:eastAsia="lv-LV"/>
              </w:rPr>
            </w:pPr>
            <w:r w:rsidRPr="00FF3BE5">
              <w:rPr>
                <w:lang w:eastAsia="lv-LV"/>
              </w:rPr>
              <w:t>Reģistrācijas Nr.</w:t>
            </w:r>
            <w:r>
              <w:rPr>
                <w:lang w:eastAsia="lv-LV"/>
              </w:rPr>
              <w:t xml:space="preserve"> cxv </w:t>
            </w:r>
            <w:r w:rsidRPr="00FF3BE5">
              <w:rPr>
                <w:lang w:eastAsia="lv-LV"/>
              </w:rPr>
              <w:t xml:space="preserve"> 90000024205</w:t>
            </w:r>
          </w:p>
          <w:p w14:paraId="75BEDA3A" w14:textId="77777777" w:rsidR="00F46E41" w:rsidRPr="00FF3BE5" w:rsidRDefault="00F46E41" w:rsidP="00F01510">
            <w:pPr>
              <w:contextualSpacing/>
              <w:rPr>
                <w:lang w:eastAsia="lv-LV"/>
              </w:rPr>
            </w:pPr>
            <w:r w:rsidRPr="00FF3BE5">
              <w:rPr>
                <w:lang w:eastAsia="lv-LV"/>
              </w:rPr>
              <w:t>Adrese: Brīvības iela 120,</w:t>
            </w:r>
          </w:p>
          <w:p w14:paraId="35C6D6E9" w14:textId="77777777" w:rsidR="00F46E41" w:rsidRPr="00FF3BE5" w:rsidRDefault="00F46E41" w:rsidP="00F01510">
            <w:pPr>
              <w:contextualSpacing/>
              <w:rPr>
                <w:lang w:eastAsia="lv-LV"/>
              </w:rPr>
            </w:pPr>
            <w:r w:rsidRPr="00FF3BE5">
              <w:rPr>
                <w:lang w:eastAsia="lv-LV"/>
              </w:rPr>
              <w:t>Jēkabpils, Jēkabpils novads,  LV-5201</w:t>
            </w:r>
          </w:p>
          <w:p w14:paraId="282F7B98" w14:textId="77777777" w:rsidR="00F46E41" w:rsidRPr="00FF3BE5" w:rsidRDefault="00F46E41" w:rsidP="00F01510">
            <w:pPr>
              <w:contextualSpacing/>
              <w:rPr>
                <w:lang w:eastAsia="lv-LV"/>
              </w:rPr>
            </w:pPr>
            <w:r w:rsidRPr="00FF3BE5">
              <w:rPr>
                <w:lang w:eastAsia="lv-LV"/>
              </w:rPr>
              <w:t>Konta: Nr. LV87UNLA0009013130793</w:t>
            </w:r>
          </w:p>
          <w:p w14:paraId="40A52C9E" w14:textId="77777777" w:rsidR="00F46E41" w:rsidRPr="00FF3BE5" w:rsidRDefault="00F46E41" w:rsidP="00F01510">
            <w:pPr>
              <w:contextualSpacing/>
              <w:rPr>
                <w:lang w:eastAsia="lv-LV"/>
              </w:rPr>
            </w:pPr>
            <w:r w:rsidRPr="00FF3BE5">
              <w:rPr>
                <w:lang w:eastAsia="lv-LV"/>
              </w:rPr>
              <w:t>Kods: UNLALV2X</w:t>
            </w:r>
          </w:p>
          <w:p w14:paraId="1BAD7E4B" w14:textId="77777777" w:rsidR="00F46E41" w:rsidRPr="00FF3BE5" w:rsidRDefault="00F46E41" w:rsidP="00F01510">
            <w:pPr>
              <w:ind w:right="-2"/>
              <w:contextualSpacing/>
              <w:jc w:val="both"/>
              <w:rPr>
                <w:rFonts w:eastAsia="Aptos"/>
                <w:color w:val="0000FF"/>
                <w:u w:val="single"/>
                <w:lang w:eastAsia="lv-LV"/>
              </w:rPr>
            </w:pPr>
            <w:hyperlink r:id="rId5" w:history="1">
              <w:r w:rsidRPr="00FF3BE5">
                <w:rPr>
                  <w:color w:val="0000FF"/>
                  <w:u w:val="single"/>
                  <w:lang w:eastAsia="lv-LV"/>
                </w:rPr>
                <w:t>pasts@jekabpils.lv</w:t>
              </w:r>
            </w:hyperlink>
          </w:p>
        </w:tc>
        <w:tc>
          <w:tcPr>
            <w:tcW w:w="5292" w:type="dxa"/>
          </w:tcPr>
          <w:p w14:paraId="69D2D55E" w14:textId="77777777" w:rsidR="00F46E41" w:rsidRPr="00FF3BE5" w:rsidRDefault="00F46E41" w:rsidP="00F01510">
            <w:pPr>
              <w:jc w:val="both"/>
              <w:rPr>
                <w:rFonts w:eastAsia="Calibri"/>
                <w:b/>
                <w:bCs/>
              </w:rPr>
            </w:pPr>
            <w:r w:rsidRPr="00FF3BE5">
              <w:rPr>
                <w:rFonts w:eastAsia="Calibri"/>
                <w:b/>
                <w:bCs/>
              </w:rPr>
              <w:t>________________</w:t>
            </w:r>
          </w:p>
          <w:p w14:paraId="585053FC" w14:textId="77777777" w:rsidR="00F46E41" w:rsidRPr="00FF3BE5" w:rsidRDefault="00F46E41" w:rsidP="00F01510">
            <w:pPr>
              <w:jc w:val="both"/>
              <w:rPr>
                <w:color w:val="333333"/>
              </w:rPr>
            </w:pPr>
            <w:r w:rsidRPr="00FF3BE5">
              <w:rPr>
                <w:color w:val="333333"/>
              </w:rPr>
              <w:t>________________</w:t>
            </w:r>
          </w:p>
          <w:p w14:paraId="1CB2C669" w14:textId="77777777" w:rsidR="00F46E41" w:rsidRPr="00FF3BE5" w:rsidRDefault="00F46E41" w:rsidP="00F01510">
            <w:pPr>
              <w:jc w:val="both"/>
              <w:rPr>
                <w:color w:val="333333"/>
              </w:rPr>
            </w:pPr>
            <w:r w:rsidRPr="00FF3BE5">
              <w:t>__________________</w:t>
            </w:r>
          </w:p>
          <w:p w14:paraId="11727826" w14:textId="77777777" w:rsidR="00F46E41" w:rsidRPr="00FF3BE5" w:rsidRDefault="00F46E41" w:rsidP="00F01510">
            <w:pPr>
              <w:jc w:val="both"/>
            </w:pPr>
            <w:r w:rsidRPr="00FF3BE5">
              <w:t>e-pasts: _____________</w:t>
            </w:r>
          </w:p>
          <w:p w14:paraId="6F7800A6" w14:textId="77777777" w:rsidR="00F46E41" w:rsidRPr="00FF3BE5" w:rsidRDefault="00F46E41" w:rsidP="00F01510">
            <w:pPr>
              <w:jc w:val="both"/>
            </w:pPr>
            <w:r w:rsidRPr="00FF3BE5">
              <w:t>Tālr._____________</w:t>
            </w:r>
          </w:p>
          <w:p w14:paraId="69BDDF02" w14:textId="77777777" w:rsidR="00F46E41" w:rsidRPr="00FF3BE5" w:rsidRDefault="00F46E41" w:rsidP="00F01510">
            <w:pPr>
              <w:ind w:right="-766"/>
              <w:rPr>
                <w:rFonts w:eastAsia="Calibri"/>
              </w:rPr>
            </w:pPr>
          </w:p>
          <w:p w14:paraId="34212F90" w14:textId="77777777" w:rsidR="00F46E41" w:rsidRPr="00FF3BE5" w:rsidRDefault="00F46E41" w:rsidP="00F01510">
            <w:pPr>
              <w:ind w:right="-766"/>
              <w:rPr>
                <w:rFonts w:eastAsia="Calibri"/>
              </w:rPr>
            </w:pPr>
          </w:p>
        </w:tc>
      </w:tr>
    </w:tbl>
    <w:p w14:paraId="0DBE53FA" w14:textId="77777777" w:rsidR="00F46E41" w:rsidRPr="00FF3BE5" w:rsidRDefault="00F46E41" w:rsidP="00F46E41">
      <w:pPr>
        <w:widowControl w:val="0"/>
        <w:tabs>
          <w:tab w:val="left" w:pos="142"/>
          <w:tab w:val="left" w:pos="3555"/>
        </w:tabs>
        <w:suppressAutoHyphens/>
        <w:ind w:right="43"/>
        <w:jc w:val="both"/>
        <w:rPr>
          <w:rFonts w:eastAsia="Lucida Sans Unicode"/>
        </w:rPr>
      </w:pPr>
      <w:r w:rsidRPr="00FF3BE5">
        <w:rPr>
          <w:rFonts w:eastAsia="Lucida Sans Unicode"/>
        </w:rPr>
        <w:t xml:space="preserve">                                             </w:t>
      </w:r>
    </w:p>
    <w:p w14:paraId="59A863BA" w14:textId="77777777" w:rsidR="00F46E41" w:rsidRPr="00FF3BE5" w:rsidRDefault="00F46E41" w:rsidP="00F46E41">
      <w:pPr>
        <w:widowControl w:val="0"/>
        <w:tabs>
          <w:tab w:val="left" w:pos="142"/>
          <w:tab w:val="left" w:pos="3555"/>
        </w:tabs>
        <w:suppressAutoHyphens/>
        <w:ind w:right="43"/>
        <w:jc w:val="both"/>
        <w:rPr>
          <w:rFonts w:eastAsia="Lucida Sans Unicode"/>
        </w:rPr>
      </w:pPr>
    </w:p>
    <w:p w14:paraId="2C06C278" w14:textId="77777777" w:rsidR="00F46E41" w:rsidRPr="00FF3BE5" w:rsidRDefault="00F46E41" w:rsidP="00F46E41">
      <w:pPr>
        <w:widowControl w:val="0"/>
        <w:tabs>
          <w:tab w:val="left" w:pos="142"/>
          <w:tab w:val="left" w:pos="3555"/>
        </w:tabs>
        <w:suppressAutoHyphens/>
        <w:ind w:right="43"/>
        <w:jc w:val="both"/>
        <w:rPr>
          <w:rFonts w:eastAsia="Lucida Sans Unicode"/>
        </w:rPr>
      </w:pPr>
      <w:r w:rsidRPr="00FF3BE5">
        <w:rPr>
          <w:rFonts w:eastAsia="Lucida Sans Unicode"/>
        </w:rPr>
        <w:tab/>
        <w:t xml:space="preserve">_______________ </w:t>
      </w:r>
      <w:proofErr w:type="spellStart"/>
      <w:r w:rsidRPr="00FF3BE5">
        <w:rPr>
          <w:lang w:eastAsia="lv-LV"/>
        </w:rPr>
        <w:t>R.Ragainis</w:t>
      </w:r>
      <w:proofErr w:type="spellEnd"/>
      <w:r w:rsidRPr="00FF3BE5">
        <w:rPr>
          <w:rFonts w:eastAsia="Lucida Sans Unicode"/>
        </w:rPr>
        <w:t xml:space="preserve">                                  _________________ </w:t>
      </w:r>
      <w:proofErr w:type="spellStart"/>
      <w:r w:rsidRPr="00FF3BE5">
        <w:rPr>
          <w:rFonts w:eastAsia="Lucida Sans Unicode"/>
        </w:rPr>
        <w:t>V.Uzvārds</w:t>
      </w:r>
      <w:proofErr w:type="spellEnd"/>
      <w:r w:rsidRPr="00FF3BE5">
        <w:rPr>
          <w:rFonts w:eastAsia="Lucida Sans Unicode"/>
        </w:rPr>
        <w:t xml:space="preserve">                               </w:t>
      </w:r>
    </w:p>
    <w:p w14:paraId="1A5F3EA7" w14:textId="77777777" w:rsidR="00F46E41" w:rsidRPr="00FF3BE5" w:rsidRDefault="00F46E41" w:rsidP="00F46E41">
      <w:pPr>
        <w:rPr>
          <w:rFonts w:eastAsia="Calibri"/>
        </w:rPr>
      </w:pPr>
    </w:p>
    <w:p w14:paraId="52F343F7" w14:textId="77777777" w:rsidR="00F46E41" w:rsidRPr="00FF3BE5" w:rsidRDefault="00F46E41" w:rsidP="00F46E41">
      <w:pPr>
        <w:ind w:right="-2"/>
        <w:jc w:val="both"/>
      </w:pPr>
      <w:r w:rsidRPr="00FF3BE5">
        <w:rPr>
          <w:noProof/>
        </w:rPr>
        <w:lastRenderedPageBreak/>
        <w:drawing>
          <wp:inline distT="0" distB="0" distL="0" distR="0" wp14:anchorId="63AFC8B0" wp14:editId="69B30344">
            <wp:extent cx="5810250" cy="8534400"/>
            <wp:effectExtent l="0" t="0" r="0" b="0"/>
            <wp:docPr id="1217527458" name="Attēls 4" descr="Attēls, kurā ir teksts, ekrānuzņēmums, fonts, dokume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527458" name="Attēls 4" descr="Attēls, kurā ir teksts, ekrānuzņēmums, fonts, dokuments&#10;&#10;Mākslīgā intelekta ģenerēts saturs var būt nepareiz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0" cy="8534400"/>
                    </a:xfrm>
                    <a:prstGeom prst="rect">
                      <a:avLst/>
                    </a:prstGeom>
                    <a:noFill/>
                    <a:ln>
                      <a:noFill/>
                    </a:ln>
                  </pic:spPr>
                </pic:pic>
              </a:graphicData>
            </a:graphic>
          </wp:inline>
        </w:drawing>
      </w:r>
    </w:p>
    <w:p w14:paraId="59833684" w14:textId="77777777" w:rsidR="00F46E41" w:rsidRPr="00FF3BE5" w:rsidRDefault="00F46E41" w:rsidP="00F46E41">
      <w:pPr>
        <w:ind w:right="-2"/>
        <w:jc w:val="both"/>
      </w:pPr>
    </w:p>
    <w:p w14:paraId="19CF535A" w14:textId="77777777" w:rsidR="00F46E41" w:rsidRPr="00FF3BE5" w:rsidRDefault="00F46E41" w:rsidP="00F46E41">
      <w:pPr>
        <w:ind w:right="-2"/>
        <w:jc w:val="both"/>
      </w:pPr>
    </w:p>
    <w:p w14:paraId="41BD5EAA" w14:textId="77777777" w:rsidR="00F46E41" w:rsidRPr="00FF3BE5" w:rsidRDefault="00F46E41" w:rsidP="00F46E41">
      <w:pPr>
        <w:ind w:right="-2"/>
        <w:jc w:val="both"/>
      </w:pPr>
    </w:p>
    <w:p w14:paraId="18E577BA" w14:textId="77777777" w:rsidR="00F46E41" w:rsidRPr="00FF3BE5" w:rsidRDefault="00F46E41" w:rsidP="00F46E41">
      <w:pPr>
        <w:ind w:right="-2"/>
        <w:jc w:val="both"/>
      </w:pPr>
    </w:p>
    <w:p w14:paraId="362ED77D" w14:textId="77777777" w:rsidR="00F46E41" w:rsidRPr="00FF3BE5" w:rsidRDefault="00F46E41" w:rsidP="00F46E41">
      <w:pPr>
        <w:ind w:right="-2"/>
        <w:jc w:val="both"/>
      </w:pPr>
    </w:p>
    <w:p w14:paraId="3E0DA3BD" w14:textId="77777777" w:rsidR="00F46E41" w:rsidRPr="00FF3BE5" w:rsidRDefault="00F46E41" w:rsidP="00F46E41">
      <w:pPr>
        <w:ind w:right="-2"/>
        <w:jc w:val="both"/>
      </w:pPr>
    </w:p>
    <w:p w14:paraId="2C4F4E85" w14:textId="77777777" w:rsidR="00F46E41" w:rsidRPr="00FF3BE5" w:rsidRDefault="00F46E41" w:rsidP="00F46E41">
      <w:pPr>
        <w:ind w:right="-2"/>
        <w:jc w:val="both"/>
      </w:pPr>
      <w:r w:rsidRPr="00FF3BE5">
        <w:rPr>
          <w:noProof/>
        </w:rPr>
        <w:drawing>
          <wp:inline distT="0" distB="0" distL="0" distR="0" wp14:anchorId="13914729" wp14:editId="4763A23F">
            <wp:extent cx="5848350" cy="8220075"/>
            <wp:effectExtent l="0" t="0" r="0" b="9525"/>
            <wp:docPr id="23361393" name="Attēls 3" descr="Attēls, kurā ir teksts, diagramma, rinda, paralēl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61393" name="Attēls 3" descr="Attēls, kurā ir teksts, diagramma, rinda, paralēls&#10;&#10;Mākslīgā intelekta ģenerēts saturs var būt nepareiz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350" cy="8220075"/>
                    </a:xfrm>
                    <a:prstGeom prst="rect">
                      <a:avLst/>
                    </a:prstGeom>
                    <a:noFill/>
                    <a:ln>
                      <a:noFill/>
                    </a:ln>
                  </pic:spPr>
                </pic:pic>
              </a:graphicData>
            </a:graphic>
          </wp:inline>
        </w:drawing>
      </w:r>
    </w:p>
    <w:p w14:paraId="79841B61" w14:textId="77777777" w:rsidR="00F46E41" w:rsidRPr="00FF3BE5" w:rsidRDefault="00F46E41" w:rsidP="00F46E41">
      <w:pPr>
        <w:ind w:right="-2"/>
        <w:jc w:val="both"/>
      </w:pPr>
    </w:p>
    <w:p w14:paraId="5C1B5AFD" w14:textId="77777777" w:rsidR="00F46E41" w:rsidRPr="00FF3BE5" w:rsidRDefault="00F46E41" w:rsidP="00F46E41">
      <w:pPr>
        <w:ind w:right="-2"/>
        <w:jc w:val="both"/>
      </w:pPr>
    </w:p>
    <w:p w14:paraId="207E7467" w14:textId="77777777" w:rsidR="00F46E41" w:rsidRPr="00FF3BE5" w:rsidRDefault="00F46E41" w:rsidP="00F46E41">
      <w:pPr>
        <w:ind w:right="-2"/>
        <w:jc w:val="both"/>
      </w:pPr>
      <w:r w:rsidRPr="00FF3BE5">
        <w:rPr>
          <w:noProof/>
        </w:rPr>
        <w:lastRenderedPageBreak/>
        <w:drawing>
          <wp:inline distT="0" distB="0" distL="0" distR="0" wp14:anchorId="5454271F" wp14:editId="3B6DC11B">
            <wp:extent cx="5848350" cy="8353425"/>
            <wp:effectExtent l="0" t="0" r="0" b="9525"/>
            <wp:docPr id="60619287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8350" cy="8353425"/>
                    </a:xfrm>
                    <a:prstGeom prst="rect">
                      <a:avLst/>
                    </a:prstGeom>
                    <a:noFill/>
                    <a:ln>
                      <a:noFill/>
                    </a:ln>
                  </pic:spPr>
                </pic:pic>
              </a:graphicData>
            </a:graphic>
          </wp:inline>
        </w:drawing>
      </w:r>
    </w:p>
    <w:p w14:paraId="2E445AC0" w14:textId="77777777" w:rsidR="00F46E41" w:rsidRPr="00FF3BE5" w:rsidRDefault="00F46E41" w:rsidP="00F46E41">
      <w:pPr>
        <w:ind w:right="-2"/>
        <w:jc w:val="both"/>
      </w:pPr>
    </w:p>
    <w:p w14:paraId="0F5A4E98" w14:textId="77777777" w:rsidR="00F46E41" w:rsidRPr="00FF3BE5" w:rsidRDefault="00F46E41" w:rsidP="00F46E41">
      <w:pPr>
        <w:ind w:right="-2"/>
        <w:jc w:val="both"/>
      </w:pPr>
    </w:p>
    <w:p w14:paraId="1685E4B4" w14:textId="77777777" w:rsidR="00F46E41" w:rsidRPr="00FF3BE5" w:rsidRDefault="00F46E41" w:rsidP="00F46E41">
      <w:pPr>
        <w:ind w:right="-2"/>
        <w:jc w:val="both"/>
      </w:pPr>
    </w:p>
    <w:p w14:paraId="29A38BCF" w14:textId="77777777" w:rsidR="00F46E41" w:rsidRPr="00FF3BE5" w:rsidRDefault="00F46E41" w:rsidP="00F46E41">
      <w:pPr>
        <w:ind w:right="-2"/>
        <w:jc w:val="both"/>
      </w:pPr>
    </w:p>
    <w:p w14:paraId="02374371" w14:textId="77777777" w:rsidR="00F46E41" w:rsidRPr="00FF3BE5" w:rsidRDefault="00F46E41" w:rsidP="00F46E41">
      <w:pPr>
        <w:ind w:right="-2"/>
        <w:jc w:val="both"/>
      </w:pPr>
    </w:p>
    <w:p w14:paraId="1D230538" w14:textId="77777777" w:rsidR="00F46E41" w:rsidRPr="00FF3BE5" w:rsidRDefault="00F46E41" w:rsidP="00F46E41">
      <w:pPr>
        <w:ind w:right="-2"/>
        <w:jc w:val="both"/>
      </w:pPr>
    </w:p>
    <w:p w14:paraId="638BED8A" w14:textId="77777777" w:rsidR="00F46E41" w:rsidRPr="00FF3BE5" w:rsidRDefault="00F46E41" w:rsidP="00F46E41">
      <w:pPr>
        <w:ind w:right="-2"/>
        <w:jc w:val="right"/>
      </w:pPr>
      <w:r w:rsidRPr="00FF3BE5">
        <w:rPr>
          <w:noProof/>
        </w:rPr>
        <w:lastRenderedPageBreak/>
        <w:drawing>
          <wp:inline distT="0" distB="0" distL="0" distR="0" wp14:anchorId="7C95F169" wp14:editId="1F5B49B9">
            <wp:extent cx="5848350" cy="8353425"/>
            <wp:effectExtent l="0" t="0" r="0" b="9525"/>
            <wp:docPr id="506103930" name="Attēls 1" descr="Attēls, kurā ir rinda, diagramma, teksts, paralēl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103930" name="Attēls 1" descr="Attēls, kurā ir rinda, diagramma, teksts, paralēls&#10;&#10;Mākslīgā intelekta ģenerēts saturs var būt nepareiz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0" cy="8353425"/>
                    </a:xfrm>
                    <a:prstGeom prst="rect">
                      <a:avLst/>
                    </a:prstGeom>
                    <a:noFill/>
                    <a:ln>
                      <a:noFill/>
                    </a:ln>
                  </pic:spPr>
                </pic:pic>
              </a:graphicData>
            </a:graphic>
          </wp:inline>
        </w:drawing>
      </w:r>
    </w:p>
    <w:p w14:paraId="0A24C0D2" w14:textId="77777777" w:rsidR="00F46E41" w:rsidRPr="00FF3BE5" w:rsidRDefault="00F46E41" w:rsidP="00F46E41">
      <w:pPr>
        <w:ind w:right="-2"/>
        <w:jc w:val="right"/>
      </w:pPr>
    </w:p>
    <w:p w14:paraId="3F05EB2A" w14:textId="77777777" w:rsidR="00F46E41" w:rsidRPr="00FF3BE5" w:rsidRDefault="00F46E41" w:rsidP="00F46E41">
      <w:pPr>
        <w:ind w:right="-2"/>
      </w:pPr>
    </w:p>
    <w:sectPr w:rsidR="00F46E41" w:rsidRPr="00FF3BE5" w:rsidSect="00F46E41">
      <w:pgSz w:w="11906" w:h="16838"/>
      <w:pgMar w:top="993"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3794957C"/>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9FA335A"/>
    <w:multiLevelType w:val="hybridMultilevel"/>
    <w:tmpl w:val="535C52D2"/>
    <w:lvl w:ilvl="0" w:tplc="CB7496D8">
      <w:start w:val="1"/>
      <w:numFmt w:val="decimal"/>
      <w:lvlText w:val="%1."/>
      <w:lvlJc w:val="left"/>
      <w:pPr>
        <w:ind w:left="3904" w:hanging="360"/>
      </w:pPr>
      <w:rPr>
        <w:rFonts w:hint="default"/>
      </w:rPr>
    </w:lvl>
    <w:lvl w:ilvl="1" w:tplc="04260019">
      <w:start w:val="1"/>
      <w:numFmt w:val="lowerLetter"/>
      <w:lvlText w:val="%2."/>
      <w:lvlJc w:val="left"/>
      <w:pPr>
        <w:ind w:left="4624" w:hanging="360"/>
      </w:pPr>
    </w:lvl>
    <w:lvl w:ilvl="2" w:tplc="0426001B" w:tentative="1">
      <w:start w:val="1"/>
      <w:numFmt w:val="lowerRoman"/>
      <w:lvlText w:val="%3."/>
      <w:lvlJc w:val="right"/>
      <w:pPr>
        <w:ind w:left="5344" w:hanging="180"/>
      </w:pPr>
    </w:lvl>
    <w:lvl w:ilvl="3" w:tplc="0426000F" w:tentative="1">
      <w:start w:val="1"/>
      <w:numFmt w:val="decimal"/>
      <w:lvlText w:val="%4."/>
      <w:lvlJc w:val="left"/>
      <w:pPr>
        <w:ind w:left="6064" w:hanging="360"/>
      </w:pPr>
    </w:lvl>
    <w:lvl w:ilvl="4" w:tplc="04260019" w:tentative="1">
      <w:start w:val="1"/>
      <w:numFmt w:val="lowerLetter"/>
      <w:lvlText w:val="%5."/>
      <w:lvlJc w:val="left"/>
      <w:pPr>
        <w:ind w:left="6784" w:hanging="360"/>
      </w:pPr>
    </w:lvl>
    <w:lvl w:ilvl="5" w:tplc="0426001B" w:tentative="1">
      <w:start w:val="1"/>
      <w:numFmt w:val="lowerRoman"/>
      <w:lvlText w:val="%6."/>
      <w:lvlJc w:val="right"/>
      <w:pPr>
        <w:ind w:left="7504" w:hanging="180"/>
      </w:pPr>
    </w:lvl>
    <w:lvl w:ilvl="6" w:tplc="0426000F" w:tentative="1">
      <w:start w:val="1"/>
      <w:numFmt w:val="decimal"/>
      <w:lvlText w:val="%7."/>
      <w:lvlJc w:val="left"/>
      <w:pPr>
        <w:ind w:left="8224" w:hanging="360"/>
      </w:pPr>
    </w:lvl>
    <w:lvl w:ilvl="7" w:tplc="04260019" w:tentative="1">
      <w:start w:val="1"/>
      <w:numFmt w:val="lowerLetter"/>
      <w:lvlText w:val="%8."/>
      <w:lvlJc w:val="left"/>
      <w:pPr>
        <w:ind w:left="8944" w:hanging="360"/>
      </w:pPr>
    </w:lvl>
    <w:lvl w:ilvl="8" w:tplc="0426001B" w:tentative="1">
      <w:start w:val="1"/>
      <w:numFmt w:val="lowerRoman"/>
      <w:lvlText w:val="%9."/>
      <w:lvlJc w:val="right"/>
      <w:pPr>
        <w:ind w:left="9664" w:hanging="180"/>
      </w:pPr>
    </w:lvl>
  </w:abstractNum>
  <w:abstractNum w:abstractNumId="2" w15:restartNumberingAfterBreak="0">
    <w:nsid w:val="50A50D56"/>
    <w:multiLevelType w:val="multilevel"/>
    <w:tmpl w:val="8F5AD946"/>
    <w:lvl w:ilvl="0">
      <w:start w:val="1"/>
      <w:numFmt w:val="decimal"/>
      <w:lvlText w:val="%1."/>
      <w:lvlJc w:val="left"/>
      <w:pPr>
        <w:ind w:left="540" w:hanging="540"/>
      </w:pPr>
      <w:rPr>
        <w:rFonts w:hint="default"/>
      </w:rPr>
    </w:lvl>
    <w:lvl w:ilvl="1">
      <w:start w:val="4"/>
      <w:numFmt w:val="decimal"/>
      <w:lvlText w:val="%1.%2."/>
      <w:lvlJc w:val="left"/>
      <w:pPr>
        <w:ind w:left="718" w:hanging="540"/>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3" w15:restartNumberingAfterBreak="0">
    <w:nsid w:val="692911BC"/>
    <w:multiLevelType w:val="multilevel"/>
    <w:tmpl w:val="C5FE16AA"/>
    <w:lvl w:ilvl="0">
      <w:start w:val="1"/>
      <w:numFmt w:val="decimal"/>
      <w:lvlText w:val="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1">
      <w:start w:val="1"/>
      <w:numFmt w:val="decimal"/>
      <w:suff w:val="nothing"/>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6F1F40F1"/>
    <w:multiLevelType w:val="multilevel"/>
    <w:tmpl w:val="7F44E532"/>
    <w:lvl w:ilvl="0">
      <w:start w:val="2"/>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bCs w:val="0"/>
        <w:sz w:val="24"/>
        <w:szCs w:val="24"/>
      </w:rPr>
    </w:lvl>
    <w:lvl w:ilvl="2">
      <w:start w:val="1"/>
      <w:numFmt w:val="decimal"/>
      <w:lvlText w:val="%1.%2.%3."/>
      <w:lvlJc w:val="left"/>
      <w:pPr>
        <w:ind w:left="1146" w:hanging="720"/>
      </w:pPr>
      <w:rPr>
        <w:rFonts w:hint="default"/>
        <w:b w:val="0"/>
        <w:bCs w:val="0"/>
      </w:rPr>
    </w:lvl>
    <w:lvl w:ilvl="3">
      <w:start w:val="1"/>
      <w:numFmt w:val="decimal"/>
      <w:lvlText w:val="%1.%2.%3.%4."/>
      <w:lvlJc w:val="left"/>
      <w:pPr>
        <w:ind w:left="12432" w:hanging="720"/>
      </w:pPr>
      <w:rPr>
        <w:rFonts w:hint="default"/>
      </w:rPr>
    </w:lvl>
    <w:lvl w:ilvl="4">
      <w:start w:val="1"/>
      <w:numFmt w:val="decimal"/>
      <w:lvlText w:val="%1.%2.%3.%4.%5."/>
      <w:lvlJc w:val="left"/>
      <w:pPr>
        <w:ind w:left="16696" w:hanging="1080"/>
      </w:pPr>
      <w:rPr>
        <w:rFonts w:hint="default"/>
      </w:rPr>
    </w:lvl>
    <w:lvl w:ilvl="5">
      <w:start w:val="1"/>
      <w:numFmt w:val="decimal"/>
      <w:lvlText w:val="%1.%2.%3.%4.%5.%6."/>
      <w:lvlJc w:val="left"/>
      <w:pPr>
        <w:ind w:left="20600" w:hanging="1080"/>
      </w:pPr>
      <w:rPr>
        <w:rFonts w:hint="default"/>
      </w:rPr>
    </w:lvl>
    <w:lvl w:ilvl="6">
      <w:start w:val="1"/>
      <w:numFmt w:val="decimal"/>
      <w:lvlText w:val="%1.%2.%3.%4.%5.%6.%7."/>
      <w:lvlJc w:val="left"/>
      <w:pPr>
        <w:ind w:left="24864" w:hanging="1440"/>
      </w:pPr>
      <w:rPr>
        <w:rFonts w:hint="default"/>
      </w:rPr>
    </w:lvl>
    <w:lvl w:ilvl="7">
      <w:start w:val="1"/>
      <w:numFmt w:val="decimal"/>
      <w:lvlText w:val="%1.%2.%3.%4.%5.%6.%7.%8."/>
      <w:lvlJc w:val="left"/>
      <w:pPr>
        <w:ind w:left="28768" w:hanging="1440"/>
      </w:pPr>
      <w:rPr>
        <w:rFonts w:hint="default"/>
      </w:rPr>
    </w:lvl>
    <w:lvl w:ilvl="8">
      <w:start w:val="1"/>
      <w:numFmt w:val="decimal"/>
      <w:lvlText w:val="%1.%2.%3.%4.%5.%6.%7.%8.%9."/>
      <w:lvlJc w:val="left"/>
      <w:pPr>
        <w:ind w:left="-32504" w:hanging="1800"/>
      </w:pPr>
      <w:rPr>
        <w:rFonts w:hint="default"/>
      </w:rPr>
    </w:lvl>
  </w:abstractNum>
  <w:num w:numId="1" w16cid:durableId="681665217">
    <w:abstractNumId w:val="0"/>
  </w:num>
  <w:num w:numId="2" w16cid:durableId="1939369342">
    <w:abstractNumId w:val="3"/>
  </w:num>
  <w:num w:numId="3" w16cid:durableId="1523276396">
    <w:abstractNumId w:val="1"/>
  </w:num>
  <w:num w:numId="4" w16cid:durableId="534200856">
    <w:abstractNumId w:val="4"/>
  </w:num>
  <w:num w:numId="5" w16cid:durableId="1251550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41"/>
    <w:rsid w:val="00380F33"/>
    <w:rsid w:val="00461D89"/>
    <w:rsid w:val="0051161B"/>
    <w:rsid w:val="00F46E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C234B"/>
  <w15:chartTrackingRefBased/>
  <w15:docId w15:val="{D549D115-8881-4B8F-B4F6-807C10C9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4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46E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E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E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E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E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E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E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E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E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E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E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E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E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E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E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E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E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E41"/>
    <w:rPr>
      <w:rFonts w:eastAsiaTheme="majorEastAsia" w:cstheme="majorBidi"/>
      <w:color w:val="272727" w:themeColor="text1" w:themeTint="D8"/>
    </w:rPr>
  </w:style>
  <w:style w:type="paragraph" w:styleId="Title">
    <w:name w:val="Title"/>
    <w:basedOn w:val="Normal"/>
    <w:next w:val="Normal"/>
    <w:link w:val="TitleChar"/>
    <w:uiPriority w:val="10"/>
    <w:qFormat/>
    <w:rsid w:val="00F46E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E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E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E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E41"/>
    <w:pPr>
      <w:spacing w:before="160"/>
      <w:jc w:val="center"/>
    </w:pPr>
    <w:rPr>
      <w:i/>
      <w:iCs/>
      <w:color w:val="404040" w:themeColor="text1" w:themeTint="BF"/>
    </w:rPr>
  </w:style>
  <w:style w:type="character" w:customStyle="1" w:styleId="QuoteChar">
    <w:name w:val="Quote Char"/>
    <w:basedOn w:val="DefaultParagraphFont"/>
    <w:link w:val="Quote"/>
    <w:uiPriority w:val="29"/>
    <w:rsid w:val="00F46E41"/>
    <w:rPr>
      <w:i/>
      <w:iCs/>
      <w:color w:val="404040" w:themeColor="text1" w:themeTint="BF"/>
    </w:rPr>
  </w:style>
  <w:style w:type="paragraph" w:styleId="ListParagraph">
    <w:name w:val="List Paragraph"/>
    <w:aliases w:val="Strip,H&amp;P List Paragraph,2,1List Paragraph,Normal bullet 2,Bullet list,Syle 1"/>
    <w:basedOn w:val="Normal"/>
    <w:link w:val="ListParagraphChar"/>
    <w:uiPriority w:val="34"/>
    <w:qFormat/>
    <w:rsid w:val="00F46E41"/>
    <w:pPr>
      <w:ind w:left="720"/>
      <w:contextualSpacing/>
    </w:pPr>
  </w:style>
  <w:style w:type="character" w:styleId="IntenseEmphasis">
    <w:name w:val="Intense Emphasis"/>
    <w:basedOn w:val="DefaultParagraphFont"/>
    <w:uiPriority w:val="21"/>
    <w:qFormat/>
    <w:rsid w:val="00F46E41"/>
    <w:rPr>
      <w:i/>
      <w:iCs/>
      <w:color w:val="0F4761" w:themeColor="accent1" w:themeShade="BF"/>
    </w:rPr>
  </w:style>
  <w:style w:type="paragraph" w:styleId="IntenseQuote">
    <w:name w:val="Intense Quote"/>
    <w:basedOn w:val="Normal"/>
    <w:next w:val="Normal"/>
    <w:link w:val="IntenseQuoteChar"/>
    <w:uiPriority w:val="30"/>
    <w:qFormat/>
    <w:rsid w:val="00F46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E41"/>
    <w:rPr>
      <w:i/>
      <w:iCs/>
      <w:color w:val="0F4761" w:themeColor="accent1" w:themeShade="BF"/>
    </w:rPr>
  </w:style>
  <w:style w:type="character" w:styleId="IntenseReference">
    <w:name w:val="Intense Reference"/>
    <w:basedOn w:val="DefaultParagraphFont"/>
    <w:uiPriority w:val="32"/>
    <w:qFormat/>
    <w:rsid w:val="00F46E41"/>
    <w:rPr>
      <w:b/>
      <w:bCs/>
      <w:smallCaps/>
      <w:color w:val="0F4761" w:themeColor="accent1" w:themeShade="BF"/>
      <w:spacing w:val="5"/>
    </w:rPr>
  </w:style>
  <w:style w:type="character" w:customStyle="1" w:styleId="ListParagraphChar">
    <w:name w:val="List Paragraph Char"/>
    <w:aliases w:val="Strip Char,H&amp;P List Paragraph Char,2 Char,1List Paragraph Char,Normal bullet 2 Char,Bullet list Char,Syle 1 Char"/>
    <w:link w:val="ListParagraph"/>
    <w:uiPriority w:val="34"/>
    <w:qFormat/>
    <w:locked/>
    <w:rsid w:val="00F46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pasts@jekabpils.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12444</Words>
  <Characters>7094</Characters>
  <Application>Microsoft Office Word</Application>
  <DocSecurity>0</DocSecurity>
  <Lines>59</Lines>
  <Paragraphs>38</Paragraphs>
  <ScaleCrop>false</ScaleCrop>
  <Company/>
  <LinksUpToDate>false</LinksUpToDate>
  <CharactersWithSpaces>19500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2026-02-03T14:59:00Z</dcterms:created>
  <dcterms:modified xsi:type="dcterms:W3CDTF">2026-02-03T15:01:00Z</dcterms:modified>
</cp:coreProperties>
</file>