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7B83A915" w:rsidR="00502CF9" w:rsidRDefault="00B8295C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="00242FB3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nfo </w:t>
                            </w:r>
                            <w:proofErr w:type="spellStart"/>
                            <w:r w:rsidR="00242FB3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stunda</w:t>
                            </w:r>
                            <w:proofErr w:type="spellEnd"/>
                            <w:r w:rsidR="00242FB3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39184D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Jēkabpilī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7B83A915" w:rsidR="00502CF9" w:rsidRDefault="00B8295C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</w:t>
                      </w:r>
                      <w:r w:rsidR="00242FB3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nfo </w:t>
                      </w:r>
                      <w:proofErr w:type="spellStart"/>
                      <w:r w:rsidR="00242FB3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stunda</w:t>
                      </w:r>
                      <w:proofErr w:type="spellEnd"/>
                      <w:r w:rsidR="00242FB3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39184D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Jēkabpilī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4229EB42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5E04BA26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EF5ED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r w:rsidR="0039184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10. martā</w:t>
                            </w:r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31D315F7" w:rsidR="00016759" w:rsidRDefault="00E057F0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Jēkabpils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novada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attīstības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pārvaldē</w:t>
                            </w:r>
                            <w:proofErr w:type="spellEnd"/>
                            <w:r w:rsidR="0016453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</w:p>
                          <w:p w14:paraId="3CD3CB7E" w14:textId="5B313ECE" w:rsidR="00164532" w:rsidRDefault="00E057F0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Rīgas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ielā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150A, Jēkabpilī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5E04BA26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EF5ED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6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r w:rsidR="0039184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10. martā</w:t>
                      </w:r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31D315F7" w:rsidR="00016759" w:rsidRDefault="00E057F0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Jēkabpils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novada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attīstības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pārvaldē</w:t>
                      </w:r>
                      <w:proofErr w:type="spellEnd"/>
                      <w:r w:rsidR="0016453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</w:p>
                    <w:p w14:paraId="3CD3CB7E" w14:textId="5B313ECE" w:rsidR="00164532" w:rsidRDefault="00E057F0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Rīgas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ielā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150A, Jēkabpilī</w:t>
                      </w:r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13736B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09C01EA5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007C1" w14:textId="0DF5AF6B" w:rsidR="00606835" w:rsidRPr="00606835" w:rsidRDefault="00706A0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Jēkabpils</w:t>
                            </w:r>
                            <w:r w:rsidR="00601CE7" w:rsidRPr="0060683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novada pašvaldības </w:t>
                            </w:r>
                            <w:proofErr w:type="spellStart"/>
                            <w:r w:rsidR="00601CE7" w:rsidRPr="0060683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grantu</w:t>
                            </w:r>
                            <w:proofErr w:type="spellEnd"/>
                            <w:r w:rsidR="00601CE7" w:rsidRPr="0060683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1CE7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konkursi</w:t>
                            </w:r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saimnieciskās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darbības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uzsākšanai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un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attīstībai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pieteikšanās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nosacījumi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atbalstām</w:t>
                            </w:r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ās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izmaks</w:t>
                            </w:r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as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un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pieeja</w:t>
                            </w:r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mais</w:t>
                            </w:r>
                            <w:proofErr w:type="spellEnd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finansējum</w:t>
                            </w:r>
                            <w:r w:rsidR="00F60619" w:rsidRPr="00F6061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proofErr w:type="spellEnd"/>
                          </w:p>
                          <w:p w14:paraId="4E13FAE5" w14:textId="6662B031" w:rsidR="00F36E66" w:rsidRDefault="007B3F1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B3F1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Laura Nikola Pinne</w:t>
                            </w:r>
                            <w:r w:rsidR="0060683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01AA3" w:rsidRPr="00B01AA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Referents NVO darba un uzņēmējdarbības atbalsta jautājumos</w:t>
                            </w:r>
                          </w:p>
                          <w:p w14:paraId="04D2198A" w14:textId="77777777" w:rsidR="00414F48" w:rsidRDefault="00414F4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AD0452F" w14:textId="77777777" w:rsidR="00427B42" w:rsidRDefault="00427B4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27B42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LEADER programmas projektu iespējas uzņēmējdarbības attīstīšanai lauku teritorijās </w:t>
                            </w:r>
                          </w:p>
                          <w:p w14:paraId="3B767535" w14:textId="659CFA82" w:rsidR="00F36E66" w:rsidRDefault="00316DF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16DF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Vita Salmiņa, projektu koordinatore</w:t>
                            </w:r>
                          </w:p>
                          <w:p w14:paraId="4147F3D3" w14:textId="77777777" w:rsidR="00EB49E8" w:rsidRDefault="00EB49E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3225731" w14:textId="53329E74" w:rsidR="00787A65" w:rsidRDefault="0040540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E4DE2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Biznesa inkubācijas </w:t>
                            </w:r>
                            <w:r w:rsidR="00E07B68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atbalsta </w:t>
                            </w:r>
                            <w:r w:rsidRPr="00FE4DE2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programmas </w:t>
                            </w:r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jaun</w:t>
                            </w:r>
                            <w:r w:rsid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dalībnieku u</w:t>
                            </w:r>
                            <w:r w:rsidR="000A64F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zņemšana,</w:t>
                            </w:r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uzņemšanas </w:t>
                            </w:r>
                            <w:r w:rsidR="00B405D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kārtīb</w:t>
                            </w:r>
                            <w:r w:rsidR="00D7215F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="00B405D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kritēriji </w:t>
                            </w:r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un pieejam</w:t>
                            </w:r>
                            <w:r w:rsid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ais</w:t>
                            </w:r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finanšu un </w:t>
                            </w:r>
                            <w:proofErr w:type="spellStart"/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nefinanšu</w:t>
                            </w:r>
                            <w:proofErr w:type="spellEnd"/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atbalst</w:t>
                            </w:r>
                            <w:r w:rsid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="00787A65" w:rsidRPr="00787A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AFB8B0" w14:textId="740FF476" w:rsidR="00405406" w:rsidRDefault="0040540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Monta Grinberga, vecākā projektu vadītāja</w:t>
                            </w:r>
                          </w:p>
                          <w:p w14:paraId="7C39F4C8" w14:textId="77777777" w:rsidR="00FE4DE2" w:rsidRDefault="00FE4D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685D465" w14:textId="3772E935" w:rsidR="00405406" w:rsidRPr="00EF0F65" w:rsidRDefault="00EF0F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0F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Uzņēmējdarbības pieredzes stāsts</w:t>
                            </w:r>
                          </w:p>
                          <w:p w14:paraId="3A07680B" w14:textId="4034542E" w:rsidR="00EF0F65" w:rsidRDefault="00464CC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Mārtiņš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Mānieks</w:t>
                            </w:r>
                            <w:proofErr w:type="spellEnd"/>
                            <w:r w:rsidR="00EF0F6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205C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SIA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</w:t>
                            </w:r>
                            <w:r w:rsidRPr="00F205C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FURNIFLOW</w:t>
                            </w:r>
                            <w:r w:rsidRPr="002E14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17CF7F0F" w14:textId="77777777" w:rsidR="00464CC3" w:rsidRDefault="00464CC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E0F360D" w14:textId="7F24A5B7" w:rsidR="00464CC3" w:rsidRDefault="00464CC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 un atbildes</w:t>
                            </w: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495007C1" w14:textId="0DF5AF6B" w:rsidR="00606835" w:rsidRPr="00606835" w:rsidRDefault="00706A0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Jēkabpils</w:t>
                      </w:r>
                      <w:r w:rsidR="00601CE7" w:rsidRPr="0060683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novada pašvaldības </w:t>
                      </w:r>
                      <w:proofErr w:type="spellStart"/>
                      <w:r w:rsidR="00601CE7" w:rsidRPr="0060683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grantu</w:t>
                      </w:r>
                      <w:proofErr w:type="spellEnd"/>
                      <w:r w:rsidR="00601CE7" w:rsidRPr="0060683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601CE7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konkursi</w:t>
                      </w:r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saimnieciskās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darbības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uzsākšanai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 un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attīstībai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pieteikšanās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nosacījumi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atbalstām</w:t>
                      </w:r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ās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izmaks</w:t>
                      </w:r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as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 un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pieeja</w:t>
                      </w:r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mais</w:t>
                      </w:r>
                      <w:proofErr w:type="spellEnd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finansējum</w:t>
                      </w:r>
                      <w:r w:rsidR="00F60619" w:rsidRPr="00F6061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GB"/>
                        </w:rPr>
                        <w:t>s</w:t>
                      </w:r>
                      <w:proofErr w:type="spellEnd"/>
                    </w:p>
                    <w:p w14:paraId="4E13FAE5" w14:textId="6662B031" w:rsidR="00F36E66" w:rsidRDefault="007B3F1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B3F1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Laura Nikola Pinne</w:t>
                      </w:r>
                      <w:r w:rsidR="0060683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B01AA3" w:rsidRPr="00B01AA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Referents NVO darba un uzņēmējdarbības atbalsta jautājumos</w:t>
                      </w:r>
                    </w:p>
                    <w:p w14:paraId="04D2198A" w14:textId="77777777" w:rsidR="00414F48" w:rsidRDefault="00414F4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AD0452F" w14:textId="77777777" w:rsidR="00427B42" w:rsidRDefault="00427B4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27B42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LEADER programmas projektu iespējas uzņēmējdarbības attīstīšanai lauku teritorijās </w:t>
                      </w:r>
                    </w:p>
                    <w:p w14:paraId="3B767535" w14:textId="659CFA82" w:rsidR="00F36E66" w:rsidRDefault="00316DF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16DF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Vita Salmiņa, projektu koordinatore</w:t>
                      </w:r>
                    </w:p>
                    <w:p w14:paraId="4147F3D3" w14:textId="77777777" w:rsidR="00EB49E8" w:rsidRDefault="00EB49E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3225731" w14:textId="53329E74" w:rsidR="00787A65" w:rsidRDefault="0040540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FE4DE2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Biznesa inkubācijas </w:t>
                      </w:r>
                      <w:r w:rsidR="00E07B68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atbalsta </w:t>
                      </w:r>
                      <w:r w:rsidRPr="00FE4DE2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programmas </w:t>
                      </w:r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jaun</w:t>
                      </w:r>
                      <w:r w:rsid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o</w:t>
                      </w:r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dalībnieku u</w:t>
                      </w:r>
                      <w:r w:rsidR="000A64F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zņemšana,</w:t>
                      </w:r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uzņemšanas </w:t>
                      </w:r>
                      <w:r w:rsidR="00B405D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kārtīb</w:t>
                      </w:r>
                      <w:r w:rsidR="00D7215F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 w:rsidR="00B405D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, kritēriji </w:t>
                      </w:r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un pieejam</w:t>
                      </w:r>
                      <w:r w:rsid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ais</w:t>
                      </w:r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finanšu un </w:t>
                      </w:r>
                      <w:proofErr w:type="spellStart"/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nefinanšu</w:t>
                      </w:r>
                      <w:proofErr w:type="spellEnd"/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atbalst</w:t>
                      </w:r>
                      <w:r w:rsid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s</w:t>
                      </w:r>
                      <w:r w:rsidR="00787A65" w:rsidRPr="00787A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AFB8B0" w14:textId="740FF476" w:rsidR="00405406" w:rsidRDefault="0040540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Monta Grinberga, vecākā projektu vadītāja</w:t>
                      </w:r>
                    </w:p>
                    <w:p w14:paraId="7C39F4C8" w14:textId="77777777" w:rsidR="00FE4DE2" w:rsidRDefault="00FE4D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685D465" w14:textId="3772E935" w:rsidR="00405406" w:rsidRPr="00EF0F65" w:rsidRDefault="00EF0F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F0F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Uzņēmējdarbības pieredzes stāsts</w:t>
                      </w:r>
                    </w:p>
                    <w:p w14:paraId="3A07680B" w14:textId="4034542E" w:rsidR="00EF0F65" w:rsidRDefault="00464CC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Mārtiņš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Mānieks</w:t>
                      </w:r>
                      <w:proofErr w:type="spellEnd"/>
                      <w:r w:rsidR="00EF0F6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F205C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SIA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</w:t>
                      </w:r>
                      <w:r w:rsidRPr="00F205C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FURNIFLOW</w:t>
                      </w:r>
                      <w:r w:rsidRPr="002E14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”</w:t>
                      </w:r>
                    </w:p>
                    <w:p w14:paraId="17CF7F0F" w14:textId="77777777" w:rsidR="00464CC3" w:rsidRDefault="00464CC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E0F360D" w14:textId="7F24A5B7" w:rsidR="00464CC3" w:rsidRDefault="00464CC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 un atbildes</w:t>
                      </w: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62BED" w14:textId="2C281587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AB1BE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601CE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706A0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86513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638A6067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CFF9D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0FD93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4AF77A8" w14:textId="77777777" w:rsidR="00260B27" w:rsidRDefault="00260B2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4AB028E" w14:textId="77777777" w:rsidR="00F60619" w:rsidRDefault="00F6061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D51E6ED" w14:textId="77777777" w:rsidR="00F60619" w:rsidRDefault="00F6061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D702199" w14:textId="77777777" w:rsidR="00F60619" w:rsidRDefault="00F6061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F69C06" w14:textId="77777777" w:rsidR="00405406" w:rsidRDefault="0040540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6004F4" w14:textId="501A6967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01CE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706A0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C82F3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  <w:r w:rsidR="00706A0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706A0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6229EF02" w14:textId="77777777" w:rsidR="00706A0D" w:rsidRDefault="00706A0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045366A" w14:textId="77777777" w:rsidR="00EF5F96" w:rsidRDefault="00EF5F9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6EBFD5A" w14:textId="77777777" w:rsidR="00EF5F96" w:rsidRDefault="00EF5F9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647766F" w14:textId="77777777" w:rsidR="00EF5F96" w:rsidRDefault="00EF5F9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06ACD9E" w14:textId="1663307A" w:rsidR="00706A0D" w:rsidRDefault="00706A0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15.40-16.00</w:t>
                            </w:r>
                          </w:p>
                          <w:p w14:paraId="5331F863" w14:textId="77777777" w:rsidR="00706A0D" w:rsidRDefault="00706A0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4BCFC08" w14:textId="77777777" w:rsidR="00601CE7" w:rsidRDefault="00601CE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8821D2A" w14:textId="77777777" w:rsidR="00601CE7" w:rsidRDefault="00601CE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CA43A9C" w14:textId="77777777" w:rsidR="00405406" w:rsidRDefault="0040540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BD9960C" w14:textId="77777777" w:rsidR="00405406" w:rsidRDefault="0040540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9B9DAA6" w14:textId="77777777" w:rsidR="00EF5F96" w:rsidRDefault="00EF5F9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D3303D6" w14:textId="77777777" w:rsidR="00787A65" w:rsidRDefault="00787A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780AD39" w14:textId="0FB0CE31" w:rsidR="00601CE7" w:rsidRDefault="00601CE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16.00-16.</w:t>
                            </w:r>
                            <w:r w:rsidR="00706A0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7705F12B" w14:textId="77777777" w:rsidR="00706A0D" w:rsidRDefault="00706A0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7AEFD92" w14:textId="77777777" w:rsidR="00B24052" w:rsidRDefault="00B2405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1B3C16" w14:textId="3F42A7B3" w:rsidR="00706A0D" w:rsidRDefault="00706A0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16.20-16.30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5AD62BED" w14:textId="2C281587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AB1BE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601CE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706A0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86513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638A6067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CFF9D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F0FD93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4AF77A8" w14:textId="77777777" w:rsidR="00260B27" w:rsidRDefault="00260B2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4AB028E" w14:textId="77777777" w:rsidR="00F60619" w:rsidRDefault="00F6061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D51E6ED" w14:textId="77777777" w:rsidR="00F60619" w:rsidRDefault="00F6061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D702199" w14:textId="77777777" w:rsidR="00F60619" w:rsidRDefault="00F6061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9F69C06" w14:textId="77777777" w:rsidR="00405406" w:rsidRDefault="0040540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56004F4" w14:textId="501A6967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01CE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706A0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C82F3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</w:t>
                      </w:r>
                      <w:r w:rsidR="00706A0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706A0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6229EF02" w14:textId="77777777" w:rsidR="00706A0D" w:rsidRDefault="00706A0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045366A" w14:textId="77777777" w:rsidR="00EF5F96" w:rsidRDefault="00EF5F9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6EBFD5A" w14:textId="77777777" w:rsidR="00EF5F96" w:rsidRDefault="00EF5F9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647766F" w14:textId="77777777" w:rsidR="00EF5F96" w:rsidRDefault="00EF5F9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06ACD9E" w14:textId="1663307A" w:rsidR="00706A0D" w:rsidRDefault="00706A0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15.40-16.00</w:t>
                      </w:r>
                    </w:p>
                    <w:p w14:paraId="5331F863" w14:textId="77777777" w:rsidR="00706A0D" w:rsidRDefault="00706A0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4BCFC08" w14:textId="77777777" w:rsidR="00601CE7" w:rsidRDefault="00601CE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8821D2A" w14:textId="77777777" w:rsidR="00601CE7" w:rsidRDefault="00601CE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CA43A9C" w14:textId="77777777" w:rsidR="00405406" w:rsidRDefault="0040540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BD9960C" w14:textId="77777777" w:rsidR="00405406" w:rsidRDefault="0040540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9B9DAA6" w14:textId="77777777" w:rsidR="00EF5F96" w:rsidRDefault="00EF5F9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D3303D6" w14:textId="77777777" w:rsidR="00787A65" w:rsidRDefault="00787A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780AD39" w14:textId="0FB0CE31" w:rsidR="00601CE7" w:rsidRDefault="00601CE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16.00-16.</w:t>
                      </w:r>
                      <w:r w:rsidR="00706A0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7705F12B" w14:textId="77777777" w:rsidR="00706A0D" w:rsidRDefault="00706A0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7AEFD92" w14:textId="77777777" w:rsidR="00B24052" w:rsidRDefault="00B2405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91B3C16" w14:textId="3F42A7B3" w:rsidR="00706A0D" w:rsidRDefault="00706A0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16.20-16.30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8E08B8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8E08B8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8E08B8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8E08B8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18267" id="Line 6" o:spid="_x0000_s1026" alt="object 24" style="position:absolute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BC7E1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89C60D1" w14:textId="77777777" w:rsidR="00B24052" w:rsidRDefault="00B2405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37231A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0BC7913E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0D0439AC">
                <wp:simplePos x="0" y="0"/>
                <wp:positionH relativeFrom="column">
                  <wp:posOffset>392670</wp:posOffset>
                </wp:positionH>
                <wp:positionV relativeFrom="paragraph">
                  <wp:posOffset>9542</wp:posOffset>
                </wp:positionV>
                <wp:extent cx="3016250" cy="5000368"/>
                <wp:effectExtent l="0" t="0" r="12700" b="10160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5000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29F8181E" w14:textId="77777777" w:rsidR="000474A8" w:rsidRDefault="000474A8" w:rsidP="000474A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10. martā Latvijas Investīciju un attīstības aģentūras (LIAA) pārstāvniecība Madonā sadarbībā Jēkabpils novada pašvaldību un sabiedrības virzītas vietējās attīstības (SVVA) rīcības grupa biedrība “</w:t>
                            </w:r>
                            <w:proofErr w:type="spellStart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Vidusdaugavas</w:t>
                            </w:r>
                            <w:proofErr w:type="spellEnd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NVO centrs” aicina uz informatīvo semināru Jēkabpils novada uzņēmējiem. </w:t>
                            </w:r>
                          </w:p>
                          <w:p w14:paraId="1A005062" w14:textId="77777777" w:rsidR="000474A8" w:rsidRPr="000474A8" w:rsidRDefault="000474A8" w:rsidP="000474A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DC207E6" w14:textId="0C0BE784" w:rsidR="000474A8" w:rsidRDefault="000474A8" w:rsidP="000474A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Tajā interesenti varēs uzzināt par Jēkabpils novada pašvaldības </w:t>
                            </w:r>
                            <w:proofErr w:type="spellStart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grantu</w:t>
                            </w:r>
                            <w:proofErr w:type="spellEnd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konkursu saimnieciskās darbības uzsākšanai un attīstībai, pieteikšanās nosacījumiem, atbalstāmajām izmaksām un pieejamo finansējumu, biedrības "</w:t>
                            </w:r>
                            <w:proofErr w:type="spellStart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Vidusdaugavas</w:t>
                            </w:r>
                            <w:proofErr w:type="spellEnd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NVO centrs" izsludināto LEADER projektu iesniegšanas konkursiem, kā arī iepazīties ar LIAA Biznesa inkubācijas </w:t>
                            </w:r>
                            <w:r w:rsidR="00174E1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atbalsta </w:t>
                            </w:r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programmas pavasara uzņemšanas kārtību un vērtēšanas kritērijiem, pieejamo finanšu un </w:t>
                            </w:r>
                            <w:proofErr w:type="spellStart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nefinanšu</w:t>
                            </w:r>
                            <w:proofErr w:type="spellEnd"/>
                            <w:r w:rsidRPr="000474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atbalstu. </w:t>
                            </w:r>
                          </w:p>
                          <w:p w14:paraId="7445D62E" w14:textId="77777777" w:rsidR="003B4210" w:rsidRDefault="003B4210" w:rsidP="002E1406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21678C" w14:textId="6E9B5754" w:rsidR="002E1406" w:rsidRPr="002E1406" w:rsidRDefault="002E1406" w:rsidP="002E1406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14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Semināra programmu papildinās iedvesmojošs uzņēmējdarbības pieredzes stāsts no </w:t>
                            </w:r>
                            <w:r w:rsidR="00F205C2" w:rsidRPr="00F205C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SIA </w:t>
                            </w:r>
                            <w:r w:rsidR="00F205C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</w:t>
                            </w:r>
                            <w:r w:rsidR="00F205C2" w:rsidRPr="00F205C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FURNIFLOW</w:t>
                            </w:r>
                            <w:r w:rsidRPr="002E14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”, sniedzot ieskatu praktiskajā uzņēmuma attīstības ceļā, izmantojot dažādus atbalsta instrumentus.</w:t>
                            </w:r>
                          </w:p>
                          <w:p w14:paraId="286A0C62" w14:textId="77777777" w:rsidR="00E125A3" w:rsidRPr="004D03AE" w:rsidRDefault="00E125A3" w:rsidP="00E125A3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029A087D" w14:textId="77777777" w:rsidR="00E125A3" w:rsidRDefault="00E125A3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A2ADB1F" w14:textId="4837EBE3" w:rsidR="00E125A3" w:rsidRPr="004D03AE" w:rsidRDefault="00E125A3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125A3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Dalība: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bez maksas</w:t>
                            </w:r>
                          </w:p>
                          <w:p w14:paraId="5F6DABA0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6CE26D78" w14:textId="77777777" w:rsidR="00C54E88" w:rsidRPr="00EE048D" w:rsidRDefault="00C54E88" w:rsidP="00C54E8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Monta Grinberga</w:t>
                            </w:r>
                          </w:p>
                          <w:p w14:paraId="458E7DA5" w14:textId="77777777" w:rsidR="00C54E88" w:rsidRPr="00EE048D" w:rsidRDefault="00C54E88" w:rsidP="00C54E8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LIAA pārstāvniecība Madonā</w:t>
                            </w:r>
                          </w:p>
                          <w:p w14:paraId="0676FB49" w14:textId="77777777" w:rsidR="00C54E88" w:rsidRPr="00EE048D" w:rsidRDefault="00C54E88" w:rsidP="00C54E8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1D92D8EB" w14:textId="4979F580" w:rsidR="00C54E88" w:rsidRPr="00EE048D" w:rsidRDefault="00C54E88" w:rsidP="00C54E8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 w:rsidR="00EF5ED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29332863</w:t>
                            </w:r>
                          </w:p>
                          <w:p w14:paraId="25986818" w14:textId="77777777" w:rsidR="00C54E88" w:rsidRDefault="00C54E88" w:rsidP="00C54E88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E-pasts: madona@liaa.gov.lv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0.9pt;margin-top:.75pt;width:237.5pt;height:39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29F8181E" w14:textId="77777777" w:rsidR="000474A8" w:rsidRDefault="000474A8" w:rsidP="000474A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10. martā Latvijas Investīciju un attīstības aģentūras (LIAA) pārstāvniecība Madonā sadarbībā Jēkabpils novada pašvaldību un sabiedrības virzītas vietējās attīstības (SVVA) rīcības grupa biedrība “</w:t>
                      </w:r>
                      <w:proofErr w:type="spellStart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Vidusdaugavas</w:t>
                      </w:r>
                      <w:proofErr w:type="spellEnd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NVO centrs” aicina uz informatīvo semināru Jēkabpils novada uzņēmējiem. </w:t>
                      </w:r>
                    </w:p>
                    <w:p w14:paraId="1A005062" w14:textId="77777777" w:rsidR="000474A8" w:rsidRPr="000474A8" w:rsidRDefault="000474A8" w:rsidP="000474A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DC207E6" w14:textId="0C0BE784" w:rsidR="000474A8" w:rsidRDefault="000474A8" w:rsidP="000474A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Tajā interesenti varēs uzzināt par Jēkabpils novada pašvaldības </w:t>
                      </w:r>
                      <w:proofErr w:type="spellStart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grantu</w:t>
                      </w:r>
                      <w:proofErr w:type="spellEnd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konkursu saimnieciskās darbības uzsākšanai un attīstībai, pieteikšanās nosacījumiem, atbalstāmajām izmaksām un pieejamo finansējumu, biedrības "</w:t>
                      </w:r>
                      <w:proofErr w:type="spellStart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Vidusdaugavas</w:t>
                      </w:r>
                      <w:proofErr w:type="spellEnd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NVO centrs" izsludināto LEADER projektu iesniegšanas konkursiem, kā arī iepazīties ar LIAA Biznesa inkubācijas </w:t>
                      </w:r>
                      <w:r w:rsidR="00174E1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atbalsta </w:t>
                      </w:r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programmas pavasara uzņemšanas kārtību un vērtēšanas kritērijiem, pieejamo finanšu un </w:t>
                      </w:r>
                      <w:proofErr w:type="spellStart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nefinanšu</w:t>
                      </w:r>
                      <w:proofErr w:type="spellEnd"/>
                      <w:r w:rsidRPr="000474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atbalstu. </w:t>
                      </w:r>
                    </w:p>
                    <w:p w14:paraId="7445D62E" w14:textId="77777777" w:rsidR="003B4210" w:rsidRDefault="003B4210" w:rsidP="002E1406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21678C" w14:textId="6E9B5754" w:rsidR="002E1406" w:rsidRPr="002E1406" w:rsidRDefault="002E1406" w:rsidP="002E1406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2E14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Semināra programmu papildinās iedvesmojošs uzņēmējdarbības pieredzes stāsts no </w:t>
                      </w:r>
                      <w:r w:rsidR="00F205C2" w:rsidRPr="00F205C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SIA </w:t>
                      </w:r>
                      <w:r w:rsidR="00F205C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</w:t>
                      </w:r>
                      <w:r w:rsidR="00F205C2" w:rsidRPr="00F205C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FURNIFLOW</w:t>
                      </w:r>
                      <w:r w:rsidRPr="002E14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”, sniedzot ieskatu praktiskajā uzņēmuma attīstības ceļā, izmantojot dažādus atbalsta instrumentus.</w:t>
                      </w:r>
                    </w:p>
                    <w:p w14:paraId="286A0C62" w14:textId="77777777" w:rsidR="00E125A3" w:rsidRPr="004D03AE" w:rsidRDefault="00E125A3" w:rsidP="00E125A3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029A087D" w14:textId="77777777" w:rsidR="00E125A3" w:rsidRDefault="00E125A3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A2ADB1F" w14:textId="4837EBE3" w:rsidR="00E125A3" w:rsidRPr="004D03AE" w:rsidRDefault="00E125A3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125A3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Dalība: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bez maksas</w:t>
                      </w:r>
                    </w:p>
                    <w:p w14:paraId="5F6DABA0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6CE26D78" w14:textId="77777777" w:rsidR="00C54E88" w:rsidRPr="00EE048D" w:rsidRDefault="00C54E88" w:rsidP="00C54E8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Monta Grinberga</w:t>
                      </w:r>
                    </w:p>
                    <w:p w14:paraId="458E7DA5" w14:textId="77777777" w:rsidR="00C54E88" w:rsidRPr="00EE048D" w:rsidRDefault="00C54E88" w:rsidP="00C54E8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LIAA pārstāvniecība Madonā</w:t>
                      </w:r>
                    </w:p>
                    <w:p w14:paraId="0676FB49" w14:textId="77777777" w:rsidR="00C54E88" w:rsidRPr="00EE048D" w:rsidRDefault="00C54E88" w:rsidP="00C54E8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1D92D8EB" w14:textId="4979F580" w:rsidR="00C54E88" w:rsidRPr="00EE048D" w:rsidRDefault="00C54E88" w:rsidP="00C54E8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 w:rsidR="00EF5ED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29332863</w:t>
                      </w:r>
                    </w:p>
                    <w:p w14:paraId="25986818" w14:textId="77777777" w:rsidR="00C54E88" w:rsidRDefault="00C54E88" w:rsidP="00C54E88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E-pasts: madona@liaa.gov.lv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2D04675F" w14:textId="77777777" w:rsidR="00B24052" w:rsidRDefault="00B24052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66EC76F3" w14:textId="77777777" w:rsidR="00B24052" w:rsidRDefault="00B24052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3C382A6D" w14:textId="77777777" w:rsidR="00EF5F96" w:rsidRDefault="00EF5F96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2D02D3D4" w14:textId="77777777" w:rsidR="00EF5F96" w:rsidRDefault="00EF5F96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71B38CCD" w14:textId="77777777" w:rsidR="00EF5F96" w:rsidRDefault="00EF5F96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39EC7E07" w14:textId="77777777" w:rsidR="00B24052" w:rsidRDefault="00B24052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2C2FB0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5600982" w14:textId="77777777" w:rsidR="009D06B8" w:rsidRDefault="009D06B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13736B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96E4" w14:textId="77777777" w:rsidR="00001B35" w:rsidRDefault="00001B35">
      <w:r>
        <w:separator/>
      </w:r>
    </w:p>
  </w:endnote>
  <w:endnote w:type="continuationSeparator" w:id="0">
    <w:p w14:paraId="6AF90913" w14:textId="77777777" w:rsidR="00001B35" w:rsidRDefault="00001B35">
      <w:r>
        <w:continuationSeparator/>
      </w:r>
    </w:p>
  </w:endnote>
  <w:endnote w:type="continuationNotice" w:id="1">
    <w:p w14:paraId="58ABF559" w14:textId="77777777" w:rsidR="00001B35" w:rsidRDefault="00001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34AC" w14:textId="77777777" w:rsidR="00001B35" w:rsidRDefault="00001B35">
      <w:r>
        <w:separator/>
      </w:r>
    </w:p>
  </w:footnote>
  <w:footnote w:type="continuationSeparator" w:id="0">
    <w:p w14:paraId="23F2A80C" w14:textId="77777777" w:rsidR="00001B35" w:rsidRDefault="00001B35">
      <w:r>
        <w:continuationSeparator/>
      </w:r>
    </w:p>
  </w:footnote>
  <w:footnote w:type="continuationNotice" w:id="1">
    <w:p w14:paraId="50BBAD2D" w14:textId="77777777" w:rsidR="00001B35" w:rsidRDefault="00001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71F" w14:textId="36C403EE" w:rsidR="00191F78" w:rsidRDefault="001109F3">
    <w:pPr>
      <w:pStyle w:val="Galven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01B35"/>
    <w:rsid w:val="00016759"/>
    <w:rsid w:val="000474A8"/>
    <w:rsid w:val="000A15A6"/>
    <w:rsid w:val="000A64F0"/>
    <w:rsid w:val="000D0E65"/>
    <w:rsid w:val="000F69A1"/>
    <w:rsid w:val="001109F3"/>
    <w:rsid w:val="0013736B"/>
    <w:rsid w:val="00145782"/>
    <w:rsid w:val="00164532"/>
    <w:rsid w:val="00174E16"/>
    <w:rsid w:val="00187E69"/>
    <w:rsid w:val="00191F78"/>
    <w:rsid w:val="001F65DF"/>
    <w:rsid w:val="00242FB3"/>
    <w:rsid w:val="00260B27"/>
    <w:rsid w:val="002612AF"/>
    <w:rsid w:val="002B70F4"/>
    <w:rsid w:val="002D45E0"/>
    <w:rsid w:val="002E1406"/>
    <w:rsid w:val="00316DF1"/>
    <w:rsid w:val="0031704D"/>
    <w:rsid w:val="00343514"/>
    <w:rsid w:val="0039184D"/>
    <w:rsid w:val="003A004A"/>
    <w:rsid w:val="003B4210"/>
    <w:rsid w:val="003B6BF0"/>
    <w:rsid w:val="003E6AC7"/>
    <w:rsid w:val="003F2DF3"/>
    <w:rsid w:val="00405406"/>
    <w:rsid w:val="004056F1"/>
    <w:rsid w:val="00414F48"/>
    <w:rsid w:val="00421FBD"/>
    <w:rsid w:val="00427B42"/>
    <w:rsid w:val="00431FA2"/>
    <w:rsid w:val="00464CC3"/>
    <w:rsid w:val="00475D97"/>
    <w:rsid w:val="004A6264"/>
    <w:rsid w:val="004C7E71"/>
    <w:rsid w:val="004D03AE"/>
    <w:rsid w:val="00502CF9"/>
    <w:rsid w:val="00524B36"/>
    <w:rsid w:val="005E0600"/>
    <w:rsid w:val="005E657C"/>
    <w:rsid w:val="00601CE7"/>
    <w:rsid w:val="00605C37"/>
    <w:rsid w:val="00606835"/>
    <w:rsid w:val="006379D8"/>
    <w:rsid w:val="006D7A2E"/>
    <w:rsid w:val="006E4DC0"/>
    <w:rsid w:val="00706A0D"/>
    <w:rsid w:val="00746819"/>
    <w:rsid w:val="00787A65"/>
    <w:rsid w:val="007B3F1E"/>
    <w:rsid w:val="007C1D06"/>
    <w:rsid w:val="007F1289"/>
    <w:rsid w:val="00814D10"/>
    <w:rsid w:val="0082441F"/>
    <w:rsid w:val="0086513D"/>
    <w:rsid w:val="0089449F"/>
    <w:rsid w:val="008C58CF"/>
    <w:rsid w:val="008E08B8"/>
    <w:rsid w:val="008E4880"/>
    <w:rsid w:val="008E5BC6"/>
    <w:rsid w:val="008F4477"/>
    <w:rsid w:val="009B06AF"/>
    <w:rsid w:val="009D06B8"/>
    <w:rsid w:val="00AB1BEE"/>
    <w:rsid w:val="00AC05D5"/>
    <w:rsid w:val="00AC4E3D"/>
    <w:rsid w:val="00AE2078"/>
    <w:rsid w:val="00B01AA3"/>
    <w:rsid w:val="00B24052"/>
    <w:rsid w:val="00B405D0"/>
    <w:rsid w:val="00B40B2A"/>
    <w:rsid w:val="00B551DA"/>
    <w:rsid w:val="00B75203"/>
    <w:rsid w:val="00B8295C"/>
    <w:rsid w:val="00BC51ED"/>
    <w:rsid w:val="00BC660F"/>
    <w:rsid w:val="00C44AD5"/>
    <w:rsid w:val="00C5042E"/>
    <w:rsid w:val="00C54E88"/>
    <w:rsid w:val="00C82F36"/>
    <w:rsid w:val="00C92967"/>
    <w:rsid w:val="00CD710E"/>
    <w:rsid w:val="00CE0334"/>
    <w:rsid w:val="00CF57FE"/>
    <w:rsid w:val="00D06052"/>
    <w:rsid w:val="00D42462"/>
    <w:rsid w:val="00D7215F"/>
    <w:rsid w:val="00D823E7"/>
    <w:rsid w:val="00E03D25"/>
    <w:rsid w:val="00E057F0"/>
    <w:rsid w:val="00E07B68"/>
    <w:rsid w:val="00E125A3"/>
    <w:rsid w:val="00E305C3"/>
    <w:rsid w:val="00E950E2"/>
    <w:rsid w:val="00EB49E8"/>
    <w:rsid w:val="00EC292A"/>
    <w:rsid w:val="00ED6422"/>
    <w:rsid w:val="00EF0F65"/>
    <w:rsid w:val="00EF5ED4"/>
    <w:rsid w:val="00EF5F96"/>
    <w:rsid w:val="00F205C2"/>
    <w:rsid w:val="00F36E66"/>
    <w:rsid w:val="00F41116"/>
    <w:rsid w:val="00F60619"/>
    <w:rsid w:val="00F70A7D"/>
    <w:rsid w:val="00F9000C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A109973-D4B6-4B7E-A4F9-0A7CC0C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matteksts">
    <w:name w:val="Body Text"/>
    <w:basedOn w:val="Parasts"/>
    <w:link w:val="PamattekstsRakstz"/>
    <w:uiPriority w:val="1"/>
    <w:qFormat/>
    <w:pPr>
      <w:ind w:left="291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rFonts w:ascii="Proxima Nova Lt" w:hAnsi="Proxima Nova Lt" w:cs="Proxima Nova Lt"/>
    </w:r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arakstarindkopa">
    <w:name w:val="List Paragraph"/>
    <w:basedOn w:val="Parasts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Pr>
      <w:rFonts w:ascii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3C33"/>
    <w:rPr>
      <w:rFonts w:ascii="Proxima Nova Lt" w:hAnsi="Proxima Nova Lt" w:cs="Proxima Nova Lt"/>
    </w:rPr>
  </w:style>
  <w:style w:type="paragraph" w:styleId="Kjene">
    <w:name w:val="footer"/>
    <w:basedOn w:val="Parasts"/>
    <w:link w:val="KjeneRakstz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3C33"/>
    <w:rPr>
      <w:rFonts w:ascii="Proxima Nova Lt" w:hAnsi="Proxima Nova Lt" w:cs="Proxima Nova Lt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e">
    <w:name w:val="Hyperlink"/>
    <w:basedOn w:val="Noklusjumarindkopasfonts"/>
    <w:uiPriority w:val="99"/>
    <w:unhideWhenUsed/>
    <w:rsid w:val="008F447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543447d4d16338b0185440abc4fe9c3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e7dae905668f807f445ff038f0ee39d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3C84F-F943-4481-9125-4BD3FFBEE67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87279237-1e57-4558-861e-cfbecc85a109"/>
    <ds:schemaRef ds:uri="http://purl.org/dc/dcmitype/"/>
    <ds:schemaRef ds:uri="http://schemas.microsoft.com/office/infopath/2007/PartnerControls"/>
    <ds:schemaRef ds:uri="b160ec57-cc45-4037-aede-b8b8366e8045"/>
  </ds:schemaRefs>
</ds:datastoreItem>
</file>

<file path=customXml/itemProps4.xml><?xml version="1.0" encoding="utf-8"?>
<ds:datastoreItem xmlns:ds="http://schemas.openxmlformats.org/officeDocument/2006/customXml" ds:itemID="{9F72C591-166A-43C2-9AE9-B05C7C99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Monta Grinberga</cp:lastModifiedBy>
  <cp:revision>30</cp:revision>
  <cp:lastPrinted>2026-02-11T13:11:00Z</cp:lastPrinted>
  <dcterms:created xsi:type="dcterms:W3CDTF">2026-02-18T12:15:00Z</dcterms:created>
  <dcterms:modified xsi:type="dcterms:W3CDTF">2026-02-20T12:33:00Z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