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64" w:rsidRDefault="00D75064" w:rsidP="00D75064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D06659D" wp14:editId="297517DF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064" w:rsidRDefault="00D75064" w:rsidP="00D75064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D75064" w:rsidRDefault="00D75064" w:rsidP="00D7506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D75064" w:rsidRDefault="00D75064" w:rsidP="00D7506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75064" w:rsidRDefault="00D75064" w:rsidP="00D7506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75064" w:rsidRDefault="00D75064" w:rsidP="00D7506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75064" w:rsidRDefault="00D75064" w:rsidP="00D75064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D75064" w:rsidRDefault="00D75064" w:rsidP="00D7506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D75064" w:rsidRDefault="00D75064" w:rsidP="00D75064">
      <w:pPr>
        <w:ind w:right="-1054"/>
        <w:jc w:val="right"/>
        <w:rPr>
          <w:lang w:val="lv-LV"/>
        </w:rPr>
      </w:pPr>
      <w:r>
        <w:rPr>
          <w:lang w:val="lv-LV"/>
        </w:rPr>
        <w:t>2015.gada 2</w:t>
      </w:r>
      <w:r w:rsidR="00DD0FCD">
        <w:rPr>
          <w:lang w:val="lv-LV"/>
        </w:rPr>
        <w:t>6</w:t>
      </w:r>
      <w:r>
        <w:rPr>
          <w:lang w:val="lv-LV"/>
        </w:rPr>
        <w:t>.martā</w:t>
      </w:r>
      <w:r>
        <w:rPr>
          <w:color w:val="000000"/>
          <w:lang w:val="lv-LV"/>
        </w:rPr>
        <w:t xml:space="preserve"> </w:t>
      </w:r>
    </w:p>
    <w:p w:rsidR="00D75064" w:rsidRDefault="00D75064" w:rsidP="00D75064">
      <w:pPr>
        <w:ind w:right="-1054"/>
        <w:rPr>
          <w:lang w:val="lv-LV"/>
        </w:rPr>
      </w:pPr>
    </w:p>
    <w:p w:rsidR="00D75064" w:rsidRDefault="00D75064" w:rsidP="00D7506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D75064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lēmums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Maketēšanas un poligrāfijas pakalpojumu sniegšana Jēkabpils pilsētas pašvaldības Kultūras pārvaldei</w:t>
            </w:r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D75064">
            <w:pPr>
              <w:rPr>
                <w:lang w:val="lv-LV"/>
              </w:rPr>
            </w:pPr>
            <w:r>
              <w:rPr>
                <w:lang w:val="lv-LV"/>
              </w:rPr>
              <w:t>JPP 2015/10</w:t>
            </w:r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</w:p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 xml:space="preserve">11.03.2015. </w:t>
            </w:r>
          </w:p>
        </w:tc>
      </w:tr>
    </w:tbl>
    <w:p w:rsidR="00D75064" w:rsidRDefault="00D75064" w:rsidP="00D75064">
      <w:pPr>
        <w:pStyle w:val="Heading1"/>
      </w:pPr>
    </w:p>
    <w:p w:rsidR="00D75064" w:rsidRDefault="00D75064" w:rsidP="00D75064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D75064" w:rsidTr="00D75064">
        <w:trPr>
          <w:trHeight w:val="10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D75064" w:rsidRDefault="00D75064" w:rsidP="007E63FB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D75064" w:rsidRDefault="00D75064" w:rsidP="007E63F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pakalpojuma  vērtējamās </w:t>
            </w:r>
          </w:p>
          <w:p w:rsidR="00D75064" w:rsidRDefault="00D75064" w:rsidP="007E63F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cenas EUR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pStyle w:val="BlockText"/>
              <w:ind w:left="0" w:hanging="108"/>
            </w:pPr>
            <w:r>
              <w:t xml:space="preserve"> 1) SIA “Latgales druka”</w:t>
            </w:r>
          </w:p>
          <w:p w:rsidR="00D75064" w:rsidRDefault="00D75064" w:rsidP="007E63FB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2) SIA “VISAŽ”</w:t>
            </w:r>
          </w:p>
          <w:p w:rsidR="00D75064" w:rsidRDefault="00D75064" w:rsidP="007E63FB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3) SIA “</w:t>
            </w:r>
            <w:proofErr w:type="spellStart"/>
            <w:r>
              <w:rPr>
                <w:lang w:val="lv-LV"/>
              </w:rPr>
              <w:t>Erante</w:t>
            </w:r>
            <w:proofErr w:type="spellEnd"/>
            <w:r>
              <w:rPr>
                <w:lang w:val="lv-LV"/>
              </w:rPr>
              <w:t>”</w:t>
            </w:r>
          </w:p>
          <w:p w:rsidR="00D75064" w:rsidRDefault="00D75064" w:rsidP="007E63FB">
            <w:pPr>
              <w:ind w:left="-108" w:right="-108"/>
              <w:rPr>
                <w:lang w:val="lv-LV"/>
              </w:rPr>
            </w:pPr>
          </w:p>
          <w:p w:rsidR="00D75064" w:rsidRDefault="00D75064" w:rsidP="007E63FB">
            <w:pPr>
              <w:ind w:left="-108" w:right="-108"/>
              <w:rPr>
                <w:lang w:val="lv-LV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064" w:rsidRDefault="00D75064" w:rsidP="007E63FB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1) 3 487,00</w:t>
            </w:r>
          </w:p>
          <w:p w:rsidR="00D75064" w:rsidRDefault="00D75064" w:rsidP="007E63FB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2) 3 370,00</w:t>
            </w:r>
          </w:p>
          <w:p w:rsidR="00D75064" w:rsidRDefault="00D75064" w:rsidP="00D75064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3) 2 240,00</w:t>
            </w:r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D75064" w:rsidRDefault="00D75064" w:rsidP="007E63FB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pStyle w:val="BlockText"/>
              <w:ind w:left="0" w:hanging="108"/>
            </w:pPr>
            <w:r>
              <w:t xml:space="preserve"> 1) SIA “Latgales druka” – piedāvājums nav ar viszemāko līgumcenu, kas atbilst publiskā iepirkuma nolikuma (turpmāk – Nolikums) prasībām</w:t>
            </w:r>
          </w:p>
          <w:p w:rsidR="00D75064" w:rsidRDefault="00D75064" w:rsidP="00D75064">
            <w:pPr>
              <w:pStyle w:val="BodyText2"/>
            </w:pPr>
            <w:r>
              <w:t>2) SIA “VISAŽ” - piedāvājums nav ar viszemāko līgumcenu, kas atbilst Nolikuma prasībām</w:t>
            </w:r>
          </w:p>
        </w:tc>
      </w:tr>
    </w:tbl>
    <w:p w:rsidR="00D75064" w:rsidRDefault="00D75064" w:rsidP="00D75064">
      <w:pPr>
        <w:ind w:left="360" w:right="-1054"/>
        <w:rPr>
          <w:b/>
          <w:bCs/>
          <w:lang w:val="lv-LV"/>
        </w:rPr>
      </w:pPr>
    </w:p>
    <w:p w:rsidR="00D75064" w:rsidRDefault="00D75064" w:rsidP="00D75064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color w:val="000000"/>
              </w:rPr>
            </w:pPr>
            <w:r>
              <w:t>SIA “</w:t>
            </w:r>
            <w:proofErr w:type="spellStart"/>
            <w:r>
              <w:rPr>
                <w:color w:val="000000"/>
                <w:lang w:val="lv-LV"/>
              </w:rPr>
              <w:t>Erante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D75064" w:rsidRDefault="00D75064" w:rsidP="00D75064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47103001440</w:t>
            </w:r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pakalpojuma </w:t>
            </w:r>
          </w:p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vērtējamā 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D75064" w:rsidRDefault="00D75064" w:rsidP="007E63FB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2 240,00</w:t>
            </w:r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826C8E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 uz 12 (divpadsmit) mēnešiem</w:t>
            </w:r>
            <w:r w:rsidR="00826C8E">
              <w:rPr>
                <w:lang w:val="lv-LV"/>
              </w:rPr>
              <w:t xml:space="preserve"> </w:t>
            </w:r>
            <w:r w:rsidR="00826C8E" w:rsidRPr="00826C8E">
              <w:rPr>
                <w:lang w:val="lv-LV"/>
              </w:rPr>
              <w:t xml:space="preserve">par piedāvātajiem vienas vienības izcenojumiem </w:t>
            </w:r>
            <w:r w:rsidR="00826C8E" w:rsidRPr="00826C8E">
              <w:rPr>
                <w:bCs/>
                <w:lang w:val="lv-LV"/>
              </w:rPr>
              <w:t xml:space="preserve">vai līdz  summas EUR </w:t>
            </w:r>
            <w:r w:rsidR="00826C8E" w:rsidRPr="00826C8E">
              <w:rPr>
                <w:bCs/>
                <w:color w:val="000000"/>
                <w:lang w:val="lv-LV"/>
              </w:rPr>
              <w:t xml:space="preserve">4 100,00 </w:t>
            </w:r>
            <w:r w:rsidR="00826C8E" w:rsidRPr="00826C8E">
              <w:rPr>
                <w:color w:val="000000"/>
                <w:lang w:val="lv-LV"/>
              </w:rPr>
              <w:t xml:space="preserve">(četri tūkstoši viens simts </w:t>
            </w:r>
            <w:proofErr w:type="spellStart"/>
            <w:r w:rsidR="00826C8E" w:rsidRPr="00826C8E">
              <w:rPr>
                <w:i/>
                <w:iCs/>
                <w:color w:val="000000"/>
                <w:lang w:val="lv-LV"/>
              </w:rPr>
              <w:t>euro</w:t>
            </w:r>
            <w:proofErr w:type="spellEnd"/>
            <w:r w:rsidR="00826C8E" w:rsidRPr="00826C8E">
              <w:rPr>
                <w:color w:val="000000"/>
                <w:lang w:val="lv-LV"/>
              </w:rPr>
              <w:t xml:space="preserve"> 00 centi) </w:t>
            </w:r>
            <w:r w:rsidR="00826C8E" w:rsidRPr="00826C8E">
              <w:rPr>
                <w:bCs/>
                <w:color w:val="000000"/>
                <w:lang w:val="lv-LV"/>
              </w:rPr>
              <w:t>bez PVN 21%</w:t>
            </w:r>
            <w:r w:rsidR="00826C8E" w:rsidRPr="00826C8E">
              <w:rPr>
                <w:color w:val="000000"/>
                <w:lang w:val="lv-LV"/>
              </w:rPr>
              <w:t xml:space="preserve">, </w:t>
            </w:r>
            <w:r w:rsidR="00826C8E" w:rsidRPr="00826C8E">
              <w:rPr>
                <w:lang w:val="lv-LV"/>
              </w:rPr>
              <w:t xml:space="preserve">pilnīgai apguvei, </w:t>
            </w:r>
            <w:r w:rsidR="00826C8E">
              <w:rPr>
                <w:lang w:val="lv-LV"/>
              </w:rPr>
              <w:t>atkarībā no tā, kurš no nosacījumiem iestājas pirmais.</w:t>
            </w:r>
            <w:bookmarkStart w:id="0" w:name="_GoBack"/>
            <w:bookmarkEnd w:id="0"/>
          </w:p>
        </w:tc>
      </w:tr>
      <w:tr w:rsidR="00D75064" w:rsidTr="007E63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144D2C" w:rsidP="007E63FB">
            <w:pPr>
              <w:rPr>
                <w:lang w:val="lv-LV"/>
              </w:rPr>
            </w:pPr>
            <w:r>
              <w:rPr>
                <w:lang w:val="lv-LV"/>
              </w:rPr>
              <w:t>10.03.2015</w:t>
            </w:r>
            <w:r w:rsidR="00D75064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31</w:t>
            </w:r>
          </w:p>
          <w:p w:rsidR="00144D2C" w:rsidRDefault="00144D2C" w:rsidP="00144D2C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17.03.2015. Pašvaldības iepirkumu komisijas sēdes protokols Nr. 38</w:t>
            </w:r>
          </w:p>
          <w:p w:rsidR="00D75064" w:rsidRDefault="00144D2C" w:rsidP="007E63FB">
            <w:pPr>
              <w:rPr>
                <w:lang w:val="lv-LV"/>
              </w:rPr>
            </w:pPr>
            <w:r>
              <w:rPr>
                <w:lang w:val="lv-LV"/>
              </w:rPr>
              <w:t>24</w:t>
            </w:r>
            <w:r w:rsidR="00D75064">
              <w:rPr>
                <w:lang w:val="lv-LV"/>
              </w:rPr>
              <w:t>.03.201</w:t>
            </w:r>
            <w:r>
              <w:rPr>
                <w:lang w:val="lv-LV"/>
              </w:rPr>
              <w:t>5</w:t>
            </w:r>
            <w:r w:rsidR="00D75064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46</w:t>
            </w:r>
          </w:p>
          <w:p w:rsidR="00D75064" w:rsidRDefault="00144D2C" w:rsidP="0084618F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84618F">
              <w:rPr>
                <w:lang w:val="lv-LV"/>
              </w:rPr>
              <w:t>6</w:t>
            </w:r>
            <w:r w:rsidR="00D75064">
              <w:rPr>
                <w:lang w:val="lv-LV"/>
              </w:rPr>
              <w:t>.03.201</w:t>
            </w:r>
            <w:r>
              <w:rPr>
                <w:lang w:val="lv-LV"/>
              </w:rPr>
              <w:t>5</w:t>
            </w:r>
            <w:r w:rsidR="00D75064"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50</w:t>
            </w:r>
          </w:p>
        </w:tc>
      </w:tr>
    </w:tbl>
    <w:p w:rsidR="00D75064" w:rsidRDefault="00D75064" w:rsidP="00D75064">
      <w:pPr>
        <w:ind w:left="360" w:right="-1054" w:hanging="360"/>
        <w:rPr>
          <w:b/>
          <w:bCs/>
          <w:lang w:val="lv-LV"/>
        </w:rPr>
      </w:pPr>
    </w:p>
    <w:p w:rsidR="00D75064" w:rsidRDefault="00D75064" w:rsidP="00D7506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75064" w:rsidTr="007E63F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4" w:rsidRDefault="00D75064" w:rsidP="007E63FB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D75064" w:rsidRDefault="00D75064" w:rsidP="00D75064"/>
    <w:p w:rsidR="00D75064" w:rsidRDefault="00D75064" w:rsidP="00D7506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D75064" w:rsidRDefault="00D75064" w:rsidP="00D7506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44D2C" w:rsidRDefault="00144D2C" w:rsidP="00144D2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144D2C" w:rsidRDefault="00144D2C" w:rsidP="00D7506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75064" w:rsidRDefault="00D75064" w:rsidP="00D7506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144D2C"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D75064" w:rsidRDefault="00D75064" w:rsidP="00D7506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75064" w:rsidRDefault="00D75064" w:rsidP="00D7506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144D2C" w:rsidRDefault="00144D2C" w:rsidP="00D7506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144D2C" w:rsidRDefault="00144D2C" w:rsidP="00D7506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S.Lazare</w:t>
      </w:r>
    </w:p>
    <w:p w:rsidR="00D75064" w:rsidRDefault="00D75064" w:rsidP="00D75064"/>
    <w:p w:rsidR="00D75064" w:rsidRDefault="00D75064" w:rsidP="00D75064"/>
    <w:p w:rsidR="00D75064" w:rsidRDefault="00D75064" w:rsidP="00D75064"/>
    <w:p w:rsidR="00D75064" w:rsidRDefault="00D75064" w:rsidP="00D75064"/>
    <w:p w:rsidR="00D75064" w:rsidRDefault="00D75064" w:rsidP="00D75064"/>
    <w:p w:rsidR="00D75064" w:rsidRDefault="00D75064" w:rsidP="00D75064"/>
    <w:p w:rsidR="003441ED" w:rsidRDefault="003441ED"/>
    <w:sectPr w:rsidR="003441ED" w:rsidSect="008702F8">
      <w:footerReference w:type="even" r:id="rId7"/>
      <w:footerReference w:type="default" r:id="rId8"/>
      <w:pgSz w:w="11906" w:h="16838"/>
      <w:pgMar w:top="1079" w:right="1800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3E8" w:rsidRDefault="003333E8">
      <w:r>
        <w:separator/>
      </w:r>
    </w:p>
  </w:endnote>
  <w:endnote w:type="continuationSeparator" w:id="0">
    <w:p w:rsidR="003333E8" w:rsidRDefault="0033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4E7" w:rsidRDefault="00144D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4E7" w:rsidRDefault="00CE04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4E7" w:rsidRDefault="00144D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2F8">
      <w:rPr>
        <w:rStyle w:val="PageNumber"/>
        <w:noProof/>
      </w:rPr>
      <w:t>2</w:t>
    </w:r>
    <w:r>
      <w:rPr>
        <w:rStyle w:val="PageNumber"/>
      </w:rPr>
      <w:fldChar w:fldCharType="end"/>
    </w:r>
  </w:p>
  <w:p w:rsidR="00CE04E7" w:rsidRDefault="00CE04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3E8" w:rsidRDefault="003333E8">
      <w:r>
        <w:separator/>
      </w:r>
    </w:p>
  </w:footnote>
  <w:footnote w:type="continuationSeparator" w:id="0">
    <w:p w:rsidR="003333E8" w:rsidRDefault="00333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64"/>
    <w:rsid w:val="000604EE"/>
    <w:rsid w:val="00144D2C"/>
    <w:rsid w:val="003333E8"/>
    <w:rsid w:val="003441ED"/>
    <w:rsid w:val="00826C8E"/>
    <w:rsid w:val="0084618F"/>
    <w:rsid w:val="008702F8"/>
    <w:rsid w:val="00B340BD"/>
    <w:rsid w:val="00CE04E7"/>
    <w:rsid w:val="00D57B35"/>
    <w:rsid w:val="00D75064"/>
    <w:rsid w:val="00D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624CD-BECC-487C-801E-E9AA9D70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06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7506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7506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6">
    <w:name w:val="heading 6"/>
    <w:basedOn w:val="Normal"/>
    <w:next w:val="Normal"/>
    <w:link w:val="Heading6Char"/>
    <w:qFormat/>
    <w:rsid w:val="00D75064"/>
    <w:pPr>
      <w:keepNext/>
      <w:pBdr>
        <w:bottom w:val="double" w:sz="6" w:space="1" w:color="auto"/>
      </w:pBd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D7506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06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75064"/>
    <w:rPr>
      <w:rFonts w:eastAsia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D75064"/>
    <w:rPr>
      <w:rFonts w:eastAsia="Times New Roman" w:cs="Times New Roman"/>
      <w:b/>
      <w:sz w:val="3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D75064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D750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75064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D75064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75064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D7506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7506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D7506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D750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7506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D75064"/>
  </w:style>
  <w:style w:type="paragraph" w:styleId="BlockText">
    <w:name w:val="Block Text"/>
    <w:basedOn w:val="Normal"/>
    <w:semiHidden/>
    <w:rsid w:val="00D75064"/>
    <w:pPr>
      <w:ind w:left="-108" w:right="-108"/>
    </w:pPr>
    <w:rPr>
      <w:lang w:val="lv-LV"/>
    </w:rPr>
  </w:style>
  <w:style w:type="paragraph" w:styleId="BodyText2">
    <w:name w:val="Body Text 2"/>
    <w:basedOn w:val="Normal"/>
    <w:link w:val="BodyText2Char"/>
    <w:semiHidden/>
    <w:rsid w:val="00D75064"/>
    <w:pPr>
      <w:ind w:right="-108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D75064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rsid w:val="00D75064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D7506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5</cp:revision>
  <dcterms:created xsi:type="dcterms:W3CDTF">2015-03-25T11:51:00Z</dcterms:created>
  <dcterms:modified xsi:type="dcterms:W3CDTF">2015-03-30T13:53:00Z</dcterms:modified>
</cp:coreProperties>
</file>