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5A" w:rsidRDefault="00F4495A" w:rsidP="00F4495A">
      <w:pPr>
        <w:tabs>
          <w:tab w:val="left" w:pos="8280"/>
        </w:tabs>
        <w:ind w:right="-1054"/>
        <w:jc w:val="center"/>
        <w:rPr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95A" w:rsidRPr="006E3414" w:rsidRDefault="00F4495A" w:rsidP="00F4495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6E3414">
        <w:rPr>
          <w:rFonts w:eastAsia="Lucida Sans Unicode" w:cs="Tahoma"/>
          <w:lang w:val="en-US"/>
        </w:rPr>
        <w:t>JĒKABPILS PILSĒTAS PAŠVALDĪBA</w:t>
      </w:r>
    </w:p>
    <w:p w:rsidR="00F4495A" w:rsidRDefault="00F4495A" w:rsidP="00F4495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F4495A" w:rsidRDefault="00F4495A" w:rsidP="00F4495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4495A" w:rsidRDefault="00F4495A" w:rsidP="00F4495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4495A" w:rsidRDefault="00F4495A" w:rsidP="00F4495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4495A" w:rsidRDefault="00F4495A" w:rsidP="00F4495A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>
        <w:rPr>
          <w:rFonts w:eastAsia="Lucida Sans Unicode"/>
          <w:lang w:val="lv-LV"/>
        </w:rPr>
        <w:t>Jēkabpilī</w:t>
      </w:r>
    </w:p>
    <w:p w:rsidR="00F4495A" w:rsidRDefault="00F4495A" w:rsidP="00F4495A">
      <w:pPr>
        <w:tabs>
          <w:tab w:val="left" w:pos="9360"/>
        </w:tabs>
        <w:jc w:val="both"/>
        <w:rPr>
          <w:lang w:val="lv-LV"/>
        </w:rPr>
      </w:pPr>
    </w:p>
    <w:p w:rsidR="00F4495A" w:rsidRDefault="00F4495A" w:rsidP="00F4495A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10.12</w:t>
      </w:r>
      <w:r>
        <w:rPr>
          <w:color w:val="000000"/>
          <w:u w:val="single"/>
          <w:lang w:val="lv-LV"/>
        </w:rPr>
        <w:t>.2014.</w:t>
      </w:r>
      <w:r>
        <w:rPr>
          <w:color w:val="000000"/>
          <w:lang w:val="lv-LV"/>
        </w:rPr>
        <w:t xml:space="preserve"> Nr.</w:t>
      </w:r>
      <w:r>
        <w:rPr>
          <w:color w:val="000000"/>
          <w:u w:val="single"/>
          <w:lang w:val="lv-LV"/>
        </w:rPr>
        <w:t>1.2.13/</w:t>
      </w:r>
      <w:r w:rsidR="006E3414">
        <w:rPr>
          <w:color w:val="000000"/>
          <w:u w:val="single"/>
          <w:lang w:val="lv-LV"/>
        </w:rPr>
        <w:t>264</w:t>
      </w:r>
    </w:p>
    <w:p w:rsidR="00F4495A" w:rsidRDefault="00F4495A" w:rsidP="00F4495A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F4495A" w:rsidRDefault="00F4495A" w:rsidP="00F4495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4495A" w:rsidRPr="006E3414" w:rsidRDefault="00F4495A" w:rsidP="00F4495A">
      <w:pPr>
        <w:pStyle w:val="Heading2"/>
        <w:rPr>
          <w:b w:val="0"/>
        </w:rPr>
      </w:pPr>
      <w:r w:rsidRPr="006E3414">
        <w:rPr>
          <w:b w:val="0"/>
        </w:rPr>
        <w:t>Visiem piegādātājiem</w:t>
      </w:r>
    </w:p>
    <w:p w:rsidR="00F4495A" w:rsidRDefault="00F4495A" w:rsidP="00F4495A">
      <w:pPr>
        <w:pStyle w:val="Heading4"/>
        <w:tabs>
          <w:tab w:val="left" w:pos="8280"/>
        </w:tabs>
        <w:ind w:right="-1234"/>
      </w:pPr>
    </w:p>
    <w:p w:rsidR="00F4495A" w:rsidRDefault="00F4495A" w:rsidP="00F4495A">
      <w:pPr>
        <w:tabs>
          <w:tab w:val="left" w:pos="9360"/>
        </w:tabs>
        <w:jc w:val="both"/>
        <w:rPr>
          <w:b/>
          <w:bCs/>
        </w:rPr>
      </w:pPr>
    </w:p>
    <w:p w:rsidR="00F4495A" w:rsidRPr="006E3414" w:rsidRDefault="00F4495A" w:rsidP="00F4495A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</w:rPr>
        <w:t xml:space="preserve">Par </w:t>
      </w:r>
      <w:r w:rsidRPr="006E3414">
        <w:rPr>
          <w:bCs/>
          <w:lang w:val="lv-LV"/>
        </w:rPr>
        <w:t>publisko iepirkumu</w:t>
      </w:r>
    </w:p>
    <w:p w:rsidR="00F4495A" w:rsidRPr="006E3414" w:rsidRDefault="00F4495A" w:rsidP="00F4495A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  <w:lang w:val="lv-LV"/>
        </w:rPr>
        <w:t>ar identifikācijas Nr. JPP 2014/</w:t>
      </w:r>
      <w:r w:rsidRPr="006E3414">
        <w:rPr>
          <w:bCs/>
          <w:lang w:val="lv-LV"/>
        </w:rPr>
        <w:t>65</w:t>
      </w:r>
    </w:p>
    <w:p w:rsidR="00F4495A" w:rsidRDefault="00F4495A" w:rsidP="00F4495A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F4495A" w:rsidRDefault="00F4495A" w:rsidP="00F4495A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 xml:space="preserve">Jēkabpils pilsētas pašvaldības iepirkuma komisija </w:t>
      </w:r>
      <w:r>
        <w:rPr>
          <w:lang w:val="lv-LV"/>
        </w:rPr>
        <w:t xml:space="preserve">precizē </w:t>
      </w:r>
      <w:r>
        <w:rPr>
          <w:lang w:val="lv-LV"/>
        </w:rPr>
        <w:t xml:space="preserve">publiskā iepirkuma </w:t>
      </w:r>
      <w:r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Biroja papīra, kancelejas preču, mācību līdzekļu un skolas piederumu piegāde Jēkabpils Sociālā dienesta vajadzībām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2014/</w:t>
      </w:r>
      <w:r>
        <w:rPr>
          <w:lang w:val="lv-LV"/>
        </w:rPr>
        <w:t>65</w:t>
      </w:r>
      <w:r>
        <w:rPr>
          <w:lang w:val="lv-LV"/>
        </w:rPr>
        <w:t xml:space="preserve">, </w:t>
      </w:r>
      <w:r>
        <w:rPr>
          <w:color w:val="000000"/>
          <w:szCs w:val="20"/>
          <w:lang w:val="lv-LV"/>
        </w:rPr>
        <w:t>nolikuma Finanšu piedāvājuma 2.2.pielikumu, 4.pielikuma “Tehniskais piedāvājums”</w:t>
      </w:r>
      <w:r w:rsidR="00FB5F5B">
        <w:rPr>
          <w:color w:val="000000"/>
          <w:szCs w:val="20"/>
          <w:lang w:val="lv-LV"/>
        </w:rPr>
        <w:t xml:space="preserve"> (Tehniskā specifikācija)</w:t>
      </w:r>
      <w:r w:rsidR="00DD47C3">
        <w:rPr>
          <w:color w:val="000000"/>
          <w:szCs w:val="20"/>
          <w:lang w:val="lv-LV"/>
        </w:rPr>
        <w:t xml:space="preserve"> 2.daļu </w:t>
      </w:r>
      <w:r>
        <w:rPr>
          <w:lang w:val="lv-LV"/>
        </w:rPr>
        <w:t>:</w:t>
      </w:r>
    </w:p>
    <w:p w:rsidR="00F4495A" w:rsidRDefault="00F4495A" w:rsidP="00F4495A">
      <w:pPr>
        <w:ind w:right="-1054"/>
        <w:jc w:val="both"/>
        <w:rPr>
          <w:rFonts w:ascii="Verdana" w:hAnsi="Verdana"/>
          <w:bCs/>
          <w:sz w:val="20"/>
          <w:szCs w:val="20"/>
          <w:u w:val="single"/>
        </w:rPr>
      </w:pPr>
    </w:p>
    <w:p w:rsidR="00F4495A" w:rsidRPr="00DD47C3" w:rsidRDefault="00DD47C3" w:rsidP="00DD47C3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 w:val="lv-LV"/>
        </w:rPr>
      </w:pPr>
      <w:r w:rsidRPr="00DD47C3">
        <w:rPr>
          <w:bCs/>
          <w:szCs w:val="20"/>
          <w:lang w:val="lv-LV"/>
        </w:rPr>
        <w:t>Finanšu piedāvājuma 2.2.pielikum</w:t>
      </w:r>
      <w:r>
        <w:rPr>
          <w:bCs/>
          <w:szCs w:val="20"/>
          <w:lang w:val="lv-LV"/>
        </w:rPr>
        <w:t>a</w:t>
      </w:r>
      <w:r w:rsidRPr="00DD47C3">
        <w:rPr>
          <w:bCs/>
          <w:szCs w:val="20"/>
          <w:lang w:val="lv-LV"/>
        </w:rPr>
        <w:t xml:space="preserve"> tabulas galviņā</w:t>
      </w:r>
      <w:r>
        <w:rPr>
          <w:bCs/>
          <w:szCs w:val="20"/>
          <w:lang w:val="lv-LV"/>
        </w:rPr>
        <w:t xml:space="preserve"> </w:t>
      </w:r>
      <w:r w:rsidRPr="00DD47C3">
        <w:rPr>
          <w:bCs/>
          <w:szCs w:val="20"/>
          <w:lang w:val="lv-LV"/>
        </w:rPr>
        <w:t>(Nolikuma 16.lpp.</w:t>
      </w:r>
      <w:r>
        <w:rPr>
          <w:bCs/>
          <w:szCs w:val="20"/>
          <w:lang w:val="lv-LV"/>
        </w:rPr>
        <w:t>)</w:t>
      </w:r>
      <w:r w:rsidRPr="00DD47C3">
        <w:rPr>
          <w:bCs/>
          <w:szCs w:val="20"/>
          <w:lang w:val="lv-LV"/>
        </w:rPr>
        <w:t xml:space="preserve"> – valūtas saīsinājuma LVL vietā jābūt EUR;</w:t>
      </w:r>
    </w:p>
    <w:p w:rsidR="00DD47C3" w:rsidRDefault="00DD47C3" w:rsidP="00DD47C3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/>
        </w:rPr>
      </w:pPr>
      <w:proofErr w:type="spellStart"/>
      <w:r>
        <w:rPr>
          <w:bCs/>
          <w:szCs w:val="20"/>
          <w:lang/>
        </w:rPr>
        <w:t>Finanšu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piedāvājuma</w:t>
      </w:r>
      <w:proofErr w:type="spellEnd"/>
      <w:r>
        <w:rPr>
          <w:bCs/>
          <w:szCs w:val="20"/>
          <w:lang/>
        </w:rPr>
        <w:t xml:space="preserve"> 2.2.pielikuma </w:t>
      </w:r>
      <w:proofErr w:type="spellStart"/>
      <w:r>
        <w:rPr>
          <w:bCs/>
          <w:szCs w:val="20"/>
          <w:lang/>
        </w:rPr>
        <w:t>tabulas</w:t>
      </w:r>
      <w:proofErr w:type="spellEnd"/>
      <w:r>
        <w:rPr>
          <w:bCs/>
          <w:szCs w:val="20"/>
          <w:lang/>
        </w:rPr>
        <w:t xml:space="preserve"> 2.1.punktā (</w:t>
      </w:r>
      <w:proofErr w:type="spellStart"/>
      <w:r>
        <w:rPr>
          <w:bCs/>
          <w:szCs w:val="20"/>
          <w:lang/>
        </w:rPr>
        <w:t>Nolikuma</w:t>
      </w:r>
      <w:proofErr w:type="spellEnd"/>
      <w:r>
        <w:rPr>
          <w:bCs/>
          <w:szCs w:val="20"/>
          <w:lang/>
        </w:rPr>
        <w:t xml:space="preserve"> 16.lpp.) - </w:t>
      </w:r>
      <w:proofErr w:type="spellStart"/>
      <w:proofErr w:type="gramStart"/>
      <w:r>
        <w:rPr>
          <w:bCs/>
          <w:szCs w:val="20"/>
          <w:lang/>
        </w:rPr>
        <w:t>mērvienība</w:t>
      </w:r>
      <w:proofErr w:type="spellEnd"/>
      <w:proofErr w:type="gram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ir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gb</w:t>
      </w:r>
      <w:proofErr w:type="spellEnd"/>
      <w:r>
        <w:rPr>
          <w:bCs/>
          <w:szCs w:val="20"/>
          <w:lang/>
        </w:rPr>
        <w:t>.;</w:t>
      </w:r>
    </w:p>
    <w:p w:rsidR="00DD47C3" w:rsidRDefault="00DD47C3" w:rsidP="00DD47C3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/>
        </w:rPr>
      </w:pPr>
      <w:proofErr w:type="spellStart"/>
      <w:r>
        <w:rPr>
          <w:bCs/>
          <w:szCs w:val="20"/>
          <w:lang/>
        </w:rPr>
        <w:t>Finanšu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piedāvājuma</w:t>
      </w:r>
      <w:proofErr w:type="spellEnd"/>
      <w:r>
        <w:rPr>
          <w:bCs/>
          <w:szCs w:val="20"/>
          <w:lang/>
        </w:rPr>
        <w:t xml:space="preserve"> 2.2.pielikuma </w:t>
      </w:r>
      <w:proofErr w:type="spellStart"/>
      <w:r>
        <w:rPr>
          <w:bCs/>
          <w:szCs w:val="20"/>
          <w:lang/>
        </w:rPr>
        <w:t>tabulas</w:t>
      </w:r>
      <w:proofErr w:type="spellEnd"/>
      <w:r>
        <w:rPr>
          <w:bCs/>
          <w:szCs w:val="20"/>
          <w:lang/>
        </w:rPr>
        <w:t xml:space="preserve"> 6.punktā (</w:t>
      </w:r>
      <w:proofErr w:type="spellStart"/>
      <w:r>
        <w:rPr>
          <w:bCs/>
          <w:szCs w:val="20"/>
          <w:lang/>
        </w:rPr>
        <w:t>Nolikuma</w:t>
      </w:r>
      <w:proofErr w:type="spellEnd"/>
      <w:r>
        <w:rPr>
          <w:bCs/>
          <w:szCs w:val="20"/>
          <w:lang/>
        </w:rPr>
        <w:t xml:space="preserve"> 17.lpp.) – </w:t>
      </w:r>
      <w:r w:rsidR="00FB5F5B">
        <w:rPr>
          <w:bCs/>
          <w:szCs w:val="20"/>
          <w:lang/>
        </w:rPr>
        <w:t>“</w:t>
      </w:r>
      <w:proofErr w:type="spellStart"/>
      <w:r>
        <w:rPr>
          <w:bCs/>
          <w:szCs w:val="20"/>
          <w:lang/>
        </w:rPr>
        <w:t>Gēla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pildspalv</w:t>
      </w:r>
      <w:r w:rsidR="00FB5F5B">
        <w:rPr>
          <w:bCs/>
          <w:szCs w:val="20"/>
          <w:lang/>
        </w:rPr>
        <w:t>a</w:t>
      </w:r>
      <w:proofErr w:type="spellEnd"/>
      <w:r w:rsidR="00FB5F5B">
        <w:rPr>
          <w:bCs/>
          <w:szCs w:val="20"/>
          <w:lang/>
        </w:rPr>
        <w:t>”</w:t>
      </w:r>
      <w:r>
        <w:rPr>
          <w:bCs/>
          <w:szCs w:val="20"/>
          <w:lang/>
        </w:rPr>
        <w:t xml:space="preserve"> </w:t>
      </w:r>
      <w:proofErr w:type="spellStart"/>
      <w:proofErr w:type="gramStart"/>
      <w:r>
        <w:rPr>
          <w:bCs/>
          <w:szCs w:val="20"/>
          <w:lang/>
        </w:rPr>
        <w:t>apraksts</w:t>
      </w:r>
      <w:proofErr w:type="spellEnd"/>
      <w:r>
        <w:rPr>
          <w:bCs/>
          <w:szCs w:val="20"/>
          <w:lang/>
        </w:rPr>
        <w:t xml:space="preserve"> :</w:t>
      </w:r>
      <w:proofErr w:type="gram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Pildspalva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ar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caurspīdīgu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korpus</w:t>
      </w:r>
      <w:r w:rsidR="00835656">
        <w:rPr>
          <w:bCs/>
          <w:szCs w:val="20"/>
          <w:lang/>
        </w:rPr>
        <w:t>u</w:t>
      </w:r>
      <w:proofErr w:type="spellEnd"/>
      <w:r>
        <w:rPr>
          <w:bCs/>
          <w:szCs w:val="20"/>
          <w:lang/>
        </w:rPr>
        <w:t xml:space="preserve"> un </w:t>
      </w:r>
      <w:proofErr w:type="spellStart"/>
      <w:r>
        <w:rPr>
          <w:bCs/>
          <w:szCs w:val="20"/>
          <w:lang/>
        </w:rPr>
        <w:t>izturīg</w:t>
      </w:r>
      <w:r w:rsidR="00835656">
        <w:rPr>
          <w:bCs/>
          <w:szCs w:val="20"/>
          <w:lang/>
        </w:rPr>
        <w:t>u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metāla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galu</w:t>
      </w:r>
      <w:proofErr w:type="spellEnd"/>
      <w:r w:rsidR="00835656">
        <w:rPr>
          <w:bCs/>
          <w:szCs w:val="20"/>
          <w:lang/>
        </w:rPr>
        <w:t xml:space="preserve">. </w:t>
      </w:r>
      <w:proofErr w:type="spellStart"/>
      <w:r w:rsidR="00835656">
        <w:rPr>
          <w:bCs/>
          <w:szCs w:val="20"/>
          <w:lang/>
        </w:rPr>
        <w:t>Gripa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daļa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ar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reljefotu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virsmu</w:t>
      </w:r>
      <w:proofErr w:type="spellEnd"/>
      <w:r w:rsidR="00835656">
        <w:rPr>
          <w:bCs/>
          <w:szCs w:val="20"/>
          <w:lang/>
        </w:rPr>
        <w:t xml:space="preserve">. </w:t>
      </w:r>
      <w:proofErr w:type="spellStart"/>
      <w:r w:rsidR="00835656">
        <w:rPr>
          <w:bCs/>
          <w:szCs w:val="20"/>
          <w:lang/>
        </w:rPr>
        <w:t>Metāliskas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krāsas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gēla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tinte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rada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īpaši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dek</w:t>
      </w:r>
      <w:bookmarkStart w:id="0" w:name="_GoBack"/>
      <w:bookmarkEnd w:id="0"/>
      <w:r w:rsidR="00835656">
        <w:rPr>
          <w:bCs/>
          <w:szCs w:val="20"/>
          <w:lang/>
        </w:rPr>
        <w:t>oratīvu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efektu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uz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tumšas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krāsas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papīra</w:t>
      </w:r>
      <w:proofErr w:type="spellEnd"/>
      <w:r w:rsidR="00835656">
        <w:rPr>
          <w:bCs/>
          <w:szCs w:val="20"/>
          <w:lang/>
        </w:rPr>
        <w:t xml:space="preserve">. </w:t>
      </w:r>
      <w:proofErr w:type="spellStart"/>
      <w:r w:rsidR="00835656">
        <w:rPr>
          <w:bCs/>
          <w:szCs w:val="20"/>
          <w:lang/>
        </w:rPr>
        <w:t>Lodītes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diametrs</w:t>
      </w:r>
      <w:proofErr w:type="spellEnd"/>
      <w:r w:rsidR="00835656">
        <w:rPr>
          <w:bCs/>
          <w:szCs w:val="20"/>
          <w:lang/>
        </w:rPr>
        <w:t xml:space="preserve"> 0</w:t>
      </w:r>
      <w:proofErr w:type="gramStart"/>
      <w:r w:rsidR="00835656">
        <w:rPr>
          <w:bCs/>
          <w:szCs w:val="20"/>
          <w:lang/>
        </w:rPr>
        <w:t>,8</w:t>
      </w:r>
      <w:proofErr w:type="gramEnd"/>
      <w:r w:rsidR="00835656">
        <w:rPr>
          <w:bCs/>
          <w:szCs w:val="20"/>
          <w:lang/>
        </w:rPr>
        <w:t xml:space="preserve"> mm. </w:t>
      </w:r>
      <w:proofErr w:type="spellStart"/>
      <w:r w:rsidR="00835656">
        <w:rPr>
          <w:bCs/>
          <w:szCs w:val="20"/>
          <w:lang/>
        </w:rPr>
        <w:t>Līnijas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platums</w:t>
      </w:r>
      <w:proofErr w:type="spellEnd"/>
      <w:r w:rsidR="00835656">
        <w:rPr>
          <w:bCs/>
          <w:szCs w:val="20"/>
          <w:lang/>
        </w:rPr>
        <w:t xml:space="preserve"> 0,4 mm. </w:t>
      </w:r>
      <w:proofErr w:type="spellStart"/>
      <w:r w:rsidR="00835656">
        <w:rPr>
          <w:bCs/>
          <w:szCs w:val="20"/>
          <w:lang/>
        </w:rPr>
        <w:t>Iepakojumā</w:t>
      </w:r>
      <w:proofErr w:type="spellEnd"/>
      <w:r w:rsidR="00835656">
        <w:rPr>
          <w:bCs/>
          <w:szCs w:val="20"/>
          <w:lang/>
        </w:rPr>
        <w:t xml:space="preserve"> 10 </w:t>
      </w:r>
      <w:proofErr w:type="spellStart"/>
      <w:r w:rsidR="00835656">
        <w:rPr>
          <w:bCs/>
          <w:szCs w:val="20"/>
          <w:lang/>
        </w:rPr>
        <w:t>dažādas</w:t>
      </w:r>
      <w:proofErr w:type="spellEnd"/>
      <w:r w:rsidR="00835656">
        <w:rPr>
          <w:bCs/>
          <w:szCs w:val="20"/>
          <w:lang/>
        </w:rPr>
        <w:t xml:space="preserve"> </w:t>
      </w:r>
      <w:proofErr w:type="spellStart"/>
      <w:r w:rsidR="00835656">
        <w:rPr>
          <w:bCs/>
          <w:szCs w:val="20"/>
          <w:lang/>
        </w:rPr>
        <w:t>krāsas</w:t>
      </w:r>
      <w:proofErr w:type="spellEnd"/>
      <w:r w:rsidR="00835656">
        <w:rPr>
          <w:bCs/>
          <w:szCs w:val="20"/>
          <w:lang/>
        </w:rPr>
        <w:t>.</w:t>
      </w:r>
    </w:p>
    <w:p w:rsidR="00835656" w:rsidRDefault="00835656" w:rsidP="00DD47C3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/>
        </w:rPr>
      </w:pPr>
      <w:proofErr w:type="spellStart"/>
      <w:r>
        <w:rPr>
          <w:bCs/>
          <w:szCs w:val="20"/>
          <w:lang/>
        </w:rPr>
        <w:t>Tehniskais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piedāvājums</w:t>
      </w:r>
      <w:proofErr w:type="spellEnd"/>
      <w:r>
        <w:rPr>
          <w:bCs/>
          <w:szCs w:val="20"/>
          <w:lang/>
        </w:rPr>
        <w:t xml:space="preserve"> (</w:t>
      </w:r>
      <w:proofErr w:type="spellStart"/>
      <w:r>
        <w:rPr>
          <w:bCs/>
          <w:szCs w:val="20"/>
          <w:lang/>
        </w:rPr>
        <w:t>Tehniskā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specifikācija</w:t>
      </w:r>
      <w:proofErr w:type="spellEnd"/>
      <w:r>
        <w:rPr>
          <w:bCs/>
          <w:szCs w:val="20"/>
          <w:lang/>
        </w:rPr>
        <w:t>) 2.daļas 29.punktā (</w:t>
      </w:r>
      <w:proofErr w:type="spellStart"/>
      <w:r>
        <w:rPr>
          <w:bCs/>
          <w:szCs w:val="20"/>
          <w:lang/>
        </w:rPr>
        <w:t>Nolikuma</w:t>
      </w:r>
      <w:proofErr w:type="spellEnd"/>
      <w:r>
        <w:rPr>
          <w:bCs/>
          <w:szCs w:val="20"/>
          <w:lang/>
        </w:rPr>
        <w:t xml:space="preserve"> 46.lpp.) </w:t>
      </w:r>
      <w:r w:rsidR="00FB5F5B">
        <w:rPr>
          <w:bCs/>
          <w:szCs w:val="20"/>
          <w:lang/>
        </w:rPr>
        <w:t>–</w:t>
      </w:r>
      <w:r>
        <w:rPr>
          <w:bCs/>
          <w:szCs w:val="20"/>
          <w:lang/>
        </w:rPr>
        <w:t xml:space="preserve"> </w:t>
      </w:r>
      <w:r w:rsidR="00FB5F5B">
        <w:rPr>
          <w:bCs/>
          <w:szCs w:val="20"/>
          <w:lang/>
        </w:rPr>
        <w:t>“</w:t>
      </w:r>
      <w:proofErr w:type="spellStart"/>
      <w:r w:rsidR="00FB5F5B">
        <w:rPr>
          <w:bCs/>
          <w:szCs w:val="20"/>
          <w:lang/>
        </w:rPr>
        <w:t>Mape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ar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podziņu</w:t>
      </w:r>
      <w:proofErr w:type="spellEnd"/>
      <w:r w:rsidR="00FB5F5B">
        <w:rPr>
          <w:bCs/>
          <w:szCs w:val="20"/>
          <w:lang/>
        </w:rPr>
        <w:t xml:space="preserve">” </w:t>
      </w:r>
      <w:proofErr w:type="spellStart"/>
      <w:proofErr w:type="gramStart"/>
      <w:r w:rsidR="00FB5F5B">
        <w:rPr>
          <w:bCs/>
          <w:szCs w:val="20"/>
          <w:lang/>
        </w:rPr>
        <w:t>apraksts</w:t>
      </w:r>
      <w:proofErr w:type="spellEnd"/>
      <w:r w:rsidR="00FB5F5B">
        <w:rPr>
          <w:bCs/>
          <w:szCs w:val="20"/>
          <w:lang/>
        </w:rPr>
        <w:t xml:space="preserve"> :</w:t>
      </w:r>
      <w:proofErr w:type="gramEnd"/>
      <w:r w:rsidR="00FB5F5B">
        <w:rPr>
          <w:bCs/>
          <w:szCs w:val="20"/>
          <w:lang/>
        </w:rPr>
        <w:t xml:space="preserve"> A5 </w:t>
      </w:r>
      <w:proofErr w:type="spellStart"/>
      <w:r w:rsidR="00FB5F5B">
        <w:rPr>
          <w:bCs/>
          <w:szCs w:val="20"/>
          <w:lang/>
        </w:rPr>
        <w:t>formāts</w:t>
      </w:r>
      <w:proofErr w:type="spellEnd"/>
      <w:r w:rsidR="00FB5F5B">
        <w:rPr>
          <w:bCs/>
          <w:szCs w:val="20"/>
          <w:lang/>
        </w:rPr>
        <w:t xml:space="preserve">, </w:t>
      </w:r>
      <w:proofErr w:type="spellStart"/>
      <w:r w:rsidR="00FB5F5B">
        <w:rPr>
          <w:bCs/>
          <w:szCs w:val="20"/>
          <w:lang/>
        </w:rPr>
        <w:t>izgatavota</w:t>
      </w:r>
      <w:proofErr w:type="spellEnd"/>
      <w:r w:rsidR="00FB5F5B">
        <w:rPr>
          <w:bCs/>
          <w:szCs w:val="20"/>
          <w:lang/>
        </w:rPr>
        <w:t xml:space="preserve"> no </w:t>
      </w:r>
      <w:proofErr w:type="spellStart"/>
      <w:r w:rsidR="00FB5F5B">
        <w:rPr>
          <w:bCs/>
          <w:szCs w:val="20"/>
          <w:lang/>
        </w:rPr>
        <w:t>plastikāta</w:t>
      </w:r>
      <w:proofErr w:type="spellEnd"/>
      <w:r w:rsidR="00FB5F5B">
        <w:rPr>
          <w:bCs/>
          <w:szCs w:val="20"/>
          <w:lang/>
        </w:rPr>
        <w:t xml:space="preserve">. </w:t>
      </w:r>
      <w:proofErr w:type="spellStart"/>
      <w:r w:rsidR="00FB5F5B">
        <w:rPr>
          <w:bCs/>
          <w:szCs w:val="20"/>
          <w:lang/>
        </w:rPr>
        <w:t>Atverama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platākajā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malā</w:t>
      </w:r>
      <w:proofErr w:type="spellEnd"/>
      <w:r w:rsidR="00FB5F5B">
        <w:rPr>
          <w:bCs/>
          <w:szCs w:val="20"/>
          <w:lang/>
        </w:rPr>
        <w:t xml:space="preserve">, </w:t>
      </w:r>
      <w:proofErr w:type="spellStart"/>
      <w:r w:rsidR="00FB5F5B">
        <w:rPr>
          <w:bCs/>
          <w:szCs w:val="20"/>
          <w:lang/>
        </w:rPr>
        <w:t>cieši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aiztaisāma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ar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spiedpogu</w:t>
      </w:r>
      <w:proofErr w:type="spellEnd"/>
      <w:r w:rsidR="00FB5F5B">
        <w:rPr>
          <w:bCs/>
          <w:szCs w:val="20"/>
          <w:lang/>
        </w:rPr>
        <w:t xml:space="preserve">. </w:t>
      </w:r>
      <w:proofErr w:type="spellStart"/>
      <w:r w:rsidR="00FB5F5B">
        <w:rPr>
          <w:bCs/>
          <w:szCs w:val="20"/>
          <w:lang/>
        </w:rPr>
        <w:t>Iepakojumā</w:t>
      </w:r>
      <w:proofErr w:type="spellEnd"/>
      <w:r w:rsidR="00FB5F5B">
        <w:rPr>
          <w:bCs/>
          <w:szCs w:val="20"/>
          <w:lang/>
        </w:rPr>
        <w:t xml:space="preserve"> 10 </w:t>
      </w:r>
      <w:proofErr w:type="spellStart"/>
      <w:proofErr w:type="gramStart"/>
      <w:r w:rsidR="00FB5F5B">
        <w:rPr>
          <w:bCs/>
          <w:szCs w:val="20"/>
          <w:lang/>
        </w:rPr>
        <w:t>gb</w:t>
      </w:r>
      <w:proofErr w:type="spellEnd"/>
      <w:proofErr w:type="gramEnd"/>
      <w:r w:rsidR="00FB5F5B">
        <w:rPr>
          <w:bCs/>
          <w:szCs w:val="20"/>
          <w:lang/>
        </w:rPr>
        <w:t xml:space="preserve">. </w:t>
      </w:r>
      <w:proofErr w:type="spellStart"/>
      <w:r w:rsidR="00FB5F5B">
        <w:rPr>
          <w:bCs/>
          <w:szCs w:val="20"/>
          <w:lang/>
        </w:rPr>
        <w:t>Dažādas</w:t>
      </w:r>
      <w:proofErr w:type="spellEnd"/>
      <w:r w:rsidR="00FB5F5B">
        <w:rPr>
          <w:bCs/>
          <w:szCs w:val="20"/>
          <w:lang/>
        </w:rPr>
        <w:t xml:space="preserve"> </w:t>
      </w:r>
      <w:proofErr w:type="spellStart"/>
      <w:r w:rsidR="00FB5F5B">
        <w:rPr>
          <w:bCs/>
          <w:szCs w:val="20"/>
          <w:lang/>
        </w:rPr>
        <w:t>krāsas</w:t>
      </w:r>
      <w:proofErr w:type="spellEnd"/>
      <w:r w:rsidR="00FB5F5B">
        <w:rPr>
          <w:bCs/>
          <w:szCs w:val="20"/>
          <w:lang/>
        </w:rPr>
        <w:t xml:space="preserve">. </w:t>
      </w:r>
      <w:proofErr w:type="spellStart"/>
      <w:r w:rsidR="00FB5F5B">
        <w:rPr>
          <w:bCs/>
          <w:szCs w:val="20"/>
          <w:lang/>
        </w:rPr>
        <w:t>Mērvienība</w:t>
      </w:r>
      <w:proofErr w:type="spellEnd"/>
      <w:r w:rsidR="00FB5F5B">
        <w:rPr>
          <w:bCs/>
          <w:szCs w:val="20"/>
          <w:lang/>
        </w:rPr>
        <w:t xml:space="preserve"> – </w:t>
      </w:r>
      <w:proofErr w:type="spellStart"/>
      <w:r w:rsidR="00FB5F5B">
        <w:rPr>
          <w:bCs/>
          <w:szCs w:val="20"/>
          <w:lang/>
        </w:rPr>
        <w:t>iepakojums</w:t>
      </w:r>
      <w:proofErr w:type="spellEnd"/>
      <w:r w:rsidR="00FB5F5B">
        <w:rPr>
          <w:bCs/>
          <w:szCs w:val="20"/>
          <w:lang/>
        </w:rPr>
        <w:t>.</w:t>
      </w:r>
    </w:p>
    <w:p w:rsidR="00FB5F5B" w:rsidRPr="00DD47C3" w:rsidRDefault="00FB5F5B" w:rsidP="00DD47C3">
      <w:pPr>
        <w:pStyle w:val="ListParagraph"/>
        <w:numPr>
          <w:ilvl w:val="0"/>
          <w:numId w:val="1"/>
        </w:numPr>
        <w:ind w:right="-1054"/>
        <w:jc w:val="both"/>
        <w:rPr>
          <w:bCs/>
          <w:szCs w:val="20"/>
          <w:lang/>
        </w:rPr>
      </w:pPr>
      <w:proofErr w:type="spellStart"/>
      <w:r>
        <w:rPr>
          <w:bCs/>
          <w:szCs w:val="20"/>
          <w:lang/>
        </w:rPr>
        <w:t>Tehniskais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piedāvājums</w:t>
      </w:r>
      <w:proofErr w:type="spellEnd"/>
      <w:r>
        <w:rPr>
          <w:bCs/>
          <w:szCs w:val="20"/>
          <w:lang/>
        </w:rPr>
        <w:t xml:space="preserve"> (</w:t>
      </w:r>
      <w:proofErr w:type="spellStart"/>
      <w:r>
        <w:rPr>
          <w:bCs/>
          <w:szCs w:val="20"/>
          <w:lang/>
        </w:rPr>
        <w:t>Tehniskā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specifikācija</w:t>
      </w:r>
      <w:proofErr w:type="spellEnd"/>
      <w:r>
        <w:rPr>
          <w:bCs/>
          <w:szCs w:val="20"/>
          <w:lang/>
        </w:rPr>
        <w:t xml:space="preserve">) 2.daļas </w:t>
      </w:r>
      <w:r>
        <w:rPr>
          <w:bCs/>
          <w:szCs w:val="20"/>
          <w:lang/>
        </w:rPr>
        <w:t>41</w:t>
      </w:r>
      <w:r>
        <w:rPr>
          <w:bCs/>
          <w:szCs w:val="20"/>
          <w:lang/>
        </w:rPr>
        <w:t>.punkt</w:t>
      </w:r>
      <w:r>
        <w:rPr>
          <w:bCs/>
          <w:szCs w:val="20"/>
          <w:lang/>
        </w:rPr>
        <w:t xml:space="preserve">a </w:t>
      </w:r>
      <w:proofErr w:type="spellStart"/>
      <w:r>
        <w:rPr>
          <w:bCs/>
          <w:szCs w:val="20"/>
          <w:lang/>
        </w:rPr>
        <w:t>otrajā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rindiņā</w:t>
      </w:r>
      <w:proofErr w:type="spellEnd"/>
      <w:r>
        <w:rPr>
          <w:bCs/>
          <w:szCs w:val="20"/>
          <w:lang/>
        </w:rPr>
        <w:t xml:space="preserve"> (</w:t>
      </w:r>
      <w:proofErr w:type="spellStart"/>
      <w:r>
        <w:rPr>
          <w:bCs/>
          <w:szCs w:val="20"/>
          <w:lang/>
        </w:rPr>
        <w:t>Nolikuma</w:t>
      </w:r>
      <w:proofErr w:type="spellEnd"/>
      <w:r>
        <w:rPr>
          <w:bCs/>
          <w:szCs w:val="20"/>
          <w:lang/>
        </w:rPr>
        <w:t xml:space="preserve"> 4</w:t>
      </w:r>
      <w:r>
        <w:rPr>
          <w:bCs/>
          <w:szCs w:val="20"/>
          <w:lang/>
        </w:rPr>
        <w:t>8</w:t>
      </w:r>
      <w:r>
        <w:rPr>
          <w:bCs/>
          <w:szCs w:val="20"/>
          <w:lang/>
        </w:rPr>
        <w:t>.lpp.)</w:t>
      </w:r>
      <w:r>
        <w:rPr>
          <w:bCs/>
          <w:szCs w:val="20"/>
          <w:lang/>
        </w:rPr>
        <w:t xml:space="preserve"> – </w:t>
      </w:r>
      <w:proofErr w:type="spellStart"/>
      <w:proofErr w:type="gramStart"/>
      <w:r>
        <w:rPr>
          <w:bCs/>
          <w:szCs w:val="20"/>
          <w:lang/>
        </w:rPr>
        <w:t>mērvienība</w:t>
      </w:r>
      <w:proofErr w:type="spellEnd"/>
      <w:proofErr w:type="gram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ir</w:t>
      </w:r>
      <w:proofErr w:type="spellEnd"/>
      <w:r>
        <w:rPr>
          <w:bCs/>
          <w:szCs w:val="20"/>
          <w:lang/>
        </w:rPr>
        <w:t xml:space="preserve"> </w:t>
      </w:r>
      <w:proofErr w:type="spellStart"/>
      <w:r>
        <w:rPr>
          <w:bCs/>
          <w:szCs w:val="20"/>
          <w:lang/>
        </w:rPr>
        <w:t>gb</w:t>
      </w:r>
      <w:proofErr w:type="spellEnd"/>
      <w:r>
        <w:rPr>
          <w:bCs/>
          <w:szCs w:val="20"/>
          <w:lang/>
        </w:rPr>
        <w:t>..</w:t>
      </w:r>
    </w:p>
    <w:p w:rsidR="00F4495A" w:rsidRDefault="00F4495A" w:rsidP="00F4495A">
      <w:pPr>
        <w:tabs>
          <w:tab w:val="left" w:pos="9360"/>
        </w:tabs>
        <w:ind w:right="-1054"/>
        <w:jc w:val="both"/>
        <w:rPr>
          <w:lang w:val="lv-LV"/>
        </w:rPr>
      </w:pPr>
    </w:p>
    <w:p w:rsidR="00F4495A" w:rsidRDefault="00F4495A" w:rsidP="00F4495A">
      <w:pPr>
        <w:tabs>
          <w:tab w:val="left" w:pos="9360"/>
        </w:tabs>
        <w:ind w:right="-1054"/>
        <w:jc w:val="both"/>
        <w:rPr>
          <w:lang w:val="lv-LV"/>
        </w:rPr>
      </w:pPr>
    </w:p>
    <w:p w:rsidR="00F4495A" w:rsidRDefault="00F4495A" w:rsidP="00F4495A">
      <w:pPr>
        <w:tabs>
          <w:tab w:val="left" w:pos="0"/>
        </w:tabs>
        <w:ind w:right="-1054"/>
        <w:jc w:val="both"/>
        <w:rPr>
          <w:lang w:val="lv-LV"/>
        </w:rPr>
      </w:pPr>
      <w:r>
        <w:rPr>
          <w:lang w:val="lv-LV"/>
        </w:rPr>
        <w:t>Komisijas</w:t>
      </w:r>
      <w:r>
        <w:rPr>
          <w:lang w:val="lv-LV"/>
        </w:rPr>
        <w:t xml:space="preserve">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 xml:space="preserve">      </w:t>
      </w:r>
    </w:p>
    <w:p w:rsidR="00F4495A" w:rsidRDefault="00F4495A" w:rsidP="00F4495A">
      <w:pPr>
        <w:tabs>
          <w:tab w:val="left" w:pos="9360"/>
        </w:tabs>
        <w:ind w:right="180"/>
        <w:jc w:val="both"/>
      </w:pPr>
      <w:r>
        <w:rPr>
          <w:sz w:val="22"/>
          <w:lang w:val="lv-LV"/>
        </w:rPr>
        <w:t xml:space="preserve">Stankevica </w:t>
      </w:r>
      <w:r>
        <w:rPr>
          <w:b/>
          <w:bCs/>
          <w:sz w:val="22"/>
          <w:lang w:val="lv-LV"/>
        </w:rPr>
        <w:t>65207309</w:t>
      </w:r>
    </w:p>
    <w:p w:rsidR="00F4495A" w:rsidRDefault="00F4495A" w:rsidP="00F4495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en-GB"/>
        </w:rPr>
      </w:pPr>
    </w:p>
    <w:p w:rsidR="00F4495A" w:rsidRDefault="00F4495A" w:rsidP="00F4495A"/>
    <w:p w:rsidR="00F4495A" w:rsidRDefault="00F4495A" w:rsidP="00F4495A"/>
    <w:p w:rsidR="00F4495A" w:rsidRDefault="00F4495A" w:rsidP="00F4495A"/>
    <w:p w:rsidR="00F4495A" w:rsidRDefault="00F4495A" w:rsidP="00F4495A"/>
    <w:p w:rsidR="003441ED" w:rsidRDefault="003441ED"/>
    <w:sectPr w:rsidR="003441ED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5719B"/>
    <w:multiLevelType w:val="hybridMultilevel"/>
    <w:tmpl w:val="6784C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5A"/>
    <w:rsid w:val="000604EE"/>
    <w:rsid w:val="003441ED"/>
    <w:rsid w:val="006172D4"/>
    <w:rsid w:val="006E3414"/>
    <w:rsid w:val="00835656"/>
    <w:rsid w:val="00B340BD"/>
    <w:rsid w:val="00DD47C3"/>
    <w:rsid w:val="00F37139"/>
    <w:rsid w:val="00F4495A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D0EA-0B1A-42DC-A221-78A3E9CF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5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4495A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4495A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F4495A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95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4495A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4495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4495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odyText">
    <w:name w:val="Body Text"/>
    <w:basedOn w:val="Normal"/>
    <w:link w:val="BodyTextChar"/>
    <w:semiHidden/>
    <w:rsid w:val="00F4495A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4495A"/>
    <w:rPr>
      <w:rFonts w:eastAsia="Lucida Sans Unicode" w:cs="Times New Roman"/>
      <w:szCs w:val="24"/>
      <w:lang/>
    </w:rPr>
  </w:style>
  <w:style w:type="paragraph" w:styleId="ListParagraph">
    <w:name w:val="List Paragraph"/>
    <w:basedOn w:val="Normal"/>
    <w:uiPriority w:val="34"/>
    <w:qFormat/>
    <w:rsid w:val="00F4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3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2014-12-10T12:06:00Z</cp:lastPrinted>
  <dcterms:created xsi:type="dcterms:W3CDTF">2014-12-10T11:25:00Z</dcterms:created>
  <dcterms:modified xsi:type="dcterms:W3CDTF">2014-12-10T12:07:00Z</dcterms:modified>
</cp:coreProperties>
</file>