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F4" w:rsidRPr="00F63AD8" w:rsidRDefault="00A168F4" w:rsidP="00A168F4">
      <w:pPr>
        <w:spacing w:after="0" w:line="240" w:lineRule="auto"/>
        <w:jc w:val="center"/>
        <w:rPr>
          <w:rFonts w:ascii="Times New Roman" w:hAnsi="Times New Roman" w:cs="Times New Roman"/>
          <w:sz w:val="32"/>
          <w:szCs w:val="32"/>
          <w:lang w:eastAsia="lv-LV"/>
        </w:rPr>
      </w:pPr>
      <w:r w:rsidRPr="00F63AD8">
        <w:rPr>
          <w:rFonts w:ascii="Times New Roman" w:hAnsi="Times New Roman" w:cs="Times New Roman"/>
          <w:sz w:val="32"/>
          <w:szCs w:val="32"/>
          <w:lang w:eastAsia="lv-LV"/>
        </w:rPr>
        <w:t>IEPIRKUMA LĪGUMS</w:t>
      </w:r>
    </w:p>
    <w:p w:rsidR="00A168F4" w:rsidRPr="00F63AD8" w:rsidRDefault="00B60ADA" w:rsidP="00B60ADA">
      <w:pPr>
        <w:widowControl w:val="0"/>
        <w:tabs>
          <w:tab w:val="left" w:pos="-720"/>
          <w:tab w:val="left" w:pos="1845"/>
          <w:tab w:val="center" w:pos="4748"/>
        </w:tabs>
        <w:suppressAutoHyphens/>
        <w:spacing w:after="0" w:line="240" w:lineRule="auto"/>
        <w:rPr>
          <w:rFonts w:ascii="Times New Roman" w:hAnsi="Times New Roman" w:cs="Times New Roman"/>
          <w:b/>
          <w:bCs/>
          <w:iCs/>
          <w:sz w:val="24"/>
          <w:szCs w:val="24"/>
          <w:lang w:eastAsia="ar-SA"/>
        </w:rPr>
      </w:pPr>
      <w:r>
        <w:rPr>
          <w:rFonts w:ascii="Times New Roman" w:hAnsi="Times New Roman" w:cs="Times New Roman"/>
          <w:b/>
          <w:bCs/>
          <w:iCs/>
          <w:sz w:val="24"/>
          <w:szCs w:val="24"/>
          <w:lang w:eastAsia="ar-SA"/>
        </w:rPr>
        <w:tab/>
      </w:r>
      <w:r>
        <w:rPr>
          <w:rFonts w:ascii="Times New Roman" w:hAnsi="Times New Roman" w:cs="Times New Roman"/>
          <w:b/>
          <w:bCs/>
          <w:iCs/>
          <w:sz w:val="24"/>
          <w:szCs w:val="24"/>
          <w:lang w:eastAsia="ar-SA"/>
        </w:rPr>
        <w:tab/>
      </w:r>
      <w:r w:rsidR="00A168F4" w:rsidRPr="00F63AD8">
        <w:rPr>
          <w:rFonts w:ascii="Times New Roman" w:hAnsi="Times New Roman" w:cs="Times New Roman"/>
          <w:b/>
          <w:bCs/>
          <w:iCs/>
          <w:sz w:val="24"/>
          <w:szCs w:val="24"/>
          <w:lang w:eastAsia="ar-SA"/>
        </w:rPr>
        <w:t xml:space="preserve">Izpildītāja līguma reģistrācijas Nr.______ </w:t>
      </w:r>
    </w:p>
    <w:p w:rsidR="00A168F4" w:rsidRPr="00F63AD8" w:rsidRDefault="00A168F4" w:rsidP="00A168F4">
      <w:pPr>
        <w:tabs>
          <w:tab w:val="left" w:pos="709"/>
          <w:tab w:val="left" w:pos="851"/>
        </w:tabs>
        <w:spacing w:after="0" w:line="240" w:lineRule="auto"/>
        <w:ind w:left="180"/>
        <w:jc w:val="center"/>
        <w:rPr>
          <w:rFonts w:ascii="Times New Roman" w:hAnsi="Times New Roman" w:cs="Times New Roman"/>
          <w:b/>
          <w:i/>
          <w:sz w:val="24"/>
          <w:szCs w:val="24"/>
          <w:lang w:eastAsia="lv-LV"/>
        </w:rPr>
      </w:pPr>
      <w:r w:rsidRPr="00F63AD8">
        <w:rPr>
          <w:rFonts w:ascii="Times New Roman" w:hAnsi="Times New Roman" w:cs="Times New Roman"/>
          <w:b/>
          <w:i/>
          <w:sz w:val="24"/>
          <w:szCs w:val="24"/>
          <w:lang w:eastAsia="lv-LV"/>
        </w:rPr>
        <w:t>„Datu glabāšanas masīva modernizācija”</w:t>
      </w:r>
    </w:p>
    <w:p w:rsidR="00A168F4" w:rsidRPr="00F63AD8" w:rsidRDefault="00A168F4" w:rsidP="00A168F4">
      <w:pPr>
        <w:tabs>
          <w:tab w:val="left" w:pos="709"/>
          <w:tab w:val="left" w:pos="851"/>
        </w:tabs>
        <w:spacing w:after="0" w:line="240" w:lineRule="auto"/>
        <w:ind w:left="180"/>
        <w:jc w:val="center"/>
        <w:rPr>
          <w:rFonts w:ascii="Times New Roman" w:hAnsi="Times New Roman" w:cs="Times New Roman"/>
          <w:sz w:val="24"/>
          <w:szCs w:val="24"/>
          <w:lang w:eastAsia="lv-LV"/>
        </w:rPr>
      </w:pPr>
      <w:proofErr w:type="spellStart"/>
      <w:r w:rsidRPr="00F63AD8">
        <w:rPr>
          <w:rFonts w:ascii="Times New Roman" w:hAnsi="Times New Roman" w:cs="Times New Roman"/>
          <w:b/>
          <w:i/>
          <w:color w:val="000000"/>
          <w:sz w:val="24"/>
          <w:szCs w:val="24"/>
          <w:lang w:eastAsia="lv-LV"/>
        </w:rPr>
        <w:t>Id.Nr</w:t>
      </w:r>
      <w:proofErr w:type="spellEnd"/>
      <w:r w:rsidRPr="00F63AD8">
        <w:rPr>
          <w:rFonts w:ascii="Times New Roman" w:hAnsi="Times New Roman" w:cs="Times New Roman"/>
          <w:b/>
          <w:i/>
          <w:color w:val="000000"/>
          <w:sz w:val="24"/>
          <w:szCs w:val="24"/>
          <w:lang w:eastAsia="lv-LV"/>
        </w:rPr>
        <w:t>. JPP 2014/63</w:t>
      </w:r>
    </w:p>
    <w:p w:rsidR="00A168F4" w:rsidRPr="00F63AD8" w:rsidRDefault="00A168F4" w:rsidP="00A168F4">
      <w:pPr>
        <w:spacing w:after="0" w:line="240" w:lineRule="auto"/>
        <w:jc w:val="center"/>
        <w:outlineLvl w:val="1"/>
        <w:rPr>
          <w:rFonts w:ascii="Times New Roman" w:hAnsi="Times New Roman" w:cs="Times New Roman"/>
          <w:sz w:val="24"/>
          <w:szCs w:val="24"/>
          <w:lang w:eastAsia="ar-SA"/>
        </w:rPr>
      </w:pPr>
    </w:p>
    <w:p w:rsidR="00A168F4" w:rsidRPr="00F63AD8" w:rsidRDefault="00A168F4" w:rsidP="00A168F4">
      <w:pPr>
        <w:spacing w:after="0" w:line="240" w:lineRule="auto"/>
        <w:rPr>
          <w:rFonts w:ascii="Times New Roman" w:hAnsi="Times New Roman" w:cs="Times New Roman"/>
          <w:sz w:val="24"/>
          <w:szCs w:val="24"/>
          <w:lang w:eastAsia="lv-LV"/>
        </w:rPr>
      </w:pPr>
      <w:r w:rsidRPr="00A839F1">
        <w:rPr>
          <w:rFonts w:ascii="Times New Roman" w:hAnsi="Times New Roman" w:cs="Times New Roman"/>
          <w:sz w:val="24"/>
          <w:szCs w:val="24"/>
          <w:lang w:eastAsia="lv-LV"/>
        </w:rPr>
        <w:t>Jēkabpilī, 2014.gada 11.decembrī</w:t>
      </w:r>
      <w:r w:rsidRPr="00F63AD8">
        <w:rPr>
          <w:rFonts w:ascii="Times New Roman" w:hAnsi="Times New Roman" w:cs="Times New Roman"/>
          <w:sz w:val="24"/>
          <w:szCs w:val="24"/>
          <w:lang w:eastAsia="lv-LV"/>
        </w:rPr>
        <w:tab/>
      </w:r>
      <w:r w:rsidRPr="00F63AD8">
        <w:rPr>
          <w:rFonts w:ascii="Times New Roman" w:hAnsi="Times New Roman" w:cs="Times New Roman"/>
          <w:sz w:val="24"/>
          <w:szCs w:val="24"/>
          <w:lang w:eastAsia="lv-LV"/>
        </w:rPr>
        <w:tab/>
      </w:r>
    </w:p>
    <w:p w:rsidR="00A168F4" w:rsidRPr="00F63AD8" w:rsidRDefault="00A168F4" w:rsidP="00A168F4">
      <w:pPr>
        <w:spacing w:after="0" w:line="240" w:lineRule="auto"/>
        <w:jc w:val="both"/>
        <w:rPr>
          <w:rFonts w:ascii="Times New Roman" w:hAnsi="Times New Roman" w:cs="Times New Roman"/>
          <w:b/>
          <w:sz w:val="24"/>
          <w:szCs w:val="24"/>
          <w:lang w:eastAsia="lv-LV"/>
        </w:rPr>
      </w:pPr>
    </w:p>
    <w:p w:rsidR="00A168F4" w:rsidRPr="00F63AD8" w:rsidRDefault="00A168F4" w:rsidP="00A168F4">
      <w:pPr>
        <w:spacing w:after="0" w:line="240" w:lineRule="auto"/>
        <w:jc w:val="both"/>
        <w:rPr>
          <w:rFonts w:ascii="Times New Roman" w:hAnsi="Times New Roman" w:cs="Times New Roman"/>
          <w:sz w:val="24"/>
          <w:szCs w:val="24"/>
          <w:lang w:eastAsia="lv-LV"/>
        </w:rPr>
      </w:pPr>
      <w:r w:rsidRPr="00F63AD8">
        <w:rPr>
          <w:rFonts w:ascii="Times New Roman" w:hAnsi="Times New Roman" w:cs="Times New Roman"/>
          <w:b/>
          <w:sz w:val="24"/>
          <w:szCs w:val="24"/>
          <w:lang w:eastAsia="lv-LV"/>
        </w:rPr>
        <w:t>Jēkabpils pilsētas pašvaldība,</w:t>
      </w:r>
      <w:r w:rsidRPr="00F63AD8">
        <w:rPr>
          <w:rFonts w:ascii="Times New Roman" w:hAnsi="Times New Roman" w:cs="Times New Roman"/>
          <w:sz w:val="24"/>
          <w:szCs w:val="24"/>
          <w:lang w:eastAsia="lv-LV"/>
        </w:rPr>
        <w:t xml:space="preserve"> </w:t>
      </w:r>
      <w:proofErr w:type="spellStart"/>
      <w:r w:rsidRPr="00F63AD8">
        <w:rPr>
          <w:rFonts w:ascii="Times New Roman" w:hAnsi="Times New Roman" w:cs="Times New Roman"/>
          <w:sz w:val="24"/>
          <w:szCs w:val="24"/>
          <w:lang w:eastAsia="lv-LV"/>
        </w:rPr>
        <w:t>Reģ.Nr</w:t>
      </w:r>
      <w:proofErr w:type="spellEnd"/>
      <w:r w:rsidRPr="00F63AD8">
        <w:rPr>
          <w:rFonts w:ascii="Times New Roman" w:hAnsi="Times New Roman" w:cs="Times New Roman"/>
          <w:sz w:val="24"/>
          <w:szCs w:val="24"/>
          <w:lang w:eastAsia="lv-LV"/>
        </w:rPr>
        <w:t xml:space="preserve">. 90000024205, tās domes priekšsēdētāja vietnieka sociālos jautājumos Jāņa </w:t>
      </w:r>
      <w:proofErr w:type="spellStart"/>
      <w:r w:rsidRPr="00F63AD8">
        <w:rPr>
          <w:rFonts w:ascii="Times New Roman" w:hAnsi="Times New Roman" w:cs="Times New Roman"/>
          <w:sz w:val="24"/>
          <w:szCs w:val="24"/>
          <w:lang w:eastAsia="lv-LV"/>
        </w:rPr>
        <w:t>Raščevska</w:t>
      </w:r>
      <w:proofErr w:type="spellEnd"/>
      <w:r w:rsidRPr="00F63AD8">
        <w:rPr>
          <w:rFonts w:ascii="Times New Roman" w:hAnsi="Times New Roman" w:cs="Times New Roman"/>
          <w:sz w:val="24"/>
          <w:szCs w:val="24"/>
          <w:lang w:eastAsia="lv-LV"/>
        </w:rPr>
        <w:t xml:space="preserve"> personā, kurš rīkojas saskaņā ar likumu „Par pašvaldībām” un Jēkabpils pilsētas pašvaldības nolikumu (turpmāk tekstā saukts – </w:t>
      </w:r>
      <w:r w:rsidRPr="00F63AD8">
        <w:rPr>
          <w:rFonts w:ascii="Times New Roman" w:hAnsi="Times New Roman" w:cs="Times New Roman"/>
          <w:b/>
          <w:sz w:val="24"/>
          <w:szCs w:val="24"/>
          <w:lang w:eastAsia="lv-LV"/>
        </w:rPr>
        <w:t>Pasūtītājs</w:t>
      </w:r>
      <w:r w:rsidRPr="00F63AD8">
        <w:rPr>
          <w:rFonts w:ascii="Times New Roman" w:hAnsi="Times New Roman" w:cs="Times New Roman"/>
          <w:sz w:val="24"/>
          <w:szCs w:val="24"/>
          <w:lang w:eastAsia="lv-LV"/>
        </w:rPr>
        <w:t xml:space="preserve">), no vienas puses, un </w:t>
      </w:r>
    </w:p>
    <w:p w:rsidR="00A168F4" w:rsidRPr="00F63AD8" w:rsidRDefault="00601338" w:rsidP="00A168F4">
      <w:pPr>
        <w:spacing w:after="0" w:line="240" w:lineRule="auto"/>
        <w:jc w:val="both"/>
        <w:rPr>
          <w:rFonts w:ascii="Times New Roman" w:hAnsi="Times New Roman" w:cs="Times New Roman"/>
          <w:sz w:val="24"/>
          <w:szCs w:val="24"/>
          <w:lang w:eastAsia="lv-LV"/>
        </w:rPr>
      </w:pPr>
      <w:r w:rsidRPr="00F63AD8">
        <w:rPr>
          <w:rFonts w:ascii="Times New Roman" w:hAnsi="Times New Roman" w:cs="Times New Roman"/>
          <w:b/>
          <w:sz w:val="24"/>
          <w:szCs w:val="24"/>
        </w:rPr>
        <w:t>Sabiedrība ar ierobežotu atbildību „IPRO”,</w:t>
      </w:r>
      <w:r w:rsidRPr="00F63AD8">
        <w:rPr>
          <w:rFonts w:ascii="Times New Roman" w:hAnsi="Times New Roman" w:cs="Times New Roman"/>
          <w:sz w:val="24"/>
          <w:szCs w:val="24"/>
        </w:rPr>
        <w:t xml:space="preserve"> </w:t>
      </w:r>
      <w:proofErr w:type="spellStart"/>
      <w:r w:rsidRPr="00F63AD8">
        <w:rPr>
          <w:rFonts w:ascii="Times New Roman" w:hAnsi="Times New Roman" w:cs="Times New Roman"/>
          <w:sz w:val="24"/>
          <w:szCs w:val="24"/>
        </w:rPr>
        <w:t>Vienot.Reģ.Nr</w:t>
      </w:r>
      <w:proofErr w:type="spellEnd"/>
      <w:r w:rsidRPr="00F63AD8">
        <w:rPr>
          <w:rFonts w:ascii="Times New Roman" w:hAnsi="Times New Roman" w:cs="Times New Roman"/>
          <w:sz w:val="24"/>
          <w:szCs w:val="24"/>
        </w:rPr>
        <w:t>.</w:t>
      </w:r>
      <w:r w:rsidRPr="00F63AD8">
        <w:rPr>
          <w:rFonts w:ascii="Times New Roman" w:hAnsi="Times New Roman" w:cs="Times New Roman"/>
          <w:i/>
          <w:sz w:val="24"/>
          <w:szCs w:val="24"/>
        </w:rPr>
        <w:t xml:space="preserve"> </w:t>
      </w:r>
      <w:r w:rsidRPr="00F63AD8">
        <w:rPr>
          <w:rFonts w:ascii="Times New Roman" w:hAnsi="Times New Roman" w:cs="Times New Roman"/>
          <w:sz w:val="24"/>
          <w:szCs w:val="24"/>
        </w:rPr>
        <w:t>40003521916,</w:t>
      </w:r>
      <w:r w:rsidRPr="00F63AD8">
        <w:rPr>
          <w:rFonts w:ascii="Times New Roman" w:hAnsi="Times New Roman" w:cs="Times New Roman"/>
          <w:i/>
          <w:sz w:val="24"/>
          <w:szCs w:val="24"/>
        </w:rPr>
        <w:t xml:space="preserve"> </w:t>
      </w:r>
      <w:r w:rsidRPr="00F63AD8">
        <w:rPr>
          <w:rFonts w:ascii="Times New Roman" w:hAnsi="Times New Roman" w:cs="Times New Roman"/>
          <w:sz w:val="24"/>
          <w:szCs w:val="24"/>
        </w:rPr>
        <w:t xml:space="preserve">tās prokūrista Aleksandra </w:t>
      </w:r>
      <w:proofErr w:type="spellStart"/>
      <w:r w:rsidRPr="00F63AD8">
        <w:rPr>
          <w:rFonts w:ascii="Times New Roman" w:hAnsi="Times New Roman" w:cs="Times New Roman"/>
          <w:sz w:val="24"/>
          <w:szCs w:val="24"/>
        </w:rPr>
        <w:t>Maksimenko</w:t>
      </w:r>
      <w:proofErr w:type="spellEnd"/>
      <w:r w:rsidRPr="00F63AD8">
        <w:rPr>
          <w:rFonts w:ascii="Times New Roman" w:hAnsi="Times New Roman" w:cs="Times New Roman"/>
          <w:sz w:val="24"/>
          <w:szCs w:val="24"/>
        </w:rPr>
        <w:t xml:space="preserve"> personā, kurš darbojas uz </w:t>
      </w:r>
      <w:proofErr w:type="spellStart"/>
      <w:r w:rsidRPr="00F63AD8">
        <w:rPr>
          <w:rFonts w:ascii="Times New Roman" w:hAnsi="Times New Roman" w:cs="Times New Roman"/>
          <w:sz w:val="24"/>
          <w:szCs w:val="24"/>
        </w:rPr>
        <w:t>prokūras</w:t>
      </w:r>
      <w:proofErr w:type="spellEnd"/>
      <w:r w:rsidRPr="00F63AD8">
        <w:rPr>
          <w:rFonts w:ascii="Times New Roman" w:hAnsi="Times New Roman" w:cs="Times New Roman"/>
          <w:sz w:val="24"/>
          <w:szCs w:val="24"/>
        </w:rPr>
        <w:t xml:space="preserve"> pamata</w:t>
      </w:r>
      <w:r w:rsidR="00A168F4" w:rsidRPr="00F63AD8">
        <w:rPr>
          <w:rFonts w:ascii="Times New Roman" w:hAnsi="Times New Roman" w:cs="Times New Roman"/>
          <w:sz w:val="24"/>
          <w:szCs w:val="24"/>
          <w:lang w:eastAsia="lv-LV"/>
        </w:rPr>
        <w:t xml:space="preserve"> (turpmāk tekstā saukts – </w:t>
      </w:r>
      <w:r w:rsidR="00A168F4" w:rsidRPr="00F63AD8">
        <w:rPr>
          <w:rFonts w:ascii="Times New Roman" w:hAnsi="Times New Roman" w:cs="Times New Roman"/>
          <w:b/>
          <w:sz w:val="24"/>
          <w:szCs w:val="24"/>
          <w:lang w:eastAsia="lv-LV"/>
        </w:rPr>
        <w:t>Izpildītājs</w:t>
      </w:r>
      <w:r w:rsidR="00A168F4" w:rsidRPr="00F63AD8">
        <w:rPr>
          <w:rFonts w:ascii="Times New Roman" w:hAnsi="Times New Roman" w:cs="Times New Roman"/>
          <w:sz w:val="24"/>
          <w:szCs w:val="24"/>
          <w:lang w:eastAsia="lv-LV"/>
        </w:rPr>
        <w:t xml:space="preserve">), no otras puses, katrs atsevišķi un abi kopā šī Līguma tekstā turpmāk saukti – Līdzēji, pamatojoties uz publiskā iepirkuma </w:t>
      </w:r>
      <w:r w:rsidR="00A168F4" w:rsidRPr="00F63AD8">
        <w:rPr>
          <w:rFonts w:ascii="Times New Roman" w:hAnsi="Times New Roman" w:cs="Times New Roman"/>
          <w:i/>
          <w:sz w:val="24"/>
          <w:szCs w:val="24"/>
          <w:lang w:eastAsia="lv-LV"/>
        </w:rPr>
        <w:t>„Datu glabāšanas masīva modernizācija”</w:t>
      </w:r>
      <w:r w:rsidR="00A168F4" w:rsidRPr="00F63AD8">
        <w:rPr>
          <w:rFonts w:ascii="Times New Roman" w:hAnsi="Times New Roman" w:cs="Times New Roman"/>
          <w:i/>
          <w:color w:val="000000"/>
          <w:sz w:val="24"/>
          <w:szCs w:val="24"/>
          <w:lang w:eastAsia="lv-LV"/>
        </w:rPr>
        <w:t xml:space="preserve"> </w:t>
      </w:r>
      <w:proofErr w:type="spellStart"/>
      <w:r w:rsidR="00A168F4" w:rsidRPr="00F63AD8">
        <w:rPr>
          <w:rFonts w:ascii="Times New Roman" w:hAnsi="Times New Roman" w:cs="Times New Roman"/>
          <w:i/>
          <w:color w:val="000000"/>
          <w:sz w:val="24"/>
          <w:szCs w:val="24"/>
          <w:lang w:eastAsia="lv-LV"/>
        </w:rPr>
        <w:t>Id.Nr</w:t>
      </w:r>
      <w:proofErr w:type="spellEnd"/>
      <w:r w:rsidR="00A168F4" w:rsidRPr="00F63AD8">
        <w:rPr>
          <w:rFonts w:ascii="Times New Roman" w:hAnsi="Times New Roman" w:cs="Times New Roman"/>
          <w:i/>
          <w:color w:val="000000"/>
          <w:sz w:val="24"/>
          <w:szCs w:val="24"/>
          <w:lang w:eastAsia="lv-LV"/>
        </w:rPr>
        <w:t>. JPP 2014/63</w:t>
      </w:r>
      <w:r w:rsidR="00A168F4" w:rsidRPr="00F63AD8">
        <w:rPr>
          <w:rFonts w:ascii="Times New Roman" w:hAnsi="Times New Roman" w:cs="Times New Roman"/>
          <w:i/>
          <w:sz w:val="24"/>
          <w:szCs w:val="24"/>
          <w:lang w:eastAsia="lv-LV"/>
        </w:rPr>
        <w:t>,</w:t>
      </w:r>
      <w:r w:rsidR="00A168F4" w:rsidRPr="00F63AD8">
        <w:rPr>
          <w:rFonts w:ascii="Times New Roman" w:hAnsi="Times New Roman" w:cs="Times New Roman"/>
          <w:sz w:val="24"/>
          <w:szCs w:val="24"/>
          <w:lang w:eastAsia="lv-LV"/>
        </w:rPr>
        <w:t xml:space="preserve"> turpmāk tekstā saukts Iepirkums,</w:t>
      </w:r>
      <w:r w:rsidR="00A168F4" w:rsidRPr="00F63AD8">
        <w:rPr>
          <w:rFonts w:ascii="Times New Roman" w:hAnsi="Times New Roman" w:cs="Times New Roman"/>
          <w:i/>
          <w:iCs/>
          <w:sz w:val="24"/>
          <w:szCs w:val="24"/>
          <w:lang w:eastAsia="lv-LV"/>
        </w:rPr>
        <w:t xml:space="preserve"> </w:t>
      </w:r>
      <w:r w:rsidR="00A168F4" w:rsidRPr="00F63AD8">
        <w:rPr>
          <w:rFonts w:ascii="Times New Roman" w:hAnsi="Times New Roman" w:cs="Times New Roman"/>
          <w:sz w:val="24"/>
          <w:szCs w:val="24"/>
          <w:lang w:eastAsia="lv-LV"/>
        </w:rPr>
        <w:t xml:space="preserve">rezultātiem un </w:t>
      </w:r>
      <w:r w:rsidRPr="00F63AD8">
        <w:rPr>
          <w:rFonts w:ascii="Times New Roman" w:hAnsi="Times New Roman" w:cs="Times New Roman"/>
          <w:i/>
          <w:sz w:val="24"/>
          <w:szCs w:val="24"/>
          <w:lang w:eastAsia="lv-LV"/>
        </w:rPr>
        <w:t>SIA „IPRO”</w:t>
      </w:r>
      <w:r w:rsidR="005068A0" w:rsidRPr="00F63AD8">
        <w:rPr>
          <w:rFonts w:ascii="Times New Roman" w:hAnsi="Times New Roman" w:cs="Times New Roman"/>
          <w:sz w:val="24"/>
          <w:szCs w:val="24"/>
          <w:lang w:eastAsia="lv-LV"/>
        </w:rPr>
        <w:t xml:space="preserve"> iesniegto p</w:t>
      </w:r>
      <w:r w:rsidR="00A168F4" w:rsidRPr="00F63AD8">
        <w:rPr>
          <w:rFonts w:ascii="Times New Roman" w:hAnsi="Times New Roman" w:cs="Times New Roman"/>
          <w:sz w:val="24"/>
          <w:szCs w:val="24"/>
          <w:lang w:eastAsia="lv-LV"/>
        </w:rPr>
        <w:t>iedāvājumu, noslēdza šāda satura Līgumu, turpmāk tekstā saukts – Līgums:</w:t>
      </w:r>
    </w:p>
    <w:p w:rsidR="00A168F4" w:rsidRPr="00F63AD8" w:rsidRDefault="00A168F4" w:rsidP="00A168F4">
      <w:pPr>
        <w:widowControl w:val="0"/>
        <w:tabs>
          <w:tab w:val="left" w:pos="0"/>
        </w:tabs>
        <w:overflowPunct w:val="0"/>
        <w:autoSpaceDE w:val="0"/>
        <w:autoSpaceDN w:val="0"/>
        <w:adjustRightInd w:val="0"/>
        <w:spacing w:after="0" w:line="240" w:lineRule="auto"/>
        <w:jc w:val="both"/>
        <w:rPr>
          <w:rFonts w:ascii="Times New Roman" w:hAnsi="Times New Roman" w:cs="Times New Roman"/>
          <w:sz w:val="24"/>
          <w:szCs w:val="24"/>
          <w:lang w:eastAsia="lv-LV"/>
        </w:rPr>
      </w:pPr>
    </w:p>
    <w:p w:rsidR="00DF59A4" w:rsidRPr="00F63AD8" w:rsidRDefault="00DF59A4" w:rsidP="00A168F4">
      <w:pPr>
        <w:widowControl w:val="0"/>
        <w:tabs>
          <w:tab w:val="left" w:pos="0"/>
        </w:tabs>
        <w:overflowPunct w:val="0"/>
        <w:autoSpaceDE w:val="0"/>
        <w:autoSpaceDN w:val="0"/>
        <w:adjustRightInd w:val="0"/>
        <w:spacing w:after="0" w:line="240" w:lineRule="auto"/>
        <w:jc w:val="both"/>
        <w:rPr>
          <w:rFonts w:ascii="Times New Roman" w:hAnsi="Times New Roman" w:cs="Times New Roman"/>
          <w:sz w:val="24"/>
          <w:szCs w:val="24"/>
          <w:lang w:eastAsia="lv-LV"/>
        </w:rPr>
      </w:pPr>
    </w:p>
    <w:p w:rsidR="00A168F4" w:rsidRPr="00F63AD8" w:rsidRDefault="00A168F4" w:rsidP="00D15C04">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LĪGUMA PRIEKŠMETS</w:t>
      </w:r>
    </w:p>
    <w:p w:rsidR="00A168F4" w:rsidRPr="00F63AD8" w:rsidRDefault="00A168F4" w:rsidP="00A168F4">
      <w:pPr>
        <w:numPr>
          <w:ilvl w:val="1"/>
          <w:numId w:val="2"/>
        </w:numPr>
        <w:spacing w:after="0" w:line="240" w:lineRule="auto"/>
        <w:ind w:left="567" w:hanging="567"/>
        <w:jc w:val="both"/>
        <w:rPr>
          <w:rFonts w:ascii="Times New Roman" w:hAnsi="Times New Roman" w:cs="Times New Roman"/>
          <w:sz w:val="24"/>
          <w:szCs w:val="24"/>
          <w:lang w:eastAsia="lv-LV"/>
        </w:rPr>
      </w:pPr>
      <w:r w:rsidRPr="00F63AD8">
        <w:rPr>
          <w:rFonts w:ascii="Times New Roman" w:hAnsi="Times New Roman" w:cs="Times New Roman"/>
          <w:color w:val="000000"/>
          <w:sz w:val="24"/>
          <w:szCs w:val="24"/>
          <w:lang w:eastAsia="lv-LV"/>
        </w:rPr>
        <w:t xml:space="preserve">Pasūtītājs uzdod, un Izpildītājs apņemas </w:t>
      </w:r>
      <w:r w:rsidRPr="00F63AD8">
        <w:rPr>
          <w:rFonts w:ascii="Times New Roman" w:hAnsi="Times New Roman" w:cs="Times New Roman"/>
          <w:bCs/>
          <w:color w:val="000000"/>
          <w:sz w:val="24"/>
          <w:szCs w:val="24"/>
          <w:lang w:eastAsia="lv-LV"/>
        </w:rPr>
        <w:t xml:space="preserve">veikt </w:t>
      </w:r>
      <w:r w:rsidRPr="00F63AD8">
        <w:rPr>
          <w:rFonts w:ascii="Times New Roman" w:hAnsi="Times New Roman" w:cs="Times New Roman"/>
          <w:b/>
          <w:i/>
          <w:sz w:val="24"/>
          <w:szCs w:val="24"/>
          <w:lang w:eastAsia="lv-LV"/>
        </w:rPr>
        <w:t xml:space="preserve">datu glabāšanas masīva </w:t>
      </w:r>
      <w:r w:rsidR="005068A0" w:rsidRPr="00F63AD8">
        <w:rPr>
          <w:rFonts w:ascii="Times New Roman" w:hAnsi="Times New Roman" w:cs="Times New Roman"/>
          <w:color w:val="000000"/>
          <w:sz w:val="24"/>
          <w:szCs w:val="24"/>
          <w:lang w:eastAsia="lv-LV"/>
        </w:rPr>
        <w:t xml:space="preserve">(turpmāk tekstā – Prece) </w:t>
      </w:r>
      <w:r w:rsidRPr="00F63AD8">
        <w:rPr>
          <w:rFonts w:ascii="Times New Roman" w:hAnsi="Times New Roman" w:cs="Times New Roman"/>
          <w:b/>
          <w:i/>
          <w:sz w:val="24"/>
          <w:szCs w:val="24"/>
          <w:lang w:eastAsia="lv-LV"/>
        </w:rPr>
        <w:t>modernizāciju</w:t>
      </w:r>
      <w:r w:rsidRPr="00F63AD8">
        <w:rPr>
          <w:rFonts w:ascii="Times New Roman" w:hAnsi="Times New Roman" w:cs="Times New Roman"/>
          <w:b/>
          <w:sz w:val="24"/>
          <w:szCs w:val="24"/>
          <w:lang w:eastAsia="lv-LV"/>
        </w:rPr>
        <w:t xml:space="preserve"> </w:t>
      </w:r>
      <w:r w:rsidRPr="00F63AD8">
        <w:rPr>
          <w:rFonts w:ascii="Times New Roman" w:hAnsi="Times New Roman" w:cs="Times New Roman"/>
          <w:color w:val="000000"/>
          <w:sz w:val="24"/>
          <w:szCs w:val="24"/>
          <w:lang w:eastAsia="lv-LV"/>
        </w:rPr>
        <w:t>(turpmāk tekstā – P</w:t>
      </w:r>
      <w:r w:rsidR="005068A0" w:rsidRPr="00F63AD8">
        <w:rPr>
          <w:rFonts w:ascii="Times New Roman" w:hAnsi="Times New Roman" w:cs="Times New Roman"/>
          <w:color w:val="000000"/>
          <w:sz w:val="24"/>
          <w:szCs w:val="24"/>
          <w:lang w:eastAsia="lv-LV"/>
        </w:rPr>
        <w:t>akalpojums</w:t>
      </w:r>
      <w:r w:rsidRPr="00F63AD8">
        <w:rPr>
          <w:rFonts w:ascii="Times New Roman" w:hAnsi="Times New Roman" w:cs="Times New Roman"/>
          <w:color w:val="000000"/>
          <w:sz w:val="24"/>
          <w:szCs w:val="24"/>
          <w:lang w:eastAsia="lv-LV"/>
        </w:rPr>
        <w:t xml:space="preserve">) atbilstoši Iepirkuma nolikumā noteiktajām prasībām un Izpildītāja iesniegtajam tehniskajam un finanšu piedāvājumam Iepirkumā, turpmāk tekstā </w:t>
      </w:r>
      <w:r w:rsidRPr="00F63AD8">
        <w:rPr>
          <w:rFonts w:ascii="Times New Roman" w:hAnsi="Times New Roman" w:cs="Times New Roman"/>
          <w:sz w:val="24"/>
          <w:szCs w:val="24"/>
          <w:lang w:eastAsia="lv-LV"/>
        </w:rPr>
        <w:t xml:space="preserve">– </w:t>
      </w:r>
      <w:r w:rsidRPr="00F63AD8">
        <w:rPr>
          <w:rFonts w:ascii="Times New Roman" w:hAnsi="Times New Roman" w:cs="Times New Roman"/>
          <w:color w:val="000000"/>
          <w:sz w:val="24"/>
          <w:szCs w:val="24"/>
          <w:lang w:eastAsia="lv-LV"/>
        </w:rPr>
        <w:t xml:space="preserve">Piedāvājums (Līguma 1.pielikums un 2.pielikums). </w:t>
      </w:r>
    </w:p>
    <w:p w:rsidR="00A168F4" w:rsidRPr="00F63AD8" w:rsidRDefault="00A168F4" w:rsidP="00A168F4">
      <w:pPr>
        <w:numPr>
          <w:ilvl w:val="1"/>
          <w:numId w:val="2"/>
        </w:numPr>
        <w:spacing w:after="0" w:line="240" w:lineRule="auto"/>
        <w:ind w:left="567" w:hanging="567"/>
        <w:jc w:val="both"/>
        <w:rPr>
          <w:rFonts w:ascii="Times New Roman" w:hAnsi="Times New Roman" w:cs="Times New Roman"/>
          <w:color w:val="000000"/>
          <w:sz w:val="24"/>
          <w:szCs w:val="24"/>
          <w:lang w:eastAsia="lv-LV"/>
        </w:rPr>
      </w:pPr>
      <w:r w:rsidRPr="00F63AD8">
        <w:rPr>
          <w:rFonts w:ascii="Times New Roman" w:hAnsi="Times New Roman" w:cs="Times New Roman"/>
          <w:color w:val="000000"/>
          <w:sz w:val="24"/>
          <w:szCs w:val="24"/>
          <w:lang w:eastAsia="lv-LV"/>
        </w:rPr>
        <w:t xml:space="preserve">Izpildītājs apņemas piegādāt un uzstādīt Preci Pasūtītāja norādītajā telpā Jēkabpils pilsētas pašvaldībā, Brīvības ielā 120, Jēkabpilī. </w:t>
      </w:r>
    </w:p>
    <w:p w:rsidR="00DF59A4" w:rsidRPr="00F63AD8" w:rsidRDefault="00DF59A4" w:rsidP="00DF59A4">
      <w:pPr>
        <w:spacing w:after="0" w:line="240" w:lineRule="auto"/>
        <w:ind w:left="567"/>
        <w:jc w:val="both"/>
        <w:rPr>
          <w:rFonts w:ascii="Times New Roman" w:hAnsi="Times New Roman" w:cs="Times New Roman"/>
          <w:color w:val="000000"/>
          <w:sz w:val="24"/>
          <w:szCs w:val="24"/>
          <w:lang w:eastAsia="lv-LV"/>
        </w:rPr>
      </w:pPr>
    </w:p>
    <w:p w:rsidR="00D15C04" w:rsidRPr="00F63AD8" w:rsidRDefault="00A168F4" w:rsidP="00A205EB">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LĪGUMA IZPILDES TERMIŅŠ</w:t>
      </w:r>
    </w:p>
    <w:p w:rsidR="00A168F4" w:rsidRPr="00F63AD8" w:rsidRDefault="00A168F4" w:rsidP="00D15C04">
      <w:pPr>
        <w:pStyle w:val="ListParagraph"/>
        <w:numPr>
          <w:ilvl w:val="1"/>
          <w:numId w:val="5"/>
        </w:numPr>
        <w:tabs>
          <w:tab w:val="left" w:pos="0"/>
        </w:tabs>
        <w:ind w:left="567" w:hanging="567"/>
        <w:rPr>
          <w:b/>
          <w:lang w:eastAsia="lv-LV"/>
        </w:rPr>
      </w:pPr>
      <w:r w:rsidRPr="00F63AD8">
        <w:rPr>
          <w:color w:val="000000"/>
          <w:lang w:eastAsia="lv-LV"/>
        </w:rPr>
        <w:t xml:space="preserve">Izpildītājs nodod Preci lietošanas kārtībā Pasūtītājam līdz </w:t>
      </w:r>
      <w:r w:rsidRPr="00F63AD8">
        <w:rPr>
          <w:b/>
          <w:color w:val="000000"/>
          <w:lang w:eastAsia="lv-LV"/>
        </w:rPr>
        <w:t>2014.gada 29.decembrim.</w:t>
      </w:r>
    </w:p>
    <w:p w:rsidR="00DF59A4" w:rsidRPr="00F63AD8" w:rsidRDefault="00DF59A4" w:rsidP="00DF59A4">
      <w:pPr>
        <w:pStyle w:val="ListParagraph"/>
        <w:tabs>
          <w:tab w:val="left" w:pos="0"/>
        </w:tabs>
        <w:ind w:left="567"/>
        <w:rPr>
          <w:b/>
          <w:lang w:eastAsia="lv-LV"/>
        </w:rPr>
      </w:pPr>
    </w:p>
    <w:p w:rsidR="0089687A" w:rsidRPr="00F63AD8" w:rsidRDefault="0089687A" w:rsidP="0089687A">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LĪGUM</w:t>
      </w:r>
      <w:r w:rsidR="00A168F4" w:rsidRPr="00F63AD8">
        <w:rPr>
          <w:rFonts w:ascii="Times New Roman" w:hAnsi="Times New Roman" w:cs="Times New Roman"/>
          <w:b/>
          <w:sz w:val="24"/>
          <w:szCs w:val="24"/>
          <w:lang w:eastAsia="lv-LV"/>
        </w:rPr>
        <w:t>CENA UN NORĒĶINU KĀRTĪBA</w:t>
      </w:r>
    </w:p>
    <w:p w:rsidR="00715D94" w:rsidRPr="00F63AD8" w:rsidRDefault="00A168F4" w:rsidP="00715D94">
      <w:pPr>
        <w:pStyle w:val="ListParagraph"/>
        <w:numPr>
          <w:ilvl w:val="1"/>
          <w:numId w:val="6"/>
        </w:numPr>
        <w:ind w:left="567" w:hanging="567"/>
        <w:jc w:val="both"/>
        <w:rPr>
          <w:b/>
          <w:lang w:eastAsia="lv-LV"/>
        </w:rPr>
      </w:pPr>
      <w:r w:rsidRPr="00F63AD8">
        <w:rPr>
          <w:color w:val="000000"/>
          <w:lang w:eastAsia="lv-LV"/>
        </w:rPr>
        <w:t xml:space="preserve">Līgumcena ir </w:t>
      </w:r>
      <w:r w:rsidRPr="00F63AD8">
        <w:rPr>
          <w:b/>
          <w:color w:val="000000"/>
          <w:lang w:eastAsia="lv-LV"/>
        </w:rPr>
        <w:t xml:space="preserve">EUR </w:t>
      </w:r>
      <w:r w:rsidR="005068A0" w:rsidRPr="00F63AD8">
        <w:rPr>
          <w:b/>
          <w:color w:val="000000"/>
          <w:lang w:eastAsia="lv-LV"/>
        </w:rPr>
        <w:t>5 783,59</w:t>
      </w:r>
      <w:r w:rsidRPr="00F63AD8">
        <w:rPr>
          <w:b/>
          <w:color w:val="000000"/>
          <w:lang w:eastAsia="lv-LV"/>
        </w:rPr>
        <w:t xml:space="preserve"> </w:t>
      </w:r>
      <w:r w:rsidRPr="00F63AD8">
        <w:rPr>
          <w:color w:val="000000"/>
          <w:lang w:eastAsia="lv-LV"/>
        </w:rPr>
        <w:t>(</w:t>
      </w:r>
      <w:r w:rsidR="005068A0" w:rsidRPr="00F63AD8">
        <w:rPr>
          <w:color w:val="000000"/>
          <w:lang w:eastAsia="lv-LV"/>
        </w:rPr>
        <w:t>pieci tūkstoši septiņi simti astoņdesmit trīs</w:t>
      </w:r>
      <w:r w:rsidRPr="00F63AD8">
        <w:rPr>
          <w:color w:val="000000"/>
          <w:lang w:eastAsia="lv-LV"/>
        </w:rPr>
        <w:t xml:space="preserve"> </w:t>
      </w:r>
      <w:proofErr w:type="spellStart"/>
      <w:r w:rsidRPr="00F63AD8">
        <w:rPr>
          <w:i/>
          <w:color w:val="000000"/>
          <w:lang w:eastAsia="lv-LV"/>
        </w:rPr>
        <w:t>euro</w:t>
      </w:r>
      <w:proofErr w:type="spellEnd"/>
      <w:r w:rsidRPr="00F63AD8">
        <w:rPr>
          <w:color w:val="000000"/>
          <w:lang w:eastAsia="lv-LV"/>
        </w:rPr>
        <w:t xml:space="preserve"> </w:t>
      </w:r>
      <w:r w:rsidR="005068A0" w:rsidRPr="00F63AD8">
        <w:rPr>
          <w:color w:val="000000"/>
          <w:lang w:eastAsia="lv-LV"/>
        </w:rPr>
        <w:t>59</w:t>
      </w:r>
      <w:r w:rsidRPr="00F63AD8">
        <w:rPr>
          <w:color w:val="000000"/>
          <w:lang w:eastAsia="lv-LV"/>
        </w:rPr>
        <w:t xml:space="preserve"> centi), PVN 21% </w:t>
      </w:r>
      <w:r w:rsidRPr="00F63AD8">
        <w:rPr>
          <w:b/>
          <w:color w:val="000000"/>
          <w:lang w:eastAsia="lv-LV"/>
        </w:rPr>
        <w:t xml:space="preserve">EUR </w:t>
      </w:r>
      <w:r w:rsidR="005068A0" w:rsidRPr="00F63AD8">
        <w:rPr>
          <w:b/>
          <w:color w:val="000000"/>
          <w:lang w:eastAsia="lv-LV"/>
        </w:rPr>
        <w:t>1 214,55</w:t>
      </w:r>
      <w:r w:rsidRPr="00F63AD8">
        <w:rPr>
          <w:color w:val="000000"/>
          <w:lang w:eastAsia="lv-LV"/>
        </w:rPr>
        <w:t xml:space="preserve"> (</w:t>
      </w:r>
      <w:r w:rsidR="005068A0" w:rsidRPr="00F63AD8">
        <w:rPr>
          <w:color w:val="000000"/>
          <w:lang w:eastAsia="lv-LV"/>
        </w:rPr>
        <w:t>viens tūkstotis divi simti četrpadsmit</w:t>
      </w:r>
      <w:r w:rsidRPr="00F63AD8">
        <w:rPr>
          <w:i/>
          <w:color w:val="000000"/>
          <w:lang w:eastAsia="lv-LV"/>
        </w:rPr>
        <w:t xml:space="preserve"> </w:t>
      </w:r>
      <w:proofErr w:type="spellStart"/>
      <w:r w:rsidRPr="00F63AD8">
        <w:rPr>
          <w:i/>
          <w:color w:val="000000"/>
          <w:lang w:eastAsia="lv-LV"/>
        </w:rPr>
        <w:t>euro</w:t>
      </w:r>
      <w:proofErr w:type="spellEnd"/>
      <w:r w:rsidRPr="00F63AD8">
        <w:rPr>
          <w:color w:val="000000"/>
          <w:lang w:eastAsia="lv-LV"/>
        </w:rPr>
        <w:t xml:space="preserve"> </w:t>
      </w:r>
      <w:r w:rsidR="005068A0" w:rsidRPr="00F63AD8">
        <w:rPr>
          <w:color w:val="000000"/>
          <w:lang w:eastAsia="lv-LV"/>
        </w:rPr>
        <w:t>55</w:t>
      </w:r>
      <w:r w:rsidR="00715D94" w:rsidRPr="00F63AD8">
        <w:rPr>
          <w:color w:val="000000"/>
          <w:lang w:eastAsia="lv-LV"/>
        </w:rPr>
        <w:t xml:space="preserve"> centi). </w:t>
      </w:r>
      <w:r w:rsidRPr="00F63AD8">
        <w:rPr>
          <w:color w:val="000000"/>
          <w:lang w:eastAsia="lv-LV"/>
        </w:rPr>
        <w:t xml:space="preserve">Līguma kopējā summa ar PVN ir </w:t>
      </w:r>
      <w:r w:rsidRPr="00F63AD8">
        <w:rPr>
          <w:b/>
          <w:color w:val="000000"/>
          <w:lang w:eastAsia="lv-LV"/>
        </w:rPr>
        <w:t xml:space="preserve">EUR </w:t>
      </w:r>
      <w:r w:rsidR="005068A0" w:rsidRPr="00F63AD8">
        <w:rPr>
          <w:b/>
          <w:color w:val="000000"/>
          <w:lang w:eastAsia="lv-LV"/>
        </w:rPr>
        <w:t>6 998,14</w:t>
      </w:r>
      <w:r w:rsidRPr="00F63AD8">
        <w:rPr>
          <w:b/>
          <w:color w:val="000000"/>
          <w:lang w:eastAsia="lv-LV"/>
        </w:rPr>
        <w:t xml:space="preserve"> (</w:t>
      </w:r>
      <w:r w:rsidR="005068A0" w:rsidRPr="00F63AD8">
        <w:rPr>
          <w:b/>
          <w:color w:val="000000"/>
          <w:lang w:eastAsia="lv-LV"/>
        </w:rPr>
        <w:t>seši tūkstoši deviņi simti deviņdesmit astoņi</w:t>
      </w:r>
      <w:r w:rsidRPr="00F63AD8">
        <w:rPr>
          <w:b/>
          <w:color w:val="000000"/>
          <w:lang w:eastAsia="lv-LV"/>
        </w:rPr>
        <w:t xml:space="preserve"> </w:t>
      </w:r>
      <w:proofErr w:type="spellStart"/>
      <w:r w:rsidRPr="00F63AD8">
        <w:rPr>
          <w:b/>
          <w:i/>
          <w:color w:val="000000"/>
          <w:lang w:eastAsia="lv-LV"/>
        </w:rPr>
        <w:t>euro</w:t>
      </w:r>
      <w:proofErr w:type="spellEnd"/>
      <w:r w:rsidRPr="00F63AD8">
        <w:rPr>
          <w:b/>
          <w:color w:val="000000"/>
          <w:lang w:eastAsia="lv-LV"/>
        </w:rPr>
        <w:t xml:space="preserve"> </w:t>
      </w:r>
      <w:r w:rsidR="005068A0" w:rsidRPr="00F63AD8">
        <w:rPr>
          <w:b/>
          <w:color w:val="000000"/>
          <w:lang w:eastAsia="lv-LV"/>
        </w:rPr>
        <w:t>14</w:t>
      </w:r>
      <w:r w:rsidRPr="00F63AD8">
        <w:rPr>
          <w:b/>
          <w:color w:val="000000"/>
          <w:lang w:eastAsia="lv-LV"/>
        </w:rPr>
        <w:t xml:space="preserve"> centi). </w:t>
      </w:r>
      <w:r w:rsidRPr="00F63AD8">
        <w:rPr>
          <w:color w:val="000000"/>
          <w:lang w:eastAsia="lv-LV"/>
        </w:rPr>
        <w:t>Līguma kopējā summā iekļauti visi ar Preces piegādi un uzstādīšanu saistītie izdevumi.</w:t>
      </w:r>
    </w:p>
    <w:p w:rsidR="00715D94" w:rsidRPr="00F63AD8" w:rsidRDefault="00A168F4" w:rsidP="00715D94">
      <w:pPr>
        <w:pStyle w:val="ListParagraph"/>
        <w:numPr>
          <w:ilvl w:val="1"/>
          <w:numId w:val="6"/>
        </w:numPr>
        <w:ind w:left="567" w:hanging="567"/>
        <w:jc w:val="both"/>
        <w:rPr>
          <w:b/>
          <w:lang w:eastAsia="lv-LV"/>
        </w:rPr>
      </w:pPr>
      <w:r w:rsidRPr="00F63AD8">
        <w:rPr>
          <w:color w:val="000000"/>
          <w:lang w:eastAsia="lv-LV"/>
        </w:rPr>
        <w:t xml:space="preserve">Līguma ietvaros Pasūtītājs veic maksājumus </w:t>
      </w:r>
      <w:proofErr w:type="spellStart"/>
      <w:r w:rsidRPr="00F63AD8">
        <w:rPr>
          <w:i/>
          <w:color w:val="000000"/>
          <w:lang w:eastAsia="lv-LV"/>
        </w:rPr>
        <w:t>euro</w:t>
      </w:r>
      <w:proofErr w:type="spellEnd"/>
      <w:r w:rsidRPr="00F63AD8">
        <w:rPr>
          <w:color w:val="000000"/>
          <w:lang w:eastAsia="lv-LV"/>
        </w:rPr>
        <w:t xml:space="preserve"> bezskaidras naudas norēķinu veidā uz Izpildītāja bankas kontu.</w:t>
      </w:r>
    </w:p>
    <w:p w:rsidR="00A168F4" w:rsidRPr="00F63AD8" w:rsidRDefault="00A168F4" w:rsidP="00715D94">
      <w:pPr>
        <w:pStyle w:val="ListParagraph"/>
        <w:numPr>
          <w:ilvl w:val="1"/>
          <w:numId w:val="6"/>
        </w:numPr>
        <w:ind w:left="567" w:hanging="567"/>
        <w:jc w:val="both"/>
        <w:rPr>
          <w:b/>
          <w:lang w:eastAsia="lv-LV"/>
        </w:rPr>
      </w:pPr>
      <w:r w:rsidRPr="00F63AD8">
        <w:rPr>
          <w:color w:val="000000"/>
          <w:lang w:eastAsia="lv-LV"/>
        </w:rPr>
        <w:t xml:space="preserve">Pasūtītājs samaksā Līguma kopējo summu Izpildītājam </w:t>
      </w:r>
      <w:r w:rsidRPr="00F63AD8">
        <w:rPr>
          <w:lang w:eastAsia="lv-LV"/>
        </w:rPr>
        <w:t>10 (desmit) darba dienu</w:t>
      </w:r>
      <w:r w:rsidRPr="00F63AD8">
        <w:rPr>
          <w:color w:val="000000"/>
          <w:lang w:eastAsia="lv-LV"/>
        </w:rPr>
        <w:t xml:space="preserve"> laikā no dienas, kad Līdzēju pilnvarotie pārstāvji ir </w:t>
      </w:r>
      <w:r w:rsidRPr="00F63AD8">
        <w:rPr>
          <w:lang w:eastAsia="lv-LV"/>
        </w:rPr>
        <w:t xml:space="preserve">parakstījuši Preču nodošanas – pieņemšanas aktu. </w:t>
      </w:r>
    </w:p>
    <w:p w:rsidR="00DF59A4" w:rsidRPr="00F63AD8" w:rsidRDefault="00DF59A4" w:rsidP="00DF59A4">
      <w:pPr>
        <w:pStyle w:val="ListParagraph"/>
        <w:ind w:left="567"/>
        <w:jc w:val="both"/>
        <w:rPr>
          <w:b/>
          <w:lang w:eastAsia="lv-LV"/>
        </w:rPr>
      </w:pPr>
    </w:p>
    <w:p w:rsidR="00715D94" w:rsidRPr="00F63AD8" w:rsidRDefault="00A168F4" w:rsidP="00715D94">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PRECES PIEŅEMŠANAS – NODOŠANAS NOTEIKUMI</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t>Izpildītājs piegādā un uzstāda Preci Pasūtītājam Piedāvājumā noteiktā apjomā un saskaņā ar Līguma un Iepirkuma nolikuma Tehniskās specifikācijas noteikumiem.</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t>Izpildītājs piegādā un uzstāda Preci Pasūtītājam darba dienā darba laikā, trīs darba dienas iepriekš saskaņojot piegādes laiku ar Pasūtītāja kontaktpersonu.</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t>Par Preces nodošanas dienu tiek uzskatīta diena, kad Izpildītājs uzstāda un nodod Preci lietošanas kārtībā Pasūtītājam ar pieņemšanas – nodošanas aktu. Nodošanas – pieņemšanas aktu Izpildītājs sastāda 2 (divos) eksemplāros.</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t>Līdz Preces pieņemšanai – nodošanai visus riskus par Preci uzņemas Izpildītājs, bet pēc Preces nodošanas Pasūtītājam visi riski pāriet uz Pasūtītāju.</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t>Pasūtītājs kopā ar Izpildītāju pēc Preces piegādes un uzstādīšanas veic Preces pārbaudi. Pēc Preces pārbaudes Pasūtītājs un Izpildītājs paraksta Preces pieņemšanas – nodošanas aktu.</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lastRenderedPageBreak/>
        <w:t>Ja pieņemšanas – nodošanas laikā Precei tiek konstatēti kādi trūkumi (Precei ir bojājumi, Prece nav kvalitatīva, neatbilst Līguma noteikumiem, Iepirkuma nolikumā noteiktajām prasībām u.tml.), kā arī gadījumā, ja Līguma 4.5.punktā minētās pārbaudes laikā tiek konstatēta darb</w:t>
      </w:r>
      <w:r w:rsidR="00715D94" w:rsidRPr="00F63AD8">
        <w:rPr>
          <w:color w:val="000000"/>
          <w:lang w:eastAsia="lv-LV"/>
        </w:rPr>
        <w:t>oties nespēja vai neatbilstība T</w:t>
      </w:r>
      <w:r w:rsidRPr="00F63AD8">
        <w:rPr>
          <w:color w:val="000000"/>
          <w:lang w:eastAsia="lv-LV"/>
        </w:rPr>
        <w:t>ehniskajai specifikācijai Prece netiek pieņemta. Pasūtītājs un Izpildītājs paraksta Preces defekta aktu ar atrunu p</w:t>
      </w:r>
      <w:r w:rsidR="00715D94" w:rsidRPr="00F63AD8">
        <w:rPr>
          <w:color w:val="000000"/>
          <w:lang w:eastAsia="lv-LV"/>
        </w:rPr>
        <w:t>ar konstatētajām neatbilstībām.</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t>Pēc Izpildītāja paziņojuma par Pasūtītāja norādīto trūkumu novēršanu Pasūtītājs un Izpildītājs veic atkārtotu Preču pieņemšanu Līgumā noteiktajā kārtībā.</w:t>
      </w:r>
    </w:p>
    <w:p w:rsidR="00715D94" w:rsidRPr="00F63AD8" w:rsidRDefault="00A168F4" w:rsidP="00715D94">
      <w:pPr>
        <w:pStyle w:val="ListParagraph"/>
        <w:numPr>
          <w:ilvl w:val="1"/>
          <w:numId w:val="7"/>
        </w:numPr>
        <w:ind w:left="567" w:hanging="567"/>
        <w:jc w:val="both"/>
        <w:rPr>
          <w:b/>
          <w:lang w:eastAsia="lv-LV"/>
        </w:rPr>
      </w:pPr>
      <w:r w:rsidRPr="00F63AD8">
        <w:rPr>
          <w:color w:val="000000"/>
          <w:lang w:eastAsia="lv-LV"/>
        </w:rPr>
        <w:t>Prece uzskatāma par nodotu atbilstoši šī Līguma prasībām tikai tad, kad šie trūkumi/neatbilstības ir novērstas un parakstīts pieņemšanas – nodošanas akts.</w:t>
      </w:r>
    </w:p>
    <w:p w:rsidR="00A168F4" w:rsidRPr="00F63AD8" w:rsidRDefault="00A168F4" w:rsidP="00715D94">
      <w:pPr>
        <w:pStyle w:val="ListParagraph"/>
        <w:numPr>
          <w:ilvl w:val="1"/>
          <w:numId w:val="7"/>
        </w:numPr>
        <w:ind w:left="567" w:hanging="567"/>
        <w:jc w:val="both"/>
        <w:rPr>
          <w:b/>
          <w:lang w:eastAsia="lv-LV"/>
        </w:rPr>
      </w:pPr>
      <w:r w:rsidRPr="00F63AD8">
        <w:rPr>
          <w:color w:val="000000"/>
          <w:lang w:eastAsia="lv-LV"/>
        </w:rPr>
        <w:t>Īpašuma tiesības uz Preci Pasūtītājam pāriet</w:t>
      </w:r>
      <w:r w:rsidR="00DF59A4" w:rsidRPr="00F63AD8">
        <w:rPr>
          <w:color w:val="000000"/>
          <w:lang w:eastAsia="lv-LV"/>
        </w:rPr>
        <w:t xml:space="preserve"> ar Preces cenas samaksas dienu.</w:t>
      </w:r>
    </w:p>
    <w:p w:rsidR="00DF59A4" w:rsidRPr="00F63AD8" w:rsidRDefault="00DF59A4" w:rsidP="00DF59A4">
      <w:pPr>
        <w:pStyle w:val="ListParagraph"/>
        <w:ind w:left="567"/>
        <w:jc w:val="both"/>
        <w:rPr>
          <w:b/>
          <w:lang w:eastAsia="lv-LV"/>
        </w:rPr>
      </w:pPr>
    </w:p>
    <w:p w:rsidR="00FD13D7" w:rsidRPr="00F63AD8" w:rsidRDefault="00A168F4" w:rsidP="00FD13D7">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KVALITĀTE UN GARANTIJA</w:t>
      </w:r>
    </w:p>
    <w:p w:rsidR="00B066F1" w:rsidRPr="00F63AD8" w:rsidRDefault="00A168F4" w:rsidP="00B066F1">
      <w:pPr>
        <w:pStyle w:val="ListParagraph"/>
        <w:numPr>
          <w:ilvl w:val="1"/>
          <w:numId w:val="8"/>
        </w:numPr>
        <w:ind w:left="567" w:hanging="567"/>
        <w:jc w:val="both"/>
        <w:rPr>
          <w:b/>
          <w:lang w:eastAsia="lv-LV"/>
        </w:rPr>
      </w:pPr>
      <w:r w:rsidRPr="00F63AD8">
        <w:rPr>
          <w:color w:val="000000"/>
          <w:lang w:eastAsia="lv-LV"/>
        </w:rPr>
        <w:t>Izpildītājs nodrošina Precei ne mazāk kā 36 (trīsdesmit seši) mēnešu ražotāja garantiju no pieņemšanas – nodošanas akta parakstīšanas dienas. Garantija tiek nodrošināta 1.2.punktā norādītajā adresē. Garantijas saistību izpilde tiek veikta bez maksas.</w:t>
      </w:r>
    </w:p>
    <w:p w:rsidR="003B0500" w:rsidRPr="00F63AD8" w:rsidRDefault="00A168F4" w:rsidP="003B0500">
      <w:pPr>
        <w:pStyle w:val="ListParagraph"/>
        <w:numPr>
          <w:ilvl w:val="1"/>
          <w:numId w:val="8"/>
        </w:numPr>
        <w:ind w:left="567" w:hanging="567"/>
        <w:jc w:val="both"/>
        <w:rPr>
          <w:b/>
          <w:lang w:eastAsia="lv-LV"/>
        </w:rPr>
      </w:pPr>
      <w:r w:rsidRPr="00F63AD8">
        <w:rPr>
          <w:color w:val="000000"/>
          <w:lang w:eastAsia="lv-LV"/>
        </w:rPr>
        <w:t>Izpildītājs nodrošina garantijas saistības atbilstoši Līguma 1.pielikumam un garantijas laikā:</w:t>
      </w:r>
    </w:p>
    <w:p w:rsidR="003B0500" w:rsidRPr="00F63AD8" w:rsidRDefault="00A168F4" w:rsidP="003B0500">
      <w:pPr>
        <w:pStyle w:val="ListParagraph"/>
        <w:numPr>
          <w:ilvl w:val="2"/>
          <w:numId w:val="8"/>
        </w:numPr>
        <w:ind w:left="993" w:hanging="567"/>
        <w:jc w:val="both"/>
        <w:rPr>
          <w:b/>
          <w:lang w:eastAsia="lv-LV"/>
        </w:rPr>
      </w:pPr>
      <w:r w:rsidRPr="00F63AD8">
        <w:rPr>
          <w:lang w:eastAsia="lv-LV"/>
        </w:rPr>
        <w:t>garantijas servisu nodrošina ražotāja autorizēts servisa centrs;</w:t>
      </w:r>
    </w:p>
    <w:p w:rsidR="003B0500" w:rsidRPr="00F63AD8" w:rsidRDefault="00A168F4" w:rsidP="003B0500">
      <w:pPr>
        <w:pStyle w:val="ListParagraph"/>
        <w:numPr>
          <w:ilvl w:val="2"/>
          <w:numId w:val="8"/>
        </w:numPr>
        <w:ind w:left="993" w:hanging="567"/>
        <w:jc w:val="both"/>
        <w:rPr>
          <w:b/>
          <w:lang w:eastAsia="lv-LV"/>
        </w:rPr>
      </w:pPr>
      <w:r w:rsidRPr="00F63AD8">
        <w:rPr>
          <w:lang w:eastAsia="lv-LV"/>
        </w:rPr>
        <w:t xml:space="preserve">nodrošina tehnisko problēmu pieteikumu pieņemšanu telefoniski pa tālr. Nr. </w:t>
      </w:r>
      <w:r w:rsidRPr="00F63AD8">
        <w:rPr>
          <w:highlight w:val="lightGray"/>
          <w:lang w:eastAsia="lv-LV"/>
        </w:rPr>
        <w:t>_________</w:t>
      </w:r>
      <w:r w:rsidRPr="00F63AD8">
        <w:rPr>
          <w:lang w:eastAsia="lv-LV"/>
        </w:rPr>
        <w:t xml:space="preserve"> un e-pastu: </w:t>
      </w:r>
      <w:r w:rsidRPr="00F63AD8">
        <w:rPr>
          <w:highlight w:val="lightGray"/>
          <w:lang w:eastAsia="lv-LV"/>
        </w:rPr>
        <w:t>_________________,</w:t>
      </w:r>
      <w:r w:rsidRPr="00F63AD8">
        <w:rPr>
          <w:lang w:eastAsia="lv-LV"/>
        </w:rPr>
        <w:t xml:space="preserve"> izpildes koordinēšanu un uzraudzību, kurš pieejams darba dienās, laikā no plkst. 9:00 līdz 17:00;</w:t>
      </w:r>
    </w:p>
    <w:p w:rsidR="003B0500" w:rsidRPr="00F63AD8" w:rsidRDefault="00A168F4" w:rsidP="003B0500">
      <w:pPr>
        <w:pStyle w:val="ListParagraph"/>
        <w:numPr>
          <w:ilvl w:val="2"/>
          <w:numId w:val="8"/>
        </w:numPr>
        <w:ind w:left="993" w:hanging="567"/>
        <w:jc w:val="both"/>
        <w:rPr>
          <w:b/>
          <w:lang w:eastAsia="lv-LV"/>
        </w:rPr>
      </w:pPr>
      <w:r w:rsidRPr="00F63AD8">
        <w:rPr>
          <w:rFonts w:eastAsia="Calibri"/>
          <w:lang w:eastAsia="ar-SA"/>
        </w:rPr>
        <w:t>garantijas laikā bojātās aparatūras vienība tiks aizstāta ar darbojošos aparatūras vienību ne vēlāk kā nākamās darba dienas laikā;</w:t>
      </w:r>
    </w:p>
    <w:p w:rsidR="003B0500" w:rsidRPr="00F63AD8" w:rsidRDefault="00A168F4" w:rsidP="003B0500">
      <w:pPr>
        <w:pStyle w:val="ListParagraph"/>
        <w:numPr>
          <w:ilvl w:val="2"/>
          <w:numId w:val="8"/>
        </w:numPr>
        <w:ind w:left="993" w:hanging="567"/>
        <w:jc w:val="both"/>
        <w:rPr>
          <w:b/>
          <w:lang w:eastAsia="lv-LV"/>
        </w:rPr>
      </w:pPr>
      <w:r w:rsidRPr="00F63AD8">
        <w:rPr>
          <w:lang w:eastAsia="lv-LV"/>
        </w:rPr>
        <w:t>tīmekļa vietni</w:t>
      </w:r>
      <w:r w:rsidR="003B0500" w:rsidRPr="00F63AD8">
        <w:rPr>
          <w:lang w:eastAsia="lv-LV"/>
        </w:rPr>
        <w:t xml:space="preserve"> </w:t>
      </w:r>
      <w:r w:rsidR="003B0500" w:rsidRPr="00F63AD8">
        <w:rPr>
          <w:highlight w:val="lightGray"/>
          <w:lang w:eastAsia="lv-LV"/>
        </w:rPr>
        <w:t>_________________</w:t>
      </w:r>
      <w:r w:rsidRPr="00F63AD8">
        <w:rPr>
          <w:highlight w:val="lightGray"/>
          <w:lang w:eastAsia="lv-LV"/>
        </w:rPr>
        <w:t>,</w:t>
      </w:r>
      <w:r w:rsidRPr="00F63AD8">
        <w:rPr>
          <w:lang w:eastAsia="lv-LV"/>
        </w:rPr>
        <w:t xml:space="preserve"> kurā var sekot līdzi pieteikuma virzībai.</w:t>
      </w:r>
    </w:p>
    <w:p w:rsidR="008643F3" w:rsidRPr="00F63AD8" w:rsidRDefault="00A168F4" w:rsidP="008643F3">
      <w:pPr>
        <w:pStyle w:val="ListParagraph"/>
        <w:numPr>
          <w:ilvl w:val="1"/>
          <w:numId w:val="4"/>
        </w:numPr>
        <w:ind w:left="567" w:hanging="567"/>
        <w:jc w:val="both"/>
        <w:rPr>
          <w:b/>
          <w:lang w:eastAsia="lv-LV"/>
        </w:rPr>
      </w:pPr>
      <w:r w:rsidRPr="00F63AD8">
        <w:rPr>
          <w:color w:val="000000"/>
          <w:lang w:eastAsia="lv-LV"/>
        </w:rPr>
        <w:t>Izpildītājs nodrošina uzturēšanas saistības vienu gadu pēc Preces nodošanas Pasūtītājam atbilstoši Līguma 1.pielikumam.</w:t>
      </w:r>
    </w:p>
    <w:p w:rsidR="008643F3" w:rsidRPr="00F63AD8" w:rsidRDefault="00A168F4" w:rsidP="008643F3">
      <w:pPr>
        <w:pStyle w:val="ListParagraph"/>
        <w:numPr>
          <w:ilvl w:val="1"/>
          <w:numId w:val="4"/>
        </w:numPr>
        <w:ind w:left="567" w:hanging="567"/>
        <w:jc w:val="both"/>
        <w:rPr>
          <w:b/>
          <w:lang w:eastAsia="lv-LV"/>
        </w:rPr>
      </w:pPr>
      <w:r w:rsidRPr="00F63AD8">
        <w:rPr>
          <w:color w:val="000000"/>
          <w:lang w:eastAsia="lv-LV"/>
        </w:rPr>
        <w:t>Preces bojājumu gadījumā Izpildītājam jāierodas pie Pasūtītāja un jānovērš bojājumu, ja remontu nav iespējams veikt pie Pasūtītāja, tad Izpildītājs remontu veic servisā.</w:t>
      </w:r>
    </w:p>
    <w:p w:rsidR="008643F3" w:rsidRPr="00F63AD8" w:rsidRDefault="00A168F4" w:rsidP="008643F3">
      <w:pPr>
        <w:pStyle w:val="ListParagraph"/>
        <w:numPr>
          <w:ilvl w:val="1"/>
          <w:numId w:val="4"/>
        </w:numPr>
        <w:ind w:left="567" w:hanging="567"/>
        <w:jc w:val="both"/>
        <w:rPr>
          <w:b/>
          <w:lang w:eastAsia="lv-LV"/>
        </w:rPr>
      </w:pPr>
      <w:r w:rsidRPr="00F63AD8">
        <w:rPr>
          <w:color w:val="000000"/>
          <w:lang w:eastAsia="lv-LV"/>
        </w:rPr>
        <w:t>Ja Preces garantijas laikā tiek nosūtītas apmaiņai vai remontam, transporta izdevumus apmaksā Izpildītājs.</w:t>
      </w:r>
    </w:p>
    <w:p w:rsidR="008643F3" w:rsidRPr="00F63AD8" w:rsidRDefault="00A168F4" w:rsidP="008643F3">
      <w:pPr>
        <w:pStyle w:val="ListParagraph"/>
        <w:numPr>
          <w:ilvl w:val="1"/>
          <w:numId w:val="4"/>
        </w:numPr>
        <w:ind w:left="567" w:hanging="567"/>
        <w:jc w:val="both"/>
        <w:rPr>
          <w:b/>
          <w:lang w:eastAsia="lv-LV"/>
        </w:rPr>
      </w:pPr>
      <w:r w:rsidRPr="00F63AD8">
        <w:rPr>
          <w:color w:val="000000"/>
          <w:lang w:eastAsia="lv-LV"/>
        </w:rPr>
        <w:t>Izpildītājs garantē, ka Prece atbilst Latvijas Republikā spēkā esošajiem ekspluatācijas un kvalitātes standartiem.</w:t>
      </w:r>
    </w:p>
    <w:p w:rsidR="008643F3" w:rsidRPr="00F63AD8" w:rsidRDefault="00A168F4" w:rsidP="008643F3">
      <w:pPr>
        <w:pStyle w:val="ListParagraph"/>
        <w:numPr>
          <w:ilvl w:val="1"/>
          <w:numId w:val="4"/>
        </w:numPr>
        <w:ind w:left="567" w:hanging="567"/>
        <w:jc w:val="both"/>
        <w:rPr>
          <w:b/>
          <w:lang w:eastAsia="lv-LV"/>
        </w:rPr>
      </w:pPr>
      <w:r w:rsidRPr="00F63AD8">
        <w:rPr>
          <w:color w:val="000000"/>
          <w:lang w:eastAsia="lv-LV"/>
        </w:rPr>
        <w:t xml:space="preserve">Izpildītājs garantē pilnīgu piegādātās Preces atbilstību Preces ražotāja specifikācijai un apliecina, ka Prece atbilst vispārpieņemtajām kvalitātes prasībām un ir darba kārtībā. </w:t>
      </w:r>
    </w:p>
    <w:p w:rsidR="008643F3" w:rsidRPr="00F63AD8" w:rsidRDefault="00A168F4" w:rsidP="008643F3">
      <w:pPr>
        <w:pStyle w:val="ListParagraph"/>
        <w:numPr>
          <w:ilvl w:val="1"/>
          <w:numId w:val="4"/>
        </w:numPr>
        <w:ind w:left="567" w:hanging="567"/>
        <w:jc w:val="both"/>
        <w:rPr>
          <w:b/>
          <w:lang w:eastAsia="lv-LV"/>
        </w:rPr>
      </w:pPr>
      <w:r w:rsidRPr="00F63AD8">
        <w:rPr>
          <w:color w:val="000000"/>
          <w:lang w:eastAsia="lv-LV"/>
        </w:rPr>
        <w:t>Gadījumā, ja tiek konstatēts Preces defekts, Izpildītājs novērš minēto defektu vai apmaina nekvalitatīvo vai bojāto Preci pret atbilstošas kvalitātes Preci. Preces ražošanas defektu novēršanu garantijas laikā Izpildītājs nodrošina uz sava rēķina.</w:t>
      </w:r>
    </w:p>
    <w:p w:rsidR="008643F3" w:rsidRPr="00F63AD8" w:rsidRDefault="00A168F4" w:rsidP="008643F3">
      <w:pPr>
        <w:pStyle w:val="ListParagraph"/>
        <w:numPr>
          <w:ilvl w:val="1"/>
          <w:numId w:val="4"/>
        </w:numPr>
        <w:ind w:left="567" w:hanging="567"/>
        <w:jc w:val="both"/>
        <w:rPr>
          <w:b/>
          <w:lang w:eastAsia="lv-LV"/>
        </w:rPr>
      </w:pPr>
      <w:r w:rsidRPr="00F63AD8">
        <w:rPr>
          <w:color w:val="000000"/>
          <w:lang w:eastAsia="lv-LV"/>
        </w:rPr>
        <w:t>Izpildītājs neatbild par Preces defektu, ja tas radies Preces nepareizas ekspluatācijas dēļ.</w:t>
      </w:r>
    </w:p>
    <w:p w:rsidR="00A168F4" w:rsidRPr="00F63AD8" w:rsidRDefault="00A168F4" w:rsidP="008643F3">
      <w:pPr>
        <w:pStyle w:val="ListParagraph"/>
        <w:numPr>
          <w:ilvl w:val="1"/>
          <w:numId w:val="4"/>
        </w:numPr>
        <w:ind w:left="567" w:hanging="567"/>
        <w:jc w:val="both"/>
        <w:rPr>
          <w:b/>
          <w:lang w:eastAsia="lv-LV"/>
        </w:rPr>
      </w:pPr>
      <w:r w:rsidRPr="00F63AD8">
        <w:rPr>
          <w:color w:val="000000"/>
          <w:lang w:eastAsia="lv-LV"/>
        </w:rPr>
        <w:t>Ja garantijas laikā Prece ir sabojājusies vairāk kā 2 (divas) reizes, tad Pasūtītājs ir tiesīgs prasīt un Izpildītājam jānomaina nekvalitatīvā Prece pret analogu jaunu Preci.</w:t>
      </w:r>
    </w:p>
    <w:p w:rsidR="00DF59A4" w:rsidRPr="00F63AD8" w:rsidRDefault="00DF59A4" w:rsidP="00DF59A4">
      <w:pPr>
        <w:pStyle w:val="ListParagraph"/>
        <w:ind w:left="567"/>
        <w:jc w:val="both"/>
        <w:rPr>
          <w:b/>
          <w:lang w:eastAsia="lv-LV"/>
        </w:rPr>
      </w:pPr>
    </w:p>
    <w:p w:rsidR="00B24EF1" w:rsidRPr="00F63AD8" w:rsidRDefault="00A168F4" w:rsidP="00B24EF1">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LĪDZĒJU SAISTĪBAS UN ATBILDĪBA</w:t>
      </w:r>
    </w:p>
    <w:p w:rsidR="00B24EF1" w:rsidRPr="00F63AD8" w:rsidRDefault="00A168F4" w:rsidP="00B24EF1">
      <w:pPr>
        <w:pStyle w:val="ListParagraph"/>
        <w:numPr>
          <w:ilvl w:val="1"/>
          <w:numId w:val="9"/>
        </w:numPr>
        <w:ind w:left="567" w:hanging="567"/>
        <w:rPr>
          <w:b/>
          <w:lang w:eastAsia="lv-LV"/>
        </w:rPr>
      </w:pPr>
      <w:r w:rsidRPr="00F63AD8">
        <w:rPr>
          <w:color w:val="000000"/>
          <w:lang w:eastAsia="lv-LV"/>
        </w:rPr>
        <w:t>Pasūtītāja saistības:</w:t>
      </w:r>
    </w:p>
    <w:p w:rsidR="00B24EF1" w:rsidRPr="00F63AD8" w:rsidRDefault="00A168F4" w:rsidP="00B24EF1">
      <w:pPr>
        <w:pStyle w:val="ListParagraph"/>
        <w:numPr>
          <w:ilvl w:val="2"/>
          <w:numId w:val="9"/>
        </w:numPr>
        <w:ind w:left="993" w:hanging="567"/>
        <w:jc w:val="both"/>
        <w:rPr>
          <w:b/>
          <w:lang w:eastAsia="lv-LV"/>
        </w:rPr>
      </w:pPr>
      <w:r w:rsidRPr="00F63AD8">
        <w:rPr>
          <w:color w:val="000000"/>
          <w:lang w:eastAsia="lv-LV"/>
        </w:rPr>
        <w:t>Pasūtītājs apņemas nodrošināt samaksas veikšanu par Preci šajā Līgumā noteiktajā termiņā un kārtībā, ja Izpildītājs izpildījis savas saistības;</w:t>
      </w:r>
    </w:p>
    <w:p w:rsidR="00B24EF1" w:rsidRPr="00F63AD8" w:rsidRDefault="00A168F4" w:rsidP="00B24EF1">
      <w:pPr>
        <w:pStyle w:val="ListParagraph"/>
        <w:numPr>
          <w:ilvl w:val="2"/>
          <w:numId w:val="9"/>
        </w:numPr>
        <w:ind w:left="993" w:hanging="567"/>
        <w:jc w:val="both"/>
        <w:rPr>
          <w:b/>
          <w:lang w:eastAsia="lv-LV"/>
        </w:rPr>
      </w:pPr>
      <w:r w:rsidRPr="00F63AD8">
        <w:rPr>
          <w:color w:val="000000"/>
          <w:lang w:eastAsia="lv-LV"/>
        </w:rPr>
        <w:t>Pasūtītājs apņemas ievērot Preces ekspluatācijas noteikumus;</w:t>
      </w:r>
    </w:p>
    <w:p w:rsidR="00B24EF1" w:rsidRPr="00F63AD8" w:rsidRDefault="00A168F4" w:rsidP="00B24EF1">
      <w:pPr>
        <w:pStyle w:val="ListParagraph"/>
        <w:numPr>
          <w:ilvl w:val="2"/>
          <w:numId w:val="9"/>
        </w:numPr>
        <w:ind w:left="993" w:hanging="567"/>
        <w:jc w:val="both"/>
        <w:rPr>
          <w:b/>
          <w:lang w:eastAsia="lv-LV"/>
        </w:rPr>
      </w:pPr>
      <w:r w:rsidRPr="00F63AD8">
        <w:rPr>
          <w:color w:val="000000"/>
          <w:lang w:eastAsia="lv-LV"/>
        </w:rPr>
        <w:t>Pasūtītājs apņemas veikt Preces pieņemšanu Līgumā noteiktajā kārtībā;</w:t>
      </w:r>
    </w:p>
    <w:p w:rsidR="00B24EF1" w:rsidRPr="00F63AD8" w:rsidRDefault="00A168F4" w:rsidP="00B24EF1">
      <w:pPr>
        <w:pStyle w:val="ListParagraph"/>
        <w:numPr>
          <w:ilvl w:val="2"/>
          <w:numId w:val="9"/>
        </w:numPr>
        <w:ind w:left="993" w:hanging="567"/>
        <w:jc w:val="both"/>
        <w:rPr>
          <w:b/>
          <w:lang w:eastAsia="lv-LV"/>
        </w:rPr>
      </w:pPr>
      <w:r w:rsidRPr="00F63AD8">
        <w:rPr>
          <w:color w:val="000000"/>
          <w:lang w:eastAsia="lv-LV"/>
        </w:rPr>
        <w:t>Pasūtītājam ir tiesības pārbaudīt piegādātās Preces kvalitāti un pieteikt pretenzijas, ja tā neatbilst Līguma noteikumiem;</w:t>
      </w:r>
    </w:p>
    <w:p w:rsidR="003E2ED9" w:rsidRPr="00F63AD8" w:rsidRDefault="00A168F4" w:rsidP="00A168F4">
      <w:pPr>
        <w:pStyle w:val="ListParagraph"/>
        <w:numPr>
          <w:ilvl w:val="2"/>
          <w:numId w:val="9"/>
        </w:numPr>
        <w:ind w:left="993" w:hanging="567"/>
        <w:jc w:val="both"/>
        <w:rPr>
          <w:b/>
          <w:lang w:eastAsia="lv-LV"/>
        </w:rPr>
      </w:pPr>
      <w:r w:rsidRPr="00F63AD8">
        <w:rPr>
          <w:color w:val="000000"/>
          <w:lang w:eastAsia="lv-LV"/>
        </w:rPr>
        <w:t>Pasūtītājam ir tiesības atteikties no nekvalitatīvas vai Līguma noteikumiem neatbilstošas Preces pieņemšanas.</w:t>
      </w:r>
    </w:p>
    <w:p w:rsidR="003E2ED9" w:rsidRPr="00F63AD8" w:rsidRDefault="00A168F4" w:rsidP="003E2ED9">
      <w:pPr>
        <w:pStyle w:val="ListParagraph"/>
        <w:numPr>
          <w:ilvl w:val="1"/>
          <w:numId w:val="9"/>
        </w:numPr>
        <w:ind w:left="567" w:hanging="567"/>
        <w:jc w:val="both"/>
        <w:rPr>
          <w:b/>
          <w:lang w:eastAsia="lv-LV"/>
        </w:rPr>
      </w:pPr>
      <w:r w:rsidRPr="00F63AD8">
        <w:rPr>
          <w:color w:val="000000"/>
          <w:lang w:eastAsia="lv-LV"/>
        </w:rPr>
        <w:t>Izpildītāja saistības:</w:t>
      </w:r>
    </w:p>
    <w:p w:rsidR="00CA177F" w:rsidRPr="00F63AD8" w:rsidRDefault="00A168F4" w:rsidP="00C359A9">
      <w:pPr>
        <w:pStyle w:val="ListParagraph"/>
        <w:numPr>
          <w:ilvl w:val="2"/>
          <w:numId w:val="9"/>
        </w:numPr>
        <w:ind w:left="993" w:hanging="567"/>
        <w:jc w:val="both"/>
        <w:rPr>
          <w:b/>
          <w:lang w:eastAsia="lv-LV"/>
        </w:rPr>
      </w:pPr>
      <w:r w:rsidRPr="00F63AD8">
        <w:rPr>
          <w:color w:val="000000"/>
          <w:lang w:eastAsia="lv-LV"/>
        </w:rPr>
        <w:lastRenderedPageBreak/>
        <w:t xml:space="preserve">Izpildītājs apņemas </w:t>
      </w:r>
      <w:r w:rsidRPr="00F63AD8">
        <w:rPr>
          <w:lang w:eastAsia="lv-LV"/>
        </w:rPr>
        <w:t>veikt Preces piegādi Pasūtītājam Līgumā noteiktajā termiņā</w:t>
      </w:r>
      <w:r w:rsidRPr="00F63AD8">
        <w:rPr>
          <w:color w:val="000000"/>
          <w:lang w:eastAsia="lv-LV"/>
        </w:rPr>
        <w:t>;</w:t>
      </w:r>
    </w:p>
    <w:p w:rsidR="00CA177F" w:rsidRPr="00F63AD8" w:rsidRDefault="00A168F4" w:rsidP="00C359A9">
      <w:pPr>
        <w:pStyle w:val="ListParagraph"/>
        <w:numPr>
          <w:ilvl w:val="2"/>
          <w:numId w:val="9"/>
        </w:numPr>
        <w:ind w:left="993" w:hanging="567"/>
        <w:jc w:val="both"/>
        <w:rPr>
          <w:b/>
          <w:lang w:eastAsia="lv-LV"/>
        </w:rPr>
      </w:pPr>
      <w:r w:rsidRPr="00F63AD8">
        <w:rPr>
          <w:color w:val="000000"/>
          <w:lang w:eastAsia="lv-LV"/>
        </w:rPr>
        <w:t>Izpildītājs apņemas piegādāt un uzstādīt Preci kopā ar visiem Preces komplektācijā ietilpstošajiem materiāliem un piederumiem;</w:t>
      </w:r>
    </w:p>
    <w:p w:rsidR="00CA177F" w:rsidRPr="00F63AD8" w:rsidRDefault="00A168F4" w:rsidP="00C359A9">
      <w:pPr>
        <w:pStyle w:val="ListParagraph"/>
        <w:numPr>
          <w:ilvl w:val="2"/>
          <w:numId w:val="9"/>
        </w:numPr>
        <w:ind w:left="993" w:hanging="567"/>
        <w:jc w:val="both"/>
        <w:rPr>
          <w:b/>
          <w:lang w:eastAsia="lv-LV"/>
        </w:rPr>
      </w:pPr>
      <w:r w:rsidRPr="00F63AD8">
        <w:rPr>
          <w:color w:val="000000"/>
          <w:lang w:eastAsia="lv-LV"/>
        </w:rPr>
        <w:t>Izpildītājs ir atbildīgs par piegādājamās Preces pilnīgas vai daļējas bojāejas vai bojāšanās risku līdz tās nodošanai Pasūtītājam;</w:t>
      </w:r>
    </w:p>
    <w:p w:rsidR="00CA177F" w:rsidRPr="00F63AD8" w:rsidRDefault="00A168F4" w:rsidP="00C359A9">
      <w:pPr>
        <w:pStyle w:val="ListParagraph"/>
        <w:numPr>
          <w:ilvl w:val="2"/>
          <w:numId w:val="9"/>
        </w:numPr>
        <w:ind w:left="993" w:hanging="567"/>
        <w:jc w:val="both"/>
        <w:rPr>
          <w:b/>
          <w:lang w:eastAsia="lv-LV"/>
        </w:rPr>
      </w:pPr>
      <w:r w:rsidRPr="00F63AD8">
        <w:rPr>
          <w:color w:val="000000"/>
          <w:lang w:eastAsia="lv-LV"/>
        </w:rPr>
        <w:t>Gadījumā, ja Izpildītājs piegādājis nekvalitatīvu vai Līguma noteikumiem neatbilstošu Preci, Izpildītājs 5 (piecu) dienu laikā veic atkārtotu kvalitatīvas un Līguma noteikumiem atbilstošas Preces piegādi uz sava rēķina;</w:t>
      </w:r>
    </w:p>
    <w:p w:rsidR="00A168F4" w:rsidRPr="00F63AD8" w:rsidRDefault="00A168F4" w:rsidP="00C359A9">
      <w:pPr>
        <w:pStyle w:val="ListParagraph"/>
        <w:numPr>
          <w:ilvl w:val="2"/>
          <w:numId w:val="9"/>
        </w:numPr>
        <w:ind w:left="993" w:hanging="567"/>
        <w:jc w:val="both"/>
        <w:rPr>
          <w:b/>
          <w:lang w:eastAsia="lv-LV"/>
        </w:rPr>
      </w:pPr>
      <w:r w:rsidRPr="00F63AD8">
        <w:rPr>
          <w:color w:val="000000"/>
          <w:lang w:eastAsia="lv-LV"/>
        </w:rPr>
        <w:t xml:space="preserve">Izpildītājs apņemas rakstveidā saskaņot ar Pasūtītāju jebkuru radušos nepieciešamo atkāpi no Līdzēju sākotnējās vienošanās. Ja Līguma izpildes laikā ir radušies apstākļi, kas neizbēgami kavē Preces piegādi, Izpildītājam ir nekavējoties rakstiski jāpaziņo Pasūtītājam par aizkavēšanās faktu, tā iespējamo ilgumu un </w:t>
      </w:r>
      <w:r w:rsidR="00C359A9" w:rsidRPr="00F63AD8">
        <w:rPr>
          <w:color w:val="000000"/>
          <w:lang w:eastAsia="lv-LV"/>
        </w:rPr>
        <w:t xml:space="preserve">iespējamo savu saistību izpildi. </w:t>
      </w:r>
    </w:p>
    <w:p w:rsidR="00DF59A4" w:rsidRPr="00F63AD8" w:rsidRDefault="00DF59A4" w:rsidP="00DF59A4">
      <w:pPr>
        <w:pStyle w:val="ListParagraph"/>
        <w:ind w:left="993"/>
        <w:jc w:val="both"/>
        <w:rPr>
          <w:b/>
          <w:lang w:eastAsia="lv-LV"/>
        </w:rPr>
      </w:pPr>
    </w:p>
    <w:p w:rsidR="00C359A9" w:rsidRPr="00F63AD8" w:rsidRDefault="00A168F4" w:rsidP="007F28DF">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LĪDZĒJU ATBILDĪBA</w:t>
      </w:r>
    </w:p>
    <w:p w:rsidR="007F28DF" w:rsidRPr="00F63AD8" w:rsidRDefault="00A168F4" w:rsidP="007F28DF">
      <w:pPr>
        <w:pStyle w:val="ListParagraph"/>
        <w:numPr>
          <w:ilvl w:val="1"/>
          <w:numId w:val="10"/>
        </w:numPr>
        <w:ind w:left="567" w:hanging="567"/>
        <w:jc w:val="both"/>
        <w:rPr>
          <w:b/>
          <w:lang w:eastAsia="lv-LV"/>
        </w:rPr>
      </w:pPr>
      <w:r w:rsidRPr="00F63AD8">
        <w:rPr>
          <w:color w:val="000000"/>
          <w:lang w:eastAsia="lv-LV"/>
        </w:rPr>
        <w:t>Līdzēji ir savstarpēji atbildīgi par otram Līdzējam nodarītajiem zaudējumiem, ja tie radušies Līdzēja vai tā darbinieku, kā arī šī Līdzēja Līguma izpildē iesaistīto trešo personu darbības rezultātā.</w:t>
      </w:r>
    </w:p>
    <w:p w:rsidR="007F28DF" w:rsidRPr="00F63AD8" w:rsidRDefault="00A168F4" w:rsidP="007F28DF">
      <w:pPr>
        <w:pStyle w:val="ListParagraph"/>
        <w:numPr>
          <w:ilvl w:val="1"/>
          <w:numId w:val="10"/>
        </w:numPr>
        <w:ind w:left="567" w:hanging="567"/>
        <w:jc w:val="both"/>
        <w:rPr>
          <w:b/>
          <w:lang w:eastAsia="lv-LV"/>
        </w:rPr>
      </w:pPr>
      <w:r w:rsidRPr="00F63AD8">
        <w:rPr>
          <w:color w:val="000000"/>
          <w:lang w:eastAsia="lv-LV"/>
        </w:rPr>
        <w:t>Ja Izpildītājs no Pasūtītāja neatkarīgu un/vai nesaistītu iemeslu dēļ nepiegādā Preci Līgumā paredzētajā termiņā, Izpildītājs maksā Pasūtītājam līgumsodu 0,5% (nulle komats pieci procenti) apmērā no Līguma kopējās summas par katru kavēto dienu, bet ne vairāk kā 10% (desmit procentu) apmērā no Līguma kopējās summas, ar nosacījumu, ja Pasūtītājs ir brīdinājis Izpildītāju par piegādes kavējumu un Izpildītājs 5 (piecu) darba dienu laikā no brīdinājuma saņemšanas piegādi nav veicis.</w:t>
      </w:r>
    </w:p>
    <w:p w:rsidR="007F28DF" w:rsidRPr="00F63AD8" w:rsidRDefault="00A168F4" w:rsidP="007F28DF">
      <w:pPr>
        <w:pStyle w:val="ListParagraph"/>
        <w:numPr>
          <w:ilvl w:val="1"/>
          <w:numId w:val="10"/>
        </w:numPr>
        <w:ind w:left="567" w:hanging="567"/>
        <w:jc w:val="both"/>
        <w:rPr>
          <w:b/>
          <w:lang w:eastAsia="lv-LV"/>
        </w:rPr>
      </w:pPr>
      <w:r w:rsidRPr="00F63AD8">
        <w:rPr>
          <w:color w:val="000000"/>
          <w:lang w:eastAsia="lv-LV"/>
        </w:rPr>
        <w:t>Ja Izpildītājs kavē garantijas termiņu izpildi, tad Izpildītājs maksā Pasūtītājam līgumsodu 3% (trīs procenti) no Līguma kopējās summas.</w:t>
      </w:r>
    </w:p>
    <w:p w:rsidR="007F28DF" w:rsidRPr="00F63AD8" w:rsidRDefault="00A168F4" w:rsidP="007F28DF">
      <w:pPr>
        <w:pStyle w:val="ListParagraph"/>
        <w:numPr>
          <w:ilvl w:val="1"/>
          <w:numId w:val="10"/>
        </w:numPr>
        <w:ind w:left="567" w:hanging="567"/>
        <w:jc w:val="both"/>
        <w:rPr>
          <w:b/>
          <w:lang w:eastAsia="lv-LV"/>
        </w:rPr>
      </w:pPr>
      <w:r w:rsidRPr="00F63AD8">
        <w:rPr>
          <w:color w:val="000000"/>
          <w:lang w:eastAsia="lv-LV"/>
        </w:rPr>
        <w:t>Ja Pasūtītājs neizpilda savas saistības, kas minētas Līguma 3.3.punktā, Pasūtītājs maksā Izpildītājam līgumsodu 0,5% apmērā no nesamaksātās summas par katru kavēto dienu, bet ne vairāk kā 10% (desmit procentu) apmērā no pamatparāda lieluma, ar nosacījumu, ja Izpildītājs ir brīdinājis Pasūtītāju par nesamaksāto pirkuma maksu un Pasūtītājs 5 (piecu) darba dienu laikā no brīdinājuma saņemšanas to nav veicis.</w:t>
      </w:r>
    </w:p>
    <w:p w:rsidR="007F28DF" w:rsidRPr="00F63AD8" w:rsidRDefault="00A168F4" w:rsidP="007F28DF">
      <w:pPr>
        <w:pStyle w:val="ListParagraph"/>
        <w:numPr>
          <w:ilvl w:val="1"/>
          <w:numId w:val="10"/>
        </w:numPr>
        <w:ind w:left="567" w:hanging="567"/>
        <w:jc w:val="both"/>
        <w:rPr>
          <w:b/>
          <w:lang w:eastAsia="lv-LV"/>
        </w:rPr>
      </w:pPr>
      <w:r w:rsidRPr="00F63AD8">
        <w:rPr>
          <w:color w:val="000000"/>
          <w:lang w:eastAsia="lv-LV"/>
        </w:rPr>
        <w:t>Līgumsoda samaksa neatbrīvo Līdzējus no Līgumā noteikto saistību pilnīgas izpildes.</w:t>
      </w:r>
    </w:p>
    <w:p w:rsidR="007F28DF" w:rsidRPr="00F63AD8" w:rsidRDefault="00A168F4" w:rsidP="007F28DF">
      <w:pPr>
        <w:pStyle w:val="ListParagraph"/>
        <w:numPr>
          <w:ilvl w:val="1"/>
          <w:numId w:val="10"/>
        </w:numPr>
        <w:ind w:left="567" w:hanging="567"/>
        <w:jc w:val="both"/>
        <w:rPr>
          <w:b/>
          <w:lang w:eastAsia="lv-LV"/>
        </w:rPr>
      </w:pPr>
      <w:r w:rsidRPr="00F63AD8">
        <w:rPr>
          <w:color w:val="000000"/>
          <w:lang w:eastAsia="lv-LV"/>
        </w:rPr>
        <w:t>Ja Pasūtītājs vienpusēji atkāpjas no Līguma, Līguma 9.2.punktā minēto iemeslu dēļ, Pasūtītājs var prasīt no Izpildītāja līgumsodu 20% (divdesmit procentu) apmērā no Līguma kopējās summas.</w:t>
      </w:r>
    </w:p>
    <w:p w:rsidR="00A168F4" w:rsidRPr="00F63AD8" w:rsidRDefault="00A168F4" w:rsidP="007F28DF">
      <w:pPr>
        <w:pStyle w:val="ListParagraph"/>
        <w:numPr>
          <w:ilvl w:val="1"/>
          <w:numId w:val="10"/>
        </w:numPr>
        <w:ind w:left="567" w:hanging="567"/>
        <w:jc w:val="both"/>
        <w:rPr>
          <w:b/>
          <w:lang w:eastAsia="lv-LV"/>
        </w:rPr>
      </w:pPr>
      <w:r w:rsidRPr="00F63AD8">
        <w:rPr>
          <w:color w:val="000000"/>
          <w:lang w:eastAsia="lv-LV"/>
        </w:rPr>
        <w:t>Pasūtītājs ir tiesīgs ieturēt pielīgto līgumsodu Izpildītājam no Līguma 3.1.punktā noteiktās Līguma kopējās summas.</w:t>
      </w:r>
    </w:p>
    <w:p w:rsidR="00DF59A4" w:rsidRPr="00F63AD8" w:rsidRDefault="00DF59A4" w:rsidP="00DF59A4">
      <w:pPr>
        <w:pStyle w:val="ListParagraph"/>
        <w:ind w:left="567"/>
        <w:jc w:val="both"/>
        <w:rPr>
          <w:b/>
          <w:lang w:eastAsia="lv-LV"/>
        </w:rPr>
      </w:pPr>
    </w:p>
    <w:p w:rsidR="007F28DF" w:rsidRPr="00F63AD8" w:rsidRDefault="00A168F4" w:rsidP="007F28DF">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NEPĀRVARAMAS VARAS APSTĀKĻI</w:t>
      </w:r>
    </w:p>
    <w:p w:rsidR="007F28DF" w:rsidRPr="00F63AD8" w:rsidRDefault="00A168F4" w:rsidP="007F28DF">
      <w:pPr>
        <w:pStyle w:val="ListParagraph"/>
        <w:numPr>
          <w:ilvl w:val="1"/>
          <w:numId w:val="11"/>
        </w:numPr>
        <w:ind w:left="567" w:hanging="567"/>
        <w:jc w:val="both"/>
        <w:rPr>
          <w:b/>
          <w:lang w:eastAsia="lv-LV"/>
        </w:rPr>
      </w:pPr>
      <w:r w:rsidRPr="00F63AD8">
        <w:rPr>
          <w:lang w:eastAsia="lv-LV"/>
        </w:rPr>
        <w:t>Ja kāds Līdzējs nevar pilnīgi vai daļēji izpildīt savas saistības tādu apstākļu dēļ, kurus izraisījusi jebkāda veida dabas stihija, ugunsgrēks, militāras akcijas, blokāde vai eksporta aizliegums Preces piederumu ražotājvalstī, ja Līdzējs tos nevarēja saprātīgi prognozēt un ietekmēt, saistību izpildes termiņš, Līdzējiem rakstiski vienojoties, tiek pagarināts par laiku, kas vienāds ar minēto nepārvaramas varas apstākļu izraisīto aizkavēšanos.</w:t>
      </w:r>
    </w:p>
    <w:p w:rsidR="00A168F4" w:rsidRPr="00F63AD8" w:rsidRDefault="00A168F4" w:rsidP="007F28DF">
      <w:pPr>
        <w:pStyle w:val="ListParagraph"/>
        <w:numPr>
          <w:ilvl w:val="1"/>
          <w:numId w:val="11"/>
        </w:numPr>
        <w:ind w:left="567" w:hanging="567"/>
        <w:jc w:val="both"/>
        <w:rPr>
          <w:b/>
          <w:lang w:eastAsia="lv-LV"/>
        </w:rPr>
      </w:pPr>
      <w:r w:rsidRPr="00F63AD8">
        <w:rPr>
          <w:lang w:eastAsia="lv-LV"/>
        </w:rPr>
        <w:t>Līdzējam, kuram kļuvis neiespējami izpildīt saistības nepārvaramas varas apstākļu dēļ, 3 (trīs) dienu laikā jāpaziņo pārējiem Līdzējiem par šādiem nepārvaramas varas apstākļiem. Minētajam paziņojumam jāpievieno atzinums, kuru izsniegusi kompetenta institūcija un kas satur nepārvaramas varas apstākļu darbības apstiprinājumu un to raksturojumu. Savlaicīga paziņojuma neiesniegšana Līdzējiem liedz iespēju atsaukties uz nepārvaramas varas apstākļiem.</w:t>
      </w:r>
    </w:p>
    <w:p w:rsidR="00DF59A4" w:rsidRPr="00F63AD8" w:rsidRDefault="00DF59A4" w:rsidP="00DF59A4">
      <w:pPr>
        <w:pStyle w:val="ListParagraph"/>
        <w:ind w:left="567"/>
        <w:jc w:val="both"/>
        <w:rPr>
          <w:lang w:eastAsia="lv-LV"/>
        </w:rPr>
      </w:pPr>
    </w:p>
    <w:p w:rsidR="00DF59A4" w:rsidRPr="00F63AD8" w:rsidRDefault="00DF59A4" w:rsidP="00DF59A4">
      <w:pPr>
        <w:pStyle w:val="ListParagraph"/>
        <w:ind w:left="567"/>
        <w:jc w:val="both"/>
        <w:rPr>
          <w:b/>
          <w:lang w:eastAsia="lv-LV"/>
        </w:rPr>
      </w:pPr>
    </w:p>
    <w:p w:rsidR="007F28DF" w:rsidRPr="00F63AD8" w:rsidRDefault="00A168F4" w:rsidP="007F28DF">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lastRenderedPageBreak/>
        <w:t>LĪGUMA DARBĪBAS PIRMSTERMIŅA IZBEIGŠANA</w:t>
      </w:r>
    </w:p>
    <w:p w:rsidR="007F28DF" w:rsidRPr="00F63AD8" w:rsidRDefault="00A168F4" w:rsidP="007F28DF">
      <w:pPr>
        <w:pStyle w:val="ListParagraph"/>
        <w:numPr>
          <w:ilvl w:val="1"/>
          <w:numId w:val="12"/>
        </w:numPr>
        <w:ind w:left="567" w:hanging="567"/>
        <w:jc w:val="both"/>
        <w:rPr>
          <w:b/>
          <w:lang w:eastAsia="lv-LV"/>
        </w:rPr>
      </w:pPr>
      <w:r w:rsidRPr="00F63AD8">
        <w:rPr>
          <w:color w:val="000000"/>
          <w:lang w:eastAsia="lv-LV"/>
        </w:rPr>
        <w:t>Līgumu pirms termiņa var izbeigt tikai šajā Līgumā noteiktajā kārtībā vai Līdzējiem savstarpēji vienojoties.</w:t>
      </w:r>
    </w:p>
    <w:p w:rsidR="007F28DF" w:rsidRPr="00F63AD8" w:rsidRDefault="00A168F4" w:rsidP="007F28DF">
      <w:pPr>
        <w:pStyle w:val="ListParagraph"/>
        <w:numPr>
          <w:ilvl w:val="1"/>
          <w:numId w:val="12"/>
        </w:numPr>
        <w:ind w:left="567" w:hanging="567"/>
        <w:jc w:val="both"/>
        <w:rPr>
          <w:b/>
          <w:lang w:eastAsia="lv-LV"/>
        </w:rPr>
      </w:pPr>
      <w:r w:rsidRPr="00F63AD8">
        <w:rPr>
          <w:color w:val="000000"/>
          <w:lang w:eastAsia="lv-LV"/>
        </w:rPr>
        <w:t>Pasūtītājs var ar rakstveida paziņojumu Izpildītājam par saistību neizpildīšanu izbeigt Līgumu, ja:</w:t>
      </w:r>
    </w:p>
    <w:p w:rsidR="007F28DF" w:rsidRPr="00F63AD8" w:rsidRDefault="00A168F4" w:rsidP="007F28DF">
      <w:pPr>
        <w:pStyle w:val="ListParagraph"/>
        <w:numPr>
          <w:ilvl w:val="2"/>
          <w:numId w:val="12"/>
        </w:numPr>
        <w:ind w:left="993" w:hanging="567"/>
        <w:jc w:val="both"/>
        <w:rPr>
          <w:b/>
          <w:lang w:eastAsia="lv-LV"/>
        </w:rPr>
      </w:pPr>
      <w:r w:rsidRPr="00F63AD8">
        <w:rPr>
          <w:color w:val="000000"/>
          <w:lang w:eastAsia="lv-LV"/>
        </w:rPr>
        <w:t>Izpildītājs 10 (desmit) darba dienu laikā no termiņa notecējuma nav piegādājis Preci Pasūtītājam;</w:t>
      </w:r>
    </w:p>
    <w:p w:rsidR="007F28DF" w:rsidRPr="00F63AD8" w:rsidRDefault="00A168F4" w:rsidP="007F28DF">
      <w:pPr>
        <w:pStyle w:val="ListParagraph"/>
        <w:numPr>
          <w:ilvl w:val="2"/>
          <w:numId w:val="12"/>
        </w:numPr>
        <w:ind w:left="993" w:hanging="567"/>
        <w:jc w:val="both"/>
        <w:rPr>
          <w:b/>
          <w:lang w:eastAsia="lv-LV"/>
        </w:rPr>
      </w:pPr>
      <w:r w:rsidRPr="00F63AD8">
        <w:rPr>
          <w:color w:val="000000"/>
          <w:lang w:eastAsia="lv-LV"/>
        </w:rPr>
        <w:t>Izpildītājs atkārtoti piegādājis nekvalitatīvu, Piedāvājumam vai Līguma noteikumiem neatbilstošu Preci, par ko sastādīti attiecīgi akti.</w:t>
      </w:r>
    </w:p>
    <w:p w:rsidR="007F28DF" w:rsidRPr="00F63AD8" w:rsidRDefault="00A168F4" w:rsidP="007F28DF">
      <w:pPr>
        <w:pStyle w:val="ListParagraph"/>
        <w:numPr>
          <w:ilvl w:val="1"/>
          <w:numId w:val="12"/>
        </w:numPr>
        <w:ind w:left="567" w:hanging="567"/>
        <w:jc w:val="both"/>
        <w:rPr>
          <w:b/>
          <w:lang w:eastAsia="lv-LV"/>
        </w:rPr>
      </w:pPr>
      <w:r w:rsidRPr="00F63AD8">
        <w:rPr>
          <w:color w:val="000000"/>
          <w:lang w:eastAsia="lv-LV"/>
        </w:rPr>
        <w:t>Līguma 9.2. un 9.4.punktā minētā Līguma izbeigšana neierobežo Līdzēju tiesības uz zaudējumu atlīdzību un pielīgto līgumsodu.</w:t>
      </w:r>
    </w:p>
    <w:p w:rsidR="00A168F4" w:rsidRPr="00F63AD8" w:rsidRDefault="00A168F4" w:rsidP="007F28DF">
      <w:pPr>
        <w:pStyle w:val="ListParagraph"/>
        <w:numPr>
          <w:ilvl w:val="1"/>
          <w:numId w:val="12"/>
        </w:numPr>
        <w:ind w:left="567" w:hanging="567"/>
        <w:jc w:val="both"/>
        <w:rPr>
          <w:b/>
          <w:lang w:eastAsia="lv-LV"/>
        </w:rPr>
      </w:pPr>
      <w:r w:rsidRPr="00F63AD8">
        <w:rPr>
          <w:color w:val="000000"/>
          <w:lang w:eastAsia="lv-LV"/>
        </w:rPr>
        <w:t xml:space="preserve">Gadījumā, ja Pasūtītājs nokavē Līguma cenas samaksas termiņu par 15 (piecpadsmit) kalendārajām dienām vai citādi traucē Izpildītājam veikt savu līgumsaistību izpildi, Izpildītājam ir tiesības ar ierakstītu vēstuli vai faksa paziņojumu, kura saņemšanu ir apstiprinājis Pasūtītājs, brīdināt Pasūtītāju par vienpusēju pirmstermiņa Līguma laušanu. </w:t>
      </w:r>
    </w:p>
    <w:p w:rsidR="00DF59A4" w:rsidRPr="00F63AD8" w:rsidRDefault="00DF59A4" w:rsidP="00DF59A4">
      <w:pPr>
        <w:pStyle w:val="ListParagraph"/>
        <w:ind w:left="567"/>
        <w:jc w:val="both"/>
        <w:rPr>
          <w:b/>
          <w:lang w:eastAsia="lv-LV"/>
        </w:rPr>
      </w:pPr>
    </w:p>
    <w:p w:rsidR="007F28DF" w:rsidRPr="00F63AD8" w:rsidRDefault="00A168F4" w:rsidP="007F28DF">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STRĪDU IZSKATĪŠANAS KĀRTĪBA</w:t>
      </w:r>
    </w:p>
    <w:p w:rsidR="007F28DF" w:rsidRPr="00F63AD8" w:rsidRDefault="00A168F4" w:rsidP="007F28DF">
      <w:pPr>
        <w:pStyle w:val="ListParagraph"/>
        <w:numPr>
          <w:ilvl w:val="1"/>
          <w:numId w:val="13"/>
        </w:numPr>
        <w:ind w:left="567" w:hanging="567"/>
        <w:jc w:val="both"/>
        <w:rPr>
          <w:lang w:eastAsia="lv-LV"/>
        </w:rPr>
      </w:pPr>
      <w:r w:rsidRPr="00F63AD8">
        <w:rPr>
          <w:color w:val="000000"/>
          <w:lang w:eastAsia="lv-LV"/>
        </w:rPr>
        <w:t>Visas domstarpības un strīdi, kas rodas starp Līdzējiem saistībā ar Līguma izpildi, tiek atrisināti</w:t>
      </w:r>
      <w:r w:rsidRPr="00F63AD8">
        <w:rPr>
          <w:lang w:eastAsia="lv-LV"/>
        </w:rPr>
        <w:t xml:space="preserve"> </w:t>
      </w:r>
      <w:r w:rsidRPr="00F63AD8">
        <w:rPr>
          <w:color w:val="000000"/>
          <w:lang w:eastAsia="lv-LV"/>
        </w:rPr>
        <w:t>savstarpēju pārrunu ceļā, ja nepieciešams, papildinot vai grozot Līguma tekstu.</w:t>
      </w:r>
    </w:p>
    <w:p w:rsidR="00A168F4" w:rsidRPr="00F63AD8" w:rsidRDefault="00A168F4" w:rsidP="007F28DF">
      <w:pPr>
        <w:pStyle w:val="ListParagraph"/>
        <w:numPr>
          <w:ilvl w:val="1"/>
          <w:numId w:val="13"/>
        </w:numPr>
        <w:ind w:left="567" w:hanging="567"/>
        <w:jc w:val="both"/>
        <w:rPr>
          <w:lang w:eastAsia="lv-LV"/>
        </w:rPr>
      </w:pPr>
      <w:r w:rsidRPr="00F63AD8">
        <w:rPr>
          <w:color w:val="000000"/>
          <w:lang w:eastAsia="lv-LV"/>
        </w:rPr>
        <w:t>Ja Līdzēji nespēj strīdu atrisināt savstarpēju pārrunu rezultātā, tas tiek nodots izskatīšanai tiesā spēkā esošo normatīvo aktu noteiktajā kārtībā.</w:t>
      </w:r>
    </w:p>
    <w:p w:rsidR="00DF59A4" w:rsidRPr="00F63AD8" w:rsidRDefault="00DF59A4" w:rsidP="00DF59A4">
      <w:pPr>
        <w:pStyle w:val="ListParagraph"/>
        <w:ind w:left="567"/>
        <w:jc w:val="both"/>
        <w:rPr>
          <w:lang w:eastAsia="lv-LV"/>
        </w:rPr>
      </w:pPr>
    </w:p>
    <w:p w:rsidR="007F28DF" w:rsidRPr="00F63AD8" w:rsidRDefault="00A168F4" w:rsidP="007F28DF">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LĪGUMA SPĒKĀ ESAMĪBA</w:t>
      </w:r>
    </w:p>
    <w:p w:rsidR="007F28DF" w:rsidRPr="00F63AD8" w:rsidRDefault="00A168F4" w:rsidP="007F28DF">
      <w:pPr>
        <w:pStyle w:val="ListParagraph"/>
        <w:numPr>
          <w:ilvl w:val="1"/>
          <w:numId w:val="14"/>
        </w:numPr>
        <w:ind w:left="567" w:hanging="567"/>
        <w:jc w:val="both"/>
        <w:rPr>
          <w:b/>
          <w:lang w:eastAsia="lv-LV"/>
        </w:rPr>
      </w:pPr>
      <w:r w:rsidRPr="00F63AD8">
        <w:rPr>
          <w:color w:val="000000"/>
          <w:lang w:eastAsia="lv-LV"/>
        </w:rPr>
        <w:t>Līgums stājas spēkā ar tā noslēgšanas dienu.</w:t>
      </w:r>
    </w:p>
    <w:p w:rsidR="00A168F4" w:rsidRPr="00F63AD8" w:rsidRDefault="00A168F4" w:rsidP="007F28DF">
      <w:pPr>
        <w:pStyle w:val="ListParagraph"/>
        <w:numPr>
          <w:ilvl w:val="1"/>
          <w:numId w:val="14"/>
        </w:numPr>
        <w:ind w:left="567" w:hanging="567"/>
        <w:jc w:val="both"/>
        <w:rPr>
          <w:b/>
          <w:lang w:eastAsia="lv-LV"/>
        </w:rPr>
      </w:pPr>
      <w:r w:rsidRPr="00F63AD8">
        <w:rPr>
          <w:color w:val="000000"/>
          <w:lang w:eastAsia="lv-LV"/>
        </w:rPr>
        <w:t>Līgums ir spēkā līdz brīdim, kad Līdzēji ir izpildījuši visas savas saistības, vai līdz brīdim, kad Līdzēji ir panākuši vienošanos par Līguma izpildes pārtraukšanu, vai arī līdz brīdim, kad kāds no Līdzējiem, saskaņā ar šo Līgumu, to lauž vienpusēji.</w:t>
      </w:r>
    </w:p>
    <w:p w:rsidR="00DF59A4" w:rsidRPr="00F63AD8" w:rsidRDefault="00DF59A4" w:rsidP="00DF59A4">
      <w:pPr>
        <w:pStyle w:val="ListParagraph"/>
        <w:ind w:left="567"/>
        <w:jc w:val="both"/>
        <w:rPr>
          <w:b/>
          <w:lang w:eastAsia="lv-LV"/>
        </w:rPr>
      </w:pPr>
    </w:p>
    <w:p w:rsidR="007F28DF" w:rsidRPr="00F63AD8" w:rsidRDefault="00A168F4" w:rsidP="007F28DF">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PĀRĒJIE NOTEIKUMI</w:t>
      </w:r>
    </w:p>
    <w:p w:rsidR="007F28DF" w:rsidRPr="00F63AD8" w:rsidRDefault="00A168F4" w:rsidP="007F28DF">
      <w:pPr>
        <w:pStyle w:val="ListParagraph"/>
        <w:numPr>
          <w:ilvl w:val="1"/>
          <w:numId w:val="15"/>
        </w:numPr>
        <w:ind w:left="567" w:hanging="567"/>
        <w:jc w:val="both"/>
        <w:rPr>
          <w:b/>
          <w:lang w:eastAsia="lv-LV"/>
        </w:rPr>
      </w:pPr>
      <w:r w:rsidRPr="00F63AD8">
        <w:rPr>
          <w:color w:val="000000"/>
          <w:lang w:eastAsia="lv-LV"/>
        </w:rPr>
        <w:t>Līdzēji, savstarpēji vienojoties, ir tiesīgi grozīt vai papildināt Līgumu, ievērojot Publisko iepirkumu likuma 67.</w:t>
      </w:r>
      <w:r w:rsidRPr="00F63AD8">
        <w:rPr>
          <w:color w:val="000000"/>
          <w:vertAlign w:val="superscript"/>
          <w:lang w:eastAsia="lv-LV"/>
        </w:rPr>
        <w:t xml:space="preserve">1 </w:t>
      </w:r>
      <w:r w:rsidRPr="00F63AD8">
        <w:rPr>
          <w:color w:val="000000"/>
          <w:lang w:eastAsia="lv-LV"/>
        </w:rPr>
        <w:t>pantu, izņemot Līguma cenu. Ikviens Līguma grozījums vai papildinājums tiek noformēts rakstveidā un jāparaksta abiem Līdzējiem. Jebkuri abu Līdzēju parakstīti grozījumi vai papildinājumi kļūst par Līguma neatņemamu sastāvdaļu.</w:t>
      </w:r>
    </w:p>
    <w:p w:rsidR="007220C1" w:rsidRPr="00F63AD8" w:rsidRDefault="00A168F4" w:rsidP="007220C1">
      <w:pPr>
        <w:pStyle w:val="ListParagraph"/>
        <w:numPr>
          <w:ilvl w:val="1"/>
          <w:numId w:val="15"/>
        </w:numPr>
        <w:ind w:left="567" w:hanging="567"/>
        <w:jc w:val="both"/>
        <w:rPr>
          <w:b/>
          <w:lang w:eastAsia="lv-LV"/>
        </w:rPr>
      </w:pPr>
      <w:r w:rsidRPr="00F63AD8">
        <w:rPr>
          <w:color w:val="000000"/>
          <w:lang w:eastAsia="lv-LV"/>
        </w:rPr>
        <w:t>Visiem paziņojumiem, ko Līdzēji sūta viens otram saskaņā ar Līgumu, ir jābūt rakstiskiem un ir jābūt nodotiem personīgi vai nosūtītiem pa faksu, ja otrs Līdzējs to atzīst, vai ierakstītā vēstulē. Paziņojums tiek uzskatīts par nosūtītu dienā, kad paziņojums ir nodots personīgi, faksa nosūtīšanas dienā vai ierakstītas vēstules saņemšanas dienā.</w:t>
      </w:r>
    </w:p>
    <w:p w:rsidR="007220C1" w:rsidRPr="00F63AD8" w:rsidRDefault="00A168F4" w:rsidP="007220C1">
      <w:pPr>
        <w:pStyle w:val="ListParagraph"/>
        <w:numPr>
          <w:ilvl w:val="1"/>
          <w:numId w:val="15"/>
        </w:numPr>
        <w:ind w:left="567" w:hanging="567"/>
        <w:jc w:val="both"/>
        <w:rPr>
          <w:b/>
          <w:lang w:eastAsia="lv-LV"/>
        </w:rPr>
      </w:pPr>
      <w:r w:rsidRPr="00F63AD8">
        <w:rPr>
          <w:color w:val="000000"/>
          <w:lang w:eastAsia="lv-LV"/>
        </w:rPr>
        <w:t>Gadījumā, ja kāds no Līdzējiem maina savu juridisko adresi, pasta adresi vai bankas rekvizītus, tas ne vēlāk kā 3 (trīs) dienu laikā rakstiski paziņo par to otram Līdzējam.</w:t>
      </w:r>
    </w:p>
    <w:p w:rsidR="007220C1" w:rsidRPr="00F63AD8" w:rsidRDefault="00A168F4" w:rsidP="007220C1">
      <w:pPr>
        <w:pStyle w:val="ListParagraph"/>
        <w:numPr>
          <w:ilvl w:val="1"/>
          <w:numId w:val="15"/>
        </w:numPr>
        <w:ind w:left="567" w:hanging="567"/>
        <w:jc w:val="both"/>
        <w:rPr>
          <w:b/>
          <w:lang w:eastAsia="lv-LV"/>
        </w:rPr>
      </w:pPr>
      <w:r w:rsidRPr="00F63AD8">
        <w:rPr>
          <w:color w:val="000000"/>
          <w:lang w:eastAsia="lv-LV"/>
        </w:rPr>
        <w:t>Visai sarakstei un jebkurai informācijai, ko kāds no Līdzējiem nosūta otram Līdzējam, ir jābūt latviešu valodā un nosūtītai uz zemāk norādīto adresi, ja vien Līdzējs, informācijas saņēmējs, nav iepriekš norādījis savādāk.</w:t>
      </w:r>
    </w:p>
    <w:p w:rsidR="007220C1" w:rsidRPr="00F63AD8" w:rsidRDefault="00A168F4" w:rsidP="007220C1">
      <w:pPr>
        <w:pStyle w:val="ListParagraph"/>
        <w:numPr>
          <w:ilvl w:val="1"/>
          <w:numId w:val="15"/>
        </w:numPr>
        <w:ind w:left="567" w:hanging="567"/>
        <w:jc w:val="both"/>
        <w:rPr>
          <w:b/>
          <w:lang w:eastAsia="lv-LV"/>
        </w:rPr>
      </w:pPr>
      <w:r w:rsidRPr="00F63AD8">
        <w:rPr>
          <w:color w:val="000000"/>
          <w:lang w:eastAsia="lv-LV"/>
        </w:rPr>
        <w:t>Līgums ir saistošs Līdzējiem, to pilnvarotajām personām, kā arī tiesību un saistību pārņēmējiem.</w:t>
      </w:r>
    </w:p>
    <w:p w:rsidR="007220C1" w:rsidRPr="00F63AD8" w:rsidRDefault="00A168F4" w:rsidP="007220C1">
      <w:pPr>
        <w:pStyle w:val="ListParagraph"/>
        <w:numPr>
          <w:ilvl w:val="1"/>
          <w:numId w:val="15"/>
        </w:numPr>
        <w:ind w:left="567" w:hanging="567"/>
        <w:jc w:val="both"/>
        <w:rPr>
          <w:b/>
          <w:lang w:eastAsia="lv-LV"/>
        </w:rPr>
      </w:pPr>
      <w:r w:rsidRPr="00F63AD8">
        <w:rPr>
          <w:color w:val="000000"/>
          <w:lang w:eastAsia="lv-LV"/>
        </w:rPr>
        <w:t>Jēkabpils pilsētas pašvaldības kā Pasūtītāja atbildīgā (pilnvarotā) kontaktpersona par Līguma izpildi ir: Informātikas nodaļas vadītājs E</w:t>
      </w:r>
      <w:r w:rsidR="007220C1" w:rsidRPr="00F63AD8">
        <w:rPr>
          <w:color w:val="000000"/>
          <w:lang w:eastAsia="lv-LV"/>
        </w:rPr>
        <w:t xml:space="preserve">dgars Katiņš, t. +371 28340313, </w:t>
      </w:r>
      <w:r w:rsidRPr="00F63AD8">
        <w:rPr>
          <w:color w:val="000000"/>
          <w:lang w:eastAsia="lv-LV"/>
        </w:rPr>
        <w:t xml:space="preserve">e-pasts: </w:t>
      </w:r>
      <w:hyperlink r:id="rId7" w:history="1">
        <w:r w:rsidRPr="00F63AD8">
          <w:rPr>
            <w:rStyle w:val="Hyperlink"/>
            <w:color w:val="0000FF"/>
            <w:lang w:eastAsia="lv-LV"/>
          </w:rPr>
          <w:t>edgars.katins@jekabpils.lv</w:t>
        </w:r>
      </w:hyperlink>
      <w:r w:rsidRPr="00F63AD8">
        <w:rPr>
          <w:color w:val="000000"/>
          <w:lang w:eastAsia="lv-LV"/>
        </w:rPr>
        <w:t>.</w:t>
      </w:r>
    </w:p>
    <w:p w:rsidR="007220C1" w:rsidRPr="00F63AD8" w:rsidRDefault="00A168F4" w:rsidP="007220C1">
      <w:pPr>
        <w:pStyle w:val="ListParagraph"/>
        <w:numPr>
          <w:ilvl w:val="1"/>
          <w:numId w:val="15"/>
        </w:numPr>
        <w:ind w:left="567" w:hanging="567"/>
        <w:jc w:val="both"/>
        <w:rPr>
          <w:b/>
          <w:lang w:eastAsia="lv-LV"/>
        </w:rPr>
      </w:pPr>
      <w:r w:rsidRPr="00F63AD8">
        <w:rPr>
          <w:color w:val="000000"/>
          <w:lang w:eastAsia="lv-LV"/>
        </w:rPr>
        <w:t xml:space="preserve">Izpildītāja kontaktpersona līguma izpildes nodrošināšanai – </w:t>
      </w:r>
      <w:r w:rsidR="00A10A4B" w:rsidRPr="00F63AD8">
        <w:t xml:space="preserve">Projektu vadītājs Oskars </w:t>
      </w:r>
      <w:proofErr w:type="spellStart"/>
      <w:r w:rsidR="00A10A4B" w:rsidRPr="00F63AD8">
        <w:t>Bičkovs</w:t>
      </w:r>
      <w:proofErr w:type="spellEnd"/>
      <w:r w:rsidR="00A10A4B" w:rsidRPr="00F63AD8">
        <w:t xml:space="preserve">, mob. tālr. Nr. </w:t>
      </w:r>
      <w:r w:rsidR="00A10A4B" w:rsidRPr="00F63AD8">
        <w:rPr>
          <w:lang w:eastAsia="ja-JP"/>
        </w:rPr>
        <w:t>+371 26136716</w:t>
      </w:r>
      <w:r w:rsidR="00A10A4B" w:rsidRPr="00F63AD8">
        <w:t xml:space="preserve">, e-pasts: </w:t>
      </w:r>
      <w:hyperlink r:id="rId8" w:history="1">
        <w:r w:rsidR="00A10A4B" w:rsidRPr="00F63AD8">
          <w:rPr>
            <w:color w:val="0000FF"/>
            <w:u w:val="single"/>
            <w:lang w:eastAsia="ja-JP"/>
          </w:rPr>
          <w:t>oskars.bic</w:t>
        </w:r>
        <w:r w:rsidR="00A10A4B" w:rsidRPr="00F63AD8">
          <w:rPr>
            <w:color w:val="0000FF"/>
            <w:u w:val="single"/>
            <w:lang w:eastAsia="ko-KR"/>
          </w:rPr>
          <w:t>kovs@ipro.lv</w:t>
        </w:r>
      </w:hyperlink>
      <w:r w:rsidR="00A10A4B" w:rsidRPr="00F63AD8">
        <w:t>.</w:t>
      </w:r>
    </w:p>
    <w:p w:rsidR="007220C1" w:rsidRPr="00F63AD8" w:rsidRDefault="00A168F4" w:rsidP="007220C1">
      <w:pPr>
        <w:pStyle w:val="ListParagraph"/>
        <w:numPr>
          <w:ilvl w:val="1"/>
          <w:numId w:val="15"/>
        </w:numPr>
        <w:ind w:left="567" w:hanging="567"/>
        <w:jc w:val="both"/>
        <w:rPr>
          <w:b/>
          <w:lang w:eastAsia="lv-LV"/>
        </w:rPr>
      </w:pPr>
      <w:r w:rsidRPr="00A839F1">
        <w:rPr>
          <w:color w:val="000000"/>
          <w:lang w:eastAsia="lv-LV"/>
        </w:rPr>
        <w:t xml:space="preserve">Līgums noslēgts divos eksemplāros latviešu valodā, uz </w:t>
      </w:r>
      <w:r w:rsidR="00A839F1" w:rsidRPr="00A839F1">
        <w:rPr>
          <w:color w:val="000000"/>
          <w:lang w:eastAsia="lv-LV"/>
        </w:rPr>
        <w:t>9</w:t>
      </w:r>
      <w:r w:rsidRPr="00A839F1">
        <w:rPr>
          <w:color w:val="000000"/>
          <w:lang w:eastAsia="lv-LV"/>
        </w:rPr>
        <w:t xml:space="preserve"> (</w:t>
      </w:r>
      <w:r w:rsidR="00A839F1" w:rsidRPr="00A839F1">
        <w:rPr>
          <w:color w:val="000000"/>
          <w:lang w:eastAsia="lv-LV"/>
        </w:rPr>
        <w:t>deviņām</w:t>
      </w:r>
      <w:r w:rsidRPr="00A839F1">
        <w:rPr>
          <w:color w:val="000000"/>
          <w:lang w:eastAsia="lv-LV"/>
        </w:rPr>
        <w:t>) lapām un 2 (diviem)</w:t>
      </w:r>
      <w:r w:rsidRPr="00F63AD8">
        <w:rPr>
          <w:color w:val="000000"/>
          <w:lang w:eastAsia="lv-LV"/>
        </w:rPr>
        <w:t xml:space="preserve"> pielikumiem. Viens Līguma eksemplārs atrodas pie Pasūtītāja, bet otrs – pie Izpildītāja. Abiem Līguma eksemplāriem ir vienāds juridiskais spēks. </w:t>
      </w:r>
    </w:p>
    <w:p w:rsidR="007220C1" w:rsidRPr="00F63AD8" w:rsidRDefault="00A168F4" w:rsidP="007220C1">
      <w:pPr>
        <w:pStyle w:val="ListParagraph"/>
        <w:numPr>
          <w:ilvl w:val="1"/>
          <w:numId w:val="15"/>
        </w:numPr>
        <w:ind w:left="567" w:hanging="567"/>
        <w:jc w:val="both"/>
        <w:rPr>
          <w:b/>
          <w:lang w:eastAsia="lv-LV"/>
        </w:rPr>
      </w:pPr>
      <w:r w:rsidRPr="00F63AD8">
        <w:rPr>
          <w:color w:val="000000"/>
          <w:lang w:eastAsia="lv-LV"/>
        </w:rPr>
        <w:lastRenderedPageBreak/>
        <w:t>Līdzēju pilnvarotie pārstāvji ir atbildīgi par Līguma izpildes uzraudzīšanu, tai skaitā, par Preces pieņemšanas un nodošanas organizēšanu, Preces pieņemšanas – nodošanas akta un preču pavadzīmes - rēķina noformēšanu, iesniegšanu un parakstīšanu atbilstoši šā Līguma prasībām, savlaicīgu rēķinu iesniegšanu un pieņemšanu, apstiprināšanu un nodošanu apmaksai, defek</w:t>
      </w:r>
      <w:r w:rsidR="007220C1" w:rsidRPr="00F63AD8">
        <w:rPr>
          <w:color w:val="000000"/>
          <w:lang w:eastAsia="lv-LV"/>
        </w:rPr>
        <w:t>ta akta parakstīšanu.</w:t>
      </w:r>
    </w:p>
    <w:p w:rsidR="00A168F4" w:rsidRPr="00F63AD8" w:rsidRDefault="00A168F4" w:rsidP="007220C1">
      <w:pPr>
        <w:pStyle w:val="ListParagraph"/>
        <w:numPr>
          <w:ilvl w:val="1"/>
          <w:numId w:val="15"/>
        </w:numPr>
        <w:ind w:left="567" w:hanging="567"/>
        <w:jc w:val="both"/>
        <w:rPr>
          <w:b/>
          <w:lang w:eastAsia="lv-LV"/>
        </w:rPr>
      </w:pPr>
      <w:r w:rsidRPr="00F63AD8">
        <w:rPr>
          <w:color w:val="000000"/>
          <w:lang w:eastAsia="lv-LV"/>
        </w:rPr>
        <w:t>Līgumam ir 2 (divi) pielikumi, kas ir tā neatņemas sastāvdaļas:</w:t>
      </w:r>
    </w:p>
    <w:p w:rsidR="00A168F4" w:rsidRPr="00F63AD8" w:rsidRDefault="00A168F4" w:rsidP="00A168F4">
      <w:pPr>
        <w:tabs>
          <w:tab w:val="num" w:pos="1215"/>
        </w:tabs>
        <w:spacing w:after="0" w:line="240" w:lineRule="auto"/>
        <w:ind w:firstLine="567"/>
        <w:jc w:val="both"/>
        <w:rPr>
          <w:rFonts w:ascii="Times New Roman" w:hAnsi="Times New Roman" w:cs="Times New Roman"/>
          <w:sz w:val="24"/>
          <w:szCs w:val="24"/>
          <w:lang w:eastAsia="lv-LV"/>
        </w:rPr>
      </w:pPr>
      <w:r w:rsidRPr="00F63AD8">
        <w:rPr>
          <w:rFonts w:ascii="Times New Roman" w:hAnsi="Times New Roman" w:cs="Times New Roman"/>
          <w:color w:val="000000"/>
          <w:spacing w:val="3"/>
          <w:sz w:val="24"/>
          <w:szCs w:val="24"/>
          <w:lang w:eastAsia="lv-LV"/>
        </w:rPr>
        <w:t>12.10.1. Pielikums Nr.1</w:t>
      </w:r>
      <w:r w:rsidR="00BF62F0" w:rsidRPr="00F63AD8">
        <w:rPr>
          <w:rFonts w:ascii="Times New Roman" w:hAnsi="Times New Roman" w:cs="Times New Roman"/>
          <w:color w:val="000000"/>
          <w:spacing w:val="3"/>
          <w:sz w:val="24"/>
          <w:szCs w:val="24"/>
          <w:lang w:eastAsia="lv-LV"/>
        </w:rPr>
        <w:t xml:space="preserve"> </w:t>
      </w:r>
      <w:r w:rsidRPr="00F63AD8">
        <w:rPr>
          <w:rFonts w:ascii="Times New Roman" w:hAnsi="Times New Roman" w:cs="Times New Roman"/>
          <w:color w:val="000000"/>
          <w:spacing w:val="3"/>
          <w:sz w:val="24"/>
          <w:szCs w:val="24"/>
          <w:lang w:eastAsia="lv-LV"/>
        </w:rPr>
        <w:t>– Tehniskais piedāvājums iepirkumam;</w:t>
      </w:r>
    </w:p>
    <w:p w:rsidR="00A168F4" w:rsidRPr="00F63AD8" w:rsidRDefault="00A168F4" w:rsidP="00A168F4">
      <w:pPr>
        <w:tabs>
          <w:tab w:val="num" w:pos="1215"/>
        </w:tabs>
        <w:spacing w:after="0" w:line="240" w:lineRule="auto"/>
        <w:ind w:firstLine="567"/>
        <w:jc w:val="both"/>
        <w:rPr>
          <w:rFonts w:ascii="Times New Roman" w:hAnsi="Times New Roman" w:cs="Times New Roman"/>
          <w:sz w:val="24"/>
          <w:szCs w:val="24"/>
          <w:lang w:eastAsia="lv-LV"/>
        </w:rPr>
      </w:pPr>
      <w:r w:rsidRPr="00F63AD8">
        <w:rPr>
          <w:rFonts w:ascii="Times New Roman" w:hAnsi="Times New Roman" w:cs="Times New Roman"/>
          <w:sz w:val="24"/>
          <w:szCs w:val="24"/>
          <w:lang w:eastAsia="lv-LV"/>
        </w:rPr>
        <w:t>12.10.2. Pielikums Nr.2 – Finanšu piedāvājums iepirkumam.</w:t>
      </w:r>
    </w:p>
    <w:p w:rsidR="00A168F4" w:rsidRPr="00F63AD8" w:rsidRDefault="00A168F4" w:rsidP="00A168F4">
      <w:pPr>
        <w:tabs>
          <w:tab w:val="num" w:pos="1215"/>
        </w:tabs>
        <w:spacing w:after="0" w:line="240" w:lineRule="auto"/>
        <w:ind w:firstLine="567"/>
        <w:jc w:val="both"/>
        <w:rPr>
          <w:rFonts w:ascii="Times New Roman" w:hAnsi="Times New Roman" w:cs="Times New Roman"/>
          <w:sz w:val="24"/>
          <w:szCs w:val="24"/>
          <w:lang w:eastAsia="lv-LV"/>
        </w:rPr>
      </w:pPr>
    </w:p>
    <w:p w:rsidR="00A168F4" w:rsidRPr="00F63AD8" w:rsidRDefault="00A168F4" w:rsidP="007F28DF">
      <w:pPr>
        <w:numPr>
          <w:ilvl w:val="1"/>
          <w:numId w:val="1"/>
        </w:numPr>
        <w:tabs>
          <w:tab w:val="clear" w:pos="2760"/>
          <w:tab w:val="num" w:pos="0"/>
        </w:tabs>
        <w:spacing w:after="0" w:line="240" w:lineRule="auto"/>
        <w:ind w:left="0" w:firstLine="0"/>
        <w:jc w:val="center"/>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LĪDZĒJU REKVIZĪTI UN PARAKSTI</w:t>
      </w:r>
    </w:p>
    <w:tbl>
      <w:tblPr>
        <w:tblW w:w="8970" w:type="dxa"/>
        <w:tblInd w:w="-176" w:type="dxa"/>
        <w:tblLayout w:type="fixed"/>
        <w:tblLook w:val="04A0" w:firstRow="1" w:lastRow="0" w:firstColumn="1" w:lastColumn="0" w:noHBand="0" w:noVBand="1"/>
      </w:tblPr>
      <w:tblGrid>
        <w:gridCol w:w="4227"/>
        <w:gridCol w:w="236"/>
        <w:gridCol w:w="4507"/>
      </w:tblGrid>
      <w:tr w:rsidR="00A168F4" w:rsidRPr="00F63AD8" w:rsidTr="00A168F4">
        <w:trPr>
          <w:cantSplit/>
        </w:trPr>
        <w:tc>
          <w:tcPr>
            <w:tcW w:w="4230" w:type="dxa"/>
          </w:tcPr>
          <w:p w:rsidR="00A168F4" w:rsidRPr="00F63AD8" w:rsidRDefault="00A168F4" w:rsidP="00A168F4">
            <w:pPr>
              <w:keepNext/>
              <w:spacing w:after="0" w:line="240" w:lineRule="auto"/>
              <w:outlineLvl w:val="2"/>
              <w:rPr>
                <w:rFonts w:ascii="Times New Roman" w:eastAsia="Times New Roman" w:hAnsi="Times New Roman" w:cs="Times New Roman"/>
                <w:b/>
                <w:sz w:val="24"/>
                <w:szCs w:val="24"/>
                <w:lang w:eastAsia="lv-LV"/>
              </w:rPr>
            </w:pPr>
            <w:r w:rsidRPr="00F63AD8">
              <w:rPr>
                <w:rFonts w:ascii="Times New Roman" w:hAnsi="Times New Roman" w:cs="Times New Roman"/>
                <w:b/>
                <w:sz w:val="24"/>
                <w:szCs w:val="24"/>
                <w:lang w:eastAsia="lv-LV"/>
              </w:rPr>
              <w:t xml:space="preserve">Pasūtītājs: </w:t>
            </w:r>
          </w:p>
          <w:p w:rsidR="00A168F4" w:rsidRPr="00F63AD8" w:rsidRDefault="00A168F4" w:rsidP="00A168F4">
            <w:pPr>
              <w:keepNext/>
              <w:spacing w:after="0" w:line="240" w:lineRule="auto"/>
              <w:outlineLvl w:val="2"/>
              <w:rPr>
                <w:rFonts w:ascii="Times New Roman" w:hAnsi="Times New Roman" w:cs="Times New Roman"/>
                <w:b/>
                <w:sz w:val="24"/>
                <w:szCs w:val="24"/>
                <w:lang w:eastAsia="lv-LV"/>
              </w:rPr>
            </w:pPr>
            <w:r w:rsidRPr="00F63AD8">
              <w:rPr>
                <w:rFonts w:ascii="Times New Roman" w:hAnsi="Times New Roman" w:cs="Times New Roman"/>
                <w:b/>
                <w:sz w:val="24"/>
                <w:szCs w:val="24"/>
                <w:lang w:eastAsia="lv-LV"/>
              </w:rPr>
              <w:t>Jēkabpils pilsētas pašvaldība</w:t>
            </w:r>
          </w:p>
          <w:p w:rsidR="00A168F4" w:rsidRPr="00F63AD8" w:rsidRDefault="00A168F4" w:rsidP="00A168F4">
            <w:pPr>
              <w:spacing w:after="0" w:line="240" w:lineRule="auto"/>
              <w:rPr>
                <w:rFonts w:ascii="Times New Roman" w:hAnsi="Times New Roman" w:cs="Times New Roman"/>
                <w:sz w:val="24"/>
                <w:szCs w:val="24"/>
                <w:lang w:eastAsia="lv-LV"/>
              </w:rPr>
            </w:pPr>
            <w:proofErr w:type="spellStart"/>
            <w:r w:rsidRPr="00F63AD8">
              <w:rPr>
                <w:rFonts w:ascii="Times New Roman" w:hAnsi="Times New Roman" w:cs="Times New Roman"/>
                <w:sz w:val="24"/>
                <w:szCs w:val="24"/>
                <w:lang w:eastAsia="lv-LV"/>
              </w:rPr>
              <w:t>Reģ.Nr</w:t>
            </w:r>
            <w:proofErr w:type="spellEnd"/>
            <w:r w:rsidRPr="00F63AD8">
              <w:rPr>
                <w:rFonts w:ascii="Times New Roman" w:hAnsi="Times New Roman" w:cs="Times New Roman"/>
                <w:sz w:val="24"/>
                <w:szCs w:val="24"/>
                <w:lang w:eastAsia="lv-LV"/>
              </w:rPr>
              <w:t>. 90000024205</w:t>
            </w:r>
          </w:p>
          <w:p w:rsidR="00A168F4" w:rsidRPr="00F63AD8" w:rsidRDefault="00A168F4" w:rsidP="00A168F4">
            <w:pPr>
              <w:spacing w:after="0" w:line="240" w:lineRule="auto"/>
              <w:rPr>
                <w:rFonts w:ascii="Times New Roman" w:hAnsi="Times New Roman" w:cs="Times New Roman"/>
                <w:sz w:val="24"/>
                <w:szCs w:val="24"/>
                <w:lang w:eastAsia="lv-LV"/>
              </w:rPr>
            </w:pPr>
            <w:r w:rsidRPr="00F63AD8">
              <w:rPr>
                <w:rFonts w:ascii="Times New Roman" w:hAnsi="Times New Roman" w:cs="Times New Roman"/>
                <w:sz w:val="24"/>
                <w:szCs w:val="24"/>
                <w:lang w:eastAsia="lv-LV"/>
              </w:rPr>
              <w:t xml:space="preserve">PVN </w:t>
            </w:r>
            <w:proofErr w:type="spellStart"/>
            <w:r w:rsidRPr="00F63AD8">
              <w:rPr>
                <w:rFonts w:ascii="Times New Roman" w:hAnsi="Times New Roman" w:cs="Times New Roman"/>
                <w:sz w:val="24"/>
                <w:szCs w:val="24"/>
                <w:lang w:eastAsia="lv-LV"/>
              </w:rPr>
              <w:t>Reģ.Nr</w:t>
            </w:r>
            <w:proofErr w:type="spellEnd"/>
            <w:r w:rsidRPr="00F63AD8">
              <w:rPr>
                <w:rFonts w:ascii="Times New Roman" w:hAnsi="Times New Roman" w:cs="Times New Roman"/>
                <w:sz w:val="24"/>
                <w:szCs w:val="24"/>
                <w:lang w:eastAsia="lv-LV"/>
              </w:rPr>
              <w:t>. LV90000024205</w:t>
            </w:r>
          </w:p>
          <w:p w:rsidR="00A168F4" w:rsidRPr="00F63AD8" w:rsidRDefault="00A168F4" w:rsidP="00A168F4">
            <w:pPr>
              <w:spacing w:after="0" w:line="240" w:lineRule="auto"/>
              <w:rPr>
                <w:rFonts w:ascii="Times New Roman" w:hAnsi="Times New Roman" w:cs="Times New Roman"/>
                <w:sz w:val="24"/>
                <w:szCs w:val="24"/>
                <w:lang w:eastAsia="lv-LV"/>
              </w:rPr>
            </w:pPr>
            <w:r w:rsidRPr="00F63AD8">
              <w:rPr>
                <w:rFonts w:ascii="Times New Roman" w:hAnsi="Times New Roman" w:cs="Times New Roman"/>
                <w:sz w:val="24"/>
                <w:szCs w:val="24"/>
                <w:lang w:eastAsia="lv-LV"/>
              </w:rPr>
              <w:t xml:space="preserve">Brīvības iela 120, </w:t>
            </w:r>
          </w:p>
          <w:p w:rsidR="00A168F4" w:rsidRPr="00F63AD8" w:rsidRDefault="00A168F4" w:rsidP="00A168F4">
            <w:pPr>
              <w:spacing w:after="0" w:line="240" w:lineRule="auto"/>
              <w:rPr>
                <w:rFonts w:ascii="Times New Roman" w:hAnsi="Times New Roman" w:cs="Times New Roman"/>
                <w:sz w:val="24"/>
                <w:szCs w:val="24"/>
                <w:lang w:eastAsia="lv-LV"/>
              </w:rPr>
            </w:pPr>
            <w:r w:rsidRPr="00F63AD8">
              <w:rPr>
                <w:rFonts w:ascii="Times New Roman" w:hAnsi="Times New Roman" w:cs="Times New Roman"/>
                <w:sz w:val="24"/>
                <w:szCs w:val="24"/>
                <w:lang w:eastAsia="lv-LV"/>
              </w:rPr>
              <w:t>Jēkabpils, LV-5201</w:t>
            </w:r>
          </w:p>
          <w:p w:rsidR="00A168F4" w:rsidRPr="00F63AD8" w:rsidRDefault="00C73F44" w:rsidP="00A168F4">
            <w:pPr>
              <w:spacing w:after="0" w:line="240" w:lineRule="auto"/>
              <w:rPr>
                <w:rFonts w:ascii="Times New Roman" w:hAnsi="Times New Roman" w:cs="Times New Roman"/>
                <w:sz w:val="24"/>
                <w:szCs w:val="24"/>
                <w:lang w:eastAsia="lv-LV"/>
              </w:rPr>
            </w:pPr>
            <w:r w:rsidRPr="00F63AD8">
              <w:rPr>
                <w:rFonts w:ascii="Times New Roman" w:hAnsi="Times New Roman" w:cs="Times New Roman"/>
                <w:sz w:val="24"/>
                <w:szCs w:val="24"/>
                <w:lang w:eastAsia="lv-LV"/>
              </w:rPr>
              <w:t>Banka: A</w:t>
            </w:r>
            <w:r w:rsidR="00A168F4" w:rsidRPr="00F63AD8">
              <w:rPr>
                <w:rFonts w:ascii="Times New Roman" w:hAnsi="Times New Roman" w:cs="Times New Roman"/>
                <w:sz w:val="24"/>
                <w:szCs w:val="24"/>
                <w:lang w:eastAsia="lv-LV"/>
              </w:rPr>
              <w:t xml:space="preserve">S SEB banka </w:t>
            </w:r>
          </w:p>
          <w:p w:rsidR="003A7F49" w:rsidRDefault="00A168F4" w:rsidP="003A7F49">
            <w:pPr>
              <w:spacing w:after="0" w:line="240" w:lineRule="auto"/>
              <w:rPr>
                <w:rFonts w:ascii="Times New Roman" w:hAnsi="Times New Roman" w:cs="Times New Roman"/>
                <w:sz w:val="24"/>
                <w:szCs w:val="24"/>
                <w:lang w:eastAsia="lv-LV"/>
              </w:rPr>
            </w:pPr>
            <w:r w:rsidRPr="00F63AD8">
              <w:rPr>
                <w:rFonts w:ascii="Times New Roman" w:hAnsi="Times New Roman" w:cs="Times New Roman"/>
                <w:sz w:val="24"/>
                <w:szCs w:val="24"/>
                <w:lang w:eastAsia="lv-LV"/>
              </w:rPr>
              <w:t>Kods: UNLALV2X</w:t>
            </w:r>
          </w:p>
          <w:p w:rsidR="00A168F4" w:rsidRPr="00F63AD8" w:rsidRDefault="00A168F4" w:rsidP="003A7F49">
            <w:pPr>
              <w:spacing w:after="0" w:line="240" w:lineRule="auto"/>
              <w:rPr>
                <w:rFonts w:ascii="Times New Roman" w:hAnsi="Times New Roman" w:cs="Times New Roman"/>
                <w:sz w:val="24"/>
                <w:szCs w:val="24"/>
                <w:lang w:eastAsia="lv-LV"/>
              </w:rPr>
            </w:pPr>
            <w:r w:rsidRPr="00F63AD8">
              <w:rPr>
                <w:rFonts w:ascii="Times New Roman" w:hAnsi="Times New Roman" w:cs="Times New Roman"/>
                <w:sz w:val="24"/>
                <w:szCs w:val="24"/>
                <w:lang w:eastAsia="lv-LV"/>
              </w:rPr>
              <w:t>Konts: LV 87UNLA0009013130793</w:t>
            </w:r>
          </w:p>
          <w:p w:rsidR="00A168F4" w:rsidRPr="00F63AD8" w:rsidRDefault="00A168F4" w:rsidP="00A168F4">
            <w:pPr>
              <w:spacing w:after="0" w:line="240" w:lineRule="auto"/>
              <w:rPr>
                <w:rFonts w:ascii="Times New Roman" w:hAnsi="Times New Roman" w:cs="Times New Roman"/>
                <w:sz w:val="24"/>
                <w:szCs w:val="24"/>
                <w:lang w:eastAsia="lv-LV"/>
              </w:rPr>
            </w:pPr>
          </w:p>
          <w:p w:rsidR="00A168F4" w:rsidRPr="00F63AD8" w:rsidRDefault="00A168F4" w:rsidP="00A168F4">
            <w:pPr>
              <w:tabs>
                <w:tab w:val="left" w:pos="2715"/>
              </w:tabs>
              <w:spacing w:after="0" w:line="240" w:lineRule="auto"/>
              <w:rPr>
                <w:rFonts w:ascii="Times New Roman" w:eastAsia="Times New Roman" w:hAnsi="Times New Roman" w:cs="Times New Roman"/>
                <w:sz w:val="24"/>
                <w:szCs w:val="24"/>
                <w:lang w:eastAsia="lv-LV"/>
              </w:rPr>
            </w:pPr>
          </w:p>
        </w:tc>
        <w:tc>
          <w:tcPr>
            <w:tcW w:w="236" w:type="dxa"/>
          </w:tcPr>
          <w:p w:rsidR="00A168F4" w:rsidRPr="00F63AD8" w:rsidRDefault="00A168F4" w:rsidP="00A168F4">
            <w:pPr>
              <w:spacing w:after="0" w:line="240" w:lineRule="auto"/>
              <w:ind w:left="720" w:hanging="720"/>
              <w:jc w:val="both"/>
              <w:rPr>
                <w:rFonts w:ascii="Times New Roman" w:eastAsia="Times New Roman" w:hAnsi="Times New Roman" w:cs="Times New Roman"/>
                <w:b/>
                <w:sz w:val="24"/>
                <w:szCs w:val="24"/>
                <w:lang w:eastAsia="lv-LV"/>
              </w:rPr>
            </w:pPr>
          </w:p>
        </w:tc>
        <w:tc>
          <w:tcPr>
            <w:tcW w:w="4510" w:type="dxa"/>
          </w:tcPr>
          <w:p w:rsidR="00A168F4" w:rsidRPr="00F63AD8" w:rsidRDefault="00A168F4" w:rsidP="00A168F4">
            <w:pPr>
              <w:keepNext/>
              <w:keepLines/>
              <w:spacing w:after="0" w:line="240" w:lineRule="auto"/>
              <w:ind w:left="720" w:hanging="720"/>
              <w:outlineLvl w:val="0"/>
              <w:rPr>
                <w:rFonts w:ascii="Times New Roman" w:eastAsia="Times New Roman" w:hAnsi="Times New Roman" w:cs="Times New Roman"/>
                <w:b/>
                <w:bCs/>
                <w:sz w:val="24"/>
                <w:szCs w:val="24"/>
                <w:lang w:eastAsia="lv-LV"/>
              </w:rPr>
            </w:pPr>
            <w:r w:rsidRPr="00F63AD8">
              <w:rPr>
                <w:rFonts w:ascii="Times New Roman" w:hAnsi="Times New Roman" w:cs="Times New Roman"/>
                <w:b/>
                <w:bCs/>
                <w:sz w:val="24"/>
                <w:szCs w:val="24"/>
                <w:lang w:eastAsia="lv-LV"/>
              </w:rPr>
              <w:t>Izpildītājs:</w:t>
            </w:r>
          </w:p>
          <w:p w:rsidR="00994F64" w:rsidRPr="00994F64" w:rsidRDefault="00994F64" w:rsidP="00994F64">
            <w:pPr>
              <w:keepNext/>
              <w:keepLines/>
              <w:spacing w:after="0" w:line="240" w:lineRule="auto"/>
              <w:ind w:right="17"/>
              <w:outlineLvl w:val="0"/>
              <w:rPr>
                <w:rFonts w:ascii="Times New Roman" w:eastAsia="Times New Roman" w:hAnsi="Times New Roman" w:cs="Times New Roman"/>
                <w:b/>
                <w:bCs/>
                <w:sz w:val="24"/>
                <w:szCs w:val="24"/>
              </w:rPr>
            </w:pPr>
            <w:r w:rsidRPr="00994F64">
              <w:rPr>
                <w:rFonts w:ascii="Times New Roman" w:eastAsia="Times New Roman" w:hAnsi="Times New Roman" w:cs="Times New Roman"/>
                <w:b/>
                <w:bCs/>
                <w:sz w:val="24"/>
                <w:szCs w:val="24"/>
              </w:rPr>
              <w:t>SIA „IPRO”</w:t>
            </w:r>
          </w:p>
          <w:p w:rsidR="00994F64" w:rsidRPr="00994F64" w:rsidRDefault="00994F64" w:rsidP="00994F64">
            <w:pPr>
              <w:spacing w:after="0" w:line="240" w:lineRule="auto"/>
              <w:ind w:right="17"/>
              <w:rPr>
                <w:rFonts w:ascii="Times New Roman" w:eastAsia="Times New Roman" w:hAnsi="Times New Roman" w:cs="Times New Roman"/>
                <w:sz w:val="24"/>
                <w:szCs w:val="24"/>
              </w:rPr>
            </w:pPr>
            <w:proofErr w:type="spellStart"/>
            <w:r w:rsidRPr="00994F64">
              <w:rPr>
                <w:rFonts w:ascii="Times New Roman" w:eastAsia="Times New Roman" w:hAnsi="Times New Roman" w:cs="Times New Roman"/>
                <w:sz w:val="24"/>
                <w:szCs w:val="24"/>
              </w:rPr>
              <w:t>Vienot.Reģ.Nr</w:t>
            </w:r>
            <w:proofErr w:type="spellEnd"/>
            <w:r w:rsidRPr="00994F64">
              <w:rPr>
                <w:rFonts w:ascii="Times New Roman" w:eastAsia="Times New Roman" w:hAnsi="Times New Roman" w:cs="Times New Roman"/>
                <w:sz w:val="24"/>
                <w:szCs w:val="24"/>
              </w:rPr>
              <w:t>. 40003521916</w:t>
            </w:r>
          </w:p>
          <w:p w:rsidR="00994F64" w:rsidRPr="00994F64" w:rsidRDefault="00994F64" w:rsidP="00994F64">
            <w:pPr>
              <w:spacing w:after="0" w:line="240" w:lineRule="auto"/>
              <w:ind w:right="17"/>
              <w:rPr>
                <w:rFonts w:ascii="Times New Roman" w:eastAsia="Times New Roman" w:hAnsi="Times New Roman" w:cs="Times New Roman"/>
                <w:sz w:val="24"/>
                <w:szCs w:val="24"/>
              </w:rPr>
            </w:pPr>
            <w:r w:rsidRPr="00994F64">
              <w:rPr>
                <w:rFonts w:ascii="Times New Roman" w:eastAsia="Times New Roman" w:hAnsi="Times New Roman" w:cs="Times New Roman"/>
                <w:sz w:val="24"/>
                <w:szCs w:val="24"/>
              </w:rPr>
              <w:t xml:space="preserve">PVN </w:t>
            </w:r>
            <w:proofErr w:type="spellStart"/>
            <w:r w:rsidRPr="00994F64">
              <w:rPr>
                <w:rFonts w:ascii="Times New Roman" w:eastAsia="Times New Roman" w:hAnsi="Times New Roman" w:cs="Times New Roman"/>
                <w:sz w:val="24"/>
                <w:szCs w:val="24"/>
              </w:rPr>
              <w:t>Reģ.Nr</w:t>
            </w:r>
            <w:proofErr w:type="spellEnd"/>
            <w:r w:rsidRPr="00994F64">
              <w:rPr>
                <w:rFonts w:ascii="Times New Roman" w:eastAsia="Times New Roman" w:hAnsi="Times New Roman" w:cs="Times New Roman"/>
                <w:sz w:val="24"/>
                <w:szCs w:val="24"/>
              </w:rPr>
              <w:t>. LV40003521916</w:t>
            </w:r>
          </w:p>
          <w:p w:rsidR="00994F64" w:rsidRPr="00994F64" w:rsidRDefault="00994F64" w:rsidP="00994F64">
            <w:pPr>
              <w:spacing w:after="0" w:line="240" w:lineRule="auto"/>
              <w:ind w:right="17"/>
              <w:rPr>
                <w:rFonts w:ascii="Times New Roman" w:eastAsia="Times New Roman" w:hAnsi="Times New Roman" w:cs="Times New Roman"/>
                <w:sz w:val="24"/>
                <w:szCs w:val="24"/>
              </w:rPr>
            </w:pPr>
            <w:r w:rsidRPr="00994F64">
              <w:rPr>
                <w:rFonts w:ascii="Times New Roman" w:eastAsia="Times New Roman" w:hAnsi="Times New Roman" w:cs="Times New Roman"/>
                <w:sz w:val="24"/>
                <w:szCs w:val="24"/>
              </w:rPr>
              <w:t>Juridiskā adrese: Gunāra Astras iela 8B, Rīga, LV-1082</w:t>
            </w:r>
          </w:p>
          <w:p w:rsidR="00994F64" w:rsidRPr="00994F64" w:rsidRDefault="00994F64" w:rsidP="00994F64">
            <w:pPr>
              <w:spacing w:after="0" w:line="240" w:lineRule="auto"/>
              <w:ind w:right="17"/>
              <w:rPr>
                <w:rFonts w:ascii="Times New Roman" w:eastAsia="Times New Roman" w:hAnsi="Times New Roman" w:cs="Times New Roman"/>
                <w:sz w:val="24"/>
                <w:szCs w:val="24"/>
              </w:rPr>
            </w:pPr>
            <w:r w:rsidRPr="00994F64">
              <w:rPr>
                <w:rFonts w:ascii="Times New Roman" w:eastAsia="Times New Roman" w:hAnsi="Times New Roman" w:cs="Times New Roman"/>
                <w:sz w:val="24"/>
                <w:szCs w:val="24"/>
              </w:rPr>
              <w:t xml:space="preserve">Banka: AS SEB banka </w:t>
            </w:r>
          </w:p>
          <w:p w:rsidR="00994F64" w:rsidRPr="00994F64" w:rsidRDefault="00994F64" w:rsidP="00994F64">
            <w:pPr>
              <w:spacing w:after="0" w:line="240" w:lineRule="auto"/>
              <w:ind w:right="17"/>
              <w:rPr>
                <w:rFonts w:ascii="Times New Roman" w:eastAsia="Times New Roman" w:hAnsi="Times New Roman" w:cs="Times New Roman"/>
                <w:sz w:val="24"/>
                <w:szCs w:val="24"/>
              </w:rPr>
            </w:pPr>
            <w:r w:rsidRPr="00994F64">
              <w:rPr>
                <w:rFonts w:ascii="Times New Roman" w:eastAsia="Times New Roman" w:hAnsi="Times New Roman" w:cs="Times New Roman"/>
                <w:sz w:val="24"/>
                <w:szCs w:val="24"/>
              </w:rPr>
              <w:t>Kods: UNLALV2X</w:t>
            </w:r>
          </w:p>
          <w:p w:rsidR="00994F64" w:rsidRPr="00994F64" w:rsidRDefault="00994F64" w:rsidP="00994F64">
            <w:pPr>
              <w:spacing w:after="0" w:line="240" w:lineRule="auto"/>
              <w:ind w:right="17"/>
              <w:rPr>
                <w:rFonts w:ascii="Times New Roman" w:eastAsia="Times New Roman" w:hAnsi="Times New Roman" w:cs="Times New Roman"/>
                <w:sz w:val="24"/>
                <w:szCs w:val="24"/>
              </w:rPr>
            </w:pPr>
            <w:r w:rsidRPr="00994F64">
              <w:rPr>
                <w:rFonts w:ascii="Times New Roman" w:eastAsia="Times New Roman" w:hAnsi="Times New Roman" w:cs="Times New Roman"/>
                <w:sz w:val="24"/>
                <w:szCs w:val="24"/>
              </w:rPr>
              <w:t>Konts: LV70UNLA0002058469137</w:t>
            </w:r>
          </w:p>
          <w:p w:rsidR="00A168F4" w:rsidRPr="00F63AD8" w:rsidRDefault="00A168F4" w:rsidP="00A168F4">
            <w:pPr>
              <w:spacing w:after="0" w:line="240" w:lineRule="auto"/>
              <w:rPr>
                <w:rFonts w:ascii="Times New Roman" w:hAnsi="Times New Roman" w:cs="Times New Roman"/>
                <w:i/>
                <w:sz w:val="24"/>
                <w:szCs w:val="24"/>
                <w:lang w:eastAsia="lv-LV"/>
              </w:rPr>
            </w:pPr>
          </w:p>
          <w:p w:rsidR="00A168F4" w:rsidRPr="00F63AD8" w:rsidRDefault="00A168F4" w:rsidP="00A168F4">
            <w:pPr>
              <w:spacing w:after="0" w:line="240" w:lineRule="auto"/>
              <w:rPr>
                <w:rFonts w:ascii="Times New Roman" w:eastAsia="Times New Roman" w:hAnsi="Times New Roman" w:cs="Times New Roman"/>
                <w:sz w:val="24"/>
                <w:szCs w:val="24"/>
                <w:lang w:eastAsia="lv-LV"/>
              </w:rPr>
            </w:pPr>
          </w:p>
        </w:tc>
      </w:tr>
      <w:tr w:rsidR="00A168F4" w:rsidRPr="00F63AD8" w:rsidTr="00A168F4">
        <w:trPr>
          <w:cantSplit/>
        </w:trPr>
        <w:tc>
          <w:tcPr>
            <w:tcW w:w="4230" w:type="dxa"/>
            <w:hideMark/>
          </w:tcPr>
          <w:p w:rsidR="00C73F44" w:rsidRPr="00F63AD8" w:rsidRDefault="00A168F4" w:rsidP="00A168F4">
            <w:pPr>
              <w:suppressAutoHyphens/>
              <w:spacing w:after="0" w:line="240" w:lineRule="auto"/>
              <w:rPr>
                <w:rFonts w:ascii="Times New Roman" w:hAnsi="Times New Roman" w:cs="Times New Roman"/>
                <w:sz w:val="24"/>
                <w:szCs w:val="24"/>
                <w:lang w:eastAsia="lv-LV"/>
              </w:rPr>
            </w:pPr>
            <w:r w:rsidRPr="00F63AD8">
              <w:rPr>
                <w:rFonts w:ascii="Times New Roman" w:hAnsi="Times New Roman" w:cs="Times New Roman"/>
                <w:sz w:val="24"/>
                <w:szCs w:val="24"/>
                <w:lang w:eastAsia="lv-LV"/>
              </w:rPr>
              <w:t xml:space="preserve">Domes priekšsēdētāja vietnieks </w:t>
            </w:r>
          </w:p>
          <w:p w:rsidR="00A168F4" w:rsidRPr="00F63AD8" w:rsidRDefault="00A168F4" w:rsidP="00A168F4">
            <w:pPr>
              <w:suppressAutoHyphens/>
              <w:spacing w:after="0" w:line="240" w:lineRule="auto"/>
              <w:rPr>
                <w:rFonts w:ascii="Times New Roman" w:eastAsia="Times New Roman" w:hAnsi="Times New Roman" w:cs="Times New Roman"/>
                <w:sz w:val="24"/>
                <w:szCs w:val="24"/>
                <w:lang w:eastAsia="lv-LV"/>
              </w:rPr>
            </w:pPr>
            <w:r w:rsidRPr="00F63AD8">
              <w:rPr>
                <w:rFonts w:ascii="Times New Roman" w:hAnsi="Times New Roman" w:cs="Times New Roman"/>
                <w:sz w:val="24"/>
                <w:szCs w:val="24"/>
                <w:lang w:eastAsia="lv-LV"/>
              </w:rPr>
              <w:t>sociālos jautājumos</w:t>
            </w:r>
          </w:p>
          <w:p w:rsidR="00A168F4" w:rsidRPr="00F63AD8" w:rsidRDefault="00A168F4" w:rsidP="00A168F4">
            <w:pPr>
              <w:suppressAutoHyphens/>
              <w:spacing w:after="0" w:line="240" w:lineRule="auto"/>
              <w:rPr>
                <w:rFonts w:ascii="Times New Roman" w:eastAsia="Times New Roman" w:hAnsi="Times New Roman" w:cs="Times New Roman"/>
                <w:sz w:val="24"/>
                <w:szCs w:val="24"/>
                <w:lang w:eastAsia="ar-SA"/>
              </w:rPr>
            </w:pPr>
            <w:r w:rsidRPr="00F63AD8">
              <w:rPr>
                <w:rFonts w:ascii="Times New Roman" w:hAnsi="Times New Roman" w:cs="Times New Roman"/>
                <w:sz w:val="24"/>
                <w:szCs w:val="24"/>
                <w:lang w:eastAsia="lv-LV"/>
              </w:rPr>
              <w:t>_________________________</w:t>
            </w:r>
          </w:p>
        </w:tc>
        <w:tc>
          <w:tcPr>
            <w:tcW w:w="236" w:type="dxa"/>
          </w:tcPr>
          <w:p w:rsidR="00A168F4" w:rsidRPr="00F63AD8" w:rsidRDefault="00A168F4" w:rsidP="00A168F4">
            <w:pPr>
              <w:spacing w:after="0" w:line="240" w:lineRule="auto"/>
              <w:jc w:val="both"/>
              <w:rPr>
                <w:rFonts w:ascii="Times New Roman" w:eastAsia="Times New Roman" w:hAnsi="Times New Roman" w:cs="Times New Roman"/>
                <w:sz w:val="24"/>
                <w:szCs w:val="24"/>
                <w:lang w:eastAsia="lv-LV"/>
              </w:rPr>
            </w:pPr>
          </w:p>
        </w:tc>
        <w:tc>
          <w:tcPr>
            <w:tcW w:w="4510" w:type="dxa"/>
            <w:hideMark/>
          </w:tcPr>
          <w:p w:rsidR="00A168F4" w:rsidRPr="00F63AD8" w:rsidRDefault="00994F64" w:rsidP="00A168F4">
            <w:pPr>
              <w:spacing w:after="0" w:line="240" w:lineRule="auto"/>
              <w:rPr>
                <w:rFonts w:ascii="Times New Roman" w:eastAsia="Times New Roman" w:hAnsi="Times New Roman" w:cs="Times New Roman"/>
                <w:sz w:val="24"/>
                <w:szCs w:val="24"/>
                <w:lang w:eastAsia="lv-LV"/>
              </w:rPr>
            </w:pPr>
            <w:r w:rsidRPr="00F63AD8">
              <w:rPr>
                <w:rFonts w:ascii="Times New Roman" w:hAnsi="Times New Roman" w:cs="Times New Roman"/>
                <w:sz w:val="24"/>
                <w:szCs w:val="24"/>
                <w:lang w:eastAsia="lv-LV"/>
              </w:rPr>
              <w:t>Prokūrists</w:t>
            </w:r>
          </w:p>
          <w:p w:rsidR="00994F64" w:rsidRPr="00F63AD8" w:rsidRDefault="00994F64" w:rsidP="00A168F4">
            <w:pPr>
              <w:spacing w:after="0" w:line="240" w:lineRule="auto"/>
              <w:rPr>
                <w:rFonts w:ascii="Times New Roman" w:hAnsi="Times New Roman" w:cs="Times New Roman"/>
                <w:sz w:val="24"/>
                <w:szCs w:val="24"/>
                <w:lang w:eastAsia="lv-LV"/>
              </w:rPr>
            </w:pPr>
          </w:p>
          <w:p w:rsidR="00A168F4" w:rsidRPr="00F63AD8" w:rsidRDefault="00A168F4" w:rsidP="00A168F4">
            <w:pPr>
              <w:spacing w:after="0" w:line="240" w:lineRule="auto"/>
              <w:rPr>
                <w:rFonts w:ascii="Times New Roman" w:eastAsia="Times New Roman" w:hAnsi="Times New Roman" w:cs="Times New Roman"/>
                <w:sz w:val="24"/>
                <w:szCs w:val="24"/>
                <w:lang w:eastAsia="lv-LV"/>
              </w:rPr>
            </w:pPr>
            <w:r w:rsidRPr="00F63AD8">
              <w:rPr>
                <w:rFonts w:ascii="Times New Roman" w:hAnsi="Times New Roman" w:cs="Times New Roman"/>
                <w:sz w:val="24"/>
                <w:szCs w:val="24"/>
                <w:lang w:eastAsia="lv-LV"/>
              </w:rPr>
              <w:t>_________________________</w:t>
            </w:r>
          </w:p>
        </w:tc>
      </w:tr>
      <w:tr w:rsidR="00A168F4" w:rsidRPr="00F63AD8" w:rsidTr="00A168F4">
        <w:trPr>
          <w:cantSplit/>
        </w:trPr>
        <w:tc>
          <w:tcPr>
            <w:tcW w:w="4230" w:type="dxa"/>
            <w:hideMark/>
          </w:tcPr>
          <w:p w:rsidR="00A168F4" w:rsidRPr="00F63AD8" w:rsidRDefault="00A168F4" w:rsidP="00A168F4">
            <w:pPr>
              <w:keepNext/>
              <w:spacing w:after="0" w:line="240" w:lineRule="auto"/>
              <w:outlineLvl w:val="1"/>
              <w:rPr>
                <w:rFonts w:ascii="Times New Roman" w:eastAsia="Times New Roman" w:hAnsi="Times New Roman" w:cs="Times New Roman"/>
                <w:bCs/>
                <w:sz w:val="24"/>
                <w:szCs w:val="24"/>
                <w:lang w:eastAsia="lv-LV"/>
              </w:rPr>
            </w:pPr>
            <w:r w:rsidRPr="00F63AD8">
              <w:rPr>
                <w:rFonts w:ascii="Times New Roman" w:hAnsi="Times New Roman" w:cs="Times New Roman"/>
                <w:sz w:val="24"/>
                <w:szCs w:val="24"/>
                <w:lang w:eastAsia="lv-LV"/>
              </w:rPr>
              <w:t>/</w:t>
            </w:r>
            <w:proofErr w:type="spellStart"/>
            <w:r w:rsidRPr="00F63AD8">
              <w:rPr>
                <w:rFonts w:ascii="Times New Roman" w:hAnsi="Times New Roman" w:cs="Times New Roman"/>
                <w:sz w:val="24"/>
                <w:szCs w:val="24"/>
                <w:lang w:eastAsia="lv-LV"/>
              </w:rPr>
              <w:t>J.Raščevskis</w:t>
            </w:r>
            <w:proofErr w:type="spellEnd"/>
            <w:r w:rsidRPr="00F63AD8">
              <w:rPr>
                <w:rFonts w:ascii="Times New Roman" w:hAnsi="Times New Roman" w:cs="Times New Roman"/>
                <w:sz w:val="24"/>
                <w:szCs w:val="24"/>
                <w:lang w:eastAsia="lv-LV"/>
              </w:rPr>
              <w:t>/</w:t>
            </w:r>
          </w:p>
        </w:tc>
        <w:tc>
          <w:tcPr>
            <w:tcW w:w="236" w:type="dxa"/>
          </w:tcPr>
          <w:p w:rsidR="00A168F4" w:rsidRPr="00F63AD8" w:rsidRDefault="00A168F4" w:rsidP="00A168F4">
            <w:pPr>
              <w:spacing w:after="0" w:line="240" w:lineRule="auto"/>
              <w:jc w:val="both"/>
              <w:rPr>
                <w:rFonts w:ascii="Times New Roman" w:eastAsia="Times New Roman" w:hAnsi="Times New Roman" w:cs="Times New Roman"/>
                <w:bCs/>
                <w:sz w:val="24"/>
                <w:szCs w:val="24"/>
                <w:lang w:eastAsia="lv-LV"/>
              </w:rPr>
            </w:pPr>
          </w:p>
        </w:tc>
        <w:tc>
          <w:tcPr>
            <w:tcW w:w="4510" w:type="dxa"/>
          </w:tcPr>
          <w:p w:rsidR="00A168F4" w:rsidRPr="00F63AD8" w:rsidRDefault="00A168F4" w:rsidP="00A168F4">
            <w:pPr>
              <w:keepNext/>
              <w:spacing w:after="0" w:line="240" w:lineRule="auto"/>
              <w:outlineLvl w:val="1"/>
              <w:rPr>
                <w:rFonts w:ascii="Times New Roman" w:eastAsia="Times New Roman" w:hAnsi="Times New Roman" w:cs="Times New Roman"/>
                <w:b/>
                <w:sz w:val="24"/>
                <w:szCs w:val="24"/>
                <w:lang w:eastAsia="lv-LV"/>
              </w:rPr>
            </w:pPr>
            <w:r w:rsidRPr="00F63AD8">
              <w:rPr>
                <w:rFonts w:ascii="Times New Roman" w:hAnsi="Times New Roman" w:cs="Times New Roman"/>
                <w:sz w:val="24"/>
                <w:szCs w:val="24"/>
                <w:lang w:eastAsia="lv-LV"/>
              </w:rPr>
              <w:t>/</w:t>
            </w:r>
            <w:proofErr w:type="spellStart"/>
            <w:r w:rsidR="00994F64" w:rsidRPr="00F63AD8">
              <w:rPr>
                <w:rFonts w:ascii="Times New Roman" w:hAnsi="Times New Roman" w:cs="Times New Roman"/>
                <w:sz w:val="24"/>
                <w:szCs w:val="24"/>
                <w:lang w:eastAsia="lv-LV"/>
              </w:rPr>
              <w:t>A.Maksimenko</w:t>
            </w:r>
            <w:proofErr w:type="spellEnd"/>
            <w:r w:rsidRPr="00F63AD8">
              <w:rPr>
                <w:rFonts w:ascii="Times New Roman" w:hAnsi="Times New Roman" w:cs="Times New Roman"/>
                <w:b/>
                <w:sz w:val="24"/>
                <w:szCs w:val="24"/>
                <w:lang w:eastAsia="lv-LV"/>
              </w:rPr>
              <w:t>/</w:t>
            </w:r>
          </w:p>
          <w:p w:rsidR="00A168F4" w:rsidRPr="00F63AD8" w:rsidRDefault="00A168F4" w:rsidP="00A168F4">
            <w:pPr>
              <w:spacing w:after="0" w:line="240" w:lineRule="auto"/>
              <w:rPr>
                <w:rFonts w:ascii="Times New Roman" w:eastAsia="Times New Roman" w:hAnsi="Times New Roman" w:cs="Times New Roman"/>
                <w:sz w:val="24"/>
                <w:szCs w:val="24"/>
                <w:lang w:eastAsia="lv-LV"/>
              </w:rPr>
            </w:pPr>
          </w:p>
        </w:tc>
      </w:tr>
    </w:tbl>
    <w:p w:rsidR="00A168F4" w:rsidRPr="00F63AD8" w:rsidRDefault="00A168F4" w:rsidP="00A168F4">
      <w:pPr>
        <w:spacing w:after="0" w:line="240" w:lineRule="auto"/>
        <w:rPr>
          <w:rFonts w:ascii="Times New Roman" w:eastAsia="Times New Roman" w:hAnsi="Times New Roman" w:cs="Times New Roman"/>
          <w:sz w:val="24"/>
          <w:szCs w:val="24"/>
          <w:lang w:eastAsia="lv-LV"/>
        </w:rPr>
      </w:pPr>
    </w:p>
    <w:p w:rsidR="00A168F4" w:rsidRPr="00F63AD8" w:rsidRDefault="00A168F4" w:rsidP="00A168F4">
      <w:pPr>
        <w:spacing w:after="0" w:line="240" w:lineRule="auto"/>
        <w:rPr>
          <w:rFonts w:ascii="Times New Roman" w:hAnsi="Times New Roman" w:cs="Times New Roman"/>
          <w:sz w:val="24"/>
          <w:szCs w:val="24"/>
          <w:lang w:eastAsia="lv-LV"/>
        </w:rPr>
      </w:pPr>
    </w:p>
    <w:p w:rsidR="00A168F4" w:rsidRPr="00F63AD8" w:rsidRDefault="00A168F4" w:rsidP="00A168F4">
      <w:pPr>
        <w:spacing w:after="0" w:line="240" w:lineRule="auto"/>
        <w:rPr>
          <w:rFonts w:ascii="Times New Roman" w:hAnsi="Times New Roman" w:cs="Times New Roman"/>
          <w:sz w:val="24"/>
          <w:szCs w:val="24"/>
          <w:lang w:eastAsia="lv-LV"/>
        </w:rPr>
      </w:pPr>
    </w:p>
    <w:p w:rsidR="00291989" w:rsidRPr="00F63AD8" w:rsidRDefault="00291989"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p>
    <w:p w:rsidR="00B4451D" w:rsidRPr="00F63AD8" w:rsidRDefault="00B4451D" w:rsidP="00A168F4">
      <w:pPr>
        <w:spacing w:after="0" w:line="240" w:lineRule="auto"/>
        <w:rPr>
          <w:rFonts w:ascii="Times New Roman" w:hAnsi="Times New Roman" w:cs="Times New Roman"/>
          <w:sz w:val="24"/>
          <w:szCs w:val="24"/>
        </w:rPr>
      </w:pPr>
      <w:bookmarkStart w:id="0" w:name="_GoBack"/>
      <w:bookmarkEnd w:id="0"/>
    </w:p>
    <w:sectPr w:rsidR="00B4451D" w:rsidRPr="00F63AD8" w:rsidSect="00D1123A">
      <w:footerReference w:type="default" r:id="rId9"/>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217" w:rsidRDefault="00F26217" w:rsidP="00D1123A">
      <w:pPr>
        <w:spacing w:after="0" w:line="240" w:lineRule="auto"/>
      </w:pPr>
      <w:r>
        <w:separator/>
      </w:r>
    </w:p>
  </w:endnote>
  <w:endnote w:type="continuationSeparator" w:id="0">
    <w:p w:rsidR="00F26217" w:rsidRDefault="00F26217" w:rsidP="00D1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48538"/>
      <w:docPartObj>
        <w:docPartGallery w:val="Page Numbers (Bottom of Page)"/>
        <w:docPartUnique/>
      </w:docPartObj>
    </w:sdtPr>
    <w:sdtEndPr>
      <w:rPr>
        <w:rFonts w:ascii="Times New Roman" w:hAnsi="Times New Roman"/>
        <w:noProof/>
        <w:sz w:val="24"/>
      </w:rPr>
    </w:sdtEndPr>
    <w:sdtContent>
      <w:p w:rsidR="00D1123A" w:rsidRPr="00D1123A" w:rsidRDefault="00D1123A">
        <w:pPr>
          <w:pStyle w:val="Footer"/>
          <w:jc w:val="right"/>
          <w:rPr>
            <w:rFonts w:ascii="Times New Roman" w:hAnsi="Times New Roman"/>
            <w:sz w:val="24"/>
          </w:rPr>
        </w:pPr>
        <w:r w:rsidRPr="00D1123A">
          <w:rPr>
            <w:rFonts w:ascii="Times New Roman" w:hAnsi="Times New Roman"/>
            <w:sz w:val="24"/>
          </w:rPr>
          <w:fldChar w:fldCharType="begin"/>
        </w:r>
        <w:r w:rsidRPr="00D1123A">
          <w:rPr>
            <w:rFonts w:ascii="Times New Roman" w:hAnsi="Times New Roman"/>
            <w:sz w:val="24"/>
          </w:rPr>
          <w:instrText xml:space="preserve"> PAGE   \* MERGEFORMAT </w:instrText>
        </w:r>
        <w:r w:rsidRPr="00D1123A">
          <w:rPr>
            <w:rFonts w:ascii="Times New Roman" w:hAnsi="Times New Roman"/>
            <w:sz w:val="24"/>
          </w:rPr>
          <w:fldChar w:fldCharType="separate"/>
        </w:r>
        <w:r w:rsidR="00B70751">
          <w:rPr>
            <w:rFonts w:ascii="Times New Roman" w:hAnsi="Times New Roman"/>
            <w:noProof/>
            <w:sz w:val="24"/>
          </w:rPr>
          <w:t>5</w:t>
        </w:r>
        <w:r w:rsidRPr="00D1123A">
          <w:rPr>
            <w:rFonts w:ascii="Times New Roman" w:hAnsi="Times New Roman"/>
            <w:noProof/>
            <w:sz w:val="24"/>
          </w:rPr>
          <w:fldChar w:fldCharType="end"/>
        </w:r>
      </w:p>
    </w:sdtContent>
  </w:sdt>
  <w:p w:rsidR="00D1123A" w:rsidRDefault="00D11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217" w:rsidRDefault="00F26217" w:rsidP="00D1123A">
      <w:pPr>
        <w:spacing w:after="0" w:line="240" w:lineRule="auto"/>
      </w:pPr>
      <w:r>
        <w:separator/>
      </w:r>
    </w:p>
  </w:footnote>
  <w:footnote w:type="continuationSeparator" w:id="0">
    <w:p w:rsidR="00F26217" w:rsidRDefault="00F26217" w:rsidP="00D11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3927"/>
    <w:multiLevelType w:val="multilevel"/>
    <w:tmpl w:val="72FC9E2A"/>
    <w:lvl w:ilvl="0">
      <w:start w:val="5"/>
      <w:numFmt w:val="decimal"/>
      <w:lvlText w:val="%1."/>
      <w:lvlJc w:val="left"/>
      <w:pPr>
        <w:ind w:left="540" w:hanging="540"/>
      </w:pPr>
      <w:rPr>
        <w:color w:val="auto"/>
      </w:rPr>
    </w:lvl>
    <w:lvl w:ilvl="1">
      <w:start w:val="3"/>
      <w:numFmt w:val="decimal"/>
      <w:lvlText w:val="%1.%2."/>
      <w:lvlJc w:val="left"/>
      <w:pPr>
        <w:ind w:left="690" w:hanging="540"/>
      </w:pPr>
      <w:rPr>
        <w:b w:val="0"/>
        <w:color w:val="auto"/>
      </w:rPr>
    </w:lvl>
    <w:lvl w:ilvl="2">
      <w:start w:val="1"/>
      <w:numFmt w:val="decimal"/>
      <w:lvlText w:val="%1.%2.%3."/>
      <w:lvlJc w:val="left"/>
      <w:pPr>
        <w:ind w:left="1020" w:hanging="720"/>
      </w:pPr>
      <w:rPr>
        <w:color w:val="auto"/>
      </w:rPr>
    </w:lvl>
    <w:lvl w:ilvl="3">
      <w:start w:val="1"/>
      <w:numFmt w:val="decimal"/>
      <w:lvlText w:val="%1.%2.%3.%4."/>
      <w:lvlJc w:val="left"/>
      <w:pPr>
        <w:ind w:left="1170" w:hanging="720"/>
      </w:pPr>
      <w:rPr>
        <w:color w:val="auto"/>
      </w:rPr>
    </w:lvl>
    <w:lvl w:ilvl="4">
      <w:start w:val="1"/>
      <w:numFmt w:val="decimal"/>
      <w:lvlText w:val="%1.%2.%3.%4.%5."/>
      <w:lvlJc w:val="left"/>
      <w:pPr>
        <w:ind w:left="1680" w:hanging="1080"/>
      </w:pPr>
      <w:rPr>
        <w:color w:val="auto"/>
      </w:rPr>
    </w:lvl>
    <w:lvl w:ilvl="5">
      <w:start w:val="1"/>
      <w:numFmt w:val="decimal"/>
      <w:lvlText w:val="%1.%2.%3.%4.%5.%6."/>
      <w:lvlJc w:val="left"/>
      <w:pPr>
        <w:ind w:left="1830" w:hanging="1080"/>
      </w:pPr>
      <w:rPr>
        <w:color w:val="auto"/>
      </w:rPr>
    </w:lvl>
    <w:lvl w:ilvl="6">
      <w:start w:val="1"/>
      <w:numFmt w:val="decimal"/>
      <w:lvlText w:val="%1.%2.%3.%4.%5.%6.%7."/>
      <w:lvlJc w:val="left"/>
      <w:pPr>
        <w:ind w:left="2340" w:hanging="1440"/>
      </w:pPr>
      <w:rPr>
        <w:color w:val="auto"/>
      </w:rPr>
    </w:lvl>
    <w:lvl w:ilvl="7">
      <w:start w:val="1"/>
      <w:numFmt w:val="decimal"/>
      <w:lvlText w:val="%1.%2.%3.%4.%5.%6.%7.%8."/>
      <w:lvlJc w:val="left"/>
      <w:pPr>
        <w:ind w:left="2490" w:hanging="1440"/>
      </w:pPr>
      <w:rPr>
        <w:color w:val="auto"/>
      </w:rPr>
    </w:lvl>
    <w:lvl w:ilvl="8">
      <w:start w:val="1"/>
      <w:numFmt w:val="decimal"/>
      <w:lvlText w:val="%1.%2.%3.%4.%5.%6.%7.%8.%9."/>
      <w:lvlJc w:val="left"/>
      <w:pPr>
        <w:ind w:left="3000" w:hanging="1800"/>
      </w:pPr>
      <w:rPr>
        <w:color w:val="auto"/>
      </w:rPr>
    </w:lvl>
  </w:abstractNum>
  <w:abstractNum w:abstractNumId="1">
    <w:nsid w:val="0D906CD9"/>
    <w:multiLevelType w:val="multilevel"/>
    <w:tmpl w:val="4F3C26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4D3291"/>
    <w:multiLevelType w:val="hybridMultilevel"/>
    <w:tmpl w:val="C5225E5A"/>
    <w:lvl w:ilvl="0" w:tplc="5734C1E6">
      <w:start w:val="1"/>
      <w:numFmt w:val="decimal"/>
      <w:lvlText w:val="%1)"/>
      <w:lvlJc w:val="left"/>
      <w:pPr>
        <w:tabs>
          <w:tab w:val="num" w:pos="2040"/>
        </w:tabs>
        <w:ind w:left="2040" w:hanging="360"/>
      </w:p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start w:val="1"/>
      <w:numFmt w:val="lowerRoman"/>
      <w:lvlText w:val="%3."/>
      <w:lvlJc w:val="right"/>
      <w:pPr>
        <w:tabs>
          <w:tab w:val="num" w:pos="3480"/>
        </w:tabs>
        <w:ind w:left="3480" w:hanging="180"/>
      </w:pPr>
    </w:lvl>
    <w:lvl w:ilvl="3" w:tplc="0409000F">
      <w:start w:val="1"/>
      <w:numFmt w:val="decimal"/>
      <w:lvlText w:val="%4."/>
      <w:lvlJc w:val="left"/>
      <w:pPr>
        <w:tabs>
          <w:tab w:val="num" w:pos="4200"/>
        </w:tabs>
        <w:ind w:left="4200" w:hanging="360"/>
      </w:pPr>
    </w:lvl>
    <w:lvl w:ilvl="4" w:tplc="04090019">
      <w:start w:val="1"/>
      <w:numFmt w:val="lowerLetter"/>
      <w:lvlText w:val="%5."/>
      <w:lvlJc w:val="left"/>
      <w:pPr>
        <w:tabs>
          <w:tab w:val="num" w:pos="4920"/>
        </w:tabs>
        <w:ind w:left="4920" w:hanging="360"/>
      </w:pPr>
    </w:lvl>
    <w:lvl w:ilvl="5" w:tplc="0409001B">
      <w:start w:val="1"/>
      <w:numFmt w:val="lowerRoman"/>
      <w:lvlText w:val="%6."/>
      <w:lvlJc w:val="right"/>
      <w:pPr>
        <w:tabs>
          <w:tab w:val="num" w:pos="5640"/>
        </w:tabs>
        <w:ind w:left="5640" w:hanging="180"/>
      </w:pPr>
    </w:lvl>
    <w:lvl w:ilvl="6" w:tplc="0409000F">
      <w:start w:val="1"/>
      <w:numFmt w:val="decimal"/>
      <w:lvlText w:val="%7."/>
      <w:lvlJc w:val="left"/>
      <w:pPr>
        <w:tabs>
          <w:tab w:val="num" w:pos="6360"/>
        </w:tabs>
        <w:ind w:left="6360" w:hanging="360"/>
      </w:pPr>
    </w:lvl>
    <w:lvl w:ilvl="7" w:tplc="04090019">
      <w:start w:val="1"/>
      <w:numFmt w:val="lowerLetter"/>
      <w:lvlText w:val="%8."/>
      <w:lvlJc w:val="left"/>
      <w:pPr>
        <w:tabs>
          <w:tab w:val="num" w:pos="7080"/>
        </w:tabs>
        <w:ind w:left="7080" w:hanging="360"/>
      </w:pPr>
    </w:lvl>
    <w:lvl w:ilvl="8" w:tplc="0409001B">
      <w:start w:val="1"/>
      <w:numFmt w:val="lowerRoman"/>
      <w:lvlText w:val="%9."/>
      <w:lvlJc w:val="right"/>
      <w:pPr>
        <w:tabs>
          <w:tab w:val="num" w:pos="7800"/>
        </w:tabs>
        <w:ind w:left="7800" w:hanging="180"/>
      </w:pPr>
    </w:lvl>
  </w:abstractNum>
  <w:abstractNum w:abstractNumId="3">
    <w:nsid w:val="1CF0615C"/>
    <w:multiLevelType w:val="multilevel"/>
    <w:tmpl w:val="DD9645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D20A09"/>
    <w:multiLevelType w:val="multilevel"/>
    <w:tmpl w:val="5122F4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2E0EDA"/>
    <w:multiLevelType w:val="multilevel"/>
    <w:tmpl w:val="72E4F5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555DEB"/>
    <w:multiLevelType w:val="multilevel"/>
    <w:tmpl w:val="7D3CF0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397DD3"/>
    <w:multiLevelType w:val="multilevel"/>
    <w:tmpl w:val="0798BC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E768D7"/>
    <w:multiLevelType w:val="multilevel"/>
    <w:tmpl w:val="B99ABF88"/>
    <w:lvl w:ilvl="0">
      <w:start w:val="5"/>
      <w:numFmt w:val="decimal"/>
      <w:lvlText w:val="%1."/>
      <w:lvlJc w:val="left"/>
      <w:pPr>
        <w:ind w:left="540" w:hanging="540"/>
      </w:pPr>
    </w:lvl>
    <w:lvl w:ilvl="1">
      <w:start w:val="2"/>
      <w:numFmt w:val="decimal"/>
      <w:lvlText w:val="%1.%2."/>
      <w:lvlJc w:val="left"/>
      <w:pPr>
        <w:ind w:left="840" w:hanging="540"/>
      </w:pPr>
    </w:lvl>
    <w:lvl w:ilvl="2">
      <w:start w:val="4"/>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9">
    <w:nsid w:val="54EF09B6"/>
    <w:multiLevelType w:val="multilevel"/>
    <w:tmpl w:val="F1CCA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6F6E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A85D1C"/>
    <w:multiLevelType w:val="multilevel"/>
    <w:tmpl w:val="76D0766E"/>
    <w:lvl w:ilvl="0">
      <w:start w:val="1"/>
      <w:numFmt w:val="decimal"/>
      <w:lvlText w:val="%1."/>
      <w:lvlJc w:val="left"/>
      <w:pPr>
        <w:ind w:left="450" w:hanging="450"/>
      </w:pPr>
      <w:rPr>
        <w:color w:val="000000"/>
      </w:rPr>
    </w:lvl>
    <w:lvl w:ilvl="1">
      <w:start w:val="1"/>
      <w:numFmt w:val="decimal"/>
      <w:lvlText w:val="%1.%2."/>
      <w:lvlJc w:val="left"/>
      <w:pPr>
        <w:ind w:left="1150" w:hanging="450"/>
      </w:pPr>
      <w:rPr>
        <w:color w:val="000000"/>
      </w:rPr>
    </w:lvl>
    <w:lvl w:ilvl="2">
      <w:start w:val="1"/>
      <w:numFmt w:val="decimal"/>
      <w:lvlText w:val="%1.%2.%3."/>
      <w:lvlJc w:val="left"/>
      <w:pPr>
        <w:ind w:left="2120" w:hanging="720"/>
      </w:pPr>
      <w:rPr>
        <w:color w:val="000000"/>
      </w:rPr>
    </w:lvl>
    <w:lvl w:ilvl="3">
      <w:start w:val="1"/>
      <w:numFmt w:val="decimal"/>
      <w:lvlText w:val="%1.%2.%3.%4."/>
      <w:lvlJc w:val="left"/>
      <w:pPr>
        <w:ind w:left="2820" w:hanging="720"/>
      </w:pPr>
      <w:rPr>
        <w:color w:val="000000"/>
      </w:rPr>
    </w:lvl>
    <w:lvl w:ilvl="4">
      <w:start w:val="1"/>
      <w:numFmt w:val="decimal"/>
      <w:lvlText w:val="%1.%2.%3.%4.%5."/>
      <w:lvlJc w:val="left"/>
      <w:pPr>
        <w:ind w:left="3880" w:hanging="1080"/>
      </w:pPr>
      <w:rPr>
        <w:color w:val="000000"/>
      </w:rPr>
    </w:lvl>
    <w:lvl w:ilvl="5">
      <w:start w:val="1"/>
      <w:numFmt w:val="decimal"/>
      <w:lvlText w:val="%1.%2.%3.%4.%5.%6."/>
      <w:lvlJc w:val="left"/>
      <w:pPr>
        <w:ind w:left="4580" w:hanging="1080"/>
      </w:pPr>
      <w:rPr>
        <w:color w:val="000000"/>
      </w:rPr>
    </w:lvl>
    <w:lvl w:ilvl="6">
      <w:start w:val="1"/>
      <w:numFmt w:val="decimal"/>
      <w:lvlText w:val="%1.%2.%3.%4.%5.%6.%7."/>
      <w:lvlJc w:val="left"/>
      <w:pPr>
        <w:ind w:left="5640" w:hanging="1440"/>
      </w:pPr>
      <w:rPr>
        <w:color w:val="000000"/>
      </w:rPr>
    </w:lvl>
    <w:lvl w:ilvl="7">
      <w:start w:val="1"/>
      <w:numFmt w:val="decimal"/>
      <w:lvlText w:val="%1.%2.%3.%4.%5.%6.%7.%8."/>
      <w:lvlJc w:val="left"/>
      <w:pPr>
        <w:ind w:left="6340" w:hanging="1440"/>
      </w:pPr>
      <w:rPr>
        <w:color w:val="000000"/>
      </w:rPr>
    </w:lvl>
    <w:lvl w:ilvl="8">
      <w:start w:val="1"/>
      <w:numFmt w:val="decimal"/>
      <w:lvlText w:val="%1.%2.%3.%4.%5.%6.%7.%8.%9."/>
      <w:lvlJc w:val="left"/>
      <w:pPr>
        <w:ind w:left="7400" w:hanging="1800"/>
      </w:pPr>
      <w:rPr>
        <w:color w:val="000000"/>
      </w:rPr>
    </w:lvl>
  </w:abstractNum>
  <w:abstractNum w:abstractNumId="12">
    <w:nsid w:val="67BE237E"/>
    <w:multiLevelType w:val="multilevel"/>
    <w:tmpl w:val="0F5A4E7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6D0678D"/>
    <w:multiLevelType w:val="multilevel"/>
    <w:tmpl w:val="D76271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A0320D3"/>
    <w:multiLevelType w:val="multilevel"/>
    <w:tmpl w:val="99E43DE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A070AE"/>
    <w:multiLevelType w:val="multilevel"/>
    <w:tmpl w:val="4B4297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5"/>
  </w:num>
  <w:num w:numId="8">
    <w:abstractNumId w:val="3"/>
  </w:num>
  <w:num w:numId="9">
    <w:abstractNumId w:val="6"/>
  </w:num>
  <w:num w:numId="10">
    <w:abstractNumId w:val="13"/>
  </w:num>
  <w:num w:numId="11">
    <w:abstractNumId w:val="15"/>
  </w:num>
  <w:num w:numId="12">
    <w:abstractNumId w:val="7"/>
  </w:num>
  <w:num w:numId="13">
    <w:abstractNumId w:val="4"/>
  </w:num>
  <w:num w:numId="14">
    <w:abstractNumId w:val="1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F4"/>
    <w:rsid w:val="001006CB"/>
    <w:rsid w:val="001008A5"/>
    <w:rsid w:val="001E1279"/>
    <w:rsid w:val="00291989"/>
    <w:rsid w:val="0036427D"/>
    <w:rsid w:val="003A7F49"/>
    <w:rsid w:val="003B0500"/>
    <w:rsid w:val="003E2ED9"/>
    <w:rsid w:val="005068A0"/>
    <w:rsid w:val="00601338"/>
    <w:rsid w:val="006336E4"/>
    <w:rsid w:val="00697B1B"/>
    <w:rsid w:val="006B3A53"/>
    <w:rsid w:val="006D71AF"/>
    <w:rsid w:val="007103F3"/>
    <w:rsid w:val="00715D94"/>
    <w:rsid w:val="007220C1"/>
    <w:rsid w:val="00741F83"/>
    <w:rsid w:val="007F28DF"/>
    <w:rsid w:val="008643F3"/>
    <w:rsid w:val="0089687A"/>
    <w:rsid w:val="00994F64"/>
    <w:rsid w:val="00A10A4B"/>
    <w:rsid w:val="00A168F4"/>
    <w:rsid w:val="00A205EB"/>
    <w:rsid w:val="00A21555"/>
    <w:rsid w:val="00A839F1"/>
    <w:rsid w:val="00AA6A3B"/>
    <w:rsid w:val="00AD445A"/>
    <w:rsid w:val="00B066F1"/>
    <w:rsid w:val="00B24EF1"/>
    <w:rsid w:val="00B26296"/>
    <w:rsid w:val="00B4451D"/>
    <w:rsid w:val="00B60ADA"/>
    <w:rsid w:val="00B70751"/>
    <w:rsid w:val="00B87160"/>
    <w:rsid w:val="00BF62F0"/>
    <w:rsid w:val="00C359A9"/>
    <w:rsid w:val="00C73F44"/>
    <w:rsid w:val="00CA177F"/>
    <w:rsid w:val="00D1123A"/>
    <w:rsid w:val="00D1573F"/>
    <w:rsid w:val="00D15C04"/>
    <w:rsid w:val="00DF59A4"/>
    <w:rsid w:val="00E40AB1"/>
    <w:rsid w:val="00E47AD0"/>
    <w:rsid w:val="00F26217"/>
    <w:rsid w:val="00F355B7"/>
    <w:rsid w:val="00F63AD8"/>
    <w:rsid w:val="00F750F4"/>
    <w:rsid w:val="00FD1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A604D-5927-4F89-98C8-41B31B48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168F4"/>
    <w:rPr>
      <w:color w:val="0000FF" w:themeColor="hyperlink"/>
      <w:u w:val="single"/>
    </w:rPr>
  </w:style>
  <w:style w:type="paragraph" w:styleId="ListParagraph">
    <w:name w:val="List Paragraph"/>
    <w:basedOn w:val="Normal"/>
    <w:qFormat/>
    <w:rsid w:val="00A168F4"/>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2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123A"/>
  </w:style>
  <w:style w:type="paragraph" w:styleId="Footer">
    <w:name w:val="footer"/>
    <w:basedOn w:val="Normal"/>
    <w:link w:val="FooterChar"/>
    <w:uiPriority w:val="99"/>
    <w:unhideWhenUsed/>
    <w:rsid w:val="00D112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296">
      <w:bodyDiv w:val="1"/>
      <w:marLeft w:val="0"/>
      <w:marRight w:val="0"/>
      <w:marTop w:val="0"/>
      <w:marBottom w:val="0"/>
      <w:divBdr>
        <w:top w:val="none" w:sz="0" w:space="0" w:color="auto"/>
        <w:left w:val="none" w:sz="0" w:space="0" w:color="auto"/>
        <w:bottom w:val="none" w:sz="0" w:space="0" w:color="auto"/>
        <w:right w:val="none" w:sz="0" w:space="0" w:color="auto"/>
      </w:divBdr>
    </w:div>
    <w:div w:id="641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kars.bickovs@ipro.lv" TargetMode="External"/><Relationship Id="rId3" Type="http://schemas.openxmlformats.org/officeDocument/2006/relationships/settings" Target="settings.xml"/><Relationship Id="rId7" Type="http://schemas.openxmlformats.org/officeDocument/2006/relationships/hyperlink" Target="mailto:edgars.katin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9421</Words>
  <Characters>5370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Mirdza Stankevica</cp:lastModifiedBy>
  <cp:revision>3</cp:revision>
  <dcterms:created xsi:type="dcterms:W3CDTF">2014-12-11T13:36:00Z</dcterms:created>
  <dcterms:modified xsi:type="dcterms:W3CDTF">2014-12-11T13:39:00Z</dcterms:modified>
</cp:coreProperties>
</file>