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0E2C" w14:textId="7975A973" w:rsidR="00140EC0" w:rsidRPr="000B0AE7" w:rsidRDefault="00140EC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660970D2"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133A0308"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ar Jēkabpils novada</w:t>
      </w:r>
    </w:p>
    <w:p w14:paraId="3392FC1C" w14:textId="1F1C88DA" w:rsidR="00140EC0" w:rsidRPr="00437C97" w:rsidRDefault="00140EC0" w:rsidP="00140EC0">
      <w:pPr>
        <w:widowControl w:val="0"/>
        <w:suppressAutoHyphens/>
        <w:jc w:val="right"/>
        <w:rPr>
          <w:rFonts w:eastAsia="Lucida Sans Unicode"/>
          <w:color w:val="000000" w:themeColor="text1"/>
        </w:rPr>
      </w:pPr>
      <w:r w:rsidRPr="00437C97">
        <w:rPr>
          <w:rFonts w:eastAsia="Lucida Sans Unicode"/>
          <w:color w:val="000000" w:themeColor="text1"/>
        </w:rPr>
        <w:t xml:space="preserve"> Attīstības pārvaldes vadītāja</w:t>
      </w:r>
    </w:p>
    <w:p w14:paraId="28DE8C79" w14:textId="616769B9" w:rsidR="00140EC0" w:rsidRPr="000636B8" w:rsidRDefault="00F0021C" w:rsidP="00140EC0">
      <w:pPr>
        <w:tabs>
          <w:tab w:val="right" w:pos="9356"/>
        </w:tabs>
        <w:snapToGrid w:val="0"/>
        <w:jc w:val="right"/>
        <w:rPr>
          <w:rFonts w:cs="Tahoma"/>
          <w:bCs/>
          <w:color w:val="262626" w:themeColor="text1" w:themeTint="D9"/>
        </w:rPr>
      </w:pPr>
      <w:r w:rsidRPr="00F0021C">
        <w:rPr>
          <w:rFonts w:cs="Tahoma"/>
          <w:bCs/>
          <w:noProof/>
          <w:color w:val="262626" w:themeColor="text1" w:themeTint="D9"/>
        </w:rPr>
        <w:t>21.07.2026</w:t>
      </w:r>
      <w:r w:rsidR="00140EC0" w:rsidRPr="000636B8">
        <w:rPr>
          <w:rFonts w:eastAsia="Lucida Sans Unicode"/>
          <w:color w:val="262626" w:themeColor="text1" w:themeTint="D9"/>
        </w:rPr>
        <w:t xml:space="preserve">. lēmumu </w:t>
      </w:r>
      <w:r w:rsidR="00140EC0" w:rsidRPr="000636B8">
        <w:rPr>
          <w:rFonts w:cs="Tahoma"/>
          <w:bCs/>
          <w:color w:val="262626" w:themeColor="text1" w:themeTint="D9"/>
        </w:rPr>
        <w:t xml:space="preserve">Nr. </w:t>
      </w:r>
      <w:r w:rsidRPr="00F0021C">
        <w:rPr>
          <w:rFonts w:cs="Tahoma"/>
          <w:bCs/>
          <w:noProof/>
          <w:color w:val="262626" w:themeColor="text1" w:themeTint="D9"/>
        </w:rPr>
        <w:t>1-40/26/114</w:t>
      </w:r>
    </w:p>
    <w:p w14:paraId="7CBFD0AD" w14:textId="77777777" w:rsidR="00140EC0" w:rsidRPr="007B5FDC" w:rsidRDefault="00140EC0" w:rsidP="00140EC0">
      <w:pPr>
        <w:widowControl w:val="0"/>
        <w:suppressAutoHyphens/>
        <w:jc w:val="right"/>
        <w:rPr>
          <w:rFonts w:cs="Tahoma"/>
          <w:bCs/>
          <w:noProof/>
        </w:rPr>
      </w:pPr>
    </w:p>
    <w:p w14:paraId="65B56B11" w14:textId="77777777" w:rsidR="00140EC0" w:rsidRDefault="00140EC0" w:rsidP="00140EC0">
      <w:pPr>
        <w:widowControl w:val="0"/>
        <w:suppressAutoHyphens/>
        <w:jc w:val="right"/>
        <w:rPr>
          <w:b/>
          <w:lang w:eastAsia="zh-CN"/>
        </w:rPr>
      </w:pPr>
    </w:p>
    <w:p w14:paraId="7BD94C81" w14:textId="63905125" w:rsidR="00140EC0" w:rsidRPr="004F36A8" w:rsidRDefault="00140EC0" w:rsidP="00140EC0">
      <w:pPr>
        <w:jc w:val="center"/>
        <w:rPr>
          <w:b/>
          <w:lang w:eastAsia="zh-CN"/>
        </w:rPr>
      </w:pPr>
      <w:r w:rsidRPr="004F36A8">
        <w:rPr>
          <w:b/>
          <w:lang w:eastAsia="zh-CN"/>
        </w:rPr>
        <w:t xml:space="preserve">Nekustamā īpašuma ar kadastra </w:t>
      </w:r>
      <w:r w:rsidRPr="003E30EC">
        <w:rPr>
          <w:b/>
          <w:lang w:eastAsia="zh-CN"/>
        </w:rPr>
        <w:t xml:space="preserve">numuru </w:t>
      </w:r>
      <w:r w:rsidR="00F57162" w:rsidRPr="00F57162">
        <w:rPr>
          <w:b/>
          <w:lang w:eastAsia="zh-CN"/>
        </w:rPr>
        <w:t>5601 001 0326 Smilšu iela 18, Jēkabpils</w:t>
      </w:r>
      <w:r w:rsidRPr="004F36A8">
        <w:rPr>
          <w:b/>
          <w:lang w:eastAsia="zh-CN"/>
        </w:rPr>
        <w:t>, Jēkabpils novads, pirmās izsoles noteikumi</w:t>
      </w:r>
    </w:p>
    <w:p w14:paraId="5A58EF31" w14:textId="77777777" w:rsidR="00140EC0" w:rsidRPr="004F36A8" w:rsidRDefault="00140EC0" w:rsidP="00140EC0">
      <w:pPr>
        <w:jc w:val="center"/>
        <w:rPr>
          <w:b/>
          <w:lang w:eastAsia="lv-LV"/>
        </w:rPr>
      </w:pPr>
    </w:p>
    <w:p w14:paraId="20DD0E3C" w14:textId="77777777" w:rsidR="00140EC0" w:rsidRPr="004443D1" w:rsidRDefault="00140EC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4443D1">
        <w:rPr>
          <w:b/>
          <w:bCs/>
          <w:lang w:eastAsia="zh-CN"/>
        </w:rPr>
        <w:t>1.  Vispārīgie noteikumi</w:t>
      </w:r>
    </w:p>
    <w:p w14:paraId="5B77C8B2" w14:textId="2BB344AA" w:rsidR="00140EC0" w:rsidRPr="00395BE9" w:rsidRDefault="00140EC0" w:rsidP="00140EC0">
      <w:pPr>
        <w:pStyle w:val="Sarakstarindkopa"/>
        <w:numPr>
          <w:ilvl w:val="1"/>
          <w:numId w:val="3"/>
        </w:numPr>
        <w:tabs>
          <w:tab w:val="left" w:pos="1134"/>
        </w:tabs>
        <w:spacing w:before="120"/>
        <w:ind w:left="567" w:hanging="567"/>
        <w:contextualSpacing w:val="0"/>
        <w:jc w:val="both"/>
        <w:rPr>
          <w:lang w:eastAsia="zh-CN"/>
        </w:rPr>
      </w:pPr>
      <w:r w:rsidRPr="00395BE9">
        <w:rPr>
          <w:lang w:eastAsia="zh-CN"/>
        </w:rPr>
        <w:t xml:space="preserve">Šie noteikumi nosaka kārtību, kādā tiks rīkota </w:t>
      </w:r>
      <w:r w:rsidRPr="00395BE9">
        <w:rPr>
          <w:b/>
          <w:bCs/>
          <w:lang w:eastAsia="zh-CN"/>
        </w:rPr>
        <w:t xml:space="preserve">nekustamā īpašuma ar kadastra numuru </w:t>
      </w:r>
      <w:r w:rsidR="00F57162" w:rsidRPr="00F57162">
        <w:rPr>
          <w:b/>
          <w:bCs/>
          <w:lang w:eastAsia="zh-CN"/>
        </w:rPr>
        <w:t>5601 001 0326 Smilšu iela 18, Jēkabpils</w:t>
      </w:r>
      <w:r w:rsidRPr="00395BE9">
        <w:rPr>
          <w:b/>
          <w:bCs/>
          <w:lang w:eastAsia="zh-CN"/>
        </w:rPr>
        <w:t>, Jēkabpils novads (turpmāk – Nekustamais īpašums)</w:t>
      </w:r>
      <w:r w:rsidRPr="00395BE9">
        <w:rPr>
          <w:lang w:eastAsia="zh-CN"/>
        </w:rPr>
        <w:t xml:space="preserve">, pārdošana pirmajā izsolē. Izsole tiek organizēta saskaņā ar Publiskas personas mantas atsavināšanas likumu, </w:t>
      </w:r>
      <w:r w:rsidR="00F57162" w:rsidRPr="007F3393">
        <w:t xml:space="preserve">Jēkabpils novada domes </w:t>
      </w:r>
      <w:r w:rsidR="00F57162" w:rsidRPr="007F3393">
        <w:rPr>
          <w:rFonts w:eastAsia="Lucida Sans Unicode"/>
        </w:rPr>
        <w:t xml:space="preserve">2025.gada 27.novembra </w:t>
      </w:r>
      <w:r w:rsidR="00F57162" w:rsidRPr="007F3393">
        <w:t xml:space="preserve">lēmumu </w:t>
      </w:r>
      <w:r w:rsidR="00F57162" w:rsidRPr="007F3393">
        <w:rPr>
          <w:rFonts w:eastAsia="Lucida Sans Unicode"/>
        </w:rPr>
        <w:t>Nr. 779 “Par nekustamā īpašuma Smilšu iela 18, Jēkabpils, Jēkabpils novads, atsavināšanu</w:t>
      </w:r>
      <w:r w:rsidR="00331E1F" w:rsidRPr="00C46CDC">
        <w:rPr>
          <w:rFonts w:eastAsia="Lucida Sans Unicode" w:cs="Tahoma"/>
          <w:bCs/>
          <w:lang w:eastAsia="zh-CN"/>
        </w:rPr>
        <w:t>”</w:t>
      </w:r>
      <w:r w:rsidRPr="00395BE9">
        <w:rPr>
          <w:rFonts w:cs="Tahoma"/>
        </w:rPr>
        <w:t xml:space="preserve">, </w:t>
      </w:r>
      <w:r w:rsidRPr="00395BE9">
        <w:rPr>
          <w:rFonts w:eastAsia="Lucida Sans Unicode"/>
          <w:noProof/>
        </w:rPr>
        <w:t>Jēkabpils novada domes 2023.gada 13.jūlija saistošo noteikumu Nr.26 “Jēkabpils novada pašvaldības nolikums”, kas apstiprināti ar Jēkabpils novada domes 2023.gada 13.jūlija lēmumu Nr.631 “Par saistošo noteikumu apstiprināšanu” 67.punktu un 83.punktu.</w:t>
      </w:r>
    </w:p>
    <w:p w14:paraId="1D5B37A6"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organizētājs – Jēkabpils novada domes izveidotās iestādes “Jēkabpils novada Attīstības pārvalde” vadītājs.</w:t>
      </w:r>
    </w:p>
    <w:p w14:paraId="4F728C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788EC3D1"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rFonts w:eastAsia="Lucida Sans Unicode"/>
          <w:bCs/>
          <w:lang w:eastAsia="lv-LV"/>
        </w:rPr>
        <w:t xml:space="preserve">Atsavināšanas veids – </w:t>
      </w:r>
      <w:r w:rsidRPr="00395BE9">
        <w:rPr>
          <w:rFonts w:eastAsia="Lucida Sans Unicode"/>
          <w:b/>
          <w:lang w:eastAsia="lv-LV"/>
        </w:rPr>
        <w:t>elektroniskā izsole</w:t>
      </w:r>
      <w:r w:rsidRPr="00395BE9">
        <w:rPr>
          <w:b/>
          <w:lang w:eastAsia="zh-CN"/>
        </w:rPr>
        <w:t xml:space="preserve"> ar augšupejošu soli,</w:t>
      </w:r>
      <w:r w:rsidRPr="00395BE9">
        <w:rPr>
          <w:rFonts w:eastAsia="Lucida Sans Unicode"/>
          <w:b/>
          <w:lang w:eastAsia="lv-LV"/>
        </w:rPr>
        <w:t xml:space="preserve"> </w:t>
      </w:r>
      <w:r w:rsidRPr="00395BE9">
        <w:rPr>
          <w:b/>
          <w:lang w:eastAsia="zh-CN"/>
        </w:rPr>
        <w:t xml:space="preserve">elektronisko izsoļu vietnē (turpmāk – EI vietne) </w:t>
      </w:r>
      <w:r w:rsidRPr="00395BE9">
        <w:t xml:space="preserve"> </w:t>
      </w:r>
      <w:hyperlink r:id="rId7" w:history="1">
        <w:r w:rsidRPr="00395BE9">
          <w:rPr>
            <w:rStyle w:val="Hipersaite"/>
            <w:b/>
            <w:color w:val="auto"/>
            <w:lang w:eastAsia="zh-CN"/>
          </w:rPr>
          <w:t>https://izsoles.ta.gov.lv</w:t>
        </w:r>
      </w:hyperlink>
      <w:hyperlink r:id="rId8" w:history="1">
        <w:r w:rsidRPr="00395BE9">
          <w:rPr>
            <w:rStyle w:val="Hipersaite"/>
            <w:b/>
            <w:color w:val="auto"/>
            <w:lang w:eastAsia="zh-CN"/>
          </w:rPr>
          <w:t>.</w:t>
        </w:r>
      </w:hyperlink>
    </w:p>
    <w:p w14:paraId="17FB24DC" w14:textId="69F23F6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Nekustamā īpašuma nosacītā cena, kas ir arī pirmās izsoles sākotnējā cena – </w:t>
      </w:r>
      <w:bookmarkStart w:id="0" w:name="_Hlk166049979"/>
      <w:r w:rsidR="00F57162">
        <w:rPr>
          <w:rFonts w:cs="Tahoma"/>
          <w:b/>
        </w:rPr>
        <w:t>6600</w:t>
      </w:r>
      <w:r w:rsidR="00E76047" w:rsidRPr="006C28E2">
        <w:rPr>
          <w:rFonts w:cs="Tahoma"/>
          <w:b/>
        </w:rPr>
        <w:t>,00 EUR</w:t>
      </w:r>
      <w:r w:rsidR="00E76047" w:rsidRPr="006C28E2">
        <w:rPr>
          <w:rFonts w:cs="Tahoma"/>
          <w:bCs/>
        </w:rPr>
        <w:t xml:space="preserve"> (</w:t>
      </w:r>
      <w:r w:rsidR="00F57162" w:rsidRPr="007F3393">
        <w:rPr>
          <w:rFonts w:cs="Tahoma"/>
          <w:bCs/>
        </w:rPr>
        <w:t>seši tūkstoši seši simti eiro un 00 centi</w:t>
      </w:r>
      <w:r w:rsidRPr="00395BE9">
        <w:rPr>
          <w:rFonts w:eastAsia="Lucida Sans Unicode"/>
          <w:noProof/>
        </w:rPr>
        <w:t>)</w:t>
      </w:r>
      <w:r w:rsidRPr="00395BE9">
        <w:rPr>
          <w:lang w:eastAsia="zh-CN"/>
        </w:rPr>
        <w:t>.</w:t>
      </w:r>
      <w:r w:rsidRPr="00395BE9">
        <w:rPr>
          <w:b/>
          <w:bCs/>
          <w:lang w:eastAsia="zh-CN"/>
        </w:rPr>
        <w:t xml:space="preserve"> </w:t>
      </w:r>
      <w:bookmarkEnd w:id="0"/>
      <w:r w:rsidRPr="00395BE9">
        <w:rPr>
          <w:b/>
          <w:bCs/>
          <w:lang w:eastAsia="zh-CN"/>
        </w:rPr>
        <w:t xml:space="preserve">Izsoles solis: </w:t>
      </w:r>
      <w:r w:rsidR="000F035C">
        <w:rPr>
          <w:b/>
          <w:bCs/>
          <w:lang w:eastAsia="zh-CN"/>
        </w:rPr>
        <w:t>3</w:t>
      </w:r>
      <w:r w:rsidR="00223921">
        <w:rPr>
          <w:b/>
          <w:bCs/>
          <w:lang w:eastAsia="zh-CN"/>
        </w:rPr>
        <w:t>00</w:t>
      </w:r>
      <w:r w:rsidRPr="00395BE9">
        <w:rPr>
          <w:b/>
          <w:bCs/>
          <w:lang w:eastAsia="zh-CN"/>
        </w:rPr>
        <w:t xml:space="preserve">,00 </w:t>
      </w:r>
      <w:proofErr w:type="spellStart"/>
      <w:r w:rsidRPr="00395BE9">
        <w:rPr>
          <w:b/>
          <w:bCs/>
          <w:i/>
          <w:iCs/>
          <w:lang w:eastAsia="zh-CN"/>
        </w:rPr>
        <w:t>euro</w:t>
      </w:r>
      <w:proofErr w:type="spellEnd"/>
      <w:r w:rsidRPr="00395BE9">
        <w:rPr>
          <w:lang w:eastAsia="zh-CN"/>
        </w:rPr>
        <w:t xml:space="preserve"> (</w:t>
      </w:r>
      <w:r w:rsidR="000F035C">
        <w:rPr>
          <w:lang w:eastAsia="zh-CN"/>
        </w:rPr>
        <w:t>trīs</w:t>
      </w:r>
      <w:r w:rsidRPr="00395BE9">
        <w:rPr>
          <w:lang w:eastAsia="zh-CN"/>
        </w:rPr>
        <w:t xml:space="preserve"> simt</w:t>
      </w:r>
      <w:r w:rsidR="000F035C">
        <w:rPr>
          <w:lang w:eastAsia="zh-CN"/>
        </w:rPr>
        <w:t>i</w:t>
      </w:r>
      <w:r w:rsidRPr="00395BE9">
        <w:rPr>
          <w:lang w:eastAsia="zh-CN"/>
        </w:rPr>
        <w:t xml:space="preserve"> eiro, 00 centi).</w:t>
      </w:r>
    </w:p>
    <w:p w14:paraId="18C1D02F"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Maksāšanas līdzekļi: </w:t>
      </w:r>
      <w:proofErr w:type="spellStart"/>
      <w:r w:rsidRPr="00395BE9">
        <w:rPr>
          <w:i/>
          <w:iCs/>
          <w:lang w:eastAsia="zh-CN"/>
        </w:rPr>
        <w:t>euro</w:t>
      </w:r>
      <w:proofErr w:type="spellEnd"/>
      <w:r w:rsidRPr="00395BE9">
        <w:rPr>
          <w:lang w:eastAsia="zh-CN"/>
        </w:rPr>
        <w:t xml:space="preserve"> 100% apmērā.</w:t>
      </w:r>
    </w:p>
    <w:p w14:paraId="5E5C60C2" w14:textId="77777777" w:rsidR="00140EC0" w:rsidRPr="00395BE9"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395BE9">
        <w:rPr>
          <w:lang w:eastAsia="zh-CN"/>
        </w:rPr>
        <w:t xml:space="preserve">Ar izsoles noteikumiem un citiem dokumentiem, kas attiecas uz izsolāmo Nekustamo īpašumu, izsoles pretendenti var iepazīties: EI vietnē </w:t>
      </w:r>
      <w:hyperlink r:id="rId9" w:history="1">
        <w:r w:rsidRPr="00395BE9">
          <w:rPr>
            <w:rStyle w:val="Hipersaite"/>
            <w:color w:val="auto"/>
          </w:rPr>
          <w:t>https://izsoles.ta.gov.lv/</w:t>
        </w:r>
      </w:hyperlink>
      <w:r w:rsidRPr="00395BE9">
        <w:rPr>
          <w:rStyle w:val="Hipersaite"/>
          <w:b/>
          <w:color w:val="auto"/>
          <w:lang w:eastAsia="zh-CN"/>
        </w:rPr>
        <w:t xml:space="preserve"> </w:t>
      </w:r>
      <w:r w:rsidRPr="00395BE9">
        <w:rPr>
          <w:rStyle w:val="Hipersaite"/>
          <w:bCs/>
          <w:color w:val="auto"/>
          <w:lang w:eastAsia="zh-CN"/>
        </w:rPr>
        <w:t xml:space="preserve">(sadaļā – Jēkabpils novads), Jēkabpils novada pašvaldības mājaslapā </w:t>
      </w:r>
      <w:hyperlink r:id="rId10" w:history="1">
        <w:r w:rsidRPr="00395BE9">
          <w:rPr>
            <w:rStyle w:val="Hipersaite"/>
            <w:bCs/>
            <w:color w:val="auto"/>
            <w:lang w:eastAsia="zh-CN"/>
          </w:rPr>
          <w:t>www.jekabpils.lv</w:t>
        </w:r>
      </w:hyperlink>
      <w:r w:rsidRPr="00395BE9">
        <w:rPr>
          <w:rStyle w:val="Hipersaite"/>
          <w:bCs/>
          <w:color w:val="auto"/>
          <w:lang w:eastAsia="zh-CN"/>
        </w:rPr>
        <w:t xml:space="preserve">; kā arī Jēkabpils novada Attīstības pārvaldē, Rīgas ielā 150A, Jēkabpilī, Jēkabpils novadā 1.stāvā. </w:t>
      </w:r>
    </w:p>
    <w:p w14:paraId="18F8C979" w14:textId="77777777" w:rsidR="00140EC0" w:rsidRPr="00395BE9" w:rsidRDefault="00140EC0" w:rsidP="00140EC0">
      <w:pPr>
        <w:pStyle w:val="Sarakstarindkopa"/>
        <w:numPr>
          <w:ilvl w:val="0"/>
          <w:numId w:val="3"/>
        </w:numPr>
        <w:tabs>
          <w:tab w:val="left" w:pos="3930"/>
        </w:tabs>
        <w:spacing w:before="240"/>
        <w:ind w:left="284" w:hanging="284"/>
        <w:contextualSpacing w:val="0"/>
        <w:jc w:val="center"/>
        <w:rPr>
          <w:b/>
          <w:lang w:eastAsia="zh-CN"/>
        </w:rPr>
      </w:pPr>
      <w:r w:rsidRPr="00395BE9">
        <w:rPr>
          <w:b/>
          <w:lang w:eastAsia="zh-CN"/>
        </w:rPr>
        <w:t xml:space="preserve"> Nekustamais īpašums</w:t>
      </w:r>
    </w:p>
    <w:p w14:paraId="1B55D604" w14:textId="79D45B5E" w:rsidR="00140EC0" w:rsidRPr="00395BE9" w:rsidRDefault="00140EC0" w:rsidP="00140EC0">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395BE9">
        <w:rPr>
          <w:rFonts w:eastAsia="Lucida Sans Unicode"/>
        </w:rPr>
        <w:t xml:space="preserve">Izsolāmais Nekustamais īpašums: </w:t>
      </w:r>
      <w:r w:rsidR="00616B79" w:rsidRPr="00F8661B">
        <w:rPr>
          <w:rFonts w:eastAsia="Lucida Sans Unicode"/>
          <w:noProof/>
        </w:rPr>
        <w:t>ar kadastra numuru</w:t>
      </w:r>
      <w:r w:rsidR="00616B79" w:rsidRPr="00F8661B">
        <w:rPr>
          <w:lang w:eastAsia="lv-LV"/>
        </w:rPr>
        <w:t xml:space="preserve"> </w:t>
      </w:r>
      <w:r w:rsidR="00F57162" w:rsidRPr="007F3393">
        <w:rPr>
          <w:noProof/>
        </w:rPr>
        <w:t>5601 001 0326 Smilšu iela 18, Jēkabpils</w:t>
      </w:r>
      <w:r w:rsidR="00F57162" w:rsidRPr="007F3393">
        <w:rPr>
          <w:rFonts w:cs="Tahoma"/>
          <w:bCs/>
        </w:rPr>
        <w:t>, Jēkabpils novads</w:t>
      </w:r>
      <w:r w:rsidR="00F57162" w:rsidRPr="007F3393">
        <w:rPr>
          <w:rFonts w:eastAsia="Lucida Sans Unicode"/>
          <w:noProof/>
        </w:rPr>
        <w:t xml:space="preserve">, sastāv no vienas zemes vienības ar kadastra apzīmējumu </w:t>
      </w:r>
      <w:r w:rsidR="00F57162" w:rsidRPr="007F3393">
        <w:rPr>
          <w:noProof/>
        </w:rPr>
        <w:t>5601 001 0326 – 0,1736 ha platībā</w:t>
      </w:r>
      <w:r w:rsidRPr="00395BE9">
        <w:rPr>
          <w:rFonts w:eastAsia="Lucida Sans Unicode"/>
          <w:noProof/>
        </w:rPr>
        <w:t>.</w:t>
      </w:r>
    </w:p>
    <w:p w14:paraId="1AEB830D" w14:textId="456E7A93" w:rsidR="00462B17" w:rsidRDefault="00140EC0" w:rsidP="00462B17">
      <w:pPr>
        <w:pStyle w:val="Sarakstarindkopa"/>
        <w:widowControl w:val="0"/>
        <w:numPr>
          <w:ilvl w:val="1"/>
          <w:numId w:val="3"/>
        </w:numPr>
        <w:tabs>
          <w:tab w:val="left" w:pos="1134"/>
        </w:tabs>
        <w:snapToGrid w:val="0"/>
        <w:ind w:left="567" w:hanging="567"/>
        <w:contextualSpacing w:val="0"/>
        <w:jc w:val="both"/>
        <w:rPr>
          <w:rFonts w:eastAsia="Lucida Sans Unicode"/>
        </w:rPr>
      </w:pPr>
      <w:r w:rsidRPr="00395BE9">
        <w:rPr>
          <w:rFonts w:eastAsia="Lucida Sans Unicode"/>
        </w:rPr>
        <w:t xml:space="preserve">Īpašuma tiesības nostiprinātas Zemgales rajona tiesas </w:t>
      </w:r>
      <w:r w:rsidR="00F57162" w:rsidRPr="007F3393">
        <w:rPr>
          <w:rFonts w:eastAsia="Lucida Sans Unicode"/>
          <w:bCs/>
        </w:rPr>
        <w:t xml:space="preserve">Jēkabpils pilsētas </w:t>
      </w:r>
      <w:r w:rsidR="000F035C" w:rsidRPr="0054247B">
        <w:rPr>
          <w:rFonts w:eastAsia="Lucida Sans Unicode"/>
          <w:noProof/>
        </w:rPr>
        <w:t>zemesgrāmatas nodalījumā Nr.</w:t>
      </w:r>
      <w:r w:rsidR="000F035C" w:rsidRPr="0054247B">
        <w:t xml:space="preserve"> </w:t>
      </w:r>
      <w:r w:rsidR="00F57162" w:rsidRPr="007F3393">
        <w:rPr>
          <w:rFonts w:eastAsia="Lucida Sans Unicode"/>
          <w:noProof/>
        </w:rPr>
        <w:t>100000948547</w:t>
      </w:r>
      <w:r w:rsidRPr="00395BE9">
        <w:rPr>
          <w:rFonts w:eastAsia="Lucida Sans Unicode"/>
        </w:rPr>
        <w:t>, uz Jēkabpils novada pašvaldības (turpmāk – Pašvaldība) vārda.</w:t>
      </w:r>
    </w:p>
    <w:p w14:paraId="7AA01C37" w14:textId="3EC7604E" w:rsidR="00E76047" w:rsidRPr="00F57162" w:rsidRDefault="00462B17" w:rsidP="00462B17">
      <w:pPr>
        <w:pStyle w:val="Sarakstarindkopa"/>
        <w:widowControl w:val="0"/>
        <w:numPr>
          <w:ilvl w:val="1"/>
          <w:numId w:val="3"/>
        </w:numPr>
        <w:tabs>
          <w:tab w:val="left" w:pos="1134"/>
        </w:tabs>
        <w:snapToGrid w:val="0"/>
        <w:ind w:left="567" w:hanging="567"/>
        <w:contextualSpacing w:val="0"/>
        <w:jc w:val="both"/>
        <w:rPr>
          <w:rFonts w:eastAsia="Lucida Sans Unicode"/>
        </w:rPr>
      </w:pPr>
      <w:r w:rsidRPr="00211799">
        <w:t xml:space="preserve">Pamatojoties uz Jēkabpils novada domes 29.05.2025. sēdē apstiprināto Jēkabpils novada </w:t>
      </w:r>
      <w:r w:rsidRPr="00B676BA">
        <w:t xml:space="preserve">teritorijas plānojumu, lēmums Nr. 354 (protokols Nr. 9, 30. punkts), saistošajiem </w:t>
      </w:r>
      <w:r w:rsidRPr="00F57162">
        <w:t>noteikumiem Nr. 9 “Jēkabpils novada teritorijas plānojuma teritorijas izmantošanas un apbūves noteikumi un grafiskā daļa” (spēkā no 05.06.2025.), īstenojami no 03.09.2025, z</w:t>
      </w:r>
      <w:r w:rsidRPr="00F57162">
        <w:rPr>
          <w:rFonts w:eastAsia="Lucida Sans Unicode"/>
          <w:bCs/>
        </w:rPr>
        <w:t xml:space="preserve">emes vienība atrodas </w:t>
      </w:r>
      <w:r w:rsidR="00F57162" w:rsidRPr="00F57162">
        <w:rPr>
          <w:rFonts w:eastAsia="Lucida Sans Unicode"/>
          <w:bCs/>
        </w:rPr>
        <w:t>Savrupmāju apbūves teritorijā Jēkabpilī</w:t>
      </w:r>
      <w:r w:rsidRPr="00F57162">
        <w:rPr>
          <w:rFonts w:eastAsia="Lucida Sans Unicode"/>
          <w:bCs/>
        </w:rPr>
        <w:t xml:space="preserve">. </w:t>
      </w:r>
    </w:p>
    <w:p w14:paraId="49580159" w14:textId="170EEEAE" w:rsidR="00491387" w:rsidRPr="00F57162" w:rsidRDefault="00491387" w:rsidP="00DC4AEB">
      <w:pPr>
        <w:tabs>
          <w:tab w:val="left" w:pos="4704"/>
        </w:tabs>
        <w:ind w:firstLine="709"/>
        <w:jc w:val="both"/>
        <w:rPr>
          <w:rFonts w:eastAsia="Lucida Sans Unicode"/>
          <w:bCs/>
        </w:rPr>
      </w:pPr>
      <w:r w:rsidRPr="00F57162">
        <w:rPr>
          <w:rFonts w:eastAsia="Lucida Sans Unicode"/>
          <w:bCs/>
        </w:rPr>
        <w:t xml:space="preserve">Apgrūtinājumi: </w:t>
      </w:r>
    </w:p>
    <w:p w14:paraId="3F9D362C" w14:textId="43E6A02F" w:rsidR="00F57162" w:rsidRDefault="00F57162" w:rsidP="00491387">
      <w:pPr>
        <w:pStyle w:val="Sarakstarindkopa"/>
        <w:numPr>
          <w:ilvl w:val="0"/>
          <w:numId w:val="5"/>
        </w:numPr>
        <w:tabs>
          <w:tab w:val="left" w:pos="4704"/>
        </w:tabs>
        <w:jc w:val="both"/>
        <w:rPr>
          <w:rStyle w:val="15"/>
          <w:rFonts w:eastAsiaTheme="majorEastAsia"/>
        </w:rPr>
      </w:pPr>
      <w:r w:rsidRPr="00F57162">
        <w:rPr>
          <w:rStyle w:val="15"/>
          <w:rFonts w:eastAsiaTheme="majorEastAsia"/>
        </w:rPr>
        <w:t>uz zemes gabala atrodas sagruvusi, vidi degradējoša būve, kas nav reģistrēta Nekustamā īpašuma valsts kadastra informācijas sistēmā</w:t>
      </w:r>
      <w:r>
        <w:rPr>
          <w:rStyle w:val="15"/>
          <w:rFonts w:eastAsiaTheme="majorEastAsia"/>
        </w:rPr>
        <w:t>;</w:t>
      </w:r>
    </w:p>
    <w:p w14:paraId="6C0D34BD" w14:textId="5B062F4F" w:rsidR="00491387" w:rsidRDefault="00F57162" w:rsidP="00491387">
      <w:pPr>
        <w:pStyle w:val="Sarakstarindkopa"/>
        <w:numPr>
          <w:ilvl w:val="0"/>
          <w:numId w:val="5"/>
        </w:numPr>
        <w:tabs>
          <w:tab w:val="left" w:pos="4704"/>
        </w:tabs>
        <w:jc w:val="both"/>
        <w:rPr>
          <w:rStyle w:val="15"/>
          <w:rFonts w:eastAsiaTheme="majorEastAsia"/>
        </w:rPr>
      </w:pPr>
      <w:r w:rsidRPr="00F57162">
        <w:rPr>
          <w:rStyle w:val="15"/>
          <w:rFonts w:eastAsiaTheme="majorEastAsia"/>
        </w:rPr>
        <w:t>ekspluatācijas aizsargjoslas teritorija gar elektrisko tīklu kabeļu līniju</w:t>
      </w:r>
      <w:r>
        <w:rPr>
          <w:rStyle w:val="15"/>
          <w:rFonts w:eastAsiaTheme="majorEastAsia"/>
        </w:rPr>
        <w:t xml:space="preserve"> </w:t>
      </w:r>
      <w:r w:rsidR="00491387">
        <w:rPr>
          <w:rStyle w:val="15"/>
          <w:rFonts w:eastAsiaTheme="majorEastAsia"/>
        </w:rPr>
        <w:t>– 0,</w:t>
      </w:r>
      <w:r>
        <w:rPr>
          <w:rStyle w:val="15"/>
          <w:rFonts w:eastAsiaTheme="majorEastAsia"/>
        </w:rPr>
        <w:t>0107</w:t>
      </w:r>
      <w:r w:rsidR="00491387">
        <w:rPr>
          <w:rStyle w:val="15"/>
          <w:rFonts w:eastAsiaTheme="majorEastAsia"/>
        </w:rPr>
        <w:t xml:space="preserve"> ha</w:t>
      </w:r>
      <w:r w:rsidR="00331E1F">
        <w:rPr>
          <w:rStyle w:val="15"/>
          <w:rFonts w:eastAsiaTheme="majorEastAsia"/>
        </w:rPr>
        <w:t>;</w:t>
      </w:r>
    </w:p>
    <w:p w14:paraId="3DFC86A3" w14:textId="019C1567" w:rsidR="00491387" w:rsidRDefault="00F57162" w:rsidP="00491387">
      <w:pPr>
        <w:pStyle w:val="Sarakstarindkopa"/>
        <w:numPr>
          <w:ilvl w:val="0"/>
          <w:numId w:val="5"/>
        </w:numPr>
        <w:tabs>
          <w:tab w:val="left" w:pos="4704"/>
        </w:tabs>
        <w:jc w:val="both"/>
        <w:rPr>
          <w:rStyle w:val="15"/>
          <w:rFonts w:eastAsiaTheme="majorEastAsia"/>
        </w:rPr>
      </w:pPr>
      <w:r>
        <w:rPr>
          <w:rStyle w:val="15"/>
          <w:rFonts w:eastAsiaTheme="majorEastAsia"/>
        </w:rPr>
        <w:lastRenderedPageBreak/>
        <w:t>p</w:t>
      </w:r>
      <w:r w:rsidRPr="00F57162">
        <w:rPr>
          <w:rStyle w:val="15"/>
          <w:rFonts w:eastAsiaTheme="majorEastAsia"/>
        </w:rPr>
        <w:t>ārējās apbūves zemei izvērtējamo apgrūtinājumu pārklājuma teritorija zemes kadastrālās vērtības aprēķinam</w:t>
      </w:r>
      <w:r>
        <w:rPr>
          <w:rStyle w:val="15"/>
          <w:rFonts w:eastAsiaTheme="majorEastAsia"/>
        </w:rPr>
        <w:t xml:space="preserve"> </w:t>
      </w:r>
      <w:r w:rsidR="00491387">
        <w:rPr>
          <w:rStyle w:val="15"/>
          <w:rFonts w:eastAsiaTheme="majorEastAsia"/>
        </w:rPr>
        <w:t>– 0,</w:t>
      </w:r>
      <w:r>
        <w:rPr>
          <w:rStyle w:val="15"/>
          <w:rFonts w:eastAsiaTheme="majorEastAsia"/>
        </w:rPr>
        <w:t>0038</w:t>
      </w:r>
      <w:r w:rsidR="00331E1F">
        <w:rPr>
          <w:rStyle w:val="15"/>
          <w:rFonts w:eastAsiaTheme="majorEastAsia"/>
        </w:rPr>
        <w:t xml:space="preserve"> </w:t>
      </w:r>
      <w:r w:rsidR="00491387">
        <w:rPr>
          <w:rStyle w:val="15"/>
          <w:rFonts w:eastAsiaTheme="majorEastAsia"/>
        </w:rPr>
        <w:t>ha</w:t>
      </w:r>
      <w:r>
        <w:rPr>
          <w:rStyle w:val="15"/>
          <w:rFonts w:eastAsiaTheme="majorEastAsia"/>
        </w:rPr>
        <w:t>;</w:t>
      </w:r>
    </w:p>
    <w:p w14:paraId="4A0E2A8C" w14:textId="44F565BB" w:rsidR="00F57162" w:rsidRDefault="00F57162" w:rsidP="00491387">
      <w:pPr>
        <w:pStyle w:val="Sarakstarindkopa"/>
        <w:numPr>
          <w:ilvl w:val="0"/>
          <w:numId w:val="5"/>
        </w:numPr>
        <w:tabs>
          <w:tab w:val="left" w:pos="4704"/>
        </w:tabs>
        <w:jc w:val="both"/>
        <w:rPr>
          <w:rStyle w:val="15"/>
          <w:rFonts w:eastAsiaTheme="majorEastAsia"/>
        </w:rPr>
      </w:pPr>
      <w:r>
        <w:rPr>
          <w:rStyle w:val="15"/>
          <w:rFonts w:eastAsiaTheme="majorEastAsia"/>
        </w:rPr>
        <w:t>d</w:t>
      </w:r>
      <w:r w:rsidRPr="00F57162">
        <w:rPr>
          <w:rStyle w:val="15"/>
          <w:rFonts w:eastAsiaTheme="majorEastAsia"/>
        </w:rPr>
        <w:t>zīvojamās apbūves zemei izvērtējamo apgrūtinājumu pārklājuma teritorija zemes kadastrālās vērtības aprēķinam</w:t>
      </w:r>
      <w:r>
        <w:rPr>
          <w:rStyle w:val="15"/>
          <w:rFonts w:eastAsiaTheme="majorEastAsia"/>
        </w:rPr>
        <w:t xml:space="preserve"> – 0,0038 ha;</w:t>
      </w:r>
    </w:p>
    <w:p w14:paraId="159DDF24" w14:textId="3494F322" w:rsidR="00F57162" w:rsidRDefault="00F57162" w:rsidP="00491387">
      <w:pPr>
        <w:pStyle w:val="Sarakstarindkopa"/>
        <w:numPr>
          <w:ilvl w:val="0"/>
          <w:numId w:val="5"/>
        </w:numPr>
        <w:tabs>
          <w:tab w:val="left" w:pos="4704"/>
        </w:tabs>
        <w:jc w:val="both"/>
        <w:rPr>
          <w:rStyle w:val="15"/>
          <w:rFonts w:eastAsiaTheme="majorEastAsia"/>
        </w:rPr>
      </w:pPr>
      <w:r w:rsidRPr="00F57162">
        <w:rPr>
          <w:rStyle w:val="15"/>
          <w:rFonts w:eastAsiaTheme="majorEastAsia"/>
        </w:rPr>
        <w:t>ekspluatācijas aizsargjoslas teritorija gar ielu vai ceļu - sarkanā līnija</w:t>
      </w:r>
      <w:r>
        <w:rPr>
          <w:rStyle w:val="15"/>
          <w:rFonts w:eastAsiaTheme="majorEastAsia"/>
        </w:rPr>
        <w:t xml:space="preserve"> – 0,0038 ha.</w:t>
      </w:r>
    </w:p>
    <w:p w14:paraId="6C67BBCD" w14:textId="3CE2867F" w:rsidR="00140EC0" w:rsidRPr="00753490" w:rsidRDefault="00140EC0" w:rsidP="00FA5424">
      <w:pPr>
        <w:pStyle w:val="Sarakstarindkopa"/>
        <w:widowControl w:val="0"/>
        <w:numPr>
          <w:ilvl w:val="1"/>
          <w:numId w:val="3"/>
        </w:numPr>
        <w:tabs>
          <w:tab w:val="left" w:pos="1134"/>
        </w:tabs>
        <w:snapToGrid w:val="0"/>
        <w:ind w:left="567" w:hanging="567"/>
        <w:contextualSpacing w:val="0"/>
        <w:jc w:val="both"/>
        <w:rPr>
          <w:rFonts w:eastAsia="Lucida Sans Unicode"/>
        </w:rPr>
      </w:pPr>
      <w:r w:rsidRPr="00753490">
        <w:rPr>
          <w:lang w:eastAsia="zh-CN"/>
        </w:rPr>
        <w:t>Lietu tiesības, kas apgrūtina Nekustamo īpašumu:</w:t>
      </w:r>
      <w:r w:rsidR="000F035C">
        <w:rPr>
          <w:lang w:eastAsia="zh-CN"/>
        </w:rPr>
        <w:t xml:space="preserve"> nav.</w:t>
      </w:r>
    </w:p>
    <w:p w14:paraId="629CA98C" w14:textId="77777777" w:rsidR="00140EC0" w:rsidRPr="00753490" w:rsidRDefault="00140EC0" w:rsidP="00140EC0">
      <w:pPr>
        <w:pStyle w:val="Sarakstarindkopa"/>
        <w:widowControl w:val="0"/>
        <w:numPr>
          <w:ilvl w:val="1"/>
          <w:numId w:val="3"/>
        </w:numPr>
        <w:snapToGrid w:val="0"/>
        <w:ind w:left="567" w:hanging="567"/>
        <w:contextualSpacing w:val="0"/>
        <w:jc w:val="both"/>
        <w:rPr>
          <w:rFonts w:eastAsia="Lucida Sans Unicode"/>
          <w:strike/>
          <w:noProof/>
        </w:rPr>
      </w:pPr>
      <w:r w:rsidRPr="00753490">
        <w:rPr>
          <w:lang w:eastAsia="zh-CN"/>
        </w:rPr>
        <w:t>Pirmpirkuma tiesības: nav.</w:t>
      </w:r>
    </w:p>
    <w:p w14:paraId="2F21464A" w14:textId="77777777" w:rsidR="00140EC0" w:rsidRPr="00D04314" w:rsidRDefault="00140EC0" w:rsidP="00140EC0">
      <w:pPr>
        <w:pStyle w:val="Sarakstarindkopa"/>
        <w:widowControl w:val="0"/>
        <w:numPr>
          <w:ilvl w:val="0"/>
          <w:numId w:val="3"/>
        </w:numPr>
        <w:snapToGrid w:val="0"/>
        <w:spacing w:before="240"/>
        <w:ind w:left="284" w:hanging="284"/>
        <w:contextualSpacing w:val="0"/>
        <w:jc w:val="center"/>
        <w:rPr>
          <w:rFonts w:eastAsia="Lucida Sans Unicode"/>
          <w:b/>
          <w:bCs/>
          <w:noProof/>
          <w:color w:val="000000" w:themeColor="text1"/>
        </w:rPr>
      </w:pPr>
      <w:r w:rsidRPr="00D04314">
        <w:rPr>
          <w:b/>
          <w:bCs/>
          <w:color w:val="000000" w:themeColor="text1"/>
          <w:lang w:eastAsia="zh-CN"/>
        </w:rPr>
        <w:t>Atpakaļpirkuma tiesība</w:t>
      </w:r>
    </w:p>
    <w:p w14:paraId="2A9243F9" w14:textId="77777777" w:rsidR="00140EC0" w:rsidRPr="007D66D3" w:rsidRDefault="00140EC0" w:rsidP="00140EC0">
      <w:pPr>
        <w:pStyle w:val="Sarakstarindkopa"/>
        <w:numPr>
          <w:ilvl w:val="1"/>
          <w:numId w:val="3"/>
        </w:numPr>
        <w:snapToGrid w:val="0"/>
        <w:spacing w:before="120"/>
        <w:ind w:left="567" w:hanging="567"/>
        <w:contextualSpacing w:val="0"/>
        <w:jc w:val="both"/>
        <w:rPr>
          <w:color w:val="000000" w:themeColor="text1"/>
          <w:lang w:eastAsia="lv-LV"/>
        </w:rPr>
      </w:pPr>
      <w:r w:rsidRPr="0020445C">
        <w:rPr>
          <w:color w:val="000000" w:themeColor="text1"/>
          <w:lang w:eastAsia="lv-LV"/>
        </w:rPr>
        <w:t xml:space="preserve">Atpakaļpirkuma tiesības izmantošanas nosacījumi: Pašvaldība atpakaļpirkuma tiesības realizē, pamatojoties uz vienpusēju gribas izpausmi, par to 30 dienas iepriekš rakstiski brīdinot Pircēju. Veicot atpakaļpirkumu </w:t>
      </w:r>
      <w:r w:rsidRPr="00F2587C">
        <w:rPr>
          <w:color w:val="000000" w:themeColor="text1"/>
          <w:lang w:eastAsia="lv-LV"/>
        </w:rPr>
        <w:t>tiesības, Nekustamā īpašuma vai tās</w:t>
      </w:r>
      <w:r w:rsidRPr="0020445C">
        <w:rPr>
          <w:color w:val="000000" w:themeColor="text1"/>
          <w:lang w:eastAsia="lv-LV"/>
        </w:rPr>
        <w:t xml:space="preserve"> daļas cena tiek </w:t>
      </w:r>
      <w:r w:rsidRPr="00F2587C">
        <w:rPr>
          <w:color w:val="000000" w:themeColor="text1"/>
          <w:lang w:eastAsia="lv-LV"/>
        </w:rPr>
        <w:t xml:space="preserve">noteikta ne lielāka par nosolīto cenu. Pašvaldība atpakaļpirkuma tiesības ir tiesīga realizēt </w:t>
      </w:r>
      <w:r w:rsidRPr="007D66D3">
        <w:rPr>
          <w:color w:val="000000" w:themeColor="text1"/>
          <w:lang w:eastAsia="lv-LV"/>
        </w:rPr>
        <w:t>no brīža, kad konstatē, ka pircējs nepilda Izsoles noteikumus un Pirkuma līguma noteikumus.</w:t>
      </w:r>
    </w:p>
    <w:p w14:paraId="48467F0C"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7D66D3">
        <w:rPr>
          <w:color w:val="000000" w:themeColor="text1"/>
          <w:shd w:val="clear" w:color="auto" w:fill="FFFFFF"/>
          <w:lang w:eastAsia="zh-CN"/>
        </w:rPr>
        <w:t xml:space="preserve">Ja Nekustamā īpašuma nosolītājs izvēlas slēgt pirkuma līgumu uz nomaksu, tad Pašvaldībai pastāv </w:t>
      </w:r>
      <w:r w:rsidRPr="000429B8">
        <w:rPr>
          <w:color w:val="000000" w:themeColor="text1"/>
          <w:lang w:eastAsia="zh-CN"/>
        </w:rPr>
        <w:t>atpakaļpirkuma tiesības (saistīts ar 8.1.2. punktu).</w:t>
      </w:r>
    </w:p>
    <w:p w14:paraId="5384D629" w14:textId="77777777" w:rsidR="00140EC0" w:rsidRPr="000429B8" w:rsidRDefault="00140EC0" w:rsidP="00140EC0">
      <w:pPr>
        <w:pStyle w:val="Sarakstarindkopa"/>
        <w:numPr>
          <w:ilvl w:val="2"/>
          <w:numId w:val="3"/>
        </w:numPr>
        <w:shd w:val="clear" w:color="auto" w:fill="FFFFFF"/>
        <w:tabs>
          <w:tab w:val="left" w:pos="1276"/>
        </w:tabs>
        <w:ind w:left="1134" w:right="17" w:hanging="567"/>
        <w:contextualSpacing w:val="0"/>
        <w:jc w:val="both"/>
        <w:rPr>
          <w:color w:val="000000" w:themeColor="text1"/>
          <w:lang w:eastAsia="zh-CN"/>
        </w:rPr>
      </w:pPr>
      <w:r w:rsidRPr="000429B8">
        <w:rPr>
          <w:color w:val="000000" w:themeColor="text1"/>
          <w:lang w:eastAsia="zh-CN"/>
        </w:rPr>
        <w:t>J</w:t>
      </w:r>
      <w:r w:rsidRPr="000429B8">
        <w:rPr>
          <w:color w:val="000000" w:themeColor="text1"/>
          <w:shd w:val="clear" w:color="auto" w:fill="FFFFFF"/>
          <w:lang w:eastAsia="zh-CN"/>
        </w:rPr>
        <w:t xml:space="preserve">a Nekustamā īpašuma nosolītājs izvēlas slēgt pirkuma līgumu un summu </w:t>
      </w:r>
      <w:r w:rsidRPr="000429B8">
        <w:rPr>
          <w:color w:val="000000" w:themeColor="text1"/>
          <w:lang w:eastAsia="zh-CN"/>
        </w:rPr>
        <w:t>par nosolīto Nekustamo īpašumu samaksāt 14 dienu laikā no izsoles dienas</w:t>
      </w:r>
      <w:r w:rsidRPr="000429B8">
        <w:rPr>
          <w:color w:val="000000" w:themeColor="text1"/>
          <w:shd w:val="clear" w:color="auto" w:fill="FFFFFF"/>
          <w:lang w:eastAsia="zh-CN"/>
        </w:rPr>
        <w:t xml:space="preserve">, tad Pašvaldībai nepastāv </w:t>
      </w:r>
      <w:r w:rsidRPr="000429B8">
        <w:rPr>
          <w:color w:val="000000" w:themeColor="text1"/>
          <w:lang w:eastAsia="zh-CN"/>
        </w:rPr>
        <w:t>atpakaļpirkuma tiesības (saistīts ar 8.1.1. punktu).</w:t>
      </w:r>
    </w:p>
    <w:p w14:paraId="2A18C4D4" w14:textId="77777777" w:rsidR="00140EC0" w:rsidRPr="000429B8"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343BC01" w14:textId="77777777" w:rsidR="00140EC0" w:rsidRPr="002302B1" w:rsidRDefault="00140EC0" w:rsidP="00140EC0">
      <w:pPr>
        <w:pStyle w:val="Sarakstarindkopa"/>
        <w:numPr>
          <w:ilvl w:val="1"/>
          <w:numId w:val="3"/>
        </w:numPr>
        <w:tabs>
          <w:tab w:val="left" w:pos="1134"/>
        </w:tabs>
        <w:ind w:left="567" w:hanging="567"/>
        <w:contextualSpacing w:val="0"/>
        <w:jc w:val="both"/>
        <w:rPr>
          <w:color w:val="000000" w:themeColor="text1"/>
          <w:lang w:eastAsia="zh-CN"/>
        </w:rPr>
      </w:pPr>
      <w:r w:rsidRPr="000429B8">
        <w:rPr>
          <w:color w:val="000000" w:themeColor="text1"/>
          <w:lang w:eastAsia="zh-CN"/>
        </w:rPr>
        <w:t>Nekustamais īpašums Pašvaldībai nav nepieciešams funkciju veikšanai.</w:t>
      </w:r>
    </w:p>
    <w:p w14:paraId="289034AD" w14:textId="77777777" w:rsidR="00140EC0" w:rsidRPr="00722CFC" w:rsidRDefault="00140EC0" w:rsidP="00140EC0">
      <w:pPr>
        <w:pStyle w:val="Sarakstarindkopa"/>
        <w:widowControl w:val="0"/>
        <w:numPr>
          <w:ilvl w:val="0"/>
          <w:numId w:val="3"/>
        </w:numPr>
        <w:tabs>
          <w:tab w:val="left" w:pos="1134"/>
        </w:tabs>
        <w:spacing w:before="240" w:after="120"/>
        <w:ind w:left="284" w:hanging="284"/>
        <w:contextualSpacing w:val="0"/>
        <w:jc w:val="center"/>
        <w:rPr>
          <w:b/>
          <w:color w:val="000000" w:themeColor="text1"/>
          <w:lang w:eastAsia="zh-CN"/>
        </w:rPr>
      </w:pPr>
      <w:r w:rsidRPr="00722CFC">
        <w:rPr>
          <w:b/>
          <w:color w:val="000000" w:themeColor="text1"/>
          <w:lang w:eastAsia="zh-CN"/>
        </w:rPr>
        <w:t>Izsoles subjekts</w:t>
      </w:r>
    </w:p>
    <w:p w14:paraId="78749000" w14:textId="3DE27B70" w:rsidR="00DC7EC4" w:rsidRPr="00BB3AC6"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DF2B9C">
        <w:rPr>
          <w:bCs/>
          <w:color w:val="000000" w:themeColor="text1"/>
          <w:lang w:eastAsia="zh-CN"/>
        </w:rPr>
        <w:t xml:space="preserve">Par izsoles dalībnieku var kļūt jebkura fiziska vai juridiska persona, kurai ir tiesības iegūt Latvijas Republikā nekustamo īpašumu, tajā skaitā, </w:t>
      </w:r>
      <w:r w:rsidRPr="00BB3AC6">
        <w:rPr>
          <w:bCs/>
          <w:color w:val="000000" w:themeColor="text1"/>
          <w:lang w:eastAsia="zh-CN"/>
        </w:rPr>
        <w:t xml:space="preserve">lauksaimniecībā izmantojamo zemi, un kura </w:t>
      </w:r>
      <w:r w:rsidRPr="00BB3AC6">
        <w:rPr>
          <w:b/>
          <w:color w:val="000000" w:themeColor="text1"/>
          <w:lang w:eastAsia="zh-CN"/>
        </w:rPr>
        <w:t xml:space="preserve">līdz </w:t>
      </w:r>
      <w:bookmarkStart w:id="1" w:name="_Hlk166062478"/>
      <w:bookmarkStart w:id="2" w:name="_Hlk179270016"/>
      <w:r w:rsidRPr="00BB3AC6">
        <w:rPr>
          <w:b/>
          <w:color w:val="000000" w:themeColor="text1"/>
          <w:lang w:eastAsia="zh-CN"/>
        </w:rPr>
        <w:t>0</w:t>
      </w:r>
      <w:r w:rsidR="00BB3AC6" w:rsidRPr="00BB3AC6">
        <w:rPr>
          <w:b/>
          <w:color w:val="000000" w:themeColor="text1"/>
          <w:lang w:eastAsia="zh-CN"/>
        </w:rPr>
        <w:t>5</w:t>
      </w:r>
      <w:r w:rsidRPr="00BB3AC6">
        <w:rPr>
          <w:b/>
          <w:color w:val="000000" w:themeColor="text1"/>
          <w:lang w:eastAsia="zh-CN"/>
        </w:rPr>
        <w:t>.</w:t>
      </w:r>
      <w:r w:rsidR="00BB3AC6" w:rsidRPr="00BB3AC6">
        <w:rPr>
          <w:b/>
          <w:color w:val="000000" w:themeColor="text1"/>
          <w:lang w:eastAsia="zh-CN"/>
        </w:rPr>
        <w:t>10</w:t>
      </w:r>
      <w:r w:rsidRPr="00BB3AC6">
        <w:rPr>
          <w:b/>
          <w:color w:val="000000" w:themeColor="text1"/>
          <w:lang w:eastAsia="zh-CN"/>
        </w:rPr>
        <w:t>.202</w:t>
      </w:r>
      <w:bookmarkEnd w:id="1"/>
      <w:bookmarkEnd w:id="2"/>
      <w:r w:rsidR="00BB3AC6" w:rsidRPr="00BB3AC6">
        <w:rPr>
          <w:b/>
          <w:color w:val="000000" w:themeColor="text1"/>
          <w:lang w:eastAsia="zh-CN"/>
        </w:rPr>
        <w:t>6</w:t>
      </w:r>
      <w:r w:rsidRPr="00BB3AC6">
        <w:rPr>
          <w:b/>
          <w:color w:val="000000" w:themeColor="text1"/>
          <w:lang w:eastAsia="zh-CN"/>
        </w:rPr>
        <w:t>.</w:t>
      </w:r>
      <w:r w:rsidRPr="00BB3AC6">
        <w:rPr>
          <w:bCs/>
          <w:color w:val="000000" w:themeColor="text1"/>
          <w:lang w:eastAsia="zh-CN"/>
        </w:rPr>
        <w:t xml:space="preserve"> ir iemaksājusi šo noteikumu 5.1. un 5.2. punktā minētos maksājumus, un apstiprināta dalībai izsolē, kā arī uz pieteikšanās pēdējo dienu, kas ir </w:t>
      </w:r>
      <w:r w:rsidR="00BB3AC6" w:rsidRPr="00BB3AC6">
        <w:rPr>
          <w:b/>
          <w:color w:val="000000" w:themeColor="text1"/>
          <w:lang w:eastAsia="zh-CN"/>
        </w:rPr>
        <w:t>05.10.2026</w:t>
      </w:r>
      <w:r w:rsidRPr="00BB3AC6">
        <w:rPr>
          <w:b/>
          <w:color w:val="000000" w:themeColor="text1"/>
          <w:lang w:eastAsia="zh-CN"/>
        </w:rPr>
        <w:t>.</w:t>
      </w:r>
      <w:r w:rsidRPr="00BB3AC6">
        <w:rPr>
          <w:bCs/>
          <w:color w:val="000000" w:themeColor="text1"/>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BB3AC6">
        <w:rPr>
          <w:bCs/>
          <w:i/>
          <w:iCs/>
          <w:color w:val="000000" w:themeColor="text1"/>
          <w:lang w:eastAsia="zh-CN"/>
        </w:rPr>
        <w:t>euro</w:t>
      </w:r>
      <w:proofErr w:type="spellEnd"/>
      <w:r w:rsidRPr="00BB3AC6">
        <w:rPr>
          <w:bCs/>
          <w:color w:val="000000" w:themeColor="text1"/>
          <w:lang w:eastAsia="zh-CN"/>
        </w:rPr>
        <w:t>.</w:t>
      </w:r>
    </w:p>
    <w:p w14:paraId="2AC54D35" w14:textId="6BC35784" w:rsidR="00DC7EC4" w:rsidRPr="00BB3AC6"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BB3AC6">
        <w:rPr>
          <w:bCs/>
          <w:color w:val="000000" w:themeColor="text1"/>
          <w:lang w:eastAsia="zh-CN"/>
        </w:rPr>
        <w:t xml:space="preserve">Izsoles pretendentam, uz pieteikšanās pēdējo dienu, kas ir </w:t>
      </w:r>
      <w:r w:rsidR="00BB3AC6" w:rsidRPr="00BB3AC6">
        <w:rPr>
          <w:b/>
          <w:color w:val="000000" w:themeColor="text1"/>
          <w:lang w:eastAsia="zh-CN"/>
        </w:rPr>
        <w:t>05.10.2026</w:t>
      </w:r>
      <w:r w:rsidRPr="00BB3AC6">
        <w:rPr>
          <w:b/>
          <w:color w:val="000000" w:themeColor="text1"/>
          <w:lang w:eastAsia="zh-CN"/>
        </w:rPr>
        <w:t>.</w:t>
      </w:r>
      <w:r w:rsidRPr="00BB3AC6">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6E2FB1CF" w14:textId="0B749ED6" w:rsidR="00DC7EC4" w:rsidRPr="00BB3AC6" w:rsidRDefault="00DC7EC4" w:rsidP="00DC7EC4">
      <w:pPr>
        <w:pStyle w:val="Sarakstarindkopa"/>
        <w:numPr>
          <w:ilvl w:val="1"/>
          <w:numId w:val="3"/>
        </w:numPr>
        <w:tabs>
          <w:tab w:val="left" w:pos="567"/>
        </w:tabs>
        <w:ind w:left="567" w:hanging="567"/>
        <w:contextualSpacing w:val="0"/>
        <w:jc w:val="both"/>
        <w:rPr>
          <w:bCs/>
          <w:color w:val="000000" w:themeColor="text1"/>
          <w:lang w:eastAsia="zh-CN" w:bidi="he-IL"/>
        </w:rPr>
      </w:pPr>
      <w:r w:rsidRPr="00BB3AC6">
        <w:rPr>
          <w:bCs/>
          <w:color w:val="000000" w:themeColor="text1"/>
          <w:lang w:eastAsia="zh-CN"/>
        </w:rPr>
        <w:t xml:space="preserve">Izsoles pretendentam, uz pieteikšanās pēdējo dienu, kas ir </w:t>
      </w:r>
      <w:r w:rsidR="00BB3AC6" w:rsidRPr="00BB3AC6">
        <w:rPr>
          <w:b/>
          <w:color w:val="000000" w:themeColor="text1"/>
          <w:lang w:eastAsia="zh-CN"/>
        </w:rPr>
        <w:t>05.10.2026</w:t>
      </w:r>
      <w:r w:rsidRPr="00BB3AC6">
        <w:rPr>
          <w:b/>
          <w:color w:val="000000" w:themeColor="text1"/>
          <w:lang w:eastAsia="zh-CN"/>
        </w:rPr>
        <w:t>.</w:t>
      </w:r>
      <w:r w:rsidRPr="00BB3AC6">
        <w:rPr>
          <w:bCs/>
          <w:color w:val="000000" w:themeColor="text1"/>
          <w:lang w:eastAsia="zh-CN"/>
        </w:rPr>
        <w:t xml:space="preserve">, nedrīkst būt maksājumu (nodokļu, nomas vai īres maksājumu, komunālo pakalpojumu u.c.) parādi attiecībā pret Pašvaldību vai tās kapitālsabiedrību, kas kopsummā pārsniedz 150,00 </w:t>
      </w:r>
      <w:proofErr w:type="spellStart"/>
      <w:r w:rsidRPr="00BB3AC6">
        <w:rPr>
          <w:bCs/>
          <w:i/>
          <w:iCs/>
          <w:color w:val="000000" w:themeColor="text1"/>
          <w:lang w:eastAsia="zh-CN"/>
        </w:rPr>
        <w:t>euro</w:t>
      </w:r>
      <w:proofErr w:type="spellEnd"/>
      <w:r w:rsidRPr="00BB3AC6">
        <w:rPr>
          <w:bCs/>
          <w:color w:val="000000" w:themeColor="text1"/>
          <w:lang w:eastAsia="zh-CN"/>
        </w:rPr>
        <w:t>.</w:t>
      </w:r>
    </w:p>
    <w:p w14:paraId="2C03474A" w14:textId="77777777" w:rsidR="00140EC0" w:rsidRPr="00BB3AC6"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BB3AC6">
        <w:rPr>
          <w:b/>
          <w:bCs/>
          <w:color w:val="000000" w:themeColor="text1"/>
          <w:lang w:eastAsia="zh-CN"/>
        </w:rPr>
        <w:t>Izsoles nodrošinājums un dalības maksa</w:t>
      </w:r>
    </w:p>
    <w:p w14:paraId="14D2A087" w14:textId="1B4DD82E" w:rsidR="00140EC0" w:rsidRPr="000E32E6"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BB3AC6">
        <w:rPr>
          <w:color w:val="000000" w:themeColor="text1"/>
          <w:lang w:eastAsia="zh-CN"/>
        </w:rPr>
        <w:t xml:space="preserve">Izsoles pretendentam, </w:t>
      </w:r>
      <w:r w:rsidRPr="00BB3AC6">
        <w:rPr>
          <w:rFonts w:eastAsia="Lucida Sans Unicode"/>
          <w:color w:val="000000" w:themeColor="text1"/>
          <w:lang w:eastAsia="zh-CN" w:bidi="he-IL"/>
        </w:rPr>
        <w:t xml:space="preserve">kurš vēlas piedalīties izsolē, līdz </w:t>
      </w:r>
      <w:r w:rsidR="00BB3AC6" w:rsidRPr="00BB3AC6">
        <w:rPr>
          <w:b/>
          <w:color w:val="000000" w:themeColor="text1"/>
          <w:lang w:eastAsia="zh-CN"/>
        </w:rPr>
        <w:t>05.10.2026</w:t>
      </w:r>
      <w:r w:rsidRPr="00BB3AC6">
        <w:rPr>
          <w:rFonts w:eastAsia="Lucida Sans Unicode"/>
          <w:b/>
          <w:bCs/>
          <w:color w:val="000000" w:themeColor="text1"/>
          <w:lang w:eastAsia="zh-CN" w:bidi="he-IL"/>
        </w:rPr>
        <w:t>. (ieskaitot)</w:t>
      </w:r>
      <w:r w:rsidRPr="00BB3AC6">
        <w:rPr>
          <w:rFonts w:eastAsia="Lucida Sans Unicode"/>
          <w:color w:val="000000" w:themeColor="text1"/>
          <w:lang w:eastAsia="zh-CN" w:bidi="he-IL"/>
        </w:rPr>
        <w:t xml:space="preserve"> Pašvaldībai iemaksā </w:t>
      </w:r>
      <w:r w:rsidRPr="00BB3AC6">
        <w:rPr>
          <w:rFonts w:eastAsia="Lucida Sans Unicode"/>
          <w:b/>
          <w:bCs/>
          <w:color w:val="000000" w:themeColor="text1"/>
          <w:lang w:eastAsia="zh-CN" w:bidi="he-IL"/>
        </w:rPr>
        <w:t>nodrošinājumu 10% apmērā no izsolāmā nekustamā īpašuma nosacītās cenas, tas ir,</w:t>
      </w:r>
      <w:r w:rsidR="000F035C" w:rsidRPr="00BB3AC6">
        <w:rPr>
          <w:rFonts w:eastAsia="Lucida Sans Unicode"/>
          <w:b/>
          <w:bCs/>
          <w:color w:val="000000" w:themeColor="text1"/>
          <w:lang w:eastAsia="zh-CN" w:bidi="he-IL"/>
        </w:rPr>
        <w:t xml:space="preserve"> </w:t>
      </w:r>
      <w:r w:rsidR="00F57162" w:rsidRPr="00BB3AC6">
        <w:rPr>
          <w:rFonts w:eastAsia="Lucida Sans Unicode"/>
          <w:b/>
          <w:bCs/>
          <w:color w:val="000000" w:themeColor="text1"/>
          <w:lang w:eastAsia="zh-CN" w:bidi="he-IL"/>
        </w:rPr>
        <w:t>660</w:t>
      </w:r>
      <w:r w:rsidRPr="00BB3AC6">
        <w:rPr>
          <w:b/>
          <w:bCs/>
        </w:rPr>
        <w:t xml:space="preserve">,00 </w:t>
      </w:r>
      <w:proofErr w:type="spellStart"/>
      <w:r w:rsidRPr="00BB3AC6">
        <w:rPr>
          <w:b/>
          <w:bCs/>
          <w:i/>
          <w:iCs/>
          <w:color w:val="000000" w:themeColor="text1"/>
          <w:lang w:eastAsia="zh-CN"/>
        </w:rPr>
        <w:t>euro</w:t>
      </w:r>
      <w:proofErr w:type="spellEnd"/>
      <w:r w:rsidRPr="00BB3AC6">
        <w:t xml:space="preserve"> (</w:t>
      </w:r>
      <w:r w:rsidR="00F57162" w:rsidRPr="00BB3AC6">
        <w:t>seši</w:t>
      </w:r>
      <w:r w:rsidR="00462B17" w:rsidRPr="00BB3AC6">
        <w:t xml:space="preserve"> simti </w:t>
      </w:r>
      <w:r w:rsidR="00F57162" w:rsidRPr="00BB3AC6">
        <w:t>seš</w:t>
      </w:r>
      <w:r w:rsidR="00462B17" w:rsidRPr="00BB3AC6">
        <w:t>desmit</w:t>
      </w:r>
      <w:r w:rsidR="000267EF" w:rsidRPr="00BB3AC6">
        <w:t xml:space="preserve"> </w:t>
      </w:r>
      <w:r w:rsidRPr="00BB3AC6">
        <w:t xml:space="preserve">eiro </w:t>
      </w:r>
      <w:r w:rsidRPr="00BB3AC6">
        <w:rPr>
          <w:rFonts w:eastAsia="Lucida Sans Unicode"/>
          <w:noProof/>
        </w:rPr>
        <w:t>un 00 centi)</w:t>
      </w:r>
      <w:r w:rsidRPr="00BB3AC6">
        <w:rPr>
          <w:b/>
          <w:bCs/>
          <w:color w:val="000000" w:themeColor="text1"/>
          <w:lang w:eastAsia="zh-CN"/>
        </w:rPr>
        <w:t xml:space="preserve"> </w:t>
      </w:r>
      <w:r w:rsidRPr="00BB3AC6">
        <w:rPr>
          <w:rFonts w:eastAsia="Lucida Sans Unicode"/>
          <w:b/>
          <w:bCs/>
          <w:color w:val="000000" w:themeColor="text1"/>
          <w:lang w:eastAsia="zh-CN" w:bidi="he-IL"/>
        </w:rPr>
        <w:t>un dalības maksa</w:t>
      </w:r>
      <w:r w:rsidRPr="000E32E6">
        <w:rPr>
          <w:rFonts w:eastAsia="Lucida Sans Unicode"/>
          <w:b/>
          <w:bCs/>
          <w:color w:val="000000" w:themeColor="text1"/>
          <w:lang w:eastAsia="zh-CN" w:bidi="he-IL"/>
        </w:rPr>
        <w:t xml:space="preserve"> 50,00 </w:t>
      </w:r>
      <w:proofErr w:type="spellStart"/>
      <w:r w:rsidRPr="000E32E6">
        <w:rPr>
          <w:rFonts w:eastAsia="Lucida Sans Unicode"/>
          <w:b/>
          <w:bCs/>
          <w:i/>
          <w:color w:val="000000" w:themeColor="text1"/>
          <w:lang w:eastAsia="zh-CN" w:bidi="he-IL"/>
        </w:rPr>
        <w:t>euro</w:t>
      </w:r>
      <w:proofErr w:type="spellEnd"/>
      <w:r w:rsidRPr="000E32E6">
        <w:rPr>
          <w:rFonts w:eastAsia="Lucida Sans Unicode"/>
          <w:color w:val="000000" w:themeColor="text1"/>
          <w:lang w:eastAsia="zh-CN" w:bidi="he-IL"/>
        </w:rPr>
        <w:t xml:space="preserve"> (piecdesmit </w:t>
      </w:r>
      <w:r w:rsidRPr="000E32E6">
        <w:rPr>
          <w:rFonts w:eastAsia="Lucida Sans Unicode"/>
          <w:iCs/>
          <w:color w:val="000000" w:themeColor="text1"/>
          <w:lang w:eastAsia="zh-CN" w:bidi="he-IL"/>
        </w:rPr>
        <w:t>eiro</w:t>
      </w:r>
      <w:r w:rsidRPr="000E32E6">
        <w:rPr>
          <w:rFonts w:eastAsia="Lucida Sans Unicode"/>
          <w:color w:val="000000" w:themeColor="text1"/>
          <w:lang w:eastAsia="zh-CN" w:bidi="he-IL"/>
        </w:rPr>
        <w:t xml:space="preserve"> un 00 centi) apmērā</w:t>
      </w:r>
      <w:r w:rsidRPr="000E32E6">
        <w:rPr>
          <w:rFonts w:eastAsia="Lucida Sans Unicode"/>
          <w:b/>
          <w:bCs/>
          <w:color w:val="000000" w:themeColor="text1"/>
          <w:lang w:eastAsia="zh-CN" w:bidi="he-IL"/>
        </w:rPr>
        <w:t xml:space="preserve"> ar pārskaitījumu</w:t>
      </w:r>
      <w:r w:rsidRPr="000E32E6">
        <w:rPr>
          <w:rFonts w:eastAsia="Lucida Sans Unicode"/>
          <w:color w:val="000000" w:themeColor="text1"/>
          <w:lang w:eastAsia="zh-CN" w:bidi="he-IL"/>
        </w:rPr>
        <w:t>:</w:t>
      </w:r>
    </w:p>
    <w:p w14:paraId="6F6508D2" w14:textId="30916602" w:rsidR="00140EC0" w:rsidRPr="000E32E6" w:rsidRDefault="00140EC0" w:rsidP="00140EC0">
      <w:pPr>
        <w:pStyle w:val="Sarakstarindkopa"/>
        <w:widowControl w:val="0"/>
        <w:tabs>
          <w:tab w:val="left" w:pos="1134"/>
        </w:tabs>
        <w:ind w:left="567"/>
        <w:jc w:val="both"/>
        <w:rPr>
          <w:rFonts w:eastAsia="Lucida Sans Unicode"/>
          <w:b/>
          <w:bCs/>
          <w:color w:val="000000" w:themeColor="text1"/>
          <w:lang w:eastAsia="zh-CN" w:bidi="he-IL"/>
        </w:rPr>
      </w:pPr>
      <w:r w:rsidRPr="000E32E6">
        <w:rPr>
          <w:rFonts w:eastAsia="Lucida Sans Unicode"/>
          <w:color w:val="000000" w:themeColor="text1"/>
          <w:lang w:eastAsia="zh-CN" w:bidi="he-IL"/>
        </w:rPr>
        <w:t>Maksājuma mērķis:</w:t>
      </w:r>
      <w:r w:rsidRPr="000E32E6">
        <w:rPr>
          <w:rFonts w:eastAsia="Lucida Sans Unicode"/>
          <w:b/>
          <w:bCs/>
          <w:color w:val="000000" w:themeColor="text1"/>
          <w:lang w:eastAsia="zh-CN" w:bidi="he-IL"/>
        </w:rPr>
        <w:t xml:space="preserve"> “Nekustamā</w:t>
      </w:r>
      <w:r w:rsidRPr="00536588">
        <w:rPr>
          <w:rFonts w:eastAsia="Lucida Sans Unicode"/>
          <w:b/>
          <w:bCs/>
          <w:color w:val="000000" w:themeColor="text1"/>
          <w:lang w:eastAsia="zh-CN" w:bidi="he-IL"/>
        </w:rPr>
        <w:t xml:space="preserve"> īpašuma </w:t>
      </w:r>
      <w:r w:rsidR="00F57162" w:rsidRPr="00F57162">
        <w:rPr>
          <w:rFonts w:eastAsia="Lucida Sans Unicode"/>
          <w:b/>
          <w:bCs/>
          <w:noProof/>
        </w:rPr>
        <w:t>Smilšu iela 18, Jēkabpils</w:t>
      </w:r>
      <w:r w:rsidRPr="00536588">
        <w:rPr>
          <w:rFonts w:eastAsia="Lucida Sans Unicode"/>
          <w:b/>
          <w:bCs/>
          <w:color w:val="000000" w:themeColor="text1"/>
          <w:lang w:eastAsia="zh-CN" w:bidi="he-IL"/>
        </w:rPr>
        <w:t>, Jēkabpils novads” izsoles nodrošinājums/dalības maksa</w:t>
      </w:r>
      <w:r w:rsidRPr="000E32E6">
        <w:rPr>
          <w:rFonts w:eastAsia="Lucida Sans Unicode"/>
          <w:b/>
          <w:bCs/>
          <w:color w:val="000000" w:themeColor="text1"/>
          <w:lang w:eastAsia="zh-CN" w:bidi="he-IL"/>
        </w:rPr>
        <w:t>.</w:t>
      </w:r>
      <w:r w:rsidR="00372593">
        <w:rPr>
          <w:rFonts w:eastAsia="Lucida Sans Unicode"/>
          <w:b/>
          <w:bCs/>
          <w:color w:val="000000" w:themeColor="text1"/>
          <w:lang w:eastAsia="zh-CN" w:bidi="he-IL"/>
        </w:rPr>
        <w:t>”</w:t>
      </w:r>
    </w:p>
    <w:p w14:paraId="12105FD2" w14:textId="77777777" w:rsidR="00140EC0" w:rsidRPr="000E32E6" w:rsidRDefault="00140EC0" w:rsidP="00140EC0">
      <w:pPr>
        <w:pStyle w:val="Sarakstarindkopa"/>
        <w:widowControl w:val="0"/>
        <w:tabs>
          <w:tab w:val="left" w:pos="1134"/>
        </w:tabs>
        <w:ind w:left="567"/>
        <w:jc w:val="both"/>
        <w:rPr>
          <w:color w:val="0070C0"/>
          <w:lang w:eastAsia="zh-CN"/>
        </w:rPr>
      </w:pPr>
    </w:p>
    <w:p w14:paraId="1938B4C3"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Saņēmējs:</w:t>
      </w:r>
      <w:r w:rsidRPr="000E32E6">
        <w:rPr>
          <w:rFonts w:eastAsia="Lucida Sans Unicode"/>
          <w:color w:val="000000" w:themeColor="text1"/>
          <w:lang w:eastAsia="zh-CN" w:bidi="he-IL"/>
        </w:rPr>
        <w:t xml:space="preserve"> Jēkabpils novada pašvaldība</w:t>
      </w:r>
    </w:p>
    <w:p w14:paraId="2F7B5C88"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lastRenderedPageBreak/>
        <w:t>Konts:</w:t>
      </w:r>
      <w:r w:rsidRPr="000E32E6">
        <w:rPr>
          <w:rFonts w:eastAsia="Lucida Sans Unicode"/>
          <w:color w:val="000000" w:themeColor="text1"/>
          <w:lang w:eastAsia="zh-CN" w:bidi="he-IL"/>
        </w:rPr>
        <w:t xml:space="preserve"> Nr.LV87 UNLA 0009 0131 30793</w:t>
      </w:r>
    </w:p>
    <w:p w14:paraId="2A999005"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Banka:</w:t>
      </w:r>
      <w:r w:rsidRPr="000E32E6">
        <w:rPr>
          <w:rFonts w:eastAsia="Lucida Sans Unicode"/>
          <w:color w:val="000000" w:themeColor="text1"/>
          <w:lang w:eastAsia="zh-CN" w:bidi="he-IL"/>
        </w:rPr>
        <w:t xml:space="preserve"> AS “SEB banka”</w:t>
      </w:r>
    </w:p>
    <w:p w14:paraId="6036D5A6" w14:textId="77777777" w:rsidR="00140EC0" w:rsidRPr="000E32E6" w:rsidRDefault="00140EC0" w:rsidP="00140EC0">
      <w:pPr>
        <w:pStyle w:val="Sarakstarindkopa"/>
        <w:widowControl w:val="0"/>
        <w:tabs>
          <w:tab w:val="left" w:pos="1134"/>
        </w:tabs>
        <w:ind w:left="567"/>
        <w:jc w:val="both"/>
        <w:rPr>
          <w:rFonts w:eastAsia="Lucida Sans Unicode"/>
          <w:color w:val="000000" w:themeColor="text1"/>
          <w:lang w:eastAsia="zh-CN" w:bidi="he-IL"/>
        </w:rPr>
      </w:pPr>
      <w:r w:rsidRPr="000E32E6">
        <w:rPr>
          <w:rFonts w:eastAsia="Lucida Sans Unicode"/>
          <w:b/>
          <w:bCs/>
          <w:color w:val="000000" w:themeColor="text1"/>
          <w:lang w:eastAsia="zh-CN" w:bidi="he-IL"/>
        </w:rPr>
        <w:t>Kods:</w:t>
      </w:r>
      <w:r w:rsidRPr="000E32E6">
        <w:rPr>
          <w:rFonts w:eastAsia="Lucida Sans Unicode"/>
          <w:color w:val="000000" w:themeColor="text1"/>
          <w:lang w:eastAsia="zh-CN" w:bidi="he-IL"/>
        </w:rPr>
        <w:t xml:space="preserve"> UNLALV2X</w:t>
      </w:r>
    </w:p>
    <w:p w14:paraId="32AF263C" w14:textId="7B216BB3" w:rsidR="00140EC0" w:rsidRDefault="00140EC0" w:rsidP="00140EC0">
      <w:pPr>
        <w:pStyle w:val="Sarakstarindkopa"/>
        <w:widowControl w:val="0"/>
        <w:tabs>
          <w:tab w:val="left" w:pos="1134"/>
        </w:tabs>
        <w:ind w:left="567"/>
        <w:jc w:val="both"/>
        <w:rPr>
          <w:rFonts w:eastAsia="Lucida Sans Unicode"/>
          <w:color w:val="000000" w:themeColor="text1"/>
          <w:lang w:eastAsia="zh-CN" w:bidi="he-IL"/>
        </w:rPr>
      </w:pPr>
    </w:p>
    <w:p w14:paraId="77CEAEDF" w14:textId="12A92749" w:rsidR="00316572" w:rsidRPr="00316572" w:rsidRDefault="00316572" w:rsidP="00316572">
      <w:pPr>
        <w:pStyle w:val="Sarakstarindkopa"/>
        <w:widowControl w:val="0"/>
        <w:tabs>
          <w:tab w:val="left" w:pos="1134"/>
        </w:tabs>
        <w:ind w:left="567"/>
        <w:jc w:val="both"/>
        <w:rPr>
          <w:rFonts w:eastAsia="Lucida Sans Unicode"/>
          <w:b/>
          <w:bCs/>
          <w:color w:val="000000" w:themeColor="text1"/>
          <w:u w:val="single"/>
          <w:lang w:eastAsia="zh-CN" w:bidi="he-IL"/>
        </w:rPr>
      </w:pPr>
      <w:r w:rsidRPr="00316572">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045A98FA" w14:textId="77777777" w:rsidR="00140EC0" w:rsidRPr="000E32E6"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0E32E6">
        <w:rPr>
          <w:rFonts w:eastAsia="Lucida Sans Unicode"/>
          <w:color w:val="000000" w:themeColor="text1"/>
          <w:lang w:eastAsia="zh-CN" w:bidi="he-IL"/>
        </w:rPr>
        <w:t>kā arī, izmantojot EI (</w:t>
      </w:r>
      <w:hyperlink r:id="rId11" w:history="1">
        <w:r w:rsidRPr="000E32E6">
          <w:rPr>
            <w:rStyle w:val="Hipersaite"/>
            <w:rFonts w:eastAsia="Lucida Sans Unicode"/>
            <w:color w:val="000000" w:themeColor="text1"/>
            <w:lang w:eastAsia="zh-CN" w:bidi="he-IL"/>
          </w:rPr>
          <w:t>https://izsoles.ta.gov.lv</w:t>
        </w:r>
      </w:hyperlink>
      <w:r w:rsidRPr="000E32E6">
        <w:rPr>
          <w:rFonts w:eastAsia="Lucida Sans Unicode"/>
          <w:color w:val="000000" w:themeColor="text1"/>
          <w:lang w:eastAsia="zh-CN" w:bidi="he-IL"/>
        </w:rPr>
        <w:t xml:space="preserve">) vietnes starpniecību, </w:t>
      </w:r>
      <w:proofErr w:type="spellStart"/>
      <w:r w:rsidRPr="000E32E6">
        <w:rPr>
          <w:rFonts w:eastAsia="Lucida Sans Unicode"/>
          <w:color w:val="000000" w:themeColor="text1"/>
          <w:lang w:eastAsia="zh-CN" w:bidi="he-IL"/>
        </w:rPr>
        <w:t>jānosūta</w:t>
      </w:r>
      <w:proofErr w:type="spellEnd"/>
      <w:r w:rsidRPr="000E32E6">
        <w:rPr>
          <w:rFonts w:eastAsia="Lucida Sans Unicode"/>
          <w:color w:val="000000" w:themeColor="text1"/>
          <w:lang w:eastAsia="zh-CN" w:bidi="he-IL"/>
        </w:rPr>
        <w:t xml:space="preserve"> lūgums izsoles rīkotājam autorizēt to dalībai izsolē. </w:t>
      </w:r>
    </w:p>
    <w:p w14:paraId="22AB65BF"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b/>
          <w:bCs/>
          <w:color w:val="000000" w:themeColor="text1"/>
          <w:lang w:eastAsia="zh-CN"/>
        </w:rPr>
        <w:t>Papildus</w:t>
      </w:r>
      <w:r w:rsidRPr="00E72C4A">
        <w:rPr>
          <w:color w:val="000000" w:themeColor="text1"/>
          <w:lang w:eastAsia="zh-CN"/>
        </w:rPr>
        <w:t xml:space="preserve"> 5.1. punktā minētajām maksām, izsoles pretendents </w:t>
      </w:r>
      <w:r w:rsidRPr="00E72C4A">
        <w:rPr>
          <w:b/>
          <w:bCs/>
          <w:color w:val="000000" w:themeColor="text1"/>
          <w:lang w:eastAsia="zh-CN"/>
        </w:rPr>
        <w:t>veic maksu</w:t>
      </w:r>
      <w:r w:rsidRPr="00E72C4A">
        <w:rPr>
          <w:color w:val="000000" w:themeColor="text1"/>
          <w:lang w:eastAsia="zh-CN"/>
        </w:rPr>
        <w:t xml:space="preserve"> par dalību izsolē EI vietnes administratoram </w:t>
      </w:r>
      <w:r w:rsidRPr="00E72C4A">
        <w:rPr>
          <w:b/>
          <w:bCs/>
          <w:color w:val="000000" w:themeColor="text1"/>
          <w:lang w:eastAsia="zh-CN"/>
        </w:rPr>
        <w:t xml:space="preserve">20,00 </w:t>
      </w:r>
      <w:proofErr w:type="spellStart"/>
      <w:r w:rsidRPr="00E72C4A">
        <w:rPr>
          <w:b/>
          <w:bCs/>
          <w:i/>
          <w:iCs/>
          <w:color w:val="000000" w:themeColor="text1"/>
          <w:lang w:eastAsia="zh-CN"/>
        </w:rPr>
        <w:t>euro</w:t>
      </w:r>
      <w:proofErr w:type="spellEnd"/>
      <w:r w:rsidRPr="00E72C4A">
        <w:rPr>
          <w:color w:val="000000" w:themeColor="text1"/>
          <w:lang w:eastAsia="zh-CN"/>
        </w:rPr>
        <w:t xml:space="preserve"> saskaņā ar EI vietnē reģistrētam lietotājam sagatavotu rēķinu, saskaņā ar izsoles noteikumu 6.5.noteikto kārtību.</w:t>
      </w:r>
    </w:p>
    <w:p w14:paraId="246B0956" w14:textId="77777777" w:rsidR="00140EC0" w:rsidRPr="00E72C4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72C4A">
        <w:rPr>
          <w:color w:val="000000" w:themeColor="text1"/>
          <w:lang w:eastAsia="zh-CN"/>
        </w:rPr>
        <w:t>Izsolē uzvarējušajam dalībniekam nodrošinājuma summa tiek ieskaitīta Nekustamā īpašuma pirkuma maksā.</w:t>
      </w:r>
    </w:p>
    <w:p w14:paraId="3951DD84"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Ja izsoles pretendents nav iemaksājis kādu no 5.1. un 5.2. punktos minētajiem maksājumiem noteiktajā termiņā, izsoles pretendents netiek reģistrēts dalībai izsolē.</w:t>
      </w:r>
    </w:p>
    <w:p w14:paraId="14ABF06A" w14:textId="77777777" w:rsidR="00140EC0" w:rsidRPr="00C6667B"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C6667B">
        <w:rPr>
          <w:color w:val="000000" w:themeColor="text1"/>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vai kredītiestādes kontā, no kuras maksājumi saņemti (ja elektronisko izsoļu vietnē </w:t>
      </w:r>
      <w:hyperlink r:id="rId13" w:history="1">
        <w:r w:rsidRPr="00C6667B">
          <w:rPr>
            <w:rStyle w:val="Hipersaite"/>
            <w:rFonts w:eastAsia="Lucida Sans Unicode"/>
            <w:bCs/>
            <w:color w:val="000000" w:themeColor="text1"/>
            <w:lang w:eastAsia="zh-CN"/>
          </w:rPr>
          <w:t>https://izsoles.ta.gov.lv</w:t>
        </w:r>
      </w:hyperlink>
      <w:r w:rsidRPr="00C6667B">
        <w:rPr>
          <w:color w:val="000000" w:themeColor="text1"/>
          <w:lang w:eastAsia="zh-CN"/>
        </w:rPr>
        <w:t xml:space="preserve"> nav saņemts lūgums autorizēt to dalībai izsolē).</w:t>
      </w:r>
    </w:p>
    <w:p w14:paraId="2332D5B8" w14:textId="77777777" w:rsidR="00140EC0" w:rsidRPr="002D636D" w:rsidRDefault="00140EC0" w:rsidP="00140EC0">
      <w:pPr>
        <w:pStyle w:val="Sarakstarindkopa"/>
        <w:widowControl w:val="0"/>
        <w:numPr>
          <w:ilvl w:val="1"/>
          <w:numId w:val="3"/>
        </w:numPr>
        <w:tabs>
          <w:tab w:val="left" w:pos="426"/>
        </w:tabs>
        <w:ind w:left="567" w:hanging="567"/>
        <w:contextualSpacing w:val="0"/>
        <w:jc w:val="both"/>
        <w:rPr>
          <w:color w:val="0070C0"/>
          <w:lang w:eastAsia="zh-CN"/>
        </w:rPr>
      </w:pPr>
      <w:r w:rsidRPr="002D636D">
        <w:rPr>
          <w:color w:val="0070C0"/>
          <w:lang w:eastAsia="zh-CN"/>
        </w:rPr>
        <w:t xml:space="preserve">  </w:t>
      </w:r>
      <w:r w:rsidRPr="003E0AC7">
        <w:rPr>
          <w:color w:val="000000" w:themeColor="text1"/>
          <w:lang w:eastAsia="zh-CN"/>
        </w:rPr>
        <w:t>Nodrošinājums izsoles dalībniekiem tiek atmaksāts saskaņā ar šo Izsoles noteikumu</w:t>
      </w:r>
      <w:r>
        <w:rPr>
          <w:color w:val="000000" w:themeColor="text1"/>
          <w:lang w:eastAsia="zh-CN"/>
        </w:rPr>
        <w:t xml:space="preserve"> </w:t>
      </w:r>
      <w:r w:rsidRPr="003E0AC7">
        <w:rPr>
          <w:color w:val="000000" w:themeColor="text1"/>
          <w:lang w:eastAsia="zh-CN"/>
        </w:rPr>
        <w:t>7.6.punktā noteiktajā gadījumā.</w:t>
      </w:r>
    </w:p>
    <w:p w14:paraId="703DCB0F" w14:textId="77777777" w:rsidR="00140EC0" w:rsidRPr="00FC0B0A"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FC0B0A">
        <w:rPr>
          <w:color w:val="000000" w:themeColor="text1"/>
          <w:lang w:eastAsia="zh-CN"/>
        </w:rPr>
        <w:t>Nodrošinājums netiek atmaksāts:</w:t>
      </w:r>
    </w:p>
    <w:p w14:paraId="0DA3E8C7" w14:textId="77777777" w:rsidR="00140EC0" w:rsidRPr="00FC0B0A"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nevienam no izsoles dalībniekiem, ja neviens no viņiem nav pārsolījis izsoles sākumcenu;</w:t>
      </w:r>
    </w:p>
    <w:p w14:paraId="6425C42D" w14:textId="77777777" w:rsidR="00140EC0" w:rsidRPr="0091390F" w:rsidRDefault="00140EC0" w:rsidP="00140EC0">
      <w:pPr>
        <w:pStyle w:val="Sarakstarindkopa"/>
        <w:widowControl w:val="0"/>
        <w:numPr>
          <w:ilvl w:val="2"/>
          <w:numId w:val="3"/>
        </w:numPr>
        <w:tabs>
          <w:tab w:val="left" w:pos="1134"/>
        </w:tabs>
        <w:ind w:left="1134" w:hanging="567"/>
        <w:contextualSpacing w:val="0"/>
        <w:jc w:val="both"/>
        <w:rPr>
          <w:color w:val="000000" w:themeColor="text1"/>
          <w:lang w:eastAsia="zh-CN"/>
        </w:rPr>
      </w:pPr>
      <w:r w:rsidRPr="00FC0B0A">
        <w:rPr>
          <w:color w:val="000000" w:themeColor="text1"/>
          <w:lang w:eastAsia="zh-CN"/>
        </w:rPr>
        <w:t xml:space="preserve">šo Izsoles </w:t>
      </w:r>
      <w:r w:rsidRPr="0091390F">
        <w:rPr>
          <w:color w:val="000000" w:themeColor="text1"/>
          <w:lang w:eastAsia="zh-CN"/>
        </w:rPr>
        <w:t>noteikumu 6.</w:t>
      </w:r>
      <w:r w:rsidRPr="00476AF9">
        <w:rPr>
          <w:color w:val="000000" w:themeColor="text1"/>
          <w:lang w:eastAsia="zh-CN"/>
        </w:rPr>
        <w:t xml:space="preserve">10., 8.1.2., 8.3. punktos </w:t>
      </w:r>
      <w:r w:rsidRPr="0091390F">
        <w:rPr>
          <w:color w:val="000000" w:themeColor="text1"/>
          <w:lang w:eastAsia="zh-CN"/>
        </w:rPr>
        <w:t>minētajos gadījumos;</w:t>
      </w:r>
    </w:p>
    <w:p w14:paraId="17E3E0CB" w14:textId="77777777" w:rsidR="00140EC0" w:rsidRPr="0091390F" w:rsidRDefault="00140EC0" w:rsidP="00140EC0">
      <w:pPr>
        <w:pStyle w:val="Sarakstarindkopa"/>
        <w:widowControl w:val="0"/>
        <w:numPr>
          <w:ilvl w:val="1"/>
          <w:numId w:val="3"/>
        </w:numPr>
        <w:tabs>
          <w:tab w:val="left" w:pos="1134"/>
        </w:tabs>
        <w:ind w:left="567" w:hanging="567"/>
        <w:contextualSpacing w:val="0"/>
        <w:jc w:val="both"/>
        <w:rPr>
          <w:color w:val="000000" w:themeColor="text1"/>
          <w:lang w:eastAsia="zh-CN"/>
        </w:rPr>
      </w:pPr>
      <w:r w:rsidRPr="00EA7111">
        <w:rPr>
          <w:color w:val="000000" w:themeColor="text1"/>
          <w:lang w:eastAsia="zh-CN"/>
        </w:rPr>
        <w:t xml:space="preserve">Dalības maksa </w:t>
      </w:r>
      <w:r w:rsidRPr="0091390F">
        <w:rPr>
          <w:color w:val="000000" w:themeColor="text1"/>
          <w:lang w:eastAsia="zh-CN"/>
        </w:rPr>
        <w:t>netiek atmaksāta, izņemot šo noteikumu 5.5 punktā norādīto.</w:t>
      </w:r>
    </w:p>
    <w:p w14:paraId="1C339B8C" w14:textId="77777777" w:rsidR="00140EC0" w:rsidRPr="0091390F" w:rsidRDefault="00140EC0" w:rsidP="00140EC0">
      <w:pPr>
        <w:pStyle w:val="Sarakstarindkopa"/>
        <w:widowControl w:val="0"/>
        <w:numPr>
          <w:ilvl w:val="0"/>
          <w:numId w:val="3"/>
        </w:numPr>
        <w:tabs>
          <w:tab w:val="left" w:pos="1134"/>
        </w:tabs>
        <w:spacing w:before="240" w:after="120"/>
        <w:ind w:left="284" w:hanging="284"/>
        <w:contextualSpacing w:val="0"/>
        <w:jc w:val="center"/>
        <w:rPr>
          <w:b/>
          <w:bCs/>
          <w:color w:val="000000" w:themeColor="text1"/>
          <w:lang w:eastAsia="zh-CN"/>
        </w:rPr>
      </w:pPr>
      <w:r w:rsidRPr="0091390F">
        <w:rPr>
          <w:b/>
          <w:color w:val="000000" w:themeColor="text1"/>
          <w:lang w:eastAsia="zh-CN"/>
        </w:rPr>
        <w:t>Izsoles pretendentu reģistrēšana Izsoļu dalībnieku reģistrā</w:t>
      </w:r>
    </w:p>
    <w:p w14:paraId="02E30E7F" w14:textId="7CC7F310" w:rsidR="00140EC0" w:rsidRPr="00FC5E5D" w:rsidRDefault="00140EC0" w:rsidP="00140EC0">
      <w:pPr>
        <w:pStyle w:val="Sarakstarindkopa"/>
        <w:numPr>
          <w:ilvl w:val="1"/>
          <w:numId w:val="3"/>
        </w:numPr>
        <w:ind w:left="567" w:hanging="567"/>
        <w:contextualSpacing w:val="0"/>
        <w:jc w:val="both"/>
        <w:rPr>
          <w:color w:val="000000" w:themeColor="text1"/>
        </w:rPr>
      </w:pPr>
      <w:r w:rsidRPr="00FC5E5D">
        <w:rPr>
          <w:b/>
          <w:bCs/>
          <w:color w:val="000000" w:themeColor="text1"/>
        </w:rPr>
        <w:t xml:space="preserve">Pretendentu reģistrācija </w:t>
      </w:r>
      <w:r w:rsidRPr="00BB3AC6">
        <w:rPr>
          <w:b/>
          <w:bCs/>
          <w:color w:val="000000" w:themeColor="text1"/>
        </w:rPr>
        <w:t xml:space="preserve">notiek no </w:t>
      </w:r>
      <w:r w:rsidR="00BB3AC6" w:rsidRPr="00BB3AC6">
        <w:rPr>
          <w:b/>
          <w:color w:val="000000" w:themeColor="text1"/>
          <w:lang w:eastAsia="zh-CN"/>
        </w:rPr>
        <w:t>15.09.2026</w:t>
      </w:r>
      <w:r w:rsidRPr="00BB3AC6">
        <w:rPr>
          <w:b/>
          <w:bCs/>
          <w:color w:val="000000" w:themeColor="text1"/>
        </w:rPr>
        <w:t xml:space="preserve">. plkst. 13:00 līdz </w:t>
      </w:r>
      <w:r w:rsidR="00BB3AC6" w:rsidRPr="00BB3AC6">
        <w:rPr>
          <w:b/>
          <w:color w:val="000000" w:themeColor="text1"/>
          <w:lang w:eastAsia="zh-CN"/>
        </w:rPr>
        <w:t>15.10.2026</w:t>
      </w:r>
      <w:r w:rsidRPr="00BB3AC6">
        <w:rPr>
          <w:b/>
          <w:bCs/>
          <w:color w:val="000000" w:themeColor="text1"/>
        </w:rPr>
        <w:t>. plkst. 23:59</w:t>
      </w:r>
      <w:r w:rsidRPr="00FC5E5D">
        <w:rPr>
          <w:b/>
          <w:bCs/>
          <w:color w:val="000000" w:themeColor="text1"/>
        </w:rPr>
        <w:t xml:space="preserve"> EI vietnē https://izsoles.ta.gov.lv</w:t>
      </w:r>
      <w:r w:rsidRPr="00FC5E5D">
        <w:rPr>
          <w:color w:val="000000" w:themeColor="text1"/>
        </w:rPr>
        <w:t xml:space="preserve"> uzturētā Izsoļu dalībnieku reģistrā pēc oficiāla paziņojuma par izsoli publicēšanas Latvijas Republikas oficiālajā izdevuma "Latvijas Vēstnesis" tīmekļa vietnē www.vestnesis.lv .</w:t>
      </w:r>
    </w:p>
    <w:p w14:paraId="5BAFE04C" w14:textId="77777777" w:rsidR="00140EC0" w:rsidRPr="002B70F8" w:rsidRDefault="00140EC0" w:rsidP="00140EC0">
      <w:pPr>
        <w:pStyle w:val="Sarakstarindkopa"/>
        <w:numPr>
          <w:ilvl w:val="1"/>
          <w:numId w:val="3"/>
        </w:numPr>
        <w:ind w:left="567" w:hanging="567"/>
        <w:contextualSpacing w:val="0"/>
        <w:jc w:val="both"/>
        <w:rPr>
          <w:color w:val="000000" w:themeColor="text1"/>
        </w:rPr>
      </w:pPr>
      <w:r w:rsidRPr="002B70F8">
        <w:rPr>
          <w:color w:val="000000" w:themeColor="text1"/>
        </w:rPr>
        <w:t xml:space="preserve">Izsoles pretendenti - fiziska persona, kura vēlas savā vai citas fiziskas vai juridiskas personas vārdā pieteikties izsolei, EI vietnē https://izsoles.ta.gov.lv norāda: </w:t>
      </w:r>
    </w:p>
    <w:p w14:paraId="053CAC5E" w14:textId="77777777" w:rsidR="00140EC0" w:rsidRPr="0051152B" w:rsidRDefault="00140EC0" w:rsidP="00140EC0">
      <w:pPr>
        <w:pStyle w:val="Sarakstarindkopa"/>
        <w:numPr>
          <w:ilvl w:val="2"/>
          <w:numId w:val="3"/>
        </w:numPr>
        <w:ind w:left="1134" w:hanging="567"/>
        <w:contextualSpacing w:val="0"/>
        <w:jc w:val="both"/>
        <w:rPr>
          <w:b/>
          <w:bCs/>
          <w:color w:val="000000" w:themeColor="text1"/>
        </w:rPr>
      </w:pPr>
      <w:r w:rsidRPr="0051152B">
        <w:rPr>
          <w:b/>
          <w:bCs/>
          <w:color w:val="000000" w:themeColor="text1"/>
        </w:rPr>
        <w:t xml:space="preserve">Fiziska persona: </w:t>
      </w:r>
    </w:p>
    <w:p w14:paraId="03AD33B8"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vārdu, uzvārdu; </w:t>
      </w:r>
    </w:p>
    <w:p w14:paraId="26A5DBB5"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kodu vai dzimšanas datumu (persona, kurai nav piešķirts personas kods); </w:t>
      </w:r>
    </w:p>
    <w:p w14:paraId="43EA7BA1"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kontaktadresi; </w:t>
      </w:r>
    </w:p>
    <w:p w14:paraId="1595B744"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norēķinu rekvizītus (kredītiestādes konta numurs, uz kuru personai atmaksājama nodrošinājuma summa); </w:t>
      </w:r>
    </w:p>
    <w:p w14:paraId="2BA47522" w14:textId="77777777" w:rsidR="00140EC0" w:rsidRPr="0051152B" w:rsidRDefault="00140EC0" w:rsidP="00140EC0">
      <w:pPr>
        <w:pStyle w:val="Sarakstarindkopa"/>
        <w:numPr>
          <w:ilvl w:val="3"/>
          <w:numId w:val="3"/>
        </w:numPr>
        <w:ind w:left="1985" w:hanging="851"/>
        <w:contextualSpacing w:val="0"/>
        <w:jc w:val="both"/>
        <w:rPr>
          <w:color w:val="000000" w:themeColor="text1"/>
        </w:rPr>
      </w:pPr>
      <w:r w:rsidRPr="0051152B">
        <w:rPr>
          <w:color w:val="000000" w:themeColor="text1"/>
        </w:rPr>
        <w:t xml:space="preserve">personas papildu kontaktinformāciju – elektroniskā pasta adresi un tālruņa numuru (ja tāds ir). </w:t>
      </w:r>
    </w:p>
    <w:p w14:paraId="5F2E737D" w14:textId="77777777" w:rsidR="00140EC0" w:rsidRPr="002D636D" w:rsidRDefault="00140EC0" w:rsidP="00140EC0">
      <w:pPr>
        <w:pStyle w:val="Sarakstarindkopa"/>
        <w:numPr>
          <w:ilvl w:val="2"/>
          <w:numId w:val="3"/>
        </w:numPr>
        <w:ind w:left="1134" w:hanging="567"/>
        <w:contextualSpacing w:val="0"/>
        <w:jc w:val="both"/>
        <w:rPr>
          <w:color w:val="0070C0"/>
        </w:rPr>
      </w:pPr>
      <w:r>
        <w:rPr>
          <w:b/>
          <w:bCs/>
          <w:color w:val="0070C0"/>
        </w:rPr>
        <w:t xml:space="preserve"> </w:t>
      </w:r>
      <w:r w:rsidRPr="009125E4">
        <w:rPr>
          <w:b/>
          <w:bCs/>
          <w:color w:val="000000" w:themeColor="text1"/>
        </w:rPr>
        <w:t>Fiziska persona, kura pārstāv</w:t>
      </w:r>
      <w:r w:rsidRPr="009125E4">
        <w:rPr>
          <w:color w:val="000000" w:themeColor="text1"/>
        </w:rPr>
        <w:t xml:space="preserve"> citu fizisku vai juridisku personu, papildus 6.2.1. apakšpunktā norādītajam, sniedz informāciju par: </w:t>
      </w:r>
    </w:p>
    <w:p w14:paraId="14116FF5"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pārstāvamās personas veidu; </w:t>
      </w:r>
    </w:p>
    <w:p w14:paraId="7C00D2E8"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vārdu, uzvārdu fiziskai personai vai nosaukumu juridiskai personai; </w:t>
      </w:r>
    </w:p>
    <w:p w14:paraId="46A8045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lastRenderedPageBreak/>
        <w:t xml:space="preserve">personas kodu vai dzimšanas datumu (ārzemniekam) fiziskai personai vai reģistrācijas numuru juridiskai personai; </w:t>
      </w:r>
    </w:p>
    <w:p w14:paraId="36BC6E2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kontaktadresi; </w:t>
      </w:r>
    </w:p>
    <w:p w14:paraId="75DBA0FE" w14:textId="77777777" w:rsidR="00140EC0" w:rsidRPr="001A3177" w:rsidRDefault="00140EC0" w:rsidP="00140EC0">
      <w:pPr>
        <w:pStyle w:val="Sarakstarindkopa"/>
        <w:numPr>
          <w:ilvl w:val="3"/>
          <w:numId w:val="3"/>
        </w:numPr>
        <w:ind w:left="1985" w:hanging="851"/>
        <w:contextualSpacing w:val="0"/>
        <w:jc w:val="both"/>
        <w:rPr>
          <w:color w:val="000000" w:themeColor="text1"/>
        </w:rPr>
      </w:pPr>
      <w:r w:rsidRPr="001A3177">
        <w:rPr>
          <w:color w:val="000000" w:themeColor="text1"/>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5BC18A7"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Reģistrējoties Izsoļu dalībnieku reģistrā, persona iepazīstas ar EI vietnes lietošanas noteikumiem un apliecina noteikumu ievērošanu, kā arī par sevi sniegto datu pareizību.</w:t>
      </w:r>
    </w:p>
    <w:p w14:paraId="1C0A7332" w14:textId="77777777" w:rsidR="00140EC0" w:rsidRPr="001A3177" w:rsidRDefault="00140EC0" w:rsidP="00140EC0">
      <w:pPr>
        <w:pStyle w:val="Sarakstarindkopa"/>
        <w:numPr>
          <w:ilvl w:val="1"/>
          <w:numId w:val="3"/>
        </w:numPr>
        <w:ind w:left="567" w:hanging="567"/>
        <w:contextualSpacing w:val="0"/>
        <w:jc w:val="both"/>
        <w:rPr>
          <w:color w:val="000000" w:themeColor="text1"/>
        </w:rPr>
      </w:pPr>
      <w:r w:rsidRPr="001A3177">
        <w:rPr>
          <w:color w:val="000000" w:themeColor="text1"/>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7F2054D" w14:textId="77777777" w:rsidR="00140EC0" w:rsidRPr="007A3291" w:rsidRDefault="00140EC0" w:rsidP="00140EC0">
      <w:pPr>
        <w:pStyle w:val="Sarakstarindkopa"/>
        <w:numPr>
          <w:ilvl w:val="1"/>
          <w:numId w:val="3"/>
        </w:numPr>
        <w:ind w:left="567" w:hanging="567"/>
        <w:contextualSpacing w:val="0"/>
        <w:jc w:val="both"/>
        <w:rPr>
          <w:color w:val="000000" w:themeColor="text1"/>
        </w:rPr>
      </w:pPr>
      <w:r w:rsidRPr="007A3291">
        <w:rPr>
          <w:color w:val="000000" w:themeColor="text1"/>
        </w:rPr>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w:t>
      </w:r>
      <w:r>
        <w:rPr>
          <w:color w:val="000000" w:themeColor="text1"/>
        </w:rPr>
        <w:t xml:space="preserve">EI </w:t>
      </w:r>
      <w:r w:rsidRPr="007A3291">
        <w:rPr>
          <w:color w:val="000000" w:themeColor="text1"/>
        </w:rPr>
        <w:t xml:space="preserve">vietnē reģistrētam lietotājam sagatavotu rēķinu. </w:t>
      </w:r>
    </w:p>
    <w:p w14:paraId="7AC24764"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Izsoles komisija apstiprina izsoles pretendenta dalību izsolē, kurš izpildījis izsoles priekšnoteikumus, pēc paziņojuma saņemšanas no EI vietnes.</w:t>
      </w:r>
    </w:p>
    <w:p w14:paraId="0A39C12A"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Informāciju par apstiprināšanu dalībai izsolē, EI vietne reģistrētam lietotājam automātiski nosūta elektroniski uz EI vietnē reģistrētam lietotājam izveidoto kontu.</w:t>
      </w:r>
    </w:p>
    <w:p w14:paraId="64B42938" w14:textId="77777777" w:rsidR="00140EC0" w:rsidRPr="00981704" w:rsidRDefault="00140EC0" w:rsidP="00140EC0">
      <w:pPr>
        <w:pStyle w:val="Sarakstarindkopa"/>
        <w:numPr>
          <w:ilvl w:val="1"/>
          <w:numId w:val="3"/>
        </w:numPr>
        <w:ind w:left="567" w:hanging="567"/>
        <w:contextualSpacing w:val="0"/>
        <w:jc w:val="both"/>
        <w:rPr>
          <w:color w:val="000000" w:themeColor="text1"/>
        </w:rPr>
      </w:pPr>
      <w:r w:rsidRPr="00981704">
        <w:rPr>
          <w:color w:val="000000" w:themeColor="text1"/>
        </w:rPr>
        <w:t xml:space="preserve">Autorizējot personu izsolei, katram solītājam EI vietnes sistēma automātiski izveido unikālu identifikatoru. </w:t>
      </w:r>
    </w:p>
    <w:p w14:paraId="6E9E35B0" w14:textId="77777777" w:rsidR="00140EC0" w:rsidRPr="00C21C47" w:rsidRDefault="00140EC0" w:rsidP="00140EC0">
      <w:pPr>
        <w:pStyle w:val="Sarakstarindkopa"/>
        <w:numPr>
          <w:ilvl w:val="1"/>
          <w:numId w:val="3"/>
        </w:numPr>
        <w:ind w:left="567" w:hanging="501"/>
        <w:contextualSpacing w:val="0"/>
        <w:jc w:val="both"/>
        <w:rPr>
          <w:color w:val="0070C0"/>
        </w:rPr>
      </w:pPr>
      <w:r w:rsidRPr="006D105A">
        <w:rPr>
          <w:b/>
          <w:bCs/>
          <w:color w:val="000000" w:themeColor="text1"/>
        </w:rPr>
        <w:t xml:space="preserve">Izsoles </w:t>
      </w:r>
      <w:r w:rsidRPr="00C21C47">
        <w:rPr>
          <w:b/>
          <w:bCs/>
          <w:color w:val="000000" w:themeColor="text1"/>
        </w:rPr>
        <w:t>pretendents netiek reģistrēts dalībai izsolē, ja:</w:t>
      </w:r>
      <w:r w:rsidRPr="006D105A">
        <w:rPr>
          <w:b/>
          <w:bCs/>
          <w:color w:val="000000" w:themeColor="text1"/>
        </w:rPr>
        <w:t xml:space="preserve"> </w:t>
      </w:r>
    </w:p>
    <w:p w14:paraId="467E93CD"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nav vēl iestājies vai ir beidzies pretendentu reģistrācijas termiņš; </w:t>
      </w:r>
    </w:p>
    <w:p w14:paraId="00F90AD9"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ja nav izpildīti visi šo noteikumu 5.1., 5.2., 6.2.1. vai 6.2.2. punktā minētie norādījumi; </w:t>
      </w:r>
    </w:p>
    <w:p w14:paraId="6D21E578" w14:textId="77777777" w:rsidR="00140EC0" w:rsidRPr="008B6E14" w:rsidRDefault="00140EC0" w:rsidP="00140EC0">
      <w:pPr>
        <w:pStyle w:val="Sarakstarindkopa"/>
        <w:numPr>
          <w:ilvl w:val="2"/>
          <w:numId w:val="3"/>
        </w:numPr>
        <w:ind w:left="1134" w:hanging="567"/>
        <w:contextualSpacing w:val="0"/>
        <w:jc w:val="both"/>
        <w:rPr>
          <w:color w:val="000000" w:themeColor="text1"/>
        </w:rPr>
      </w:pPr>
      <w:r w:rsidRPr="008B6E14">
        <w:rPr>
          <w:color w:val="000000" w:themeColor="text1"/>
        </w:rPr>
        <w:t xml:space="preserve">konstatēts, ka pretendentam ir izsoles noteikumu 4.1. un/vai 4.3. punktā minētās parādsaistības; </w:t>
      </w:r>
    </w:p>
    <w:p w14:paraId="486D271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konstatēts, ka izsoles pretendentam pastāv izsoles noteikumu 4.2.puktā noteiktie ierobežojumi;</w:t>
      </w:r>
    </w:p>
    <w:p w14:paraId="1E81F53A" w14:textId="77777777" w:rsidR="00140EC0" w:rsidRPr="00D91A86" w:rsidRDefault="00140EC0" w:rsidP="00140EC0">
      <w:pPr>
        <w:pStyle w:val="Sarakstarindkopa"/>
        <w:numPr>
          <w:ilvl w:val="2"/>
          <w:numId w:val="3"/>
        </w:numPr>
        <w:ind w:left="1134" w:hanging="567"/>
        <w:contextualSpacing w:val="0"/>
        <w:jc w:val="both"/>
        <w:rPr>
          <w:color w:val="000000" w:themeColor="text1"/>
        </w:rPr>
      </w:pPr>
      <w:r w:rsidRPr="00D91A86">
        <w:rPr>
          <w:color w:val="000000" w:themeColor="text1"/>
        </w:rPr>
        <w:t xml:space="preserve">fiziskā vai juridiskā persona saskaņā ar spēkā esošajiem normatīvajiem aktiem nevar iegūt savā īpašumā zemi. </w:t>
      </w:r>
    </w:p>
    <w:p w14:paraId="7AA9714E"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16CC93A" w14:textId="77777777" w:rsidR="00140EC0" w:rsidRPr="00D91A86" w:rsidRDefault="00140EC0" w:rsidP="00140EC0">
      <w:pPr>
        <w:pStyle w:val="Sarakstarindkopa"/>
        <w:numPr>
          <w:ilvl w:val="1"/>
          <w:numId w:val="3"/>
        </w:numPr>
        <w:ind w:left="567" w:hanging="567"/>
        <w:contextualSpacing w:val="0"/>
        <w:jc w:val="both"/>
        <w:rPr>
          <w:color w:val="000000" w:themeColor="text1"/>
        </w:rPr>
      </w:pPr>
      <w:r w:rsidRPr="00D91A86">
        <w:rPr>
          <w:color w:val="000000" w:themeColor="text1"/>
        </w:rPr>
        <w:t xml:space="preserve">Izsoles pretendenta pieteikums izsolei uzskatāms par gribas apliecinājumu iegūt savā īpašumā atsavināmo Nekustamo īpašumu, apliecina, ka ir iepazinies un piekrīt Izsoles noteikumiem, piekrīt noslēgt ar </w:t>
      </w:r>
      <w:r>
        <w:rPr>
          <w:color w:val="000000" w:themeColor="text1"/>
        </w:rPr>
        <w:t>P</w:t>
      </w:r>
      <w:r w:rsidRPr="00D91A86">
        <w:rPr>
          <w:color w:val="000000" w:themeColor="text1"/>
        </w:rPr>
        <w:t>ašvaldību pirkuma līgumu tā nosolīšanas gadījumā.</w:t>
      </w:r>
    </w:p>
    <w:p w14:paraId="557094B4" w14:textId="77777777" w:rsidR="00140EC0" w:rsidRPr="00EA411A" w:rsidRDefault="00140EC0" w:rsidP="00140EC0">
      <w:pPr>
        <w:pStyle w:val="Sarakstarindkopa"/>
        <w:widowControl w:val="0"/>
        <w:numPr>
          <w:ilvl w:val="0"/>
          <w:numId w:val="3"/>
        </w:numPr>
        <w:tabs>
          <w:tab w:val="left" w:pos="1134"/>
        </w:tabs>
        <w:spacing w:before="240" w:after="120"/>
        <w:ind w:left="357" w:hanging="357"/>
        <w:contextualSpacing w:val="0"/>
        <w:jc w:val="center"/>
        <w:rPr>
          <w:b/>
          <w:bCs/>
          <w:color w:val="0070C0"/>
          <w:lang w:eastAsia="zh-CN"/>
        </w:rPr>
      </w:pPr>
      <w:r w:rsidRPr="00EA411A">
        <w:rPr>
          <w:b/>
          <w:bCs/>
          <w:color w:val="000000" w:themeColor="text1"/>
          <w:lang w:eastAsia="zh-CN"/>
        </w:rPr>
        <w:t>Izsoles norise</w:t>
      </w:r>
    </w:p>
    <w:p w14:paraId="5B05A70A" w14:textId="5029BE62" w:rsidR="00140EC0" w:rsidRPr="00BB3AC6" w:rsidRDefault="00140EC0" w:rsidP="00140EC0">
      <w:pPr>
        <w:pStyle w:val="Sarakstarindkopa"/>
        <w:numPr>
          <w:ilvl w:val="1"/>
          <w:numId w:val="3"/>
        </w:numPr>
        <w:ind w:left="567" w:hanging="567"/>
        <w:contextualSpacing w:val="0"/>
        <w:jc w:val="both"/>
        <w:rPr>
          <w:b/>
          <w:bCs/>
          <w:color w:val="0070C0"/>
        </w:rPr>
      </w:pPr>
      <w:r w:rsidRPr="00EA411A">
        <w:rPr>
          <w:b/>
          <w:bCs/>
          <w:color w:val="000000" w:themeColor="text1"/>
        </w:rPr>
        <w:t xml:space="preserve">Izsole </w:t>
      </w:r>
      <w:r w:rsidRPr="00BB3AC6">
        <w:rPr>
          <w:b/>
          <w:bCs/>
          <w:color w:val="000000" w:themeColor="text1"/>
        </w:rPr>
        <w:t>sākas</w:t>
      </w:r>
      <w:r w:rsidRPr="00BB3AC6">
        <w:rPr>
          <w:color w:val="000000" w:themeColor="text1"/>
        </w:rPr>
        <w:t xml:space="preserve"> EI vietnē https://izsoles.ta.gov.lv </w:t>
      </w:r>
      <w:r w:rsidR="00BB3AC6" w:rsidRPr="00BB3AC6">
        <w:rPr>
          <w:b/>
          <w:color w:val="000000" w:themeColor="text1"/>
          <w:lang w:eastAsia="zh-CN"/>
        </w:rPr>
        <w:t>15.09.2026</w:t>
      </w:r>
      <w:r w:rsidRPr="00BB3AC6">
        <w:rPr>
          <w:b/>
          <w:bCs/>
          <w:color w:val="000000" w:themeColor="text1"/>
        </w:rPr>
        <w:t xml:space="preserve">. plkst. 13:00 un noslēdzas </w:t>
      </w:r>
      <w:r w:rsidR="00BB3AC6" w:rsidRPr="00BB3AC6">
        <w:rPr>
          <w:b/>
          <w:color w:val="000000" w:themeColor="text1"/>
          <w:lang w:eastAsia="zh-CN"/>
        </w:rPr>
        <w:t>15.10.2026</w:t>
      </w:r>
      <w:r w:rsidRPr="00BB3AC6">
        <w:rPr>
          <w:b/>
          <w:bCs/>
          <w:color w:val="000000" w:themeColor="text1"/>
        </w:rPr>
        <w:t xml:space="preserve">. plkst. 13:00. </w:t>
      </w:r>
    </w:p>
    <w:p w14:paraId="02E608D2" w14:textId="77777777" w:rsidR="00140EC0" w:rsidRPr="00BB3AC6" w:rsidRDefault="00140EC0" w:rsidP="00140EC0">
      <w:pPr>
        <w:pStyle w:val="Sarakstarindkopa"/>
        <w:numPr>
          <w:ilvl w:val="1"/>
          <w:numId w:val="3"/>
        </w:numPr>
        <w:ind w:left="567" w:hanging="567"/>
        <w:contextualSpacing w:val="0"/>
        <w:jc w:val="both"/>
        <w:rPr>
          <w:color w:val="000000" w:themeColor="text1"/>
        </w:rPr>
      </w:pPr>
      <w:r w:rsidRPr="00BB3AC6">
        <w:rPr>
          <w:color w:val="000000" w:themeColor="text1"/>
        </w:rPr>
        <w:t xml:space="preserve">Izsolei autorizētie un dalībai izsolē apstiprinātie dalībnieki drīkst izdarīt solījumus visā izsoles norises laikā. </w:t>
      </w:r>
    </w:p>
    <w:p w14:paraId="4DED2021" w14:textId="77777777" w:rsidR="00140EC0" w:rsidRPr="00AC4CF9" w:rsidRDefault="00140EC0" w:rsidP="00140EC0">
      <w:pPr>
        <w:pStyle w:val="Sarakstarindkopa"/>
        <w:numPr>
          <w:ilvl w:val="1"/>
          <w:numId w:val="3"/>
        </w:numPr>
        <w:ind w:left="567" w:hanging="567"/>
        <w:contextualSpacing w:val="0"/>
        <w:jc w:val="both"/>
        <w:rPr>
          <w:color w:val="000000" w:themeColor="text1"/>
        </w:rPr>
      </w:pPr>
      <w:r w:rsidRPr="00BB3AC6">
        <w:rPr>
          <w:color w:val="000000" w:themeColor="text1"/>
        </w:rPr>
        <w:t>Ja pēdējo piecu minūšu laikā pirms izsoles noslēgšanai noteiktā laika tiek reģistrēts solījums, izsoles laiks automātiski tiek pagarināts</w:t>
      </w:r>
      <w:r w:rsidRPr="00AC4CF9">
        <w:rPr>
          <w:color w:val="000000" w:themeColor="text1"/>
        </w:rPr>
        <w:t xml:space="preserve"> par 5 (piecām) minūtēm. </w:t>
      </w:r>
    </w:p>
    <w:p w14:paraId="1CF6628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32F1CBA"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izsoles noslēgšanas solījumus nereģistrē un EI vietnē tiek norādīts izsoles noslēguma datums, laiks un pēdējais izdarītais solījums. </w:t>
      </w:r>
    </w:p>
    <w:p w14:paraId="316DE82F" w14:textId="77777777" w:rsidR="00140EC0" w:rsidRPr="00305037"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0711A08" w14:textId="77777777" w:rsidR="00140EC0" w:rsidRPr="00E64CBF" w:rsidRDefault="00140EC0" w:rsidP="00140EC0">
      <w:pPr>
        <w:pStyle w:val="Sarakstarindkopa"/>
        <w:numPr>
          <w:ilvl w:val="1"/>
          <w:numId w:val="3"/>
        </w:numPr>
        <w:ind w:left="567" w:hanging="567"/>
        <w:contextualSpacing w:val="0"/>
        <w:jc w:val="both"/>
        <w:rPr>
          <w:color w:val="000000" w:themeColor="text1"/>
        </w:rPr>
      </w:pPr>
      <w:r w:rsidRPr="00305037">
        <w:rPr>
          <w:color w:val="000000" w:themeColor="text1"/>
        </w:rPr>
        <w:t xml:space="preserve">Pēc </w:t>
      </w:r>
      <w:r w:rsidRPr="00B35FAD">
        <w:rPr>
          <w:color w:val="000000" w:themeColor="text1"/>
        </w:rPr>
        <w:t>izsoles slēgšanas, EI vietne automātiski 24 stundu laikā sagatavo izsoles aktu par izsoles rezultātiem.</w:t>
      </w:r>
      <w:r w:rsidRPr="00305037">
        <w:rPr>
          <w:color w:val="000000" w:themeColor="text1"/>
        </w:rPr>
        <w:t xml:space="preserve"> </w:t>
      </w:r>
    </w:p>
    <w:p w14:paraId="6E007F44" w14:textId="77777777" w:rsidR="00140EC0" w:rsidRPr="00B35FAD" w:rsidRDefault="00140EC0" w:rsidP="00140EC0">
      <w:pPr>
        <w:pStyle w:val="Sarakstarindkopa"/>
        <w:numPr>
          <w:ilvl w:val="0"/>
          <w:numId w:val="3"/>
        </w:numPr>
        <w:spacing w:before="240" w:after="120"/>
        <w:ind w:left="284" w:hanging="284"/>
        <w:contextualSpacing w:val="0"/>
        <w:jc w:val="center"/>
        <w:rPr>
          <w:b/>
          <w:bCs/>
          <w:color w:val="000000" w:themeColor="text1"/>
        </w:rPr>
      </w:pPr>
      <w:r w:rsidRPr="00B35FAD">
        <w:rPr>
          <w:b/>
          <w:bCs/>
          <w:color w:val="000000" w:themeColor="text1"/>
        </w:rPr>
        <w:t>Samaksas kārtība, Izsoles rezultātu apstiprināšana</w:t>
      </w:r>
      <w:r>
        <w:rPr>
          <w:b/>
          <w:bCs/>
          <w:color w:val="000000" w:themeColor="text1"/>
        </w:rPr>
        <w:t xml:space="preserve"> </w:t>
      </w:r>
      <w:r w:rsidRPr="00B35FAD">
        <w:rPr>
          <w:b/>
          <w:bCs/>
          <w:color w:val="000000" w:themeColor="text1"/>
        </w:rPr>
        <w:t>un līguma noslēgšana</w:t>
      </w:r>
    </w:p>
    <w:p w14:paraId="241F5628" w14:textId="77777777" w:rsidR="00140EC0" w:rsidRPr="00B601D2" w:rsidRDefault="00140EC0" w:rsidP="00140EC0">
      <w:pPr>
        <w:pStyle w:val="Sarakstarindkopa"/>
        <w:numPr>
          <w:ilvl w:val="1"/>
          <w:numId w:val="3"/>
        </w:numPr>
        <w:ind w:left="567" w:hanging="567"/>
        <w:contextualSpacing w:val="0"/>
        <w:jc w:val="both"/>
        <w:rPr>
          <w:color w:val="000000" w:themeColor="text1"/>
        </w:rPr>
      </w:pPr>
      <w:r w:rsidRPr="00B601D2">
        <w:rPr>
          <w:color w:val="000000" w:themeColor="text1"/>
        </w:rPr>
        <w:t>Tiek paredzēta divu veidu samaksas kārtība:</w:t>
      </w:r>
    </w:p>
    <w:p w14:paraId="6138F926" w14:textId="77777777" w:rsidR="00140EC0"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 xml:space="preserve">nosolītājam, atskaitot iemaksāto nodrošinājuma summu, jāsamaksā par nosolīto nekustamo īpašumu 14 dienu laikā no izsoles dienas </w:t>
      </w:r>
    </w:p>
    <w:p w14:paraId="61BAFE9E" w14:textId="77777777" w:rsidR="00140EC0" w:rsidRPr="00B26CD8" w:rsidRDefault="00140EC0" w:rsidP="00140EC0">
      <w:pPr>
        <w:pStyle w:val="Sarakstarindkopa"/>
        <w:ind w:left="1134"/>
        <w:jc w:val="both"/>
        <w:rPr>
          <w:color w:val="000000" w:themeColor="text1"/>
        </w:rPr>
      </w:pPr>
      <w:r w:rsidRPr="00B26CD8">
        <w:rPr>
          <w:color w:val="000000" w:themeColor="text1"/>
          <w:lang w:eastAsia="zh-CN"/>
        </w:rPr>
        <w:t>vai</w:t>
      </w:r>
    </w:p>
    <w:p w14:paraId="5DC6EF1B" w14:textId="77777777" w:rsidR="00140EC0" w:rsidRPr="00B26CD8" w:rsidRDefault="00140EC0" w:rsidP="00140EC0">
      <w:pPr>
        <w:pStyle w:val="Sarakstarindkopa"/>
        <w:numPr>
          <w:ilvl w:val="2"/>
          <w:numId w:val="3"/>
        </w:numPr>
        <w:ind w:left="1134" w:hanging="567"/>
        <w:contextualSpacing w:val="0"/>
        <w:jc w:val="both"/>
        <w:rPr>
          <w:color w:val="000000" w:themeColor="text1"/>
        </w:rPr>
      </w:pPr>
      <w:r>
        <w:rPr>
          <w:color w:val="0070C0"/>
        </w:rPr>
        <w:t xml:space="preserve"> </w:t>
      </w:r>
      <w:r w:rsidRPr="00B26CD8">
        <w:rPr>
          <w:color w:val="000000" w:themeColor="text1"/>
        </w:rPr>
        <w:t xml:space="preserve">Nekustamā īpašuma </w:t>
      </w:r>
      <w:r w:rsidRPr="00B26CD8">
        <w:rPr>
          <w:color w:val="000000" w:themeColor="text1"/>
          <w:lang w:eastAsia="zh-CN"/>
        </w:rPr>
        <w:t>nosolītājs, atskaitot iemaksāto nodrošinājuma summu, slēdz pirkuma nomaksas līgumu līdz</w:t>
      </w:r>
      <w:r w:rsidRPr="00B26CD8">
        <w:rPr>
          <w:color w:val="000000" w:themeColor="text1"/>
        </w:rPr>
        <w:t xml:space="preserve"> 4 mēnešiem, maksājot likumiskos (6% gadā  no vēl nesamaksātās pirkuma maksas daļas) un līgumiskos procentus (0,1% līgumsods par katru nokavēto dienu no neatmaksātās summas)</w:t>
      </w:r>
      <w:r w:rsidRPr="00B26CD8">
        <w:rPr>
          <w:color w:val="000000" w:themeColor="text1"/>
          <w:lang w:eastAsia="zh-CN"/>
        </w:rPr>
        <w:t>, kā arī 14 dienu laikā no izsoles dienas</w:t>
      </w:r>
      <w:r w:rsidRPr="00B26CD8">
        <w:rPr>
          <w:color w:val="000000" w:themeColor="text1"/>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3CFB461" w14:textId="10C87CF8" w:rsidR="00140EC0" w:rsidRPr="000267EF" w:rsidRDefault="00140EC0" w:rsidP="00140EC0">
      <w:pPr>
        <w:pStyle w:val="Sarakstarindkopa"/>
        <w:numPr>
          <w:ilvl w:val="1"/>
          <w:numId w:val="3"/>
        </w:numPr>
        <w:ind w:left="567" w:hanging="567"/>
        <w:contextualSpacing w:val="0"/>
        <w:jc w:val="both"/>
        <w:rPr>
          <w:b/>
          <w:bCs/>
          <w:color w:val="000000" w:themeColor="text1"/>
        </w:rPr>
      </w:pPr>
      <w:r w:rsidRPr="005351D8">
        <w:rPr>
          <w:color w:val="000000" w:themeColor="text1"/>
        </w:rPr>
        <w:t xml:space="preserve">Izsoles dalībniekam, kurš nosolījis augstāko cenu, uz 5.1. punktā norādīto Pašvaldības bankas kontu jāveic maksājums atbilstoši 8.1.1. vai 8.1.2. punktā minētajam termiņam un samaksas apmēram. Pēc maksājumu veikšanas </w:t>
      </w:r>
      <w:r w:rsidRPr="005351D8">
        <w:rPr>
          <w:b/>
          <w:bCs/>
          <w:color w:val="000000" w:themeColor="text1"/>
        </w:rPr>
        <w:t xml:space="preserve">maksājumu apliecinošie dokumenti </w:t>
      </w:r>
      <w:proofErr w:type="spellStart"/>
      <w:r w:rsidRPr="005351D8">
        <w:rPr>
          <w:b/>
          <w:bCs/>
          <w:color w:val="000000" w:themeColor="text1"/>
        </w:rPr>
        <w:t>jānosūta</w:t>
      </w:r>
      <w:proofErr w:type="spellEnd"/>
      <w:r w:rsidRPr="005351D8">
        <w:rPr>
          <w:b/>
          <w:bCs/>
          <w:color w:val="000000" w:themeColor="text1"/>
        </w:rPr>
        <w:t xml:space="preserve"> uz e-</w:t>
      </w:r>
      <w:r w:rsidRPr="000267EF">
        <w:rPr>
          <w:b/>
          <w:bCs/>
          <w:color w:val="000000" w:themeColor="text1"/>
        </w:rPr>
        <w:t xml:space="preserve">pasta adresi: </w:t>
      </w:r>
      <w:r w:rsidR="000267EF" w:rsidRPr="000267EF">
        <w:rPr>
          <w:b/>
          <w:bCs/>
          <w:color w:val="000000" w:themeColor="text1"/>
        </w:rPr>
        <w:t xml:space="preserve">viktorija.ravina@jekabpils.lv vai </w:t>
      </w:r>
      <w:r w:rsidRPr="000267EF">
        <w:rPr>
          <w:b/>
          <w:bCs/>
          <w:color w:val="000000" w:themeColor="text1"/>
        </w:rPr>
        <w:t xml:space="preserve"> </w:t>
      </w:r>
      <w:r w:rsidR="000267EF" w:rsidRPr="000267EF">
        <w:rPr>
          <w:b/>
          <w:bCs/>
          <w:color w:val="000000" w:themeColor="text1"/>
        </w:rPr>
        <w:t>karina.rudzate@jekabpils.lv</w:t>
      </w:r>
    </w:p>
    <w:p w14:paraId="4247B159" w14:textId="77777777" w:rsidR="00140EC0" w:rsidRPr="00ED4382"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36B8171" w14:textId="77777777" w:rsidR="00140EC0" w:rsidRDefault="00140EC0" w:rsidP="00140EC0">
      <w:pPr>
        <w:pStyle w:val="Sarakstarindkopa"/>
        <w:numPr>
          <w:ilvl w:val="1"/>
          <w:numId w:val="3"/>
        </w:numPr>
        <w:ind w:left="567" w:hanging="567"/>
        <w:contextualSpacing w:val="0"/>
        <w:jc w:val="both"/>
        <w:rPr>
          <w:color w:val="000000" w:themeColor="text1"/>
        </w:rPr>
      </w:pPr>
      <w:r w:rsidRPr="00ED4382">
        <w:rPr>
          <w:color w:val="000000" w:themeColor="text1"/>
        </w:rPr>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w:t>
      </w:r>
      <w:r>
        <w:rPr>
          <w:color w:val="000000" w:themeColor="text1"/>
        </w:rPr>
        <w:t>P</w:t>
      </w:r>
      <w:r w:rsidRPr="00ED4382">
        <w:rPr>
          <w:color w:val="000000" w:themeColor="text1"/>
        </w:rPr>
        <w:t>ašvaldībā maksājumus veikt atbilstoši 8.1.punktā minētajam, samaksājot noteikto summu uz 5.1. punktā norādīto bankas kontu.</w:t>
      </w:r>
    </w:p>
    <w:p w14:paraId="5E51AB48"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24E42F"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komisijai konstatējot, ka fiziska persona ar apliecinājumu sniegusi nepatiesu informāciju, samaksas kārtība maināma samaksas kārtība atbilstoši 8.1.1. vai 8.1.2. punktā noteiktajai, pēc personas izvēles.</w:t>
      </w:r>
    </w:p>
    <w:p w14:paraId="6852E904" w14:textId="77777777" w:rsidR="00140EC0"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Izsoles komisija apstiprina izsoles protokolu septiņu dienu laikā pēc izsoles. Izsoles rezultātus apstiprina Izsoles organizētājs 30 (trīsdesmit) dienu laikā no 8.1. punktā vai 8.4. punktā noteiktā maksājuma izdarīšanas dienas.</w:t>
      </w:r>
    </w:p>
    <w:p w14:paraId="4FC227BA" w14:textId="77777777" w:rsidR="00140EC0" w:rsidRPr="0039387E" w:rsidRDefault="00140EC0" w:rsidP="00140EC0">
      <w:pPr>
        <w:pStyle w:val="Sarakstarindkopa"/>
        <w:numPr>
          <w:ilvl w:val="1"/>
          <w:numId w:val="3"/>
        </w:numPr>
        <w:ind w:left="567" w:hanging="567"/>
        <w:contextualSpacing w:val="0"/>
        <w:jc w:val="both"/>
        <w:rPr>
          <w:color w:val="000000" w:themeColor="text1"/>
        </w:rPr>
      </w:pPr>
      <w:r w:rsidRPr="0039387E">
        <w:rPr>
          <w:color w:val="000000" w:themeColor="text1"/>
        </w:rPr>
        <w:t>Pircējs paraksta pirkuma līgumu 30 (trīsdesmit) dienu laikā pēc Izsoles organizētāja lēmuma par izsoles rezultātu apstiprināšanu pieņemšanu.</w:t>
      </w:r>
    </w:p>
    <w:p w14:paraId="667AEC46" w14:textId="77777777" w:rsidR="00140EC0" w:rsidRPr="00653EB4" w:rsidRDefault="00140EC0" w:rsidP="00140EC0">
      <w:pPr>
        <w:pStyle w:val="Sarakstarindkopa"/>
        <w:numPr>
          <w:ilvl w:val="0"/>
          <w:numId w:val="3"/>
        </w:numPr>
        <w:spacing w:before="240" w:after="120"/>
        <w:contextualSpacing w:val="0"/>
        <w:jc w:val="center"/>
        <w:rPr>
          <w:b/>
          <w:bCs/>
          <w:color w:val="000000" w:themeColor="text1"/>
        </w:rPr>
      </w:pPr>
      <w:r w:rsidRPr="00653EB4">
        <w:rPr>
          <w:b/>
          <w:bCs/>
          <w:color w:val="000000" w:themeColor="text1"/>
        </w:rPr>
        <w:lastRenderedPageBreak/>
        <w:t>Nenotikusi izsole</w:t>
      </w:r>
    </w:p>
    <w:p w14:paraId="14C7343D" w14:textId="77777777" w:rsidR="00140EC0" w:rsidRPr="00653EB4" w:rsidRDefault="00140EC0" w:rsidP="00140EC0">
      <w:pPr>
        <w:pStyle w:val="Sarakstarindkopa"/>
        <w:numPr>
          <w:ilvl w:val="1"/>
          <w:numId w:val="3"/>
        </w:numPr>
        <w:ind w:left="567" w:hanging="567"/>
        <w:contextualSpacing w:val="0"/>
        <w:jc w:val="both"/>
        <w:rPr>
          <w:color w:val="000000" w:themeColor="text1"/>
        </w:rPr>
      </w:pPr>
      <w:r w:rsidRPr="00653EB4">
        <w:rPr>
          <w:color w:val="000000" w:themeColor="text1"/>
        </w:rPr>
        <w:t xml:space="preserve">Izsoles organizētājs pieņem lēmumu par izsoles atzīšanu par nenotikušu, ja: </w:t>
      </w:r>
    </w:p>
    <w:p w14:paraId="392BD6D6"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uz izsoli nav reģistrēts neviens izsoles dalībnieks; </w:t>
      </w:r>
    </w:p>
    <w:p w14:paraId="61DD9E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izsole bijusi izziņota, pārkāpjot šos noteikumus vai Publiskas personas mantas atsavināšanas likuma nosacījumus; </w:t>
      </w:r>
    </w:p>
    <w:p w14:paraId="0E275D2B"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tiek noskaidrots, ka nepamatoti noraidīta kāda dalībnieka piedalīšanās izsolē;</w:t>
      </w:r>
    </w:p>
    <w:p w14:paraId="172DF764"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izsoles dalībnieks nav pārsolījis izsoles sākumcenu; </w:t>
      </w:r>
    </w:p>
    <w:p w14:paraId="597876B7"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vienīgais izsoles dalībnieks, kurš nosolījis izsolāmo īpašumu, nav parakstījis izsolāmā īpašuma pirkuma līgumu 8.7.punktā minētajā termiņā.</w:t>
      </w:r>
    </w:p>
    <w:p w14:paraId="7D6F3DF1" w14:textId="77777777" w:rsidR="00140EC0" w:rsidRPr="00653EB4"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neviens no izsoles dalībniekiem, kurš atzīts par nosolītāju, neveic pirkuma maksas samaksu šajos noteikumos norādītajā termiņā; </w:t>
      </w:r>
    </w:p>
    <w:p w14:paraId="2FA8433C" w14:textId="77777777" w:rsidR="00140EC0" w:rsidRPr="00437C97" w:rsidRDefault="00140EC0" w:rsidP="00140EC0">
      <w:pPr>
        <w:pStyle w:val="Sarakstarindkopa"/>
        <w:numPr>
          <w:ilvl w:val="2"/>
          <w:numId w:val="3"/>
        </w:numPr>
        <w:ind w:left="1134" w:hanging="567"/>
        <w:contextualSpacing w:val="0"/>
        <w:jc w:val="both"/>
        <w:rPr>
          <w:color w:val="000000" w:themeColor="text1"/>
        </w:rPr>
      </w:pPr>
      <w:r w:rsidRPr="00653EB4">
        <w:rPr>
          <w:color w:val="000000" w:themeColor="text1"/>
        </w:rPr>
        <w:t xml:space="preserve">izsolāmā </w:t>
      </w:r>
      <w:r>
        <w:rPr>
          <w:color w:val="000000" w:themeColor="text1"/>
        </w:rPr>
        <w:t>N</w:t>
      </w:r>
      <w:r w:rsidRPr="00653EB4">
        <w:rPr>
          <w:color w:val="000000" w:themeColor="text1"/>
        </w:rPr>
        <w:t>ekustamā īpašuma augstāko cenu nosolījusi persona, kurai nebija tiesību piedalīties izsolē.</w:t>
      </w:r>
    </w:p>
    <w:p w14:paraId="652811DD" w14:textId="77777777" w:rsidR="00140EC0" w:rsidRPr="00653EB4" w:rsidRDefault="00140EC0" w:rsidP="00140EC0">
      <w:pPr>
        <w:pStyle w:val="Sarakstarindkopa"/>
        <w:numPr>
          <w:ilvl w:val="0"/>
          <w:numId w:val="3"/>
        </w:numPr>
        <w:spacing w:before="240" w:after="120"/>
        <w:ind w:left="425" w:hanging="425"/>
        <w:contextualSpacing w:val="0"/>
        <w:jc w:val="center"/>
        <w:rPr>
          <w:b/>
          <w:bCs/>
          <w:color w:val="000000" w:themeColor="text1"/>
        </w:rPr>
      </w:pPr>
      <w:r w:rsidRPr="00653EB4">
        <w:rPr>
          <w:b/>
          <w:bCs/>
          <w:color w:val="000000" w:themeColor="text1"/>
        </w:rPr>
        <w:t>Citi noteikumi</w:t>
      </w:r>
    </w:p>
    <w:p w14:paraId="4D42268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Izsoles komisija nav tiesīga līdz izsoles noslēgumam sniegt informāciju par izsoles pretendentiem un to skaitu.</w:t>
      </w:r>
    </w:p>
    <w:p w14:paraId="7DCDABD6"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Izsoles uzvarētājs no pirkuma līguma noslēgšanas brīža ir atbildīgs par Nekustamā īpašuma uzturēšanu kārtībā un nekustamā īpašuma nodokļa maksājumiem atbilstoši Latvijas Republikas normatīvo aktu prasībām. </w:t>
      </w:r>
    </w:p>
    <w:p w14:paraId="56462EEC"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Izdevumus par pirkuma līguma noslēgšanu un īpašuma tiesību nostiprināšanu zemesgrāmatā sedz </w:t>
      </w:r>
      <w:r>
        <w:rPr>
          <w:color w:val="000000" w:themeColor="text1"/>
        </w:rPr>
        <w:t>p</w:t>
      </w:r>
      <w:r w:rsidRPr="00622996">
        <w:rPr>
          <w:color w:val="000000" w:themeColor="text1"/>
        </w:rPr>
        <w:t xml:space="preserve">ircējs. </w:t>
      </w:r>
    </w:p>
    <w:p w14:paraId="5D82E914" w14:textId="77777777" w:rsidR="00140EC0" w:rsidRPr="00622996" w:rsidRDefault="00140EC0" w:rsidP="00140EC0">
      <w:pPr>
        <w:pStyle w:val="Sarakstarindkopa"/>
        <w:numPr>
          <w:ilvl w:val="1"/>
          <w:numId w:val="3"/>
        </w:numPr>
        <w:ind w:left="567" w:hanging="567"/>
        <w:contextualSpacing w:val="0"/>
        <w:jc w:val="both"/>
        <w:rPr>
          <w:color w:val="000000" w:themeColor="text1"/>
        </w:rPr>
      </w:pPr>
      <w:r w:rsidRPr="00622996">
        <w:rPr>
          <w:color w:val="000000" w:themeColor="text1"/>
        </w:rPr>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023479D6"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727E01">
        <w:rPr>
          <w:color w:val="000000" w:themeColor="text1"/>
        </w:rPr>
        <w:t xml:space="preserve">Pircējam ir pienākums </w:t>
      </w:r>
      <w:r w:rsidRPr="00727E01">
        <w:rPr>
          <w:b/>
          <w:bCs/>
          <w:color w:val="000000" w:themeColor="text1"/>
        </w:rPr>
        <w:t>1</w:t>
      </w:r>
      <w:r w:rsidRPr="00727E01">
        <w:rPr>
          <w:color w:val="000000" w:themeColor="text1"/>
        </w:rPr>
        <w:t xml:space="preserve"> (</w:t>
      </w:r>
      <w:r w:rsidRPr="00727E01">
        <w:rPr>
          <w:b/>
          <w:bCs/>
          <w:color w:val="000000" w:themeColor="text1"/>
        </w:rPr>
        <w:t>viena</w:t>
      </w:r>
      <w:r w:rsidRPr="00727E01">
        <w:rPr>
          <w:color w:val="000000" w:themeColor="text1"/>
        </w:rPr>
        <w:t xml:space="preserve">) </w:t>
      </w:r>
      <w:r w:rsidRPr="00727E01">
        <w:rPr>
          <w:b/>
          <w:bCs/>
          <w:color w:val="000000" w:themeColor="text1"/>
        </w:rPr>
        <w:t>kalendārā</w:t>
      </w:r>
      <w:r w:rsidRPr="00727E01">
        <w:rPr>
          <w:color w:val="000000" w:themeColor="text1"/>
        </w:rPr>
        <w:t xml:space="preserve"> </w:t>
      </w:r>
      <w:r w:rsidRPr="00727E01">
        <w:rPr>
          <w:b/>
          <w:bCs/>
          <w:color w:val="000000" w:themeColor="text1"/>
        </w:rPr>
        <w:t>mēneša laikā no Pārdevēja nostiprinājuma lūguma parakstīšanas dienas iesniegt</w:t>
      </w:r>
      <w:r w:rsidRPr="00727E01">
        <w:rPr>
          <w:color w:val="000000" w:themeColor="text1"/>
        </w:rPr>
        <w:t xml:space="preserve"> Zemgales rajona tiesā visus nepieciešamos dokumentus Pircēja īpašuma tiesību nostiprināšanai uz Īpašumu zemesgrāmatā. Ja Pircējs </w:t>
      </w:r>
      <w:r w:rsidRPr="00406C61">
        <w:rPr>
          <w:color w:val="000000" w:themeColor="text1"/>
        </w:rPr>
        <w:t xml:space="preserve">neizpilda šajā punktā minētās prasības paredzētajā termiņā, pirkuma līgums zaudē spēku un Pārdevējs neatmaksā Pircējam Pirkuma summu. </w:t>
      </w:r>
    </w:p>
    <w:p w14:paraId="3232CADA" w14:textId="77777777"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rPr>
        <w:t xml:space="preserve">Izsoles pretendenti/dalībnieki piekrīt, ka Izsoles komisija veic personas datu apstrādi, pārbaudot sniegto ziņu patiesumu. </w:t>
      </w:r>
    </w:p>
    <w:p w14:paraId="619CEB4E" w14:textId="77777777" w:rsidR="00140EC0" w:rsidRPr="00406C61" w:rsidRDefault="00140EC0" w:rsidP="00140EC0">
      <w:pPr>
        <w:pStyle w:val="Sarakstarindkopa"/>
        <w:numPr>
          <w:ilvl w:val="0"/>
          <w:numId w:val="3"/>
        </w:numPr>
        <w:spacing w:before="240" w:after="120"/>
        <w:ind w:left="425" w:hanging="425"/>
        <w:contextualSpacing w:val="0"/>
        <w:jc w:val="center"/>
        <w:rPr>
          <w:b/>
          <w:bCs/>
          <w:color w:val="000000" w:themeColor="text1"/>
        </w:rPr>
      </w:pPr>
      <w:r w:rsidRPr="00406C61">
        <w:rPr>
          <w:b/>
          <w:bCs/>
          <w:color w:val="000000" w:themeColor="text1"/>
        </w:rPr>
        <w:t>Izsoles rezultātu apstrīdēšana</w:t>
      </w:r>
    </w:p>
    <w:p w14:paraId="5BFC0592" w14:textId="69EDACD9" w:rsidR="00140EC0" w:rsidRPr="00406C61"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4" w:history="1">
        <w:r w:rsidR="000267EF" w:rsidRPr="009549D0">
          <w:rPr>
            <w:rStyle w:val="Hipersaite"/>
            <w:lang w:eastAsia="zh-CN"/>
          </w:rPr>
          <w:t>attistibas.parvalde@jekabpils.lv</w:t>
        </w:r>
      </w:hyperlink>
      <w:r w:rsidRPr="00406C61">
        <w:rPr>
          <w:color w:val="000000" w:themeColor="text1"/>
          <w:lang w:eastAsia="zh-CN"/>
        </w:rPr>
        <w:t xml:space="preserve"> , 2 (divu) darba dienu laikā no izsoles noslēguma dienas.</w:t>
      </w:r>
    </w:p>
    <w:p w14:paraId="6E6EA401" w14:textId="77777777" w:rsidR="00140EC0" w:rsidRPr="006D4B9D" w:rsidRDefault="00140EC0" w:rsidP="00140EC0">
      <w:pPr>
        <w:pStyle w:val="Sarakstarindkopa"/>
        <w:numPr>
          <w:ilvl w:val="1"/>
          <w:numId w:val="3"/>
        </w:numPr>
        <w:ind w:left="567" w:hanging="567"/>
        <w:contextualSpacing w:val="0"/>
        <w:jc w:val="both"/>
        <w:rPr>
          <w:color w:val="000000" w:themeColor="text1"/>
        </w:rPr>
      </w:pPr>
      <w:r w:rsidRPr="00406C61">
        <w:rPr>
          <w:color w:val="000000" w:themeColor="text1"/>
          <w:lang w:eastAsia="zh-CN"/>
        </w:rPr>
        <w:t>Par šajos noteikumos nereglamentētajiem jautājumiem lēmumus pieņem Izsoles komisija, saskaņā ar Publiskas personas mantas atsavināšanas likumu, par to izdarot attiecīgu ierakstu komisijas sēdes protokolā.</w:t>
      </w:r>
    </w:p>
    <w:p w14:paraId="1E55AE54" w14:textId="77777777" w:rsidR="00140EC0" w:rsidRDefault="00140EC0" w:rsidP="00140EC0">
      <w:pPr>
        <w:rPr>
          <w:color w:val="0070C0"/>
        </w:rPr>
      </w:pPr>
    </w:p>
    <w:p w14:paraId="54BB543F" w14:textId="6D41A229" w:rsidR="00616B79" w:rsidRPr="00616B79" w:rsidRDefault="00616B79" w:rsidP="00616B79">
      <w:pPr>
        <w:tabs>
          <w:tab w:val="right" w:pos="9356"/>
        </w:tabs>
      </w:pPr>
      <w:r w:rsidRPr="00616B79">
        <w:t>Jēkabpils novada Attīstības pārvaldes vadītāja</w:t>
      </w:r>
      <w:r w:rsidRPr="00616B79">
        <w:tab/>
      </w:r>
      <w:proofErr w:type="spellStart"/>
      <w:r w:rsidR="00462B17">
        <w:t>B.Voltmane</w:t>
      </w:r>
      <w:proofErr w:type="spellEnd"/>
    </w:p>
    <w:p w14:paraId="4447A55C" w14:textId="3D91553A" w:rsidR="00616B79" w:rsidRPr="00616B79" w:rsidRDefault="00616B79" w:rsidP="00616B79">
      <w:pPr>
        <w:tabs>
          <w:tab w:val="right" w:pos="9356"/>
        </w:tabs>
        <w:rPr>
          <w:sz w:val="20"/>
          <w:szCs w:val="20"/>
        </w:rPr>
      </w:pPr>
    </w:p>
    <w:p w14:paraId="0B9F8E45" w14:textId="77777777" w:rsidR="00616B79" w:rsidRPr="00616B79" w:rsidRDefault="00616B79" w:rsidP="00616B79">
      <w:pPr>
        <w:jc w:val="center"/>
      </w:pPr>
    </w:p>
    <w:p w14:paraId="166FECB5" w14:textId="5A0E77F8" w:rsidR="00140EC0" w:rsidRPr="00495D0C" w:rsidRDefault="00616B79" w:rsidP="00495D0C">
      <w:pPr>
        <w:jc w:val="center"/>
        <w:rPr>
          <w:color w:val="808080" w:themeColor="background1" w:themeShade="80"/>
          <w:lang w:eastAsia="lv-LV"/>
        </w:rPr>
      </w:pPr>
      <w:r w:rsidRPr="00616B79">
        <w:rPr>
          <w:b/>
          <w:bCs/>
          <w:color w:val="808080" w:themeColor="background1" w:themeShade="80"/>
        </w:rPr>
        <w:t>DOKUMENTS PARAKSTĪTS AR</w:t>
      </w:r>
      <w:r w:rsidRPr="00372593">
        <w:rPr>
          <w:b/>
          <w:bCs/>
          <w:color w:val="808080" w:themeColor="background1" w:themeShade="80"/>
        </w:rPr>
        <w:t xml:space="preserve"> DROŠU ELEKTRONISKO</w:t>
      </w:r>
      <w:r w:rsidRPr="00E36CF6">
        <w:rPr>
          <w:b/>
          <w:bCs/>
          <w:color w:val="808080" w:themeColor="background1" w:themeShade="80"/>
        </w:rPr>
        <w:t xml:space="preserve"> PARAKSTU UN SATUR</w:t>
      </w:r>
      <w:r w:rsidRPr="00223921">
        <w:rPr>
          <w:b/>
          <w:bCs/>
          <w:color w:val="808080" w:themeColor="background1" w:themeShade="80"/>
        </w:rPr>
        <w:t xml:space="preserve"> LAIKA ZĪMOGU</w:t>
      </w:r>
      <w:r w:rsidR="00140EC0">
        <w:rPr>
          <w:rFonts w:eastAsia="Lucida Sans Unicode"/>
          <w:bCs/>
          <w:color w:val="000000" w:themeColor="text1"/>
          <w:kern w:val="32"/>
        </w:rPr>
        <w:br w:type="page"/>
      </w:r>
    </w:p>
    <w:sectPr w:rsidR="00140EC0" w:rsidRPr="00495D0C" w:rsidSect="00140EC0">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4D97F" w14:textId="77777777" w:rsidR="00D14A0C" w:rsidRDefault="00D14A0C">
      <w:r>
        <w:separator/>
      </w:r>
    </w:p>
  </w:endnote>
  <w:endnote w:type="continuationSeparator" w:id="0">
    <w:p w14:paraId="6A602A6D" w14:textId="77777777" w:rsidR="00D14A0C" w:rsidRDefault="00D14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098"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161817"/>
      <w:docPartObj>
        <w:docPartGallery w:val="Page Numbers (Bottom of Page)"/>
        <w:docPartUnique/>
      </w:docPartObj>
    </w:sdtPr>
    <w:sdtEndPr>
      <w:rPr>
        <w:noProof/>
        <w:sz w:val="20"/>
      </w:rPr>
    </w:sdtEndPr>
    <w:sdtContent>
      <w:p w14:paraId="2B8C0D54" w14:textId="77777777" w:rsidR="00680DA1" w:rsidRPr="00ED30B0" w:rsidRDefault="004F016F"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6862EE80" wp14:editId="3664951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0387D56" w14:textId="77777777" w:rsidR="00680DA1" w:rsidRPr="00B9592B" w:rsidRDefault="004F016F"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862EE80"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40387D56" w14:textId="77777777" w:rsidR="00680DA1" w:rsidRPr="00B9592B" w:rsidRDefault="0000000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v:textbox>
                </v:shape>
              </w:pict>
            </mc:Fallback>
          </mc:AlternateContent>
        </w:r>
        <w:r>
          <w:rPr>
            <w:noProof/>
            <w:lang w:eastAsia="lv-LV"/>
          </w:rPr>
          <w:drawing>
            <wp:inline distT="0" distB="0" distL="0" distR="0" wp14:anchorId="4BB9856D" wp14:editId="2740852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D4B" w14:textId="77777777" w:rsidR="00680DA1" w:rsidRPr="00B9592B" w:rsidRDefault="004F016F"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1413236" wp14:editId="6D3023E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A5F198F" w14:textId="77777777" w:rsidR="00680DA1" w:rsidRPr="00B9592B" w:rsidRDefault="004F016F"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1413236"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1A5F198F" w14:textId="77777777" w:rsidR="00680DA1" w:rsidRPr="00B9592B" w:rsidRDefault="0000000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v:textbox>
              <w10:wrap anchorx="margin"/>
            </v:shape>
          </w:pict>
        </mc:Fallback>
      </mc:AlternateContent>
    </w:r>
    <w:r>
      <w:rPr>
        <w:noProof/>
        <w:lang w:eastAsia="lv-LV"/>
      </w:rPr>
      <w:drawing>
        <wp:inline distT="0" distB="0" distL="0" distR="0" wp14:anchorId="6ADEFA8F" wp14:editId="073F3A7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C0A479F"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4B7CB" w14:textId="77777777" w:rsidR="00D14A0C" w:rsidRDefault="00D14A0C">
      <w:r>
        <w:separator/>
      </w:r>
    </w:p>
  </w:footnote>
  <w:footnote w:type="continuationSeparator" w:id="0">
    <w:p w14:paraId="35065AF7" w14:textId="77777777" w:rsidR="00D14A0C" w:rsidRDefault="00D14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65A"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F6F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672F"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26E28B1"/>
    <w:multiLevelType w:val="hybridMultilevel"/>
    <w:tmpl w:val="0AC4449E"/>
    <w:lvl w:ilvl="0" w:tplc="4380038A">
      <w:numFmt w:val="bullet"/>
      <w:lvlText w:val="-"/>
      <w:lvlJc w:val="left"/>
      <w:pPr>
        <w:ind w:left="1069" w:hanging="360"/>
      </w:pPr>
      <w:rPr>
        <w:rFonts w:ascii="Times New Roman" w:eastAsia="Lucida Sans Unicode"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17145789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118CA"/>
    <w:rsid w:val="000267EF"/>
    <w:rsid w:val="00031E95"/>
    <w:rsid w:val="0004016A"/>
    <w:rsid w:val="00050CB0"/>
    <w:rsid w:val="00053C0E"/>
    <w:rsid w:val="00077932"/>
    <w:rsid w:val="000807C7"/>
    <w:rsid w:val="0009359C"/>
    <w:rsid w:val="000D0B4A"/>
    <w:rsid w:val="000D10C5"/>
    <w:rsid w:val="000F035C"/>
    <w:rsid w:val="000F04D8"/>
    <w:rsid w:val="00100839"/>
    <w:rsid w:val="001337CE"/>
    <w:rsid w:val="00140EC0"/>
    <w:rsid w:val="0020667E"/>
    <w:rsid w:val="002154C5"/>
    <w:rsid w:val="00223921"/>
    <w:rsid w:val="00225976"/>
    <w:rsid w:val="002316FE"/>
    <w:rsid w:val="00256134"/>
    <w:rsid w:val="002A465A"/>
    <w:rsid w:val="002B1917"/>
    <w:rsid w:val="002F0A19"/>
    <w:rsid w:val="002F174C"/>
    <w:rsid w:val="00316572"/>
    <w:rsid w:val="00331E1F"/>
    <w:rsid w:val="00333F5B"/>
    <w:rsid w:val="00365264"/>
    <w:rsid w:val="00372593"/>
    <w:rsid w:val="00381C50"/>
    <w:rsid w:val="00391278"/>
    <w:rsid w:val="003B5F6C"/>
    <w:rsid w:val="0042109F"/>
    <w:rsid w:val="00455432"/>
    <w:rsid w:val="00462B17"/>
    <w:rsid w:val="004669C8"/>
    <w:rsid w:val="00484E33"/>
    <w:rsid w:val="00491387"/>
    <w:rsid w:val="00495D0C"/>
    <w:rsid w:val="004A0038"/>
    <w:rsid w:val="004A060B"/>
    <w:rsid w:val="004D1366"/>
    <w:rsid w:val="004D702F"/>
    <w:rsid w:val="004F016F"/>
    <w:rsid w:val="0050295D"/>
    <w:rsid w:val="00516B0A"/>
    <w:rsid w:val="00530E4E"/>
    <w:rsid w:val="00536588"/>
    <w:rsid w:val="00545A82"/>
    <w:rsid w:val="00556F49"/>
    <w:rsid w:val="00560EDB"/>
    <w:rsid w:val="00582EA1"/>
    <w:rsid w:val="005834FF"/>
    <w:rsid w:val="005B1433"/>
    <w:rsid w:val="005B2FB8"/>
    <w:rsid w:val="005D05A1"/>
    <w:rsid w:val="005E70D5"/>
    <w:rsid w:val="005F69F8"/>
    <w:rsid w:val="00615638"/>
    <w:rsid w:val="00616B79"/>
    <w:rsid w:val="00644331"/>
    <w:rsid w:val="00646B71"/>
    <w:rsid w:val="00680DA1"/>
    <w:rsid w:val="006A29F5"/>
    <w:rsid w:val="006B0F6D"/>
    <w:rsid w:val="006B69AB"/>
    <w:rsid w:val="006C5370"/>
    <w:rsid w:val="006D4FB4"/>
    <w:rsid w:val="00704CD5"/>
    <w:rsid w:val="00717651"/>
    <w:rsid w:val="007427FE"/>
    <w:rsid w:val="007443D3"/>
    <w:rsid w:val="00753490"/>
    <w:rsid w:val="00771A34"/>
    <w:rsid w:val="007C5739"/>
    <w:rsid w:val="007E3A49"/>
    <w:rsid w:val="008150D9"/>
    <w:rsid w:val="00822E52"/>
    <w:rsid w:val="00876011"/>
    <w:rsid w:val="00880704"/>
    <w:rsid w:val="0088556D"/>
    <w:rsid w:val="008A50F7"/>
    <w:rsid w:val="00901946"/>
    <w:rsid w:val="00917A0A"/>
    <w:rsid w:val="009A0410"/>
    <w:rsid w:val="009A5BAA"/>
    <w:rsid w:val="009C3DCA"/>
    <w:rsid w:val="009C5CF9"/>
    <w:rsid w:val="00A01849"/>
    <w:rsid w:val="00A63DF0"/>
    <w:rsid w:val="00AE1338"/>
    <w:rsid w:val="00B269E4"/>
    <w:rsid w:val="00B35C21"/>
    <w:rsid w:val="00B61264"/>
    <w:rsid w:val="00B92F1C"/>
    <w:rsid w:val="00BB3AC6"/>
    <w:rsid w:val="00BB72EB"/>
    <w:rsid w:val="00C10CD5"/>
    <w:rsid w:val="00C51FAD"/>
    <w:rsid w:val="00C67F37"/>
    <w:rsid w:val="00C87CF7"/>
    <w:rsid w:val="00C95CF2"/>
    <w:rsid w:val="00C97853"/>
    <w:rsid w:val="00CA1C1B"/>
    <w:rsid w:val="00CB2A56"/>
    <w:rsid w:val="00D03083"/>
    <w:rsid w:val="00D1085E"/>
    <w:rsid w:val="00D14A0C"/>
    <w:rsid w:val="00D242D1"/>
    <w:rsid w:val="00D250F5"/>
    <w:rsid w:val="00D3039A"/>
    <w:rsid w:val="00D33BC1"/>
    <w:rsid w:val="00D43B2C"/>
    <w:rsid w:val="00D56068"/>
    <w:rsid w:val="00D562C4"/>
    <w:rsid w:val="00D61275"/>
    <w:rsid w:val="00DC4AEB"/>
    <w:rsid w:val="00DC7EC4"/>
    <w:rsid w:val="00E06781"/>
    <w:rsid w:val="00E155B9"/>
    <w:rsid w:val="00E36CF6"/>
    <w:rsid w:val="00E64556"/>
    <w:rsid w:val="00E76047"/>
    <w:rsid w:val="00E808F6"/>
    <w:rsid w:val="00ED7C01"/>
    <w:rsid w:val="00F0021C"/>
    <w:rsid w:val="00F14676"/>
    <w:rsid w:val="00F1553C"/>
    <w:rsid w:val="00F57162"/>
    <w:rsid w:val="00F875C6"/>
    <w:rsid w:val="00FB4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7345"/>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0267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669084">
      <w:bodyDiv w:val="1"/>
      <w:marLeft w:val="0"/>
      <w:marRight w:val="0"/>
      <w:marTop w:val="0"/>
      <w:marBottom w:val="0"/>
      <w:divBdr>
        <w:top w:val="none" w:sz="0" w:space="0" w:color="auto"/>
        <w:left w:val="none" w:sz="0" w:space="0" w:color="auto"/>
        <w:bottom w:val="none" w:sz="0" w:space="0" w:color="auto"/>
        <w:right w:val="none" w:sz="0" w:space="0" w:color="auto"/>
      </w:divBdr>
    </w:div>
    <w:div w:id="2132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jekabpils.lv"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2880</Words>
  <Characters>16416</Characters>
  <Application>Microsoft Office Word</Application>
  <DocSecurity>0</DocSecurity>
  <Lines>136</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2026-07-21T10:53:00Z</dcterms:created>
  <dcterms:modified xsi:type="dcterms:W3CDTF">2026-07-21T10:53:00Z</dcterms:modified>
</cp:coreProperties>
</file>