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76C0" w14:textId="6A8D33CC" w:rsidR="006D3614" w:rsidRPr="0069639A" w:rsidRDefault="006D3614" w:rsidP="006D3614">
      <w:pPr>
        <w:pStyle w:val="teskstsaratstarpi"/>
      </w:pPr>
      <w:r w:rsidRPr="0069639A">
        <w:t>Jēkabpils pilsētas pašvaldība nodod iznomāšanai</w:t>
      </w:r>
      <w:r w:rsidR="00FB0731">
        <w:rPr>
          <w:rFonts w:eastAsia="Times New Roman" w:cs="Tahoma"/>
          <w:bCs/>
        </w:rPr>
        <w:t xml:space="preserve"> </w:t>
      </w:r>
      <w:r w:rsidR="009C05BA" w:rsidRPr="000F256B">
        <w:rPr>
          <w:rFonts w:eastAsia="Times New Roman" w:cs="Tahoma"/>
          <w:bCs/>
        </w:rPr>
        <w:t>Jēkabpils pilsētas pašvaldība</w:t>
      </w:r>
      <w:r w:rsidR="009C05BA">
        <w:rPr>
          <w:rFonts w:eastAsia="Times New Roman" w:cs="Tahoma"/>
          <w:bCs/>
        </w:rPr>
        <w:t xml:space="preserve">s </w:t>
      </w:r>
      <w:r w:rsidR="00793E70">
        <w:rPr>
          <w:rFonts w:eastAsia="Times New Roman" w:cs="Tahoma"/>
          <w:bCs/>
        </w:rPr>
        <w:t xml:space="preserve">īpašumā </w:t>
      </w:r>
      <w:r w:rsidR="00873818">
        <w:rPr>
          <w:rFonts w:eastAsia="Times New Roman" w:cs="Tahoma"/>
          <w:bCs/>
        </w:rPr>
        <w:t xml:space="preserve">esošā </w:t>
      </w:r>
      <w:bookmarkStart w:id="0" w:name="_Hlk69994504"/>
      <w:bookmarkStart w:id="1" w:name="_Hlk70682180"/>
      <w:r w:rsidR="00DB10E0" w:rsidRPr="00863ABA">
        <w:t xml:space="preserve">nekustamā īpašuma ar kadastra numuru 56010021110, Neretas iela 121, Jēkabpilī </w:t>
      </w:r>
      <w:r w:rsidR="000F4F1E">
        <w:t xml:space="preserve">neapbūvētu </w:t>
      </w:r>
      <w:r w:rsidR="00DB10E0" w:rsidRPr="00863ABA">
        <w:t>zemes vienības ar kadastra apzīmējumu 56010021110 daļ</w:t>
      </w:r>
      <w:bookmarkEnd w:id="1"/>
      <w:r w:rsidR="009A6078">
        <w:t>u</w:t>
      </w:r>
      <w:r w:rsidR="00DB10E0" w:rsidRPr="00863ABA">
        <w:rPr>
          <w:rFonts w:eastAsia="Calibri"/>
        </w:rPr>
        <w:t xml:space="preserve"> 7 kvadrātmetri</w:t>
      </w:r>
      <w:bookmarkEnd w:id="0"/>
      <w:r w:rsidR="000F4F1E">
        <w:rPr>
          <w:rFonts w:eastAsia="Calibri"/>
        </w:rPr>
        <w:t xml:space="preserve"> platībā</w:t>
      </w:r>
      <w:r>
        <w:t xml:space="preserve">, </w:t>
      </w:r>
      <w:r w:rsidRPr="0069639A">
        <w:t>rīkojot</w:t>
      </w:r>
      <w:r w:rsidR="00DB10E0">
        <w:t xml:space="preserve"> </w:t>
      </w:r>
      <w:r w:rsidR="00FB0731">
        <w:t>pirmo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2BFF84C7" w:rsidR="001B3267"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DB10E0" w:rsidRPr="00DB10E0">
        <w:rPr>
          <w:rFonts w:ascii="Times New Roman" w:eastAsia="Calibri" w:hAnsi="Times New Roman" w:cs="Times New Roman"/>
          <w:b/>
          <w:bCs/>
          <w:sz w:val="24"/>
          <w:szCs w:val="24"/>
        </w:rPr>
        <w:t xml:space="preserve">nekustamā īpašuma ar kadastra numuru 56010021110, Neretas iela 121, Jēkabpilī </w:t>
      </w:r>
      <w:r w:rsidR="00DB10E0">
        <w:rPr>
          <w:rFonts w:ascii="Times New Roman" w:eastAsia="Calibri" w:hAnsi="Times New Roman" w:cs="Times New Roman"/>
          <w:b/>
          <w:bCs/>
          <w:sz w:val="24"/>
          <w:szCs w:val="24"/>
        </w:rPr>
        <w:t xml:space="preserve">neapbūvēta </w:t>
      </w:r>
      <w:r w:rsidR="00DB10E0" w:rsidRPr="00DB10E0">
        <w:rPr>
          <w:rFonts w:ascii="Times New Roman" w:eastAsia="Calibri" w:hAnsi="Times New Roman" w:cs="Times New Roman"/>
          <w:b/>
          <w:bCs/>
          <w:sz w:val="24"/>
          <w:szCs w:val="24"/>
        </w:rPr>
        <w:t>zemes vienības ar kadastra apzīmējumu 56010021110 daļa</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376BB1D3" w:rsidR="00007A4E" w:rsidRDefault="00BA2981" w:rsidP="00FC5E5A">
            <w:pPr>
              <w:jc w:val="both"/>
              <w:rPr>
                <w:sz w:val="23"/>
                <w:szCs w:val="23"/>
              </w:rPr>
            </w:pPr>
            <w:r>
              <w:rPr>
                <w:sz w:val="23"/>
                <w:szCs w:val="23"/>
              </w:rPr>
              <w:t xml:space="preserve">Jēkabpils pilsētas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7176CE31" w:rsidR="00007A4E" w:rsidRDefault="00DB10E0" w:rsidP="00F22002">
            <w:pPr>
              <w:jc w:val="both"/>
              <w:rPr>
                <w:sz w:val="23"/>
                <w:szCs w:val="23"/>
              </w:rPr>
            </w:pPr>
            <w:r>
              <w:rPr>
                <w:rFonts w:eastAsia="Calibri"/>
                <w:sz w:val="24"/>
                <w:szCs w:val="24"/>
              </w:rPr>
              <w:t>N</w:t>
            </w:r>
            <w:r w:rsidRPr="00DB10E0">
              <w:rPr>
                <w:rFonts w:eastAsia="Calibri"/>
                <w:sz w:val="24"/>
                <w:szCs w:val="24"/>
              </w:rPr>
              <w:t xml:space="preserve">ekustamā īpašuma ar kadastra numuru 56010021110, Neretas iela 121, Jēkabpilī </w:t>
            </w:r>
            <w:r>
              <w:rPr>
                <w:rFonts w:eastAsia="Calibri"/>
                <w:sz w:val="24"/>
                <w:szCs w:val="24"/>
              </w:rPr>
              <w:t xml:space="preserve">neapbūvēta </w:t>
            </w:r>
            <w:r w:rsidRPr="00DB10E0">
              <w:rPr>
                <w:rFonts w:eastAsia="Calibri"/>
                <w:sz w:val="24"/>
                <w:szCs w:val="24"/>
              </w:rPr>
              <w:t>zemes vienības ar kadastra apzīmējumu 56010021110  daļa</w:t>
            </w:r>
            <w:r>
              <w:rPr>
                <w:rFonts w:eastAsia="Calibri"/>
                <w:sz w:val="24"/>
                <w:szCs w:val="24"/>
              </w:rPr>
              <w:t xml:space="preserve"> 7 kvadrātmetru platībā.</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313B23B2"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 xml:space="preserve">Jēkabpils pilsētas pašvaldības </w:t>
            </w:r>
            <w:r w:rsidR="00DB10E0">
              <w:rPr>
                <w:rFonts w:eastAsia="Lucida Sans Unicode" w:cs="Tahoma"/>
                <w:sz w:val="24"/>
                <w:szCs w:val="24"/>
              </w:rPr>
              <w:t>īpašumā</w:t>
            </w:r>
            <w:r w:rsidR="002F711A" w:rsidRPr="002F711A">
              <w:rPr>
                <w:rFonts w:eastAsia="Lucida Sans Unicode" w:cs="Tahoma"/>
                <w:sz w:val="24"/>
                <w:szCs w:val="24"/>
              </w:rPr>
              <w:t xml:space="preserve"> esošā </w:t>
            </w:r>
            <w:r w:rsidR="00873818" w:rsidRPr="00873818">
              <w:rPr>
                <w:rFonts w:eastAsia="Lucida Sans Unicode" w:cs="Tahoma"/>
                <w:sz w:val="24"/>
                <w:szCs w:val="24"/>
              </w:rPr>
              <w:t xml:space="preserve">nekustamā īpašuma </w:t>
            </w:r>
            <w:r w:rsidR="00DB10E0" w:rsidRPr="00DB10E0">
              <w:rPr>
                <w:rFonts w:eastAsia="Lucida Sans Unicode" w:cs="Tahoma"/>
                <w:sz w:val="24"/>
                <w:szCs w:val="24"/>
              </w:rPr>
              <w:t>ar kadastra numuru 56010021110, Neretas iela 121, Jēkabpilī neapbūvēta zemes vienības ar kadastra apzīmējumu 56010021110  daļa 7 kvadrātmetru platībā</w:t>
            </w:r>
            <w:r w:rsidR="00873818">
              <w:rPr>
                <w:rFonts w:eastAsia="Lucida Sans Unicode" w:cs="Tahoma"/>
                <w:sz w:val="24"/>
                <w:szCs w:val="24"/>
              </w:rPr>
              <w:t>.</w:t>
            </w:r>
            <w:r w:rsidR="002F711A" w:rsidRPr="002F711A">
              <w:rPr>
                <w:rFonts w:eastAsia="Lucida Sans Unicode" w:cs="Tahoma"/>
                <w:sz w:val="24"/>
                <w:szCs w:val="24"/>
              </w:rPr>
              <w:t xml:space="preserve"> </w:t>
            </w:r>
            <w:r w:rsidR="0020138A" w:rsidRPr="0020138A">
              <w:rPr>
                <w:rFonts w:eastAsia="Lucida Sans Unicode" w:cs="Tahoma"/>
                <w:sz w:val="24"/>
                <w:szCs w:val="24"/>
              </w:rPr>
              <w:t>Nekustamais īpašums uz Jēkabpils pilsētas pašvaldības vārda ir nostiprināts Jēkabpils pilsētas zemesgrāmatas nodalījumā Nr.100000176219. Zemes vienības ar kadastra apzīmējumu 56010021110 daļa nav kadastrāli uzmērīta.</w:t>
            </w:r>
          </w:p>
          <w:p w14:paraId="7F36302A" w14:textId="0C795801"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93571E" w:rsidRPr="0093571E">
              <w:rPr>
                <w:rFonts w:eastAsia="Lucida Sans Unicode" w:cs="Tahoma"/>
                <w:sz w:val="24"/>
                <w:szCs w:val="24"/>
              </w:rPr>
              <w:t>Nomas objekta  platība var tikt precizēta, ja zemes vienības ar kadastra apzīmējumu 56010021110 daļa tiks kadastrāli uzmērīta</w:t>
            </w:r>
          </w:p>
          <w:p w14:paraId="5CE2C739" w14:textId="60BAAFAB" w:rsidR="00290D3D" w:rsidRPr="00290D3D" w:rsidRDefault="00290D3D" w:rsidP="00290D3D">
            <w:pPr>
              <w:jc w:val="both"/>
              <w:rPr>
                <w:rFonts w:eastAsia="Lucida Sans Unicode" w:cs="Tahoma"/>
                <w:sz w:val="24"/>
                <w:szCs w:val="24"/>
              </w:rPr>
            </w:pPr>
            <w:r>
              <w:rPr>
                <w:rFonts w:eastAsia="Lucida Sans Unicode" w:cs="Tahoma"/>
                <w:sz w:val="24"/>
                <w:szCs w:val="24"/>
              </w:rPr>
              <w:t xml:space="preserve">3.1.3. </w:t>
            </w:r>
            <w:r w:rsidRPr="00290D3D">
              <w:rPr>
                <w:rFonts w:eastAsia="Lucida Sans Unicode" w:cs="Tahoma"/>
                <w:sz w:val="24"/>
                <w:szCs w:val="24"/>
              </w:rPr>
              <w:t>Nomas objekta nomas teritorijas shēma norādīta Zemes nomas līguma (turpmāk – Nomas līgums) projekta pielikumā.</w:t>
            </w:r>
          </w:p>
          <w:p w14:paraId="7120EF36" w14:textId="77777777" w:rsidR="0059040C" w:rsidRDefault="00290D3D" w:rsidP="0059040C">
            <w:pPr>
              <w:jc w:val="both"/>
              <w:rPr>
                <w:sz w:val="24"/>
                <w:szCs w:val="24"/>
              </w:rPr>
            </w:pPr>
            <w:r w:rsidRPr="00260E7A">
              <w:rPr>
                <w:rFonts w:eastAsia="Lucida Sans Unicode" w:cs="Tahoma"/>
                <w:sz w:val="24"/>
                <w:szCs w:val="24"/>
              </w:rPr>
              <w:t>3.1.4.</w:t>
            </w:r>
            <w:r w:rsidR="00807BBC">
              <w:rPr>
                <w:rFonts w:eastAsia="Lucida Sans Unicode" w:cs="Tahoma"/>
                <w:sz w:val="24"/>
                <w:szCs w:val="24"/>
              </w:rPr>
              <w:t xml:space="preserve"> </w:t>
            </w:r>
            <w:r w:rsidR="00807BBC" w:rsidRPr="00807BBC">
              <w:rPr>
                <w:sz w:val="24"/>
                <w:szCs w:val="24"/>
              </w:rPr>
              <w:t>Atbilstoši spēkā esošajam Jēkabpils pilsētas teritorijas plānojumam, Nomas objekts atrodas Sabiedrisko iestāžu apbūves teritorijas (P) apakškategorijā - (P12), kur atļautā izmantošana  -  t.sk. tirdzniecības un pakalpojumu iestāde, kā palīgizmantošana. Zemes vienības ar kadastra apzīmējumu 56010021110 lietošanas mērķis, t.sk. 0801 - komercdarbības objektu apbūve.</w:t>
            </w:r>
          </w:p>
          <w:p w14:paraId="38927406" w14:textId="5C56DDFB" w:rsidR="00B64556" w:rsidRPr="00F31DDC" w:rsidRDefault="0059040C" w:rsidP="0059040C">
            <w:pPr>
              <w:jc w:val="both"/>
              <w:rPr>
                <w:sz w:val="24"/>
                <w:szCs w:val="24"/>
              </w:rPr>
            </w:pPr>
            <w:r>
              <w:rPr>
                <w:sz w:val="24"/>
                <w:szCs w:val="24"/>
              </w:rPr>
              <w:t xml:space="preserve">3.1.5. </w:t>
            </w:r>
            <w:r w:rsidR="00CC62BC" w:rsidRPr="00CC62BC">
              <w:rPr>
                <w:sz w:val="24"/>
                <w:szCs w:val="24"/>
              </w:rPr>
              <w:t>Nomas objekts atrodas Jēkabpils Mežaparka teritorijā pie Mežaparka  kalna  namiņa</w:t>
            </w:r>
            <w:r w:rsidR="00CC62BC" w:rsidRPr="00CC62BC">
              <w:rPr>
                <w:sz w:val="24"/>
                <w:szCs w:val="24"/>
              </w:rPr>
              <w:t xml:space="preserve"> </w:t>
            </w:r>
            <w:r w:rsidR="00260E7A" w:rsidRPr="00F31DDC">
              <w:rPr>
                <w:sz w:val="24"/>
                <w:szCs w:val="24"/>
              </w:rPr>
              <w:t>Nomas objekts ir neregulāras, lauztas un izstieptas formas zeme gabals, kas novietots starp Neretas un Dzirnavu ielām. Divas malas robežojas ar Dzirnavu ielu, divas malas robežojas ar ražošanas apbūves teritoriju, ar vienu malu robežojas ar degvielas uzpildes staciju un pieguļošo neapbūvētu teritoriju.</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CE46110" w:rsidR="00F06853" w:rsidRPr="00C67F45" w:rsidRDefault="00F575DE" w:rsidP="009516FE">
            <w:pPr>
              <w:jc w:val="both"/>
              <w:rPr>
                <w:sz w:val="24"/>
                <w:szCs w:val="24"/>
              </w:rPr>
            </w:pPr>
            <w:r>
              <w:rPr>
                <w:sz w:val="24"/>
                <w:szCs w:val="24"/>
              </w:rPr>
              <w:t xml:space="preserve">Pirmā </w:t>
            </w:r>
            <w:r w:rsidR="00F06853">
              <w:rPr>
                <w:sz w:val="24"/>
                <w:szCs w:val="24"/>
              </w:rPr>
              <w:t>atklātā un mutiskā izsole ar augšupejošu soli.</w:t>
            </w:r>
          </w:p>
        </w:tc>
      </w:tr>
      <w:tr w:rsidR="00F06853" w:rsidRPr="00DD5FC9" w14:paraId="02355BEA" w14:textId="77777777" w:rsidTr="004A61AF">
        <w:tc>
          <w:tcPr>
            <w:tcW w:w="3227" w:type="dxa"/>
          </w:tcPr>
          <w:p w14:paraId="698FD140" w14:textId="7772E568"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59040C">
              <w:rPr>
                <w:sz w:val="24"/>
                <w:szCs w:val="24"/>
              </w:rPr>
              <w:t>mēnesī</w:t>
            </w:r>
            <w:r w:rsidR="00DE5F86">
              <w:rPr>
                <w:sz w:val="24"/>
                <w:szCs w:val="24"/>
              </w:rPr>
              <w:t>.</w:t>
            </w:r>
          </w:p>
        </w:tc>
        <w:tc>
          <w:tcPr>
            <w:tcW w:w="6691" w:type="dxa"/>
          </w:tcPr>
          <w:p w14:paraId="1D207BAD" w14:textId="103F6FE0" w:rsidR="00B104DC" w:rsidRPr="00932877" w:rsidRDefault="008278E4" w:rsidP="00A71AC8">
            <w:pPr>
              <w:jc w:val="both"/>
              <w:rPr>
                <w:sz w:val="24"/>
                <w:szCs w:val="24"/>
              </w:rPr>
            </w:pPr>
            <w:r w:rsidRPr="008278E4">
              <w:rPr>
                <w:sz w:val="24"/>
                <w:szCs w:val="24"/>
              </w:rPr>
              <w:t>30,00 euro (trīsdemit eiro, 00 centi) mēnesī bez pievienotās vērtības nodokļa, komunālajiem maksājumiem un apsaimniekošanas izdevumiem</w:t>
            </w:r>
            <w:r>
              <w:rPr>
                <w:sz w:val="24"/>
                <w:szCs w:val="24"/>
              </w:rPr>
              <w:t>, saskaņā</w:t>
            </w:r>
            <w:r w:rsidR="001D73C7">
              <w:rPr>
                <w:sz w:val="24"/>
                <w:szCs w:val="24"/>
              </w:rPr>
              <w:t xml:space="preserve">  ar sertificēt</w:t>
            </w:r>
            <w:r w:rsidR="00192A2D">
              <w:rPr>
                <w:sz w:val="24"/>
                <w:szCs w:val="24"/>
              </w:rPr>
              <w:t>a</w:t>
            </w:r>
            <w:r w:rsidR="001D73C7">
              <w:rPr>
                <w:sz w:val="24"/>
                <w:szCs w:val="24"/>
              </w:rPr>
              <w:t xml:space="preserve">  </w:t>
            </w:r>
            <w:r w:rsidR="00192A2D" w:rsidRPr="00192A2D">
              <w:rPr>
                <w:sz w:val="24"/>
                <w:szCs w:val="24"/>
              </w:rPr>
              <w:t>nekustamā īpašuma vērtētāja 2021.gada 20.aprīļa vērtējumu Nr.21-123</w:t>
            </w:r>
            <w:r w:rsidR="00192A2D">
              <w:rPr>
                <w:sz w:val="24"/>
                <w:szCs w:val="24"/>
              </w:rPr>
              <w:t>.</w:t>
            </w:r>
          </w:p>
        </w:tc>
      </w:tr>
      <w:tr w:rsidR="00F06853" w:rsidRPr="00DD5FC9" w14:paraId="76AE5949" w14:textId="77777777" w:rsidTr="004A61AF">
        <w:tc>
          <w:tcPr>
            <w:tcW w:w="3227" w:type="dxa"/>
          </w:tcPr>
          <w:p w14:paraId="5413DF19" w14:textId="3FD667BF" w:rsidR="00F06853" w:rsidRDefault="00F06853" w:rsidP="009516FE">
            <w:pPr>
              <w:tabs>
                <w:tab w:val="left" w:pos="900"/>
              </w:tabs>
              <w:rPr>
                <w:sz w:val="23"/>
                <w:szCs w:val="23"/>
              </w:rPr>
            </w:pPr>
            <w:r>
              <w:rPr>
                <w:sz w:val="23"/>
                <w:szCs w:val="23"/>
              </w:rPr>
              <w:t>6. Izsoles solis</w:t>
            </w:r>
            <w:r w:rsidR="00F22002">
              <w:rPr>
                <w:sz w:val="23"/>
                <w:szCs w:val="23"/>
              </w:rPr>
              <w:t>.</w:t>
            </w:r>
          </w:p>
        </w:tc>
        <w:tc>
          <w:tcPr>
            <w:tcW w:w="6691" w:type="dxa"/>
          </w:tcPr>
          <w:p w14:paraId="196299AE" w14:textId="6CB38B2F" w:rsidR="00F06853" w:rsidRPr="004D2902" w:rsidRDefault="00CB71AC" w:rsidP="00A71AC8">
            <w:pPr>
              <w:jc w:val="both"/>
              <w:rPr>
                <w:sz w:val="24"/>
                <w:szCs w:val="24"/>
              </w:rPr>
            </w:pPr>
            <w:r>
              <w:rPr>
                <w:sz w:val="24"/>
                <w:szCs w:val="24"/>
              </w:rPr>
              <w:t>5</w:t>
            </w:r>
            <w:r w:rsidR="00F22002">
              <w:rPr>
                <w:sz w:val="24"/>
                <w:szCs w:val="24"/>
              </w:rPr>
              <w:t>,00</w:t>
            </w:r>
            <w:r w:rsidR="00F06853">
              <w:rPr>
                <w:sz w:val="24"/>
                <w:szCs w:val="24"/>
              </w:rPr>
              <w:t xml:space="preserve"> </w:t>
            </w:r>
            <w:r w:rsidR="00F06853" w:rsidRPr="00F22002">
              <w:rPr>
                <w:i/>
                <w:sz w:val="24"/>
                <w:szCs w:val="24"/>
              </w:rPr>
              <w:t>euro</w:t>
            </w:r>
            <w:r w:rsidR="00F22002">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5491A4F3" w:rsidR="00BA2981" w:rsidRPr="003B3981" w:rsidRDefault="00192A2D" w:rsidP="00F428D2">
            <w:pPr>
              <w:rPr>
                <w:sz w:val="24"/>
                <w:szCs w:val="24"/>
              </w:rPr>
            </w:pPr>
            <w:r>
              <w:rPr>
                <w:sz w:val="24"/>
                <w:szCs w:val="24"/>
              </w:rPr>
              <w:t>2</w:t>
            </w:r>
            <w:r w:rsidR="00BA2981" w:rsidRPr="003B3981">
              <w:rPr>
                <w:sz w:val="24"/>
                <w:szCs w:val="24"/>
              </w:rPr>
              <w:t xml:space="preserve"> gadi no </w:t>
            </w:r>
            <w:r w:rsidR="007115E6">
              <w:rPr>
                <w:sz w:val="24"/>
                <w:szCs w:val="24"/>
              </w:rPr>
              <w:t xml:space="preserve">Nomas </w:t>
            </w:r>
            <w:r w:rsidR="00BA2981" w:rsidRPr="003B3981">
              <w:rPr>
                <w:sz w:val="24"/>
                <w:szCs w:val="24"/>
              </w:rPr>
              <w:t xml:space="preserve">līguma </w:t>
            </w:r>
            <w:r w:rsidR="008C6EBA" w:rsidRPr="003B3981">
              <w:rPr>
                <w:sz w:val="24"/>
                <w:szCs w:val="24"/>
              </w:rPr>
              <w:t>noslēgšanas</w:t>
            </w:r>
            <w:r w:rsidR="007A5D55" w:rsidRPr="003B3981">
              <w:rPr>
                <w:sz w:val="24"/>
                <w:szCs w:val="24"/>
              </w:rPr>
              <w:t xml:space="preserve"> dienas</w:t>
            </w:r>
            <w:r w:rsidR="007115E6">
              <w:rPr>
                <w:sz w:val="24"/>
                <w:szCs w:val="24"/>
              </w:rPr>
              <w:t>.</w:t>
            </w:r>
            <w:r w:rsidR="00310EEA" w:rsidRPr="003B3981">
              <w:rPr>
                <w:sz w:val="24"/>
                <w:szCs w:val="24"/>
              </w:rPr>
              <w:t xml:space="preserve"> </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67102F7B" w:rsidR="00BA2981" w:rsidRPr="00CB1058" w:rsidRDefault="0011699B" w:rsidP="00F22002">
            <w:pPr>
              <w:jc w:val="both"/>
              <w:rPr>
                <w:sz w:val="24"/>
                <w:szCs w:val="24"/>
              </w:rPr>
            </w:pPr>
            <w:r w:rsidRPr="0011699B">
              <w:rPr>
                <w:sz w:val="24"/>
                <w:szCs w:val="24"/>
              </w:rPr>
              <w:t xml:space="preserve">Nomas objekts tiek iznomāts </w:t>
            </w:r>
            <w:r w:rsidR="00BD5B72" w:rsidRPr="00BD5B72">
              <w:rPr>
                <w:sz w:val="24"/>
                <w:szCs w:val="24"/>
              </w:rPr>
              <w:t>komercdarbībai - āra karsto dzērienu tirdzniecības automāta izvietošanai.</w:t>
            </w: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61C6A2A8" w14:textId="77777777" w:rsidR="005A10D8" w:rsidRPr="005A10D8" w:rsidRDefault="005A10D8" w:rsidP="00094CAE">
            <w:pPr>
              <w:pStyle w:val="ListParagraph"/>
              <w:numPr>
                <w:ilvl w:val="1"/>
                <w:numId w:val="5"/>
              </w:numPr>
              <w:spacing w:line="244" w:lineRule="auto"/>
              <w:ind w:left="0" w:firstLine="0"/>
              <w:rPr>
                <w:sz w:val="24"/>
                <w:szCs w:val="24"/>
              </w:rPr>
            </w:pPr>
            <w:r w:rsidRPr="005A10D8">
              <w:rPr>
                <w:sz w:val="24"/>
                <w:szCs w:val="24"/>
              </w:rPr>
              <w:t>Nomas maksa par Nomas objektu jāmaksā saskaņā ar nomas līguma nosacījumiem.</w:t>
            </w:r>
          </w:p>
          <w:p w14:paraId="18AD577A" w14:textId="43AD5DB1" w:rsidR="00F50DBB" w:rsidRPr="00F50DBB" w:rsidRDefault="00007235" w:rsidP="00094CAE">
            <w:pPr>
              <w:pStyle w:val="ListParagraph"/>
              <w:numPr>
                <w:ilvl w:val="1"/>
                <w:numId w:val="5"/>
              </w:numPr>
              <w:spacing w:line="244" w:lineRule="auto"/>
              <w:ind w:left="0" w:firstLine="0"/>
              <w:rPr>
                <w:sz w:val="24"/>
                <w:szCs w:val="24"/>
              </w:rPr>
            </w:pPr>
            <w:r w:rsidRPr="00007235">
              <w:rPr>
                <w:sz w:val="24"/>
                <w:szCs w:val="24"/>
              </w:rPr>
              <w:t xml:space="preserve">Papildus nomas maksai izsoles uzvarētājs veic vienreizēju maksājumu 30,25 euro (trīsdesmit eiro un 25 centi) apmērā, lai </w:t>
            </w:r>
            <w:r w:rsidRPr="00007235">
              <w:rPr>
                <w:sz w:val="24"/>
                <w:szCs w:val="24"/>
              </w:rPr>
              <w:lastRenderedPageBreak/>
              <w:t>kompensētu Pašvaldībai pieaicinātā sertificēta vērtētāja atlīdzības summu par Nomas objekta mēneša  maksas noteikšanu</w:t>
            </w:r>
            <w:r>
              <w:rPr>
                <w:sz w:val="24"/>
                <w:szCs w:val="24"/>
              </w:rPr>
              <w:t>.</w:t>
            </w:r>
          </w:p>
          <w:p w14:paraId="4D01A5C8" w14:textId="7A2198E7" w:rsidR="00F50DBB" w:rsidRPr="00F50DBB" w:rsidRDefault="00170066" w:rsidP="00F50DBB">
            <w:pPr>
              <w:pStyle w:val="ListParagraph"/>
              <w:numPr>
                <w:ilvl w:val="1"/>
                <w:numId w:val="5"/>
              </w:numPr>
              <w:spacing w:line="244" w:lineRule="auto"/>
              <w:rPr>
                <w:sz w:val="24"/>
                <w:szCs w:val="24"/>
              </w:rPr>
            </w:pPr>
            <w:r>
              <w:rPr>
                <w:sz w:val="24"/>
                <w:szCs w:val="24"/>
              </w:rPr>
              <w:t xml:space="preserve">      </w:t>
            </w:r>
            <w:r w:rsidR="00F50DBB" w:rsidRPr="00F50DBB">
              <w:rPr>
                <w:sz w:val="24"/>
                <w:szCs w:val="24"/>
              </w:rPr>
              <w:t xml:space="preserve">Nomas līguma projekts noteikts 1.pielikumā. </w:t>
            </w:r>
          </w:p>
          <w:p w14:paraId="44F0ECF7" w14:textId="316FE574" w:rsidR="00625395" w:rsidRPr="00625395" w:rsidRDefault="00625395" w:rsidP="00625395">
            <w:pPr>
              <w:pStyle w:val="ListParagraph"/>
              <w:numPr>
                <w:ilvl w:val="1"/>
                <w:numId w:val="5"/>
              </w:numPr>
              <w:spacing w:line="244" w:lineRule="auto"/>
              <w:ind w:left="0" w:firstLine="0"/>
              <w:rPr>
                <w:sz w:val="24"/>
                <w:szCs w:val="24"/>
              </w:rPr>
            </w:pPr>
            <w:r w:rsidRPr="00625395">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E1F79FB" w14:textId="0BF17AAF" w:rsidR="00C41BDF" w:rsidRPr="00C41BDF" w:rsidRDefault="00C41BDF" w:rsidP="00C41BDF">
            <w:pPr>
              <w:pStyle w:val="ListParagraph"/>
              <w:numPr>
                <w:ilvl w:val="1"/>
                <w:numId w:val="5"/>
              </w:numPr>
              <w:spacing w:line="244" w:lineRule="auto"/>
              <w:ind w:left="0" w:firstLine="0"/>
              <w:rPr>
                <w:sz w:val="24"/>
                <w:szCs w:val="24"/>
              </w:rPr>
            </w:pPr>
            <w:r>
              <w:rPr>
                <w:sz w:val="24"/>
                <w:szCs w:val="24"/>
              </w:rPr>
              <w:t xml:space="preserve"> </w:t>
            </w:r>
            <w:r w:rsidRPr="00C41BDF">
              <w:rPr>
                <w:sz w:val="24"/>
                <w:szCs w:val="24"/>
              </w:rPr>
              <w:t>Personai,  kura  iegūst  nomas  tiesības par saviem līdzekļiem Nomas objektā jāierīko cieto/stabilizējošo seguma klājumu (piem. teresas dēļi, zālāja režģis ar pildījumu u.tml.), to iepriekš  saskaņojot ar Teritoriālās plānošanas  nodaļas vadītāju Kristīni Gardi, tālr.65283886, un Nomas objekts un tam piegulošā teritorija jāuztur kārtībā.</w:t>
            </w:r>
          </w:p>
          <w:p w14:paraId="18978D5E" w14:textId="77777777" w:rsidR="00C41BDF" w:rsidRPr="00C41BDF" w:rsidRDefault="00C41BDF" w:rsidP="00C41BDF">
            <w:pPr>
              <w:pStyle w:val="ListParagraph"/>
              <w:numPr>
                <w:ilvl w:val="1"/>
                <w:numId w:val="5"/>
              </w:numPr>
              <w:spacing w:line="244" w:lineRule="auto"/>
              <w:ind w:left="0" w:firstLine="0"/>
              <w:rPr>
                <w:sz w:val="24"/>
                <w:szCs w:val="24"/>
              </w:rPr>
            </w:pPr>
            <w:r w:rsidRPr="00C41BDF">
              <w:rPr>
                <w:sz w:val="24"/>
                <w:szCs w:val="24"/>
              </w:rPr>
              <w:t>Personai, kura iegūs nomas tiesības tiks nodrošināta iespēja pieslēgtie pie Jēkabpils pilsētas pašvaldības elektrības pieslēguma. Pieslēgšanās darbi un kontrolskaitītāja uzstādīšana Nomniekam jāveic par saviem līdzekļiem, un papildus nomas maksai jāmaksā par patērēto elektroenerģiju, atbilstoši Nomas līguma nosacījumiem.</w:t>
            </w:r>
          </w:p>
          <w:p w14:paraId="09171A4E" w14:textId="77777777" w:rsidR="00C41BDF" w:rsidRPr="00C41BDF" w:rsidRDefault="00C41BDF" w:rsidP="00C41BDF">
            <w:pPr>
              <w:pStyle w:val="ListParagraph"/>
              <w:numPr>
                <w:ilvl w:val="1"/>
                <w:numId w:val="5"/>
              </w:numPr>
              <w:spacing w:line="244" w:lineRule="auto"/>
              <w:ind w:left="-83" w:firstLine="83"/>
              <w:rPr>
                <w:sz w:val="24"/>
                <w:szCs w:val="24"/>
              </w:rPr>
            </w:pPr>
            <w:r w:rsidRPr="00C41BDF">
              <w:rPr>
                <w:sz w:val="24"/>
                <w:szCs w:val="24"/>
              </w:rPr>
              <w:t>Nomniekam nomātajā platībā ir jāizvieto vismaz 1 (viena) atkritumu urna/konteiners, jāveic atkritumu savākšana un jāslēdz līgums ar atkritumu apsaimniekotāju. Par atkritumu urnas/konteinera izvietojumu jāvienojas ar Jēkabpils Mežaparka  apsaimniekotāju – SIA “Jēkabpils Sporta  centrs”.</w:t>
            </w:r>
          </w:p>
          <w:p w14:paraId="5658DCEE" w14:textId="77777777" w:rsidR="00C41BDF" w:rsidRPr="00C41BDF" w:rsidRDefault="00C41BDF" w:rsidP="00C41BDF">
            <w:pPr>
              <w:pStyle w:val="ListParagraph"/>
              <w:numPr>
                <w:ilvl w:val="1"/>
                <w:numId w:val="5"/>
              </w:numPr>
              <w:spacing w:line="244" w:lineRule="auto"/>
              <w:ind w:left="0" w:firstLine="0"/>
              <w:rPr>
                <w:sz w:val="24"/>
                <w:szCs w:val="24"/>
              </w:rPr>
            </w:pPr>
            <w:r w:rsidRPr="00C41BDF">
              <w:rPr>
                <w:sz w:val="24"/>
                <w:szCs w:val="24"/>
              </w:rPr>
              <w:t xml:space="preserve"> Nomas objekts tiek iznomāts – komercdarbībai, āra karsto dzērienu tirdzniecības   automāta izvietošanai.</w:t>
            </w:r>
          </w:p>
          <w:p w14:paraId="2A2071F3" w14:textId="04B09AF2" w:rsidR="00C41BDF" w:rsidRPr="00C41BDF" w:rsidRDefault="00C41BDF" w:rsidP="00C41BDF">
            <w:pPr>
              <w:pStyle w:val="ListParagraph"/>
              <w:numPr>
                <w:ilvl w:val="1"/>
                <w:numId w:val="5"/>
              </w:numPr>
              <w:spacing w:line="244" w:lineRule="auto"/>
              <w:rPr>
                <w:sz w:val="24"/>
                <w:szCs w:val="24"/>
              </w:rPr>
            </w:pPr>
            <w:r>
              <w:rPr>
                <w:sz w:val="24"/>
                <w:szCs w:val="24"/>
              </w:rPr>
              <w:t xml:space="preserve">      </w:t>
            </w:r>
            <w:r w:rsidRPr="00C41BDF">
              <w:rPr>
                <w:sz w:val="24"/>
                <w:szCs w:val="24"/>
              </w:rPr>
              <w:t xml:space="preserve">Nomniekam netiek piešķirta apbūves tiesība. </w:t>
            </w:r>
          </w:p>
          <w:p w14:paraId="39C048CD" w14:textId="77777777" w:rsidR="00C41BDF" w:rsidRPr="00C41BDF" w:rsidRDefault="00C41BDF" w:rsidP="00C41BDF">
            <w:pPr>
              <w:pStyle w:val="ListParagraph"/>
              <w:numPr>
                <w:ilvl w:val="1"/>
                <w:numId w:val="5"/>
              </w:numPr>
              <w:spacing w:line="244" w:lineRule="auto"/>
              <w:ind w:left="0" w:firstLine="0"/>
              <w:rPr>
                <w:sz w:val="24"/>
                <w:szCs w:val="24"/>
              </w:rPr>
            </w:pPr>
            <w:r w:rsidRPr="00C41BDF">
              <w:rPr>
                <w:sz w:val="24"/>
                <w:szCs w:val="24"/>
              </w:rPr>
              <w:t>Nomniekam nav tiesību nodot Nomas objektu vai tā daļu apakšnomā trešajām personām, bez rakstiska saskaņojuma ar Jēkabpils pilsētas pašvaldību.</w:t>
            </w:r>
          </w:p>
          <w:p w14:paraId="20B5ABED" w14:textId="77777777" w:rsidR="00C41BDF" w:rsidRPr="00C41BDF" w:rsidRDefault="00C41BDF" w:rsidP="00C41BDF">
            <w:pPr>
              <w:pStyle w:val="ListParagraph"/>
              <w:numPr>
                <w:ilvl w:val="1"/>
                <w:numId w:val="5"/>
              </w:numPr>
              <w:spacing w:line="244" w:lineRule="auto"/>
              <w:ind w:left="0" w:firstLine="0"/>
              <w:rPr>
                <w:sz w:val="24"/>
                <w:szCs w:val="24"/>
              </w:rPr>
            </w:pPr>
            <w:r w:rsidRPr="00C41BDF">
              <w:rPr>
                <w:sz w:val="24"/>
                <w:szCs w:val="24"/>
              </w:rPr>
              <w:t>Nomas  līgumam  beidzoties  vai  tā  pirmstermiņa  izbeigšanas  gadījumā, nomnieka ir pienākums Nomas objektu atbrīvot un sakopt  to atbilstoši sakārtotas  vides prasībām.</w:t>
            </w:r>
          </w:p>
          <w:p w14:paraId="15EF6B3A" w14:textId="0BC69AEA" w:rsidR="00BA2981" w:rsidRPr="00C41BDF" w:rsidRDefault="00C41BDF" w:rsidP="00C41BDF">
            <w:pPr>
              <w:pStyle w:val="ListParagraph"/>
              <w:numPr>
                <w:ilvl w:val="1"/>
                <w:numId w:val="5"/>
              </w:numPr>
              <w:spacing w:line="244" w:lineRule="auto"/>
              <w:ind w:left="0" w:firstLine="0"/>
              <w:rPr>
                <w:sz w:val="24"/>
                <w:szCs w:val="24"/>
              </w:rPr>
            </w:pPr>
            <w:r w:rsidRPr="00C41BDF">
              <w:rPr>
                <w:sz w:val="24"/>
                <w:szCs w:val="24"/>
              </w:rPr>
              <w:t>Ja nomnieks vēlas Nomas objektu koorborēt zemesgrāmatā ar nomas tiesību kā apgrūtinājumu, tad nomnieks sedz Nomas objekta kadastrālās uzmērīšanas izdevumus viena mēneša laikā no pašvaldības rēķina par Nomas objekta kadastrālo uzmērīšanu  piestādīšanas brīža.</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lastRenderedPageBreak/>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1DE1D98B" w:rsidR="00BA2981" w:rsidRPr="004D2902" w:rsidRDefault="00AB7D53" w:rsidP="00F936C2">
            <w:pPr>
              <w:jc w:val="both"/>
              <w:rPr>
                <w:sz w:val="24"/>
                <w:szCs w:val="24"/>
              </w:rPr>
            </w:pPr>
            <w:r w:rsidRPr="00AB7D53">
              <w:rPr>
                <w:sz w:val="24"/>
                <w:szCs w:val="24"/>
              </w:rPr>
              <w:t xml:space="preserve">Pieteikums dalībai izsolē jāiesniedz Jēkabpils pilsētas pašvaldības Vienas pieturas aģentūrā vai pasta kastē Brīvības ielā 120, Jēkabpilī vai, ja pieteikumu iesniedz parakstītu ar drošu elektronisko parakstu iesūtot to uz elektronisko pasta adresi: pasts@jekabpils.lv </w:t>
            </w:r>
            <w:r w:rsidRPr="00AB7D53">
              <w:rPr>
                <w:b/>
                <w:bCs/>
                <w:sz w:val="24"/>
                <w:szCs w:val="24"/>
              </w:rPr>
              <w:t>līdz 2021.gada 18.maijam (ieskaitot)</w:t>
            </w:r>
            <w:r w:rsidRPr="00AB7D53">
              <w:rPr>
                <w:sz w:val="24"/>
                <w:szCs w:val="24"/>
              </w:rPr>
              <w:t>.</w:t>
            </w:r>
            <w:r>
              <w:rPr>
                <w:sz w:val="24"/>
                <w:szCs w:val="24"/>
              </w:rPr>
              <w:t xml:space="preserve"> </w:t>
            </w:r>
            <w:r w:rsidR="00BA2981">
              <w:rPr>
                <w:sz w:val="24"/>
                <w:szCs w:val="24"/>
              </w:rPr>
              <w:t>Iesniedzamie dokumenti noteikti nomas objekta 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342B8431"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pilsētas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lastRenderedPageBreak/>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t>AS „Luminor Bank”</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Pr="00FC5E5A" w:rsidRDefault="00F35D11" w:rsidP="009516FE">
            <w:pPr>
              <w:rPr>
                <w:sz w:val="24"/>
                <w:szCs w:val="24"/>
              </w:rPr>
            </w:pPr>
            <w:r w:rsidRPr="00FC5E5A">
              <w:rPr>
                <w:sz w:val="24"/>
                <w:szCs w:val="24"/>
              </w:rPr>
              <w:t>Konts: LV22RIKO0002013192223</w:t>
            </w:r>
          </w:p>
          <w:p w14:paraId="07E2E739" w14:textId="666AF549" w:rsidR="00F35D11" w:rsidRPr="00F3062D" w:rsidRDefault="006724AB" w:rsidP="009516FE">
            <w:pPr>
              <w:jc w:val="both"/>
              <w:rPr>
                <w:sz w:val="24"/>
                <w:szCs w:val="24"/>
              </w:rPr>
            </w:pPr>
            <w:r w:rsidRPr="006C51FC">
              <w:rPr>
                <w:sz w:val="24"/>
                <w:szCs w:val="24"/>
              </w:rPr>
              <w:t>12.</w:t>
            </w:r>
            <w:r w:rsidR="004303E3">
              <w:rPr>
                <w:sz w:val="24"/>
                <w:szCs w:val="24"/>
              </w:rPr>
              <w:t>1</w:t>
            </w:r>
            <w:r w:rsidRPr="006C51FC">
              <w:rPr>
                <w:sz w:val="24"/>
                <w:szCs w:val="24"/>
              </w:rPr>
              <w:t>.</w:t>
            </w:r>
            <w:r w:rsidR="00485965">
              <w:rPr>
                <w:sz w:val="24"/>
                <w:szCs w:val="24"/>
              </w:rPr>
              <w:t>1</w:t>
            </w:r>
            <w:r w:rsidR="00F35D11" w:rsidRPr="006C51FC">
              <w:rPr>
                <w:sz w:val="24"/>
                <w:szCs w:val="24"/>
              </w:rPr>
              <w:t xml:space="preserve"> </w:t>
            </w:r>
            <w:r w:rsidR="008467DE" w:rsidRPr="008467DE">
              <w:rPr>
                <w:sz w:val="24"/>
                <w:szCs w:val="24"/>
              </w:rPr>
              <w:t>drošības naud</w:t>
            </w:r>
            <w:r w:rsidR="00485965">
              <w:rPr>
                <w:sz w:val="24"/>
                <w:szCs w:val="24"/>
              </w:rPr>
              <w:t>a</w:t>
            </w:r>
            <w:r w:rsidR="008467DE" w:rsidRPr="008467DE">
              <w:rPr>
                <w:sz w:val="24"/>
                <w:szCs w:val="24"/>
              </w:rPr>
              <w:t xml:space="preserve"> 10,00 (desmit eiro un 00 centi) apmērā (maksājuma uzdevumā norāda šādu informāciju: drošības nauda nomas tiesību izsolei Neretas iela 121, Jēkabpils).</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3B132BC1" w:rsidR="00BA2981" w:rsidRPr="004D2902" w:rsidRDefault="00CB4A10" w:rsidP="00F936C2">
            <w:pPr>
              <w:jc w:val="both"/>
              <w:rPr>
                <w:sz w:val="24"/>
                <w:szCs w:val="24"/>
              </w:rPr>
            </w:pPr>
            <w:r w:rsidRPr="00CB4A10">
              <w:rPr>
                <w:sz w:val="24"/>
                <w:szCs w:val="24"/>
              </w:rPr>
              <w:t>Izvērtējot pastāvošos Covid-19 riskus un minētā sakarā valstī noteiktos ierobežojumus, izsole noti</w:t>
            </w:r>
            <w:r>
              <w:rPr>
                <w:sz w:val="24"/>
                <w:szCs w:val="24"/>
              </w:rPr>
              <w:t>ks</w:t>
            </w:r>
            <w:r w:rsidRPr="00CB4A10">
              <w:rPr>
                <w:sz w:val="24"/>
                <w:szCs w:val="24"/>
              </w:rPr>
              <w:t xml:space="preserve"> </w:t>
            </w:r>
            <w:r w:rsidRPr="00CB4A10">
              <w:rPr>
                <w:b/>
                <w:bCs/>
                <w:sz w:val="24"/>
                <w:szCs w:val="24"/>
              </w:rPr>
              <w:t>2021.gada 21.maijā plkst.10.00 attālināti, izmantojot MS Teams tiešsaistes platformu</w:t>
            </w:r>
            <w:r w:rsidRPr="00CB4A10">
              <w:rPr>
                <w:sz w:val="24"/>
                <w:szCs w:val="24"/>
              </w:rPr>
              <w:t>, nodrošinot mutiskas izsoles principus.</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7D08FFB5"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nomas objekta 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nomas objekta 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pilsētas pašvaldības tīmekļvietnē </w:t>
            </w:r>
            <w:hyperlink r:id="rId11" w:history="1">
              <w:r w:rsidR="00387775" w:rsidRPr="00387775">
                <w:rPr>
                  <w:rStyle w:val="Hyperlink"/>
                  <w:sz w:val="24"/>
                  <w:szCs w:val="24"/>
                </w:rPr>
                <w:t>https://www.jekabpils.lv/lv/pasvaldiba/oficialie-pazinojumi/nekustamais-ipasums/nomas-tiesibu-izsole</w:t>
              </w:r>
            </w:hyperlink>
            <w:r w:rsidR="00387775" w:rsidRPr="00387775">
              <w:rPr>
                <w:sz w:val="24"/>
                <w:szCs w:val="24"/>
              </w:rPr>
              <w:t xml:space="preserve"> </w:t>
            </w:r>
            <w:r w:rsidR="002F4ACB" w:rsidRPr="00387775">
              <w:rPr>
                <w:sz w:val="24"/>
                <w:szCs w:val="24"/>
              </w:rPr>
              <w:t xml:space="preserve"> </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3BAD6D1" w:rsidR="00BA2981" w:rsidRPr="00C67F45" w:rsidRDefault="007A024B" w:rsidP="009F28F0">
            <w:pPr>
              <w:tabs>
                <w:tab w:val="left" w:pos="1134"/>
              </w:tabs>
              <w:spacing w:before="100" w:beforeAutospacing="1" w:after="100" w:afterAutospacing="1"/>
              <w:ind w:left="33"/>
              <w:jc w:val="both"/>
              <w:rPr>
                <w:sz w:val="24"/>
                <w:szCs w:val="24"/>
              </w:rPr>
            </w:pPr>
            <w:r w:rsidRPr="00D46C08">
              <w:rPr>
                <w:sz w:val="24"/>
                <w:szCs w:val="24"/>
              </w:rPr>
              <w:t>Informācija par Nomas objektu un ar Nomas objektu var iepazīties, iepriekš sazinoties ar Pašvaldības īpašumu nodaļas nekustamā īpašuma speciālisti Vinetu Verečinsku, tālr. 65207410 vai mob.t. 26814985.</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B277" w14:textId="77777777" w:rsidR="00085536" w:rsidRDefault="00085536">
      <w:pPr>
        <w:spacing w:after="0" w:line="240" w:lineRule="auto"/>
      </w:pPr>
      <w:r>
        <w:separator/>
      </w:r>
    </w:p>
  </w:endnote>
  <w:endnote w:type="continuationSeparator" w:id="0">
    <w:p w14:paraId="545F95CA" w14:textId="77777777" w:rsidR="00085536" w:rsidRDefault="00085536">
      <w:pPr>
        <w:spacing w:after="0" w:line="240" w:lineRule="auto"/>
      </w:pPr>
      <w:r>
        <w:continuationSeparator/>
      </w:r>
    </w:p>
  </w:endnote>
  <w:endnote w:type="continuationNotice" w:id="1">
    <w:p w14:paraId="5F99AC02" w14:textId="77777777" w:rsidR="00085536" w:rsidRDefault="0008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85536"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85536"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6DE8" w14:textId="77777777" w:rsidR="00085536" w:rsidRDefault="00085536">
      <w:pPr>
        <w:spacing w:after="0" w:line="240" w:lineRule="auto"/>
      </w:pPr>
      <w:r>
        <w:separator/>
      </w:r>
    </w:p>
  </w:footnote>
  <w:footnote w:type="continuationSeparator" w:id="0">
    <w:p w14:paraId="56EFE0CE" w14:textId="77777777" w:rsidR="00085536" w:rsidRDefault="00085536">
      <w:pPr>
        <w:spacing w:after="0" w:line="240" w:lineRule="auto"/>
      </w:pPr>
      <w:r>
        <w:continuationSeparator/>
      </w:r>
    </w:p>
  </w:footnote>
  <w:footnote w:type="continuationNotice" w:id="1">
    <w:p w14:paraId="74067FE2" w14:textId="77777777" w:rsidR="00085536" w:rsidRDefault="000855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1699B"/>
    <w:rsid w:val="00133F73"/>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F71E7"/>
    <w:rsid w:val="0020138A"/>
    <w:rsid w:val="00256E45"/>
    <w:rsid w:val="00260E7A"/>
    <w:rsid w:val="0027276D"/>
    <w:rsid w:val="00290D3D"/>
    <w:rsid w:val="002A319A"/>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5965"/>
    <w:rsid w:val="004A61AF"/>
    <w:rsid w:val="004B0FAF"/>
    <w:rsid w:val="004D2902"/>
    <w:rsid w:val="004E60A3"/>
    <w:rsid w:val="00504CA1"/>
    <w:rsid w:val="005301D1"/>
    <w:rsid w:val="00547D84"/>
    <w:rsid w:val="00550381"/>
    <w:rsid w:val="00552CF6"/>
    <w:rsid w:val="0059040C"/>
    <w:rsid w:val="005A10D8"/>
    <w:rsid w:val="005A2D9D"/>
    <w:rsid w:val="005A552A"/>
    <w:rsid w:val="005B45B9"/>
    <w:rsid w:val="005B68A3"/>
    <w:rsid w:val="005C2F13"/>
    <w:rsid w:val="005D1153"/>
    <w:rsid w:val="005D7DF5"/>
    <w:rsid w:val="00600AD7"/>
    <w:rsid w:val="0061035D"/>
    <w:rsid w:val="00621BA2"/>
    <w:rsid w:val="00625395"/>
    <w:rsid w:val="0063016B"/>
    <w:rsid w:val="00636E58"/>
    <w:rsid w:val="006724AB"/>
    <w:rsid w:val="006867DF"/>
    <w:rsid w:val="006A1F10"/>
    <w:rsid w:val="006B6668"/>
    <w:rsid w:val="006C51FC"/>
    <w:rsid w:val="006D3614"/>
    <w:rsid w:val="006D4AA2"/>
    <w:rsid w:val="006E772F"/>
    <w:rsid w:val="006F6710"/>
    <w:rsid w:val="00700668"/>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7690"/>
    <w:rsid w:val="00873818"/>
    <w:rsid w:val="008902DF"/>
    <w:rsid w:val="00891A30"/>
    <w:rsid w:val="008A7B47"/>
    <w:rsid w:val="008B08F1"/>
    <w:rsid w:val="008B480B"/>
    <w:rsid w:val="008C6EBA"/>
    <w:rsid w:val="008C76CD"/>
    <w:rsid w:val="008E5DEE"/>
    <w:rsid w:val="00932877"/>
    <w:rsid w:val="0093571E"/>
    <w:rsid w:val="00951ECC"/>
    <w:rsid w:val="009919B8"/>
    <w:rsid w:val="009944CC"/>
    <w:rsid w:val="009A6078"/>
    <w:rsid w:val="009A69BA"/>
    <w:rsid w:val="009B33EA"/>
    <w:rsid w:val="009B769C"/>
    <w:rsid w:val="009C05BA"/>
    <w:rsid w:val="009D185D"/>
    <w:rsid w:val="009D2A80"/>
    <w:rsid w:val="009F28F0"/>
    <w:rsid w:val="00A17EAE"/>
    <w:rsid w:val="00A211B7"/>
    <w:rsid w:val="00A47D01"/>
    <w:rsid w:val="00A57E28"/>
    <w:rsid w:val="00A63E28"/>
    <w:rsid w:val="00A641BB"/>
    <w:rsid w:val="00A66C32"/>
    <w:rsid w:val="00A71AC8"/>
    <w:rsid w:val="00A83F57"/>
    <w:rsid w:val="00A938AC"/>
    <w:rsid w:val="00AB457B"/>
    <w:rsid w:val="00AB5797"/>
    <w:rsid w:val="00AB7D53"/>
    <w:rsid w:val="00AC24B6"/>
    <w:rsid w:val="00AF036C"/>
    <w:rsid w:val="00AF0FD8"/>
    <w:rsid w:val="00B104DC"/>
    <w:rsid w:val="00B260A1"/>
    <w:rsid w:val="00B3384D"/>
    <w:rsid w:val="00B52FB9"/>
    <w:rsid w:val="00B575B2"/>
    <w:rsid w:val="00B5778E"/>
    <w:rsid w:val="00B64556"/>
    <w:rsid w:val="00B664D2"/>
    <w:rsid w:val="00B95A0B"/>
    <w:rsid w:val="00BA2981"/>
    <w:rsid w:val="00BC43DC"/>
    <w:rsid w:val="00BD44F3"/>
    <w:rsid w:val="00BD5B72"/>
    <w:rsid w:val="00BE155B"/>
    <w:rsid w:val="00C001D7"/>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35848"/>
    <w:rsid w:val="00D35C6A"/>
    <w:rsid w:val="00D37490"/>
    <w:rsid w:val="00D422AF"/>
    <w:rsid w:val="00D46C08"/>
    <w:rsid w:val="00D621B6"/>
    <w:rsid w:val="00D9004F"/>
    <w:rsid w:val="00DA4844"/>
    <w:rsid w:val="00DB10E0"/>
    <w:rsid w:val="00DB3ABA"/>
    <w:rsid w:val="00DE0088"/>
    <w:rsid w:val="00DE5F86"/>
    <w:rsid w:val="00DF10EF"/>
    <w:rsid w:val="00E26BC7"/>
    <w:rsid w:val="00E34760"/>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3.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4882</Words>
  <Characters>2784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Juris Verečinskis</cp:lastModifiedBy>
  <cp:revision>25</cp:revision>
  <cp:lastPrinted>2019-04-02T06:54:00Z</cp:lastPrinted>
  <dcterms:created xsi:type="dcterms:W3CDTF">2021-04-30T10:32:00Z</dcterms:created>
  <dcterms:modified xsi:type="dcterms:W3CDTF">2021-04-30T10:59:00Z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