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rsidR="00265201" w:rsidRPr="00265201" w:rsidRDefault="00265201" w:rsidP="00265201">
      <w:pPr>
        <w:tabs>
          <w:tab w:val="num" w:pos="709"/>
        </w:tabs>
        <w:spacing w:after="0" w:line="240" w:lineRule="auto"/>
        <w:jc w:val="center"/>
        <w:rPr>
          <w:rFonts w:ascii="Times New Roman" w:eastAsia="Calibri" w:hAnsi="Times New Roman"/>
          <w:bCs/>
          <w:smallCaps/>
          <w:color w:val="auto"/>
          <w:spacing w:val="5"/>
          <w:sz w:val="24"/>
        </w:rPr>
      </w:pPr>
      <w:r w:rsidRPr="00265201">
        <w:rPr>
          <w:rFonts w:ascii="Times New Roman" w:eastAsia="Calibri" w:hAnsi="Times New Roman"/>
          <w:color w:val="auto"/>
          <w:sz w:val="24"/>
        </w:rPr>
        <w:t>Apstiprināti Uzraudzības komitejā 2016.gada 2</w:t>
      </w:r>
      <w:r>
        <w:rPr>
          <w:rFonts w:ascii="Times New Roman" w:eastAsia="Calibri" w:hAnsi="Times New Roman"/>
          <w:color w:val="auto"/>
          <w:sz w:val="24"/>
        </w:rPr>
        <w:t>4.novembrī</w:t>
      </w:r>
      <w:r w:rsidRPr="00265201">
        <w:rPr>
          <w:rFonts w:ascii="Times New Roman" w:eastAsia="Calibri" w:hAnsi="Times New Roman"/>
          <w:color w:val="auto"/>
          <w:sz w:val="24"/>
        </w:rPr>
        <w:t>, Protokols Nr.</w:t>
      </w:r>
      <w:r>
        <w:rPr>
          <w:rFonts w:ascii="Times New Roman" w:eastAsia="Calibri" w:hAnsi="Times New Roman"/>
          <w:color w:val="auto"/>
          <w:sz w:val="24"/>
        </w:rPr>
        <w:t>P</w:t>
      </w:r>
      <w:r w:rsidRPr="00265201">
        <w:rPr>
          <w:rFonts w:ascii="Times New Roman" w:eastAsia="Calibri" w:hAnsi="Times New Roman"/>
          <w:color w:val="auto"/>
          <w:sz w:val="24"/>
        </w:rPr>
        <w:t>-2016/</w:t>
      </w:r>
      <w:r>
        <w:rPr>
          <w:rFonts w:ascii="Times New Roman" w:eastAsia="Calibri" w:hAnsi="Times New Roman"/>
          <w:color w:val="auto"/>
          <w:sz w:val="24"/>
        </w:rPr>
        <w:t>UK/3</w:t>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04"/>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1"/>
          </w:p>
        </w:tc>
      </w:tr>
      <w:tr w:rsidR="00540572"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2" w:name="_Hlk494896744"/>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bookmarkEnd w:id="2"/>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BD0CDB">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r w:rsidR="00BD0CDB" w:rsidRPr="00512231"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Fonts w:ascii="Times New Roman" w:hAnsi="Times New Roman"/>
                <w:color w:val="auto"/>
                <w:sz w:val="24"/>
              </w:rPr>
            </w:pPr>
            <w:r w:rsidRPr="00C75D3F">
              <w:rPr>
                <w:rFonts w:ascii="Times New Roman" w:hAnsi="Times New Roman"/>
                <w:sz w:val="24"/>
              </w:rPr>
              <w:t>Specifiskā atbalsta mērķa atlases kārta</w:t>
            </w:r>
          </w:p>
        </w:tc>
        <w:tc>
          <w:tcPr>
            <w:tcW w:w="9356" w:type="dxa"/>
            <w:tcBorders>
              <w:top w:val="single" w:sz="4" w:space="0" w:color="auto"/>
              <w:left w:val="single" w:sz="4" w:space="0" w:color="auto"/>
              <w:bottom w:val="single" w:sz="4" w:space="0" w:color="auto"/>
              <w:right w:val="single" w:sz="4" w:space="0" w:color="auto"/>
            </w:tcBorders>
            <w:vAlign w:val="center"/>
          </w:tcPr>
          <w:p w:rsidR="00BD0CDB" w:rsidRPr="00512231" w:rsidRDefault="00BD0CDB" w:rsidP="00BD0CDB">
            <w:pPr>
              <w:spacing w:before="120" w:after="120" w:line="240" w:lineRule="auto"/>
              <w:rPr>
                <w:rStyle w:val="BookTitle"/>
                <w:rFonts w:ascii="Times New Roman" w:hAnsi="Times New Roman"/>
                <w:b w:val="0"/>
                <w:smallCaps w:val="0"/>
                <w:color w:val="auto"/>
                <w:sz w:val="24"/>
              </w:rPr>
            </w:pPr>
            <w:r w:rsidRPr="00C75D3F">
              <w:rPr>
                <w:rFonts w:ascii="Times New Roman" w:hAnsi="Times New Roman"/>
                <w:sz w:val="24"/>
              </w:rPr>
              <w:t>1. un 2. projektu iesniegumu atlases kārta</w:t>
            </w:r>
          </w:p>
        </w:tc>
      </w:tr>
    </w:tbl>
    <w:p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rsidTr="00F27438">
        <w:trPr>
          <w:trHeight w:val="738"/>
          <w:jc w:val="center"/>
        </w:trPr>
        <w:tc>
          <w:tcPr>
            <w:tcW w:w="10670" w:type="dxa"/>
            <w:gridSpan w:val="2"/>
            <w:vMerge w:val="restart"/>
            <w:tcBorders>
              <w:top w:val="single" w:sz="4" w:space="0" w:color="auto"/>
            </w:tcBorders>
            <w:shd w:val="clear" w:color="auto" w:fill="F2F2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rsidTr="00F27438">
        <w:trPr>
          <w:trHeight w:val="276"/>
          <w:jc w:val="center"/>
        </w:trPr>
        <w:tc>
          <w:tcPr>
            <w:tcW w:w="10670" w:type="dxa"/>
            <w:gridSpan w:val="2"/>
            <w:vMerge/>
            <w:shd w:val="clear" w:color="auto" w:fill="F2F2F2"/>
          </w:tcPr>
          <w:p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rsidR="00406BD2" w:rsidRPr="00512231" w:rsidRDefault="00AC6513" w:rsidP="009060C4">
            <w:pPr>
              <w:pStyle w:val="ListParagraph"/>
              <w:ind w:left="0"/>
              <w:jc w:val="center"/>
            </w:pPr>
            <w:r>
              <w:t>P</w:t>
            </w:r>
          </w:p>
        </w:tc>
      </w:tr>
      <w:tr w:rsidR="00406BD2" w:rsidRPr="00512231" w:rsidTr="00B07E26">
        <w:trPr>
          <w:jc w:val="center"/>
        </w:trPr>
        <w:tc>
          <w:tcPr>
            <w:tcW w:w="1287"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rsidR="00406BD2" w:rsidRPr="00512231" w:rsidRDefault="00AC6513" w:rsidP="009060C4">
            <w:pPr>
              <w:pStyle w:val="ListParagraph"/>
              <w:ind w:left="0"/>
              <w:jc w:val="center"/>
            </w:pPr>
            <w:r>
              <w:t>P</w:t>
            </w:r>
            <w:r w:rsidR="00057008">
              <w:rPr>
                <w:rStyle w:val="FootnoteReference"/>
              </w:rPr>
              <w:footnoteReference w:id="1"/>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 xml:space="preserve">Projekta iesniedzējam ir pietiekama administrēšanas, īstenošanas un finanšu kapacitāte </w:t>
            </w:r>
            <w:r>
              <w:rPr>
                <w:rFonts w:ascii="Times New Roman" w:hAnsi="Times New Roman"/>
                <w:sz w:val="24"/>
              </w:rPr>
              <w:lastRenderedPageBreak/>
              <w:t>projekta īstenošanai</w:t>
            </w:r>
            <w:r w:rsidR="00C86741">
              <w:rPr>
                <w:rFonts w:ascii="Times New Roman" w:hAnsi="Times New Roman"/>
                <w:sz w:val="24"/>
              </w:rPr>
              <w:t>.</w:t>
            </w:r>
          </w:p>
        </w:tc>
        <w:tc>
          <w:tcPr>
            <w:tcW w:w="3222" w:type="dxa"/>
            <w:vAlign w:val="center"/>
          </w:tcPr>
          <w:p w:rsidR="00406BD2" w:rsidRDefault="00406BD2" w:rsidP="009060C4">
            <w:pPr>
              <w:pStyle w:val="ListParagraph"/>
              <w:ind w:left="0"/>
              <w:jc w:val="center"/>
            </w:pPr>
            <w:r>
              <w:lastRenderedPageBreak/>
              <w:t>P</w:t>
            </w:r>
          </w:p>
        </w:tc>
      </w:tr>
      <w:tr w:rsidR="00406BD2" w:rsidRPr="00512231" w:rsidTr="00B07E26">
        <w:trPr>
          <w:jc w:val="center"/>
        </w:trPr>
        <w:tc>
          <w:tcPr>
            <w:tcW w:w="1287"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rsidR="00406BD2" w:rsidRDefault="00406BD2" w:rsidP="009060C4">
            <w:pPr>
              <w:pStyle w:val="ListParagraph"/>
              <w:ind w:left="0"/>
              <w:jc w:val="center"/>
            </w:pPr>
            <w:r>
              <w:t>P</w:t>
            </w:r>
          </w:p>
        </w:tc>
      </w:tr>
      <w:tr w:rsidR="00DE26E0" w:rsidRPr="00512231" w:rsidTr="006A3D8B">
        <w:trPr>
          <w:trHeight w:val="557"/>
          <w:jc w:val="center"/>
        </w:trPr>
        <w:tc>
          <w:tcPr>
            <w:tcW w:w="1287" w:type="dxa"/>
          </w:tcPr>
          <w:p w:rsidR="00DE26E0" w:rsidRPr="00512231" w:rsidRDefault="00DE26E0" w:rsidP="00DE26E0">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Pr>
                <w:rFonts w:ascii="Times New Roman" w:hAnsi="Times New Roman"/>
                <w:sz w:val="24"/>
              </w:rPr>
              <w:t>, ja</w:t>
            </w:r>
            <w:r w:rsidRPr="003C4CD8">
              <w:rPr>
                <w:rFonts w:ascii="Times New Roman" w:hAnsi="Times New Roman"/>
                <w:sz w:val="24"/>
              </w:rPr>
              <w:t>:</w:t>
            </w:r>
          </w:p>
          <w:p w:rsidR="00DE26E0" w:rsidRPr="003C4CD8" w:rsidRDefault="00DE26E0" w:rsidP="00DE26E0">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w:t>
            </w:r>
            <w:r>
              <w:rPr>
                <w:rFonts w:ascii="Times New Roman" w:hAnsi="Times New Roman"/>
                <w:sz w:val="24"/>
              </w:rPr>
              <w:t>mu (ja attiecināms</w:t>
            </w:r>
            <w:r w:rsidRPr="003C4CD8">
              <w:rPr>
                <w:rFonts w:ascii="Times New Roman" w:hAnsi="Times New Roman"/>
                <w:sz w:val="24"/>
              </w:rPr>
              <w:t>);</w:t>
            </w:r>
          </w:p>
          <w:p w:rsidR="00DE26E0" w:rsidRDefault="00DE26E0" w:rsidP="00DE26E0">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w:t>
            </w:r>
            <w:r>
              <w:rPr>
                <w:rFonts w:ascii="Times New Roman" w:hAnsi="Times New Roman"/>
                <w:sz w:val="24"/>
              </w:rPr>
              <w:t>rsona, pievienojot attiecīgu pilnvarojumu (ja attiecināms);</w:t>
            </w:r>
          </w:p>
          <w:p w:rsidR="00DE26E0" w:rsidRPr="00512231" w:rsidRDefault="00DE26E0" w:rsidP="00DE26E0">
            <w:pPr>
              <w:spacing w:after="0" w:line="240" w:lineRule="auto"/>
              <w:jc w:val="both"/>
              <w:rPr>
                <w:rFonts w:ascii="Times New Roman" w:hAnsi="Times New Roman"/>
                <w:sz w:val="24"/>
              </w:rPr>
            </w:pPr>
            <w:r>
              <w:rPr>
                <w:rFonts w:ascii="Times New Roman" w:hAnsi="Times New Roman"/>
                <w:sz w:val="24"/>
              </w:rPr>
              <w:t xml:space="preserve">1.5.3. </w:t>
            </w:r>
            <w:r w:rsidRPr="00A9753F">
              <w:rPr>
                <w:rFonts w:ascii="Times New Roman" w:hAnsi="Times New Roman"/>
                <w:sz w:val="24"/>
              </w:rPr>
              <w:t>tas ir iesniegts Kohēzijas politikas fondu vadības informācijas sistēmā 2014. –2020.gadam.</w:t>
            </w:r>
          </w:p>
        </w:tc>
        <w:tc>
          <w:tcPr>
            <w:tcW w:w="3222" w:type="dxa"/>
            <w:vAlign w:val="center"/>
          </w:tcPr>
          <w:p w:rsidR="00DE26E0" w:rsidRPr="00512231" w:rsidRDefault="00DE26E0" w:rsidP="00DE26E0">
            <w:pPr>
              <w:pStyle w:val="ListParagraph"/>
              <w:ind w:left="0"/>
              <w:jc w:val="center"/>
            </w:pPr>
            <w:r>
              <w:t>P</w:t>
            </w:r>
          </w:p>
        </w:tc>
      </w:tr>
      <w:tr w:rsidR="00406BD2" w:rsidRPr="00512231" w:rsidTr="003C4CD8">
        <w:trPr>
          <w:trHeight w:val="668"/>
          <w:jc w:val="center"/>
        </w:trPr>
        <w:tc>
          <w:tcPr>
            <w:tcW w:w="1287" w:type="dxa"/>
          </w:tcPr>
          <w:p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rsidR="00406BD2" w:rsidRDefault="00406BD2" w:rsidP="00266306">
            <w:pPr>
              <w:pStyle w:val="ListParagraph"/>
              <w:ind w:left="0"/>
              <w:jc w:val="center"/>
            </w:pPr>
            <w:r>
              <w:t>P</w:t>
            </w:r>
          </w:p>
        </w:tc>
      </w:tr>
      <w:tr w:rsidR="00406BD2" w:rsidRPr="00512231" w:rsidTr="00FB3BE4">
        <w:trPr>
          <w:trHeight w:val="70"/>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rsidR="00406BD2" w:rsidRDefault="00406BD2" w:rsidP="00CF7AB9">
            <w:pPr>
              <w:pStyle w:val="ListParagraph"/>
              <w:ind w:left="0"/>
              <w:jc w:val="center"/>
            </w:pPr>
            <w:r>
              <w:t>P</w:t>
            </w:r>
          </w:p>
        </w:tc>
      </w:tr>
      <w:tr w:rsidR="00406BD2" w:rsidRPr="00512231" w:rsidTr="003C4CD8">
        <w:trPr>
          <w:trHeight w:val="668"/>
          <w:jc w:val="center"/>
        </w:trPr>
        <w:tc>
          <w:tcPr>
            <w:tcW w:w="1287" w:type="dxa"/>
          </w:tcPr>
          <w:p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un projekta iesnieguma veidlapas prasībām, kas noteikts Ministru kabineta 2014.gada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rsidR="00406BD2" w:rsidRDefault="00406BD2" w:rsidP="00CF7AB9">
            <w:pPr>
              <w:pStyle w:val="ListParagraph"/>
              <w:ind w:left="0"/>
              <w:jc w:val="center"/>
            </w:pPr>
            <w:r>
              <w:t>P</w:t>
            </w:r>
          </w:p>
        </w:tc>
      </w:tr>
      <w:tr w:rsidR="00406BD2" w:rsidRPr="00512231" w:rsidTr="00CF7AB9">
        <w:trPr>
          <w:trHeight w:val="668"/>
          <w:jc w:val="center"/>
        </w:trPr>
        <w:tc>
          <w:tcPr>
            <w:tcW w:w="1287"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rsidR="00406BD2" w:rsidRPr="0013554F" w:rsidRDefault="00406BD2" w:rsidP="00CF7AB9">
            <w:pPr>
              <w:pStyle w:val="ListParagraph"/>
              <w:ind w:left="0"/>
              <w:jc w:val="center"/>
            </w:pPr>
            <w:r w:rsidRPr="0013554F">
              <w:t>P</w:t>
            </w:r>
          </w:p>
        </w:tc>
      </w:tr>
      <w:tr w:rsidR="00406BD2" w:rsidRPr="00512231" w:rsidTr="00CF7AB9">
        <w:trPr>
          <w:trHeight w:val="668"/>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1.10.</w:t>
            </w:r>
          </w:p>
        </w:tc>
        <w:tc>
          <w:tcPr>
            <w:tcW w:w="9383" w:type="dxa"/>
          </w:tcPr>
          <w:p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rsidR="00406BD2" w:rsidRPr="002B0D43" w:rsidRDefault="00406BD2" w:rsidP="00CF7AB9">
            <w:pPr>
              <w:pStyle w:val="ListParagraph"/>
              <w:ind w:left="0"/>
              <w:jc w:val="center"/>
            </w:pPr>
            <w:r w:rsidRPr="002B0D43">
              <w:t>P</w:t>
            </w:r>
          </w:p>
        </w:tc>
      </w:tr>
      <w:tr w:rsidR="00406BD2" w:rsidRPr="00512231" w:rsidTr="00B07E26">
        <w:trPr>
          <w:trHeight w:val="668"/>
          <w:jc w:val="center"/>
        </w:trPr>
        <w:tc>
          <w:tcPr>
            <w:tcW w:w="1287"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B3BE4">
        <w:trPr>
          <w:trHeight w:val="70"/>
          <w:jc w:val="center"/>
        </w:trPr>
        <w:tc>
          <w:tcPr>
            <w:tcW w:w="1287"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rsidR="00406BD2" w:rsidRDefault="00406BD2" w:rsidP="00CF7AB9">
            <w:pPr>
              <w:pStyle w:val="ListParagraph"/>
              <w:ind w:left="0"/>
              <w:jc w:val="center"/>
            </w:pPr>
            <w:r>
              <w:t>P</w:t>
            </w:r>
          </w:p>
        </w:tc>
      </w:tr>
      <w:tr w:rsidR="00406BD2" w:rsidRPr="00512231" w:rsidTr="00FB3BE4">
        <w:trPr>
          <w:trHeight w:val="70"/>
          <w:jc w:val="center"/>
        </w:trPr>
        <w:tc>
          <w:tcPr>
            <w:tcW w:w="1287" w:type="dxa"/>
          </w:tcPr>
          <w:p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rsidR="00406BD2" w:rsidRDefault="00406BD2" w:rsidP="00CF7AB9">
            <w:pPr>
              <w:pStyle w:val="ListParagraph"/>
              <w:ind w:left="0"/>
              <w:jc w:val="center"/>
            </w:pPr>
          </w:p>
          <w:p w:rsidR="00406BD2" w:rsidRDefault="00406BD2"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rsidR="00DE0723" w:rsidRDefault="00DE0723" w:rsidP="00CF7AB9">
            <w:pPr>
              <w:pStyle w:val="ListParagraph"/>
              <w:ind w:left="0"/>
              <w:jc w:val="center"/>
            </w:pPr>
          </w:p>
          <w:p w:rsidR="00DE0723" w:rsidRDefault="00DE0723"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rsidR="00DE0723" w:rsidRDefault="00DE0723" w:rsidP="00CF7AB9">
            <w:pPr>
              <w:pStyle w:val="ListParagraph"/>
              <w:ind w:left="0"/>
              <w:jc w:val="center"/>
            </w:pPr>
          </w:p>
          <w:p w:rsidR="00DE0723" w:rsidRDefault="00DE0723" w:rsidP="00CF7AB9">
            <w:pPr>
              <w:pStyle w:val="ListParagraph"/>
              <w:ind w:left="0"/>
              <w:jc w:val="center"/>
            </w:pPr>
            <w:r>
              <w:t>P</w:t>
            </w:r>
          </w:p>
        </w:tc>
      </w:tr>
      <w:tr w:rsidR="00DE0723" w:rsidRPr="00512231" w:rsidTr="00CF7AB9">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Projekta iesniegumā plānotie publicitātes un informācijas izplatīšanas pasākumi atbilst Ministru kabineta 2</w:t>
            </w:r>
            <w:r>
              <w:rPr>
                <w:rFonts w:ascii="Times New Roman" w:hAnsi="Times New Roman"/>
                <w:sz w:val="24"/>
              </w:rPr>
              <w:t xml:space="preserve">015.gada 17.februāra noteikumos </w:t>
            </w:r>
            <w:r w:rsidRPr="00E22974">
              <w:rPr>
                <w:rFonts w:ascii="Times New Roman" w:hAnsi="Times New Roman"/>
                <w:sz w:val="24"/>
              </w:rPr>
              <w:t>Nr.87 “Kārtība, kādā Eiropas Savienības struktūrfondu un Kohēzijas fonda ieviešanā 2014.–2020.gada plānošanas periodā nodrošināma</w:t>
            </w:r>
          </w:p>
          <w:p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komunikācijas un vizuālās identitātes prasību ievērošana” un Eiropas Parlamenta un Padomes 2013.g</w:t>
            </w:r>
            <w:r>
              <w:rPr>
                <w:rFonts w:ascii="Times New Roman" w:hAnsi="Times New Roman"/>
                <w:sz w:val="24"/>
              </w:rPr>
              <w:t>ada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 xml:space="preserve">fondu, Eiropas Sociālo fondu, </w:t>
            </w:r>
            <w:r w:rsidRPr="00E22974">
              <w:rPr>
                <w:rFonts w:ascii="Times New Roman" w:hAnsi="Times New Roman"/>
                <w:sz w:val="24"/>
              </w:rPr>
              <w:lastRenderedPageBreak/>
              <w:t>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rsidR="00DE0723" w:rsidRDefault="00DE0723" w:rsidP="00CF7AB9">
            <w:pPr>
              <w:pStyle w:val="ListParagraph"/>
              <w:ind w:left="0"/>
              <w:jc w:val="center"/>
            </w:pPr>
            <w:r>
              <w:lastRenderedPageBreak/>
              <w:t>P</w:t>
            </w:r>
          </w:p>
        </w:tc>
      </w:tr>
      <w:tr w:rsidR="00DE0723" w:rsidRPr="00512231" w:rsidTr="00B07E26">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rsidR="00DE0723" w:rsidRDefault="00CA240A" w:rsidP="00CA240A">
            <w:pPr>
              <w:pStyle w:val="NoSpacing"/>
            </w:pPr>
            <w:r w:rsidRPr="00CA240A">
              <w:rPr>
                <w:rFonts w:ascii="Times New Roman" w:hAnsi="Times New Roman"/>
                <w:sz w:val="24"/>
              </w:rPr>
              <w:t>1.17.3. noteikti riskus mazinošie pasākumi.</w:t>
            </w:r>
          </w:p>
        </w:tc>
        <w:tc>
          <w:tcPr>
            <w:tcW w:w="3222" w:type="dxa"/>
          </w:tcPr>
          <w:p w:rsidR="00DE0723" w:rsidRDefault="00DE0723" w:rsidP="00DE0723">
            <w:pPr>
              <w:pStyle w:val="ListParagraph"/>
              <w:ind w:left="0"/>
              <w:jc w:val="center"/>
            </w:pPr>
          </w:p>
          <w:p w:rsidR="00DE0723" w:rsidRDefault="00DE0723" w:rsidP="00DE0723">
            <w:pPr>
              <w:pStyle w:val="ListParagraph"/>
              <w:ind w:left="0"/>
              <w:jc w:val="center"/>
            </w:pPr>
            <w:r>
              <w:t>P</w:t>
            </w:r>
          </w:p>
        </w:tc>
      </w:tr>
      <w:tr w:rsidR="00DE0723" w:rsidRPr="00512231" w:rsidTr="00CA240A">
        <w:trPr>
          <w:trHeight w:val="668"/>
          <w:jc w:val="center"/>
        </w:trPr>
        <w:tc>
          <w:tcPr>
            <w:tcW w:w="1287" w:type="dxa"/>
          </w:tcPr>
          <w:p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rsidR="00DE0723" w:rsidRDefault="00DE0723" w:rsidP="00CF7AB9">
            <w:pPr>
              <w:pStyle w:val="ListParagraph"/>
              <w:ind w:left="0"/>
              <w:jc w:val="center"/>
            </w:pPr>
            <w:r>
              <w:t>P</w:t>
            </w:r>
          </w:p>
        </w:tc>
      </w:tr>
    </w:tbl>
    <w:p w:rsidR="00BC0ECA" w:rsidRDefault="00BC0ECA"/>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DE0723" w:rsidRPr="00512231" w:rsidTr="00F27438">
        <w:trPr>
          <w:trHeight w:val="558"/>
          <w:jc w:val="center"/>
        </w:trPr>
        <w:tc>
          <w:tcPr>
            <w:tcW w:w="10670" w:type="dxa"/>
            <w:gridSpan w:val="2"/>
            <w:vMerge w:val="restart"/>
            <w:tcBorders>
              <w:top w:val="single" w:sz="4" w:space="0" w:color="auto"/>
            </w:tcBorders>
            <w:shd w:val="clear" w:color="auto" w:fill="F2F2F2"/>
            <w:vAlign w:val="center"/>
          </w:tcPr>
          <w:p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DE0723" w:rsidRPr="00512231" w:rsidRDefault="00C8421A" w:rsidP="00DE0723">
            <w:pPr>
              <w:pStyle w:val="ListParagraph"/>
              <w:ind w:left="0"/>
              <w:jc w:val="center"/>
            </w:pPr>
            <w:r>
              <w:t>(P)</w:t>
            </w:r>
          </w:p>
        </w:tc>
      </w:tr>
      <w:tr w:rsidR="00DE0723" w:rsidRPr="00512231" w:rsidTr="00F27438">
        <w:trPr>
          <w:trHeight w:val="276"/>
          <w:jc w:val="center"/>
        </w:trPr>
        <w:tc>
          <w:tcPr>
            <w:tcW w:w="10670" w:type="dxa"/>
            <w:gridSpan w:val="2"/>
            <w:vMerge/>
            <w:shd w:val="clear" w:color="auto" w:fill="F2F2F2"/>
            <w:vAlign w:val="center"/>
          </w:tcPr>
          <w:p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vAlign w:val="center"/>
          </w:tcPr>
          <w:p w:rsidR="00DE0723" w:rsidRPr="00512231" w:rsidRDefault="00DE0723" w:rsidP="00DE0723">
            <w:pPr>
              <w:spacing w:after="0" w:line="240" w:lineRule="auto"/>
              <w:jc w:val="center"/>
              <w:rPr>
                <w:rFonts w:ascii="Times New Roman" w:hAnsi="Times New Roman"/>
                <w:b/>
                <w:color w:val="auto"/>
                <w:sz w:val="24"/>
              </w:rPr>
            </w:pPr>
          </w:p>
        </w:tc>
      </w:tr>
      <w:tr w:rsidR="00DE0723" w:rsidRPr="00512231" w:rsidTr="00CD1E27">
        <w:trPr>
          <w:jc w:val="center"/>
        </w:trPr>
        <w:tc>
          <w:tcPr>
            <w:tcW w:w="1287" w:type="dxa"/>
          </w:tcPr>
          <w:p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rsidR="00DE0723" w:rsidRPr="00454B38" w:rsidRDefault="00AF4D4F" w:rsidP="006B3F72">
            <w:pPr>
              <w:pStyle w:val="NormalWeb"/>
              <w:spacing w:before="0" w:beforeAutospacing="0" w:after="0" w:afterAutospacing="0"/>
              <w:jc w:val="both"/>
            </w:pPr>
            <w:r w:rsidRPr="00AF4D4F">
              <w:t xml:space="preserve">Projekta iesniegumā </w:t>
            </w:r>
            <w:r w:rsidR="00212D52">
              <w:t xml:space="preserve">pasākuma mērķa grupai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rsidR="00DE0723" w:rsidRPr="00454B38" w:rsidRDefault="00454B38" w:rsidP="00CD1E27">
            <w:pPr>
              <w:pStyle w:val="ListParagraph"/>
              <w:ind w:left="0"/>
              <w:jc w:val="center"/>
            </w:pPr>
            <w:r w:rsidRPr="00454B38">
              <w:t>P</w:t>
            </w:r>
          </w:p>
        </w:tc>
      </w:tr>
      <w:tr w:rsidR="000D5BA4" w:rsidRPr="00512231" w:rsidTr="00CD1E27">
        <w:trPr>
          <w:jc w:val="center"/>
        </w:trPr>
        <w:tc>
          <w:tcPr>
            <w:tcW w:w="1287" w:type="dxa"/>
          </w:tcPr>
          <w:p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w:t>
            </w:r>
            <w:r w:rsidR="006F6D12">
              <w:t>projektā</w:t>
            </w:r>
            <w:r w:rsidR="001E4BE1">
              <w:t>;</w:t>
            </w:r>
          </w:p>
          <w:p w:rsidR="00A55BF6"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rsidR="00A55BF6">
              <w:t>;</w:t>
            </w:r>
          </w:p>
          <w:p w:rsidR="001E4BE1" w:rsidRPr="00AF4D4F" w:rsidRDefault="00A55BF6" w:rsidP="00FA2F31">
            <w:pPr>
              <w:pStyle w:val="NormalWeb"/>
              <w:numPr>
                <w:ilvl w:val="0"/>
                <w:numId w:val="32"/>
              </w:numPr>
              <w:spacing w:before="0" w:beforeAutospacing="0" w:after="0" w:afterAutospacing="0"/>
              <w:ind w:left="442"/>
              <w:jc w:val="both"/>
            </w:pPr>
            <w:r w:rsidRPr="00A55BF6">
              <w:t xml:space="preserve">projekta iesniegumā </w:t>
            </w:r>
            <w:r w:rsidR="00FA2F31" w:rsidRPr="00FA2F31">
              <w:t xml:space="preserve">9.3.1.1.pasākuma attiecināmā finansējuma ietvaros </w:t>
            </w:r>
            <w:r w:rsidRPr="00A55BF6">
              <w:t>paredzēta tādu sabiedrībā balstītu sociālo pakalpojumu infrastruktūras attīstīša</w:t>
            </w:r>
            <w:r>
              <w:t>na, kuru</w:t>
            </w:r>
            <w:r w:rsidR="00FA2F31">
              <w:t>s</w:t>
            </w:r>
            <w:r>
              <w:t xml:space="preserve"> izmantos 9.2.2.1.pasākuma “</w:t>
            </w:r>
            <w:proofErr w:type="spellStart"/>
            <w:r>
              <w:t>Deinstitucionalizācija</w:t>
            </w:r>
            <w:proofErr w:type="spellEnd"/>
            <w:r>
              <w:t>”</w:t>
            </w:r>
            <w:r w:rsidR="00DB496E">
              <w:t xml:space="preserve"> mērķa grupas personas.</w:t>
            </w:r>
          </w:p>
        </w:tc>
        <w:tc>
          <w:tcPr>
            <w:tcW w:w="3222" w:type="dxa"/>
            <w:vAlign w:val="center"/>
          </w:tcPr>
          <w:p w:rsidR="000D5BA4" w:rsidRPr="00454B38" w:rsidRDefault="000D5BA4" w:rsidP="00CD1E27">
            <w:pPr>
              <w:pStyle w:val="ListParagraph"/>
              <w:ind w:left="0"/>
              <w:jc w:val="center"/>
            </w:pPr>
            <w:r>
              <w:t>P</w:t>
            </w:r>
          </w:p>
        </w:tc>
      </w:tr>
      <w:tr w:rsidR="00A95DAE" w:rsidRPr="00512231" w:rsidTr="005658C9">
        <w:trPr>
          <w:jc w:val="center"/>
        </w:trPr>
        <w:tc>
          <w:tcPr>
            <w:tcW w:w="1287" w:type="dxa"/>
          </w:tcPr>
          <w:p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rsidR="00092972" w:rsidRDefault="001E4BE1" w:rsidP="00FB3BE4">
            <w:pPr>
              <w:pStyle w:val="NormalWeb"/>
              <w:spacing w:before="0" w:beforeAutospacing="0" w:after="0" w:afterAutospacing="0"/>
              <w:jc w:val="both"/>
            </w:pPr>
            <w:r w:rsidRPr="005658C9">
              <w:t>Projektu iesniegumā plānotās darbības</w:t>
            </w:r>
            <w:r w:rsidR="001565CB">
              <w:t xml:space="preserve"> </w:t>
            </w:r>
            <w:r w:rsidRPr="005658C9">
              <w:t>ir iekļautas un pamatotas</w:t>
            </w:r>
            <w:r w:rsidR="00092972">
              <w:t>:</w:t>
            </w:r>
          </w:p>
          <w:p w:rsidR="00092972" w:rsidRDefault="00EB213B" w:rsidP="00092972">
            <w:pPr>
              <w:pStyle w:val="NormalWeb"/>
              <w:numPr>
                <w:ilvl w:val="0"/>
                <w:numId w:val="32"/>
              </w:numPr>
              <w:spacing w:before="0" w:beforeAutospacing="0" w:after="0" w:afterAutospacing="0"/>
              <w:ind w:left="442"/>
              <w:jc w:val="both"/>
            </w:pPr>
            <w:r>
              <w:t>plānošanas reģiona</w:t>
            </w:r>
            <w:r w:rsidR="00092972">
              <w:t xml:space="preserve"> </w:t>
            </w:r>
            <w:proofErr w:type="spellStart"/>
            <w:r w:rsidR="00092972">
              <w:t>deinstitucionalizācijas</w:t>
            </w:r>
            <w:proofErr w:type="spellEnd"/>
            <w:r w:rsidR="00092972">
              <w:t xml:space="preserve"> plānā, kuru apstiprinājusi Labklājības ministrijas izveidotā Sociālo pakalpojumu attīstības padome;</w:t>
            </w:r>
          </w:p>
          <w:p w:rsidR="00A95DAE" w:rsidRDefault="001E4BE1" w:rsidP="00FB3BE4">
            <w:pPr>
              <w:pStyle w:val="NormalWeb"/>
              <w:numPr>
                <w:ilvl w:val="0"/>
                <w:numId w:val="32"/>
              </w:numPr>
              <w:spacing w:before="0" w:beforeAutospacing="0" w:after="0" w:afterAutospacing="0"/>
              <w:ind w:left="442"/>
              <w:jc w:val="both"/>
            </w:pPr>
            <w:r w:rsidRPr="005658C9">
              <w:t>projekta iesniedzēja (pašvaldības) attīstības programm</w:t>
            </w:r>
            <w:r w:rsidR="00B30551">
              <w:t>as</w:t>
            </w:r>
            <w:r w:rsidRPr="005658C9">
              <w:t xml:space="preserve"> investīciju plānā, </w:t>
            </w:r>
            <w:r w:rsidR="00092972">
              <w:t>kuru</w:t>
            </w:r>
            <w:r w:rsidRPr="005658C9">
              <w:t xml:space="preserve"> saskaņo</w:t>
            </w:r>
            <w:r w:rsidR="00092972">
              <w:t>jusi</w:t>
            </w:r>
            <w:r w:rsidRPr="005658C9">
              <w:t xml:space="preserve"> </w:t>
            </w:r>
            <w:r w:rsidR="00DA2724">
              <w:t xml:space="preserve">Vides aizsardzības un Reģionālās attīstības ministrijas izveidotā </w:t>
            </w:r>
            <w:r w:rsidRPr="005658C9">
              <w:t>Reģionālās attīstības koordinācijas padom</w:t>
            </w:r>
            <w:r w:rsidR="00092972">
              <w:t>e</w:t>
            </w:r>
            <w:r w:rsidR="001565CB">
              <w:t xml:space="preserve"> </w:t>
            </w:r>
            <w:r w:rsidR="005658C9" w:rsidRPr="005658C9">
              <w:t xml:space="preserve">(attiecināms uz projektiem, kas tiek īstenoti atbilstoši </w:t>
            </w:r>
            <w:r w:rsidR="005658C9" w:rsidRPr="005658C9">
              <w:lastRenderedPageBreak/>
              <w:t>integrēto teritoriālo investīciju nacionālās nozīmes attīstības centriem ieviešanas mehānismam</w:t>
            </w:r>
            <w:r w:rsidRPr="005658C9">
              <w:t>)</w:t>
            </w:r>
            <w:r w:rsidR="001565CB">
              <w:t>.</w:t>
            </w:r>
          </w:p>
        </w:tc>
        <w:tc>
          <w:tcPr>
            <w:tcW w:w="3222" w:type="dxa"/>
            <w:vAlign w:val="center"/>
          </w:tcPr>
          <w:p w:rsidR="00A95DAE" w:rsidRDefault="00A95DAE" w:rsidP="00CD1E27">
            <w:pPr>
              <w:pStyle w:val="ListParagraph"/>
              <w:ind w:left="0"/>
              <w:jc w:val="center"/>
            </w:pPr>
            <w:r w:rsidRPr="001E4BE1">
              <w:lastRenderedPageBreak/>
              <w:t>P</w:t>
            </w:r>
          </w:p>
        </w:tc>
      </w:tr>
      <w:tr w:rsidR="00A95DAE" w:rsidRPr="00512231" w:rsidTr="00CD1E27">
        <w:trPr>
          <w:jc w:val="center"/>
        </w:trPr>
        <w:tc>
          <w:tcPr>
            <w:tcW w:w="1287" w:type="dxa"/>
          </w:tcPr>
          <w:p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rsidR="00A95DAE" w:rsidRPr="001E4BE1" w:rsidRDefault="00A95DAE" w:rsidP="00CD1E27">
            <w:pPr>
              <w:pStyle w:val="ListParagraph"/>
              <w:ind w:left="0"/>
              <w:jc w:val="center"/>
            </w:pPr>
            <w:r w:rsidRPr="001E4BE1">
              <w:t>P</w:t>
            </w:r>
          </w:p>
        </w:tc>
      </w:tr>
      <w:tr w:rsidR="001D32C7" w:rsidRPr="00512231" w:rsidTr="00CD1E27">
        <w:trPr>
          <w:jc w:val="center"/>
        </w:trPr>
        <w:tc>
          <w:tcPr>
            <w:tcW w:w="1287" w:type="dxa"/>
          </w:tcPr>
          <w:p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nomas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rsidR="001D32C7" w:rsidRPr="001E4BE1" w:rsidRDefault="001D32C7" w:rsidP="00CD1E27">
            <w:pPr>
              <w:pStyle w:val="ListParagraph"/>
              <w:ind w:left="0"/>
              <w:jc w:val="center"/>
            </w:pPr>
            <w:r w:rsidRPr="001E4BE1">
              <w:t>P</w:t>
            </w:r>
          </w:p>
        </w:tc>
      </w:tr>
      <w:tr w:rsidR="005428B2" w:rsidRPr="00512231" w:rsidTr="00CD1E27">
        <w:trPr>
          <w:jc w:val="center"/>
        </w:trPr>
        <w:tc>
          <w:tcPr>
            <w:tcW w:w="1287" w:type="dxa"/>
          </w:tcPr>
          <w:p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rsidR="005428B2" w:rsidRPr="00454B38" w:rsidRDefault="005428B2" w:rsidP="00CD1E27">
            <w:pPr>
              <w:pStyle w:val="ListParagraph"/>
              <w:ind w:left="0"/>
              <w:jc w:val="center"/>
            </w:pPr>
            <w:r>
              <w:t>P</w:t>
            </w:r>
          </w:p>
        </w:tc>
      </w:tr>
      <w:tr w:rsidR="00C42E72" w:rsidRPr="00512231" w:rsidTr="00CD1E27">
        <w:trPr>
          <w:jc w:val="center"/>
        </w:trPr>
        <w:tc>
          <w:tcPr>
            <w:tcW w:w="1287" w:type="dxa"/>
          </w:tcPr>
          <w:p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rsidR="00920440" w:rsidRDefault="00C42E72" w:rsidP="00EF3FF2">
            <w:pPr>
              <w:pStyle w:val="NormalWeb"/>
              <w:spacing w:before="0" w:beforeAutospacing="0" w:after="0" w:afterAutospacing="0"/>
              <w:jc w:val="both"/>
            </w:pPr>
            <w:r>
              <w:t>P</w:t>
            </w:r>
            <w:r w:rsidR="00920440">
              <w:t>rojekta iesniegumā norādīts, ka:</w:t>
            </w:r>
          </w:p>
          <w:p w:rsidR="00C42E72" w:rsidRDefault="00C42E72" w:rsidP="00EF3FF2">
            <w:pPr>
              <w:pStyle w:val="NormalWeb"/>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r w:rsidRPr="00C42E72">
              <w:t>ārpusģimenes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rsidR="002C6582" w:rsidRPr="000F61BA" w:rsidRDefault="00920440" w:rsidP="00EF3FF2">
            <w:pPr>
              <w:pStyle w:val="NormalWeb"/>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rsidR="00C42E72" w:rsidRDefault="00C42E72" w:rsidP="00CD1E27">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F27438">
        <w:trPr>
          <w:trHeight w:val="697"/>
          <w:jc w:val="center"/>
        </w:trPr>
        <w:tc>
          <w:tcPr>
            <w:tcW w:w="5954" w:type="dxa"/>
            <w:gridSpan w:val="2"/>
            <w:shd w:val="clear" w:color="auto" w:fill="F2F2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rsidTr="00CD735C">
        <w:trPr>
          <w:trHeight w:val="1156"/>
          <w:jc w:val="center"/>
        </w:trPr>
        <w:tc>
          <w:tcPr>
            <w:tcW w:w="988" w:type="dxa"/>
            <w:vMerge w:val="restart"/>
          </w:tcPr>
          <w:p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rsidTr="00C8421A">
        <w:trPr>
          <w:trHeight w:val="1125"/>
          <w:jc w:val="center"/>
        </w:trPr>
        <w:tc>
          <w:tcPr>
            <w:tcW w:w="988" w:type="dxa"/>
            <w:vMerge/>
          </w:tcPr>
          <w:p w:rsidR="00E36317" w:rsidRDefault="00E36317" w:rsidP="00367263">
            <w:pPr>
              <w:spacing w:after="0" w:line="240" w:lineRule="auto"/>
              <w:jc w:val="both"/>
              <w:rPr>
                <w:rFonts w:ascii="Times New Roman" w:hAnsi="Times New Roman"/>
                <w:color w:val="auto"/>
                <w:sz w:val="24"/>
              </w:rPr>
            </w:pPr>
          </w:p>
        </w:tc>
        <w:tc>
          <w:tcPr>
            <w:tcW w:w="4966" w:type="dxa"/>
            <w:vMerge/>
          </w:tcPr>
          <w:p w:rsidR="00E36317" w:rsidRDefault="00E36317" w:rsidP="00E36317">
            <w:pPr>
              <w:spacing w:after="0" w:line="240" w:lineRule="auto"/>
              <w:jc w:val="both"/>
              <w:rPr>
                <w:rFonts w:ascii="Times New Roman" w:hAnsi="Times New Roman"/>
                <w:color w:val="auto"/>
                <w:sz w:val="24"/>
              </w:rPr>
            </w:pPr>
          </w:p>
        </w:tc>
        <w:tc>
          <w:tcPr>
            <w:tcW w:w="4253" w:type="dxa"/>
          </w:tcPr>
          <w:p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rsidR="00E36317" w:rsidRDefault="00E36317" w:rsidP="00367263">
            <w:pPr>
              <w:spacing w:after="0" w:line="240" w:lineRule="auto"/>
              <w:jc w:val="center"/>
              <w:rPr>
                <w:rFonts w:ascii="Times New Roman" w:hAnsi="Times New Roman"/>
                <w:color w:val="auto"/>
                <w:sz w:val="24"/>
              </w:rPr>
            </w:pPr>
          </w:p>
        </w:tc>
      </w:tr>
      <w:tr w:rsidR="00CD735C" w:rsidRPr="00F622DF" w:rsidTr="00C8421A">
        <w:trPr>
          <w:trHeight w:val="1125"/>
          <w:jc w:val="center"/>
        </w:trPr>
        <w:tc>
          <w:tcPr>
            <w:tcW w:w="988" w:type="dxa"/>
            <w:vMerge/>
          </w:tcPr>
          <w:p w:rsidR="00CD735C" w:rsidRDefault="00CD735C" w:rsidP="00367263">
            <w:pPr>
              <w:spacing w:after="0" w:line="240" w:lineRule="auto"/>
              <w:jc w:val="both"/>
              <w:rPr>
                <w:rFonts w:ascii="Times New Roman" w:hAnsi="Times New Roman"/>
                <w:color w:val="auto"/>
                <w:sz w:val="24"/>
              </w:rPr>
            </w:pPr>
          </w:p>
        </w:tc>
        <w:tc>
          <w:tcPr>
            <w:tcW w:w="4966" w:type="dxa"/>
            <w:vMerge/>
          </w:tcPr>
          <w:p w:rsidR="00CD735C" w:rsidRDefault="00CD735C" w:rsidP="00E36317">
            <w:pPr>
              <w:spacing w:after="0" w:line="240" w:lineRule="auto"/>
              <w:jc w:val="both"/>
              <w:rPr>
                <w:rFonts w:ascii="Times New Roman" w:hAnsi="Times New Roman"/>
                <w:color w:val="auto"/>
                <w:sz w:val="24"/>
              </w:rPr>
            </w:pPr>
          </w:p>
        </w:tc>
        <w:tc>
          <w:tcPr>
            <w:tcW w:w="4253" w:type="dxa"/>
          </w:tcPr>
          <w:p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rsidR="00CD735C" w:rsidRDefault="00CD735C" w:rsidP="00367263">
            <w:pPr>
              <w:spacing w:after="0" w:line="240" w:lineRule="auto"/>
              <w:jc w:val="center"/>
              <w:rPr>
                <w:rFonts w:ascii="Times New Roman" w:hAnsi="Times New Roman"/>
                <w:color w:val="auto"/>
                <w:sz w:val="24"/>
              </w:rPr>
            </w:pPr>
          </w:p>
        </w:tc>
      </w:tr>
      <w:tr w:rsidR="00AD69B2" w:rsidRPr="00F622DF" w:rsidTr="00CD735C">
        <w:trPr>
          <w:trHeight w:val="1416"/>
          <w:jc w:val="center"/>
        </w:trPr>
        <w:tc>
          <w:tcPr>
            <w:tcW w:w="988" w:type="dxa"/>
            <w:vMerge/>
          </w:tcPr>
          <w:p w:rsidR="00AD69B2" w:rsidRPr="00566D96" w:rsidRDefault="00AD69B2" w:rsidP="00367263">
            <w:pPr>
              <w:spacing w:after="0" w:line="240" w:lineRule="auto"/>
              <w:jc w:val="both"/>
              <w:rPr>
                <w:rFonts w:ascii="Times New Roman" w:hAnsi="Times New Roman"/>
                <w:color w:val="auto"/>
                <w:sz w:val="24"/>
              </w:rPr>
            </w:pPr>
          </w:p>
        </w:tc>
        <w:tc>
          <w:tcPr>
            <w:tcW w:w="4966" w:type="dxa"/>
            <w:vMerge/>
          </w:tcPr>
          <w:p w:rsidR="00AD69B2" w:rsidRPr="00566D96" w:rsidRDefault="00AD69B2" w:rsidP="00367263">
            <w:pPr>
              <w:spacing w:after="0" w:line="240" w:lineRule="auto"/>
              <w:jc w:val="both"/>
              <w:rPr>
                <w:rFonts w:ascii="Times New Roman" w:hAnsi="Times New Roman"/>
                <w:color w:val="auto"/>
                <w:sz w:val="24"/>
              </w:rPr>
            </w:pPr>
          </w:p>
        </w:tc>
        <w:tc>
          <w:tcPr>
            <w:tcW w:w="4253" w:type="dxa"/>
          </w:tcPr>
          <w:p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rsidR="00AD69B2" w:rsidRPr="00F622DF" w:rsidRDefault="00AD69B2" w:rsidP="00367263">
            <w:pPr>
              <w:spacing w:after="0" w:line="240" w:lineRule="auto"/>
              <w:jc w:val="center"/>
              <w:rPr>
                <w:rFonts w:ascii="Times New Roman" w:hAnsi="Times New Roman"/>
                <w:color w:val="FF0000"/>
                <w:sz w:val="24"/>
              </w:rPr>
            </w:pPr>
          </w:p>
        </w:tc>
      </w:tr>
      <w:tr w:rsidR="00407637" w:rsidRPr="00F622DF" w:rsidTr="001565CB">
        <w:trPr>
          <w:trHeight w:val="1120"/>
          <w:jc w:val="center"/>
        </w:trPr>
        <w:tc>
          <w:tcPr>
            <w:tcW w:w="988" w:type="dxa"/>
            <w:vMerge w:val="restart"/>
          </w:tcPr>
          <w:p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 xml:space="preserve">alpojumu infrastruktūru bērniem ar funkcionāliem </w:t>
            </w:r>
            <w:r w:rsidR="00CD735C">
              <w:rPr>
                <w:rFonts w:ascii="Times New Roman" w:hAnsi="Times New Roman"/>
                <w:color w:val="auto"/>
                <w:sz w:val="24"/>
              </w:rPr>
              <w:lastRenderedPageBreak/>
              <w:t>traucējumiem</w:t>
            </w:r>
            <w:r w:rsidR="00CD735C" w:rsidRPr="00CD735C">
              <w:rPr>
                <w:rFonts w:ascii="Times New Roman" w:hAnsi="Times New Roman"/>
                <w:color w:val="auto"/>
                <w:sz w:val="24"/>
              </w:rPr>
              <w:t>).</w:t>
            </w:r>
          </w:p>
        </w:tc>
        <w:tc>
          <w:tcPr>
            <w:tcW w:w="4253" w:type="dxa"/>
          </w:tcPr>
          <w:p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lastRenderedPageBreak/>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rsidTr="001565CB">
        <w:trPr>
          <w:trHeight w:val="1120"/>
          <w:jc w:val="center"/>
        </w:trPr>
        <w:tc>
          <w:tcPr>
            <w:tcW w:w="988" w:type="dxa"/>
            <w:vMerge/>
          </w:tcPr>
          <w:p w:rsidR="00407637" w:rsidRPr="00566D96" w:rsidRDefault="00407637" w:rsidP="00367263">
            <w:pPr>
              <w:spacing w:after="0" w:line="240" w:lineRule="auto"/>
              <w:jc w:val="both"/>
              <w:rPr>
                <w:rFonts w:ascii="Times New Roman" w:hAnsi="Times New Roman"/>
                <w:color w:val="auto"/>
                <w:sz w:val="24"/>
              </w:rPr>
            </w:pPr>
          </w:p>
        </w:tc>
        <w:tc>
          <w:tcPr>
            <w:tcW w:w="4966" w:type="dxa"/>
            <w:vMerge/>
          </w:tcPr>
          <w:p w:rsidR="00407637" w:rsidRPr="00566D96" w:rsidRDefault="00407637" w:rsidP="00367263">
            <w:pPr>
              <w:spacing w:after="0" w:line="240" w:lineRule="auto"/>
              <w:jc w:val="both"/>
              <w:rPr>
                <w:rFonts w:ascii="Times New Roman" w:hAnsi="Times New Roman"/>
                <w:color w:val="auto"/>
                <w:sz w:val="24"/>
              </w:rPr>
            </w:pPr>
          </w:p>
        </w:tc>
        <w:tc>
          <w:tcPr>
            <w:tcW w:w="4253" w:type="dxa"/>
          </w:tcPr>
          <w:p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rsidR="00407637" w:rsidRPr="00F622DF" w:rsidRDefault="00407637"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val="restart"/>
          </w:tcPr>
          <w:p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vairāk </w:t>
            </w:r>
            <w:r w:rsidR="00DC63F5">
              <w:rPr>
                <w:rFonts w:ascii="Times New Roman" w:hAnsi="Times New Roman"/>
                <w:color w:val="auto"/>
                <w:sz w:val="24"/>
              </w:rPr>
              <w:t xml:space="preserve">kā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DC63F5" w:rsidRPr="00F622DF" w:rsidTr="00BA6E4A">
        <w:trPr>
          <w:trHeight w:val="557"/>
          <w:jc w:val="center"/>
        </w:trPr>
        <w:tc>
          <w:tcPr>
            <w:tcW w:w="988" w:type="dxa"/>
            <w:vMerge/>
          </w:tcPr>
          <w:p w:rsidR="00DC63F5" w:rsidRPr="00566D96" w:rsidRDefault="00DC63F5" w:rsidP="00367263">
            <w:pPr>
              <w:spacing w:after="0" w:line="240" w:lineRule="auto"/>
              <w:jc w:val="both"/>
              <w:rPr>
                <w:rFonts w:ascii="Times New Roman" w:hAnsi="Times New Roman"/>
                <w:color w:val="auto"/>
                <w:sz w:val="24"/>
              </w:rPr>
            </w:pPr>
          </w:p>
        </w:tc>
        <w:tc>
          <w:tcPr>
            <w:tcW w:w="4966" w:type="dxa"/>
            <w:vMerge/>
          </w:tcPr>
          <w:p w:rsidR="00DC63F5" w:rsidRPr="00566D96" w:rsidRDefault="00DC63F5" w:rsidP="00367263">
            <w:pPr>
              <w:spacing w:after="0" w:line="240" w:lineRule="auto"/>
              <w:jc w:val="both"/>
              <w:rPr>
                <w:rFonts w:ascii="Times New Roman" w:hAnsi="Times New Roman"/>
                <w:color w:val="auto"/>
                <w:sz w:val="24"/>
              </w:rPr>
            </w:pPr>
          </w:p>
        </w:tc>
        <w:tc>
          <w:tcPr>
            <w:tcW w:w="4253" w:type="dxa"/>
          </w:tcPr>
          <w:p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w:t>
            </w:r>
            <w:r w:rsidRPr="00DC63F5">
              <w:rPr>
                <w:rFonts w:ascii="Times New Roman" w:hAnsi="Times New Roman"/>
                <w:color w:val="auto"/>
                <w:sz w:val="24"/>
              </w:rPr>
              <w:lastRenderedPageBreak/>
              <w:t>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rsidR="00DC63F5" w:rsidRPr="00F622DF" w:rsidRDefault="00DC63F5" w:rsidP="00367263">
            <w:pPr>
              <w:spacing w:after="0" w:line="240" w:lineRule="auto"/>
              <w:jc w:val="center"/>
              <w:rPr>
                <w:rFonts w:ascii="Times New Roman" w:hAnsi="Times New Roman"/>
                <w:color w:val="FF0000"/>
                <w:sz w:val="24"/>
              </w:rPr>
            </w:pPr>
          </w:p>
        </w:tc>
      </w:tr>
      <w:tr w:rsidR="0082598B" w:rsidRPr="00F622DF" w:rsidTr="0082598B">
        <w:trPr>
          <w:trHeight w:val="1265"/>
          <w:jc w:val="center"/>
        </w:trPr>
        <w:tc>
          <w:tcPr>
            <w:tcW w:w="988" w:type="dxa"/>
            <w:vMerge/>
          </w:tcPr>
          <w:p w:rsidR="0082598B" w:rsidRPr="00566D96" w:rsidRDefault="0082598B" w:rsidP="00367263">
            <w:pPr>
              <w:spacing w:after="0" w:line="240" w:lineRule="auto"/>
              <w:jc w:val="both"/>
              <w:rPr>
                <w:rFonts w:ascii="Times New Roman" w:hAnsi="Times New Roman"/>
                <w:color w:val="auto"/>
                <w:sz w:val="24"/>
              </w:rPr>
            </w:pPr>
          </w:p>
        </w:tc>
        <w:tc>
          <w:tcPr>
            <w:tcW w:w="4966" w:type="dxa"/>
            <w:vMerge/>
          </w:tcPr>
          <w:p w:rsidR="0082598B" w:rsidRPr="00566D96" w:rsidRDefault="0082598B" w:rsidP="00367263">
            <w:pPr>
              <w:spacing w:after="0" w:line="240" w:lineRule="auto"/>
              <w:jc w:val="both"/>
              <w:rPr>
                <w:rFonts w:ascii="Times New Roman" w:hAnsi="Times New Roman"/>
                <w:color w:val="auto"/>
                <w:sz w:val="24"/>
              </w:rPr>
            </w:pPr>
          </w:p>
        </w:tc>
        <w:tc>
          <w:tcPr>
            <w:tcW w:w="4253" w:type="dxa"/>
          </w:tcPr>
          <w:p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rsidR="0082598B" w:rsidRPr="00F622DF" w:rsidRDefault="0082598B" w:rsidP="00367263">
            <w:pPr>
              <w:spacing w:after="0" w:line="240" w:lineRule="auto"/>
              <w:jc w:val="center"/>
              <w:rPr>
                <w:rFonts w:ascii="Times New Roman" w:hAnsi="Times New Roman"/>
                <w:color w:val="FF0000"/>
                <w:sz w:val="24"/>
              </w:rPr>
            </w:pPr>
          </w:p>
        </w:tc>
      </w:tr>
      <w:tr w:rsidR="0031334A" w:rsidRPr="00F622DF" w:rsidTr="00D60481">
        <w:trPr>
          <w:trHeight w:val="557"/>
          <w:jc w:val="center"/>
        </w:trPr>
        <w:tc>
          <w:tcPr>
            <w:tcW w:w="988" w:type="dxa"/>
            <w:vMerge w:val="restart"/>
          </w:tcPr>
          <w:p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DB24FF" w:rsidRPr="00F622DF" w:rsidTr="00DB24FF">
        <w:trPr>
          <w:trHeight w:val="880"/>
          <w:jc w:val="center"/>
        </w:trPr>
        <w:tc>
          <w:tcPr>
            <w:tcW w:w="988" w:type="dxa"/>
            <w:vMerge/>
          </w:tcPr>
          <w:p w:rsidR="00DB24FF" w:rsidRPr="00566D96" w:rsidRDefault="00DB24FF" w:rsidP="00367263">
            <w:pPr>
              <w:spacing w:after="0" w:line="240" w:lineRule="auto"/>
              <w:jc w:val="both"/>
              <w:rPr>
                <w:rFonts w:ascii="Times New Roman" w:hAnsi="Times New Roman"/>
                <w:color w:val="auto"/>
                <w:sz w:val="24"/>
              </w:rPr>
            </w:pPr>
          </w:p>
        </w:tc>
        <w:tc>
          <w:tcPr>
            <w:tcW w:w="4966" w:type="dxa"/>
            <w:vMerge/>
          </w:tcPr>
          <w:p w:rsidR="00DB24FF" w:rsidRPr="00566D96" w:rsidRDefault="00DB24FF" w:rsidP="00367263">
            <w:pPr>
              <w:spacing w:after="0" w:line="240" w:lineRule="auto"/>
              <w:jc w:val="both"/>
              <w:rPr>
                <w:rFonts w:ascii="Times New Roman" w:hAnsi="Times New Roman"/>
                <w:color w:val="auto"/>
                <w:sz w:val="24"/>
              </w:rPr>
            </w:pPr>
          </w:p>
        </w:tc>
        <w:tc>
          <w:tcPr>
            <w:tcW w:w="4253" w:type="dxa"/>
          </w:tcPr>
          <w:p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rsidR="00DB24FF" w:rsidRPr="00F622DF" w:rsidRDefault="00DB24FF" w:rsidP="00367263">
            <w:pPr>
              <w:spacing w:after="0" w:line="240" w:lineRule="auto"/>
              <w:jc w:val="center"/>
              <w:rPr>
                <w:rFonts w:ascii="Times New Roman" w:hAnsi="Times New Roman"/>
                <w:color w:val="FF0000"/>
                <w:sz w:val="24"/>
              </w:rPr>
            </w:pPr>
          </w:p>
        </w:tc>
      </w:tr>
      <w:tr w:rsidR="00212D52" w:rsidRPr="00F622DF" w:rsidTr="00DB24FF">
        <w:trPr>
          <w:trHeight w:val="880"/>
          <w:jc w:val="center"/>
        </w:trPr>
        <w:tc>
          <w:tcPr>
            <w:tcW w:w="988" w:type="dxa"/>
            <w:vMerge w:val="restart"/>
          </w:tcPr>
          <w:p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rsidR="00212D52" w:rsidRPr="00566D96" w:rsidRDefault="00436FA5" w:rsidP="00367263">
            <w:pPr>
              <w:spacing w:after="0" w:line="240" w:lineRule="auto"/>
              <w:jc w:val="both"/>
              <w:rPr>
                <w:rFonts w:ascii="Times New Roman" w:hAnsi="Times New Roman"/>
                <w:color w:val="auto"/>
                <w:sz w:val="24"/>
              </w:rPr>
            </w:pPr>
            <w:r w:rsidRPr="00436FA5">
              <w:rPr>
                <w:rFonts w:ascii="Times New Roman" w:hAnsi="Times New Roman"/>
                <w:color w:val="auto"/>
                <w:sz w:val="24"/>
              </w:rPr>
              <w:t>Projekta iesniegumā paredzētas darbības</w:t>
            </w:r>
            <w:r>
              <w:rPr>
                <w:rFonts w:ascii="Times New Roman" w:hAnsi="Times New Roman"/>
                <w:color w:val="auto"/>
                <w:sz w:val="24"/>
              </w:rPr>
              <w:t xml:space="preserve"> sabiedrībā balstītu sociālo pakalpojumu infrastruktūras attīstībai </w:t>
            </w:r>
            <w:r w:rsidR="00574890">
              <w:rPr>
                <w:rFonts w:ascii="Times New Roman" w:hAnsi="Times New Roman"/>
                <w:color w:val="auto"/>
                <w:sz w:val="24"/>
              </w:rPr>
              <w:t xml:space="preserve">tiek </w:t>
            </w:r>
            <w:r w:rsidR="00092972">
              <w:rPr>
                <w:rFonts w:ascii="Times New Roman" w:hAnsi="Times New Roman"/>
                <w:color w:val="auto"/>
                <w:sz w:val="24"/>
              </w:rPr>
              <w:t xml:space="preserve">kombinētas </w:t>
            </w:r>
            <w:r w:rsidR="00574890">
              <w:rPr>
                <w:rFonts w:ascii="Times New Roman" w:hAnsi="Times New Roman"/>
                <w:color w:val="auto"/>
                <w:sz w:val="24"/>
              </w:rPr>
              <w:t>ar citiem ES fondu finanšu instrumentiem.</w:t>
            </w: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3.5.1. </w:t>
            </w:r>
            <w:r w:rsidR="00574890">
              <w:rPr>
                <w:rFonts w:ascii="Times New Roman" w:hAnsi="Times New Roman"/>
                <w:color w:val="auto"/>
                <w:sz w:val="24"/>
              </w:rPr>
              <w:t xml:space="preserve">projekta iesniegumā paredzēts, ka pašvaldības infrastruktūras objektā tiek īstenota </w:t>
            </w:r>
            <w:r w:rsidR="00574890" w:rsidRPr="00574890">
              <w:rPr>
                <w:rFonts w:ascii="Times New Roman" w:hAnsi="Times New Roman"/>
                <w:color w:val="auto"/>
                <w:sz w:val="24"/>
              </w:rPr>
              <w:t>en</w:t>
            </w:r>
            <w:r w:rsidR="00574890">
              <w:rPr>
                <w:rFonts w:ascii="Times New Roman" w:hAnsi="Times New Roman"/>
                <w:color w:val="auto"/>
                <w:sz w:val="24"/>
              </w:rPr>
              <w:t>ergoefektivitātes paaugstināšana 4.2.2.</w:t>
            </w:r>
            <w:r w:rsidR="00D1560A">
              <w:rPr>
                <w:rFonts w:ascii="Times New Roman" w:hAnsi="Times New Roman"/>
                <w:color w:val="auto"/>
                <w:sz w:val="24"/>
              </w:rPr>
              <w:t xml:space="preserve"> </w:t>
            </w:r>
            <w:r w:rsidR="00574890">
              <w:rPr>
                <w:rFonts w:ascii="Times New Roman" w:hAnsi="Times New Roman"/>
                <w:color w:val="auto"/>
                <w:sz w:val="24"/>
              </w:rPr>
              <w:t>SAM</w:t>
            </w:r>
            <w:r w:rsidR="00574890">
              <w:rPr>
                <w:rStyle w:val="FootnoteReference"/>
                <w:rFonts w:ascii="Times New Roman" w:hAnsi="Times New Roman"/>
                <w:color w:val="auto"/>
                <w:sz w:val="24"/>
              </w:rPr>
              <w:footnoteReference w:id="3"/>
            </w:r>
            <w:r w:rsidR="00574890">
              <w:rPr>
                <w:rFonts w:ascii="Times New Roman" w:hAnsi="Times New Roman"/>
                <w:color w:val="auto"/>
                <w:sz w:val="24"/>
              </w:rPr>
              <w:t xml:space="preserve"> ietvaros - 1</w:t>
            </w:r>
          </w:p>
        </w:tc>
        <w:tc>
          <w:tcPr>
            <w:tcW w:w="1701"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rsidR="00212D52" w:rsidRPr="00F622DF" w:rsidRDefault="00212D52"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r>
      <w:tr w:rsidR="00212D52" w:rsidRPr="00F622DF" w:rsidTr="00DB24FF">
        <w:trPr>
          <w:trHeight w:val="880"/>
          <w:jc w:val="center"/>
        </w:trPr>
        <w:tc>
          <w:tcPr>
            <w:tcW w:w="988" w:type="dxa"/>
            <w:vMerge/>
          </w:tcPr>
          <w:p w:rsidR="00212D52" w:rsidRPr="00566D96" w:rsidRDefault="00212D52" w:rsidP="00367263">
            <w:pPr>
              <w:spacing w:after="0" w:line="240" w:lineRule="auto"/>
              <w:jc w:val="both"/>
              <w:rPr>
                <w:rFonts w:ascii="Times New Roman" w:hAnsi="Times New Roman"/>
                <w:color w:val="auto"/>
                <w:sz w:val="24"/>
              </w:rPr>
            </w:pPr>
          </w:p>
        </w:tc>
        <w:tc>
          <w:tcPr>
            <w:tcW w:w="4966" w:type="dxa"/>
            <w:vMerge/>
          </w:tcPr>
          <w:p w:rsidR="00212D52" w:rsidRPr="00566D96" w:rsidRDefault="00212D52" w:rsidP="00367263">
            <w:pPr>
              <w:spacing w:after="0" w:line="240" w:lineRule="auto"/>
              <w:jc w:val="both"/>
              <w:rPr>
                <w:rFonts w:ascii="Times New Roman" w:hAnsi="Times New Roman"/>
                <w:color w:val="auto"/>
                <w:sz w:val="24"/>
              </w:rPr>
            </w:pPr>
          </w:p>
        </w:tc>
        <w:tc>
          <w:tcPr>
            <w:tcW w:w="4253" w:type="dxa"/>
          </w:tcPr>
          <w:p w:rsidR="00212D52" w:rsidRDefault="00212D52" w:rsidP="001C7334">
            <w:pPr>
              <w:spacing w:after="0" w:line="240" w:lineRule="auto"/>
              <w:jc w:val="both"/>
              <w:rPr>
                <w:rFonts w:ascii="Times New Roman" w:hAnsi="Times New Roman"/>
                <w:color w:val="auto"/>
                <w:sz w:val="24"/>
              </w:rPr>
            </w:pPr>
            <w:r>
              <w:rPr>
                <w:rFonts w:ascii="Times New Roman" w:hAnsi="Times New Roman"/>
                <w:color w:val="auto"/>
                <w:sz w:val="24"/>
              </w:rPr>
              <w:t>3.5.2.</w:t>
            </w:r>
            <w:r w:rsidR="00574890">
              <w:t xml:space="preserve"> </w:t>
            </w:r>
            <w:r w:rsidR="00574890" w:rsidRPr="00574890">
              <w:rPr>
                <w:rFonts w:ascii="Times New Roman" w:hAnsi="Times New Roman"/>
                <w:color w:val="auto"/>
                <w:sz w:val="24"/>
              </w:rPr>
              <w:t xml:space="preserve">projekta iesniegumā </w:t>
            </w:r>
            <w:r w:rsidR="00574890">
              <w:rPr>
                <w:rFonts w:ascii="Times New Roman" w:hAnsi="Times New Roman"/>
                <w:color w:val="auto"/>
                <w:sz w:val="24"/>
              </w:rPr>
              <w:t xml:space="preserve">nav </w:t>
            </w:r>
            <w:r w:rsidR="00574890" w:rsidRPr="00574890">
              <w:rPr>
                <w:rFonts w:ascii="Times New Roman" w:hAnsi="Times New Roman"/>
                <w:color w:val="auto"/>
                <w:sz w:val="24"/>
              </w:rPr>
              <w:t>paredzēts, ka pašvaldības infrastruktūras objektā tiek īstenota energoefektivitātes paaug</w:t>
            </w:r>
            <w:r w:rsidR="00574890">
              <w:rPr>
                <w:rFonts w:ascii="Times New Roman" w:hAnsi="Times New Roman"/>
                <w:color w:val="auto"/>
                <w:sz w:val="24"/>
              </w:rPr>
              <w:t>stināšana 4.2.2.</w:t>
            </w:r>
            <w:r w:rsidR="00D1560A">
              <w:rPr>
                <w:rFonts w:ascii="Times New Roman" w:hAnsi="Times New Roman"/>
                <w:color w:val="auto"/>
                <w:sz w:val="24"/>
              </w:rPr>
              <w:t xml:space="preserve"> </w:t>
            </w:r>
            <w:r w:rsidR="00574890">
              <w:rPr>
                <w:rFonts w:ascii="Times New Roman" w:hAnsi="Times New Roman"/>
                <w:color w:val="auto"/>
                <w:sz w:val="24"/>
              </w:rPr>
              <w:t>SAM ietvaros - 0</w:t>
            </w:r>
          </w:p>
        </w:tc>
        <w:tc>
          <w:tcPr>
            <w:tcW w:w="1701"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rsidR="00212D52" w:rsidRPr="00F622DF" w:rsidRDefault="00212D52" w:rsidP="00367263">
            <w:pPr>
              <w:spacing w:after="0" w:line="240" w:lineRule="auto"/>
              <w:jc w:val="center"/>
              <w:rPr>
                <w:rFonts w:ascii="Times New Roman" w:hAnsi="Times New Roman"/>
                <w:color w:val="FF0000"/>
                <w:sz w:val="24"/>
              </w:rPr>
            </w:pPr>
          </w:p>
        </w:tc>
      </w:tr>
    </w:tbl>
    <w:p w:rsidR="00EC4001" w:rsidRPr="00512231" w:rsidRDefault="00EC4001" w:rsidP="00B83B44">
      <w:pPr>
        <w:shd w:val="clear" w:color="auto" w:fill="FFFFFF"/>
        <w:spacing w:after="0" w:line="240" w:lineRule="auto"/>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2E4AC2">
        <w:rPr>
          <w:rFonts w:ascii="Times New Roman" w:hAnsi="Times New Roman"/>
          <w:szCs w:val="22"/>
          <w:lang w:eastAsia="lv-LV"/>
        </w:rPr>
        <w:t>tiek</w:t>
      </w:r>
      <w:r w:rsidRPr="00512231">
        <w:rPr>
          <w:rFonts w:ascii="Times New Roman" w:hAnsi="Times New Roman"/>
          <w:szCs w:val="22"/>
          <w:lang w:eastAsia="lv-LV"/>
        </w:rPr>
        <w:t xml:space="preserve"> pieņem</w:t>
      </w:r>
      <w:r w:rsidR="002E4AC2">
        <w:rPr>
          <w:rFonts w:ascii="Times New Roman" w:hAnsi="Times New Roman"/>
          <w:szCs w:val="22"/>
          <w:lang w:eastAsia="lv-LV"/>
        </w:rPr>
        <w:t>ts</w:t>
      </w:r>
      <w:r w:rsidRPr="00512231">
        <w:rPr>
          <w:rFonts w:ascii="Times New Roman" w:hAnsi="Times New Roman"/>
          <w:szCs w:val="22"/>
          <w:lang w:eastAsia="lv-LV"/>
        </w:rPr>
        <w:t xml:space="preserve">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E7694" w:rsidRDefault="00C3454F" w:rsidP="00BA6E4A">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057008">
      <w:headerReference w:type="default" r:id="rId10"/>
      <w:headerReference w:type="first" r:id="rId11"/>
      <w:pgSz w:w="16838" w:h="11906" w:orient="landscape"/>
      <w:pgMar w:top="1276" w:right="1134" w:bottom="156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43" w:rsidRDefault="00353C43" w:rsidP="00AF5352">
      <w:pPr>
        <w:spacing w:after="0" w:line="240" w:lineRule="auto"/>
      </w:pPr>
      <w:r>
        <w:separator/>
      </w:r>
    </w:p>
  </w:endnote>
  <w:endnote w:type="continuationSeparator" w:id="0">
    <w:p w:rsidR="00353C43" w:rsidRDefault="00353C4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43" w:rsidRDefault="00353C43" w:rsidP="00AF5352">
      <w:pPr>
        <w:spacing w:after="0" w:line="240" w:lineRule="auto"/>
      </w:pPr>
      <w:r>
        <w:separator/>
      </w:r>
    </w:p>
  </w:footnote>
  <w:footnote w:type="continuationSeparator" w:id="0">
    <w:p w:rsidR="00353C43" w:rsidRDefault="00353C43" w:rsidP="00AF5352">
      <w:pPr>
        <w:spacing w:after="0" w:line="240" w:lineRule="auto"/>
      </w:pPr>
      <w:r>
        <w:continuationSeparator/>
      </w:r>
    </w:p>
  </w:footnote>
  <w:footnote w:id="1">
    <w:p w:rsidR="00057008" w:rsidRDefault="00057008">
      <w:pPr>
        <w:pStyle w:val="FootnoteText"/>
      </w:pPr>
      <w:r>
        <w:rPr>
          <w:rStyle w:val="FootnoteReference"/>
        </w:rPr>
        <w:footnoteRef/>
      </w:r>
      <w:r>
        <w:t xml:space="preserve"> K</w:t>
      </w:r>
      <w:r w:rsidRPr="00057008">
        <w:t>ritēriju nevērtē, ja projekta iesniegums ir iesniegts izmantojot Kohēzijas politikas fondu vadības inform</w:t>
      </w:r>
      <w:r>
        <w:t>ācijas sistēmu 2014.–2020.gadam.</w:t>
      </w:r>
    </w:p>
  </w:footnote>
  <w:footnote w:id="2">
    <w:p w:rsidR="001565CB" w:rsidRDefault="001565CB" w:rsidP="00DB24FF">
      <w:pPr>
        <w:pStyle w:val="FootnoteText"/>
      </w:pPr>
      <w:r>
        <w:rPr>
          <w:rStyle w:val="FootnoteReference"/>
        </w:rPr>
        <w:footnoteRef/>
      </w:r>
      <w:r>
        <w:t xml:space="preserve"> </w:t>
      </w:r>
      <w:r w:rsidR="00212D52">
        <w:t xml:space="preserve">3.4.1. </w:t>
      </w:r>
      <w:proofErr w:type="spellStart"/>
      <w:r w:rsidRPr="006150B2">
        <w:t>apakškritērija</w:t>
      </w:r>
      <w:proofErr w:type="spellEnd"/>
      <w:r w:rsidRPr="006150B2">
        <w:t xml:space="preserve"> atbilstības gadījumā tiek piešķirts papildu punkts.</w:t>
      </w:r>
    </w:p>
  </w:footnote>
  <w:footnote w:id="3">
    <w:p w:rsidR="00574890" w:rsidRDefault="00574890">
      <w:pPr>
        <w:pStyle w:val="FootnoteText"/>
      </w:pPr>
      <w:r>
        <w:rPr>
          <w:rStyle w:val="FootnoteReference"/>
        </w:rPr>
        <w:footnoteRef/>
      </w:r>
      <w:r>
        <w:t xml:space="preserve"> </w:t>
      </w:r>
      <w:r w:rsidR="00D1560A"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rsidR="00212D52" w:rsidRDefault="00212D52" w:rsidP="00212D52">
      <w:pPr>
        <w:pStyle w:val="FootnoteText"/>
      </w:pPr>
      <w:r>
        <w:rPr>
          <w:rStyle w:val="FootnoteReference"/>
        </w:rPr>
        <w:footnoteRef/>
      </w:r>
      <w:r>
        <w:t xml:space="preserve"> </w:t>
      </w:r>
      <w:r>
        <w:t>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CB" w:rsidRPr="00FB3BE4" w:rsidRDefault="001565CB" w:rsidP="00FB3BE4">
    <w:pPr>
      <w:pStyle w:val="Header"/>
      <w:jc w:val="center"/>
      <w:rPr>
        <w:rFonts w:ascii="Times New Roman" w:hAnsi="Times New Roman"/>
      </w:rPr>
    </w:pPr>
    <w:r w:rsidRPr="00FB3BE4">
      <w:rPr>
        <w:rFonts w:ascii="Times New Roman" w:hAnsi="Times New Roman"/>
      </w:rPr>
      <w:fldChar w:fldCharType="begin"/>
    </w:r>
    <w:r w:rsidRPr="00FB3BE4">
      <w:rPr>
        <w:rFonts w:ascii="Times New Roman" w:hAnsi="Times New Roman"/>
      </w:rPr>
      <w:instrText xml:space="preserve"> PAGE   \* MERGEFORMAT </w:instrText>
    </w:r>
    <w:r w:rsidRPr="00FB3BE4">
      <w:rPr>
        <w:rFonts w:ascii="Times New Roman" w:hAnsi="Times New Roman"/>
      </w:rPr>
      <w:fldChar w:fldCharType="separate"/>
    </w:r>
    <w:r w:rsidR="00F27438">
      <w:rPr>
        <w:rFonts w:ascii="Times New Roman" w:hAnsi="Times New Roman"/>
        <w:noProof/>
      </w:rPr>
      <w:t>2</w:t>
    </w:r>
    <w:r w:rsidRPr="00FB3BE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CA" w:rsidRPr="00BC0ECA" w:rsidRDefault="00BC0ECA" w:rsidP="00BC0ECA">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3</w:t>
    </w:r>
    <w:r w:rsidRPr="00BC0ECA">
      <w:rPr>
        <w:rFonts w:ascii="Times New Roman" w:eastAsia="Calibri" w:hAnsi="Times New Roman"/>
        <w:color w:val="auto"/>
        <w:sz w:val="24"/>
      </w:rPr>
      <w:t>.pielikums</w:t>
    </w:r>
  </w:p>
  <w:p w:rsidR="00BC0ECA" w:rsidRPr="00BC0ECA" w:rsidRDefault="00BC0ECA" w:rsidP="00BC0ECA">
    <w:pPr>
      <w:spacing w:after="0" w:line="256" w:lineRule="auto"/>
      <w:jc w:val="right"/>
      <w:rPr>
        <w:rFonts w:ascii="Times New Roman" w:eastAsia="Calibri" w:hAnsi="Times New Roman"/>
        <w:color w:val="auto"/>
        <w:sz w:val="24"/>
      </w:rPr>
    </w:pPr>
    <w:r w:rsidRPr="00BC0ECA">
      <w:rPr>
        <w:rFonts w:ascii="Times New Roman" w:eastAsia="Calibri" w:hAnsi="Times New Roman"/>
        <w:color w:val="auto"/>
        <w:sz w:val="24"/>
      </w:rPr>
      <w:t>Projektu iesniegumu atlases nolikumam</w:t>
    </w:r>
  </w:p>
  <w:p w:rsidR="00BC0ECA" w:rsidRPr="00BC0ECA" w:rsidRDefault="00BC0ECA" w:rsidP="00BC0ECA">
    <w:pPr>
      <w:tabs>
        <w:tab w:val="center" w:pos="4153"/>
        <w:tab w:val="right" w:pos="8306"/>
      </w:tabs>
      <w:spacing w:after="0" w:line="240" w:lineRule="auto"/>
    </w:pPr>
  </w:p>
  <w:p w:rsidR="00BC0ECA" w:rsidRPr="00BC0ECA" w:rsidRDefault="00BC0ECA" w:rsidP="00BC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008"/>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197D"/>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1007"/>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0A0D"/>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35CF"/>
    <w:rsid w:val="00264069"/>
    <w:rsid w:val="00265201"/>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AC2"/>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3C43"/>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53DB"/>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8B"/>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3744D"/>
    <w:rsid w:val="00942631"/>
    <w:rsid w:val="00943CBF"/>
    <w:rsid w:val="00944788"/>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18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967"/>
    <w:rsid w:val="00B97B6E"/>
    <w:rsid w:val="00BA1754"/>
    <w:rsid w:val="00BA1C44"/>
    <w:rsid w:val="00BA2684"/>
    <w:rsid w:val="00BA3AA2"/>
    <w:rsid w:val="00BA4105"/>
    <w:rsid w:val="00BA461B"/>
    <w:rsid w:val="00BA6E4A"/>
    <w:rsid w:val="00BA7069"/>
    <w:rsid w:val="00BB0C75"/>
    <w:rsid w:val="00BB12B8"/>
    <w:rsid w:val="00BB2BAE"/>
    <w:rsid w:val="00BB5F3A"/>
    <w:rsid w:val="00BC0ECA"/>
    <w:rsid w:val="00BC1155"/>
    <w:rsid w:val="00BC1764"/>
    <w:rsid w:val="00BC1C75"/>
    <w:rsid w:val="00BC2017"/>
    <w:rsid w:val="00BC22CA"/>
    <w:rsid w:val="00BC2496"/>
    <w:rsid w:val="00BC562E"/>
    <w:rsid w:val="00BC6FB1"/>
    <w:rsid w:val="00BC7F74"/>
    <w:rsid w:val="00BD0CDB"/>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26E0"/>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438"/>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3A9"/>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3BE4"/>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eastAsia="Calibr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rPr>
      <w:rFonts w:eastAsia="ヒラギノ角ゴ Pro W3"/>
      <w:color w:val="000000"/>
      <w:sz w:val="22"/>
      <w:szCs w:val="24"/>
      <w:lang w:eastAsia="en-US"/>
    </w:rPr>
  </w:style>
  <w:style w:type="character" w:customStyle="1" w:styleId="FootnoteCharacters">
    <w:name w:val="Footnote Characters"/>
    <w:rsid w:val="00B63F97"/>
    <w:rPr>
      <w:vertAlign w:val="superscript"/>
    </w:rPr>
  </w:style>
  <w:style w:type="paragraph" w:styleId="EndnoteText">
    <w:name w:val="endnote text"/>
    <w:basedOn w:val="Normal"/>
    <w:link w:val="EndnoteTextChar"/>
    <w:uiPriority w:val="99"/>
    <w:semiHidden/>
    <w:unhideWhenUsed/>
    <w:rsid w:val="00057008"/>
    <w:pPr>
      <w:spacing w:after="0" w:line="240" w:lineRule="auto"/>
    </w:pPr>
    <w:rPr>
      <w:sz w:val="20"/>
      <w:szCs w:val="20"/>
    </w:rPr>
  </w:style>
  <w:style w:type="character" w:customStyle="1" w:styleId="EndnoteTextChar">
    <w:name w:val="Endnote Text Char"/>
    <w:link w:val="EndnoteText"/>
    <w:uiPriority w:val="99"/>
    <w:semiHidden/>
    <w:rsid w:val="00057008"/>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057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300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C167-5D5A-4549-936D-2EDBB61BCDA6}">
  <ds:schemaRefs>
    <ds:schemaRef ds:uri="http://schemas.microsoft.com/sharepoint/v3/contenttype/forms"/>
  </ds:schemaRefs>
</ds:datastoreItem>
</file>

<file path=customXml/itemProps2.xml><?xml version="1.0" encoding="utf-8"?>
<ds:datastoreItem xmlns:ds="http://schemas.openxmlformats.org/officeDocument/2006/customXml" ds:itemID="{6FE82595-8160-4AF5-B08C-F1FFEF15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639BE-966A-4C07-B9FE-1446DECB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9152</Words>
  <Characters>5217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keywords/>
  <dc:description/>
  <cp:lastModifiedBy>Astra Varika</cp:lastModifiedBy>
  <cp:revision>2</cp:revision>
  <cp:lastPrinted>2017-10-11T12:57:00Z</cp:lastPrinted>
  <dcterms:created xsi:type="dcterms:W3CDTF">2018-08-10T13:54:00Z</dcterms:created>
  <dcterms:modified xsi:type="dcterms:W3CDTF">2018-08-10T13:54:00Z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256;#01_Lemums_LM_9311_1.-2.k_groz|480df149-9119-44c3-b2d5-aa64ee20d628</vt:lpwstr>
  </property>
  <property fmtid="{D5CDD505-2E9C-101B-9397-08002B2CF9AE}" pid="4" name="TaxCatchAll">
    <vt:lpwstr>256;#</vt:lpwstr>
  </property>
  <property fmtid="{D5CDD505-2E9C-101B-9397-08002B2CF9AE}" pid="5" name="PublishingExpirationDate">
    <vt:lpwstr/>
  </property>
  <property fmtid="{D5CDD505-2E9C-101B-9397-08002B2CF9AE}" pid="6" name="Datums">
    <vt:lpwstr>2017-11-01T00:00:00Z</vt:lpwstr>
  </property>
  <property fmtid="{D5CDD505-2E9C-101B-9397-08002B2CF9AE}" pid="7" name="PublishingStartDate">
    <vt:lpwstr/>
  </property>
  <property fmtid="{D5CDD505-2E9C-101B-9397-08002B2CF9AE}" pid="8" name="o877d9218c154979a8e88c6fe5bfa2b4">
    <vt:lpwstr>01_Lemums_LM_9311_1.-2.k_groz|480df149-9119-44c3-b2d5-aa64ee20d628</vt:lpwstr>
  </property>
</Properties>
</file>