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950" w:rsidRPr="000B11A1" w:rsidRDefault="00610950" w:rsidP="00610950">
      <w:pPr>
        <w:tabs>
          <w:tab w:val="left" w:pos="3686"/>
        </w:tabs>
        <w:spacing w:before="0" w:after="0"/>
        <w:ind w:left="0" w:firstLine="0"/>
        <w:jc w:val="right"/>
        <w:outlineLvl w:val="3"/>
        <w:rPr>
          <w:rFonts w:ascii="Times New Roman" w:eastAsia="Times New Roman" w:hAnsi="Times New Roman"/>
          <w:bCs/>
          <w:sz w:val="24"/>
          <w:szCs w:val="24"/>
          <w:lang w:eastAsia="lv-LV"/>
        </w:rPr>
      </w:pPr>
      <w:r>
        <w:rPr>
          <w:rFonts w:ascii="Times New Roman" w:eastAsia="Times New Roman" w:hAnsi="Times New Roman"/>
          <w:b/>
          <w:bCs/>
          <w:sz w:val="28"/>
          <w:szCs w:val="28"/>
          <w:lang w:eastAsia="lv-LV"/>
        </w:rPr>
        <w:tab/>
      </w:r>
      <w:r>
        <w:rPr>
          <w:rFonts w:ascii="Times New Roman" w:eastAsia="Times New Roman" w:hAnsi="Times New Roman"/>
          <w:b/>
          <w:bCs/>
          <w:sz w:val="28"/>
          <w:szCs w:val="28"/>
          <w:lang w:eastAsia="lv-LV"/>
        </w:rPr>
        <w:tab/>
      </w:r>
      <w:r w:rsidRPr="002F2B88">
        <w:rPr>
          <w:rFonts w:ascii="Times New Roman" w:eastAsia="Times New Roman" w:hAnsi="Times New Roman"/>
          <w:bCs/>
          <w:sz w:val="24"/>
          <w:szCs w:val="24"/>
          <w:lang w:eastAsia="lv-LV"/>
        </w:rPr>
        <w:tab/>
      </w:r>
      <w:r w:rsidRPr="002F2B88">
        <w:rPr>
          <w:rFonts w:ascii="Times New Roman" w:eastAsia="Times New Roman" w:hAnsi="Times New Roman"/>
          <w:bCs/>
          <w:sz w:val="24"/>
          <w:szCs w:val="24"/>
          <w:lang w:eastAsia="lv-LV"/>
        </w:rPr>
        <w:tab/>
      </w:r>
      <w:r w:rsidR="00FC3E37">
        <w:rPr>
          <w:rFonts w:ascii="Times New Roman" w:eastAsia="Times New Roman" w:hAnsi="Times New Roman"/>
          <w:bCs/>
          <w:sz w:val="24"/>
          <w:szCs w:val="24"/>
          <w:lang w:eastAsia="lv-LV"/>
        </w:rPr>
        <w:t>APSTIPRINĀTS</w:t>
      </w:r>
    </w:p>
    <w:p w:rsidR="00610950" w:rsidRDefault="00FC3E37" w:rsidP="00610950">
      <w:pPr>
        <w:tabs>
          <w:tab w:val="left" w:pos="3686"/>
        </w:tabs>
        <w:spacing w:before="0" w:after="0"/>
        <w:ind w:left="0" w:firstLine="0"/>
        <w:jc w:val="right"/>
        <w:outlineLvl w:val="3"/>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Ar Jēkabpils pilsētas pašvaldības</w:t>
      </w:r>
    </w:p>
    <w:p w:rsidR="00FC3E37" w:rsidRDefault="00FC3E37" w:rsidP="00610950">
      <w:pPr>
        <w:tabs>
          <w:tab w:val="left" w:pos="3686"/>
        </w:tabs>
        <w:spacing w:before="0" w:after="0"/>
        <w:ind w:left="0" w:firstLine="0"/>
        <w:jc w:val="right"/>
        <w:outlineLvl w:val="3"/>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Finanšu departamenta direktores</w:t>
      </w:r>
    </w:p>
    <w:p w:rsidR="00610950" w:rsidRPr="000B11A1" w:rsidRDefault="00FC3E37" w:rsidP="00610950">
      <w:pPr>
        <w:tabs>
          <w:tab w:val="left" w:pos="3686"/>
        </w:tabs>
        <w:spacing w:before="0" w:after="0"/>
        <w:ind w:left="0" w:firstLine="0"/>
        <w:jc w:val="right"/>
        <w:outlineLvl w:val="3"/>
        <w:rPr>
          <w:rFonts w:ascii="Times New Roman" w:eastAsia="Times New Roman" w:hAnsi="Times New Roman"/>
          <w:bCs/>
          <w:sz w:val="24"/>
          <w:szCs w:val="24"/>
          <w:lang w:eastAsia="lv-LV"/>
        </w:rPr>
      </w:pPr>
      <w:r w:rsidRPr="004E3B0C">
        <w:rPr>
          <w:rFonts w:ascii="Times New Roman" w:eastAsia="Times New Roman" w:hAnsi="Times New Roman"/>
          <w:bCs/>
          <w:sz w:val="24"/>
          <w:szCs w:val="24"/>
          <w:lang w:eastAsia="lv-LV"/>
        </w:rPr>
        <w:t>2018. gada</w:t>
      </w:r>
      <w:r w:rsidR="004E3B0C" w:rsidRPr="004E3B0C">
        <w:rPr>
          <w:rFonts w:ascii="Times New Roman" w:eastAsia="Times New Roman" w:hAnsi="Times New Roman"/>
          <w:bCs/>
          <w:sz w:val="24"/>
          <w:szCs w:val="24"/>
          <w:lang w:eastAsia="lv-LV"/>
        </w:rPr>
        <w:t xml:space="preserve"> 22.oktobra</w:t>
      </w:r>
      <w:r w:rsidRPr="004E3B0C">
        <w:rPr>
          <w:rFonts w:ascii="Times New Roman" w:eastAsia="Times New Roman" w:hAnsi="Times New Roman"/>
          <w:bCs/>
          <w:sz w:val="24"/>
          <w:szCs w:val="24"/>
          <w:lang w:eastAsia="lv-LV"/>
        </w:rPr>
        <w:t xml:space="preserve"> rīkojumu Nr.</w:t>
      </w:r>
      <w:r w:rsidR="004E3B0C">
        <w:rPr>
          <w:rFonts w:ascii="Times New Roman" w:eastAsia="Times New Roman" w:hAnsi="Times New Roman"/>
          <w:bCs/>
          <w:sz w:val="24"/>
          <w:szCs w:val="24"/>
          <w:lang w:eastAsia="lv-LV"/>
        </w:rPr>
        <w:t>6</w:t>
      </w:r>
    </w:p>
    <w:p w:rsidR="00610950" w:rsidRPr="000B11A1" w:rsidRDefault="00610950" w:rsidP="00610950">
      <w:pPr>
        <w:tabs>
          <w:tab w:val="left" w:pos="0"/>
        </w:tabs>
        <w:spacing w:before="0" w:after="0"/>
        <w:ind w:left="0" w:firstLine="0"/>
        <w:jc w:val="right"/>
        <w:outlineLvl w:val="3"/>
        <w:rPr>
          <w:rFonts w:ascii="Times New Roman" w:eastAsia="Times New Roman" w:hAnsi="Times New Roman"/>
          <w:bCs/>
          <w:sz w:val="24"/>
          <w:szCs w:val="24"/>
          <w:lang w:eastAsia="lv-LV"/>
        </w:rPr>
      </w:pPr>
    </w:p>
    <w:p w:rsidR="00E10460" w:rsidRPr="000B11A1" w:rsidRDefault="00E10460" w:rsidP="006F23AA">
      <w:pPr>
        <w:spacing w:before="0" w:after="0"/>
        <w:ind w:left="0" w:firstLine="0"/>
        <w:jc w:val="right"/>
        <w:outlineLvl w:val="3"/>
        <w:rPr>
          <w:rFonts w:ascii="Times New Roman" w:eastAsia="Times New Roman" w:hAnsi="Times New Roman"/>
          <w:b/>
          <w:bCs/>
          <w:sz w:val="16"/>
          <w:szCs w:val="28"/>
          <w:lang w:eastAsia="lv-LV"/>
        </w:rPr>
      </w:pPr>
    </w:p>
    <w:p w:rsidR="006F23AA" w:rsidRPr="000B11A1" w:rsidRDefault="006C464A" w:rsidP="006F23AA">
      <w:pPr>
        <w:autoSpaceDE w:val="0"/>
        <w:autoSpaceDN w:val="0"/>
        <w:adjustRightInd w:val="0"/>
        <w:spacing w:before="0" w:after="0"/>
        <w:jc w:val="center"/>
        <w:rPr>
          <w:rFonts w:ascii="Cambria,Bold" w:hAnsi="Cambria,Bold"/>
          <w:b/>
          <w:sz w:val="28"/>
        </w:rPr>
      </w:pPr>
      <w:bookmarkStart w:id="0" w:name="_Hlk495063580"/>
      <w:r w:rsidRPr="000B11A1">
        <w:rPr>
          <w:noProof/>
          <w:lang w:eastAsia="lv-LV"/>
        </w:rPr>
        <w:drawing>
          <wp:inline distT="0" distB="0" distL="0" distR="0">
            <wp:extent cx="48234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3460" cy="998220"/>
                    </a:xfrm>
                    <a:prstGeom prst="rect">
                      <a:avLst/>
                    </a:prstGeom>
                    <a:noFill/>
                    <a:ln>
                      <a:noFill/>
                    </a:ln>
                  </pic:spPr>
                </pic:pic>
              </a:graphicData>
            </a:graphic>
          </wp:inline>
        </w:drawing>
      </w:r>
      <w:bookmarkEnd w:id="0"/>
    </w:p>
    <w:p w:rsidR="006F23AA" w:rsidRPr="000B11A1" w:rsidRDefault="006F23AA" w:rsidP="00E10460">
      <w:pPr>
        <w:autoSpaceDE w:val="0"/>
        <w:autoSpaceDN w:val="0"/>
        <w:adjustRightInd w:val="0"/>
        <w:spacing w:before="0" w:after="0"/>
        <w:jc w:val="center"/>
        <w:rPr>
          <w:rFonts w:ascii="Cambria,Bold" w:hAnsi="Cambria,Bold"/>
          <w:b/>
          <w:sz w:val="28"/>
        </w:rPr>
      </w:pPr>
    </w:p>
    <w:p w:rsidR="00CE671B" w:rsidRPr="000B11A1" w:rsidRDefault="006F23AA" w:rsidP="00C67A28">
      <w:pPr>
        <w:autoSpaceDE w:val="0"/>
        <w:autoSpaceDN w:val="0"/>
        <w:adjustRightInd w:val="0"/>
        <w:spacing w:before="0" w:after="0"/>
        <w:ind w:left="0" w:right="-335" w:firstLine="0"/>
        <w:jc w:val="center"/>
        <w:rPr>
          <w:rFonts w:ascii="Cambria,Bold" w:hAnsi="Cambria,Bold"/>
          <w:b/>
          <w:sz w:val="28"/>
          <w:szCs w:val="28"/>
        </w:rPr>
      </w:pPr>
      <w:r w:rsidRPr="000B11A1">
        <w:rPr>
          <w:rFonts w:ascii="Cambria,Bold" w:hAnsi="Cambria,Bold"/>
          <w:b/>
          <w:sz w:val="28"/>
          <w:szCs w:val="28"/>
        </w:rPr>
        <w:t xml:space="preserve">Darbības programmas </w:t>
      </w:r>
      <w:r w:rsidR="00BE6D90" w:rsidRPr="000B11A1">
        <w:rPr>
          <w:rFonts w:ascii="Cambria,Bold" w:hAnsi="Cambria,Bold"/>
          <w:b/>
          <w:sz w:val="28"/>
          <w:szCs w:val="28"/>
        </w:rPr>
        <w:t>“</w:t>
      </w:r>
      <w:r w:rsidRPr="000B11A1">
        <w:rPr>
          <w:rFonts w:ascii="Cambria,Bold" w:hAnsi="Cambria,Bold"/>
          <w:b/>
          <w:sz w:val="28"/>
          <w:szCs w:val="28"/>
        </w:rPr>
        <w:t xml:space="preserve">Izaugsme un nodarbinātība” </w:t>
      </w:r>
      <w:r w:rsidR="004748B4" w:rsidRPr="000B11A1">
        <w:rPr>
          <w:rFonts w:ascii="Times New Roman" w:eastAsia="Times New Roman" w:hAnsi="Times New Roman"/>
          <w:b/>
          <w:bCs/>
          <w:sz w:val="28"/>
          <w:szCs w:val="28"/>
          <w:lang w:eastAsia="lv-LV"/>
        </w:rPr>
        <w:t>3</w:t>
      </w:r>
      <w:r w:rsidR="00BE6D90" w:rsidRPr="000B11A1">
        <w:rPr>
          <w:rFonts w:ascii="Times New Roman" w:eastAsia="Times New Roman" w:hAnsi="Times New Roman"/>
          <w:b/>
          <w:bCs/>
          <w:sz w:val="28"/>
          <w:szCs w:val="28"/>
          <w:lang w:eastAsia="lv-LV"/>
        </w:rPr>
        <w:t>.</w:t>
      </w:r>
      <w:r w:rsidR="004748B4" w:rsidRPr="000B11A1">
        <w:rPr>
          <w:rFonts w:ascii="Times New Roman" w:eastAsia="Times New Roman" w:hAnsi="Times New Roman"/>
          <w:b/>
          <w:bCs/>
          <w:sz w:val="28"/>
          <w:szCs w:val="28"/>
          <w:lang w:eastAsia="lv-LV"/>
        </w:rPr>
        <w:t>3</w:t>
      </w:r>
      <w:r w:rsidR="00BE6D90" w:rsidRPr="000B11A1">
        <w:rPr>
          <w:rFonts w:ascii="Times New Roman" w:eastAsia="Times New Roman" w:hAnsi="Times New Roman"/>
          <w:b/>
          <w:bCs/>
          <w:sz w:val="28"/>
          <w:szCs w:val="28"/>
          <w:lang w:eastAsia="lv-LV"/>
        </w:rPr>
        <w:t>.1.</w:t>
      </w:r>
      <w:r w:rsidR="00490438" w:rsidRPr="000B11A1">
        <w:rPr>
          <w:rFonts w:ascii="Times New Roman" w:eastAsia="Times New Roman" w:hAnsi="Times New Roman"/>
          <w:b/>
          <w:bCs/>
          <w:sz w:val="28"/>
          <w:szCs w:val="28"/>
          <w:lang w:eastAsia="lv-LV"/>
        </w:rPr>
        <w:t xml:space="preserve"> </w:t>
      </w:r>
      <w:r w:rsidR="00BE6D90" w:rsidRPr="000B11A1">
        <w:rPr>
          <w:rFonts w:ascii="Times New Roman" w:eastAsia="Times New Roman" w:hAnsi="Times New Roman"/>
          <w:b/>
          <w:bCs/>
          <w:sz w:val="28"/>
          <w:szCs w:val="28"/>
          <w:lang w:eastAsia="lv-LV"/>
        </w:rPr>
        <w:t xml:space="preserve">specifiskā </w:t>
      </w:r>
      <w:r w:rsidR="00BE6D90" w:rsidRPr="000B11A1">
        <w:rPr>
          <w:rFonts w:ascii="Cambria,Bold" w:hAnsi="Cambria,Bold"/>
          <w:b/>
          <w:sz w:val="28"/>
          <w:szCs w:val="28"/>
        </w:rPr>
        <w:t xml:space="preserve">atbalsta mērķa </w:t>
      </w:r>
      <w:r w:rsidR="00490438" w:rsidRPr="000B11A1">
        <w:rPr>
          <w:rFonts w:ascii="Cambria,Bold" w:hAnsi="Cambria,Bold"/>
          <w:b/>
          <w:sz w:val="28"/>
          <w:szCs w:val="28"/>
        </w:rPr>
        <w:t xml:space="preserve">(turpmāk – SAM) </w:t>
      </w:r>
      <w:r w:rsidR="00BE6D90" w:rsidRPr="000B11A1">
        <w:rPr>
          <w:rFonts w:ascii="Cambria,Bold" w:hAnsi="Cambria,Bold"/>
          <w:b/>
          <w:sz w:val="28"/>
          <w:szCs w:val="28"/>
        </w:rPr>
        <w:t>„</w:t>
      </w:r>
      <w:r w:rsidR="004748B4" w:rsidRPr="000B11A1">
        <w:rPr>
          <w:rFonts w:ascii="Cambria,Bold" w:hAnsi="Cambria,Bold"/>
          <w:b/>
          <w:sz w:val="28"/>
          <w:szCs w:val="28"/>
        </w:rPr>
        <w:t>Palielināt privāto investīciju apjomu reģionos, veicot ieguldījumus uzņēmējdarbības attīstībai atbilstoši pašvaldību attīstības programmās noteiktajai teritoriju ekonomiskajai specializācijai un balstoties uz vietējo uzņēmēju vajadzībām</w:t>
      </w:r>
      <w:r w:rsidR="00BE6D90" w:rsidRPr="000B11A1">
        <w:rPr>
          <w:rFonts w:ascii="Cambria,Bold" w:hAnsi="Cambria,Bold"/>
          <w:b/>
          <w:sz w:val="28"/>
          <w:szCs w:val="28"/>
        </w:rPr>
        <w:t xml:space="preserve">” </w:t>
      </w:r>
    </w:p>
    <w:p w:rsidR="001743DF" w:rsidRPr="000B11A1" w:rsidRDefault="00490438" w:rsidP="00C67A28">
      <w:pPr>
        <w:autoSpaceDE w:val="0"/>
        <w:autoSpaceDN w:val="0"/>
        <w:adjustRightInd w:val="0"/>
        <w:spacing w:before="0" w:after="0"/>
        <w:ind w:left="0" w:right="-335" w:firstLine="0"/>
        <w:jc w:val="center"/>
        <w:rPr>
          <w:rFonts w:ascii="Cambria,Bold" w:hAnsi="Cambria,Bold"/>
          <w:sz w:val="28"/>
          <w:szCs w:val="28"/>
        </w:rPr>
      </w:pPr>
      <w:r w:rsidRPr="000B11A1">
        <w:rPr>
          <w:rFonts w:ascii="Cambria,Bold" w:hAnsi="Cambria,Bold"/>
          <w:sz w:val="28"/>
          <w:szCs w:val="28"/>
        </w:rPr>
        <w:t xml:space="preserve">pirmās projektu iesniegumu </w:t>
      </w:r>
      <w:r w:rsidR="006F23AA" w:rsidRPr="000B11A1">
        <w:rPr>
          <w:rFonts w:ascii="Cambria,Bold" w:hAnsi="Cambria,Bold"/>
          <w:sz w:val="28"/>
          <w:szCs w:val="28"/>
        </w:rPr>
        <w:t>atlases</w:t>
      </w:r>
      <w:r w:rsidR="00EF56BA" w:rsidRPr="000B11A1">
        <w:rPr>
          <w:rFonts w:ascii="Cambria,Bold" w:hAnsi="Cambria,Bold"/>
          <w:sz w:val="28"/>
          <w:szCs w:val="28"/>
        </w:rPr>
        <w:t xml:space="preserve"> kārtas</w:t>
      </w:r>
    </w:p>
    <w:p w:rsidR="00CE671B" w:rsidRPr="000B11A1" w:rsidRDefault="00CE671B" w:rsidP="00C67A28">
      <w:pPr>
        <w:autoSpaceDE w:val="0"/>
        <w:autoSpaceDN w:val="0"/>
        <w:adjustRightInd w:val="0"/>
        <w:spacing w:before="0" w:after="0"/>
        <w:ind w:left="0" w:right="-335" w:firstLine="0"/>
        <w:jc w:val="center"/>
        <w:rPr>
          <w:rFonts w:ascii="Cambria,Bold" w:hAnsi="Cambria,Bold"/>
          <w:sz w:val="28"/>
          <w:szCs w:val="28"/>
        </w:rPr>
      </w:pPr>
      <w:r w:rsidRPr="000B11A1">
        <w:rPr>
          <w:rFonts w:ascii="Cambria,Bold" w:hAnsi="Cambria,Bold"/>
          <w:sz w:val="28"/>
          <w:szCs w:val="28"/>
        </w:rPr>
        <w:t xml:space="preserve"> “Ieguldījumi uzņēmējdarbībai nozīmīgā infrastruktūrā nacionālas nozīmes attīstības centru pašvaldībās”</w:t>
      </w:r>
    </w:p>
    <w:p w:rsidR="00BE6D90" w:rsidRPr="000B11A1" w:rsidRDefault="005D71C5" w:rsidP="00C67A28">
      <w:pPr>
        <w:autoSpaceDE w:val="0"/>
        <w:autoSpaceDN w:val="0"/>
        <w:adjustRightInd w:val="0"/>
        <w:spacing w:before="0" w:after="0"/>
        <w:ind w:left="0" w:right="-335" w:firstLine="0"/>
        <w:jc w:val="center"/>
        <w:rPr>
          <w:rFonts w:ascii="Cambria,Bold" w:hAnsi="Cambria,Bold"/>
          <w:b/>
          <w:sz w:val="24"/>
          <w:szCs w:val="24"/>
        </w:rPr>
      </w:pPr>
      <w:r w:rsidRPr="000B11A1">
        <w:rPr>
          <w:rFonts w:ascii="Cambria,Bold" w:hAnsi="Cambria,Bold"/>
          <w:b/>
          <w:sz w:val="28"/>
          <w:szCs w:val="28"/>
        </w:rPr>
        <w:t>Jēkabpils pilsētas pašvaldības p</w:t>
      </w:r>
      <w:r w:rsidR="00B10FE9" w:rsidRPr="000B11A1">
        <w:rPr>
          <w:rFonts w:ascii="Cambria,Bold" w:hAnsi="Cambria,Bold"/>
          <w:b/>
          <w:sz w:val="28"/>
          <w:szCs w:val="28"/>
        </w:rPr>
        <w:t xml:space="preserve">rojektu iesniegumu atlases </w:t>
      </w:r>
      <w:r w:rsidR="006F23AA" w:rsidRPr="000B11A1">
        <w:rPr>
          <w:rFonts w:ascii="Cambria,Bold" w:hAnsi="Cambria,Bold"/>
          <w:b/>
          <w:sz w:val="28"/>
          <w:szCs w:val="28"/>
        </w:rPr>
        <w:t>nolikums</w:t>
      </w:r>
      <w:r w:rsidR="00BE6D90" w:rsidRPr="000B11A1">
        <w:rPr>
          <w:rFonts w:ascii="Cambria,Bold" w:hAnsi="Cambria,Bold"/>
          <w:b/>
          <w:sz w:val="28"/>
          <w:szCs w:val="28"/>
        </w:rPr>
        <w:t xml:space="preserve"> </w:t>
      </w:r>
      <w:r w:rsidR="00B10FE9" w:rsidRPr="000B11A1">
        <w:rPr>
          <w:rFonts w:ascii="Cambria,Bold" w:hAnsi="Cambria,Bold"/>
          <w:b/>
          <w:sz w:val="28"/>
          <w:szCs w:val="28"/>
        </w:rPr>
        <w:br/>
      </w:r>
      <w:r w:rsidR="00BE6D90" w:rsidRPr="000B11A1">
        <w:rPr>
          <w:rFonts w:ascii="Cambria,Bold" w:hAnsi="Cambria,Bold"/>
          <w:b/>
          <w:sz w:val="24"/>
          <w:szCs w:val="24"/>
        </w:rPr>
        <w:t>(turpmāk – atlases nolikums)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431"/>
        <w:gridCol w:w="3232"/>
      </w:tblGrid>
      <w:tr w:rsidR="006F23AA" w:rsidRPr="000B11A1" w:rsidTr="005D71C5">
        <w:trPr>
          <w:trHeight w:val="549"/>
        </w:trPr>
        <w:tc>
          <w:tcPr>
            <w:tcW w:w="2376" w:type="dxa"/>
            <w:shd w:val="clear" w:color="auto" w:fill="D9D9D9"/>
          </w:tcPr>
          <w:p w:rsidR="006F23AA" w:rsidRPr="000B11A1" w:rsidRDefault="006F23AA" w:rsidP="00B10FE9">
            <w:pPr>
              <w:spacing w:before="60" w:after="60"/>
              <w:ind w:left="0" w:firstLine="0"/>
              <w:jc w:val="left"/>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Specifiskā atbalsta mērķa īstenošanu reglamentējošie Ministru kabineta noteikumi</w:t>
            </w:r>
          </w:p>
        </w:tc>
        <w:tc>
          <w:tcPr>
            <w:tcW w:w="6663" w:type="dxa"/>
            <w:gridSpan w:val="2"/>
            <w:shd w:val="clear" w:color="auto" w:fill="auto"/>
          </w:tcPr>
          <w:p w:rsidR="006F23AA" w:rsidRPr="000B11A1" w:rsidRDefault="006F23AA" w:rsidP="00D60AB8">
            <w:pPr>
              <w:autoSpaceDE w:val="0"/>
              <w:autoSpaceDN w:val="0"/>
              <w:adjustRightInd w:val="0"/>
              <w:spacing w:before="60" w:after="60"/>
              <w:ind w:left="0" w:firstLine="0"/>
              <w:rPr>
                <w:rFonts w:ascii="Times New Roman" w:eastAsia="Times New Roman" w:hAnsi="Times New Roman"/>
                <w:sz w:val="24"/>
                <w:szCs w:val="24"/>
                <w:lang w:eastAsia="lv-LV"/>
              </w:rPr>
            </w:pPr>
            <w:r w:rsidRPr="000B11A1">
              <w:rPr>
                <w:rFonts w:ascii="Times New Roman" w:eastAsia="Times New Roman" w:hAnsi="Times New Roman"/>
                <w:color w:val="000000"/>
                <w:sz w:val="24"/>
                <w:szCs w:val="24"/>
                <w:lang w:eastAsia="lv-LV"/>
              </w:rPr>
              <w:t xml:space="preserve">Ministru kabineta </w:t>
            </w:r>
            <w:r w:rsidR="00BE6D90" w:rsidRPr="000B11A1">
              <w:rPr>
                <w:rFonts w:ascii="Times New Roman" w:eastAsia="Times New Roman" w:hAnsi="Times New Roman"/>
                <w:color w:val="000000"/>
                <w:sz w:val="24"/>
                <w:szCs w:val="24"/>
                <w:lang w:eastAsia="lv-LV"/>
              </w:rPr>
              <w:t>2015.gada</w:t>
            </w:r>
            <w:r w:rsidRPr="000B11A1">
              <w:rPr>
                <w:rFonts w:ascii="Times New Roman" w:eastAsia="Times New Roman" w:hAnsi="Times New Roman"/>
                <w:color w:val="000000"/>
                <w:sz w:val="24"/>
                <w:szCs w:val="24"/>
                <w:lang w:eastAsia="lv-LV"/>
              </w:rPr>
              <w:t xml:space="preserve"> </w:t>
            </w:r>
            <w:r w:rsidR="00024758" w:rsidRPr="000B11A1">
              <w:rPr>
                <w:rFonts w:ascii="Times New Roman" w:eastAsia="Times New Roman" w:hAnsi="Times New Roman"/>
                <w:color w:val="000000"/>
                <w:sz w:val="24"/>
                <w:szCs w:val="24"/>
                <w:lang w:eastAsia="lv-LV"/>
              </w:rPr>
              <w:t>1</w:t>
            </w:r>
            <w:r w:rsidR="005F0472" w:rsidRPr="000B11A1">
              <w:rPr>
                <w:rFonts w:ascii="Times New Roman" w:eastAsia="Times New Roman" w:hAnsi="Times New Roman"/>
                <w:color w:val="000000"/>
                <w:sz w:val="24"/>
                <w:szCs w:val="24"/>
                <w:lang w:eastAsia="lv-LV"/>
              </w:rPr>
              <w:t>3.</w:t>
            </w:r>
            <w:r w:rsidR="00024758" w:rsidRPr="000B11A1">
              <w:rPr>
                <w:rFonts w:ascii="Times New Roman" w:eastAsia="Times New Roman" w:hAnsi="Times New Roman"/>
                <w:color w:val="000000"/>
                <w:sz w:val="24"/>
                <w:szCs w:val="24"/>
                <w:lang w:eastAsia="lv-LV"/>
              </w:rPr>
              <w:t>oktobra</w:t>
            </w:r>
            <w:r w:rsidRPr="000B11A1">
              <w:rPr>
                <w:rFonts w:ascii="Times New Roman" w:eastAsia="Times New Roman" w:hAnsi="Times New Roman"/>
                <w:color w:val="000000"/>
                <w:sz w:val="24"/>
                <w:szCs w:val="24"/>
                <w:lang w:eastAsia="lv-LV"/>
              </w:rPr>
              <w:t xml:space="preserve"> noteikumi Nr</w:t>
            </w:r>
            <w:r w:rsidR="00BE6D90" w:rsidRPr="000B11A1">
              <w:rPr>
                <w:rFonts w:ascii="Times New Roman" w:eastAsia="Times New Roman" w:hAnsi="Times New Roman"/>
                <w:color w:val="000000"/>
                <w:sz w:val="24"/>
                <w:szCs w:val="24"/>
                <w:lang w:eastAsia="lv-LV"/>
              </w:rPr>
              <w:t>.</w:t>
            </w:r>
            <w:r w:rsidR="00024758" w:rsidRPr="000B11A1">
              <w:rPr>
                <w:rFonts w:ascii="Times New Roman" w:eastAsia="Times New Roman" w:hAnsi="Times New Roman"/>
                <w:color w:val="000000"/>
                <w:sz w:val="24"/>
                <w:szCs w:val="24"/>
                <w:lang w:eastAsia="lv-LV"/>
              </w:rPr>
              <w:t>593</w:t>
            </w:r>
            <w:r w:rsidR="005F0472" w:rsidRPr="000B11A1">
              <w:rPr>
                <w:rFonts w:ascii="Times New Roman" w:eastAsia="Times New Roman" w:hAnsi="Times New Roman"/>
                <w:color w:val="000000"/>
                <w:sz w:val="24"/>
                <w:szCs w:val="24"/>
                <w:lang w:eastAsia="lv-LV"/>
              </w:rPr>
              <w:t xml:space="preserve"> </w:t>
            </w:r>
            <w:r w:rsidR="00BE6D90" w:rsidRPr="000B11A1">
              <w:rPr>
                <w:rFonts w:ascii="Times New Roman" w:eastAsia="Times New Roman" w:hAnsi="Times New Roman"/>
                <w:color w:val="000000"/>
                <w:sz w:val="24"/>
                <w:szCs w:val="24"/>
                <w:lang w:eastAsia="lv-LV"/>
              </w:rPr>
              <w:t>“</w:t>
            </w:r>
            <w:r w:rsidR="00024758" w:rsidRPr="000B11A1">
              <w:rPr>
                <w:rFonts w:ascii="Times New Roman" w:eastAsia="Times New Roman" w:hAnsi="Times New Roman"/>
                <w:color w:val="000000"/>
                <w:sz w:val="24"/>
                <w:szCs w:val="24"/>
                <w:lang w:eastAsia="lv-LV"/>
              </w:rPr>
              <w:t>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00BE6D90" w:rsidRPr="000B11A1">
              <w:rPr>
                <w:rFonts w:ascii="Times New Roman" w:eastAsia="Times New Roman" w:hAnsi="Times New Roman"/>
                <w:color w:val="000000"/>
                <w:sz w:val="24"/>
                <w:szCs w:val="24"/>
                <w:lang w:eastAsia="lv-LV"/>
              </w:rPr>
              <w:t>”</w:t>
            </w:r>
            <w:r w:rsidRPr="000B11A1">
              <w:rPr>
                <w:rFonts w:ascii="Times New Roman" w:eastAsia="Times New Roman" w:hAnsi="Times New Roman"/>
                <w:color w:val="000000"/>
                <w:sz w:val="24"/>
                <w:szCs w:val="24"/>
                <w:lang w:eastAsia="lv-LV"/>
              </w:rPr>
              <w:t xml:space="preserve"> (turpmāk – MK noteikumi)</w:t>
            </w:r>
          </w:p>
        </w:tc>
      </w:tr>
      <w:tr w:rsidR="006F23AA" w:rsidRPr="000B11A1" w:rsidTr="005D71C5">
        <w:trPr>
          <w:trHeight w:val="549"/>
        </w:trPr>
        <w:tc>
          <w:tcPr>
            <w:tcW w:w="2376" w:type="dxa"/>
            <w:shd w:val="clear" w:color="auto" w:fill="D9D9D9"/>
          </w:tcPr>
          <w:p w:rsidR="006F23AA" w:rsidRPr="000B11A1" w:rsidRDefault="006F23AA" w:rsidP="00670B99">
            <w:pPr>
              <w:spacing w:before="60" w:after="60"/>
              <w:ind w:left="0" w:firstLine="0"/>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Finanšu nosacījumi</w:t>
            </w:r>
          </w:p>
        </w:tc>
        <w:tc>
          <w:tcPr>
            <w:tcW w:w="6663" w:type="dxa"/>
            <w:gridSpan w:val="2"/>
            <w:shd w:val="clear" w:color="auto" w:fill="auto"/>
          </w:tcPr>
          <w:p w:rsidR="00534AE1" w:rsidRPr="000B11A1" w:rsidRDefault="00567F1F" w:rsidP="00534AE1">
            <w:pPr>
              <w:spacing w:before="60" w:after="60"/>
              <w:ind w:left="0" w:firstLine="0"/>
              <w:outlineLvl w:val="3"/>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Pirmās atlases kārtas ietvaros</w:t>
            </w:r>
            <w:r w:rsidR="00534AE1" w:rsidRPr="000B11A1">
              <w:rPr>
                <w:rFonts w:ascii="Times New Roman" w:eastAsia="Times New Roman" w:hAnsi="Times New Roman"/>
                <w:sz w:val="24"/>
                <w:szCs w:val="24"/>
                <w:lang w:eastAsia="lv-LV"/>
              </w:rPr>
              <w:t xml:space="preserve"> </w:t>
            </w:r>
            <w:r w:rsidR="00E95CA3" w:rsidRPr="000B11A1">
              <w:rPr>
                <w:rFonts w:ascii="Times New Roman" w:eastAsia="Times New Roman" w:hAnsi="Times New Roman"/>
                <w:sz w:val="24"/>
                <w:szCs w:val="24"/>
                <w:lang w:eastAsia="lv-LV"/>
              </w:rPr>
              <w:t>plānotais</w:t>
            </w:r>
            <w:r w:rsidR="00534AE1" w:rsidRPr="000B11A1">
              <w:rPr>
                <w:rFonts w:ascii="Times New Roman" w:eastAsia="Times New Roman" w:hAnsi="Times New Roman"/>
                <w:sz w:val="24"/>
                <w:szCs w:val="24"/>
                <w:lang w:eastAsia="lv-LV"/>
              </w:rPr>
              <w:t xml:space="preserve"> finansējums ir</w:t>
            </w:r>
            <w:r w:rsidR="00F03817" w:rsidRPr="000B11A1">
              <w:rPr>
                <w:rFonts w:ascii="Times New Roman" w:eastAsia="Times New Roman" w:hAnsi="Times New Roman"/>
                <w:sz w:val="24"/>
                <w:szCs w:val="24"/>
                <w:lang w:eastAsia="lv-LV"/>
              </w:rPr>
              <w:t xml:space="preserve"> </w:t>
            </w:r>
            <w:r w:rsidR="00795786" w:rsidRPr="000B11A1">
              <w:rPr>
                <w:rFonts w:ascii="Times New Roman" w:eastAsia="Times New Roman" w:hAnsi="Times New Roman"/>
                <w:sz w:val="24"/>
                <w:szCs w:val="24"/>
                <w:lang w:eastAsia="lv-LV"/>
              </w:rPr>
              <w:t xml:space="preserve">ne mazāks kā </w:t>
            </w:r>
            <w:r w:rsidR="00534AE1" w:rsidRPr="000B11A1">
              <w:rPr>
                <w:rFonts w:ascii="Times New Roman" w:eastAsia="Times New Roman" w:hAnsi="Times New Roman"/>
                <w:sz w:val="24"/>
                <w:szCs w:val="24"/>
                <w:lang w:eastAsia="lv-LV"/>
              </w:rPr>
              <w:t>18 957 86</w:t>
            </w:r>
            <w:r w:rsidR="000C73E7" w:rsidRPr="000B11A1">
              <w:rPr>
                <w:rFonts w:ascii="Times New Roman" w:eastAsia="Times New Roman" w:hAnsi="Times New Roman"/>
                <w:sz w:val="24"/>
                <w:szCs w:val="24"/>
                <w:lang w:eastAsia="lv-LV"/>
              </w:rPr>
              <w:t>4</w:t>
            </w:r>
            <w:r w:rsidR="00534AE1" w:rsidRPr="000B11A1">
              <w:rPr>
                <w:rFonts w:ascii="Times New Roman" w:eastAsia="Times New Roman" w:hAnsi="Times New Roman"/>
                <w:sz w:val="24"/>
                <w:szCs w:val="24"/>
                <w:lang w:eastAsia="lv-LV"/>
              </w:rPr>
              <w:t xml:space="preserve"> </w:t>
            </w:r>
            <w:proofErr w:type="spellStart"/>
            <w:r w:rsidR="00534AE1" w:rsidRPr="000B11A1">
              <w:rPr>
                <w:rFonts w:ascii="Times New Roman" w:eastAsia="Times New Roman" w:hAnsi="Times New Roman"/>
                <w:i/>
                <w:sz w:val="24"/>
                <w:szCs w:val="24"/>
                <w:lang w:eastAsia="lv-LV"/>
              </w:rPr>
              <w:t>euro</w:t>
            </w:r>
            <w:proofErr w:type="spellEnd"/>
            <w:r w:rsidR="00534AE1" w:rsidRPr="000B11A1">
              <w:rPr>
                <w:rFonts w:ascii="Times New Roman" w:eastAsia="Times New Roman" w:hAnsi="Times New Roman"/>
                <w:sz w:val="24"/>
                <w:szCs w:val="24"/>
                <w:lang w:eastAsia="lv-LV"/>
              </w:rPr>
              <w:t xml:space="preserve">, tai skaitā Eiropas Reģionālās attīstības fonda </w:t>
            </w:r>
            <w:r w:rsidR="00821E85" w:rsidRPr="000B11A1">
              <w:rPr>
                <w:rFonts w:ascii="Times New Roman" w:eastAsia="Times New Roman" w:hAnsi="Times New Roman"/>
                <w:sz w:val="24"/>
                <w:szCs w:val="24"/>
                <w:lang w:eastAsia="lv-LV"/>
              </w:rPr>
              <w:t>(</w:t>
            </w:r>
            <w:r w:rsidR="007F0D7B" w:rsidRPr="000B11A1">
              <w:rPr>
                <w:rFonts w:ascii="Times New Roman" w:eastAsia="Times New Roman" w:hAnsi="Times New Roman"/>
                <w:sz w:val="24"/>
                <w:szCs w:val="24"/>
                <w:lang w:eastAsia="lv-LV"/>
              </w:rPr>
              <w:t>turpmāk – ERAF</w:t>
            </w:r>
            <w:r w:rsidR="00821E85" w:rsidRPr="000B11A1">
              <w:rPr>
                <w:rFonts w:ascii="Times New Roman" w:eastAsia="Times New Roman" w:hAnsi="Times New Roman"/>
                <w:sz w:val="24"/>
                <w:szCs w:val="24"/>
                <w:lang w:eastAsia="lv-LV"/>
              </w:rPr>
              <w:t>)</w:t>
            </w:r>
            <w:r w:rsidR="00534AE1" w:rsidRPr="000B11A1">
              <w:rPr>
                <w:rFonts w:ascii="Times New Roman" w:eastAsia="Times New Roman" w:hAnsi="Times New Roman"/>
                <w:sz w:val="24"/>
                <w:szCs w:val="24"/>
                <w:lang w:eastAsia="lv-LV"/>
              </w:rPr>
              <w:t xml:space="preserve"> fina</w:t>
            </w:r>
            <w:r w:rsidR="00795786" w:rsidRPr="000B11A1">
              <w:rPr>
                <w:rFonts w:ascii="Times New Roman" w:eastAsia="Times New Roman" w:hAnsi="Times New Roman"/>
                <w:sz w:val="24"/>
                <w:szCs w:val="24"/>
                <w:lang w:eastAsia="lv-LV"/>
              </w:rPr>
              <w:t>nsējums</w:t>
            </w:r>
            <w:r w:rsidR="00534AE1" w:rsidRPr="000B11A1">
              <w:rPr>
                <w:rFonts w:ascii="Times New Roman" w:eastAsia="Times New Roman" w:hAnsi="Times New Roman"/>
                <w:sz w:val="24"/>
                <w:szCs w:val="24"/>
                <w:lang w:eastAsia="lv-LV"/>
              </w:rPr>
              <w:t xml:space="preserve"> 16 114 183 </w:t>
            </w:r>
            <w:r w:rsidR="00534AE1" w:rsidRPr="000B11A1">
              <w:rPr>
                <w:rFonts w:ascii="Times New Roman" w:eastAsia="Times New Roman" w:hAnsi="Times New Roman"/>
                <w:i/>
                <w:sz w:val="24"/>
                <w:szCs w:val="24"/>
                <w:lang w:eastAsia="lv-LV"/>
              </w:rPr>
              <w:t xml:space="preserve">euro </w:t>
            </w:r>
            <w:r w:rsidR="00534AE1" w:rsidRPr="000B11A1">
              <w:rPr>
                <w:rFonts w:ascii="Times New Roman" w:eastAsia="Times New Roman" w:hAnsi="Times New Roman"/>
                <w:sz w:val="24"/>
                <w:szCs w:val="24"/>
                <w:lang w:eastAsia="lv-LV"/>
              </w:rPr>
              <w:t xml:space="preserve">(tai skaitā virssaistību finansējums 5 202 550 </w:t>
            </w:r>
            <w:r w:rsidR="00534AE1" w:rsidRPr="000B11A1">
              <w:rPr>
                <w:rFonts w:ascii="Times New Roman" w:eastAsia="Times New Roman" w:hAnsi="Times New Roman"/>
                <w:i/>
                <w:sz w:val="24"/>
                <w:szCs w:val="24"/>
                <w:lang w:eastAsia="lv-LV"/>
              </w:rPr>
              <w:t>euro</w:t>
            </w:r>
            <w:r w:rsidR="00534AE1" w:rsidRPr="000B11A1">
              <w:rPr>
                <w:rFonts w:ascii="Times New Roman" w:eastAsia="Times New Roman" w:hAnsi="Times New Roman"/>
                <w:sz w:val="24"/>
                <w:szCs w:val="24"/>
                <w:lang w:eastAsia="lv-LV"/>
              </w:rPr>
              <w:t xml:space="preserve">) un nacionālais finansējums – </w:t>
            </w:r>
            <w:r w:rsidR="00F03817" w:rsidRPr="000B11A1">
              <w:rPr>
                <w:rFonts w:ascii="Times New Roman" w:eastAsia="Times New Roman" w:hAnsi="Times New Roman"/>
                <w:sz w:val="24"/>
                <w:szCs w:val="24"/>
                <w:lang w:eastAsia="lv-LV"/>
              </w:rPr>
              <w:t xml:space="preserve">ne mazāks kā </w:t>
            </w:r>
            <w:r w:rsidR="00534AE1" w:rsidRPr="000B11A1">
              <w:rPr>
                <w:rFonts w:ascii="Times New Roman" w:eastAsia="Times New Roman" w:hAnsi="Times New Roman"/>
                <w:sz w:val="24"/>
                <w:szCs w:val="24"/>
                <w:lang w:eastAsia="lv-LV"/>
              </w:rPr>
              <w:t>2 843 6</w:t>
            </w:r>
            <w:r w:rsidR="00951669" w:rsidRPr="000B11A1">
              <w:rPr>
                <w:rFonts w:ascii="Times New Roman" w:eastAsia="Times New Roman" w:hAnsi="Times New Roman"/>
                <w:sz w:val="24"/>
                <w:szCs w:val="24"/>
                <w:lang w:eastAsia="lv-LV"/>
              </w:rPr>
              <w:t>81</w:t>
            </w:r>
            <w:r w:rsidR="00534AE1" w:rsidRPr="000B11A1">
              <w:rPr>
                <w:rFonts w:ascii="Times New Roman" w:eastAsia="Times New Roman" w:hAnsi="Times New Roman"/>
                <w:sz w:val="24"/>
                <w:szCs w:val="24"/>
                <w:lang w:eastAsia="lv-LV"/>
              </w:rPr>
              <w:t xml:space="preserve"> </w:t>
            </w:r>
            <w:proofErr w:type="spellStart"/>
            <w:r w:rsidR="00534AE1" w:rsidRPr="000B11A1">
              <w:rPr>
                <w:rFonts w:ascii="Times New Roman" w:eastAsia="Times New Roman" w:hAnsi="Times New Roman"/>
                <w:i/>
                <w:sz w:val="24"/>
                <w:szCs w:val="24"/>
                <w:lang w:eastAsia="lv-LV"/>
              </w:rPr>
              <w:t>euro</w:t>
            </w:r>
            <w:proofErr w:type="spellEnd"/>
            <w:r w:rsidR="00534AE1" w:rsidRPr="000B11A1">
              <w:rPr>
                <w:rFonts w:ascii="Times New Roman" w:eastAsia="Times New Roman" w:hAnsi="Times New Roman"/>
                <w:sz w:val="24"/>
                <w:szCs w:val="24"/>
                <w:lang w:eastAsia="lv-LV"/>
              </w:rPr>
              <w:t xml:space="preserve">. </w:t>
            </w:r>
          </w:p>
          <w:p w:rsidR="00924049" w:rsidRPr="000B11A1" w:rsidRDefault="007A74FD" w:rsidP="00534AE1">
            <w:pPr>
              <w:spacing w:before="60" w:after="60"/>
              <w:ind w:left="0" w:firstLine="0"/>
              <w:outlineLvl w:val="3"/>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 xml:space="preserve">Pirmās </w:t>
            </w:r>
            <w:r w:rsidR="00924049" w:rsidRPr="000B11A1">
              <w:rPr>
                <w:rFonts w:ascii="Times New Roman" w:eastAsia="Times New Roman" w:hAnsi="Times New Roman"/>
                <w:sz w:val="24"/>
                <w:szCs w:val="24"/>
                <w:lang w:eastAsia="lv-LV"/>
              </w:rPr>
              <w:t xml:space="preserve">atlases kārtas ietvaros </w:t>
            </w:r>
            <w:r w:rsidR="00681265" w:rsidRPr="000B11A1">
              <w:rPr>
                <w:rFonts w:ascii="Times New Roman" w:eastAsia="Times New Roman" w:hAnsi="Times New Roman"/>
                <w:sz w:val="24"/>
                <w:szCs w:val="24"/>
                <w:lang w:eastAsia="lv-LV"/>
              </w:rPr>
              <w:t xml:space="preserve">līdz 2018. gada 31. decembrim </w:t>
            </w:r>
            <w:r w:rsidR="00924049" w:rsidRPr="000B11A1">
              <w:rPr>
                <w:rFonts w:ascii="Times New Roman" w:eastAsia="Times New Roman" w:hAnsi="Times New Roman"/>
                <w:sz w:val="24"/>
                <w:szCs w:val="24"/>
                <w:lang w:eastAsia="lv-LV"/>
              </w:rPr>
              <w:t xml:space="preserve">pieejamais </w:t>
            </w:r>
            <w:r w:rsidR="00FB6C5E" w:rsidRPr="000B11A1">
              <w:rPr>
                <w:rFonts w:ascii="Times New Roman" w:eastAsia="Times New Roman" w:hAnsi="Times New Roman"/>
                <w:sz w:val="24"/>
                <w:szCs w:val="24"/>
                <w:lang w:eastAsia="lv-LV"/>
              </w:rPr>
              <w:t xml:space="preserve">ERAF </w:t>
            </w:r>
            <w:r w:rsidR="00924049" w:rsidRPr="000B11A1">
              <w:rPr>
                <w:rFonts w:ascii="Times New Roman" w:eastAsia="Times New Roman" w:hAnsi="Times New Roman"/>
                <w:sz w:val="24"/>
                <w:szCs w:val="24"/>
                <w:lang w:eastAsia="lv-LV"/>
              </w:rPr>
              <w:t>finansējums ir 15 448 625 </w:t>
            </w:r>
            <w:r w:rsidR="00924049" w:rsidRPr="000B11A1">
              <w:rPr>
                <w:rFonts w:ascii="Times New Roman" w:eastAsia="Times New Roman" w:hAnsi="Times New Roman"/>
                <w:i/>
                <w:sz w:val="24"/>
                <w:szCs w:val="24"/>
                <w:lang w:eastAsia="lv-LV"/>
              </w:rPr>
              <w:t>euro</w:t>
            </w:r>
            <w:r w:rsidR="00681265" w:rsidRPr="000B11A1">
              <w:rPr>
                <w:rFonts w:ascii="Times New Roman" w:eastAsia="Times New Roman" w:hAnsi="Times New Roman"/>
                <w:sz w:val="24"/>
                <w:szCs w:val="24"/>
                <w:lang w:eastAsia="lv-LV"/>
              </w:rPr>
              <w:t>, tai skaitā</w:t>
            </w:r>
            <w:r w:rsidR="00924049" w:rsidRPr="000B11A1">
              <w:rPr>
                <w:rFonts w:ascii="Times New Roman" w:eastAsia="Times New Roman" w:hAnsi="Times New Roman"/>
                <w:sz w:val="24"/>
                <w:szCs w:val="24"/>
                <w:lang w:eastAsia="lv-LV"/>
              </w:rPr>
              <w:t xml:space="preserve"> virssaistību finansējums – 5 202 550 </w:t>
            </w:r>
            <w:r w:rsidR="00924049" w:rsidRPr="000B11A1">
              <w:rPr>
                <w:rFonts w:ascii="Times New Roman" w:eastAsia="Times New Roman" w:hAnsi="Times New Roman"/>
                <w:i/>
                <w:sz w:val="24"/>
                <w:szCs w:val="24"/>
                <w:lang w:eastAsia="lv-LV"/>
              </w:rPr>
              <w:t>euro</w:t>
            </w:r>
            <w:r w:rsidR="00681265" w:rsidRPr="000B11A1">
              <w:rPr>
                <w:rFonts w:ascii="Times New Roman" w:eastAsia="Times New Roman" w:hAnsi="Times New Roman"/>
                <w:i/>
                <w:sz w:val="24"/>
                <w:szCs w:val="24"/>
                <w:lang w:eastAsia="lv-LV"/>
              </w:rPr>
              <w:t xml:space="preserve">. </w:t>
            </w:r>
          </w:p>
          <w:p w:rsidR="00906FF0" w:rsidRPr="000B11A1" w:rsidRDefault="0074117B" w:rsidP="003D567B">
            <w:pPr>
              <w:pStyle w:val="tv213"/>
              <w:spacing w:before="0" w:beforeAutospacing="0" w:after="0" w:afterAutospacing="0" w:line="225" w:lineRule="atLeast"/>
              <w:jc w:val="both"/>
            </w:pPr>
            <w:r w:rsidRPr="000B11A1">
              <w:t>Maksimālā</w:t>
            </w:r>
            <w:r w:rsidR="00906FF0" w:rsidRPr="000B11A1">
              <w:t>s</w:t>
            </w:r>
            <w:r w:rsidRPr="000B11A1">
              <w:t xml:space="preserve"> a</w:t>
            </w:r>
            <w:r w:rsidR="002C1C79" w:rsidRPr="000B11A1">
              <w:t>tbalsta intensitāte</w:t>
            </w:r>
            <w:r w:rsidR="00906FF0" w:rsidRPr="000B11A1">
              <w:t xml:space="preserve">s (kas var būt atšķirīgas dažādām projekta izmaksu pozīcijām, ievērojot MK noteikumu 20. un 21. punktā minētos nosacījumus) ir šādas: </w:t>
            </w:r>
          </w:p>
          <w:p w:rsidR="0074117B" w:rsidRPr="000B11A1" w:rsidRDefault="00D932CC" w:rsidP="00390006">
            <w:pPr>
              <w:pStyle w:val="tv213"/>
              <w:numPr>
                <w:ilvl w:val="0"/>
                <w:numId w:val="16"/>
              </w:numPr>
              <w:spacing w:before="0" w:beforeAutospacing="0" w:after="0" w:afterAutospacing="0" w:line="225" w:lineRule="atLeast"/>
              <w:ind w:left="459" w:hanging="283"/>
              <w:jc w:val="both"/>
            </w:pPr>
            <w:r w:rsidRPr="000B11A1">
              <w:t xml:space="preserve">MK noteikumu 19.1.1. apakšpunktā minētajām izmaksām </w:t>
            </w:r>
            <w:r w:rsidR="00390006" w:rsidRPr="000B11A1">
              <w:t>–</w:t>
            </w:r>
            <w:r w:rsidRPr="000B11A1">
              <w:t xml:space="preserve"> </w:t>
            </w:r>
            <w:r w:rsidR="00617A82" w:rsidRPr="000B11A1">
              <w:rPr>
                <w:b/>
              </w:rPr>
              <w:t>85%</w:t>
            </w:r>
            <w:r w:rsidR="00617A82" w:rsidRPr="000B11A1">
              <w:t xml:space="preserve"> no </w:t>
            </w:r>
            <w:r w:rsidRPr="000B11A1">
              <w:t xml:space="preserve">attiecīgās izmaksu pozīcijas </w:t>
            </w:r>
            <w:r w:rsidR="00617A82" w:rsidRPr="000B11A1">
              <w:t>kopējām attiecināmajām izmaksām</w:t>
            </w:r>
            <w:r w:rsidRPr="000B11A1">
              <w:t>, nepieciešamais</w:t>
            </w:r>
            <w:r w:rsidR="00FB40E9" w:rsidRPr="000B11A1">
              <w:t xml:space="preserve"> līdzfinansējums </w:t>
            </w:r>
            <w:r w:rsidR="00FB40E9" w:rsidRPr="000B11A1">
              <w:rPr>
                <w:b/>
              </w:rPr>
              <w:t>15%</w:t>
            </w:r>
            <w:r w:rsidR="00FB40E9" w:rsidRPr="000B11A1">
              <w:t xml:space="preserve"> - pašvaldībai vai tās izveidotai iestādei, vai pašvaldības kapitālsabiedrībai, kas veic pašvaldības deleģēto pārvaldes uzdevumu izpildi; </w:t>
            </w:r>
          </w:p>
          <w:p w:rsidR="00775C47" w:rsidRPr="000B11A1" w:rsidRDefault="00775C47" w:rsidP="00390006">
            <w:pPr>
              <w:pStyle w:val="ListParagraph"/>
              <w:numPr>
                <w:ilvl w:val="0"/>
                <w:numId w:val="16"/>
              </w:numPr>
              <w:ind w:left="459" w:hanging="283"/>
              <w:outlineLvl w:val="3"/>
              <w:rPr>
                <w:rFonts w:ascii="Times New Roman" w:eastAsia="Times New Roman" w:hAnsi="Times New Roman"/>
                <w:sz w:val="24"/>
                <w:szCs w:val="24"/>
                <w:lang w:eastAsia="lv-LV"/>
              </w:rPr>
            </w:pPr>
            <w:r w:rsidRPr="000B11A1">
              <w:rPr>
                <w:rFonts w:ascii="Times New Roman" w:eastAsia="Times New Roman" w:hAnsi="Times New Roman"/>
                <w:color w:val="000000"/>
                <w:sz w:val="24"/>
                <w:szCs w:val="24"/>
                <w:lang w:eastAsia="lv-LV"/>
              </w:rPr>
              <w:t>MK noteikumu 19.1.2.apakšpunktā minētajām izmaksām</w:t>
            </w:r>
            <w:r w:rsidRPr="000B11A1">
              <w:rPr>
                <w:rFonts w:ascii="Times New Roman" w:eastAsia="Times New Roman" w:hAnsi="Times New Roman"/>
                <w:sz w:val="24"/>
                <w:szCs w:val="24"/>
                <w:lang w:eastAsia="lv-LV"/>
              </w:rPr>
              <w:t xml:space="preserve"> – </w:t>
            </w:r>
            <w:r w:rsidRPr="000B11A1">
              <w:rPr>
                <w:rFonts w:ascii="Times New Roman" w:eastAsia="Times New Roman" w:hAnsi="Times New Roman"/>
                <w:b/>
                <w:sz w:val="24"/>
                <w:szCs w:val="24"/>
                <w:lang w:eastAsia="lv-LV"/>
              </w:rPr>
              <w:t>85%</w:t>
            </w:r>
            <w:r w:rsidRPr="000B11A1">
              <w:rPr>
                <w:rStyle w:val="FootnoteReference"/>
                <w:rFonts w:ascii="Times New Roman" w:eastAsia="Times New Roman" w:hAnsi="Times New Roman"/>
                <w:sz w:val="24"/>
                <w:szCs w:val="24"/>
                <w:lang w:eastAsia="lv-LV"/>
              </w:rPr>
              <w:footnoteReference w:id="1"/>
            </w:r>
            <w:r w:rsidRPr="000B11A1">
              <w:rPr>
                <w:rFonts w:ascii="Times New Roman" w:eastAsia="Times New Roman" w:hAnsi="Times New Roman"/>
                <w:sz w:val="24"/>
                <w:szCs w:val="24"/>
                <w:lang w:eastAsia="lv-LV"/>
              </w:rPr>
              <w:t xml:space="preserve"> no attiecīgās izmaksu pozīcijas kopējām </w:t>
            </w:r>
            <w:r w:rsidRPr="000B11A1">
              <w:rPr>
                <w:rFonts w:ascii="Times New Roman" w:eastAsia="Times New Roman" w:hAnsi="Times New Roman"/>
                <w:sz w:val="24"/>
                <w:szCs w:val="24"/>
                <w:lang w:eastAsia="lv-LV"/>
              </w:rPr>
              <w:lastRenderedPageBreak/>
              <w:t xml:space="preserve">attiecināmajām izmaksām, nepieciešamais līdzfinansējums </w:t>
            </w:r>
            <w:r w:rsidRPr="000B11A1">
              <w:rPr>
                <w:rFonts w:ascii="Times New Roman" w:eastAsia="Times New Roman" w:hAnsi="Times New Roman"/>
                <w:b/>
                <w:sz w:val="24"/>
                <w:szCs w:val="24"/>
                <w:lang w:eastAsia="lv-LV"/>
              </w:rPr>
              <w:t>15%</w:t>
            </w:r>
            <w:r w:rsidRPr="000B11A1">
              <w:rPr>
                <w:rFonts w:ascii="Times New Roman" w:eastAsia="Times New Roman" w:hAnsi="Times New Roman"/>
                <w:sz w:val="24"/>
                <w:szCs w:val="24"/>
                <w:lang w:eastAsia="lv-LV"/>
              </w:rPr>
              <w:t xml:space="preserve"> - sabiedrisko pakalpojumu sniedzējam kā sadarbības partnerim vai pašvaldībai vai tās izveidotai iestādei kā projekta iesniedzējam;</w:t>
            </w:r>
          </w:p>
          <w:p w:rsidR="00394EAC" w:rsidRPr="000B11A1" w:rsidRDefault="00394EAC" w:rsidP="00390006">
            <w:pPr>
              <w:pStyle w:val="ListParagraph"/>
              <w:numPr>
                <w:ilvl w:val="0"/>
                <w:numId w:val="16"/>
              </w:numPr>
              <w:ind w:left="459" w:hanging="283"/>
              <w:outlineLvl w:val="3"/>
              <w:rPr>
                <w:rFonts w:ascii="Times New Roman" w:eastAsia="Times New Roman" w:hAnsi="Times New Roman"/>
                <w:sz w:val="24"/>
                <w:szCs w:val="24"/>
                <w:lang w:eastAsia="lv-LV"/>
              </w:rPr>
            </w:pPr>
            <w:r w:rsidRPr="000B11A1">
              <w:rPr>
                <w:rFonts w:ascii="Times New Roman" w:eastAsia="Times New Roman" w:hAnsi="Times New Roman"/>
                <w:color w:val="000000"/>
                <w:sz w:val="24"/>
                <w:szCs w:val="24"/>
                <w:lang w:eastAsia="lv-LV"/>
              </w:rPr>
              <w:t xml:space="preserve">MK noteikumu 19.2.apakšpunktā minētajām izmaksām – </w:t>
            </w:r>
            <w:r w:rsidRPr="000B11A1">
              <w:rPr>
                <w:rFonts w:ascii="Times New Roman" w:eastAsia="Times New Roman" w:hAnsi="Times New Roman"/>
                <w:b/>
                <w:color w:val="000000"/>
                <w:sz w:val="24"/>
                <w:szCs w:val="24"/>
                <w:lang w:eastAsia="lv-LV"/>
              </w:rPr>
              <w:t>85%</w:t>
            </w:r>
            <w:r w:rsidRPr="000B11A1">
              <w:rPr>
                <w:rStyle w:val="FootnoteReference"/>
                <w:rFonts w:ascii="Times New Roman" w:eastAsia="Times New Roman" w:hAnsi="Times New Roman"/>
                <w:sz w:val="24"/>
                <w:szCs w:val="24"/>
                <w:lang w:eastAsia="lv-LV"/>
              </w:rPr>
              <w:footnoteReference w:id="2"/>
            </w:r>
            <w:r w:rsidRPr="000B11A1">
              <w:rPr>
                <w:rFonts w:ascii="Times New Roman" w:eastAsia="Times New Roman" w:hAnsi="Times New Roman"/>
                <w:color w:val="000000"/>
                <w:sz w:val="24"/>
                <w:szCs w:val="24"/>
                <w:lang w:eastAsia="lv-LV"/>
              </w:rPr>
              <w:t xml:space="preserve"> </w:t>
            </w:r>
            <w:r w:rsidRPr="000B11A1">
              <w:rPr>
                <w:rFonts w:ascii="Times New Roman" w:eastAsia="Times New Roman" w:hAnsi="Times New Roman"/>
                <w:sz w:val="24"/>
                <w:szCs w:val="24"/>
                <w:lang w:eastAsia="lv-LV"/>
              </w:rPr>
              <w:t xml:space="preserve">no attiecīgās izmaksu pozīcijas kopējām attiecināmajām izmaksām, nepieciešamais līdzfinansējums </w:t>
            </w:r>
            <w:r w:rsidRPr="000B11A1">
              <w:rPr>
                <w:rFonts w:ascii="Times New Roman" w:eastAsia="Times New Roman" w:hAnsi="Times New Roman"/>
                <w:b/>
                <w:sz w:val="24"/>
                <w:szCs w:val="24"/>
                <w:lang w:eastAsia="lv-LV"/>
              </w:rPr>
              <w:t>15%</w:t>
            </w:r>
            <w:r w:rsidRPr="000B11A1">
              <w:rPr>
                <w:rFonts w:ascii="Times New Roman" w:eastAsia="Times New Roman" w:hAnsi="Times New Roman"/>
                <w:sz w:val="24"/>
                <w:szCs w:val="24"/>
                <w:lang w:eastAsia="lv-LV"/>
              </w:rPr>
              <w:t xml:space="preserve"> - pašvaldībai vai tās izveidotai iestādei, vai pašvaldības kapitālsabiedrībai, kas veic pašvaldības deleģēto pārvaldes uzdevumu izpildi;</w:t>
            </w:r>
          </w:p>
          <w:p w:rsidR="00956AB0" w:rsidRPr="000B11A1" w:rsidRDefault="00956AB0" w:rsidP="00390006">
            <w:pPr>
              <w:pStyle w:val="ListParagraph"/>
              <w:numPr>
                <w:ilvl w:val="0"/>
                <w:numId w:val="16"/>
              </w:numPr>
              <w:ind w:left="459" w:hanging="283"/>
              <w:outlineLvl w:val="3"/>
              <w:rPr>
                <w:rFonts w:ascii="Times New Roman" w:eastAsia="Times New Roman" w:hAnsi="Times New Roman"/>
                <w:sz w:val="24"/>
                <w:szCs w:val="24"/>
                <w:lang w:eastAsia="lv-LV"/>
              </w:rPr>
            </w:pPr>
            <w:r w:rsidRPr="000B11A1">
              <w:rPr>
                <w:rFonts w:ascii="Times New Roman" w:eastAsia="Times New Roman" w:hAnsi="Times New Roman"/>
                <w:color w:val="000000"/>
                <w:sz w:val="24"/>
                <w:szCs w:val="24"/>
                <w:lang w:eastAsia="lv-LV"/>
              </w:rPr>
              <w:t>MK noteikumu 19.3.</w:t>
            </w:r>
            <w:r w:rsidR="008C579F" w:rsidRPr="000B11A1">
              <w:rPr>
                <w:rFonts w:ascii="Times New Roman" w:eastAsia="Times New Roman" w:hAnsi="Times New Roman"/>
                <w:color w:val="000000"/>
                <w:sz w:val="24"/>
                <w:szCs w:val="24"/>
                <w:lang w:eastAsia="lv-LV"/>
              </w:rPr>
              <w:t>1.</w:t>
            </w:r>
            <w:r w:rsidRPr="000B11A1">
              <w:rPr>
                <w:rFonts w:ascii="Times New Roman" w:eastAsia="Times New Roman" w:hAnsi="Times New Roman"/>
                <w:color w:val="000000"/>
                <w:sz w:val="24"/>
                <w:szCs w:val="24"/>
                <w:lang w:eastAsia="lv-LV"/>
              </w:rPr>
              <w:t xml:space="preserve"> apakšpunktā minētajām izmaksām</w:t>
            </w:r>
            <w:r w:rsidRPr="000B11A1">
              <w:rPr>
                <w:rFonts w:ascii="Times New Roman" w:eastAsia="Times New Roman" w:hAnsi="Times New Roman"/>
                <w:sz w:val="24"/>
                <w:szCs w:val="24"/>
                <w:lang w:eastAsia="lv-LV"/>
              </w:rPr>
              <w:t xml:space="preserve"> </w:t>
            </w:r>
            <w:r w:rsidR="00FD0DB2" w:rsidRPr="000B11A1">
              <w:rPr>
                <w:rFonts w:ascii="Times New Roman" w:eastAsia="Times New Roman" w:hAnsi="Times New Roman"/>
                <w:sz w:val="24"/>
                <w:szCs w:val="24"/>
                <w:lang w:eastAsia="lv-LV"/>
              </w:rPr>
              <w:t>–</w:t>
            </w:r>
            <w:r w:rsidRPr="000B11A1">
              <w:rPr>
                <w:rFonts w:ascii="Times New Roman" w:eastAsia="Times New Roman" w:hAnsi="Times New Roman"/>
                <w:sz w:val="24"/>
                <w:szCs w:val="24"/>
                <w:lang w:eastAsia="lv-LV"/>
              </w:rPr>
              <w:t xml:space="preserve"> </w:t>
            </w:r>
            <w:r w:rsidRPr="000B11A1">
              <w:rPr>
                <w:rFonts w:ascii="Times New Roman" w:eastAsia="Times New Roman" w:hAnsi="Times New Roman"/>
                <w:b/>
                <w:sz w:val="24"/>
                <w:szCs w:val="24"/>
                <w:lang w:eastAsia="lv-LV"/>
              </w:rPr>
              <w:t>55%</w:t>
            </w:r>
            <w:r w:rsidRPr="000B11A1">
              <w:rPr>
                <w:rFonts w:ascii="Times New Roman" w:eastAsia="Times New Roman" w:hAnsi="Times New Roman"/>
                <w:sz w:val="24"/>
                <w:szCs w:val="24"/>
                <w:lang w:eastAsia="lv-LV"/>
              </w:rPr>
              <w:t xml:space="preserve"> no attiecīgās izmaksu pozīcijas kopējām attiecināmajām izmaksām, nepieciešamais līdzfinansējums </w:t>
            </w:r>
            <w:r w:rsidRPr="000B11A1">
              <w:rPr>
                <w:rFonts w:ascii="Times New Roman" w:eastAsia="Times New Roman" w:hAnsi="Times New Roman"/>
                <w:b/>
                <w:sz w:val="24"/>
                <w:szCs w:val="24"/>
                <w:lang w:eastAsia="lv-LV"/>
              </w:rPr>
              <w:t>45%</w:t>
            </w:r>
            <w:r w:rsidRPr="000B11A1">
              <w:rPr>
                <w:rFonts w:ascii="Times New Roman" w:eastAsia="Times New Roman" w:hAnsi="Times New Roman"/>
                <w:sz w:val="24"/>
                <w:szCs w:val="24"/>
                <w:lang w:eastAsia="lv-LV"/>
              </w:rPr>
              <w:t xml:space="preserve"> - mazajam (sīkajam) komersantam kā sadarbības partnerim</w:t>
            </w:r>
            <w:r w:rsidRPr="000B11A1">
              <w:rPr>
                <w:rStyle w:val="FootnoteReference"/>
                <w:rFonts w:ascii="Times New Roman" w:eastAsia="Times New Roman" w:hAnsi="Times New Roman"/>
                <w:sz w:val="24"/>
                <w:szCs w:val="24"/>
                <w:lang w:eastAsia="lv-LV"/>
              </w:rPr>
              <w:footnoteReference w:id="3"/>
            </w:r>
            <w:r w:rsidR="00FD0DB2" w:rsidRPr="000B11A1">
              <w:rPr>
                <w:rFonts w:ascii="Times New Roman" w:eastAsia="Times New Roman" w:hAnsi="Times New Roman"/>
                <w:sz w:val="24"/>
                <w:szCs w:val="24"/>
                <w:lang w:eastAsia="lv-LV"/>
              </w:rPr>
              <w:t>;</w:t>
            </w:r>
            <w:r w:rsidRPr="000B11A1">
              <w:rPr>
                <w:rFonts w:ascii="Times New Roman" w:eastAsia="Times New Roman" w:hAnsi="Times New Roman"/>
                <w:sz w:val="24"/>
                <w:szCs w:val="24"/>
                <w:lang w:eastAsia="lv-LV"/>
              </w:rPr>
              <w:t xml:space="preserve"> </w:t>
            </w:r>
          </w:p>
          <w:p w:rsidR="000B6FB1" w:rsidRPr="000B11A1" w:rsidRDefault="000B6FB1" w:rsidP="00390006">
            <w:pPr>
              <w:pStyle w:val="ListParagraph"/>
              <w:numPr>
                <w:ilvl w:val="0"/>
                <w:numId w:val="16"/>
              </w:numPr>
              <w:ind w:left="459" w:hanging="283"/>
              <w:outlineLvl w:val="3"/>
              <w:rPr>
                <w:rFonts w:ascii="Times New Roman" w:eastAsia="Times New Roman" w:hAnsi="Times New Roman"/>
                <w:sz w:val="24"/>
                <w:szCs w:val="24"/>
                <w:lang w:eastAsia="lv-LV"/>
              </w:rPr>
            </w:pPr>
            <w:r w:rsidRPr="000B11A1">
              <w:rPr>
                <w:rFonts w:ascii="Times New Roman" w:eastAsia="Times New Roman" w:hAnsi="Times New Roman"/>
                <w:color w:val="000000"/>
                <w:sz w:val="24"/>
                <w:szCs w:val="24"/>
                <w:lang w:eastAsia="lv-LV"/>
              </w:rPr>
              <w:t>MK noteikumu 19.5.apakšpunktā minētajām izmaksām</w:t>
            </w:r>
            <w:r w:rsidRPr="000B11A1">
              <w:rPr>
                <w:rFonts w:ascii="Times New Roman" w:eastAsia="Times New Roman" w:hAnsi="Times New Roman"/>
                <w:sz w:val="24"/>
                <w:szCs w:val="24"/>
                <w:lang w:eastAsia="lv-LV"/>
              </w:rPr>
              <w:t xml:space="preserve"> </w:t>
            </w:r>
            <w:r w:rsidR="00FD0DB2" w:rsidRPr="000B11A1">
              <w:rPr>
                <w:rFonts w:ascii="Times New Roman" w:eastAsia="Times New Roman" w:hAnsi="Times New Roman"/>
                <w:sz w:val="24"/>
                <w:szCs w:val="24"/>
                <w:lang w:eastAsia="lv-LV"/>
              </w:rPr>
              <w:t>–</w:t>
            </w:r>
            <w:r w:rsidRPr="000B11A1">
              <w:rPr>
                <w:rFonts w:ascii="Times New Roman" w:eastAsia="Times New Roman" w:hAnsi="Times New Roman"/>
                <w:sz w:val="24"/>
                <w:szCs w:val="24"/>
                <w:lang w:eastAsia="lv-LV"/>
              </w:rPr>
              <w:t xml:space="preserve"> </w:t>
            </w:r>
            <w:r w:rsidRPr="000B11A1">
              <w:rPr>
                <w:rFonts w:ascii="Times New Roman" w:eastAsia="Times New Roman" w:hAnsi="Times New Roman"/>
                <w:b/>
                <w:sz w:val="24"/>
                <w:szCs w:val="24"/>
                <w:lang w:eastAsia="lv-LV"/>
              </w:rPr>
              <w:t>45%</w:t>
            </w:r>
            <w:r w:rsidRPr="000B11A1">
              <w:rPr>
                <w:rFonts w:ascii="Times New Roman" w:eastAsia="Times New Roman" w:hAnsi="Times New Roman"/>
                <w:sz w:val="24"/>
                <w:szCs w:val="24"/>
                <w:lang w:eastAsia="lv-LV"/>
              </w:rPr>
              <w:t xml:space="preserve"> no attiecīgās izmaksu pozīcijas kopējām attiecināmajām izmaksām, nepieciešamais līdzfinansējums </w:t>
            </w:r>
            <w:r w:rsidRPr="000B11A1">
              <w:rPr>
                <w:rFonts w:ascii="Times New Roman" w:eastAsia="Times New Roman" w:hAnsi="Times New Roman"/>
                <w:b/>
                <w:sz w:val="24"/>
                <w:szCs w:val="24"/>
                <w:lang w:eastAsia="lv-LV"/>
              </w:rPr>
              <w:t>55%</w:t>
            </w:r>
            <w:r w:rsidRPr="000B11A1">
              <w:rPr>
                <w:rFonts w:ascii="Times New Roman" w:eastAsia="Times New Roman" w:hAnsi="Times New Roman"/>
                <w:sz w:val="24"/>
                <w:szCs w:val="24"/>
                <w:lang w:eastAsia="lv-LV"/>
              </w:rPr>
              <w:t xml:space="preserve"> - vidējam komersantam kā sadarbības partnerim</w:t>
            </w:r>
            <w:r w:rsidRPr="000B11A1">
              <w:rPr>
                <w:rStyle w:val="FootnoteReference"/>
                <w:rFonts w:ascii="Times New Roman" w:eastAsia="Times New Roman" w:hAnsi="Times New Roman"/>
                <w:sz w:val="24"/>
                <w:szCs w:val="24"/>
                <w:lang w:eastAsia="lv-LV"/>
              </w:rPr>
              <w:footnoteReference w:id="4"/>
            </w:r>
            <w:r w:rsidRPr="000B11A1">
              <w:rPr>
                <w:rFonts w:ascii="Times New Roman" w:eastAsia="Times New Roman" w:hAnsi="Times New Roman"/>
                <w:sz w:val="24"/>
                <w:szCs w:val="24"/>
                <w:lang w:eastAsia="lv-LV"/>
              </w:rPr>
              <w:t>.</w:t>
            </w:r>
          </w:p>
          <w:p w:rsidR="00534AE1" w:rsidRPr="000B11A1" w:rsidRDefault="00534AE1" w:rsidP="00534AE1">
            <w:pPr>
              <w:spacing w:before="60" w:after="60"/>
              <w:ind w:left="0" w:firstLine="0"/>
              <w:outlineLvl w:val="3"/>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Projekta minimāl</w:t>
            </w:r>
            <w:r w:rsidR="00B0187C" w:rsidRPr="000B11A1">
              <w:rPr>
                <w:rFonts w:ascii="Times New Roman" w:eastAsia="Times New Roman" w:hAnsi="Times New Roman"/>
                <w:sz w:val="24"/>
                <w:szCs w:val="24"/>
                <w:lang w:eastAsia="lv-LV"/>
              </w:rPr>
              <w:t>ā</w:t>
            </w:r>
            <w:r w:rsidRPr="000B11A1">
              <w:rPr>
                <w:rFonts w:ascii="Times New Roman" w:eastAsia="Times New Roman" w:hAnsi="Times New Roman"/>
                <w:sz w:val="24"/>
                <w:szCs w:val="24"/>
                <w:lang w:eastAsia="lv-LV"/>
              </w:rPr>
              <w:t xml:space="preserve"> </w:t>
            </w:r>
            <w:r w:rsidR="00617A82" w:rsidRPr="000B11A1">
              <w:rPr>
                <w:rFonts w:ascii="Times New Roman" w:eastAsia="Times New Roman" w:hAnsi="Times New Roman"/>
                <w:sz w:val="24"/>
                <w:szCs w:val="24"/>
                <w:lang w:eastAsia="lv-LV"/>
              </w:rPr>
              <w:t>kopējo</w:t>
            </w:r>
            <w:r w:rsidRPr="000B11A1">
              <w:rPr>
                <w:rFonts w:ascii="Times New Roman" w:eastAsia="Times New Roman" w:hAnsi="Times New Roman"/>
                <w:sz w:val="24"/>
                <w:szCs w:val="24"/>
                <w:lang w:eastAsia="lv-LV"/>
              </w:rPr>
              <w:t xml:space="preserve"> izmaksu </w:t>
            </w:r>
            <w:r w:rsidR="00B0187C" w:rsidRPr="000B11A1">
              <w:rPr>
                <w:rFonts w:ascii="Times New Roman" w:eastAsia="Times New Roman" w:hAnsi="Times New Roman"/>
                <w:sz w:val="24"/>
                <w:szCs w:val="24"/>
                <w:lang w:eastAsia="lv-LV"/>
              </w:rPr>
              <w:t>summa ir</w:t>
            </w:r>
            <w:r w:rsidR="009929B7" w:rsidRPr="000B11A1">
              <w:rPr>
                <w:rFonts w:ascii="Times New Roman" w:eastAsia="Times New Roman" w:hAnsi="Times New Roman"/>
                <w:sz w:val="24"/>
                <w:szCs w:val="24"/>
                <w:lang w:eastAsia="lv-LV"/>
              </w:rPr>
              <w:t xml:space="preserve"> 50 000 </w:t>
            </w:r>
            <w:r w:rsidR="009929B7" w:rsidRPr="000B11A1">
              <w:rPr>
                <w:rFonts w:ascii="Times New Roman" w:eastAsia="Times New Roman" w:hAnsi="Times New Roman"/>
                <w:i/>
                <w:sz w:val="24"/>
                <w:szCs w:val="24"/>
                <w:lang w:eastAsia="lv-LV"/>
              </w:rPr>
              <w:t>euro</w:t>
            </w:r>
            <w:r w:rsidR="009929B7" w:rsidRPr="000B11A1">
              <w:rPr>
                <w:rFonts w:ascii="Times New Roman" w:eastAsia="Times New Roman" w:hAnsi="Times New Roman"/>
                <w:sz w:val="24"/>
                <w:szCs w:val="24"/>
                <w:lang w:eastAsia="lv-LV"/>
              </w:rPr>
              <w:t xml:space="preserve">. </w:t>
            </w:r>
          </w:p>
          <w:p w:rsidR="00515A12" w:rsidRPr="000B11A1" w:rsidRDefault="00515A12" w:rsidP="003A0D04">
            <w:pPr>
              <w:spacing w:before="60" w:after="60"/>
              <w:ind w:left="0" w:firstLine="0"/>
              <w:outlineLvl w:val="3"/>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Iesniegto projektu iesniegumu kopējo ERAF izmaksu apmērs nedrīkst pārsniegt aktuālajā Reģionālās attīstības koordinācijas padomes lēmumā Jēkabpils pilsētas pašvaldībai noteikto ERAF finansējuma apmēru.</w:t>
            </w:r>
          </w:p>
          <w:p w:rsidR="001D2C73" w:rsidRPr="000B11A1" w:rsidRDefault="001D2C73" w:rsidP="001D2C73">
            <w:pPr>
              <w:ind w:left="0" w:firstLine="0"/>
              <w:outlineLvl w:val="3"/>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Izmaksas, kurām nav piemērojami valsts atbalsta komercdarbībai nosacījumi, ir attiecināmas no 2015.gada 24.novembra, izņemot projekta pamatojošās dokumentācijas sagatavošanas izmaksas un nekustamā īpašuma iegādes izmaksas, kas ir attiecināmas, ja tās ir veiktas pēc 2014.gada 1.janvāra.</w:t>
            </w:r>
            <w:r w:rsidR="00193EF6" w:rsidRPr="000B11A1">
              <w:rPr>
                <w:rFonts w:ascii="Times New Roman" w:eastAsia="Times New Roman" w:hAnsi="Times New Roman"/>
                <w:sz w:val="24"/>
                <w:szCs w:val="24"/>
                <w:lang w:eastAsia="lv-LV"/>
              </w:rPr>
              <w:t xml:space="preserve"> </w:t>
            </w:r>
          </w:p>
          <w:p w:rsidR="00277CDC" w:rsidRPr="000B11A1" w:rsidRDefault="00277CDC" w:rsidP="00277CDC">
            <w:pPr>
              <w:ind w:left="0" w:firstLine="0"/>
              <w:outlineLvl w:val="3"/>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 xml:space="preserve">Izmaksas, kurām ir piemērojami valsts atbalsta komercdarbībai nosacījumi, ir attiecināmas no projekta iesnieguma iesniegšanas brīža, izņemot </w:t>
            </w:r>
            <w:r w:rsidR="000E6281" w:rsidRPr="000B11A1">
              <w:rPr>
                <w:rFonts w:ascii="Times New Roman" w:eastAsia="Times New Roman" w:hAnsi="Times New Roman"/>
                <w:sz w:val="24"/>
                <w:szCs w:val="24"/>
                <w:lang w:eastAsia="lv-LV"/>
              </w:rPr>
              <w:t xml:space="preserve">zemes iegādes izmaksas, kas ir attiecināmas no 2014. gada 1.janvāra, un MK noteikumu 19.1.2. apakšpunktā noteiktās sabiedrisko pakalpojumu izmaksas, </w:t>
            </w:r>
            <w:r w:rsidRPr="000B11A1">
              <w:rPr>
                <w:rFonts w:ascii="Times New Roman" w:eastAsia="Times New Roman" w:hAnsi="Times New Roman"/>
                <w:sz w:val="24"/>
                <w:szCs w:val="24"/>
                <w:lang w:eastAsia="lv-LV"/>
              </w:rPr>
              <w:t xml:space="preserve">kas ir attiecināmas, ja tās ir veiktas </w:t>
            </w:r>
            <w:r w:rsidR="000E6281" w:rsidRPr="000B11A1">
              <w:rPr>
                <w:rFonts w:ascii="Times New Roman" w:eastAsia="Times New Roman" w:hAnsi="Times New Roman"/>
                <w:sz w:val="24"/>
                <w:szCs w:val="24"/>
                <w:lang w:eastAsia="lv-LV"/>
              </w:rPr>
              <w:t>no</w:t>
            </w:r>
            <w:r w:rsidRPr="000B11A1">
              <w:rPr>
                <w:rFonts w:ascii="Times New Roman" w:eastAsia="Times New Roman" w:hAnsi="Times New Roman"/>
                <w:sz w:val="24"/>
                <w:szCs w:val="24"/>
                <w:lang w:eastAsia="lv-LV"/>
              </w:rPr>
              <w:t xml:space="preserve"> 201</w:t>
            </w:r>
            <w:r w:rsidR="00797958" w:rsidRPr="000B11A1">
              <w:rPr>
                <w:rFonts w:ascii="Times New Roman" w:eastAsia="Times New Roman" w:hAnsi="Times New Roman"/>
                <w:sz w:val="24"/>
                <w:szCs w:val="24"/>
                <w:lang w:eastAsia="lv-LV"/>
              </w:rPr>
              <w:t>5</w:t>
            </w:r>
            <w:r w:rsidRPr="000B11A1">
              <w:rPr>
                <w:rFonts w:ascii="Times New Roman" w:eastAsia="Times New Roman" w:hAnsi="Times New Roman"/>
                <w:sz w:val="24"/>
                <w:szCs w:val="24"/>
                <w:lang w:eastAsia="lv-LV"/>
              </w:rPr>
              <w:t xml:space="preserve">.gada </w:t>
            </w:r>
            <w:r w:rsidR="00797958" w:rsidRPr="000B11A1">
              <w:rPr>
                <w:rFonts w:ascii="Times New Roman" w:eastAsia="Times New Roman" w:hAnsi="Times New Roman"/>
                <w:sz w:val="24"/>
                <w:szCs w:val="24"/>
                <w:lang w:eastAsia="lv-LV"/>
              </w:rPr>
              <w:t>24</w:t>
            </w:r>
            <w:r w:rsidRPr="000B11A1">
              <w:rPr>
                <w:rFonts w:ascii="Times New Roman" w:eastAsia="Times New Roman" w:hAnsi="Times New Roman"/>
                <w:sz w:val="24"/>
                <w:szCs w:val="24"/>
                <w:lang w:eastAsia="lv-LV"/>
              </w:rPr>
              <w:t>.</w:t>
            </w:r>
            <w:r w:rsidR="00797958" w:rsidRPr="000B11A1">
              <w:rPr>
                <w:rFonts w:ascii="Times New Roman" w:eastAsia="Times New Roman" w:hAnsi="Times New Roman"/>
                <w:sz w:val="24"/>
                <w:szCs w:val="24"/>
                <w:lang w:eastAsia="lv-LV"/>
              </w:rPr>
              <w:t> novembra</w:t>
            </w:r>
            <w:r w:rsidRPr="000B11A1">
              <w:rPr>
                <w:rFonts w:ascii="Times New Roman" w:eastAsia="Times New Roman" w:hAnsi="Times New Roman"/>
                <w:sz w:val="24"/>
                <w:szCs w:val="24"/>
                <w:lang w:eastAsia="lv-LV"/>
              </w:rPr>
              <w:t>.</w:t>
            </w:r>
          </w:p>
          <w:p w:rsidR="00277CDC" w:rsidRPr="000B11A1" w:rsidRDefault="00277CDC" w:rsidP="00C27510">
            <w:pPr>
              <w:spacing w:before="60" w:after="60"/>
              <w:ind w:left="0" w:firstLine="0"/>
              <w:outlineLvl w:val="3"/>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 xml:space="preserve">Projekta pamatojošās dokumentācijas sagatavošanas </w:t>
            </w:r>
            <w:r w:rsidR="004564D4" w:rsidRPr="000B11A1">
              <w:rPr>
                <w:rFonts w:ascii="Times New Roman" w:eastAsia="Times New Roman" w:hAnsi="Times New Roman"/>
                <w:sz w:val="24"/>
                <w:szCs w:val="24"/>
                <w:lang w:eastAsia="lv-LV"/>
              </w:rPr>
              <w:t xml:space="preserve">izmaksas, t.sk. </w:t>
            </w:r>
            <w:r w:rsidRPr="000B11A1">
              <w:rPr>
                <w:rFonts w:ascii="Times New Roman" w:eastAsia="Times New Roman" w:hAnsi="Times New Roman"/>
                <w:sz w:val="24"/>
                <w:szCs w:val="24"/>
                <w:lang w:eastAsia="lv-LV"/>
              </w:rPr>
              <w:t xml:space="preserve">izmaksas, kurām piemērojami </w:t>
            </w:r>
            <w:proofErr w:type="spellStart"/>
            <w:r w:rsidRPr="000B11A1">
              <w:rPr>
                <w:rFonts w:ascii="Times New Roman" w:eastAsia="Times New Roman" w:hAnsi="Times New Roman"/>
                <w:i/>
                <w:sz w:val="24"/>
                <w:szCs w:val="24"/>
                <w:lang w:eastAsia="lv-LV"/>
              </w:rPr>
              <w:t>de</w:t>
            </w:r>
            <w:proofErr w:type="spellEnd"/>
            <w:r w:rsidRPr="000B11A1">
              <w:rPr>
                <w:rFonts w:ascii="Times New Roman" w:eastAsia="Times New Roman" w:hAnsi="Times New Roman"/>
                <w:i/>
                <w:sz w:val="24"/>
                <w:szCs w:val="24"/>
                <w:lang w:eastAsia="lv-LV"/>
              </w:rPr>
              <w:t xml:space="preserve"> </w:t>
            </w:r>
            <w:proofErr w:type="spellStart"/>
            <w:r w:rsidRPr="000B11A1">
              <w:rPr>
                <w:rFonts w:ascii="Times New Roman" w:eastAsia="Times New Roman" w:hAnsi="Times New Roman"/>
                <w:i/>
                <w:sz w:val="24"/>
                <w:szCs w:val="24"/>
                <w:lang w:eastAsia="lv-LV"/>
              </w:rPr>
              <w:t>minimis</w:t>
            </w:r>
            <w:proofErr w:type="spellEnd"/>
            <w:r w:rsidRPr="000B11A1">
              <w:rPr>
                <w:rFonts w:ascii="Times New Roman" w:eastAsia="Times New Roman" w:hAnsi="Times New Roman"/>
                <w:sz w:val="24"/>
                <w:szCs w:val="24"/>
                <w:lang w:eastAsia="lv-LV"/>
              </w:rPr>
              <w:t xml:space="preserve"> atbalsta nosacījumi, </w:t>
            </w:r>
            <w:r w:rsidRPr="000B11A1">
              <w:rPr>
                <w:rFonts w:ascii="Times New Roman" w:eastAsia="Times New Roman" w:hAnsi="Times New Roman"/>
                <w:sz w:val="24"/>
                <w:szCs w:val="24"/>
                <w:lang w:eastAsia="lv-LV"/>
              </w:rPr>
              <w:lastRenderedPageBreak/>
              <w:t>ir attiecināmas, ja tās ir veiktas pēc 2014.gada 1.janvāra.</w:t>
            </w:r>
          </w:p>
        </w:tc>
      </w:tr>
      <w:tr w:rsidR="006F23AA" w:rsidRPr="000B11A1" w:rsidTr="005D71C5">
        <w:trPr>
          <w:trHeight w:val="549"/>
        </w:trPr>
        <w:tc>
          <w:tcPr>
            <w:tcW w:w="2376" w:type="dxa"/>
            <w:shd w:val="clear" w:color="auto" w:fill="D9D9D9"/>
          </w:tcPr>
          <w:p w:rsidR="006F23AA" w:rsidRPr="000B11A1" w:rsidRDefault="006F23AA" w:rsidP="00E95CA3">
            <w:pPr>
              <w:spacing w:before="60" w:after="60"/>
              <w:ind w:left="0" w:firstLine="0"/>
              <w:jc w:val="left"/>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lastRenderedPageBreak/>
              <w:t>Projektu iesniegumu atlases īstenošanas veids</w:t>
            </w:r>
          </w:p>
        </w:tc>
        <w:tc>
          <w:tcPr>
            <w:tcW w:w="6663" w:type="dxa"/>
            <w:gridSpan w:val="2"/>
            <w:shd w:val="clear" w:color="auto" w:fill="auto"/>
          </w:tcPr>
          <w:p w:rsidR="006F23AA" w:rsidRPr="000B11A1" w:rsidRDefault="006F23AA" w:rsidP="00670B99">
            <w:pPr>
              <w:spacing w:before="60" w:after="60"/>
              <w:ind w:left="0" w:firstLine="0"/>
              <w:rPr>
                <w:rFonts w:ascii="Times New Roman" w:eastAsia="Times New Roman" w:hAnsi="Times New Roman"/>
                <w:sz w:val="24"/>
                <w:szCs w:val="24"/>
                <w:lang w:eastAsia="lv-LV"/>
              </w:rPr>
            </w:pPr>
            <w:r w:rsidRPr="000B11A1">
              <w:rPr>
                <w:rFonts w:ascii="Times New Roman" w:hAnsi="Times New Roman"/>
                <w:sz w:val="24"/>
              </w:rPr>
              <w:t xml:space="preserve">Ierobežota </w:t>
            </w:r>
            <w:r w:rsidRPr="000B11A1">
              <w:rPr>
                <w:rFonts w:ascii="Times New Roman" w:eastAsia="Times New Roman" w:hAnsi="Times New Roman"/>
                <w:sz w:val="24"/>
                <w:szCs w:val="24"/>
                <w:lang w:eastAsia="lv-LV"/>
              </w:rPr>
              <w:t xml:space="preserve">projektu iesniegumu atlase </w:t>
            </w:r>
          </w:p>
        </w:tc>
      </w:tr>
      <w:tr w:rsidR="006F23AA" w:rsidRPr="000B11A1" w:rsidTr="005D71C5">
        <w:trPr>
          <w:trHeight w:val="549"/>
        </w:trPr>
        <w:tc>
          <w:tcPr>
            <w:tcW w:w="2376" w:type="dxa"/>
            <w:shd w:val="clear" w:color="auto" w:fill="D9D9D9"/>
          </w:tcPr>
          <w:p w:rsidR="006F23AA" w:rsidRPr="000B11A1" w:rsidRDefault="006F23AA" w:rsidP="00670B99">
            <w:pPr>
              <w:spacing w:before="60" w:after="60"/>
              <w:ind w:left="0" w:firstLine="0"/>
              <w:jc w:val="left"/>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Projekta iesnieguma iesniegšanas termiņš</w:t>
            </w:r>
          </w:p>
        </w:tc>
        <w:tc>
          <w:tcPr>
            <w:tcW w:w="3431" w:type="dxa"/>
            <w:shd w:val="clear" w:color="auto" w:fill="auto"/>
          </w:tcPr>
          <w:p w:rsidR="006F23AA" w:rsidRPr="000B11A1" w:rsidRDefault="006F23AA" w:rsidP="00346F4D">
            <w:pPr>
              <w:spacing w:before="60" w:after="60"/>
              <w:ind w:left="0" w:firstLine="0"/>
              <w:jc w:val="center"/>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sz w:val="24"/>
                <w:szCs w:val="24"/>
                <w:lang w:eastAsia="lv-LV"/>
              </w:rPr>
              <w:t xml:space="preserve">No </w:t>
            </w:r>
            <w:r w:rsidR="00883C44" w:rsidRPr="000B11A1">
              <w:rPr>
                <w:rFonts w:ascii="Times New Roman" w:eastAsia="Times New Roman" w:hAnsi="Times New Roman"/>
                <w:sz w:val="24"/>
                <w:szCs w:val="24"/>
                <w:lang w:eastAsia="lv-LV"/>
              </w:rPr>
              <w:t>201</w:t>
            </w:r>
            <w:r w:rsidR="00E60150" w:rsidRPr="000B11A1">
              <w:rPr>
                <w:rFonts w:ascii="Times New Roman" w:eastAsia="Times New Roman" w:hAnsi="Times New Roman"/>
                <w:sz w:val="24"/>
                <w:szCs w:val="24"/>
                <w:lang w:eastAsia="lv-LV"/>
              </w:rPr>
              <w:t>8</w:t>
            </w:r>
            <w:r w:rsidR="00883C44" w:rsidRPr="000B11A1">
              <w:rPr>
                <w:rFonts w:ascii="Times New Roman" w:eastAsia="Times New Roman" w:hAnsi="Times New Roman"/>
                <w:sz w:val="24"/>
                <w:szCs w:val="24"/>
                <w:lang w:eastAsia="lv-LV"/>
              </w:rPr>
              <w:t xml:space="preserve">.gada </w:t>
            </w:r>
            <w:r w:rsidR="00346F4D" w:rsidRPr="00346F4D">
              <w:rPr>
                <w:rFonts w:ascii="Times New Roman" w:eastAsia="Times New Roman" w:hAnsi="Times New Roman"/>
                <w:sz w:val="24"/>
                <w:szCs w:val="24"/>
                <w:lang w:eastAsia="lv-LV"/>
              </w:rPr>
              <w:t>22</w:t>
            </w:r>
            <w:r w:rsidR="00F94B23" w:rsidRPr="00346F4D">
              <w:rPr>
                <w:rFonts w:ascii="Times New Roman" w:eastAsia="Times New Roman" w:hAnsi="Times New Roman"/>
                <w:sz w:val="24"/>
                <w:szCs w:val="24"/>
                <w:lang w:eastAsia="lv-LV"/>
              </w:rPr>
              <w:t xml:space="preserve">. </w:t>
            </w:r>
            <w:r w:rsidR="00FC3E37" w:rsidRPr="00346F4D">
              <w:rPr>
                <w:rFonts w:ascii="Times New Roman" w:eastAsia="Times New Roman" w:hAnsi="Times New Roman"/>
                <w:sz w:val="24"/>
                <w:szCs w:val="24"/>
                <w:lang w:eastAsia="lv-LV"/>
              </w:rPr>
              <w:t>oktobra</w:t>
            </w:r>
          </w:p>
        </w:tc>
        <w:tc>
          <w:tcPr>
            <w:tcW w:w="3232" w:type="dxa"/>
            <w:shd w:val="clear" w:color="auto" w:fill="auto"/>
          </w:tcPr>
          <w:p w:rsidR="0099782C" w:rsidRPr="000B11A1" w:rsidRDefault="00690265" w:rsidP="00690265">
            <w:pPr>
              <w:spacing w:before="60" w:after="60"/>
              <w:ind w:left="0" w:firstLine="0"/>
              <w:jc w:val="center"/>
              <w:outlineLvl w:val="3"/>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L</w:t>
            </w:r>
            <w:r w:rsidR="006F23AA" w:rsidRPr="000B11A1">
              <w:rPr>
                <w:rFonts w:ascii="Times New Roman" w:eastAsia="Times New Roman" w:hAnsi="Times New Roman"/>
                <w:sz w:val="24"/>
                <w:szCs w:val="24"/>
                <w:lang w:eastAsia="lv-LV"/>
              </w:rPr>
              <w:t>īdz</w:t>
            </w:r>
            <w:r w:rsidRPr="000B11A1">
              <w:rPr>
                <w:rFonts w:ascii="Times New Roman" w:eastAsia="Times New Roman" w:hAnsi="Times New Roman"/>
                <w:sz w:val="24"/>
                <w:szCs w:val="24"/>
                <w:lang w:eastAsia="lv-LV"/>
              </w:rPr>
              <w:t xml:space="preserve"> </w:t>
            </w:r>
            <w:r w:rsidR="0099782C" w:rsidRPr="000B11A1">
              <w:rPr>
                <w:rFonts w:ascii="Times New Roman" w:eastAsia="Times New Roman" w:hAnsi="Times New Roman"/>
                <w:sz w:val="24"/>
                <w:szCs w:val="24"/>
                <w:lang w:eastAsia="lv-LV"/>
              </w:rPr>
              <w:t>201</w:t>
            </w:r>
            <w:r w:rsidR="00ED18DD">
              <w:rPr>
                <w:rFonts w:ascii="Times New Roman" w:eastAsia="Times New Roman" w:hAnsi="Times New Roman"/>
                <w:sz w:val="24"/>
                <w:szCs w:val="24"/>
                <w:lang w:eastAsia="lv-LV"/>
              </w:rPr>
              <w:t>9</w:t>
            </w:r>
            <w:r w:rsidR="0099782C" w:rsidRPr="000B11A1">
              <w:rPr>
                <w:rFonts w:ascii="Times New Roman" w:eastAsia="Times New Roman" w:hAnsi="Times New Roman"/>
                <w:sz w:val="24"/>
                <w:szCs w:val="24"/>
                <w:lang w:eastAsia="lv-LV"/>
              </w:rPr>
              <w:t xml:space="preserve">. gada </w:t>
            </w:r>
            <w:r w:rsidR="00ED18DD">
              <w:rPr>
                <w:rFonts w:ascii="Times New Roman" w:eastAsia="Times New Roman" w:hAnsi="Times New Roman"/>
                <w:sz w:val="24"/>
                <w:szCs w:val="24"/>
                <w:lang w:eastAsia="lv-LV"/>
              </w:rPr>
              <w:t>1</w:t>
            </w:r>
            <w:r w:rsidR="0099782C" w:rsidRPr="000B11A1">
              <w:rPr>
                <w:rFonts w:ascii="Times New Roman" w:eastAsia="Times New Roman" w:hAnsi="Times New Roman"/>
                <w:sz w:val="24"/>
                <w:szCs w:val="24"/>
                <w:lang w:eastAsia="lv-LV"/>
              </w:rPr>
              <w:t xml:space="preserve">. </w:t>
            </w:r>
            <w:r w:rsidR="00ED18DD">
              <w:rPr>
                <w:rFonts w:ascii="Times New Roman" w:eastAsia="Times New Roman" w:hAnsi="Times New Roman"/>
                <w:sz w:val="24"/>
                <w:szCs w:val="24"/>
                <w:lang w:eastAsia="lv-LV"/>
              </w:rPr>
              <w:t>aprīlim</w:t>
            </w:r>
          </w:p>
        </w:tc>
      </w:tr>
    </w:tbl>
    <w:p w:rsidR="002A329D" w:rsidRPr="000B11A1" w:rsidRDefault="002A329D" w:rsidP="00882284">
      <w:pPr>
        <w:pStyle w:val="ListParagraph"/>
        <w:spacing w:before="0" w:after="240"/>
        <w:ind w:left="0" w:firstLine="0"/>
        <w:contextualSpacing w:val="0"/>
        <w:jc w:val="center"/>
        <w:outlineLvl w:val="3"/>
        <w:rPr>
          <w:rFonts w:ascii="Times New Roman" w:hAnsi="Times New Roman"/>
          <w:b/>
          <w:sz w:val="28"/>
        </w:rPr>
      </w:pPr>
    </w:p>
    <w:p w:rsidR="006F23AA" w:rsidRPr="000B11A1" w:rsidRDefault="006F23AA" w:rsidP="0024308D">
      <w:pPr>
        <w:pStyle w:val="ListParagraph"/>
        <w:keepNext/>
        <w:keepLines/>
        <w:spacing w:before="0" w:after="100"/>
        <w:ind w:left="0" w:firstLine="0"/>
        <w:contextualSpacing w:val="0"/>
        <w:jc w:val="center"/>
        <w:outlineLvl w:val="3"/>
        <w:rPr>
          <w:rFonts w:ascii="Times New Roman" w:hAnsi="Times New Roman"/>
          <w:b/>
          <w:sz w:val="28"/>
        </w:rPr>
      </w:pPr>
      <w:r w:rsidRPr="000B11A1">
        <w:rPr>
          <w:rFonts w:ascii="Times New Roman" w:hAnsi="Times New Roman"/>
          <w:b/>
          <w:sz w:val="28"/>
        </w:rPr>
        <w:t xml:space="preserve">I. Prasības projekta </w:t>
      </w:r>
      <w:r w:rsidRPr="000B11A1">
        <w:rPr>
          <w:rFonts w:ascii="Times New Roman" w:eastAsia="Times New Roman" w:hAnsi="Times New Roman"/>
          <w:b/>
          <w:bCs/>
          <w:color w:val="000000"/>
          <w:sz w:val="28"/>
          <w:szCs w:val="28"/>
          <w:lang w:eastAsia="lv-LV"/>
        </w:rPr>
        <w:t>iesniedzējam</w:t>
      </w:r>
      <w:r w:rsidRPr="000B11A1">
        <w:rPr>
          <w:rFonts w:ascii="Times New Roman" w:hAnsi="Times New Roman"/>
          <w:b/>
          <w:sz w:val="28"/>
        </w:rPr>
        <w:t xml:space="preserve"> </w:t>
      </w:r>
      <w:r w:rsidR="004C7874" w:rsidRPr="000B11A1">
        <w:rPr>
          <w:rFonts w:ascii="Times New Roman" w:hAnsi="Times New Roman"/>
          <w:b/>
          <w:sz w:val="28"/>
        </w:rPr>
        <w:t>un sadarbības partnerim</w:t>
      </w:r>
    </w:p>
    <w:p w:rsidR="00796EBE" w:rsidRPr="000B11A1" w:rsidRDefault="00796EBE" w:rsidP="00796EBE">
      <w:pPr>
        <w:pStyle w:val="ListParagraph"/>
        <w:numPr>
          <w:ilvl w:val="0"/>
          <w:numId w:val="2"/>
        </w:numPr>
        <w:spacing w:before="0" w:after="0"/>
        <w:ind w:left="425" w:hanging="425"/>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sz w:val="24"/>
          <w:szCs w:val="24"/>
          <w:lang w:eastAsia="lv-LV"/>
        </w:rPr>
        <w:t xml:space="preserve">Projekta iesniedzējs </w:t>
      </w:r>
      <w:r w:rsidRPr="000B11A1">
        <w:rPr>
          <w:rFonts w:ascii="Times New Roman" w:eastAsia="Times New Roman" w:hAnsi="Times New Roman"/>
          <w:bCs/>
          <w:color w:val="000000"/>
          <w:sz w:val="24"/>
          <w:szCs w:val="24"/>
          <w:lang w:eastAsia="lv-LV"/>
        </w:rPr>
        <w:t>ir</w:t>
      </w:r>
      <w:r w:rsidR="00CD09E2" w:rsidRPr="000B11A1">
        <w:rPr>
          <w:rFonts w:ascii="Times New Roman" w:eastAsia="Times New Roman" w:hAnsi="Times New Roman"/>
          <w:bCs/>
          <w:color w:val="000000"/>
          <w:sz w:val="24"/>
          <w:szCs w:val="24"/>
          <w:lang w:eastAsia="lv-LV"/>
        </w:rPr>
        <w:t xml:space="preserve"> Jēkabpils pilsētas pašvaldība vai tās izveidota iestāde, vai </w:t>
      </w:r>
      <w:r w:rsidR="000F0875" w:rsidRPr="000B11A1">
        <w:rPr>
          <w:rFonts w:ascii="Times New Roman" w:eastAsia="Times New Roman" w:hAnsi="Times New Roman"/>
          <w:bCs/>
          <w:color w:val="000000"/>
          <w:sz w:val="24"/>
          <w:szCs w:val="24"/>
          <w:lang w:eastAsia="lv-LV"/>
        </w:rPr>
        <w:t>p</w:t>
      </w:r>
      <w:r w:rsidR="001A7D1B" w:rsidRPr="000B11A1">
        <w:rPr>
          <w:rFonts w:ascii="Times New Roman" w:eastAsia="Times New Roman" w:hAnsi="Times New Roman"/>
          <w:bCs/>
          <w:color w:val="000000"/>
          <w:sz w:val="24"/>
          <w:szCs w:val="24"/>
          <w:lang w:eastAsia="lv-LV"/>
        </w:rPr>
        <w:t>ašvaldības</w:t>
      </w:r>
      <w:r w:rsidR="00CD09E2" w:rsidRPr="000B11A1">
        <w:rPr>
          <w:rFonts w:ascii="Times New Roman" w:eastAsia="Times New Roman" w:hAnsi="Times New Roman"/>
          <w:bCs/>
          <w:color w:val="000000"/>
          <w:sz w:val="24"/>
          <w:szCs w:val="24"/>
          <w:lang w:eastAsia="lv-LV"/>
        </w:rPr>
        <w:t xml:space="preserve"> kapitālsabiedrība, kas veic pašvaldības deleģēto pārvaldes uzdevumu izpildi</w:t>
      </w:r>
      <w:r w:rsidR="008F319B" w:rsidRPr="000B11A1">
        <w:rPr>
          <w:rFonts w:ascii="Times New Roman" w:eastAsia="Times New Roman" w:hAnsi="Times New Roman"/>
          <w:bCs/>
          <w:color w:val="000000"/>
          <w:sz w:val="24"/>
          <w:szCs w:val="24"/>
          <w:lang w:eastAsia="lv-LV"/>
        </w:rPr>
        <w:t xml:space="preserve">. </w:t>
      </w:r>
    </w:p>
    <w:p w:rsidR="00545826" w:rsidRPr="000B11A1" w:rsidRDefault="00B526AE" w:rsidP="00796EBE">
      <w:pPr>
        <w:pStyle w:val="ListParagraph"/>
        <w:numPr>
          <w:ilvl w:val="0"/>
          <w:numId w:val="2"/>
        </w:numPr>
        <w:spacing w:before="0" w:after="0"/>
        <w:ind w:left="425" w:hanging="425"/>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sz w:val="24"/>
          <w:szCs w:val="24"/>
          <w:lang w:eastAsia="lv-LV"/>
        </w:rPr>
        <w:t>Projekta</w:t>
      </w:r>
      <w:r w:rsidR="001C7FF9" w:rsidRPr="000B11A1">
        <w:rPr>
          <w:rFonts w:ascii="Times New Roman" w:eastAsia="Times New Roman" w:hAnsi="Times New Roman"/>
          <w:sz w:val="24"/>
          <w:szCs w:val="24"/>
          <w:lang w:eastAsia="lv-LV"/>
        </w:rPr>
        <w:t xml:space="preserve"> iesniedzējs var piesaistīt sadarbības partneri, kas</w:t>
      </w:r>
      <w:r w:rsidR="00545826" w:rsidRPr="000B11A1">
        <w:rPr>
          <w:rFonts w:ascii="Times New Roman" w:eastAsia="Times New Roman" w:hAnsi="Times New Roman"/>
          <w:sz w:val="24"/>
          <w:szCs w:val="24"/>
          <w:lang w:eastAsia="lv-LV"/>
        </w:rPr>
        <w:t xml:space="preserve"> atbilstoši MK noteikumu 27. punktam, var būt:</w:t>
      </w:r>
      <w:r w:rsidRPr="000B11A1">
        <w:rPr>
          <w:rFonts w:ascii="Times New Roman" w:eastAsia="Times New Roman" w:hAnsi="Times New Roman"/>
          <w:sz w:val="24"/>
          <w:szCs w:val="24"/>
          <w:lang w:eastAsia="lv-LV"/>
        </w:rPr>
        <w:t xml:space="preserve"> </w:t>
      </w:r>
      <w:bookmarkStart w:id="1" w:name="_GoBack"/>
      <w:bookmarkEnd w:id="1"/>
    </w:p>
    <w:p w:rsidR="00545826" w:rsidRPr="000B11A1" w:rsidRDefault="0098456F" w:rsidP="00545826">
      <w:pPr>
        <w:pStyle w:val="ListParagraph"/>
        <w:numPr>
          <w:ilvl w:val="1"/>
          <w:numId w:val="2"/>
        </w:numPr>
        <w:spacing w:before="0" w:after="0"/>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sz w:val="24"/>
          <w:szCs w:val="24"/>
          <w:lang w:eastAsia="lv-LV"/>
        </w:rPr>
        <w:t>k</w:t>
      </w:r>
      <w:r w:rsidR="00A17921" w:rsidRPr="000B11A1">
        <w:rPr>
          <w:rFonts w:ascii="Times New Roman" w:eastAsia="Times New Roman" w:hAnsi="Times New Roman"/>
          <w:sz w:val="24"/>
          <w:szCs w:val="24"/>
          <w:lang w:eastAsia="lv-LV"/>
        </w:rPr>
        <w:t>omersant</w:t>
      </w:r>
      <w:r w:rsidR="00545826" w:rsidRPr="000B11A1">
        <w:rPr>
          <w:rFonts w:ascii="Times New Roman" w:eastAsia="Times New Roman" w:hAnsi="Times New Roman"/>
          <w:sz w:val="24"/>
          <w:szCs w:val="24"/>
          <w:lang w:eastAsia="lv-LV"/>
        </w:rPr>
        <w:t>s, ja tas:</w:t>
      </w:r>
    </w:p>
    <w:p w:rsidR="00545826" w:rsidRPr="000B11A1" w:rsidRDefault="00545826" w:rsidP="00545826">
      <w:pPr>
        <w:pStyle w:val="ListParagraph"/>
        <w:numPr>
          <w:ilvl w:val="2"/>
          <w:numId w:val="2"/>
        </w:numPr>
        <w:spacing w:before="0" w:after="0"/>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sz w:val="24"/>
          <w:szCs w:val="24"/>
          <w:lang w:eastAsia="lv-LV"/>
        </w:rPr>
        <w:t xml:space="preserve">sedz MK noteikumu 47.3.3. apakšpunktā minētās gāzes, elektroenerģijas infrastruktūras izmaksas šī komersanta ražošanas vai pakalpojumu sniegšanas jaudas palielināšanai; </w:t>
      </w:r>
    </w:p>
    <w:p w:rsidR="0098456F" w:rsidRPr="000B11A1" w:rsidRDefault="0098456F" w:rsidP="00545826">
      <w:pPr>
        <w:pStyle w:val="ListParagraph"/>
        <w:numPr>
          <w:ilvl w:val="2"/>
          <w:numId w:val="2"/>
        </w:numPr>
        <w:spacing w:before="0" w:after="0"/>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sz w:val="24"/>
          <w:szCs w:val="24"/>
          <w:lang w:eastAsia="lv-LV"/>
        </w:rPr>
        <w:t xml:space="preserve">veic ieguldījumus projekta iesniedzēja īpašumā esošajā infrastruktūrā, kas tiks izmantota komersanta interesēs; </w:t>
      </w:r>
    </w:p>
    <w:p w:rsidR="0098456F" w:rsidRPr="000B11A1" w:rsidRDefault="0098456F" w:rsidP="0098456F">
      <w:pPr>
        <w:pStyle w:val="ListParagraph"/>
        <w:numPr>
          <w:ilvl w:val="1"/>
          <w:numId w:val="2"/>
        </w:numPr>
        <w:spacing w:before="0" w:after="0"/>
        <w:contextualSpacing w:val="0"/>
        <w:outlineLvl w:val="3"/>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pašvaldības kapitālsabiedrība, kas veic pašvaldības deleģēto pārvaldes uzdevumu izpildi;</w:t>
      </w:r>
    </w:p>
    <w:p w:rsidR="008A4555" w:rsidRPr="000B11A1" w:rsidRDefault="008A4555" w:rsidP="008A4555">
      <w:pPr>
        <w:pStyle w:val="ListParagraph"/>
        <w:numPr>
          <w:ilvl w:val="1"/>
          <w:numId w:val="2"/>
        </w:numPr>
        <w:spacing w:before="0" w:after="0"/>
        <w:contextualSpacing w:val="0"/>
        <w:outlineLvl w:val="3"/>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sabiedrisko (ūdenssaimniecības un/vai siltumapgādes) pakalpojumu sniedzējs;</w:t>
      </w:r>
    </w:p>
    <w:p w:rsidR="008A4555" w:rsidRPr="000B11A1" w:rsidRDefault="008A4555" w:rsidP="008A4555">
      <w:pPr>
        <w:pStyle w:val="ListParagraph"/>
        <w:numPr>
          <w:ilvl w:val="1"/>
          <w:numId w:val="2"/>
        </w:numPr>
        <w:spacing w:before="0" w:after="0"/>
        <w:contextualSpacing w:val="0"/>
        <w:outlineLvl w:val="3"/>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pašvaldība;</w:t>
      </w:r>
    </w:p>
    <w:p w:rsidR="0098456F" w:rsidRPr="000B11A1" w:rsidRDefault="008A4555" w:rsidP="008A4555">
      <w:pPr>
        <w:pStyle w:val="ListParagraph"/>
        <w:numPr>
          <w:ilvl w:val="1"/>
          <w:numId w:val="2"/>
        </w:numPr>
        <w:spacing w:before="0" w:after="0"/>
        <w:contextualSpacing w:val="0"/>
        <w:outlineLvl w:val="3"/>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pašvaldības izveidota iestāde.</w:t>
      </w:r>
    </w:p>
    <w:p w:rsidR="00F134CD" w:rsidRPr="000B11A1" w:rsidRDefault="00F134CD" w:rsidP="00F134CD">
      <w:pPr>
        <w:pStyle w:val="ListParagraph"/>
        <w:numPr>
          <w:ilvl w:val="0"/>
          <w:numId w:val="2"/>
        </w:numPr>
        <w:spacing w:before="0" w:after="0"/>
        <w:ind w:left="425" w:hanging="425"/>
        <w:contextualSpacing w:val="0"/>
        <w:outlineLvl w:val="3"/>
        <w:rPr>
          <w:rFonts w:ascii="Times New Roman" w:eastAsia="Times New Roman" w:hAnsi="Times New Roman"/>
          <w:sz w:val="24"/>
          <w:szCs w:val="24"/>
          <w:lang w:eastAsia="lv-LV"/>
        </w:rPr>
      </w:pPr>
      <w:r w:rsidRPr="000B11A1">
        <w:rPr>
          <w:rFonts w:ascii="Times New Roman" w:eastAsia="Times New Roman" w:hAnsi="Times New Roman"/>
          <w:sz w:val="24"/>
          <w:szCs w:val="24"/>
          <w:lang w:eastAsia="lv-LV"/>
        </w:rPr>
        <w:t>Izvēloties projekta sadarbības partneri, jāievēro MK noteikumu 28. un 36.punktā noteiktās prasības sadarbības partnerim.</w:t>
      </w:r>
    </w:p>
    <w:p w:rsidR="00882284" w:rsidRPr="000B11A1" w:rsidRDefault="00882284" w:rsidP="00882284">
      <w:pPr>
        <w:spacing w:before="0" w:after="0"/>
        <w:outlineLvl w:val="3"/>
        <w:rPr>
          <w:rFonts w:ascii="Times New Roman" w:eastAsia="Times New Roman" w:hAnsi="Times New Roman"/>
          <w:bCs/>
          <w:color w:val="000000"/>
          <w:sz w:val="24"/>
          <w:szCs w:val="24"/>
          <w:lang w:eastAsia="lv-LV"/>
        </w:rPr>
      </w:pPr>
    </w:p>
    <w:p w:rsidR="006F23AA" w:rsidRPr="000B11A1" w:rsidRDefault="006F23AA" w:rsidP="0024308D">
      <w:pPr>
        <w:pStyle w:val="ListParagraph"/>
        <w:keepNext/>
        <w:keepLines/>
        <w:spacing w:before="0" w:after="100"/>
        <w:ind w:left="0" w:firstLine="0"/>
        <w:contextualSpacing w:val="0"/>
        <w:jc w:val="center"/>
        <w:outlineLvl w:val="3"/>
        <w:rPr>
          <w:rFonts w:ascii="Times New Roman" w:eastAsia="Times New Roman" w:hAnsi="Times New Roman"/>
          <w:b/>
          <w:bCs/>
          <w:color w:val="000000"/>
          <w:sz w:val="28"/>
          <w:szCs w:val="28"/>
          <w:lang w:eastAsia="lv-LV"/>
        </w:rPr>
      </w:pPr>
      <w:r w:rsidRPr="000B11A1">
        <w:rPr>
          <w:rFonts w:ascii="Times New Roman" w:eastAsia="Times New Roman" w:hAnsi="Times New Roman"/>
          <w:b/>
          <w:bCs/>
          <w:color w:val="000000"/>
          <w:sz w:val="28"/>
          <w:szCs w:val="28"/>
          <w:lang w:eastAsia="lv-LV"/>
        </w:rPr>
        <w:t xml:space="preserve">II. Atbalstāmās </w:t>
      </w:r>
      <w:r w:rsidRPr="000B11A1">
        <w:rPr>
          <w:rFonts w:ascii="Times New Roman" w:hAnsi="Times New Roman"/>
          <w:b/>
          <w:sz w:val="28"/>
        </w:rPr>
        <w:t>darbības</w:t>
      </w:r>
      <w:r w:rsidRPr="000B11A1">
        <w:rPr>
          <w:rFonts w:ascii="Times New Roman" w:eastAsia="Times New Roman" w:hAnsi="Times New Roman"/>
          <w:b/>
          <w:bCs/>
          <w:color w:val="000000"/>
          <w:sz w:val="28"/>
          <w:szCs w:val="28"/>
          <w:lang w:eastAsia="lv-LV"/>
        </w:rPr>
        <w:t xml:space="preserve"> un izmaksas</w:t>
      </w:r>
    </w:p>
    <w:p w:rsidR="00C931B5" w:rsidRPr="000B11A1" w:rsidRDefault="005C3A73" w:rsidP="00C931B5">
      <w:pPr>
        <w:pStyle w:val="ListParagraph"/>
        <w:numPr>
          <w:ilvl w:val="0"/>
          <w:numId w:val="2"/>
        </w:numPr>
        <w:tabs>
          <w:tab w:val="left" w:pos="0"/>
        </w:tabs>
        <w:spacing w:before="0"/>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bCs/>
          <w:color w:val="000000"/>
          <w:sz w:val="24"/>
          <w:szCs w:val="24"/>
          <w:lang w:eastAsia="lv-LV"/>
        </w:rPr>
        <w:t>SAM ietvaros</w:t>
      </w:r>
      <w:r w:rsidR="006F23AA" w:rsidRPr="000B11A1">
        <w:rPr>
          <w:rFonts w:ascii="Times New Roman" w:eastAsia="Times New Roman" w:hAnsi="Times New Roman"/>
          <w:bCs/>
          <w:color w:val="000000"/>
          <w:sz w:val="24"/>
          <w:szCs w:val="24"/>
          <w:lang w:eastAsia="lv-LV"/>
        </w:rPr>
        <w:t xml:space="preserve"> ir atbalstāmas darbības, kas noteiktas MK noteikumu</w:t>
      </w:r>
      <w:r w:rsidR="00C931B5" w:rsidRPr="000B11A1">
        <w:rPr>
          <w:rFonts w:ascii="Times New Roman" w:eastAsia="Times New Roman" w:hAnsi="Times New Roman"/>
          <w:bCs/>
          <w:color w:val="000000"/>
          <w:sz w:val="24"/>
          <w:szCs w:val="24"/>
          <w:lang w:eastAsia="lv-LV"/>
        </w:rPr>
        <w:t xml:space="preserve"> </w:t>
      </w:r>
      <w:r w:rsidR="00C45EC2" w:rsidRPr="000B11A1">
        <w:rPr>
          <w:rFonts w:ascii="Times New Roman" w:eastAsia="Times New Roman" w:hAnsi="Times New Roman"/>
          <w:bCs/>
          <w:color w:val="000000"/>
          <w:sz w:val="24"/>
          <w:szCs w:val="24"/>
          <w:lang w:eastAsia="lv-LV"/>
        </w:rPr>
        <w:t>44</w:t>
      </w:r>
      <w:r w:rsidR="00C931B5" w:rsidRPr="000B11A1">
        <w:rPr>
          <w:rFonts w:ascii="Times New Roman" w:eastAsia="Times New Roman" w:hAnsi="Times New Roman"/>
          <w:bCs/>
          <w:color w:val="000000"/>
          <w:sz w:val="24"/>
          <w:szCs w:val="24"/>
          <w:lang w:eastAsia="lv-LV"/>
        </w:rPr>
        <w:t>.</w:t>
      </w:r>
      <w:r w:rsidR="00C45EC2" w:rsidRPr="000B11A1">
        <w:rPr>
          <w:rFonts w:ascii="Times New Roman" w:eastAsia="Times New Roman" w:hAnsi="Times New Roman"/>
          <w:bCs/>
          <w:color w:val="000000"/>
          <w:sz w:val="24"/>
          <w:szCs w:val="24"/>
          <w:lang w:eastAsia="lv-LV"/>
        </w:rPr>
        <w:t xml:space="preserve"> un 45. </w:t>
      </w:r>
      <w:r w:rsidR="006F23AA" w:rsidRPr="000B11A1">
        <w:rPr>
          <w:rFonts w:ascii="Times New Roman" w:eastAsia="Times New Roman" w:hAnsi="Times New Roman"/>
          <w:bCs/>
          <w:color w:val="000000"/>
          <w:sz w:val="24"/>
          <w:szCs w:val="24"/>
          <w:lang w:eastAsia="lv-LV"/>
        </w:rPr>
        <w:t>punktā.</w:t>
      </w:r>
      <w:r w:rsidR="00C45EC2" w:rsidRPr="000B11A1">
        <w:rPr>
          <w:rFonts w:ascii="Times New Roman" w:eastAsia="Times New Roman" w:hAnsi="Times New Roman"/>
          <w:bCs/>
          <w:color w:val="000000"/>
          <w:sz w:val="24"/>
          <w:szCs w:val="24"/>
          <w:lang w:eastAsia="lv-LV"/>
        </w:rPr>
        <w:t xml:space="preserve"> </w:t>
      </w:r>
    </w:p>
    <w:p w:rsidR="006F23AA" w:rsidRPr="000B11A1" w:rsidRDefault="006F23AA" w:rsidP="004D7672">
      <w:pPr>
        <w:pStyle w:val="ListParagraph"/>
        <w:numPr>
          <w:ilvl w:val="0"/>
          <w:numId w:val="2"/>
        </w:numPr>
        <w:tabs>
          <w:tab w:val="left" w:pos="0"/>
        </w:tabs>
        <w:spacing w:before="0"/>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bCs/>
          <w:color w:val="000000"/>
          <w:sz w:val="24"/>
          <w:szCs w:val="24"/>
          <w:lang w:eastAsia="lv-LV"/>
        </w:rPr>
        <w:t xml:space="preserve">Projekta iesniegumā </w:t>
      </w:r>
      <w:r w:rsidR="00ED37BC" w:rsidRPr="000B11A1">
        <w:rPr>
          <w:rFonts w:ascii="Times New Roman" w:eastAsia="Times New Roman" w:hAnsi="Times New Roman"/>
          <w:bCs/>
          <w:color w:val="000000"/>
          <w:sz w:val="24"/>
          <w:szCs w:val="24"/>
          <w:lang w:eastAsia="lv-LV"/>
        </w:rPr>
        <w:t xml:space="preserve">izmaksas </w:t>
      </w:r>
      <w:r w:rsidRPr="000B11A1">
        <w:rPr>
          <w:rFonts w:ascii="Times New Roman" w:eastAsia="Times New Roman" w:hAnsi="Times New Roman"/>
          <w:bCs/>
          <w:color w:val="000000"/>
          <w:sz w:val="24"/>
          <w:szCs w:val="24"/>
          <w:lang w:eastAsia="lv-LV"/>
        </w:rPr>
        <w:t xml:space="preserve">plāno atbilstoši MK noteikumu </w:t>
      </w:r>
      <w:r w:rsidR="00ED37BC" w:rsidRPr="000B11A1">
        <w:rPr>
          <w:rFonts w:ascii="Times New Roman" w:eastAsia="Times New Roman" w:hAnsi="Times New Roman"/>
          <w:bCs/>
          <w:color w:val="000000"/>
          <w:sz w:val="24"/>
          <w:szCs w:val="24"/>
          <w:lang w:eastAsia="lv-LV"/>
        </w:rPr>
        <w:t>19., 33., 46., 47., 48., 49., 50., 51., 52. un 68. punktam</w:t>
      </w:r>
      <w:r w:rsidR="004D7672" w:rsidRPr="000B11A1">
        <w:rPr>
          <w:rFonts w:ascii="Times New Roman" w:eastAsia="Times New Roman" w:hAnsi="Times New Roman"/>
          <w:bCs/>
          <w:color w:val="000000"/>
          <w:sz w:val="24"/>
          <w:szCs w:val="24"/>
          <w:lang w:eastAsia="lv-LV"/>
        </w:rPr>
        <w:t xml:space="preserve">, kā arī ievērojot </w:t>
      </w:r>
      <w:r w:rsidR="00D71F70" w:rsidRPr="000B11A1">
        <w:rPr>
          <w:rFonts w:ascii="Times New Roman" w:eastAsia="Times New Roman" w:hAnsi="Times New Roman"/>
          <w:bCs/>
          <w:color w:val="000000"/>
          <w:sz w:val="24"/>
          <w:szCs w:val="24"/>
          <w:lang w:eastAsia="lv-LV"/>
        </w:rPr>
        <w:t xml:space="preserve">59., </w:t>
      </w:r>
      <w:r w:rsidR="00D71F70" w:rsidRPr="000B11A1">
        <w:rPr>
          <w:rFonts w:ascii="Times New Roman" w:eastAsia="Times New Roman" w:hAnsi="Times New Roman"/>
          <w:bCs/>
          <w:sz w:val="24"/>
          <w:szCs w:val="24"/>
          <w:lang w:eastAsia="lv-LV"/>
        </w:rPr>
        <w:t>60.</w:t>
      </w:r>
      <w:r w:rsidR="0022167E" w:rsidRPr="000B11A1">
        <w:rPr>
          <w:rFonts w:ascii="Times New Roman" w:eastAsia="Times New Roman" w:hAnsi="Times New Roman"/>
          <w:bCs/>
          <w:sz w:val="24"/>
          <w:szCs w:val="24"/>
          <w:lang w:eastAsia="lv-LV"/>
        </w:rPr>
        <w:t xml:space="preserve"> un</w:t>
      </w:r>
      <w:r w:rsidR="00D71F70" w:rsidRPr="000B11A1">
        <w:rPr>
          <w:rFonts w:ascii="Times New Roman" w:eastAsia="Times New Roman" w:hAnsi="Times New Roman"/>
          <w:bCs/>
          <w:color w:val="000000"/>
          <w:sz w:val="24"/>
          <w:szCs w:val="24"/>
          <w:lang w:eastAsia="lv-LV"/>
        </w:rPr>
        <w:t xml:space="preserve"> </w:t>
      </w:r>
      <w:r w:rsidR="00366AA0" w:rsidRPr="000B11A1">
        <w:rPr>
          <w:rFonts w:ascii="Times New Roman" w:eastAsia="Times New Roman" w:hAnsi="Times New Roman"/>
          <w:bCs/>
          <w:color w:val="000000"/>
          <w:sz w:val="24"/>
          <w:szCs w:val="24"/>
          <w:lang w:eastAsia="lv-LV"/>
        </w:rPr>
        <w:t>61.</w:t>
      </w:r>
      <w:r w:rsidR="00D71F70" w:rsidRPr="000B11A1">
        <w:rPr>
          <w:rFonts w:ascii="Times New Roman" w:eastAsia="Times New Roman" w:hAnsi="Times New Roman"/>
          <w:bCs/>
          <w:color w:val="000000"/>
          <w:sz w:val="24"/>
          <w:szCs w:val="24"/>
          <w:lang w:eastAsia="lv-LV"/>
        </w:rPr>
        <w:t xml:space="preserve"> </w:t>
      </w:r>
      <w:r w:rsidR="00366AA0" w:rsidRPr="000B11A1">
        <w:rPr>
          <w:rFonts w:ascii="Times New Roman" w:eastAsia="Times New Roman" w:hAnsi="Times New Roman"/>
          <w:bCs/>
          <w:color w:val="000000"/>
          <w:sz w:val="24"/>
          <w:szCs w:val="24"/>
          <w:lang w:eastAsia="lv-LV"/>
        </w:rPr>
        <w:t>punktā noteikt</w:t>
      </w:r>
      <w:r w:rsidR="004D7672" w:rsidRPr="000B11A1">
        <w:rPr>
          <w:rFonts w:ascii="Times New Roman" w:eastAsia="Times New Roman" w:hAnsi="Times New Roman"/>
          <w:bCs/>
          <w:color w:val="000000"/>
          <w:sz w:val="24"/>
          <w:szCs w:val="24"/>
          <w:lang w:eastAsia="lv-LV"/>
        </w:rPr>
        <w:t>os</w:t>
      </w:r>
      <w:r w:rsidR="00366AA0" w:rsidRPr="000B11A1">
        <w:rPr>
          <w:rFonts w:ascii="Times New Roman" w:eastAsia="Times New Roman" w:hAnsi="Times New Roman"/>
          <w:bCs/>
          <w:color w:val="000000"/>
          <w:sz w:val="24"/>
          <w:szCs w:val="24"/>
          <w:lang w:eastAsia="lv-LV"/>
        </w:rPr>
        <w:t xml:space="preserve"> valsts atbalsta nosacījum</w:t>
      </w:r>
      <w:r w:rsidR="004D7672" w:rsidRPr="000B11A1">
        <w:rPr>
          <w:rFonts w:ascii="Times New Roman" w:eastAsia="Times New Roman" w:hAnsi="Times New Roman"/>
          <w:bCs/>
          <w:color w:val="000000"/>
          <w:sz w:val="24"/>
          <w:szCs w:val="24"/>
          <w:lang w:eastAsia="lv-LV"/>
        </w:rPr>
        <w:t>us</w:t>
      </w:r>
      <w:r w:rsidR="00C931B5" w:rsidRPr="000B11A1">
        <w:rPr>
          <w:rFonts w:ascii="Times New Roman" w:eastAsia="Times New Roman" w:hAnsi="Times New Roman"/>
          <w:bCs/>
          <w:color w:val="000000"/>
          <w:sz w:val="24"/>
          <w:szCs w:val="24"/>
          <w:lang w:eastAsia="lv-LV"/>
        </w:rPr>
        <w:t>.</w:t>
      </w:r>
      <w:r w:rsidR="009449CA" w:rsidRPr="000B11A1">
        <w:rPr>
          <w:rFonts w:ascii="Times New Roman" w:eastAsia="Times New Roman" w:hAnsi="Times New Roman"/>
          <w:bCs/>
          <w:color w:val="000000"/>
          <w:sz w:val="24"/>
          <w:szCs w:val="24"/>
          <w:lang w:eastAsia="lv-LV"/>
        </w:rPr>
        <w:t xml:space="preserve"> </w:t>
      </w:r>
    </w:p>
    <w:p w:rsidR="00BD16EA" w:rsidRPr="000B11A1" w:rsidRDefault="00BD16EA" w:rsidP="00BD16EA">
      <w:pPr>
        <w:pStyle w:val="ListParagraph"/>
        <w:numPr>
          <w:ilvl w:val="0"/>
          <w:numId w:val="2"/>
        </w:numPr>
        <w:tabs>
          <w:tab w:val="left" w:pos="426"/>
        </w:tabs>
        <w:spacing w:before="0"/>
        <w:outlineLvl w:val="3"/>
        <w:rPr>
          <w:rFonts w:ascii="Times New Roman" w:hAnsi="Times New Roman"/>
          <w:sz w:val="24"/>
          <w:u w:val="single"/>
        </w:rPr>
      </w:pPr>
      <w:r w:rsidRPr="000B11A1">
        <w:rPr>
          <w:rFonts w:ascii="Times New Roman" w:eastAsia="Times New Roman" w:hAnsi="Times New Roman"/>
          <w:bCs/>
          <w:sz w:val="24"/>
          <w:szCs w:val="24"/>
          <w:lang w:eastAsia="lv-LV"/>
        </w:rPr>
        <w:t>Izmaksu plānošanā jāņem vērā “Vadlīnijas attiecināmo un neattiecināmo izmaksu noteikšanai 2014.</w:t>
      </w:r>
      <w:r w:rsidRPr="000B11A1">
        <w:rPr>
          <w:rFonts w:ascii="Times New Roman" w:hAnsi="Times New Roman"/>
          <w:sz w:val="24"/>
        </w:rPr>
        <w:t xml:space="preserve">-2020.gada plānošanas periodā”, kas pieejamas Eiropas Savienības fondu tīmekļvietnē - </w:t>
      </w:r>
      <w:hyperlink r:id="rId10" w:history="1">
        <w:r w:rsidRPr="000B11A1">
          <w:rPr>
            <w:rStyle w:val="Hyperlink"/>
            <w:rFonts w:ascii="Times New Roman" w:eastAsia="Times New Roman" w:hAnsi="Times New Roman"/>
            <w:bCs/>
            <w:i/>
            <w:sz w:val="24"/>
            <w:szCs w:val="24"/>
            <w:lang w:eastAsia="lv-LV"/>
          </w:rPr>
          <w:t>http://www.esfondi.lv/upload/00-vadlinijas/2-1--attiecinamibas-vadlinijas_2014-2020.pdf</w:t>
        </w:r>
      </w:hyperlink>
      <w:proofErr w:type="gramStart"/>
      <w:r w:rsidRPr="000B11A1">
        <w:rPr>
          <w:rStyle w:val="Hyperlink"/>
          <w:rFonts w:ascii="Times New Roman" w:eastAsia="Times New Roman" w:hAnsi="Times New Roman"/>
          <w:bCs/>
          <w:sz w:val="24"/>
          <w:szCs w:val="24"/>
          <w:lang w:eastAsia="lv-LV"/>
        </w:rPr>
        <w:t xml:space="preserve"> </w:t>
      </w:r>
      <w:r w:rsidRPr="000B11A1">
        <w:rPr>
          <w:rFonts w:ascii="Times New Roman" w:eastAsia="Times New Roman" w:hAnsi="Times New Roman"/>
          <w:bCs/>
          <w:sz w:val="24"/>
          <w:szCs w:val="24"/>
          <w:lang w:eastAsia="lv-LV"/>
        </w:rPr>
        <w:t xml:space="preserve"> </w:t>
      </w:r>
      <w:proofErr w:type="gramEnd"/>
      <w:r w:rsidRPr="000B11A1">
        <w:rPr>
          <w:rFonts w:ascii="Times New Roman" w:eastAsia="Times New Roman" w:hAnsi="Times New Roman"/>
          <w:bCs/>
          <w:sz w:val="24"/>
          <w:szCs w:val="24"/>
          <w:lang w:eastAsia="lv-LV"/>
        </w:rPr>
        <w:t xml:space="preserve">un “Metodika par netiešo izmaksu vienotās likmes piemērošanu projekta izmaksu atzīšanā 2014.-2020.gada plānošanas periodā”, kas pieejamas Eiropas Savienības tīmekļvietnē - </w:t>
      </w:r>
      <w:hyperlink w:history="1"/>
      <w:r w:rsidRPr="000B11A1">
        <w:t xml:space="preserve"> </w:t>
      </w:r>
      <w:r w:rsidRPr="000B11A1">
        <w:rPr>
          <w:rFonts w:ascii="Times New Roman" w:eastAsia="Times New Roman" w:hAnsi="Times New Roman"/>
          <w:bCs/>
          <w:i/>
          <w:sz w:val="24"/>
          <w:szCs w:val="24"/>
          <w:u w:val="single"/>
          <w:lang w:eastAsia="lv-LV"/>
        </w:rPr>
        <w:t>http://www.esfondi.lv/upload/00-vadlinijas/4.3.-metodika-par-netieso-izmaksu-vienotas-likmes-piemerosanu.pdf.</w:t>
      </w:r>
    </w:p>
    <w:p w:rsidR="00C931B5" w:rsidRPr="000B11A1" w:rsidRDefault="00C931B5" w:rsidP="00C931B5">
      <w:pPr>
        <w:tabs>
          <w:tab w:val="left" w:pos="0"/>
        </w:tabs>
        <w:spacing w:before="0" w:after="0"/>
        <w:ind w:left="0" w:firstLine="0"/>
        <w:outlineLvl w:val="3"/>
        <w:rPr>
          <w:rFonts w:ascii="Times New Roman" w:eastAsia="Times New Roman" w:hAnsi="Times New Roman"/>
          <w:bCs/>
          <w:color w:val="000000"/>
          <w:sz w:val="24"/>
          <w:szCs w:val="24"/>
          <w:lang w:eastAsia="lv-LV"/>
        </w:rPr>
      </w:pPr>
    </w:p>
    <w:p w:rsidR="006F23AA" w:rsidRPr="000B11A1" w:rsidRDefault="006F23AA" w:rsidP="0024308D">
      <w:pPr>
        <w:pStyle w:val="ListParagraph"/>
        <w:keepNext/>
        <w:keepLines/>
        <w:spacing w:before="0" w:after="100"/>
        <w:ind w:left="0" w:firstLine="0"/>
        <w:contextualSpacing w:val="0"/>
        <w:jc w:val="center"/>
        <w:outlineLvl w:val="3"/>
        <w:rPr>
          <w:rFonts w:ascii="Times New Roman" w:eastAsia="Times New Roman" w:hAnsi="Times New Roman"/>
          <w:b/>
          <w:bCs/>
          <w:color w:val="000000"/>
          <w:sz w:val="28"/>
          <w:szCs w:val="28"/>
          <w:lang w:eastAsia="lv-LV"/>
        </w:rPr>
      </w:pPr>
      <w:r w:rsidRPr="000B11A1">
        <w:rPr>
          <w:rFonts w:ascii="Times New Roman" w:eastAsia="Times New Roman" w:hAnsi="Times New Roman"/>
          <w:b/>
          <w:bCs/>
          <w:color w:val="000000"/>
          <w:sz w:val="28"/>
          <w:szCs w:val="28"/>
          <w:lang w:eastAsia="lv-LV"/>
        </w:rPr>
        <w:t xml:space="preserve">III. Projektu iesniegumu </w:t>
      </w:r>
      <w:r w:rsidR="00F5356D" w:rsidRPr="000B11A1">
        <w:rPr>
          <w:rFonts w:ascii="Times New Roman" w:eastAsia="Times New Roman" w:hAnsi="Times New Roman"/>
          <w:b/>
          <w:bCs/>
          <w:color w:val="000000"/>
          <w:sz w:val="28"/>
          <w:szCs w:val="28"/>
          <w:lang w:eastAsia="lv-LV"/>
        </w:rPr>
        <w:t>noformēšanas</w:t>
      </w:r>
      <w:r w:rsidRPr="000B11A1">
        <w:rPr>
          <w:rFonts w:ascii="Times New Roman" w:eastAsia="Times New Roman" w:hAnsi="Times New Roman"/>
          <w:b/>
          <w:bCs/>
          <w:color w:val="000000"/>
          <w:sz w:val="28"/>
          <w:szCs w:val="28"/>
          <w:lang w:eastAsia="lv-LV"/>
        </w:rPr>
        <w:t xml:space="preserve"> un iesniegšanas kārtība</w:t>
      </w:r>
    </w:p>
    <w:p w:rsidR="006F23AA" w:rsidRPr="000B11A1" w:rsidRDefault="006F23AA" w:rsidP="0003302B">
      <w:pPr>
        <w:pStyle w:val="ListParagraph"/>
        <w:numPr>
          <w:ilvl w:val="0"/>
          <w:numId w:val="2"/>
        </w:numPr>
        <w:tabs>
          <w:tab w:val="left" w:pos="426"/>
        </w:tabs>
        <w:spacing w:before="0"/>
        <w:contextualSpacing w:val="0"/>
        <w:outlineLvl w:val="3"/>
        <w:rPr>
          <w:rFonts w:ascii="Times New Roman" w:hAnsi="Times New Roman"/>
          <w:sz w:val="24"/>
        </w:rPr>
      </w:pPr>
      <w:r w:rsidRPr="000B11A1">
        <w:rPr>
          <w:rFonts w:ascii="Times New Roman" w:eastAsia="Times New Roman" w:hAnsi="Times New Roman"/>
          <w:bCs/>
          <w:color w:val="000000"/>
          <w:sz w:val="24"/>
          <w:szCs w:val="24"/>
          <w:lang w:eastAsia="lv-LV"/>
        </w:rPr>
        <w:t>Projekta iesniegums sastāv no projekta iesnieguma veidlapas</w:t>
      </w:r>
      <w:r w:rsidR="00072A5D" w:rsidRPr="000B11A1">
        <w:rPr>
          <w:rFonts w:ascii="Times New Roman" w:eastAsia="Times New Roman" w:hAnsi="Times New Roman"/>
          <w:bCs/>
          <w:color w:val="000000"/>
          <w:sz w:val="24"/>
          <w:szCs w:val="24"/>
          <w:lang w:eastAsia="lv-LV"/>
        </w:rPr>
        <w:t xml:space="preserve"> </w:t>
      </w:r>
      <w:r w:rsidRPr="000B11A1">
        <w:rPr>
          <w:rFonts w:ascii="Times New Roman" w:eastAsia="Times New Roman" w:hAnsi="Times New Roman"/>
          <w:bCs/>
          <w:color w:val="000000"/>
          <w:sz w:val="24"/>
          <w:szCs w:val="24"/>
          <w:lang w:eastAsia="lv-LV"/>
        </w:rPr>
        <w:t xml:space="preserve">un tās </w:t>
      </w:r>
      <w:r w:rsidR="00072A5D" w:rsidRPr="000B11A1">
        <w:rPr>
          <w:rFonts w:ascii="Times New Roman" w:eastAsia="Times New Roman" w:hAnsi="Times New Roman"/>
          <w:bCs/>
          <w:sz w:val="24"/>
          <w:szCs w:val="24"/>
          <w:lang w:eastAsia="lv-LV"/>
        </w:rPr>
        <w:t>pielikumiem</w:t>
      </w:r>
      <w:r w:rsidR="00F5356D" w:rsidRPr="000B11A1">
        <w:rPr>
          <w:rFonts w:ascii="Times New Roman" w:eastAsia="Times New Roman" w:hAnsi="Times New Roman"/>
          <w:bCs/>
          <w:sz w:val="24"/>
          <w:szCs w:val="24"/>
          <w:lang w:eastAsia="lv-LV"/>
        </w:rPr>
        <w:t xml:space="preserve"> </w:t>
      </w:r>
      <w:r w:rsidR="00F5356D" w:rsidRPr="000B11A1">
        <w:rPr>
          <w:rFonts w:ascii="Times New Roman" w:eastAsia="Times New Roman" w:hAnsi="Times New Roman"/>
          <w:bCs/>
          <w:color w:val="000000"/>
          <w:sz w:val="24"/>
          <w:szCs w:val="24"/>
          <w:lang w:eastAsia="lv-LV"/>
        </w:rPr>
        <w:t>(atlases nolikuma 1. pielikums)</w:t>
      </w:r>
      <w:r w:rsidR="00F5356D" w:rsidRPr="000B11A1">
        <w:rPr>
          <w:rFonts w:ascii="Times New Roman" w:eastAsia="Times New Roman" w:hAnsi="Times New Roman"/>
          <w:bCs/>
          <w:sz w:val="24"/>
          <w:szCs w:val="24"/>
          <w:lang w:eastAsia="lv-LV"/>
        </w:rPr>
        <w:t xml:space="preserve">: </w:t>
      </w:r>
    </w:p>
    <w:p w:rsidR="006F23AA" w:rsidRPr="000B11A1" w:rsidRDefault="006F23AA" w:rsidP="0003302B">
      <w:pPr>
        <w:pStyle w:val="ListParagraph"/>
        <w:numPr>
          <w:ilvl w:val="1"/>
          <w:numId w:val="2"/>
        </w:numPr>
        <w:tabs>
          <w:tab w:val="left" w:pos="426"/>
        </w:tabs>
        <w:spacing w:before="0"/>
        <w:contextualSpacing w:val="0"/>
        <w:outlineLvl w:val="3"/>
        <w:rPr>
          <w:rFonts w:ascii="Times New Roman" w:hAnsi="Times New Roman"/>
          <w:sz w:val="24"/>
        </w:rPr>
      </w:pPr>
      <w:r w:rsidRPr="000B11A1">
        <w:rPr>
          <w:rFonts w:ascii="Times New Roman" w:hAnsi="Times New Roman"/>
          <w:sz w:val="24"/>
        </w:rPr>
        <w:t>1.pielikums “</w:t>
      </w:r>
      <w:r w:rsidR="00072A5D" w:rsidRPr="000B11A1">
        <w:rPr>
          <w:rFonts w:ascii="Times New Roman" w:hAnsi="Times New Roman"/>
          <w:sz w:val="24"/>
        </w:rPr>
        <w:t>Projekta īstenošanas laika grafiks</w:t>
      </w:r>
      <w:r w:rsidRPr="000B11A1">
        <w:rPr>
          <w:rFonts w:ascii="Times New Roman" w:hAnsi="Times New Roman"/>
          <w:sz w:val="24"/>
        </w:rPr>
        <w:t>”;</w:t>
      </w:r>
    </w:p>
    <w:p w:rsidR="006F23AA" w:rsidRPr="000B11A1" w:rsidRDefault="006F23AA" w:rsidP="006F23AA">
      <w:pPr>
        <w:pStyle w:val="ListParagraph"/>
        <w:numPr>
          <w:ilvl w:val="1"/>
          <w:numId w:val="2"/>
        </w:numPr>
        <w:tabs>
          <w:tab w:val="left" w:pos="426"/>
        </w:tabs>
        <w:spacing w:before="0"/>
        <w:contextualSpacing w:val="0"/>
        <w:outlineLvl w:val="3"/>
        <w:rPr>
          <w:rFonts w:ascii="Times New Roman" w:hAnsi="Times New Roman"/>
          <w:sz w:val="24"/>
        </w:rPr>
      </w:pPr>
      <w:r w:rsidRPr="000B11A1">
        <w:rPr>
          <w:rFonts w:ascii="Times New Roman" w:hAnsi="Times New Roman"/>
          <w:sz w:val="24"/>
        </w:rPr>
        <w:t>2.pielikums “</w:t>
      </w:r>
      <w:r w:rsidR="00072A5D" w:rsidRPr="000B11A1">
        <w:rPr>
          <w:rFonts w:ascii="Times New Roman" w:hAnsi="Times New Roman"/>
          <w:sz w:val="24"/>
        </w:rPr>
        <w:t>Finansēšanas plāns</w:t>
      </w:r>
      <w:r w:rsidRPr="000B11A1">
        <w:rPr>
          <w:rFonts w:ascii="Times New Roman" w:hAnsi="Times New Roman"/>
          <w:sz w:val="24"/>
        </w:rPr>
        <w:t>”;</w:t>
      </w:r>
    </w:p>
    <w:p w:rsidR="006F23AA" w:rsidRPr="000B11A1" w:rsidRDefault="006F23AA" w:rsidP="006F23AA">
      <w:pPr>
        <w:pStyle w:val="ListParagraph"/>
        <w:numPr>
          <w:ilvl w:val="1"/>
          <w:numId w:val="2"/>
        </w:numPr>
        <w:tabs>
          <w:tab w:val="left" w:pos="426"/>
        </w:tabs>
        <w:spacing w:before="0"/>
        <w:contextualSpacing w:val="0"/>
        <w:outlineLvl w:val="3"/>
        <w:rPr>
          <w:rFonts w:ascii="Times New Roman" w:hAnsi="Times New Roman"/>
          <w:sz w:val="24"/>
        </w:rPr>
      </w:pPr>
      <w:r w:rsidRPr="000B11A1">
        <w:rPr>
          <w:rFonts w:ascii="Times New Roman" w:hAnsi="Times New Roman"/>
          <w:sz w:val="24"/>
        </w:rPr>
        <w:t>3.pielikums “</w:t>
      </w:r>
      <w:r w:rsidR="00072A5D" w:rsidRPr="000B11A1">
        <w:rPr>
          <w:rFonts w:ascii="Times New Roman" w:hAnsi="Times New Roman"/>
          <w:sz w:val="24"/>
        </w:rPr>
        <w:t>Projekta budžeta kopsavilkums</w:t>
      </w:r>
      <w:r w:rsidRPr="000B11A1">
        <w:rPr>
          <w:rFonts w:ascii="Times New Roman" w:hAnsi="Times New Roman"/>
          <w:sz w:val="24"/>
        </w:rPr>
        <w:t>”;</w:t>
      </w:r>
    </w:p>
    <w:p w:rsidR="00931162" w:rsidRPr="000B11A1" w:rsidRDefault="00931162" w:rsidP="006F23AA">
      <w:pPr>
        <w:pStyle w:val="ListParagraph"/>
        <w:numPr>
          <w:ilvl w:val="1"/>
          <w:numId w:val="2"/>
        </w:numPr>
        <w:tabs>
          <w:tab w:val="left" w:pos="426"/>
        </w:tabs>
        <w:spacing w:before="0"/>
        <w:contextualSpacing w:val="0"/>
        <w:outlineLvl w:val="3"/>
        <w:rPr>
          <w:rFonts w:ascii="Times New Roman" w:hAnsi="Times New Roman"/>
          <w:sz w:val="24"/>
        </w:rPr>
      </w:pPr>
      <w:r w:rsidRPr="000B11A1">
        <w:rPr>
          <w:rFonts w:ascii="Times New Roman" w:hAnsi="Times New Roman"/>
          <w:sz w:val="24"/>
        </w:rPr>
        <w:lastRenderedPageBreak/>
        <w:t>4.pielikums „Projekta izmaksu efektivitātes novērtēšana</w:t>
      </w:r>
      <w:r w:rsidR="007D2884" w:rsidRPr="000B11A1">
        <w:rPr>
          <w:rFonts w:ascii="Times New Roman" w:hAnsi="Times New Roman"/>
          <w:sz w:val="24"/>
        </w:rPr>
        <w:t>.</w:t>
      </w:r>
      <w:r w:rsidRPr="000B11A1">
        <w:rPr>
          <w:rFonts w:ascii="Times New Roman" w:hAnsi="Times New Roman"/>
          <w:sz w:val="24"/>
        </w:rPr>
        <w:t>”</w:t>
      </w:r>
    </w:p>
    <w:p w:rsidR="003D6814" w:rsidRPr="000B11A1" w:rsidRDefault="003D6814" w:rsidP="00F7485B">
      <w:pPr>
        <w:pStyle w:val="ListParagraph"/>
        <w:keepNext/>
        <w:keepLines/>
        <w:tabs>
          <w:tab w:val="left" w:pos="426"/>
        </w:tabs>
        <w:spacing w:before="0"/>
        <w:ind w:left="510" w:firstLine="0"/>
        <w:contextualSpacing w:val="0"/>
        <w:outlineLvl w:val="3"/>
        <w:rPr>
          <w:rFonts w:ascii="Times New Roman" w:hAnsi="Times New Roman"/>
          <w:sz w:val="24"/>
        </w:rPr>
      </w:pPr>
      <w:r w:rsidRPr="000B11A1">
        <w:rPr>
          <w:rFonts w:ascii="Times New Roman" w:hAnsi="Times New Roman"/>
          <w:sz w:val="24"/>
        </w:rPr>
        <w:t>kā arī projekta iesnieguma</w:t>
      </w:r>
      <w:r w:rsidR="0090058A" w:rsidRPr="000B11A1">
        <w:rPr>
          <w:rFonts w:ascii="Times New Roman" w:hAnsi="Times New Roman"/>
          <w:sz w:val="24"/>
        </w:rPr>
        <w:t>m</w:t>
      </w:r>
      <w:r w:rsidRPr="000B11A1">
        <w:rPr>
          <w:rFonts w:ascii="Times New Roman" w:hAnsi="Times New Roman"/>
          <w:sz w:val="24"/>
        </w:rPr>
        <w:t xml:space="preserve"> papildus pievienojamajiem dokumentiem</w:t>
      </w:r>
      <w:r w:rsidR="00B53F95" w:rsidRPr="000B11A1">
        <w:rPr>
          <w:rFonts w:ascii="Times New Roman" w:hAnsi="Times New Roman"/>
          <w:sz w:val="24"/>
        </w:rPr>
        <w:t xml:space="preserve"> (pārējiem projekta iesnieguma veidlapas pielikumiem)</w:t>
      </w:r>
      <w:r w:rsidRPr="000B11A1">
        <w:rPr>
          <w:rFonts w:ascii="Times New Roman" w:hAnsi="Times New Roman"/>
          <w:sz w:val="24"/>
        </w:rPr>
        <w:t>:</w:t>
      </w:r>
    </w:p>
    <w:p w:rsidR="00536B7C" w:rsidRPr="000B11A1" w:rsidRDefault="00740971" w:rsidP="00536B7C">
      <w:pPr>
        <w:pStyle w:val="NoSpacing"/>
        <w:numPr>
          <w:ilvl w:val="1"/>
          <w:numId w:val="2"/>
        </w:numPr>
        <w:spacing w:after="120"/>
        <w:jc w:val="both"/>
        <w:rPr>
          <w:rFonts w:ascii="Times New Roman" w:eastAsia="Times New Roman" w:hAnsi="Times New Roman"/>
          <w:bCs/>
          <w:sz w:val="24"/>
          <w:lang w:eastAsia="lv-LV"/>
        </w:rPr>
      </w:pPr>
      <w:r w:rsidRPr="000B11A1">
        <w:rPr>
          <w:rFonts w:ascii="Times New Roman" w:hAnsi="Times New Roman"/>
          <w:color w:val="auto"/>
          <w:sz w:val="24"/>
        </w:rPr>
        <w:t>pilnvara</w:t>
      </w:r>
      <w:r w:rsidRPr="000B11A1">
        <w:rPr>
          <w:rFonts w:ascii="Times New Roman" w:eastAsia="Times New Roman" w:hAnsi="Times New Roman"/>
          <w:bCs/>
          <w:sz w:val="24"/>
          <w:lang w:eastAsia="lv-LV"/>
        </w:rPr>
        <w:t>, iestādes iekšējs normatīvais akts vai cits dokuments, kas apliecina pilnvarojumu parakstīt projekta iesnieguma veidlapu</w:t>
      </w:r>
      <w:r w:rsidR="007C04E0" w:rsidRPr="000B11A1">
        <w:rPr>
          <w:rFonts w:ascii="Times New Roman" w:eastAsia="Times New Roman" w:hAnsi="Times New Roman"/>
          <w:bCs/>
          <w:sz w:val="24"/>
          <w:lang w:eastAsia="lv-LV"/>
        </w:rPr>
        <w:t>,</w:t>
      </w:r>
      <w:r w:rsidRPr="000B11A1">
        <w:rPr>
          <w:rFonts w:ascii="Times New Roman" w:eastAsia="Times New Roman" w:hAnsi="Times New Roman"/>
          <w:bCs/>
          <w:sz w:val="24"/>
          <w:lang w:eastAsia="lv-LV"/>
        </w:rPr>
        <w:t xml:space="preserve"> ja projekta iesniegum</w:t>
      </w:r>
      <w:r w:rsidR="00F23927" w:rsidRPr="000B11A1">
        <w:rPr>
          <w:rFonts w:ascii="Times New Roman" w:eastAsia="Times New Roman" w:hAnsi="Times New Roman"/>
          <w:bCs/>
          <w:sz w:val="24"/>
          <w:lang w:eastAsia="lv-LV"/>
        </w:rPr>
        <w:t>a veidlapu</w:t>
      </w:r>
      <w:r w:rsidRPr="000B11A1">
        <w:rPr>
          <w:rFonts w:ascii="Times New Roman" w:eastAsia="Times New Roman" w:hAnsi="Times New Roman"/>
          <w:bCs/>
          <w:sz w:val="24"/>
          <w:lang w:eastAsia="lv-LV"/>
        </w:rPr>
        <w:t xml:space="preserve"> paraksta persona, kas nav projekta iesniedzēja atbildīgā amatpersona, kurai ir paraksta tiesības</w:t>
      </w:r>
      <w:r w:rsidR="007C04E0" w:rsidRPr="000B11A1">
        <w:rPr>
          <w:rFonts w:ascii="Times New Roman" w:eastAsia="Times New Roman" w:hAnsi="Times New Roman"/>
          <w:bCs/>
          <w:sz w:val="24"/>
          <w:lang w:eastAsia="lv-LV"/>
        </w:rPr>
        <w:t xml:space="preserve"> (</w:t>
      </w:r>
      <w:r w:rsidR="00536B7C" w:rsidRPr="000B11A1">
        <w:rPr>
          <w:rFonts w:ascii="Times New Roman" w:eastAsia="Times New Roman" w:hAnsi="Times New Roman"/>
          <w:bCs/>
          <w:i/>
          <w:sz w:val="24"/>
          <w:lang w:eastAsia="lv-LV"/>
        </w:rPr>
        <w:t>attiecināms, ja projekta iesniegumu iesniedz elektroniska dokumenta formātā vai papīra dokumenta formā)</w:t>
      </w:r>
      <w:r w:rsidR="00536B7C" w:rsidRPr="000B11A1">
        <w:rPr>
          <w:rFonts w:ascii="Times New Roman" w:eastAsia="Times New Roman" w:hAnsi="Times New Roman"/>
          <w:bCs/>
          <w:sz w:val="24"/>
          <w:lang w:eastAsia="lv-LV"/>
        </w:rPr>
        <w:t>;</w:t>
      </w:r>
    </w:p>
    <w:p w:rsidR="00740971" w:rsidRPr="000B11A1" w:rsidRDefault="00740971" w:rsidP="00740971">
      <w:pPr>
        <w:pStyle w:val="NoSpacing"/>
        <w:numPr>
          <w:ilvl w:val="1"/>
          <w:numId w:val="2"/>
        </w:numPr>
        <w:spacing w:after="120"/>
        <w:jc w:val="both"/>
        <w:rPr>
          <w:rFonts w:ascii="Times New Roman" w:hAnsi="Times New Roman"/>
          <w:sz w:val="24"/>
        </w:rPr>
      </w:pPr>
      <w:r w:rsidRPr="000B11A1">
        <w:rPr>
          <w:rFonts w:ascii="Times New Roman" w:hAnsi="Times New Roman"/>
          <w:color w:val="auto"/>
          <w:sz w:val="24"/>
        </w:rPr>
        <w:t xml:space="preserve">Vides pārraudzības valsts biroja atzinums par ietekmes uz vidi novērtējuma ziņojumu vai </w:t>
      </w:r>
      <w:r w:rsidR="007315D6" w:rsidRPr="000B11A1">
        <w:rPr>
          <w:rFonts w:ascii="Times New Roman" w:hAnsi="Times New Roman"/>
          <w:color w:val="auto"/>
          <w:sz w:val="24"/>
        </w:rPr>
        <w:t>attiecīgās reģionālās vides pārvaldes</w:t>
      </w:r>
      <w:r w:rsidR="00EE23F9" w:rsidRPr="000B11A1">
        <w:rPr>
          <w:rFonts w:ascii="Times New Roman" w:hAnsi="Times New Roman"/>
          <w:color w:val="auto"/>
          <w:sz w:val="24"/>
        </w:rPr>
        <w:t xml:space="preserve"> </w:t>
      </w:r>
      <w:r w:rsidRPr="000B11A1">
        <w:rPr>
          <w:rFonts w:ascii="Times New Roman" w:hAnsi="Times New Roman"/>
          <w:color w:val="auto"/>
          <w:sz w:val="24"/>
        </w:rPr>
        <w:t>lēmums par ietekmes uz vidi novērtējuma procedūras nepiemērošanu</w:t>
      </w:r>
      <w:r w:rsidR="00EE23F9" w:rsidRPr="000B11A1">
        <w:rPr>
          <w:rFonts w:ascii="Times New Roman" w:hAnsi="Times New Roman"/>
          <w:color w:val="auto"/>
          <w:sz w:val="24"/>
        </w:rPr>
        <w:t xml:space="preserve"> projekta iesniegumā plānotajām darbībām</w:t>
      </w:r>
      <w:r w:rsidR="008D1EF5" w:rsidRPr="000B11A1">
        <w:rPr>
          <w:rFonts w:ascii="Times New Roman" w:hAnsi="Times New Roman"/>
          <w:color w:val="auto"/>
          <w:sz w:val="24"/>
        </w:rPr>
        <w:t xml:space="preserve"> (</w:t>
      </w:r>
      <w:r w:rsidR="008D1EF5" w:rsidRPr="000B11A1">
        <w:rPr>
          <w:rFonts w:ascii="Times New Roman" w:hAnsi="Times New Roman"/>
          <w:i/>
          <w:color w:val="auto"/>
          <w:sz w:val="24"/>
        </w:rPr>
        <w:t>attiecināms, ja projekta iesnieguma veidlapas 4.sadaļas „Projekta ietekme uz vidi” 4.2.apakšpunktā ir norādīts, ka izvērtējums/novērtējums ir veikts, vai 4.1.apakšpunktā ir norādīts, ka „Izvērtējums nav nepieciešams”)</w:t>
      </w:r>
      <w:r w:rsidR="008D1EF5" w:rsidRPr="000B11A1">
        <w:rPr>
          <w:rFonts w:ascii="Times New Roman" w:hAnsi="Times New Roman"/>
          <w:color w:val="auto"/>
          <w:sz w:val="24"/>
        </w:rPr>
        <w:t>;</w:t>
      </w:r>
      <w:r w:rsidR="002F6FBE" w:rsidRPr="000B11A1">
        <w:rPr>
          <w:rFonts w:ascii="Times New Roman" w:hAnsi="Times New Roman"/>
          <w:color w:val="auto"/>
          <w:sz w:val="24"/>
        </w:rPr>
        <w:t xml:space="preserve"> </w:t>
      </w:r>
    </w:p>
    <w:p w:rsidR="00A60577" w:rsidRPr="000B11A1" w:rsidRDefault="00B3348B" w:rsidP="00740971">
      <w:pPr>
        <w:pStyle w:val="NoSpacing"/>
        <w:numPr>
          <w:ilvl w:val="1"/>
          <w:numId w:val="2"/>
        </w:numPr>
        <w:spacing w:after="120"/>
        <w:jc w:val="both"/>
        <w:rPr>
          <w:rFonts w:ascii="Times New Roman" w:hAnsi="Times New Roman"/>
          <w:sz w:val="24"/>
        </w:rPr>
      </w:pPr>
      <w:r w:rsidRPr="000B11A1">
        <w:rPr>
          <w:rFonts w:ascii="Times New Roman" w:hAnsi="Times New Roman"/>
          <w:color w:val="auto"/>
          <w:sz w:val="24"/>
        </w:rPr>
        <w:t>pielikums “Komersantu saraksts”</w:t>
      </w:r>
      <w:r w:rsidR="00F31F01" w:rsidRPr="000B11A1">
        <w:rPr>
          <w:rFonts w:ascii="Times New Roman" w:hAnsi="Times New Roman"/>
          <w:color w:val="auto"/>
          <w:sz w:val="24"/>
        </w:rPr>
        <w:t xml:space="preserve"> (atbilstoši atlases nolikuma 1.pielikumā norādītajai formai)</w:t>
      </w:r>
      <w:r w:rsidRPr="000B11A1">
        <w:rPr>
          <w:rFonts w:ascii="Times New Roman" w:hAnsi="Times New Roman"/>
          <w:color w:val="auto"/>
          <w:sz w:val="24"/>
        </w:rPr>
        <w:t>;</w:t>
      </w:r>
      <w:r w:rsidR="00A60577" w:rsidRPr="000B11A1">
        <w:rPr>
          <w:rFonts w:ascii="Times New Roman" w:hAnsi="Times New Roman"/>
          <w:color w:val="auto"/>
          <w:sz w:val="24"/>
        </w:rPr>
        <w:t xml:space="preserve"> </w:t>
      </w:r>
    </w:p>
    <w:p w:rsidR="001F2505" w:rsidRPr="000B11A1" w:rsidRDefault="001F2505" w:rsidP="00E04959">
      <w:pPr>
        <w:pStyle w:val="NoSpacing"/>
        <w:numPr>
          <w:ilvl w:val="1"/>
          <w:numId w:val="2"/>
        </w:numPr>
        <w:spacing w:after="120"/>
        <w:jc w:val="both"/>
        <w:rPr>
          <w:rFonts w:ascii="Times New Roman" w:hAnsi="Times New Roman"/>
          <w:sz w:val="24"/>
        </w:rPr>
      </w:pPr>
      <w:r w:rsidRPr="000B11A1">
        <w:rPr>
          <w:rFonts w:ascii="Times New Roman" w:hAnsi="Times New Roman"/>
          <w:sz w:val="24"/>
        </w:rPr>
        <w:t xml:space="preserve">pielikums “Projekta budžeta kopsavilkuma pielikums” </w:t>
      </w:r>
      <w:r w:rsidR="00A44A68" w:rsidRPr="000B11A1">
        <w:rPr>
          <w:rFonts w:ascii="Times New Roman" w:hAnsi="Times New Roman"/>
          <w:sz w:val="24"/>
        </w:rPr>
        <w:t>(</w:t>
      </w:r>
      <w:r w:rsidRPr="000B11A1">
        <w:rPr>
          <w:rFonts w:ascii="Times New Roman" w:hAnsi="Times New Roman"/>
          <w:sz w:val="24"/>
        </w:rPr>
        <w:t xml:space="preserve">atbilstoši atlases nolikuma </w:t>
      </w:r>
      <w:r w:rsidR="00451570" w:rsidRPr="000B11A1">
        <w:rPr>
          <w:rFonts w:ascii="Times New Roman" w:hAnsi="Times New Roman"/>
          <w:sz w:val="24"/>
        </w:rPr>
        <w:t>1. </w:t>
      </w:r>
      <w:r w:rsidRPr="000B11A1">
        <w:rPr>
          <w:rFonts w:ascii="Times New Roman" w:hAnsi="Times New Roman"/>
          <w:sz w:val="24"/>
        </w:rPr>
        <w:t>pielikum</w:t>
      </w:r>
      <w:r w:rsidR="00A44A68" w:rsidRPr="000B11A1">
        <w:rPr>
          <w:rFonts w:ascii="Times New Roman" w:hAnsi="Times New Roman"/>
          <w:sz w:val="24"/>
        </w:rPr>
        <w:t>ā norādītajai formai)</w:t>
      </w:r>
      <w:r w:rsidRPr="000B11A1">
        <w:rPr>
          <w:rFonts w:ascii="Times New Roman" w:hAnsi="Times New Roman"/>
          <w:sz w:val="24"/>
        </w:rPr>
        <w:t xml:space="preserve">; </w:t>
      </w:r>
    </w:p>
    <w:p w:rsidR="00357312" w:rsidRPr="000B11A1" w:rsidRDefault="00357312" w:rsidP="00AF7771">
      <w:pPr>
        <w:pStyle w:val="NoSpacing"/>
        <w:numPr>
          <w:ilvl w:val="1"/>
          <w:numId w:val="2"/>
        </w:numPr>
        <w:spacing w:after="120"/>
        <w:jc w:val="both"/>
        <w:rPr>
          <w:rFonts w:ascii="Times New Roman" w:hAnsi="Times New Roman"/>
          <w:color w:val="auto"/>
          <w:sz w:val="24"/>
        </w:rPr>
      </w:pPr>
      <w:r w:rsidRPr="000B11A1">
        <w:rPr>
          <w:rFonts w:ascii="Times New Roman" w:hAnsi="Times New Roman"/>
          <w:color w:val="auto"/>
          <w:sz w:val="24"/>
        </w:rPr>
        <w:t>kartogrāfiskais materiāls, kurā norādīta</w:t>
      </w:r>
      <w:r w:rsidR="00AF7771" w:rsidRPr="000B11A1">
        <w:rPr>
          <w:rFonts w:ascii="Times New Roman" w:hAnsi="Times New Roman"/>
          <w:color w:val="auto"/>
          <w:sz w:val="24"/>
        </w:rPr>
        <w:t xml:space="preserve"> </w:t>
      </w:r>
      <w:r w:rsidRPr="000B11A1">
        <w:rPr>
          <w:rFonts w:ascii="Times New Roman" w:hAnsi="Times New Roman"/>
          <w:color w:val="auto"/>
          <w:sz w:val="24"/>
        </w:rPr>
        <w:t>projekta teritorija, ar komercdarbību saistītā teritorija (norādāma obligāti, ja projekta ietvaros paredzētas MK noteikumu 47.3.1.apakšpunktā minētās izmaksas), ir precīzi identificējami komersanti, kas rada projekta iznākuma rādītāju vērtības,</w:t>
      </w:r>
      <w:r w:rsidR="00D73CDB" w:rsidRPr="000B11A1">
        <w:rPr>
          <w:rFonts w:ascii="Times New Roman" w:hAnsi="Times New Roman"/>
          <w:color w:val="auto"/>
          <w:sz w:val="24"/>
        </w:rPr>
        <w:t xml:space="preserve"> šo komersantu atrašanās vieta saskaņā ar Vides aizsardzības un reģionālās attīstības ministrijas tīmekļa vietnē publicētajām </w:t>
      </w:r>
      <w:r w:rsidR="00CC1C4F" w:rsidRPr="000B11A1">
        <w:rPr>
          <w:rFonts w:ascii="Times New Roman" w:hAnsi="Times New Roman"/>
          <w:color w:val="auto"/>
          <w:sz w:val="24"/>
        </w:rPr>
        <w:t>norādēm</w:t>
      </w:r>
      <w:r w:rsidR="00D73CDB" w:rsidRPr="000B11A1">
        <w:rPr>
          <w:rFonts w:ascii="Times New Roman" w:hAnsi="Times New Roman"/>
          <w:color w:val="auto"/>
          <w:sz w:val="24"/>
        </w:rPr>
        <w:t xml:space="preserve"> </w:t>
      </w:r>
      <w:hyperlink r:id="rId11" w:history="1">
        <w:r w:rsidR="00D73CDB" w:rsidRPr="000B11A1">
          <w:rPr>
            <w:rStyle w:val="Hyperlink"/>
            <w:rFonts w:ascii="Times New Roman" w:eastAsia="Calibri" w:hAnsi="Times New Roman"/>
            <w:color w:val="0062A0"/>
            <w:sz w:val="24"/>
            <w:bdr w:val="none" w:sz="0" w:space="0" w:color="auto" w:frame="1"/>
            <w:shd w:val="clear" w:color="auto" w:fill="FFFFFF"/>
          </w:rPr>
          <w:t>http://www.varam.gov.lv/lat/fondi/kohez/2014_2020/?doc=22582</w:t>
        </w:r>
      </w:hyperlink>
      <w:r w:rsidR="00D73CDB" w:rsidRPr="000B11A1">
        <w:rPr>
          <w:rFonts w:ascii="Times New Roman" w:hAnsi="Times New Roman"/>
          <w:iCs/>
          <w:color w:val="auto"/>
          <w:sz w:val="24"/>
        </w:rPr>
        <w:t xml:space="preserve">. </w:t>
      </w:r>
      <w:r w:rsidR="00D73CDB" w:rsidRPr="000B11A1">
        <w:rPr>
          <w:rFonts w:ascii="Times New Roman" w:hAnsi="Times New Roman"/>
          <w:color w:val="auto"/>
          <w:sz w:val="24"/>
        </w:rPr>
        <w:t>(</w:t>
      </w:r>
      <w:r w:rsidR="00D73CDB" w:rsidRPr="000B11A1">
        <w:rPr>
          <w:rFonts w:ascii="Times New Roman" w:hAnsi="Times New Roman"/>
          <w:color w:val="auto"/>
          <w:sz w:val="24"/>
          <w:u w:val="single"/>
        </w:rPr>
        <w:t>Ar komercdarbību saistītā teritorija</w:t>
      </w:r>
      <w:r w:rsidR="00D73CDB" w:rsidRPr="000B11A1">
        <w:rPr>
          <w:rFonts w:ascii="Times New Roman" w:hAnsi="Times New Roman"/>
          <w:color w:val="auto"/>
          <w:sz w:val="24"/>
        </w:rPr>
        <w:t xml:space="preserve"> ir pašvaldības noteikta teritorija, kurā komersants, kas daļēji vai kopumā nodrošina projekta iznākuma rādītājus, veic vai plāno veikt savu saimniecisko darbību un tajā atrodas vai ir plānots izvietot infrastruktūru (būve), kas nepieciešama komersanta saimnieciskās darbības veikšanai, piemēram, ražošanas ēka, noliktava, darbnīca, ferma, cietā seguma laukums u.tml. Ar komercdarbību saistītajā teritorijā neieskaita tādu teritoriju, kurā nav izvietots konkrēts komersanta saimnieciskās darbības veikšanai nepieciešamais objekts (būve), līdz ar to neieskaita, piemēram, aramzemi, ganības, mežu, ūdenstilpnes u.tml.)</w:t>
      </w:r>
      <w:r w:rsidRPr="000B11A1">
        <w:rPr>
          <w:rFonts w:ascii="Times New Roman" w:hAnsi="Times New Roman"/>
          <w:color w:val="auto"/>
          <w:sz w:val="24"/>
        </w:rPr>
        <w:t xml:space="preserve">; </w:t>
      </w:r>
    </w:p>
    <w:p w:rsidR="00A46985" w:rsidRPr="000B11A1" w:rsidRDefault="00A46985" w:rsidP="00E939A9">
      <w:pPr>
        <w:pStyle w:val="NoSpacing"/>
        <w:numPr>
          <w:ilvl w:val="1"/>
          <w:numId w:val="2"/>
        </w:numPr>
        <w:spacing w:after="120"/>
        <w:jc w:val="both"/>
        <w:rPr>
          <w:rFonts w:ascii="Times New Roman" w:hAnsi="Times New Roman"/>
          <w:color w:val="auto"/>
          <w:sz w:val="24"/>
        </w:rPr>
      </w:pPr>
      <w:r w:rsidRPr="000B11A1">
        <w:rPr>
          <w:rFonts w:ascii="Times New Roman" w:hAnsi="Times New Roman"/>
          <w:color w:val="auto"/>
          <w:sz w:val="24"/>
        </w:rPr>
        <w:t>komersanta apliecinājums par interesi (</w:t>
      </w:r>
      <w:r w:rsidR="004A3946" w:rsidRPr="000B11A1">
        <w:rPr>
          <w:rFonts w:ascii="Times New Roman" w:hAnsi="Times New Roman"/>
          <w:color w:val="auto"/>
          <w:sz w:val="24"/>
        </w:rPr>
        <w:t>rekomendējošā</w:t>
      </w:r>
      <w:r w:rsidRPr="000B11A1">
        <w:rPr>
          <w:rFonts w:ascii="Times New Roman" w:hAnsi="Times New Roman"/>
          <w:color w:val="auto"/>
          <w:sz w:val="24"/>
        </w:rPr>
        <w:t xml:space="preserve"> form</w:t>
      </w:r>
      <w:r w:rsidR="004A3946" w:rsidRPr="000B11A1">
        <w:rPr>
          <w:rFonts w:ascii="Times New Roman" w:hAnsi="Times New Roman"/>
          <w:color w:val="auto"/>
          <w:sz w:val="24"/>
        </w:rPr>
        <w:t>a ir norādīta atlases nolikuma 1. pielikumā)</w:t>
      </w:r>
      <w:r w:rsidR="001E67AD" w:rsidRPr="000B11A1">
        <w:rPr>
          <w:rFonts w:ascii="Times New Roman" w:hAnsi="Times New Roman"/>
          <w:color w:val="auto"/>
          <w:sz w:val="24"/>
        </w:rPr>
        <w:t xml:space="preserve"> (</w:t>
      </w:r>
      <w:r w:rsidR="001E67AD" w:rsidRPr="000B11A1">
        <w:rPr>
          <w:rFonts w:ascii="Times New Roman" w:hAnsi="Times New Roman"/>
          <w:i/>
          <w:color w:val="auto"/>
          <w:sz w:val="24"/>
        </w:rPr>
        <w:t>a</w:t>
      </w:r>
      <w:r w:rsidRPr="000B11A1">
        <w:rPr>
          <w:rFonts w:ascii="Times New Roman" w:hAnsi="Times New Roman"/>
          <w:i/>
          <w:color w:val="auto"/>
          <w:sz w:val="24"/>
        </w:rPr>
        <w:t>ttiecināms uz komersantu, kas nodrošina projekta iznākuma rādītāja vērtību</w:t>
      </w:r>
      <w:r w:rsidR="001E67AD" w:rsidRPr="000B11A1">
        <w:rPr>
          <w:rFonts w:ascii="Times New Roman" w:hAnsi="Times New Roman"/>
          <w:i/>
          <w:color w:val="auto"/>
          <w:sz w:val="24"/>
        </w:rPr>
        <w:t>)</w:t>
      </w:r>
      <w:r w:rsidR="004A3946" w:rsidRPr="000B11A1">
        <w:rPr>
          <w:rFonts w:ascii="Times New Roman" w:hAnsi="Times New Roman"/>
          <w:color w:val="auto"/>
          <w:sz w:val="24"/>
        </w:rPr>
        <w:t xml:space="preserve">; </w:t>
      </w:r>
    </w:p>
    <w:p w:rsidR="00C21BC7" w:rsidRPr="000B11A1" w:rsidRDefault="00C21BC7" w:rsidP="00CC5464">
      <w:pPr>
        <w:pStyle w:val="ListParagraph"/>
        <w:numPr>
          <w:ilvl w:val="1"/>
          <w:numId w:val="2"/>
        </w:numPr>
        <w:ind w:left="992"/>
        <w:contextualSpacing w:val="0"/>
        <w:rPr>
          <w:rFonts w:ascii="Times New Roman" w:hAnsi="Times New Roman"/>
          <w:sz w:val="24"/>
        </w:rPr>
      </w:pPr>
      <w:r w:rsidRPr="000B11A1">
        <w:rPr>
          <w:rFonts w:ascii="Times New Roman" w:hAnsi="Times New Roman"/>
          <w:sz w:val="24"/>
          <w:szCs w:val="24"/>
        </w:rPr>
        <w:t>dokuments</w:t>
      </w:r>
      <w:r w:rsidRPr="000B11A1">
        <w:rPr>
          <w:rFonts w:ascii="Times New Roman" w:hAnsi="Times New Roman"/>
          <w:sz w:val="24"/>
        </w:rPr>
        <w:t xml:space="preserve"> par </w:t>
      </w:r>
      <w:r w:rsidRPr="000B11A1">
        <w:rPr>
          <w:rFonts w:ascii="Times New Roman" w:hAnsi="Times New Roman"/>
          <w:sz w:val="24"/>
          <w:szCs w:val="24"/>
        </w:rPr>
        <w:t>komersanta spēju veikt nefinanšu investīcijas pašu nemateriālajos ieguldījumos un pamatlīdzekļos</w:t>
      </w:r>
      <w:r w:rsidRPr="000B11A1">
        <w:rPr>
          <w:rFonts w:ascii="Times New Roman" w:hAnsi="Times New Roman"/>
          <w:sz w:val="24"/>
        </w:rPr>
        <w:t xml:space="preserve"> (piemēram, pēdējais aktuālais </w:t>
      </w:r>
      <w:r w:rsidRPr="000B11A1">
        <w:rPr>
          <w:rFonts w:ascii="Times New Roman" w:hAnsi="Times New Roman"/>
          <w:sz w:val="24"/>
          <w:szCs w:val="24"/>
        </w:rPr>
        <w:t>komersanta</w:t>
      </w:r>
      <w:r w:rsidRPr="000B11A1">
        <w:rPr>
          <w:rFonts w:ascii="Times New Roman" w:hAnsi="Times New Roman"/>
          <w:sz w:val="24"/>
        </w:rPr>
        <w:t xml:space="preserve"> gada pārskats, </w:t>
      </w:r>
      <w:r w:rsidRPr="000B11A1">
        <w:rPr>
          <w:rFonts w:ascii="Times New Roman" w:hAnsi="Times New Roman"/>
          <w:sz w:val="24"/>
          <w:szCs w:val="24"/>
        </w:rPr>
        <w:t>pēc kura var</w:t>
      </w:r>
      <w:r w:rsidRPr="000B11A1">
        <w:rPr>
          <w:rFonts w:ascii="Times New Roman" w:hAnsi="Times New Roman"/>
          <w:sz w:val="24"/>
        </w:rPr>
        <w:t xml:space="preserve"> secināt par komersanta spēju veikt investīcijas</w:t>
      </w:r>
      <w:r w:rsidRPr="000B11A1">
        <w:rPr>
          <w:rFonts w:ascii="Times New Roman" w:hAnsi="Times New Roman"/>
          <w:sz w:val="24"/>
          <w:szCs w:val="24"/>
        </w:rPr>
        <w:t xml:space="preserve">, vai </w:t>
      </w:r>
      <w:r w:rsidRPr="000B11A1">
        <w:rPr>
          <w:rFonts w:ascii="Times New Roman" w:hAnsi="Times New Roman"/>
          <w:sz w:val="24"/>
        </w:rPr>
        <w:t xml:space="preserve">apliecinājums par dalību atbalsta programmās, </w:t>
      </w:r>
      <w:r w:rsidRPr="000B11A1">
        <w:rPr>
          <w:rFonts w:ascii="Times New Roman" w:hAnsi="Times New Roman"/>
          <w:sz w:val="24"/>
          <w:szCs w:val="24"/>
        </w:rPr>
        <w:t xml:space="preserve">vai </w:t>
      </w:r>
      <w:r w:rsidRPr="000B11A1">
        <w:rPr>
          <w:rFonts w:ascii="Times New Roman" w:hAnsi="Times New Roman"/>
          <w:sz w:val="24"/>
        </w:rPr>
        <w:t xml:space="preserve">finanšu aprēķins, </w:t>
      </w:r>
      <w:r w:rsidRPr="000B11A1">
        <w:rPr>
          <w:rFonts w:ascii="Times New Roman" w:hAnsi="Times New Roman"/>
          <w:sz w:val="24"/>
          <w:szCs w:val="24"/>
        </w:rPr>
        <w:t xml:space="preserve">vai </w:t>
      </w:r>
      <w:r w:rsidRPr="000B11A1">
        <w:rPr>
          <w:rFonts w:ascii="Times New Roman" w:hAnsi="Times New Roman"/>
          <w:sz w:val="24"/>
        </w:rPr>
        <w:t xml:space="preserve">depozīta izraksts, </w:t>
      </w:r>
      <w:r w:rsidRPr="000B11A1">
        <w:rPr>
          <w:rFonts w:ascii="Times New Roman" w:hAnsi="Times New Roman"/>
          <w:sz w:val="24"/>
          <w:szCs w:val="24"/>
        </w:rPr>
        <w:t xml:space="preserve">vai </w:t>
      </w:r>
      <w:r w:rsidRPr="000B11A1">
        <w:rPr>
          <w:rFonts w:ascii="Times New Roman" w:hAnsi="Times New Roman"/>
          <w:sz w:val="24"/>
        </w:rPr>
        <w:t>kredītiestādes garantijas vēstule</w:t>
      </w:r>
      <w:r w:rsidRPr="000B11A1">
        <w:rPr>
          <w:rFonts w:ascii="Times New Roman" w:hAnsi="Times New Roman"/>
          <w:sz w:val="24"/>
          <w:szCs w:val="24"/>
        </w:rPr>
        <w:t>,</w:t>
      </w:r>
      <w:r w:rsidRPr="000B11A1">
        <w:rPr>
          <w:rFonts w:ascii="Times New Roman" w:hAnsi="Times New Roman"/>
          <w:sz w:val="24"/>
        </w:rPr>
        <w:t xml:space="preserve"> vai cits dokuments</w:t>
      </w:r>
      <w:r w:rsidRPr="000B11A1">
        <w:rPr>
          <w:rFonts w:ascii="Times New Roman" w:hAnsi="Times New Roman"/>
          <w:sz w:val="24"/>
          <w:szCs w:val="24"/>
        </w:rPr>
        <w:t>, kas liecina par komersanta spēju veikt nefinanšu investīcijas</w:t>
      </w:r>
      <w:r w:rsidRPr="000B11A1">
        <w:rPr>
          <w:rFonts w:ascii="Times New Roman" w:hAnsi="Times New Roman"/>
          <w:sz w:val="24"/>
        </w:rPr>
        <w:t xml:space="preserve">, papildus ņemot vērā, ka iznākuma rādītājā </w:t>
      </w:r>
      <w:r w:rsidRPr="000B11A1">
        <w:rPr>
          <w:rFonts w:ascii="Times New Roman" w:hAnsi="Times New Roman"/>
          <w:sz w:val="24"/>
          <w:szCs w:val="24"/>
        </w:rPr>
        <w:t>neieskaita</w:t>
      </w:r>
      <w:r w:rsidRPr="000B11A1">
        <w:rPr>
          <w:rFonts w:ascii="Times New Roman" w:hAnsi="Times New Roman"/>
          <w:sz w:val="24"/>
        </w:rPr>
        <w:t xml:space="preserve"> Eiropas Savienības fondu vai citu finanšu instrumentu finansējumu, ja komersants tādu ir saņēmis vai plāno saņemt) </w:t>
      </w:r>
      <w:r w:rsidRPr="000B11A1">
        <w:rPr>
          <w:rFonts w:ascii="Times New Roman" w:hAnsi="Times New Roman"/>
          <w:i/>
          <w:sz w:val="24"/>
        </w:rPr>
        <w:t xml:space="preserve">(attiecināms, ja komersants, neskaitot vēsturiskās sasniegtās vērtības, nākotnē projekta ietvaros plāno nodrošināt iznākuma rādītāja „No projekta ietvaros veiktajām investīcijām infrastruktūrā labumu guvušo komersantu nefinanšu investīcijas pašu </w:t>
      </w:r>
      <w:r w:rsidRPr="000B11A1">
        <w:rPr>
          <w:rFonts w:ascii="Times New Roman" w:hAnsi="Times New Roman"/>
          <w:i/>
          <w:sz w:val="24"/>
        </w:rPr>
        <w:lastRenderedPageBreak/>
        <w:t xml:space="preserve">nemateriālajos ieguldījumos un pamatlīdzekļos” vērtību 500 000 </w:t>
      </w:r>
      <w:proofErr w:type="spellStart"/>
      <w:r w:rsidRPr="000B11A1">
        <w:rPr>
          <w:rFonts w:ascii="Times New Roman" w:hAnsi="Times New Roman"/>
          <w:i/>
          <w:sz w:val="24"/>
        </w:rPr>
        <w:t>euro</w:t>
      </w:r>
      <w:proofErr w:type="spellEnd"/>
      <w:r w:rsidRPr="000B11A1">
        <w:rPr>
          <w:rFonts w:ascii="Times New Roman" w:hAnsi="Times New Roman"/>
          <w:i/>
          <w:sz w:val="24"/>
        </w:rPr>
        <w:t xml:space="preserve"> un vairāk apmērā.)</w:t>
      </w:r>
      <w:r w:rsidRPr="000B11A1">
        <w:rPr>
          <w:rFonts w:ascii="Times New Roman" w:hAnsi="Times New Roman"/>
          <w:sz w:val="24"/>
        </w:rPr>
        <w:t>;</w:t>
      </w:r>
      <w:r w:rsidRPr="000B11A1">
        <w:rPr>
          <w:rStyle w:val="FootnoteReference"/>
          <w:rFonts w:ascii="Times New Roman" w:hAnsi="Times New Roman"/>
          <w:sz w:val="24"/>
        </w:rPr>
        <w:footnoteReference w:id="5"/>
      </w:r>
    </w:p>
    <w:p w:rsidR="00102E13" w:rsidRPr="000B11A1" w:rsidRDefault="00102E13" w:rsidP="00102E13">
      <w:pPr>
        <w:pStyle w:val="ListParagraph"/>
        <w:numPr>
          <w:ilvl w:val="1"/>
          <w:numId w:val="2"/>
        </w:numPr>
        <w:tabs>
          <w:tab w:val="left" w:pos="0"/>
        </w:tabs>
        <w:spacing w:before="0"/>
        <w:contextualSpacing w:val="0"/>
        <w:outlineLvl w:val="3"/>
        <w:rPr>
          <w:rFonts w:ascii="Times New Roman" w:hAnsi="Times New Roman"/>
          <w:sz w:val="24"/>
        </w:rPr>
      </w:pPr>
      <w:r w:rsidRPr="000B11A1">
        <w:rPr>
          <w:rFonts w:ascii="Times New Roman" w:hAnsi="Times New Roman"/>
          <w:sz w:val="24"/>
        </w:rPr>
        <w:t xml:space="preserve">apliecinājums par dubultā finansējuma neesamību </w:t>
      </w:r>
      <w:r w:rsidR="00510A3A" w:rsidRPr="000B11A1">
        <w:rPr>
          <w:rFonts w:ascii="Times New Roman" w:hAnsi="Times New Roman"/>
          <w:sz w:val="24"/>
        </w:rPr>
        <w:t>(</w:t>
      </w:r>
      <w:r w:rsidRPr="000B11A1">
        <w:rPr>
          <w:rFonts w:ascii="Times New Roman" w:hAnsi="Times New Roman"/>
          <w:sz w:val="24"/>
        </w:rPr>
        <w:t xml:space="preserve">atbilstoši atlases nolikuma </w:t>
      </w:r>
      <w:r w:rsidR="00CA5EEA" w:rsidRPr="000B11A1">
        <w:rPr>
          <w:rFonts w:ascii="Times New Roman" w:hAnsi="Times New Roman"/>
          <w:sz w:val="24"/>
        </w:rPr>
        <w:t>1.</w:t>
      </w:r>
      <w:r w:rsidRPr="000B11A1">
        <w:rPr>
          <w:rFonts w:ascii="Times New Roman" w:hAnsi="Times New Roman"/>
          <w:sz w:val="24"/>
        </w:rPr>
        <w:t>pielikum</w:t>
      </w:r>
      <w:r w:rsidR="00CA5EEA" w:rsidRPr="000B11A1">
        <w:rPr>
          <w:rFonts w:ascii="Times New Roman" w:hAnsi="Times New Roman"/>
          <w:sz w:val="24"/>
        </w:rPr>
        <w:t xml:space="preserve">ā norādītajai formai); </w:t>
      </w:r>
    </w:p>
    <w:p w:rsidR="00102E13" w:rsidRPr="000B11A1" w:rsidRDefault="00897A7D" w:rsidP="00102E13">
      <w:pPr>
        <w:pStyle w:val="ListParagraph"/>
        <w:numPr>
          <w:ilvl w:val="1"/>
          <w:numId w:val="2"/>
        </w:numPr>
        <w:tabs>
          <w:tab w:val="left" w:pos="0"/>
        </w:tabs>
        <w:spacing w:before="0"/>
        <w:contextualSpacing w:val="0"/>
        <w:outlineLvl w:val="3"/>
        <w:rPr>
          <w:rFonts w:ascii="Times New Roman" w:hAnsi="Times New Roman"/>
          <w:sz w:val="24"/>
        </w:rPr>
      </w:pPr>
      <w:r w:rsidRPr="000B11A1">
        <w:rPr>
          <w:rFonts w:ascii="Times New Roman" w:hAnsi="Times New Roman"/>
          <w:sz w:val="24"/>
        </w:rPr>
        <w:t xml:space="preserve">apliecinājums par valsts atbalsta nosacījumu ievērošanu </w:t>
      </w:r>
      <w:r w:rsidR="00B67AE9" w:rsidRPr="000B11A1">
        <w:rPr>
          <w:rFonts w:ascii="Times New Roman" w:hAnsi="Times New Roman"/>
          <w:sz w:val="24"/>
        </w:rPr>
        <w:t>(</w:t>
      </w:r>
      <w:r w:rsidRPr="000B11A1">
        <w:rPr>
          <w:rFonts w:ascii="Times New Roman" w:hAnsi="Times New Roman"/>
          <w:sz w:val="24"/>
        </w:rPr>
        <w:t>atbilstoši atlases nolikum</w:t>
      </w:r>
      <w:r w:rsidR="00B67AE9" w:rsidRPr="000B11A1">
        <w:rPr>
          <w:rFonts w:ascii="Times New Roman" w:hAnsi="Times New Roman"/>
          <w:sz w:val="24"/>
        </w:rPr>
        <w:t>a</w:t>
      </w:r>
      <w:r w:rsidRPr="000B11A1">
        <w:rPr>
          <w:rFonts w:ascii="Times New Roman" w:hAnsi="Times New Roman"/>
          <w:sz w:val="24"/>
        </w:rPr>
        <w:t xml:space="preserve"> </w:t>
      </w:r>
      <w:r w:rsidR="00992D22" w:rsidRPr="000B11A1">
        <w:rPr>
          <w:rFonts w:ascii="Times New Roman" w:hAnsi="Times New Roman"/>
          <w:sz w:val="24"/>
        </w:rPr>
        <w:t>1.</w:t>
      </w:r>
      <w:r w:rsidRPr="000B11A1">
        <w:rPr>
          <w:rFonts w:ascii="Times New Roman" w:hAnsi="Times New Roman"/>
          <w:sz w:val="24"/>
        </w:rPr>
        <w:t>pielikum</w:t>
      </w:r>
      <w:r w:rsidR="00B67AE9" w:rsidRPr="000B11A1">
        <w:rPr>
          <w:rFonts w:ascii="Times New Roman" w:hAnsi="Times New Roman"/>
          <w:sz w:val="24"/>
        </w:rPr>
        <w:t>ā norādītajai formai</w:t>
      </w:r>
      <w:r w:rsidR="00DB53E2" w:rsidRPr="000B11A1">
        <w:rPr>
          <w:rFonts w:ascii="Times New Roman" w:hAnsi="Times New Roman"/>
          <w:sz w:val="24"/>
        </w:rPr>
        <w:t>)</w:t>
      </w:r>
      <w:r w:rsidR="00B67AE9" w:rsidRPr="000B11A1">
        <w:rPr>
          <w:rFonts w:ascii="Times New Roman" w:hAnsi="Times New Roman"/>
          <w:sz w:val="24"/>
        </w:rPr>
        <w:t xml:space="preserve"> </w:t>
      </w:r>
      <w:r w:rsidR="00B67AE9" w:rsidRPr="000B11A1">
        <w:rPr>
          <w:rFonts w:ascii="Times New Roman" w:hAnsi="Times New Roman"/>
          <w:i/>
          <w:sz w:val="24"/>
        </w:rPr>
        <w:t>(apliecinājumu aizpilda tikai tad, ja</w:t>
      </w:r>
      <w:r w:rsidRPr="000B11A1">
        <w:rPr>
          <w:rFonts w:ascii="Times New Roman" w:hAnsi="Times New Roman"/>
          <w:i/>
          <w:sz w:val="24"/>
        </w:rPr>
        <w:t xml:space="preserve"> projekta iesniegumā paredzētas darbības, kurām piemērojami MK noteikumu</w:t>
      </w:r>
      <w:r w:rsidR="002776B5" w:rsidRPr="000B11A1">
        <w:rPr>
          <w:rFonts w:ascii="Times New Roman" w:hAnsi="Times New Roman"/>
          <w:i/>
          <w:sz w:val="24"/>
        </w:rPr>
        <w:t xml:space="preserve"> </w:t>
      </w:r>
      <w:r w:rsidRPr="000B11A1">
        <w:rPr>
          <w:rFonts w:ascii="Times New Roman" w:hAnsi="Times New Roman"/>
          <w:i/>
          <w:sz w:val="24"/>
        </w:rPr>
        <w:t>19.2.</w:t>
      </w:r>
      <w:r w:rsidR="002776B5" w:rsidRPr="000B11A1">
        <w:rPr>
          <w:rFonts w:ascii="Times New Roman" w:hAnsi="Times New Roman"/>
          <w:i/>
          <w:sz w:val="24"/>
        </w:rPr>
        <w:t xml:space="preserve"> </w:t>
      </w:r>
      <w:r w:rsidR="00992D22" w:rsidRPr="000B11A1">
        <w:rPr>
          <w:rFonts w:ascii="Times New Roman" w:hAnsi="Times New Roman"/>
          <w:i/>
          <w:sz w:val="24"/>
        </w:rPr>
        <w:t>–</w:t>
      </w:r>
      <w:r w:rsidR="002776B5" w:rsidRPr="000B11A1">
        <w:rPr>
          <w:rFonts w:ascii="Times New Roman" w:hAnsi="Times New Roman"/>
          <w:i/>
          <w:sz w:val="24"/>
        </w:rPr>
        <w:t xml:space="preserve"> </w:t>
      </w:r>
      <w:r w:rsidRPr="000B11A1">
        <w:rPr>
          <w:rFonts w:ascii="Times New Roman" w:hAnsi="Times New Roman"/>
          <w:i/>
          <w:sz w:val="24"/>
        </w:rPr>
        <w:t>19.5.apakšpunkt</w:t>
      </w:r>
      <w:r w:rsidR="00105BDD" w:rsidRPr="000B11A1">
        <w:rPr>
          <w:rFonts w:ascii="Times New Roman" w:hAnsi="Times New Roman"/>
          <w:i/>
          <w:sz w:val="24"/>
        </w:rPr>
        <w:t>u</w:t>
      </w:r>
      <w:r w:rsidRPr="000B11A1">
        <w:rPr>
          <w:rFonts w:ascii="Times New Roman" w:hAnsi="Times New Roman"/>
          <w:i/>
          <w:sz w:val="24"/>
        </w:rPr>
        <w:t xml:space="preserve"> nosacījumi</w:t>
      </w:r>
      <w:r w:rsidRPr="000B11A1">
        <w:rPr>
          <w:rFonts w:ascii="Times New Roman" w:hAnsi="Times New Roman"/>
          <w:sz w:val="24"/>
        </w:rPr>
        <w:t>)</w:t>
      </w:r>
      <w:r w:rsidR="00604FCB" w:rsidRPr="000B11A1">
        <w:rPr>
          <w:rFonts w:ascii="Times New Roman" w:hAnsi="Times New Roman"/>
          <w:sz w:val="24"/>
        </w:rPr>
        <w:t xml:space="preserve">; </w:t>
      </w:r>
    </w:p>
    <w:p w:rsidR="0074407F" w:rsidRPr="000B11A1" w:rsidRDefault="0074407F" w:rsidP="00102E13">
      <w:pPr>
        <w:pStyle w:val="ListParagraph"/>
        <w:numPr>
          <w:ilvl w:val="1"/>
          <w:numId w:val="2"/>
        </w:numPr>
        <w:tabs>
          <w:tab w:val="left" w:pos="0"/>
        </w:tabs>
        <w:spacing w:before="0"/>
        <w:contextualSpacing w:val="0"/>
        <w:outlineLvl w:val="3"/>
        <w:rPr>
          <w:rFonts w:ascii="Times New Roman" w:hAnsi="Times New Roman"/>
          <w:sz w:val="24"/>
        </w:rPr>
      </w:pPr>
      <w:r w:rsidRPr="000B11A1">
        <w:rPr>
          <w:rFonts w:ascii="Times New Roman" w:hAnsi="Times New Roman"/>
          <w:sz w:val="24"/>
        </w:rPr>
        <w:t xml:space="preserve">apliecinājums par </w:t>
      </w:r>
      <w:r w:rsidRPr="000B11A1">
        <w:rPr>
          <w:rFonts w:ascii="Times New Roman" w:hAnsi="Times New Roman"/>
          <w:i/>
          <w:sz w:val="24"/>
        </w:rPr>
        <w:t>de minimis</w:t>
      </w:r>
      <w:r w:rsidRPr="000B11A1">
        <w:rPr>
          <w:rFonts w:ascii="Times New Roman" w:hAnsi="Times New Roman"/>
          <w:sz w:val="24"/>
        </w:rPr>
        <w:t xml:space="preserve"> atbalsta nosacījumu ievērošanu </w:t>
      </w:r>
      <w:r w:rsidR="009838AB" w:rsidRPr="000B11A1">
        <w:rPr>
          <w:rFonts w:ascii="Times New Roman" w:hAnsi="Times New Roman"/>
          <w:sz w:val="24"/>
        </w:rPr>
        <w:t>(</w:t>
      </w:r>
      <w:r w:rsidRPr="000B11A1">
        <w:rPr>
          <w:rFonts w:ascii="Times New Roman" w:hAnsi="Times New Roman"/>
          <w:sz w:val="24"/>
        </w:rPr>
        <w:t xml:space="preserve">atbilstoši atlases nolikuma </w:t>
      </w:r>
      <w:r w:rsidR="009838AB" w:rsidRPr="000B11A1">
        <w:rPr>
          <w:rFonts w:ascii="Times New Roman" w:hAnsi="Times New Roman"/>
          <w:sz w:val="24"/>
        </w:rPr>
        <w:t>1.</w:t>
      </w:r>
      <w:r w:rsidRPr="000B11A1">
        <w:rPr>
          <w:rFonts w:ascii="Times New Roman" w:hAnsi="Times New Roman"/>
          <w:sz w:val="24"/>
        </w:rPr>
        <w:t> pielikum</w:t>
      </w:r>
      <w:r w:rsidR="009838AB" w:rsidRPr="000B11A1">
        <w:rPr>
          <w:rFonts w:ascii="Times New Roman" w:hAnsi="Times New Roman"/>
          <w:sz w:val="24"/>
        </w:rPr>
        <w:t>ā norādītajai formai</w:t>
      </w:r>
      <w:r w:rsidR="00A06442" w:rsidRPr="000B11A1">
        <w:rPr>
          <w:rFonts w:ascii="Times New Roman" w:hAnsi="Times New Roman"/>
          <w:sz w:val="24"/>
        </w:rPr>
        <w:t>)</w:t>
      </w:r>
      <w:r w:rsidRPr="000B11A1">
        <w:rPr>
          <w:rFonts w:ascii="Times New Roman" w:hAnsi="Times New Roman"/>
          <w:i/>
          <w:sz w:val="24"/>
        </w:rPr>
        <w:t xml:space="preserve"> (</w:t>
      </w:r>
      <w:r w:rsidR="00A06442" w:rsidRPr="000B11A1">
        <w:rPr>
          <w:rFonts w:ascii="Times New Roman" w:hAnsi="Times New Roman"/>
          <w:i/>
          <w:sz w:val="24"/>
        </w:rPr>
        <w:t>apliecinājumu aizpilda tikai tad, ja</w:t>
      </w:r>
      <w:r w:rsidRPr="000B11A1">
        <w:rPr>
          <w:rFonts w:ascii="Times New Roman" w:hAnsi="Times New Roman"/>
          <w:i/>
          <w:sz w:val="24"/>
        </w:rPr>
        <w:t xml:space="preserve"> projekta iesniegumā paredzētas projekta pamatojošās dokumentācijas sagatavošanas izmaksas par projekta darbībām, kurām</w:t>
      </w:r>
      <w:r w:rsidR="0011326D" w:rsidRPr="000B11A1">
        <w:rPr>
          <w:rFonts w:ascii="Times New Roman" w:hAnsi="Times New Roman"/>
          <w:i/>
          <w:sz w:val="24"/>
        </w:rPr>
        <w:t xml:space="preserve"> piemērojami MK noteikumu 19.2.</w:t>
      </w:r>
      <w:r w:rsidR="00D970E5" w:rsidRPr="000B11A1">
        <w:rPr>
          <w:rFonts w:ascii="Times New Roman" w:hAnsi="Times New Roman"/>
          <w:i/>
          <w:sz w:val="24"/>
        </w:rPr>
        <w:t xml:space="preserve"> –</w:t>
      </w:r>
      <w:r w:rsidR="0011326D" w:rsidRPr="000B11A1">
        <w:rPr>
          <w:rFonts w:ascii="Times New Roman" w:hAnsi="Times New Roman"/>
          <w:i/>
          <w:sz w:val="24"/>
        </w:rPr>
        <w:t xml:space="preserve"> </w:t>
      </w:r>
      <w:r w:rsidRPr="000B11A1">
        <w:rPr>
          <w:rFonts w:ascii="Times New Roman" w:hAnsi="Times New Roman"/>
          <w:i/>
          <w:sz w:val="24"/>
        </w:rPr>
        <w:t>19.5.apakšpunkt</w:t>
      </w:r>
      <w:r w:rsidR="00105BDD" w:rsidRPr="000B11A1">
        <w:rPr>
          <w:rFonts w:ascii="Times New Roman" w:hAnsi="Times New Roman"/>
          <w:i/>
          <w:sz w:val="24"/>
        </w:rPr>
        <w:t>u</w:t>
      </w:r>
      <w:r w:rsidRPr="000B11A1">
        <w:rPr>
          <w:rFonts w:ascii="Times New Roman" w:hAnsi="Times New Roman"/>
          <w:i/>
          <w:sz w:val="24"/>
        </w:rPr>
        <w:t xml:space="preserve"> nosacījumi</w:t>
      </w:r>
      <w:r w:rsidRPr="000B11A1">
        <w:rPr>
          <w:rFonts w:ascii="Times New Roman" w:hAnsi="Times New Roman"/>
          <w:sz w:val="24"/>
        </w:rPr>
        <w:t>)</w:t>
      </w:r>
      <w:r w:rsidR="00604FCB" w:rsidRPr="000B11A1">
        <w:rPr>
          <w:rFonts w:ascii="Times New Roman" w:hAnsi="Times New Roman"/>
          <w:sz w:val="24"/>
        </w:rPr>
        <w:t xml:space="preserve">; </w:t>
      </w:r>
    </w:p>
    <w:p w:rsidR="00E03B40" w:rsidRPr="000B11A1" w:rsidRDefault="00E03B40" w:rsidP="002A797F">
      <w:pPr>
        <w:pStyle w:val="NoSpacing"/>
        <w:numPr>
          <w:ilvl w:val="1"/>
          <w:numId w:val="2"/>
        </w:numPr>
        <w:spacing w:after="120"/>
        <w:jc w:val="both"/>
        <w:rPr>
          <w:rFonts w:ascii="Times New Roman" w:hAnsi="Times New Roman"/>
          <w:color w:val="auto"/>
          <w:sz w:val="24"/>
        </w:rPr>
      </w:pPr>
      <w:r w:rsidRPr="000B11A1">
        <w:rPr>
          <w:rFonts w:ascii="Times New Roman" w:eastAsia="Calibri" w:hAnsi="Times New Roman"/>
          <w:sz w:val="24"/>
        </w:rPr>
        <w:t xml:space="preserve">apliecinājums, ka projekta iesniedzējs vai sadarbības partneris kā saimnieciskās darbības veicējs, uz projekta iesnieguma iesniegšanas brīdi neatbilst grūtībās nonākuša saimnieciskās darbības veicēja pazīmēm, </w:t>
      </w:r>
      <w:r w:rsidR="00B8040A" w:rsidRPr="000B11A1">
        <w:rPr>
          <w:rFonts w:ascii="Times New Roman" w:eastAsia="Calibri" w:hAnsi="Times New Roman"/>
          <w:sz w:val="24"/>
        </w:rPr>
        <w:t>(</w:t>
      </w:r>
      <w:r w:rsidRPr="000B11A1">
        <w:rPr>
          <w:rFonts w:ascii="Times New Roman" w:eastAsia="Calibri" w:hAnsi="Times New Roman"/>
          <w:sz w:val="24"/>
        </w:rPr>
        <w:t xml:space="preserve">atbilstoši atlases nolikuma </w:t>
      </w:r>
      <w:r w:rsidR="00B73B48" w:rsidRPr="000B11A1">
        <w:rPr>
          <w:rFonts w:ascii="Times New Roman" w:eastAsia="Calibri" w:hAnsi="Times New Roman"/>
          <w:sz w:val="24"/>
        </w:rPr>
        <w:t>1.</w:t>
      </w:r>
      <w:r w:rsidRPr="000B11A1">
        <w:rPr>
          <w:rFonts w:ascii="Times New Roman" w:eastAsia="Calibri" w:hAnsi="Times New Roman"/>
          <w:sz w:val="24"/>
        </w:rPr>
        <w:t> pielikum</w:t>
      </w:r>
      <w:r w:rsidR="00B8040A" w:rsidRPr="000B11A1">
        <w:rPr>
          <w:rFonts w:ascii="Times New Roman" w:eastAsia="Calibri" w:hAnsi="Times New Roman"/>
          <w:sz w:val="24"/>
        </w:rPr>
        <w:t>ā norādītajai formai</w:t>
      </w:r>
      <w:r w:rsidRPr="000B11A1">
        <w:rPr>
          <w:rFonts w:ascii="Times New Roman" w:hAnsi="Times New Roman"/>
          <w:i/>
          <w:color w:val="auto"/>
          <w:sz w:val="24"/>
        </w:rPr>
        <w:t xml:space="preserve"> (</w:t>
      </w:r>
      <w:r w:rsidR="002C366C" w:rsidRPr="000B11A1">
        <w:rPr>
          <w:rFonts w:ascii="Times New Roman" w:hAnsi="Times New Roman"/>
          <w:i/>
          <w:color w:val="auto"/>
          <w:sz w:val="24"/>
        </w:rPr>
        <w:t xml:space="preserve">attiecināms </w:t>
      </w:r>
      <w:r w:rsidRPr="000B11A1">
        <w:rPr>
          <w:rFonts w:ascii="Times New Roman" w:hAnsi="Times New Roman"/>
          <w:i/>
          <w:color w:val="auto"/>
          <w:sz w:val="24"/>
        </w:rPr>
        <w:t xml:space="preserve">uz projekta iesniedzēju, ja projekta ietvaros tas īsteno darbības, kam piemērojami MK noteikumu </w:t>
      </w:r>
      <w:r w:rsidR="00CF0430" w:rsidRPr="000B11A1">
        <w:rPr>
          <w:rFonts w:ascii="Times New Roman" w:hAnsi="Times New Roman"/>
          <w:i/>
          <w:color w:val="auto"/>
          <w:sz w:val="24"/>
        </w:rPr>
        <w:t xml:space="preserve">19.1.2. un </w:t>
      </w:r>
      <w:r w:rsidRPr="000B11A1">
        <w:rPr>
          <w:rFonts w:ascii="Times New Roman" w:hAnsi="Times New Roman"/>
          <w:i/>
          <w:color w:val="auto"/>
          <w:sz w:val="24"/>
        </w:rPr>
        <w:t>19.2.apakšpunkta nosacījumi,</w:t>
      </w:r>
      <w:r w:rsidR="009A5169" w:rsidRPr="000B11A1">
        <w:rPr>
          <w:rFonts w:ascii="Times New Roman" w:hAnsi="Times New Roman"/>
          <w:i/>
          <w:color w:val="auto"/>
          <w:sz w:val="24"/>
        </w:rPr>
        <w:t xml:space="preserve"> </w:t>
      </w:r>
      <w:r w:rsidRPr="000B11A1">
        <w:rPr>
          <w:rFonts w:ascii="Times New Roman" w:hAnsi="Times New Roman"/>
          <w:i/>
          <w:color w:val="auto"/>
          <w:sz w:val="24"/>
        </w:rPr>
        <w:t>un projekta sadarbības partneri, ja projekta ietvaros tas īsteno darbības, kam piemērojami MK noteikumu 19.1.2.</w:t>
      </w:r>
      <w:r w:rsidR="00CF0430" w:rsidRPr="000B11A1">
        <w:rPr>
          <w:rFonts w:ascii="Times New Roman" w:hAnsi="Times New Roman"/>
          <w:i/>
          <w:color w:val="auto"/>
          <w:sz w:val="24"/>
        </w:rPr>
        <w:t xml:space="preserve">, 19.2. – </w:t>
      </w:r>
      <w:r w:rsidRPr="000B11A1">
        <w:rPr>
          <w:rFonts w:ascii="Times New Roman" w:hAnsi="Times New Roman"/>
          <w:i/>
          <w:color w:val="auto"/>
          <w:sz w:val="24"/>
        </w:rPr>
        <w:t>19.5. apakšpunkt</w:t>
      </w:r>
      <w:r w:rsidR="00036873" w:rsidRPr="000B11A1">
        <w:rPr>
          <w:rFonts w:ascii="Times New Roman" w:hAnsi="Times New Roman"/>
          <w:i/>
          <w:color w:val="auto"/>
          <w:sz w:val="24"/>
        </w:rPr>
        <w:t>u</w:t>
      </w:r>
      <w:r w:rsidRPr="000B11A1">
        <w:rPr>
          <w:rFonts w:ascii="Times New Roman" w:hAnsi="Times New Roman"/>
          <w:i/>
          <w:color w:val="auto"/>
          <w:sz w:val="24"/>
        </w:rPr>
        <w:t xml:space="preserve"> nosacījumi</w:t>
      </w:r>
      <w:r w:rsidRPr="000B11A1">
        <w:rPr>
          <w:rFonts w:ascii="Times New Roman" w:hAnsi="Times New Roman"/>
          <w:color w:val="auto"/>
          <w:sz w:val="24"/>
        </w:rPr>
        <w:t>)</w:t>
      </w:r>
      <w:r w:rsidR="00604FCB" w:rsidRPr="000B11A1">
        <w:rPr>
          <w:rFonts w:ascii="Times New Roman" w:hAnsi="Times New Roman"/>
          <w:color w:val="auto"/>
          <w:sz w:val="24"/>
        </w:rPr>
        <w:t xml:space="preserve">; </w:t>
      </w:r>
    </w:p>
    <w:p w:rsidR="00604FCB" w:rsidRPr="000B11A1" w:rsidRDefault="00604FCB" w:rsidP="00604FCB">
      <w:pPr>
        <w:pStyle w:val="NoSpacing"/>
        <w:numPr>
          <w:ilvl w:val="1"/>
          <w:numId w:val="2"/>
        </w:numPr>
        <w:spacing w:after="120"/>
        <w:jc w:val="both"/>
        <w:rPr>
          <w:rFonts w:ascii="Times New Roman" w:hAnsi="Times New Roman"/>
          <w:color w:val="auto"/>
          <w:sz w:val="24"/>
        </w:rPr>
      </w:pPr>
      <w:r w:rsidRPr="000B11A1">
        <w:rPr>
          <w:rFonts w:ascii="Times New Roman" w:eastAsia="Times New Roman" w:hAnsi="Times New Roman"/>
          <w:color w:val="auto"/>
          <w:sz w:val="24"/>
        </w:rPr>
        <w:t>sadarbības līgums ar projekta sadarbības partneri, kas noslēgts starp projekta iesniedzēju un projekta sadarbības partneri (</w:t>
      </w:r>
      <w:r w:rsidRPr="000B11A1">
        <w:rPr>
          <w:rFonts w:ascii="Times New Roman" w:eastAsia="Times New Roman" w:hAnsi="Times New Roman"/>
          <w:i/>
          <w:color w:val="auto"/>
          <w:sz w:val="24"/>
        </w:rPr>
        <w:t>attiecināms, ja projekta iesniegumā ir paredzēts sadarbības partneris</w:t>
      </w:r>
      <w:r w:rsidRPr="000B11A1">
        <w:rPr>
          <w:rFonts w:ascii="Times New Roman" w:eastAsia="Times New Roman" w:hAnsi="Times New Roman"/>
          <w:color w:val="auto"/>
          <w:sz w:val="24"/>
        </w:rPr>
        <w:t>);</w:t>
      </w:r>
    </w:p>
    <w:p w:rsidR="00037398" w:rsidRPr="000B11A1" w:rsidRDefault="00037398" w:rsidP="00037398">
      <w:pPr>
        <w:pStyle w:val="NoSpacing"/>
        <w:numPr>
          <w:ilvl w:val="1"/>
          <w:numId w:val="2"/>
        </w:numPr>
        <w:spacing w:after="120"/>
        <w:jc w:val="both"/>
        <w:rPr>
          <w:rFonts w:ascii="Times New Roman" w:hAnsi="Times New Roman"/>
          <w:color w:val="auto"/>
          <w:sz w:val="24"/>
        </w:rPr>
      </w:pPr>
      <w:r w:rsidRPr="000B11A1">
        <w:rPr>
          <w:rFonts w:ascii="Times New Roman" w:eastAsia="Times New Roman" w:hAnsi="Times New Roman"/>
          <w:color w:val="auto"/>
          <w:sz w:val="24"/>
        </w:rPr>
        <w:t>deleģēšanas līgums par pašvaldības deleģēto pārvaldes uzdevumu izpildi (</w:t>
      </w:r>
      <w:r w:rsidRPr="000B11A1">
        <w:rPr>
          <w:rFonts w:ascii="Times New Roman" w:eastAsia="Times New Roman" w:hAnsi="Times New Roman"/>
          <w:i/>
          <w:color w:val="auto"/>
          <w:sz w:val="24"/>
        </w:rPr>
        <w:t>attiecināms, ja projekta iesniedzējs vai projekta sadarbības partneris ir pašvaldības kapitālsabiedrība, kas veic pašvaldības deleģēto pārvaldes uzdevumu izpildi</w:t>
      </w:r>
      <w:r w:rsidRPr="000B11A1">
        <w:rPr>
          <w:rFonts w:ascii="Times New Roman" w:eastAsia="Times New Roman" w:hAnsi="Times New Roman"/>
          <w:color w:val="auto"/>
          <w:sz w:val="24"/>
        </w:rPr>
        <w:t xml:space="preserve">); </w:t>
      </w:r>
    </w:p>
    <w:p w:rsidR="004E5F3B" w:rsidRPr="000B11A1" w:rsidRDefault="004E5F3B" w:rsidP="004E5F3B">
      <w:pPr>
        <w:pStyle w:val="NoSpacing"/>
        <w:numPr>
          <w:ilvl w:val="1"/>
          <w:numId w:val="2"/>
        </w:numPr>
        <w:spacing w:after="120"/>
        <w:jc w:val="both"/>
        <w:rPr>
          <w:rFonts w:ascii="Times New Roman" w:hAnsi="Times New Roman"/>
          <w:color w:val="auto"/>
          <w:sz w:val="24"/>
        </w:rPr>
      </w:pPr>
      <w:r w:rsidRPr="000B11A1">
        <w:rPr>
          <w:rFonts w:ascii="Times New Roman" w:hAnsi="Times New Roman"/>
          <w:color w:val="auto"/>
          <w:sz w:val="24"/>
        </w:rPr>
        <w:t>ar pašvaldību noslēgts pakalpojumu līgums par sabiedrisko pakalpojumu sniegšanu</w:t>
      </w:r>
      <w:r w:rsidR="00CD60C1" w:rsidRPr="000B11A1">
        <w:rPr>
          <w:rFonts w:ascii="Times New Roman" w:hAnsi="Times New Roman"/>
          <w:color w:val="auto"/>
          <w:sz w:val="24"/>
        </w:rPr>
        <w:t xml:space="preserve"> vai lēmums par sabiedrisko pakalpojumu sniegšanu (pašvaldībai vai pašvaldības iestādei, kas sniedz sabiedrisko pakalpojumu) un pašvaldību saistošie noteikumi par sabiedrisko pakalpojumu sniegšanu (pašvaldības aģentūrai, kas sniedz sabiedrisko pakalpojumu)</w:t>
      </w:r>
      <w:r w:rsidRPr="000B11A1">
        <w:rPr>
          <w:rFonts w:ascii="Times New Roman" w:hAnsi="Times New Roman"/>
          <w:color w:val="auto"/>
          <w:sz w:val="24"/>
        </w:rPr>
        <w:t xml:space="preserve"> </w:t>
      </w:r>
      <w:r w:rsidRPr="000B11A1">
        <w:rPr>
          <w:rFonts w:ascii="Times New Roman" w:eastAsia="Times New Roman" w:hAnsi="Times New Roman"/>
          <w:color w:val="auto"/>
          <w:sz w:val="24"/>
        </w:rPr>
        <w:t>(</w:t>
      </w:r>
      <w:r w:rsidRPr="000B11A1">
        <w:rPr>
          <w:rFonts w:ascii="Times New Roman" w:eastAsia="Times New Roman" w:hAnsi="Times New Roman"/>
          <w:i/>
          <w:color w:val="auto"/>
          <w:sz w:val="24"/>
        </w:rPr>
        <w:t>attiecināms, ja projekta ietvaros ir plānotas MK noteikumu 47.3.3.apakšpunktā minētās ūdenssaimniecības un siltumapgādes izmaksas</w:t>
      </w:r>
      <w:r w:rsidRPr="000B11A1">
        <w:rPr>
          <w:rFonts w:ascii="Times New Roman" w:eastAsia="Times New Roman" w:hAnsi="Times New Roman"/>
          <w:color w:val="auto"/>
          <w:sz w:val="24"/>
        </w:rPr>
        <w:t>)</w:t>
      </w:r>
      <w:r w:rsidRPr="000B11A1">
        <w:rPr>
          <w:rFonts w:ascii="Times New Roman" w:hAnsi="Times New Roman"/>
          <w:color w:val="auto"/>
          <w:sz w:val="24"/>
        </w:rPr>
        <w:t xml:space="preserve">; </w:t>
      </w:r>
    </w:p>
    <w:p w:rsidR="00D1769B" w:rsidRPr="000B11A1" w:rsidRDefault="00D1769B" w:rsidP="00D1769B">
      <w:pPr>
        <w:pStyle w:val="NoSpacing"/>
        <w:numPr>
          <w:ilvl w:val="1"/>
          <w:numId w:val="2"/>
        </w:numPr>
        <w:spacing w:after="120"/>
        <w:jc w:val="both"/>
        <w:rPr>
          <w:rFonts w:ascii="Times New Roman" w:hAnsi="Times New Roman"/>
          <w:color w:val="auto"/>
          <w:sz w:val="24"/>
        </w:rPr>
      </w:pPr>
      <w:r w:rsidRPr="000B11A1">
        <w:rPr>
          <w:rFonts w:ascii="Times New Roman" w:hAnsi="Times New Roman"/>
          <w:sz w:val="24"/>
        </w:rPr>
        <w:t xml:space="preserve">īpašuma vai turējuma tiesības, </w:t>
      </w:r>
      <w:r w:rsidRPr="000B11A1">
        <w:rPr>
          <w:rFonts w:ascii="Times New Roman" w:hAnsi="Times New Roman"/>
          <w:color w:val="auto"/>
          <w:sz w:val="24"/>
        </w:rPr>
        <w:t>vai apbūves tiesības</w:t>
      </w:r>
      <w:r w:rsidRPr="000B11A1">
        <w:rPr>
          <w:rFonts w:ascii="Times New Roman" w:hAnsi="Times New Roman"/>
          <w:sz w:val="24"/>
        </w:rPr>
        <w:t xml:space="preserve"> apliecinoši dokumenti par īpašuma objektu, kurā plānoti ieguldījumi projekta ietvaros. </w:t>
      </w:r>
      <w:r w:rsidRPr="000B11A1">
        <w:rPr>
          <w:rFonts w:ascii="Times New Roman" w:hAnsi="Times New Roman"/>
          <w:color w:val="auto"/>
          <w:sz w:val="24"/>
        </w:rPr>
        <w:t xml:space="preserve">Gadījumā, ja MK noteikumu 37.3.apakšpunktā minētās turējuma tiesības nav iespējams nostiprināt zemesgrāmatā līdz projekta iesnieguma apstiprināšanai, projekta iesniedzējs var iesniegt </w:t>
      </w:r>
      <w:r w:rsidRPr="000B11A1">
        <w:t>ē</w:t>
      </w:r>
      <w:r w:rsidRPr="000B11A1">
        <w:rPr>
          <w:rFonts w:ascii="Times New Roman" w:hAnsi="Times New Roman"/>
          <w:color w:val="auto"/>
          <w:sz w:val="24"/>
        </w:rPr>
        <w:t xml:space="preserve">kas vai zemes īpašnieka - publiskas personas - apliecinājumu (piemēram, vēstuli), ka īpašnieks ir gatavs piešķirt turējuma tiesības uz periodu, kas nav īsāks par pieciem gadiem no projekta noslēguma maksājuma veikšanas, </w:t>
      </w:r>
      <w:r w:rsidRPr="000B11A1">
        <w:rPr>
          <w:rFonts w:ascii="Times New Roman" w:hAnsi="Times New Roman"/>
          <w:color w:val="auto"/>
          <w:sz w:val="24"/>
        </w:rPr>
        <w:lastRenderedPageBreak/>
        <w:t xml:space="preserve">vienlaikus norādot indikatīvo laika periodu, kas nepieciešams turējuma tiesību piešķiršanai. Turējuma tiesības nostiprināmas zemesgrāmatā līdz projekta noslēguma maksājuma iesniegšanai </w:t>
      </w:r>
      <w:r w:rsidRPr="000B11A1">
        <w:rPr>
          <w:rFonts w:ascii="Times New Roman" w:eastAsia="Times New Roman" w:hAnsi="Times New Roman"/>
          <w:bCs/>
          <w:sz w:val="24"/>
          <w:lang w:eastAsia="lv-LV"/>
        </w:rPr>
        <w:t>Centrālā finanšu un līgumu aģentūrā kā sadarbības iestādē (turpmāk – sadarbības iestāde)</w:t>
      </w:r>
      <w:r w:rsidRPr="000B11A1">
        <w:rPr>
          <w:rFonts w:ascii="Times New Roman" w:hAnsi="Times New Roman"/>
          <w:color w:val="auto"/>
          <w:sz w:val="24"/>
        </w:rPr>
        <w:t>.</w:t>
      </w:r>
    </w:p>
    <w:p w:rsidR="00D1769B" w:rsidRPr="000B11A1" w:rsidRDefault="00D1769B" w:rsidP="00D1769B">
      <w:pPr>
        <w:pStyle w:val="NoSpacing"/>
        <w:spacing w:after="120"/>
        <w:ind w:left="1077"/>
        <w:jc w:val="both"/>
        <w:rPr>
          <w:rFonts w:ascii="Times New Roman" w:hAnsi="Times New Roman"/>
          <w:color w:val="auto"/>
          <w:sz w:val="24"/>
        </w:rPr>
      </w:pPr>
      <w:r w:rsidRPr="000B11A1">
        <w:rPr>
          <w:rFonts w:ascii="Times New Roman" w:hAnsi="Times New Roman"/>
          <w:color w:val="auto"/>
          <w:sz w:val="24"/>
        </w:rPr>
        <w:t xml:space="preserve">Gadījumā, ja projektā plānotas investīcijas MK noteikumu 47.3.1.apakšpunktā norādītās satiksmes infrastruktūras </w:t>
      </w:r>
      <w:proofErr w:type="spellStart"/>
      <w:r w:rsidRPr="000B11A1">
        <w:rPr>
          <w:rFonts w:ascii="Times New Roman" w:hAnsi="Times New Roman"/>
          <w:color w:val="auto"/>
          <w:sz w:val="24"/>
        </w:rPr>
        <w:t>palīginfrastruktūrā</w:t>
      </w:r>
      <w:proofErr w:type="spellEnd"/>
      <w:r w:rsidRPr="000B11A1">
        <w:rPr>
          <w:rFonts w:ascii="Times New Roman" w:hAnsi="Times New Roman"/>
          <w:color w:val="auto"/>
          <w:sz w:val="24"/>
        </w:rPr>
        <w:t xml:space="preserve"> (zemes īpašumā, kas nepieder projekta iesniedzējam vai sadarbības partnerim un uz kuru nav nostiprināta turējuma vai apbūves tiesība, izbūvēta vai pārbūvēta, piemēram, lietus ūdens </w:t>
      </w:r>
      <w:proofErr w:type="spellStart"/>
      <w:r w:rsidRPr="000B11A1">
        <w:rPr>
          <w:rFonts w:ascii="Times New Roman" w:hAnsi="Times New Roman"/>
          <w:color w:val="auto"/>
          <w:sz w:val="24"/>
        </w:rPr>
        <w:t>novades</w:t>
      </w:r>
      <w:proofErr w:type="spellEnd"/>
      <w:r w:rsidRPr="000B11A1">
        <w:rPr>
          <w:rFonts w:ascii="Times New Roman" w:hAnsi="Times New Roman"/>
          <w:color w:val="auto"/>
          <w:sz w:val="24"/>
        </w:rPr>
        <w:t xml:space="preserve"> sistēma, nobrauktuve u.tml.), bez kuras atbilstoši būvnormatīviem nav iespējama MK noteikumu 47.3.1.apakšpunktā norādītās satiksmes infrastruktūras nodošana ekspluatācijā, uz projekta iesnieguma iesniegšanas brīdi projekta iesniedzējs nodrošina saskaņojumu būvprojektā ar zemes īpašnieku par minētās </w:t>
      </w:r>
      <w:proofErr w:type="spellStart"/>
      <w:r w:rsidRPr="000B11A1">
        <w:rPr>
          <w:rFonts w:ascii="Times New Roman" w:hAnsi="Times New Roman"/>
          <w:color w:val="auto"/>
          <w:sz w:val="24"/>
        </w:rPr>
        <w:t>palīginfrastruktūras</w:t>
      </w:r>
      <w:proofErr w:type="spellEnd"/>
      <w:r w:rsidRPr="000B11A1">
        <w:rPr>
          <w:rFonts w:ascii="Times New Roman" w:hAnsi="Times New Roman"/>
          <w:color w:val="auto"/>
          <w:sz w:val="24"/>
        </w:rPr>
        <w:t xml:space="preserve"> izbūvi vai pārbūvi. Izbūvētā vai pārbūvētā satiksmes infrastruktūras </w:t>
      </w:r>
      <w:proofErr w:type="spellStart"/>
      <w:r w:rsidRPr="000B11A1">
        <w:rPr>
          <w:rFonts w:ascii="Times New Roman" w:hAnsi="Times New Roman"/>
          <w:color w:val="auto"/>
          <w:sz w:val="24"/>
        </w:rPr>
        <w:t>palīginfrastruktūra</w:t>
      </w:r>
      <w:proofErr w:type="spellEnd"/>
      <w:r w:rsidRPr="000B11A1">
        <w:rPr>
          <w:rFonts w:ascii="Times New Roman" w:hAnsi="Times New Roman"/>
          <w:color w:val="auto"/>
          <w:sz w:val="24"/>
        </w:rPr>
        <w:t xml:space="preserve"> jānostiprina zemesgrāmatā kā zemes īpašuma apgrūtinājums; </w:t>
      </w:r>
    </w:p>
    <w:p w:rsidR="006D25F2" w:rsidRPr="000B11A1" w:rsidRDefault="006D25F2" w:rsidP="006D25F2">
      <w:pPr>
        <w:pStyle w:val="NoSpacing"/>
        <w:numPr>
          <w:ilvl w:val="1"/>
          <w:numId w:val="2"/>
        </w:numPr>
        <w:spacing w:after="120"/>
        <w:jc w:val="both"/>
        <w:rPr>
          <w:rFonts w:ascii="Times New Roman" w:hAnsi="Times New Roman"/>
          <w:color w:val="auto"/>
          <w:sz w:val="24"/>
        </w:rPr>
      </w:pPr>
      <w:r w:rsidRPr="000B11A1">
        <w:rPr>
          <w:rFonts w:ascii="Times New Roman" w:hAnsi="Times New Roman"/>
          <w:color w:val="auto"/>
          <w:sz w:val="24"/>
        </w:rPr>
        <w:t>sadarbības partnera</w:t>
      </w:r>
      <w:r w:rsidR="007A5240" w:rsidRPr="000B11A1">
        <w:rPr>
          <w:rFonts w:ascii="Times New Roman" w:hAnsi="Times New Roman"/>
          <w:color w:val="auto"/>
          <w:sz w:val="24"/>
        </w:rPr>
        <w:t xml:space="preserve"> un sabiedrisko pakalpojumu sniedzēja</w:t>
      </w:r>
      <w:r w:rsidRPr="000B11A1">
        <w:rPr>
          <w:rFonts w:ascii="Times New Roman" w:hAnsi="Times New Roman"/>
          <w:color w:val="auto"/>
          <w:sz w:val="24"/>
        </w:rPr>
        <w:t xml:space="preserve"> (ja tas projekta ietvaros īsteno darbību, uz kuru piemērojami MK noteikumu 19.</w:t>
      </w:r>
      <w:r w:rsidR="007A5240" w:rsidRPr="000B11A1">
        <w:rPr>
          <w:rFonts w:ascii="Times New Roman" w:hAnsi="Times New Roman"/>
          <w:color w:val="auto"/>
          <w:sz w:val="24"/>
        </w:rPr>
        <w:t>1.</w:t>
      </w:r>
      <w:r w:rsidRPr="000B11A1">
        <w:rPr>
          <w:rFonts w:ascii="Times New Roman" w:hAnsi="Times New Roman"/>
          <w:color w:val="auto"/>
          <w:sz w:val="24"/>
        </w:rPr>
        <w:t>2.</w:t>
      </w:r>
      <w:r w:rsidR="007A5240" w:rsidRPr="000B11A1">
        <w:rPr>
          <w:rFonts w:ascii="Times New Roman" w:hAnsi="Times New Roman"/>
          <w:color w:val="auto"/>
          <w:sz w:val="24"/>
        </w:rPr>
        <w:t xml:space="preserve">, 19.2. – </w:t>
      </w:r>
      <w:r w:rsidRPr="000B11A1">
        <w:rPr>
          <w:rFonts w:ascii="Times New Roman" w:hAnsi="Times New Roman"/>
          <w:color w:val="auto"/>
          <w:sz w:val="24"/>
        </w:rPr>
        <w:t>19.5.apakšpunktu nosacījumi) un komersanta, kas rada projekta iznākuma rādītāju vērtību/as, gada pārskati u.c. grāmatvedības dokumenti, ja tie ir projekta iesniedzēja rīcībā;</w:t>
      </w:r>
    </w:p>
    <w:p w:rsidR="002549BE" w:rsidRPr="000B11A1" w:rsidRDefault="002549BE" w:rsidP="002549BE">
      <w:pPr>
        <w:pStyle w:val="NoSpacing"/>
        <w:numPr>
          <w:ilvl w:val="1"/>
          <w:numId w:val="2"/>
        </w:numPr>
        <w:spacing w:after="120"/>
        <w:jc w:val="both"/>
        <w:rPr>
          <w:rFonts w:ascii="Times New Roman" w:hAnsi="Times New Roman"/>
          <w:sz w:val="24"/>
        </w:rPr>
      </w:pPr>
      <w:r w:rsidRPr="000B11A1">
        <w:rPr>
          <w:rFonts w:ascii="Times New Roman" w:hAnsi="Times New Roman"/>
          <w:color w:val="auto"/>
          <w:sz w:val="24"/>
        </w:rPr>
        <w:t>projekta iesniedzēja (ja tas projekta ietvaros īsteno darbību atbilstoši MK noteikumu 19.2.apakšpunkta nosacījumiem) un sadarbības partnera (ja tas projekta ietvaros īsteno darbību atbilstoši MK noteikumu 19.1.2.</w:t>
      </w:r>
      <w:r w:rsidR="000229FA" w:rsidRPr="000B11A1">
        <w:rPr>
          <w:rFonts w:ascii="Times New Roman" w:hAnsi="Times New Roman"/>
          <w:color w:val="auto"/>
          <w:sz w:val="24"/>
        </w:rPr>
        <w:t>, 19.2.</w:t>
      </w:r>
      <w:r w:rsidRPr="000B11A1">
        <w:rPr>
          <w:rFonts w:ascii="Times New Roman" w:hAnsi="Times New Roman"/>
          <w:color w:val="auto"/>
          <w:sz w:val="24"/>
        </w:rPr>
        <w:t>-19.5.apakšpunkt</w:t>
      </w:r>
      <w:r w:rsidR="002A2071" w:rsidRPr="000B11A1">
        <w:rPr>
          <w:rFonts w:ascii="Times New Roman" w:hAnsi="Times New Roman"/>
          <w:color w:val="auto"/>
          <w:sz w:val="24"/>
        </w:rPr>
        <w:t>u</w:t>
      </w:r>
      <w:r w:rsidRPr="000B11A1">
        <w:rPr>
          <w:rFonts w:ascii="Times New Roman" w:hAnsi="Times New Roman"/>
          <w:color w:val="auto"/>
          <w:sz w:val="24"/>
        </w:rPr>
        <w:t xml:space="preserve"> nosacījumiem) operatīvais finanšu pārskats, ja projekta</w:t>
      </w:r>
      <w:r w:rsidRPr="000B11A1">
        <w:rPr>
          <w:rFonts w:ascii="Times New Roman" w:hAnsi="Times New Roman"/>
          <w:sz w:val="24"/>
        </w:rPr>
        <w:t xml:space="preserve"> iesniedzējs vai projekta sadarbības partneris ir jauns uzņēmums un pēdējā noslēgtā finanšu gada pārskats vēl nav pieejams; </w:t>
      </w:r>
    </w:p>
    <w:p w:rsidR="00D34B37" w:rsidRPr="000B11A1" w:rsidRDefault="00D34B37" w:rsidP="00D34B37">
      <w:pPr>
        <w:pStyle w:val="NoSpacing"/>
        <w:numPr>
          <w:ilvl w:val="1"/>
          <w:numId w:val="2"/>
        </w:numPr>
        <w:spacing w:after="120"/>
        <w:jc w:val="both"/>
        <w:rPr>
          <w:rFonts w:ascii="Times New Roman" w:hAnsi="Times New Roman"/>
          <w:sz w:val="24"/>
        </w:rPr>
      </w:pPr>
      <w:r w:rsidRPr="000B11A1">
        <w:rPr>
          <w:rFonts w:ascii="Times New Roman" w:hAnsi="Times New Roman"/>
          <w:color w:val="auto"/>
          <w:sz w:val="24"/>
        </w:rPr>
        <w:t>komersanta deklarācija par komercsabiedrības atbilstību mazajai (sīkajai) vai vidējai komercsabiedrībai (atbilstoši Ministru kabineta 2014. gada 16. decembra noteikumiem Nr.776 „Kārtība, kādā komercsabiedrības deklarē savu atbilstību mazās (sīkās) un vidējās komercsabiedrības statusam”</w:t>
      </w:r>
      <w:r w:rsidRPr="000B11A1">
        <w:rPr>
          <w:rFonts w:ascii="Times New Roman" w:hAnsi="Times New Roman"/>
          <w:i/>
          <w:sz w:val="24"/>
        </w:rPr>
        <w:t xml:space="preserve"> (</w:t>
      </w:r>
      <w:r w:rsidR="00817D74" w:rsidRPr="000B11A1">
        <w:rPr>
          <w:rFonts w:ascii="Times New Roman" w:eastAsia="Times New Roman" w:hAnsi="Times New Roman"/>
          <w:i/>
          <w:color w:val="auto"/>
          <w:sz w:val="24"/>
        </w:rPr>
        <w:t>a</w:t>
      </w:r>
      <w:r w:rsidRPr="000B11A1">
        <w:rPr>
          <w:rFonts w:ascii="Times New Roman" w:eastAsia="Times New Roman" w:hAnsi="Times New Roman"/>
          <w:i/>
          <w:color w:val="auto"/>
          <w:sz w:val="24"/>
        </w:rPr>
        <w:t>ttiecināms uz komersantu kā sadarbības partneri</w:t>
      </w:r>
      <w:r w:rsidR="00817D74" w:rsidRPr="000B11A1">
        <w:rPr>
          <w:rFonts w:ascii="Times New Roman" w:eastAsia="Times New Roman" w:hAnsi="Times New Roman"/>
          <w:i/>
          <w:color w:val="auto"/>
          <w:sz w:val="24"/>
        </w:rPr>
        <w:t>)</w:t>
      </w:r>
      <w:r w:rsidRPr="000B11A1">
        <w:rPr>
          <w:rFonts w:ascii="Times New Roman" w:eastAsia="Times New Roman" w:hAnsi="Times New Roman"/>
          <w:color w:val="auto"/>
          <w:sz w:val="24"/>
        </w:rPr>
        <w:t>)</w:t>
      </w:r>
      <w:r w:rsidRPr="000B11A1">
        <w:rPr>
          <w:rFonts w:ascii="Times New Roman" w:hAnsi="Times New Roman"/>
          <w:color w:val="auto"/>
          <w:sz w:val="24"/>
        </w:rPr>
        <w:t xml:space="preserve">; </w:t>
      </w:r>
    </w:p>
    <w:p w:rsidR="00C70F67" w:rsidRPr="000B11A1" w:rsidRDefault="00C70F67" w:rsidP="00C70F67">
      <w:pPr>
        <w:pStyle w:val="NoSpacing"/>
        <w:numPr>
          <w:ilvl w:val="1"/>
          <w:numId w:val="2"/>
        </w:numPr>
        <w:spacing w:after="120"/>
        <w:jc w:val="both"/>
        <w:rPr>
          <w:rFonts w:ascii="Times New Roman" w:hAnsi="Times New Roman"/>
          <w:sz w:val="24"/>
        </w:rPr>
      </w:pPr>
      <w:r w:rsidRPr="000B11A1">
        <w:rPr>
          <w:rFonts w:ascii="Times New Roman" w:hAnsi="Times New Roman"/>
          <w:color w:val="auto"/>
          <w:sz w:val="24"/>
        </w:rPr>
        <w:t xml:space="preserve">uzskaites veidlapa, iesniegums </w:t>
      </w:r>
      <w:r w:rsidRPr="000B11A1">
        <w:rPr>
          <w:rFonts w:ascii="Times New Roman" w:hAnsi="Times New Roman"/>
          <w:i/>
          <w:color w:val="auto"/>
          <w:sz w:val="24"/>
        </w:rPr>
        <w:t>de minimis</w:t>
      </w:r>
      <w:r w:rsidRPr="000B11A1">
        <w:rPr>
          <w:rFonts w:ascii="Times New Roman" w:hAnsi="Times New Roman"/>
          <w:color w:val="auto"/>
          <w:sz w:val="24"/>
        </w:rPr>
        <w:t xml:space="preserve"> atbalsta piešķiršanai </w:t>
      </w:r>
      <w:r w:rsidR="00E835AD" w:rsidRPr="000B11A1">
        <w:rPr>
          <w:rFonts w:ascii="Times New Roman" w:hAnsi="Times New Roman"/>
          <w:color w:val="auto"/>
          <w:sz w:val="24"/>
        </w:rPr>
        <w:t>(</w:t>
      </w:r>
      <w:r w:rsidRPr="000B11A1">
        <w:rPr>
          <w:rFonts w:ascii="Times New Roman" w:hAnsi="Times New Roman"/>
          <w:color w:val="auto"/>
          <w:sz w:val="24"/>
        </w:rPr>
        <w:t>atbilstoši Ministru kabineta 2014.gada 2.decembra noteikumu Nr.740 „</w:t>
      </w:r>
      <w:r w:rsidRPr="000B11A1">
        <w:rPr>
          <w:rFonts w:ascii="Times New Roman" w:hAnsi="Times New Roman"/>
          <w:i/>
          <w:sz w:val="24"/>
        </w:rPr>
        <w:t xml:space="preserve">De minimis </w:t>
      </w:r>
      <w:r w:rsidRPr="000B11A1">
        <w:rPr>
          <w:rFonts w:ascii="Times New Roman" w:hAnsi="Times New Roman"/>
          <w:color w:val="auto"/>
          <w:sz w:val="24"/>
        </w:rPr>
        <w:t>atbalsta uzskaites un piešķiršanas kārtība un uzskaites veidlapu paraugi” 1.pielikumam</w:t>
      </w:r>
      <w:r w:rsidR="00D10F18" w:rsidRPr="000B11A1">
        <w:rPr>
          <w:rFonts w:ascii="Times New Roman" w:hAnsi="Times New Roman"/>
          <w:color w:val="auto"/>
          <w:sz w:val="24"/>
        </w:rPr>
        <w:t>)</w:t>
      </w:r>
      <w:r w:rsidRPr="000B11A1">
        <w:rPr>
          <w:rFonts w:ascii="Times New Roman" w:hAnsi="Times New Roman"/>
          <w:i/>
          <w:sz w:val="24"/>
        </w:rPr>
        <w:t xml:space="preserve"> (</w:t>
      </w:r>
      <w:r w:rsidR="00E835AD" w:rsidRPr="000B11A1">
        <w:rPr>
          <w:rFonts w:ascii="Times New Roman" w:hAnsi="Times New Roman"/>
          <w:i/>
          <w:color w:val="auto"/>
          <w:sz w:val="24"/>
        </w:rPr>
        <w:t>a</w:t>
      </w:r>
      <w:r w:rsidRPr="000B11A1">
        <w:rPr>
          <w:rFonts w:ascii="Times New Roman" w:hAnsi="Times New Roman"/>
          <w:i/>
          <w:color w:val="auto"/>
          <w:sz w:val="24"/>
        </w:rPr>
        <w:t>ttiecināms,</w:t>
      </w:r>
      <w:r w:rsidRPr="000B11A1">
        <w:rPr>
          <w:rFonts w:ascii="Times New Roman" w:hAnsi="Times New Roman"/>
          <w:color w:val="auto"/>
          <w:sz w:val="24"/>
        </w:rPr>
        <w:t xml:space="preserve"> </w:t>
      </w:r>
      <w:r w:rsidRPr="000B11A1">
        <w:rPr>
          <w:rFonts w:ascii="Times New Roman" w:hAnsi="Times New Roman"/>
          <w:i/>
          <w:color w:val="auto"/>
          <w:sz w:val="24"/>
        </w:rPr>
        <w:t xml:space="preserve">ja projekta iesniegumā paredzētas </w:t>
      </w:r>
      <w:r w:rsidRPr="000B11A1">
        <w:rPr>
          <w:rFonts w:ascii="Times New Roman" w:hAnsi="Times New Roman"/>
          <w:i/>
          <w:sz w:val="24"/>
        </w:rPr>
        <w:t>projekta pamatojošās dokumentācijas sagatavošanas izmaksas par projekta darbībām, kurām piemērojami MK noteikumu 19.2.-19.5.apakšpunktu nosacījumi</w:t>
      </w:r>
      <w:r w:rsidRPr="000B11A1">
        <w:rPr>
          <w:rFonts w:ascii="Times New Roman" w:hAnsi="Times New Roman"/>
          <w:sz w:val="24"/>
        </w:rPr>
        <w:t>);</w:t>
      </w:r>
    </w:p>
    <w:p w:rsidR="0025533D" w:rsidRPr="000B11A1" w:rsidRDefault="0025533D" w:rsidP="0025533D">
      <w:pPr>
        <w:pStyle w:val="NoSpacing"/>
        <w:numPr>
          <w:ilvl w:val="1"/>
          <w:numId w:val="2"/>
        </w:numPr>
        <w:spacing w:after="120"/>
        <w:jc w:val="both"/>
        <w:rPr>
          <w:rFonts w:ascii="Times New Roman" w:hAnsi="Times New Roman"/>
          <w:color w:val="auto"/>
          <w:sz w:val="24"/>
        </w:rPr>
      </w:pPr>
      <w:r w:rsidRPr="000B11A1">
        <w:rPr>
          <w:rFonts w:ascii="Times New Roman" w:hAnsi="Times New Roman"/>
          <w:sz w:val="24"/>
        </w:rPr>
        <w:t xml:space="preserve">izmaksu un ieguvumu analīze, kuras ietvaros veikta vismaz finanšu analīze un ekonomiskā analīze </w:t>
      </w:r>
      <w:r w:rsidRPr="000B11A1">
        <w:rPr>
          <w:rFonts w:ascii="Times New Roman" w:hAnsi="Times New Roman"/>
          <w:color w:val="auto"/>
          <w:sz w:val="24"/>
        </w:rPr>
        <w:t xml:space="preserve">(modelis un ziņojums, kurā norādīti dati un pieņēmumi), </w:t>
      </w:r>
      <w:r w:rsidRPr="000B11A1">
        <w:rPr>
          <w:rFonts w:ascii="Times New Roman" w:hAnsi="Times New Roman"/>
          <w:sz w:val="24"/>
        </w:rPr>
        <w:t>kas izstrādāta atbilstoši Vides aizsardzības un reģionālās attīstības ministrijas metodiskajiem norādījumiem, kas ir pieejami</w:t>
      </w:r>
      <w:r w:rsidRPr="000B11A1">
        <w:t xml:space="preserve"> </w:t>
      </w:r>
      <w:r w:rsidRPr="000B11A1">
        <w:rPr>
          <w:rFonts w:ascii="Times New Roman" w:hAnsi="Times New Roman"/>
          <w:sz w:val="24"/>
        </w:rPr>
        <w:t xml:space="preserve">tīmekļvietnē - </w:t>
      </w:r>
      <w:hyperlink r:id="rId12" w:history="1">
        <w:r w:rsidRPr="000B11A1">
          <w:rPr>
            <w:rStyle w:val="Hyperlink"/>
            <w:rFonts w:ascii="Times New Roman" w:hAnsi="Times New Roman"/>
            <w:sz w:val="24"/>
          </w:rPr>
          <w:t>http://www.varam.gov.lv/lat/fondi/kohez/2014_2020/?doc=21317</w:t>
        </w:r>
      </w:hyperlink>
      <w:r w:rsidRPr="000B11A1">
        <w:rPr>
          <w:rStyle w:val="Hyperlink"/>
          <w:rFonts w:ascii="Times New Roman" w:hAnsi="Times New Roman"/>
          <w:sz w:val="24"/>
        </w:rPr>
        <w:t xml:space="preserve">) </w:t>
      </w:r>
      <w:r w:rsidRPr="000B11A1">
        <w:rPr>
          <w:rStyle w:val="Hyperlink"/>
          <w:rFonts w:ascii="Times New Roman" w:hAnsi="Times New Roman"/>
          <w:i/>
          <w:color w:val="auto"/>
          <w:sz w:val="24"/>
        </w:rPr>
        <w:t>(</w:t>
      </w:r>
      <w:r w:rsidRPr="000B11A1">
        <w:rPr>
          <w:rFonts w:ascii="Times New Roman" w:hAnsi="Times New Roman"/>
          <w:i/>
          <w:color w:val="auto"/>
          <w:sz w:val="24"/>
        </w:rPr>
        <w:t>ziņojumu iesniedz, ja projekta iesnieguma 4.pielikumā “Projekta izmaksu efektivitātes novērtēšana” nav norādīti dati un pieņēmumi)</w:t>
      </w:r>
      <w:r w:rsidRPr="000B11A1">
        <w:rPr>
          <w:rStyle w:val="Hyperlink"/>
          <w:rFonts w:ascii="Times New Roman" w:hAnsi="Times New Roman"/>
          <w:sz w:val="24"/>
        </w:rPr>
        <w:t>;</w:t>
      </w:r>
    </w:p>
    <w:p w:rsidR="00F32947" w:rsidRPr="000B11A1" w:rsidRDefault="00F32947" w:rsidP="00F32947">
      <w:pPr>
        <w:pStyle w:val="NoSpacing"/>
        <w:numPr>
          <w:ilvl w:val="1"/>
          <w:numId w:val="2"/>
        </w:numPr>
        <w:spacing w:after="120"/>
        <w:jc w:val="both"/>
        <w:rPr>
          <w:rFonts w:ascii="Times New Roman" w:hAnsi="Times New Roman"/>
          <w:sz w:val="24"/>
        </w:rPr>
      </w:pPr>
      <w:r w:rsidRPr="000B11A1">
        <w:rPr>
          <w:rFonts w:ascii="Times New Roman" w:hAnsi="Times New Roman"/>
          <w:sz w:val="24"/>
        </w:rPr>
        <w:t>būvatļauja vai apliecinājuma karte, vai paskaidrojuma raksts, vai būvvaldes izziņa, kas liecina, ka būvdarbiem būvatļauja, paskaidrojuma raksts vai apliecinājuma karte nav nepieciešama;</w:t>
      </w:r>
      <w:r w:rsidR="00CA2B8E" w:rsidRPr="000B11A1">
        <w:rPr>
          <w:rFonts w:ascii="Times New Roman" w:hAnsi="Times New Roman"/>
          <w:sz w:val="24"/>
        </w:rPr>
        <w:t xml:space="preserve"> </w:t>
      </w:r>
    </w:p>
    <w:p w:rsidR="001F0631" w:rsidRPr="000B11A1" w:rsidRDefault="001F0631" w:rsidP="001F0631">
      <w:pPr>
        <w:pStyle w:val="ListParagraph"/>
        <w:numPr>
          <w:ilvl w:val="1"/>
          <w:numId w:val="2"/>
        </w:numPr>
        <w:tabs>
          <w:tab w:val="left" w:pos="0"/>
        </w:tabs>
        <w:spacing w:before="0"/>
        <w:contextualSpacing w:val="0"/>
        <w:outlineLvl w:val="3"/>
        <w:rPr>
          <w:rFonts w:ascii="Times New Roman" w:hAnsi="Times New Roman"/>
          <w:sz w:val="24"/>
        </w:rPr>
      </w:pPr>
      <w:r w:rsidRPr="000B11A1">
        <w:rPr>
          <w:rFonts w:ascii="Times New Roman" w:hAnsi="Times New Roman"/>
          <w:sz w:val="24"/>
        </w:rPr>
        <w:t>būvprojekts;</w:t>
      </w:r>
    </w:p>
    <w:p w:rsidR="001F0631" w:rsidRPr="000B11A1" w:rsidRDefault="001F0631" w:rsidP="001F0631">
      <w:pPr>
        <w:pStyle w:val="NoSpacing"/>
        <w:numPr>
          <w:ilvl w:val="1"/>
          <w:numId w:val="2"/>
        </w:numPr>
        <w:spacing w:after="120"/>
        <w:jc w:val="both"/>
        <w:rPr>
          <w:rFonts w:ascii="Times New Roman" w:hAnsi="Times New Roman"/>
          <w:color w:val="auto"/>
          <w:sz w:val="24"/>
        </w:rPr>
      </w:pPr>
      <w:r w:rsidRPr="000B11A1">
        <w:rPr>
          <w:rFonts w:ascii="Times New Roman" w:hAnsi="Times New Roman"/>
          <w:sz w:val="24"/>
        </w:rPr>
        <w:lastRenderedPageBreak/>
        <w:t xml:space="preserve">detalizēta būvniecības darbu izmaksu tāme, kas sastādīta atbilstoši normatīvajos aktos noteiktajai kārtībai par būvniecības darbu izmaksu tāmju sagatavošanu un kas datēta ne vēlāk kā vienu gadu pirms projekta iesniegšanas vai būvdarbu līgums (ja tas noslēgts pirms projekta iesnieguma </w:t>
      </w:r>
      <w:r w:rsidRPr="000B11A1">
        <w:rPr>
          <w:rFonts w:ascii="Times New Roman" w:hAnsi="Times New Roman"/>
          <w:color w:val="auto"/>
          <w:sz w:val="24"/>
        </w:rPr>
        <w:t>iesniegšanas)</w:t>
      </w:r>
      <w:r w:rsidR="00AE66B1" w:rsidRPr="000B11A1">
        <w:rPr>
          <w:rFonts w:ascii="Times New Roman" w:hAnsi="Times New Roman"/>
          <w:color w:val="auto"/>
          <w:sz w:val="24"/>
        </w:rPr>
        <w:t>. Projekta pamatojošās dokumentācijas sagatavošanas, būvuzraudzības, autoruzraudzības un publicitātes izmaksas pamatojošie dokumenti (piemēram, līgums)</w:t>
      </w:r>
      <w:r w:rsidRPr="000B11A1">
        <w:rPr>
          <w:rFonts w:ascii="Times New Roman" w:hAnsi="Times New Roman"/>
          <w:color w:val="auto"/>
          <w:sz w:val="24"/>
        </w:rPr>
        <w:t>;</w:t>
      </w:r>
    </w:p>
    <w:p w:rsidR="0068507C" w:rsidRPr="000B11A1" w:rsidRDefault="0068507C" w:rsidP="0068507C">
      <w:pPr>
        <w:pStyle w:val="NoSpacing"/>
        <w:numPr>
          <w:ilvl w:val="1"/>
          <w:numId w:val="2"/>
        </w:numPr>
        <w:spacing w:after="120"/>
        <w:jc w:val="both"/>
        <w:rPr>
          <w:rFonts w:ascii="Times New Roman" w:hAnsi="Times New Roman"/>
          <w:color w:val="auto"/>
          <w:sz w:val="24"/>
        </w:rPr>
      </w:pPr>
      <w:r w:rsidRPr="000B11A1">
        <w:rPr>
          <w:rFonts w:ascii="Times New Roman" w:hAnsi="Times New Roman"/>
          <w:color w:val="auto"/>
          <w:sz w:val="24"/>
        </w:rPr>
        <w:t xml:space="preserve">zaļo iepirkumu </w:t>
      </w:r>
      <w:r w:rsidR="007C60CA" w:rsidRPr="000B11A1">
        <w:rPr>
          <w:rFonts w:ascii="Times New Roman" w:hAnsi="Times New Roman"/>
          <w:color w:val="auto"/>
          <w:sz w:val="24"/>
        </w:rPr>
        <w:t xml:space="preserve">vai zaļo publisko iepirkumu </w:t>
      </w:r>
      <w:r w:rsidRPr="000B11A1">
        <w:rPr>
          <w:rFonts w:ascii="Times New Roman" w:hAnsi="Times New Roman"/>
          <w:color w:val="auto"/>
          <w:sz w:val="24"/>
        </w:rPr>
        <w:t>pamatojošie dokumenti (tehniskā specifikācija), ja iepirkuma konkursa nolikumā, atlases un vērtēšanas kritērijos tika piemērots zaļais iepirkums</w:t>
      </w:r>
      <w:r w:rsidR="00F73308" w:rsidRPr="000B11A1">
        <w:rPr>
          <w:rFonts w:ascii="Times New Roman" w:hAnsi="Times New Roman"/>
          <w:color w:val="auto"/>
          <w:sz w:val="24"/>
        </w:rPr>
        <w:t xml:space="preserve"> vai zaļais publiskais iepirkums</w:t>
      </w:r>
      <w:r w:rsidRPr="000B11A1">
        <w:rPr>
          <w:rFonts w:ascii="Times New Roman" w:hAnsi="Times New Roman"/>
          <w:color w:val="auto"/>
          <w:sz w:val="24"/>
        </w:rPr>
        <w:t xml:space="preserve"> (</w:t>
      </w:r>
      <w:r w:rsidRPr="000B11A1">
        <w:rPr>
          <w:rFonts w:ascii="Times New Roman" w:hAnsi="Times New Roman"/>
          <w:i/>
          <w:color w:val="auto"/>
          <w:sz w:val="24"/>
        </w:rPr>
        <w:t xml:space="preserve">attiecināms, ja projekta iesniedzējs </w:t>
      </w:r>
      <w:r w:rsidR="00E4403B" w:rsidRPr="000B11A1">
        <w:rPr>
          <w:rFonts w:ascii="Times New Roman" w:hAnsi="Times New Roman"/>
          <w:i/>
          <w:color w:val="auto"/>
          <w:sz w:val="24"/>
        </w:rPr>
        <w:t>ir veicis zaļo</w:t>
      </w:r>
      <w:r w:rsidR="00F73308" w:rsidRPr="000B11A1">
        <w:rPr>
          <w:rFonts w:ascii="Times New Roman" w:hAnsi="Times New Roman"/>
          <w:i/>
          <w:color w:val="auto"/>
          <w:sz w:val="24"/>
        </w:rPr>
        <w:t xml:space="preserve"> iepirkumu vai zaļo</w:t>
      </w:r>
      <w:r w:rsidR="00E4403B" w:rsidRPr="000B11A1">
        <w:rPr>
          <w:rFonts w:ascii="Times New Roman" w:hAnsi="Times New Roman"/>
          <w:i/>
          <w:color w:val="auto"/>
          <w:sz w:val="24"/>
        </w:rPr>
        <w:t xml:space="preserve"> publisko iepirkumu līdz projekta iesnieguma iesniegšanai un </w:t>
      </w:r>
      <w:r w:rsidRPr="000B11A1">
        <w:rPr>
          <w:rFonts w:ascii="Times New Roman" w:hAnsi="Times New Roman"/>
          <w:i/>
          <w:color w:val="auto"/>
          <w:sz w:val="24"/>
        </w:rPr>
        <w:t>pretendē uz papildus punktiem kvalitātes kritērijā Nr.4.8. „Īstenojot projektu, publiskajā iepirkumā izmanto zaļā publiskā iepirkuma principus”</w:t>
      </w:r>
      <w:r w:rsidRPr="000B11A1">
        <w:rPr>
          <w:rFonts w:ascii="Times New Roman" w:hAnsi="Times New Roman"/>
          <w:color w:val="auto"/>
          <w:sz w:val="24"/>
        </w:rPr>
        <w:t>);</w:t>
      </w:r>
    </w:p>
    <w:p w:rsidR="00D219B9" w:rsidRPr="000B11A1" w:rsidRDefault="00D219B9" w:rsidP="00D219B9">
      <w:pPr>
        <w:pStyle w:val="NoSpacing"/>
        <w:numPr>
          <w:ilvl w:val="1"/>
          <w:numId w:val="2"/>
        </w:numPr>
        <w:spacing w:after="120"/>
        <w:jc w:val="both"/>
        <w:rPr>
          <w:rFonts w:ascii="Times New Roman" w:hAnsi="Times New Roman"/>
          <w:sz w:val="24"/>
        </w:rPr>
      </w:pPr>
      <w:r w:rsidRPr="000B11A1">
        <w:rPr>
          <w:rFonts w:ascii="Times New Roman" w:hAnsi="Times New Roman"/>
          <w:color w:val="auto"/>
          <w:sz w:val="24"/>
        </w:rPr>
        <w:t>nekustamā īpašuma iegādes izmaksas pamatojošie dokumenti (</w:t>
      </w:r>
      <w:r w:rsidRPr="000B11A1">
        <w:rPr>
          <w:rFonts w:ascii="Times New Roman" w:hAnsi="Times New Roman"/>
          <w:i/>
          <w:color w:val="auto"/>
          <w:sz w:val="24"/>
        </w:rPr>
        <w:t>attiecināms, ja projekta iesniegumā plānotas MK noteikumu 47.8.apakšpunkta izmaksas</w:t>
      </w:r>
      <w:r w:rsidRPr="000B11A1">
        <w:rPr>
          <w:rFonts w:ascii="Times New Roman" w:hAnsi="Times New Roman"/>
          <w:sz w:val="24"/>
        </w:rPr>
        <w:t>):</w:t>
      </w:r>
    </w:p>
    <w:p w:rsidR="00D219B9" w:rsidRPr="000B11A1" w:rsidRDefault="00D219B9" w:rsidP="00D219B9">
      <w:pPr>
        <w:pStyle w:val="NoSpacing"/>
        <w:numPr>
          <w:ilvl w:val="2"/>
          <w:numId w:val="2"/>
        </w:numPr>
        <w:spacing w:after="120"/>
        <w:jc w:val="both"/>
        <w:rPr>
          <w:rFonts w:ascii="Times New Roman" w:hAnsi="Times New Roman"/>
          <w:sz w:val="24"/>
        </w:rPr>
      </w:pPr>
      <w:r w:rsidRPr="000B11A1">
        <w:rPr>
          <w:rFonts w:ascii="Times New Roman" w:hAnsi="Times New Roman"/>
          <w:sz w:val="24"/>
        </w:rPr>
        <w:t>ja nekustamā īpašuma iegāde ir veikta pirms projekta iesnieguma iesniegšanas vērtēšanai vai to plānots veikt līdz projekta ietvaros plānoto būvniecības darbību uzsākšanai nekustamajā īpašumā:</w:t>
      </w:r>
    </w:p>
    <w:p w:rsidR="00D219B9" w:rsidRPr="000B11A1" w:rsidRDefault="00D219B9" w:rsidP="007313FB">
      <w:pPr>
        <w:pStyle w:val="NoSpacing"/>
        <w:numPr>
          <w:ilvl w:val="0"/>
          <w:numId w:val="21"/>
        </w:numPr>
        <w:spacing w:after="120"/>
        <w:ind w:left="1985" w:hanging="426"/>
        <w:jc w:val="both"/>
        <w:rPr>
          <w:rFonts w:ascii="Times New Roman" w:hAnsi="Times New Roman"/>
          <w:color w:val="auto"/>
          <w:sz w:val="24"/>
        </w:rPr>
      </w:pPr>
      <w:r w:rsidRPr="000B11A1">
        <w:rPr>
          <w:rFonts w:ascii="Times New Roman" w:hAnsi="Times New Roman"/>
          <w:color w:val="auto"/>
          <w:sz w:val="24"/>
        </w:rPr>
        <w:t>vienošanās ar nekustamā īpašuma īpašnieku par nodomu pārdot īpašumu līdz projekta ietvaros plānoto būvniecības darbību uzsākšanai nekustamajā īpašumā;</w:t>
      </w:r>
    </w:p>
    <w:p w:rsidR="00D219B9" w:rsidRPr="000B11A1" w:rsidRDefault="00D219B9" w:rsidP="007313FB">
      <w:pPr>
        <w:pStyle w:val="NoSpacing"/>
        <w:numPr>
          <w:ilvl w:val="0"/>
          <w:numId w:val="21"/>
        </w:numPr>
        <w:spacing w:after="120"/>
        <w:ind w:left="1985" w:hanging="426"/>
        <w:jc w:val="both"/>
        <w:rPr>
          <w:rFonts w:ascii="Times New Roman" w:hAnsi="Times New Roman"/>
          <w:color w:val="auto"/>
          <w:sz w:val="24"/>
        </w:rPr>
      </w:pPr>
      <w:r w:rsidRPr="000B11A1">
        <w:rPr>
          <w:rFonts w:ascii="Times New Roman" w:hAnsi="Times New Roman"/>
          <w:color w:val="auto"/>
          <w:sz w:val="24"/>
        </w:rPr>
        <w:t>sertificēta nekustamā īpašuma vērtētāja atzinums par nekustamā īpašuma tirgus vērtību, kas izsniegts ne agrāk par trim mēnešiem pirms projekta iesnieguma iesniegšanas;</w:t>
      </w:r>
    </w:p>
    <w:p w:rsidR="00D219B9" w:rsidRPr="000B11A1" w:rsidRDefault="00D219B9" w:rsidP="007313FB">
      <w:pPr>
        <w:pStyle w:val="NoSpacing"/>
        <w:numPr>
          <w:ilvl w:val="0"/>
          <w:numId w:val="21"/>
        </w:numPr>
        <w:spacing w:after="120"/>
        <w:ind w:left="1985" w:hanging="426"/>
        <w:jc w:val="both"/>
        <w:rPr>
          <w:rFonts w:ascii="Times New Roman" w:hAnsi="Times New Roman"/>
          <w:color w:val="auto"/>
          <w:sz w:val="24"/>
        </w:rPr>
      </w:pPr>
      <w:r w:rsidRPr="000B11A1">
        <w:rPr>
          <w:rFonts w:ascii="Times New Roman" w:hAnsi="Times New Roman"/>
          <w:color w:val="auto"/>
          <w:sz w:val="24"/>
        </w:rPr>
        <w:t>apliecinājums, ka līdz būvdarbu uzsākšanai nekustamais īpašums, kurā paredzēts veikt projekta investīcijas, nonāks projekta iesniedzēja īpašumā.</w:t>
      </w:r>
    </w:p>
    <w:p w:rsidR="00D219B9" w:rsidRPr="000B11A1" w:rsidRDefault="00D219B9" w:rsidP="00D219B9">
      <w:pPr>
        <w:pStyle w:val="NoSpacing"/>
        <w:numPr>
          <w:ilvl w:val="2"/>
          <w:numId w:val="2"/>
        </w:numPr>
        <w:spacing w:after="120"/>
        <w:jc w:val="both"/>
        <w:rPr>
          <w:rFonts w:ascii="Times New Roman" w:hAnsi="Times New Roman"/>
          <w:sz w:val="24"/>
        </w:rPr>
      </w:pPr>
      <w:r w:rsidRPr="000B11A1">
        <w:rPr>
          <w:rFonts w:ascii="Times New Roman" w:hAnsi="Times New Roman"/>
          <w:sz w:val="24"/>
        </w:rPr>
        <w:t>ja projekta ietvaros plānotās būvniecības darbības ir paredzēts veikt nekustamajā īpašumā, kas tiek nomāts ar nosacījumiem izpirkt nekustamo īpašumu līdz projekta pabeigšanai (atbilstoši MK noteikumu 37.5.</w:t>
      </w:r>
      <w:r w:rsidR="001B0B8A" w:rsidRPr="000B11A1">
        <w:rPr>
          <w:rFonts w:ascii="Times New Roman" w:hAnsi="Times New Roman"/>
          <w:sz w:val="24"/>
        </w:rPr>
        <w:t> </w:t>
      </w:r>
      <w:r w:rsidRPr="000B11A1">
        <w:rPr>
          <w:rFonts w:ascii="Times New Roman" w:hAnsi="Times New Roman"/>
          <w:sz w:val="24"/>
        </w:rPr>
        <w:t xml:space="preserve">apakšpunkta nosacījumiem) – nomas līgums, kas paredz nekustamā īpašuma izpirkšanu līdz projekta pabeigšanai. </w:t>
      </w:r>
    </w:p>
    <w:p w:rsidR="00C97AD4" w:rsidRPr="000B11A1" w:rsidRDefault="00C97AD4" w:rsidP="00C97AD4">
      <w:pPr>
        <w:pStyle w:val="NoSpacing"/>
        <w:numPr>
          <w:ilvl w:val="1"/>
          <w:numId w:val="2"/>
        </w:numPr>
        <w:spacing w:after="120"/>
        <w:jc w:val="both"/>
        <w:rPr>
          <w:rFonts w:ascii="Times New Roman" w:hAnsi="Times New Roman"/>
          <w:color w:val="auto"/>
          <w:sz w:val="24"/>
        </w:rPr>
      </w:pPr>
      <w:r w:rsidRPr="000B11A1">
        <w:rPr>
          <w:rFonts w:ascii="Times New Roman" w:hAnsi="Times New Roman"/>
          <w:color w:val="auto"/>
          <w:sz w:val="24"/>
        </w:rPr>
        <w:t>sertificēta būvinženiera ekspertīzes atzinums virszemes un pazemes komunikāciju infrastruktūras pārbūvei (</w:t>
      </w:r>
      <w:r w:rsidRPr="000B11A1">
        <w:rPr>
          <w:rFonts w:ascii="Times New Roman" w:hAnsi="Times New Roman"/>
          <w:i/>
          <w:sz w:val="24"/>
        </w:rPr>
        <w:t xml:space="preserve">attiecināms, </w:t>
      </w:r>
      <w:r w:rsidRPr="000B11A1">
        <w:rPr>
          <w:rFonts w:ascii="Times New Roman" w:hAnsi="Times New Roman"/>
          <w:i/>
          <w:color w:val="auto"/>
          <w:sz w:val="24"/>
        </w:rPr>
        <w:t>ja projekta iesniegumā plānotas MK noteikumu 47.5. apakšpunkta izmaksas</w:t>
      </w:r>
      <w:r w:rsidRPr="000B11A1">
        <w:rPr>
          <w:rFonts w:ascii="Times New Roman" w:hAnsi="Times New Roman"/>
          <w:color w:val="auto"/>
          <w:sz w:val="24"/>
        </w:rPr>
        <w:t>), kurā norādīts, ka veicot projektā plānotās satiksmes pārvadu, ielu, ceļu infrastruktūras būvniecības vai teritorijas labiekārtošanas darbības,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vai gāzes apgādes pakalpojumiem, nodrošinot, ka investīcijas nerada priekšrocības inženiertīklu īpašniekam un atbilst nosacījumiem par valsts atbalstu komercdarbībai;</w:t>
      </w:r>
    </w:p>
    <w:p w:rsidR="00BC0AED" w:rsidRPr="000B11A1" w:rsidRDefault="00BC0AED" w:rsidP="00BC0AED">
      <w:pPr>
        <w:pStyle w:val="NoSpacing"/>
        <w:numPr>
          <w:ilvl w:val="1"/>
          <w:numId w:val="2"/>
        </w:numPr>
        <w:spacing w:after="120"/>
        <w:jc w:val="both"/>
        <w:rPr>
          <w:rFonts w:ascii="Times New Roman" w:hAnsi="Times New Roman"/>
          <w:color w:val="auto"/>
          <w:sz w:val="24"/>
        </w:rPr>
      </w:pPr>
      <w:r w:rsidRPr="000B11A1">
        <w:rPr>
          <w:rFonts w:ascii="Times New Roman" w:hAnsi="Times New Roman"/>
          <w:color w:val="auto"/>
          <w:sz w:val="24"/>
        </w:rPr>
        <w:t>notekūdeņu attīrīšanas un dzeramā ūdens ieguves un sagatavošanas infrastruktūras izmaksas pamatojošie dokumenti (</w:t>
      </w:r>
      <w:r w:rsidRPr="000B11A1">
        <w:rPr>
          <w:rFonts w:ascii="Times New Roman" w:hAnsi="Times New Roman"/>
          <w:i/>
          <w:sz w:val="24"/>
        </w:rPr>
        <w:t xml:space="preserve">attiecināms, </w:t>
      </w:r>
      <w:r w:rsidRPr="000B11A1">
        <w:rPr>
          <w:rFonts w:ascii="Times New Roman" w:hAnsi="Times New Roman"/>
          <w:i/>
          <w:color w:val="auto"/>
          <w:sz w:val="24"/>
        </w:rPr>
        <w:t>ja projekta iesniegumā plānotas MK noteikumu 47.3.3. apakšpunkta notekūdeņu attīrīšanas un dzeramā ūdens ieguves un sagatavošanas infrastruktūras izmaksas</w:t>
      </w:r>
      <w:r w:rsidRPr="000B11A1">
        <w:rPr>
          <w:rFonts w:ascii="Times New Roman" w:hAnsi="Times New Roman"/>
          <w:color w:val="auto"/>
          <w:sz w:val="24"/>
        </w:rPr>
        <w:t>):</w:t>
      </w:r>
    </w:p>
    <w:p w:rsidR="00BC0AED" w:rsidRPr="000B11A1" w:rsidRDefault="00BC0AED" w:rsidP="00BC0AED">
      <w:pPr>
        <w:pStyle w:val="NoSpacing"/>
        <w:numPr>
          <w:ilvl w:val="2"/>
          <w:numId w:val="2"/>
        </w:numPr>
        <w:spacing w:after="120"/>
        <w:jc w:val="both"/>
        <w:rPr>
          <w:rFonts w:ascii="Times New Roman" w:hAnsi="Times New Roman"/>
          <w:color w:val="auto"/>
          <w:sz w:val="24"/>
        </w:rPr>
      </w:pPr>
      <w:r w:rsidRPr="000B11A1">
        <w:rPr>
          <w:rFonts w:ascii="Times New Roman" w:hAnsi="Times New Roman"/>
          <w:color w:val="auto"/>
          <w:sz w:val="24"/>
        </w:rPr>
        <w:lastRenderedPageBreak/>
        <w:t>alternatīvu analīze, kurā pamatots, ka projekta ietvaros tiek īstenots tehniski un ekonomiski efektīvākais risinājums (aprēķini un apraksts vismaz ar vienu alternatīvu);</w:t>
      </w:r>
    </w:p>
    <w:p w:rsidR="00BC0AED" w:rsidRPr="000B11A1" w:rsidRDefault="00BC0AED" w:rsidP="00BC0AED">
      <w:pPr>
        <w:pStyle w:val="NoSpacing"/>
        <w:numPr>
          <w:ilvl w:val="2"/>
          <w:numId w:val="2"/>
        </w:numPr>
        <w:spacing w:after="120"/>
        <w:jc w:val="both"/>
        <w:rPr>
          <w:rFonts w:ascii="Times New Roman" w:hAnsi="Times New Roman"/>
          <w:color w:val="auto"/>
          <w:sz w:val="24"/>
        </w:rPr>
      </w:pPr>
      <w:r w:rsidRPr="000B11A1">
        <w:rPr>
          <w:rFonts w:ascii="Times New Roman" w:hAnsi="Times New Roman"/>
          <w:color w:val="auto"/>
          <w:sz w:val="24"/>
        </w:rPr>
        <w:t>priekšlīgums ar komersantu kā potenciālo ūdenssaimniecības sabiedrisko pakalpojumu saņēmēju par notekūdeņu novadīšanu plānotajā infrastruktūrā un dzeramā ūdens lietošanu un piegādi vai, ja potenciālais pakalpojuma lietotājs nav zināms, komersanta apliecinājumā par interesi ir iekļauts aptuvenais pakalpojumu izmantošanas apjoms (kubikmetri diennaktī) un apliecināta pakalpojuma nepieciešamība;</w:t>
      </w:r>
    </w:p>
    <w:p w:rsidR="00BC0AED" w:rsidRPr="000B11A1" w:rsidRDefault="00BC0AED" w:rsidP="00BC0AED">
      <w:pPr>
        <w:pStyle w:val="NoSpacing"/>
        <w:numPr>
          <w:ilvl w:val="2"/>
          <w:numId w:val="2"/>
        </w:numPr>
        <w:spacing w:after="120"/>
        <w:jc w:val="both"/>
        <w:rPr>
          <w:rFonts w:ascii="Times New Roman" w:hAnsi="Times New Roman"/>
          <w:color w:val="auto"/>
          <w:sz w:val="24"/>
        </w:rPr>
      </w:pPr>
      <w:r w:rsidRPr="000B11A1">
        <w:rPr>
          <w:rFonts w:ascii="Times New Roman" w:hAnsi="Times New Roman"/>
          <w:color w:val="auto"/>
          <w:sz w:val="24"/>
        </w:rPr>
        <w:t>ar komersantu kā potenciālo ūdenssaimniecības sabiedrisko pakalpojumu saņēmēju saskaņots prognozētais ūdenssaimniecības pakalpojumu tarifu plāns vai, ja potenciālais pakalpojuma lietotājs nav zināms, prognozētais ūdenssaimniecības pakalpojumu tarifu plāns ir iekļauts komersanta apliecinājumā par interesi.</w:t>
      </w:r>
    </w:p>
    <w:p w:rsidR="001B0B8A" w:rsidRPr="000B11A1" w:rsidRDefault="00116E5D" w:rsidP="00D219B9">
      <w:pPr>
        <w:pStyle w:val="ListParagraph"/>
        <w:numPr>
          <w:ilvl w:val="1"/>
          <w:numId w:val="2"/>
        </w:numPr>
        <w:tabs>
          <w:tab w:val="left" w:pos="0"/>
        </w:tabs>
        <w:spacing w:before="0"/>
        <w:contextualSpacing w:val="0"/>
        <w:outlineLvl w:val="3"/>
        <w:rPr>
          <w:rFonts w:ascii="Times New Roman" w:hAnsi="Times New Roman"/>
          <w:sz w:val="24"/>
        </w:rPr>
      </w:pPr>
      <w:r w:rsidRPr="000B11A1">
        <w:rPr>
          <w:rFonts w:ascii="Times New Roman" w:hAnsi="Times New Roman"/>
          <w:sz w:val="24"/>
        </w:rPr>
        <w:t>enerģijas patēriņa rādītāja vērtību pamatojošie dokumenti atbilstoši Ekonomikas ministrijas izstrādātajai metodikai „Metodiskie ieteikumi enerģijas ietaupījuma ziņošanai”</w:t>
      </w:r>
      <w:r w:rsidR="007B3729" w:rsidRPr="000B11A1">
        <w:rPr>
          <w:rStyle w:val="FootnoteReference"/>
          <w:rFonts w:ascii="Times New Roman" w:hAnsi="Times New Roman"/>
          <w:sz w:val="24"/>
        </w:rPr>
        <w:footnoteReference w:id="6"/>
      </w:r>
      <w:r w:rsidRPr="000B11A1">
        <w:rPr>
          <w:rFonts w:ascii="Times New Roman" w:hAnsi="Times New Roman"/>
          <w:sz w:val="24"/>
        </w:rPr>
        <w:t xml:space="preserve"> (</w:t>
      </w:r>
      <w:r w:rsidRPr="000B11A1">
        <w:rPr>
          <w:rFonts w:ascii="Times New Roman" w:hAnsi="Times New Roman"/>
          <w:i/>
          <w:sz w:val="24"/>
        </w:rPr>
        <w:t>Attiecināms, ja projekta ietvaros norādīta enerģijas patēriņa rādītāja vērtība</w:t>
      </w:r>
      <w:r w:rsidR="002379B3" w:rsidRPr="000B11A1">
        <w:rPr>
          <w:rFonts w:ascii="Times New Roman" w:hAnsi="Times New Roman"/>
          <w:sz w:val="24"/>
        </w:rPr>
        <w:t xml:space="preserve">); </w:t>
      </w:r>
    </w:p>
    <w:p w:rsidR="00D23607" w:rsidRPr="000B11A1" w:rsidRDefault="00FE4631" w:rsidP="001006A2">
      <w:pPr>
        <w:pStyle w:val="ListParagraph"/>
        <w:numPr>
          <w:ilvl w:val="1"/>
          <w:numId w:val="2"/>
        </w:numPr>
        <w:tabs>
          <w:tab w:val="left" w:pos="0"/>
        </w:tabs>
        <w:spacing w:before="0"/>
        <w:contextualSpacing w:val="0"/>
        <w:outlineLvl w:val="3"/>
        <w:rPr>
          <w:rFonts w:ascii="Times New Roman" w:hAnsi="Times New Roman"/>
          <w:sz w:val="24"/>
        </w:rPr>
      </w:pPr>
      <w:r w:rsidRPr="000B11A1">
        <w:rPr>
          <w:rFonts w:ascii="Times New Roman" w:eastAsia="Times New Roman" w:hAnsi="Times New Roman"/>
          <w:bCs/>
          <w:sz w:val="24"/>
          <w:lang w:eastAsia="lv-LV"/>
        </w:rPr>
        <w:t>projekta iesnieguma sadaļu vai pielikumu tulkojums latviešu valodā, kas sagatavots atbilstoši normatīvajiem aktiem par kārtību, kādā apliecināmi dokumentu tulkojumi valsts valodā (ja kāda no projekta iesnieguma sadaļām vai kāds no projekta iesnieguma pielikumiem ir citā valodā)</w:t>
      </w:r>
      <w:r w:rsidR="00D23607" w:rsidRPr="000B11A1">
        <w:rPr>
          <w:rFonts w:ascii="Times New Roman" w:eastAsia="Times New Roman" w:hAnsi="Times New Roman"/>
          <w:bCs/>
          <w:sz w:val="24"/>
          <w:lang w:eastAsia="lv-LV"/>
        </w:rPr>
        <w:t>;</w:t>
      </w:r>
    </w:p>
    <w:p w:rsidR="00D23607" w:rsidRPr="000B11A1" w:rsidRDefault="00D23607" w:rsidP="00D23607">
      <w:pPr>
        <w:pStyle w:val="ListParagraph"/>
        <w:numPr>
          <w:ilvl w:val="1"/>
          <w:numId w:val="2"/>
        </w:numPr>
        <w:ind w:left="992"/>
        <w:contextualSpacing w:val="0"/>
        <w:rPr>
          <w:rFonts w:ascii="Times New Roman" w:hAnsi="Times New Roman"/>
          <w:sz w:val="24"/>
        </w:rPr>
      </w:pPr>
      <w:r w:rsidRPr="000B11A1">
        <w:rPr>
          <w:rFonts w:ascii="Times New Roman" w:hAnsi="Times New Roman"/>
          <w:sz w:val="24"/>
        </w:rPr>
        <w:t xml:space="preserve">dokumentācija, kas apliecina informāciju par komersantu veiktajām nefinanšu investīcijām </w:t>
      </w:r>
      <w:r w:rsidRPr="000B11A1">
        <w:rPr>
          <w:rFonts w:ascii="Times New Roman" w:hAnsi="Times New Roman"/>
          <w:sz w:val="24"/>
          <w:szCs w:val="24"/>
        </w:rPr>
        <w:t>pašu nemateriālajos ieguldījumos un pamatlīdzekļos</w:t>
      </w:r>
      <w:r w:rsidRPr="000B11A1">
        <w:rPr>
          <w:rFonts w:ascii="Times New Roman" w:hAnsi="Times New Roman"/>
          <w:sz w:val="24"/>
        </w:rPr>
        <w:t xml:space="preserve"> (piemēram, komersanta gada pārskats, rēķini, akti u.c. dokumenti, kas pierāda, ka investīcijas veiktas komersanta pamatdarbībā projekta īstenošanas vietā) </w:t>
      </w:r>
      <w:r w:rsidRPr="000B11A1">
        <w:rPr>
          <w:rFonts w:ascii="Times New Roman" w:hAnsi="Times New Roman"/>
          <w:i/>
          <w:sz w:val="24"/>
        </w:rPr>
        <w:t>(attiecināms, ja projekta iesniegumā ir paredzēts iekļaut tādus iznākuma rādītājus, kas radušies pirms projekta iesnieguma iesniegšanas);</w:t>
      </w:r>
    </w:p>
    <w:p w:rsidR="00D23607" w:rsidRPr="000B11A1" w:rsidRDefault="00D23607" w:rsidP="00D23607">
      <w:pPr>
        <w:pStyle w:val="ListParagraph"/>
        <w:numPr>
          <w:ilvl w:val="1"/>
          <w:numId w:val="2"/>
        </w:numPr>
        <w:ind w:left="992"/>
        <w:contextualSpacing w:val="0"/>
        <w:rPr>
          <w:rFonts w:ascii="Times New Roman" w:hAnsi="Times New Roman"/>
          <w:sz w:val="24"/>
        </w:rPr>
      </w:pPr>
      <w:r w:rsidRPr="000B11A1">
        <w:rPr>
          <w:rFonts w:ascii="Times New Roman" w:hAnsi="Times New Roman"/>
          <w:sz w:val="24"/>
        </w:rPr>
        <w:t xml:space="preserve">sertificēta būvinženiera ekspertīzes atzinums virszemes un pazemes komunikāciju infrastruktūras pārbūvei </w:t>
      </w:r>
      <w:r w:rsidRPr="000B11A1">
        <w:rPr>
          <w:rFonts w:ascii="Times New Roman" w:hAnsi="Times New Roman"/>
          <w:i/>
          <w:sz w:val="24"/>
        </w:rPr>
        <w:t>(attiecināms, ja projekta iesniegumā neattiecināmajās izmaksās plānotas vājstrāvu tīklu pārbūves, pārcelšanas, padziļināšanas, tīklu aizsardzības izmaksas)</w:t>
      </w:r>
      <w:r w:rsidRPr="000B11A1">
        <w:rPr>
          <w:rFonts w:ascii="Times New Roman" w:hAnsi="Times New Roman"/>
          <w:sz w:val="24"/>
        </w:rPr>
        <w:t>, kurā norādīts, ka, veicot projektā plānotās satiksmes pārvadu, ielu vai ceļu infrastruktūras būvniecības, vai teritorijas labiekārtošanas, vai ēkas infrastruktūras būvniecības darbības, pastāv komunikāciju infrastruktūras bojāšanas risks vai nav iespējams izvairīties no virszemes vai pazemes komunikāciju infrastruktūras pārbūves, nodrošinot, ka investīcijas nerada priekšrocības inženiertīklu īpašniekam un atbilst nosacījumiem par valsts atbalstu komercdarbībai;</w:t>
      </w:r>
    </w:p>
    <w:p w:rsidR="00FE4631" w:rsidRPr="000B11A1" w:rsidRDefault="00D23607" w:rsidP="001065C0">
      <w:pPr>
        <w:pStyle w:val="ListParagraph"/>
        <w:numPr>
          <w:ilvl w:val="1"/>
          <w:numId w:val="2"/>
        </w:numPr>
        <w:ind w:left="992"/>
        <w:contextualSpacing w:val="0"/>
        <w:rPr>
          <w:rFonts w:ascii="Times New Roman" w:hAnsi="Times New Roman"/>
          <w:sz w:val="24"/>
        </w:rPr>
      </w:pPr>
      <w:r w:rsidRPr="000B11A1">
        <w:rPr>
          <w:rFonts w:ascii="Times New Roman" w:hAnsi="Times New Roman"/>
          <w:i/>
          <w:sz w:val="24"/>
        </w:rPr>
        <w:t>veidlapa</w:t>
      </w:r>
      <w:r w:rsidRPr="000B11A1">
        <w:rPr>
          <w:rFonts w:ascii="Times New Roman" w:hAnsi="Times New Roman"/>
          <w:sz w:val="24"/>
        </w:rPr>
        <w:t xml:space="preserve"> “Projekta iesniedzēja un sadarbības partnera informācija par saņemto un plānoto valsts atbalstu” </w:t>
      </w:r>
      <w:r w:rsidR="00212B8D" w:rsidRPr="000B11A1">
        <w:rPr>
          <w:rFonts w:ascii="Times New Roman" w:hAnsi="Times New Roman"/>
          <w:sz w:val="24"/>
        </w:rPr>
        <w:t>(atbilstoši atlases nolikuma 1.pielikumā norādītajai formai)</w:t>
      </w:r>
      <w:r w:rsidR="00212B8D" w:rsidRPr="000B11A1">
        <w:rPr>
          <w:rFonts w:ascii="Times New Roman" w:hAnsi="Times New Roman"/>
          <w:i/>
          <w:sz w:val="24"/>
        </w:rPr>
        <w:t xml:space="preserve"> </w:t>
      </w:r>
      <w:r w:rsidRPr="000B11A1">
        <w:rPr>
          <w:rFonts w:ascii="Times New Roman" w:hAnsi="Times New Roman"/>
          <w:i/>
          <w:sz w:val="24"/>
        </w:rPr>
        <w:t>(attiecināms uz projekta iesniedzēju un sadarbības partneri, kam projekta ietvaros piemēro MK noteikumu 19.1.2., 19.2., 19.3.</w:t>
      </w:r>
      <w:r w:rsidR="00F077D7" w:rsidRPr="000B11A1">
        <w:rPr>
          <w:rFonts w:ascii="Times New Roman" w:hAnsi="Times New Roman"/>
          <w:i/>
          <w:sz w:val="24"/>
        </w:rPr>
        <w:t>1.</w:t>
      </w:r>
      <w:r w:rsidRPr="000B11A1">
        <w:rPr>
          <w:rFonts w:ascii="Times New Roman" w:hAnsi="Times New Roman"/>
          <w:i/>
          <w:sz w:val="24"/>
        </w:rPr>
        <w:t xml:space="preserve"> un 19.5.apakšpunkta nosacījumus, ja projekta iesniedzējs un/vai sadarbības partneris ir saņēmis vai plāno saņemt projektā plānotajām izmaksām valsts atbalstu (t.sk. </w:t>
      </w:r>
      <w:proofErr w:type="spellStart"/>
      <w:r w:rsidRPr="000B11A1">
        <w:rPr>
          <w:rFonts w:ascii="Times New Roman" w:hAnsi="Times New Roman"/>
          <w:i/>
          <w:sz w:val="24"/>
        </w:rPr>
        <w:t>de</w:t>
      </w:r>
      <w:proofErr w:type="spellEnd"/>
      <w:r w:rsidRPr="000B11A1">
        <w:rPr>
          <w:rFonts w:ascii="Times New Roman" w:hAnsi="Times New Roman"/>
          <w:i/>
          <w:sz w:val="24"/>
        </w:rPr>
        <w:t xml:space="preserve"> </w:t>
      </w:r>
      <w:proofErr w:type="spellStart"/>
      <w:r w:rsidRPr="000B11A1">
        <w:rPr>
          <w:rFonts w:ascii="Times New Roman" w:hAnsi="Times New Roman"/>
          <w:i/>
          <w:sz w:val="24"/>
        </w:rPr>
        <w:t>minimis</w:t>
      </w:r>
      <w:proofErr w:type="spellEnd"/>
      <w:r w:rsidRPr="000B11A1">
        <w:rPr>
          <w:rFonts w:ascii="Times New Roman" w:hAnsi="Times New Roman"/>
          <w:i/>
          <w:sz w:val="24"/>
        </w:rPr>
        <w:t xml:space="preserve"> atbalstu) arī citas atbalsta programmas vai individuālā projekta ietvaros)</w:t>
      </w:r>
      <w:r w:rsidRPr="000B11A1">
        <w:rPr>
          <w:rFonts w:ascii="Times New Roman" w:hAnsi="Times New Roman"/>
          <w:sz w:val="24"/>
        </w:rPr>
        <w:t xml:space="preserve">. </w:t>
      </w:r>
    </w:p>
    <w:p w:rsidR="006F23AA" w:rsidRPr="000B11A1" w:rsidRDefault="006F23AA" w:rsidP="001006A2">
      <w:pPr>
        <w:pStyle w:val="ListParagraph"/>
        <w:numPr>
          <w:ilvl w:val="0"/>
          <w:numId w:val="2"/>
        </w:numPr>
        <w:tabs>
          <w:tab w:val="left" w:pos="426"/>
        </w:tabs>
        <w:spacing w:before="0"/>
        <w:contextualSpacing w:val="0"/>
        <w:outlineLvl w:val="3"/>
        <w:rPr>
          <w:rFonts w:ascii="Times New Roman" w:hAnsi="Times New Roman"/>
          <w:sz w:val="24"/>
        </w:rPr>
      </w:pPr>
      <w:r w:rsidRPr="000B11A1">
        <w:rPr>
          <w:rFonts w:ascii="Times New Roman" w:eastAsia="Times New Roman" w:hAnsi="Times New Roman"/>
          <w:bCs/>
          <w:sz w:val="24"/>
          <w:szCs w:val="24"/>
          <w:lang w:eastAsia="lv-LV"/>
        </w:rPr>
        <w:lastRenderedPageBreak/>
        <w:t xml:space="preserve">Projekta iesnieguma pielikumus numurē secīgi, turpinot projekta iesnieguma veidlapas obligāto pielikumu numerāciju. </w:t>
      </w:r>
      <w:r w:rsidRPr="000B11A1">
        <w:rPr>
          <w:rFonts w:ascii="Times New Roman" w:hAnsi="Times New Roman"/>
          <w:sz w:val="24"/>
        </w:rPr>
        <w:t>Papildus minētajiem pielikumiem, projekta iesniedzējs var pievienot citus dokumentus, kurus uzskata par nepieciešamiem projekta iesnieguma kvalitatīvai izvērtēšanai.</w:t>
      </w:r>
      <w:r w:rsidR="009C06DD" w:rsidRPr="000B11A1">
        <w:rPr>
          <w:rFonts w:ascii="Times New Roman" w:hAnsi="Times New Roman"/>
          <w:sz w:val="24"/>
        </w:rPr>
        <w:t xml:space="preserve"> </w:t>
      </w:r>
    </w:p>
    <w:p w:rsidR="00051BA9" w:rsidRPr="000B11A1" w:rsidRDefault="006F23AA" w:rsidP="00051BA9">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Lai nodrošinātu kvalitatīvu projekta iesnieguma veidlapas aizpildīšanu, izmanto projekta iesnieguma veidlapas aizpildīšanas metodiku (</w:t>
      </w:r>
      <w:r w:rsidR="00AD3B0B" w:rsidRPr="000B11A1">
        <w:rPr>
          <w:rFonts w:ascii="Times New Roman" w:hAnsi="Times New Roman"/>
          <w:sz w:val="24"/>
        </w:rPr>
        <w:t>atlases</w:t>
      </w:r>
      <w:r w:rsidRPr="000B11A1">
        <w:rPr>
          <w:rFonts w:ascii="Times New Roman" w:hAnsi="Times New Roman"/>
          <w:sz w:val="24"/>
        </w:rPr>
        <w:t xml:space="preserve"> nolikuma 2.</w:t>
      </w:r>
      <w:r w:rsidR="00DA490C" w:rsidRPr="000B11A1">
        <w:rPr>
          <w:rFonts w:ascii="Times New Roman" w:hAnsi="Times New Roman"/>
          <w:sz w:val="24"/>
        </w:rPr>
        <w:t> </w:t>
      </w:r>
      <w:r w:rsidRPr="000B11A1">
        <w:rPr>
          <w:rFonts w:ascii="Times New Roman" w:hAnsi="Times New Roman"/>
          <w:sz w:val="24"/>
        </w:rPr>
        <w:t>pielikums)</w:t>
      </w:r>
      <w:r w:rsidRPr="000B11A1">
        <w:rPr>
          <w:rFonts w:ascii="Times New Roman" w:hAnsi="Times New Roman"/>
          <w:i/>
          <w:sz w:val="24"/>
        </w:rPr>
        <w:t>.</w:t>
      </w:r>
      <w:r w:rsidRPr="000B11A1">
        <w:rPr>
          <w:rFonts w:ascii="Times New Roman" w:hAnsi="Times New Roman"/>
          <w:sz w:val="24"/>
        </w:rPr>
        <w:t xml:space="preserve"> </w:t>
      </w:r>
    </w:p>
    <w:p w:rsidR="00954F9E" w:rsidRPr="000B11A1" w:rsidRDefault="00954F9E" w:rsidP="00954F9E">
      <w:pPr>
        <w:pStyle w:val="ListParagraph"/>
        <w:numPr>
          <w:ilvl w:val="0"/>
          <w:numId w:val="2"/>
        </w:numPr>
        <w:tabs>
          <w:tab w:val="left" w:pos="0"/>
        </w:tabs>
        <w:spacing w:before="0"/>
        <w:contextualSpacing w:val="0"/>
        <w:outlineLvl w:val="3"/>
        <w:rPr>
          <w:rFonts w:ascii="Times New Roman" w:eastAsia="Times New Roman" w:hAnsi="Times New Roman"/>
          <w:bCs/>
          <w:sz w:val="24"/>
          <w:szCs w:val="24"/>
          <w:lang w:eastAsia="lv-LV"/>
        </w:rPr>
      </w:pPr>
      <w:r w:rsidRPr="000B11A1">
        <w:rPr>
          <w:rFonts w:ascii="Times New Roman" w:eastAsia="Times New Roman" w:hAnsi="Times New Roman"/>
          <w:bCs/>
          <w:sz w:val="24"/>
          <w:szCs w:val="24"/>
          <w:lang w:eastAsia="lv-LV"/>
        </w:rPr>
        <w:t>Informācija par aktuālajiem makroekonomis</w:t>
      </w:r>
      <w:r w:rsidR="001741E4" w:rsidRPr="000B11A1">
        <w:rPr>
          <w:rFonts w:ascii="Times New Roman" w:eastAsia="Times New Roman" w:hAnsi="Times New Roman"/>
          <w:bCs/>
          <w:sz w:val="24"/>
          <w:szCs w:val="24"/>
          <w:lang w:eastAsia="lv-LV"/>
        </w:rPr>
        <w:t>kajiem pieņēmumiem un prognozēm</w:t>
      </w:r>
      <w:r w:rsidR="008844C7" w:rsidRPr="000B11A1">
        <w:rPr>
          <w:rFonts w:ascii="Times New Roman" w:eastAsia="Times New Roman" w:hAnsi="Times New Roman"/>
          <w:bCs/>
          <w:sz w:val="24"/>
          <w:szCs w:val="24"/>
          <w:lang w:eastAsia="lv-LV"/>
        </w:rPr>
        <w:t xml:space="preserve"> izmaksu un ieguvumu analīzes sagatavošanai, atbilstoši normatīvajiem aktiem publiskās un privātās partnerības jomā, </w:t>
      </w:r>
      <w:r w:rsidRPr="000B11A1">
        <w:rPr>
          <w:rFonts w:ascii="Times New Roman" w:eastAsia="Times New Roman" w:hAnsi="Times New Roman"/>
          <w:bCs/>
          <w:sz w:val="24"/>
          <w:szCs w:val="24"/>
          <w:lang w:eastAsia="lv-LV"/>
        </w:rPr>
        <w:t>pieejama</w:t>
      </w:r>
      <w:r w:rsidRPr="000B11A1">
        <w:t xml:space="preserve"> </w:t>
      </w:r>
      <w:hyperlink r:id="rId13" w:history="1">
        <w:r w:rsidRPr="000B11A1">
          <w:rPr>
            <w:rStyle w:val="Hyperlink"/>
            <w:rFonts w:ascii="Times New Roman" w:eastAsia="Times New Roman" w:hAnsi="Times New Roman"/>
            <w:bCs/>
            <w:sz w:val="24"/>
            <w:szCs w:val="24"/>
            <w:lang w:eastAsia="lv-LV"/>
          </w:rPr>
          <w:t>http://www.fm.gov.lv/lv/sadalas/ppp/tiesibu_akti/makroekonomiskie_pienemumi_un_prognozes/</w:t>
        </w:r>
      </w:hyperlink>
      <w:r w:rsidRPr="000B11A1">
        <w:rPr>
          <w:rFonts w:ascii="Times New Roman" w:eastAsia="Times New Roman" w:hAnsi="Times New Roman"/>
          <w:bCs/>
          <w:sz w:val="24"/>
          <w:szCs w:val="24"/>
          <w:lang w:eastAsia="lv-LV"/>
        </w:rPr>
        <w:t xml:space="preserve">. </w:t>
      </w:r>
      <w:r w:rsidR="008844C7" w:rsidRPr="000B11A1">
        <w:rPr>
          <w:rFonts w:ascii="Times New Roman" w:hAnsi="Times New Roman"/>
          <w:sz w:val="24"/>
          <w:szCs w:val="24"/>
          <w:lang w:eastAsia="lv-LV"/>
        </w:rPr>
        <w:t xml:space="preserve">Izstrādājot izmaksu un ieguvumu analīzi, lūdzam izmantot pēdējo aktuālo publikāciju par makroekonomiskajiem pieņēmumiem. </w:t>
      </w:r>
    </w:p>
    <w:p w:rsidR="006F23AA" w:rsidRPr="000B11A1" w:rsidRDefault="006F23AA" w:rsidP="00051BA9">
      <w:pPr>
        <w:pStyle w:val="ListParagraph"/>
        <w:numPr>
          <w:ilvl w:val="0"/>
          <w:numId w:val="2"/>
        </w:numPr>
        <w:spacing w:before="0"/>
        <w:contextualSpacing w:val="0"/>
        <w:rPr>
          <w:rFonts w:ascii="Times New Roman" w:eastAsia="Times New Roman" w:hAnsi="Times New Roman"/>
          <w:bCs/>
          <w:i/>
          <w:color w:val="000000"/>
          <w:sz w:val="24"/>
          <w:szCs w:val="24"/>
          <w:lang w:eastAsia="lv-LV"/>
        </w:rPr>
      </w:pPr>
      <w:r w:rsidRPr="000B11A1">
        <w:rPr>
          <w:rFonts w:ascii="Times New Roman" w:eastAsia="Times New Roman" w:hAnsi="Times New Roman"/>
          <w:bCs/>
          <w:color w:val="000000"/>
          <w:sz w:val="24"/>
          <w:szCs w:val="24"/>
          <w:lang w:eastAsia="lv-LV"/>
        </w:rPr>
        <w:t xml:space="preserve">Projekta </w:t>
      </w:r>
      <w:r w:rsidR="00755A27" w:rsidRPr="000B11A1">
        <w:rPr>
          <w:rFonts w:ascii="Times New Roman" w:eastAsia="Times New Roman" w:hAnsi="Times New Roman"/>
          <w:bCs/>
          <w:color w:val="000000"/>
          <w:sz w:val="24"/>
          <w:szCs w:val="24"/>
          <w:lang w:eastAsia="lv-LV"/>
        </w:rPr>
        <w:t>iesniedzējs projekta iesniegumu</w:t>
      </w:r>
      <w:r w:rsidR="00F6792A" w:rsidRPr="000B11A1">
        <w:rPr>
          <w:rFonts w:ascii="Times New Roman" w:eastAsia="Times New Roman" w:hAnsi="Times New Roman"/>
          <w:bCs/>
          <w:color w:val="000000"/>
          <w:sz w:val="24"/>
          <w:szCs w:val="24"/>
          <w:lang w:eastAsia="lv-LV"/>
        </w:rPr>
        <w:t xml:space="preserve"> </w:t>
      </w:r>
      <w:r w:rsidRPr="000B11A1">
        <w:rPr>
          <w:rFonts w:ascii="Times New Roman" w:eastAsia="Times New Roman" w:hAnsi="Times New Roman"/>
          <w:bCs/>
          <w:color w:val="000000"/>
          <w:sz w:val="24"/>
          <w:szCs w:val="24"/>
          <w:lang w:eastAsia="lv-LV"/>
        </w:rPr>
        <w:t>sagatavo un iesnie</w:t>
      </w:r>
      <w:r w:rsidR="0059346E" w:rsidRPr="000B11A1">
        <w:rPr>
          <w:rFonts w:ascii="Times New Roman" w:eastAsia="Times New Roman" w:hAnsi="Times New Roman"/>
          <w:bCs/>
          <w:color w:val="000000"/>
          <w:sz w:val="24"/>
          <w:szCs w:val="24"/>
          <w:lang w:eastAsia="lv-LV"/>
        </w:rPr>
        <w:t>dz vienā no veidiem:</w:t>
      </w:r>
      <w:r w:rsidRPr="000B11A1">
        <w:rPr>
          <w:rFonts w:ascii="Times New Roman" w:eastAsia="Times New Roman" w:hAnsi="Times New Roman"/>
          <w:bCs/>
          <w:color w:val="000000"/>
          <w:sz w:val="24"/>
          <w:szCs w:val="24"/>
          <w:lang w:eastAsia="lv-LV"/>
        </w:rPr>
        <w:t xml:space="preserve"> </w:t>
      </w:r>
    </w:p>
    <w:p w:rsidR="009B057A" w:rsidRPr="000B11A1" w:rsidRDefault="009B057A" w:rsidP="009B057A">
      <w:pPr>
        <w:pStyle w:val="ListParagraph"/>
        <w:numPr>
          <w:ilvl w:val="1"/>
          <w:numId w:val="2"/>
        </w:numPr>
        <w:spacing w:before="0"/>
        <w:contextualSpacing w:val="0"/>
        <w:outlineLvl w:val="3"/>
        <w:rPr>
          <w:rFonts w:ascii="Times New Roman" w:eastAsia="Times New Roman" w:hAnsi="Times New Roman"/>
          <w:bCs/>
          <w:sz w:val="24"/>
          <w:szCs w:val="24"/>
          <w:lang w:eastAsia="lv-LV"/>
        </w:rPr>
      </w:pPr>
      <w:r w:rsidRPr="000B11A1">
        <w:rPr>
          <w:rFonts w:ascii="Times New Roman" w:eastAsia="Times New Roman" w:hAnsi="Times New Roman"/>
          <w:bCs/>
          <w:sz w:val="24"/>
          <w:szCs w:val="24"/>
          <w:lang w:eastAsia="lv-LV"/>
        </w:rPr>
        <w:t>K</w:t>
      </w:r>
      <w:r w:rsidR="00720ADD" w:rsidRPr="000B11A1">
        <w:rPr>
          <w:rFonts w:ascii="Times New Roman" w:eastAsia="Times New Roman" w:hAnsi="Times New Roman"/>
          <w:bCs/>
          <w:sz w:val="24"/>
          <w:szCs w:val="24"/>
          <w:lang w:eastAsia="lv-LV"/>
        </w:rPr>
        <w:t>ohēzijas politikas fondu vadības informācijas sistēm</w:t>
      </w:r>
      <w:r w:rsidR="00D64934" w:rsidRPr="000B11A1">
        <w:rPr>
          <w:rFonts w:ascii="Times New Roman" w:eastAsia="Times New Roman" w:hAnsi="Times New Roman"/>
          <w:bCs/>
          <w:sz w:val="24"/>
          <w:szCs w:val="24"/>
          <w:lang w:eastAsia="lv-LV"/>
        </w:rPr>
        <w:t xml:space="preserve">ā 2014.-2020. gadam (turpmāk – KP </w:t>
      </w:r>
      <w:r w:rsidRPr="000B11A1">
        <w:rPr>
          <w:rFonts w:ascii="Times New Roman" w:eastAsia="Times New Roman" w:hAnsi="Times New Roman"/>
          <w:bCs/>
          <w:sz w:val="24"/>
          <w:szCs w:val="24"/>
          <w:lang w:eastAsia="lv-LV"/>
        </w:rPr>
        <w:t>VIS</w:t>
      </w:r>
      <w:r w:rsidR="00720ADD" w:rsidRPr="000B11A1">
        <w:rPr>
          <w:rFonts w:ascii="Times New Roman" w:eastAsia="Times New Roman" w:hAnsi="Times New Roman"/>
          <w:bCs/>
          <w:sz w:val="24"/>
          <w:szCs w:val="24"/>
          <w:lang w:eastAsia="lv-LV"/>
        </w:rPr>
        <w:t xml:space="preserve">) </w:t>
      </w:r>
      <w:hyperlink r:id="rId14" w:history="1">
        <w:r w:rsidRPr="000B11A1">
          <w:rPr>
            <w:rStyle w:val="Hyperlink"/>
            <w:rFonts w:ascii="Times New Roman" w:eastAsia="Times New Roman" w:hAnsi="Times New Roman"/>
            <w:bCs/>
            <w:sz w:val="24"/>
            <w:szCs w:val="24"/>
            <w:lang w:eastAsia="lv-LV"/>
          </w:rPr>
          <w:t>https://ep.esfondi.lv</w:t>
        </w:r>
      </w:hyperlink>
      <w:r w:rsidRPr="000B11A1">
        <w:rPr>
          <w:rStyle w:val="Hyperlink"/>
          <w:rFonts w:ascii="Times New Roman" w:eastAsia="Times New Roman" w:hAnsi="Times New Roman"/>
          <w:bCs/>
          <w:color w:val="auto"/>
          <w:sz w:val="24"/>
          <w:szCs w:val="24"/>
          <w:lang w:eastAsia="lv-LV"/>
        </w:rPr>
        <w:t>;</w:t>
      </w:r>
      <w:r w:rsidR="00720ADD" w:rsidRPr="000B11A1">
        <w:rPr>
          <w:rStyle w:val="Hyperlink"/>
          <w:rFonts w:ascii="Times New Roman" w:eastAsia="Times New Roman" w:hAnsi="Times New Roman"/>
          <w:bCs/>
          <w:color w:val="auto"/>
          <w:sz w:val="24"/>
          <w:szCs w:val="24"/>
          <w:u w:val="none"/>
          <w:lang w:eastAsia="lv-LV"/>
        </w:rPr>
        <w:t xml:space="preserve"> </w:t>
      </w:r>
    </w:p>
    <w:p w:rsidR="008E3457" w:rsidRPr="000B11A1" w:rsidRDefault="006F23AA" w:rsidP="00051BA9">
      <w:pPr>
        <w:pStyle w:val="Style1"/>
        <w:numPr>
          <w:ilvl w:val="1"/>
          <w:numId w:val="2"/>
        </w:numPr>
        <w:spacing w:before="0" w:after="120"/>
        <w:contextualSpacing w:val="0"/>
        <w:rPr>
          <w:lang w:eastAsia="lv-LV"/>
        </w:rPr>
      </w:pPr>
      <w:r w:rsidRPr="000B11A1">
        <w:t>elektroniska dokumenta veidā,</w:t>
      </w:r>
      <w:r w:rsidR="008E3457" w:rsidRPr="000B11A1">
        <w:rPr>
          <w:lang w:val="lv-LV"/>
        </w:rPr>
        <w:t xml:space="preserve"> parakstot projekta iesniegumu ar drošu elektronisko parakstu, </w:t>
      </w:r>
      <w:r w:rsidRPr="000B11A1">
        <w:t>kas satur laika zīmogu</w:t>
      </w:r>
      <w:r w:rsidR="008E3457" w:rsidRPr="000B11A1">
        <w:rPr>
          <w:lang w:val="lv-LV"/>
        </w:rPr>
        <w:t>, izmantojot:</w:t>
      </w:r>
    </w:p>
    <w:p w:rsidR="008E3457" w:rsidRPr="000B11A1" w:rsidRDefault="008E3457" w:rsidP="006F57ED">
      <w:pPr>
        <w:pStyle w:val="Style1"/>
        <w:numPr>
          <w:ilvl w:val="2"/>
          <w:numId w:val="2"/>
        </w:numPr>
        <w:spacing w:before="0" w:after="80"/>
        <w:ind w:hanging="680"/>
        <w:contextualSpacing w:val="0"/>
        <w:rPr>
          <w:lang w:eastAsia="lv-LV"/>
        </w:rPr>
      </w:pPr>
      <w:bookmarkStart w:id="2" w:name="_Ref454185018"/>
      <w:r w:rsidRPr="000B11A1">
        <w:rPr>
          <w:lang w:val="lv-LV"/>
        </w:rPr>
        <w:t>elektronisko pastu;</w:t>
      </w:r>
      <w:bookmarkEnd w:id="2"/>
    </w:p>
    <w:p w:rsidR="008E3457" w:rsidRPr="000B11A1" w:rsidRDefault="008E3457" w:rsidP="006F57ED">
      <w:pPr>
        <w:pStyle w:val="Style1"/>
        <w:numPr>
          <w:ilvl w:val="2"/>
          <w:numId w:val="2"/>
        </w:numPr>
        <w:spacing w:before="0" w:after="80"/>
        <w:ind w:hanging="680"/>
        <w:contextualSpacing w:val="0"/>
        <w:rPr>
          <w:lang w:eastAsia="lv-LV"/>
        </w:rPr>
      </w:pPr>
      <w:r w:rsidRPr="000B11A1">
        <w:rPr>
          <w:lang w:val="lv-LV"/>
        </w:rPr>
        <w:t>kompaktdiskus;</w:t>
      </w:r>
    </w:p>
    <w:p w:rsidR="00051BA9" w:rsidRPr="000B11A1" w:rsidRDefault="008E3457" w:rsidP="006F57ED">
      <w:pPr>
        <w:pStyle w:val="Style1"/>
        <w:numPr>
          <w:ilvl w:val="2"/>
          <w:numId w:val="2"/>
        </w:numPr>
        <w:spacing w:before="0" w:after="80"/>
        <w:ind w:hanging="680"/>
        <w:contextualSpacing w:val="0"/>
        <w:rPr>
          <w:lang w:eastAsia="lv-LV"/>
        </w:rPr>
      </w:pPr>
      <w:r w:rsidRPr="000B11A1">
        <w:rPr>
          <w:lang w:val="lv-LV"/>
        </w:rPr>
        <w:t xml:space="preserve">kopnes USB saskarnes atmiņas ierīces; </w:t>
      </w:r>
    </w:p>
    <w:p w:rsidR="006F23AA" w:rsidRPr="000B11A1" w:rsidRDefault="006F23AA" w:rsidP="006F57ED">
      <w:pPr>
        <w:pStyle w:val="Style1"/>
        <w:numPr>
          <w:ilvl w:val="2"/>
          <w:numId w:val="2"/>
        </w:numPr>
        <w:spacing w:before="0" w:after="80"/>
        <w:ind w:hanging="680"/>
        <w:contextualSpacing w:val="0"/>
        <w:rPr>
          <w:lang w:eastAsia="lv-LV"/>
        </w:rPr>
      </w:pPr>
      <w:r w:rsidRPr="000B11A1">
        <w:t>papīra formā</w:t>
      </w:r>
      <w:r w:rsidRPr="000B11A1">
        <w:rPr>
          <w:lang w:eastAsia="lv-LV"/>
        </w:rPr>
        <w:t>,</w:t>
      </w:r>
      <w:r w:rsidRPr="000B11A1">
        <w:t xml:space="preserve"> </w:t>
      </w:r>
      <w:r w:rsidRPr="000B11A1">
        <w:rPr>
          <w:lang w:val="lv-LV"/>
        </w:rPr>
        <w:t>iesniedzo</w:t>
      </w:r>
      <w:r w:rsidR="001D1494" w:rsidRPr="000B11A1">
        <w:rPr>
          <w:lang w:val="lv-LV"/>
        </w:rPr>
        <w:t>t</w:t>
      </w:r>
      <w:r w:rsidR="001D1494" w:rsidRPr="000B11A1">
        <w:t xml:space="preserve"> projekta iesniegumu personīgi</w:t>
      </w:r>
      <w:r w:rsidRPr="000B11A1">
        <w:t xml:space="preserve">. </w:t>
      </w:r>
    </w:p>
    <w:p w:rsidR="006F23AA" w:rsidRPr="000B11A1" w:rsidRDefault="006F23AA" w:rsidP="00051BA9">
      <w:pPr>
        <w:pStyle w:val="ListParagraph"/>
        <w:spacing w:before="0" w:after="0"/>
        <w:ind w:left="284" w:firstLine="0"/>
        <w:contextualSpacing w:val="0"/>
        <w:outlineLvl w:val="3"/>
        <w:rPr>
          <w:rFonts w:ascii="Times New Roman" w:eastAsia="Times New Roman" w:hAnsi="Times New Roman"/>
          <w:bCs/>
          <w:color w:val="000000"/>
          <w:sz w:val="24"/>
          <w:szCs w:val="24"/>
          <w:lang w:eastAsia="lv-LV"/>
        </w:rPr>
      </w:pPr>
    </w:p>
    <w:p w:rsidR="006F23AA" w:rsidRPr="000B11A1" w:rsidRDefault="006F23AA" w:rsidP="002C2905">
      <w:pPr>
        <w:pStyle w:val="ListParagraph"/>
        <w:tabs>
          <w:tab w:val="left" w:pos="284"/>
        </w:tabs>
        <w:spacing w:before="0"/>
        <w:ind w:left="0" w:firstLine="0"/>
        <w:contextualSpacing w:val="0"/>
        <w:jc w:val="center"/>
        <w:outlineLvl w:val="3"/>
        <w:rPr>
          <w:rFonts w:ascii="Times New Roman" w:hAnsi="Times New Roman"/>
          <w:b/>
          <w:color w:val="000000"/>
          <w:sz w:val="28"/>
        </w:rPr>
      </w:pPr>
      <w:r w:rsidRPr="000B11A1">
        <w:rPr>
          <w:rFonts w:ascii="Times New Roman" w:eastAsia="Times New Roman" w:hAnsi="Times New Roman"/>
          <w:b/>
          <w:bCs/>
          <w:color w:val="000000"/>
          <w:sz w:val="24"/>
          <w:szCs w:val="24"/>
          <w:lang w:eastAsia="lv-LV"/>
        </w:rPr>
        <w:t>Projektu iesniegumu noformēšanas kārtība</w:t>
      </w:r>
    </w:p>
    <w:p w:rsidR="00EC4208" w:rsidRPr="000B11A1" w:rsidRDefault="00EC4208" w:rsidP="00EC4208">
      <w:pPr>
        <w:pStyle w:val="ListParagraph"/>
        <w:numPr>
          <w:ilvl w:val="0"/>
          <w:numId w:val="2"/>
        </w:numPr>
        <w:spacing w:before="0"/>
        <w:outlineLvl w:val="3"/>
        <w:rPr>
          <w:rFonts w:ascii="Times New Roman" w:eastAsia="Times New Roman" w:hAnsi="Times New Roman"/>
          <w:bCs/>
          <w:color w:val="000000"/>
          <w:sz w:val="24"/>
          <w:szCs w:val="24"/>
          <w:lang w:eastAsia="lv-LV"/>
        </w:rPr>
      </w:pPr>
      <w:r w:rsidRPr="000B11A1">
        <w:rPr>
          <w:rFonts w:ascii="Times New Roman" w:hAnsi="Times New Roman"/>
          <w:color w:val="000000"/>
          <w:sz w:val="24"/>
          <w:szCs w:val="24"/>
        </w:rPr>
        <w:t>Projekta iesniegumu</w:t>
      </w:r>
      <w:r w:rsidRPr="000B11A1">
        <w:rPr>
          <w:rFonts w:ascii="Times New Roman" w:hAnsi="Times New Roman"/>
          <w:sz w:val="24"/>
          <w:szCs w:val="24"/>
        </w:rPr>
        <w:t xml:space="preserve"> paraksta projekta iesniedzēja atbildīgā persona vai tā pilnvarota persona. Personas, kura paraksta projekta iesniegumu, paraksta tiesībām ir jābūt nostiprinātām atbilstoši normatīvajos aktos noteiktajam regulējumam. Ja projekta iesniegumu paraksta projekta iesniedzēja pilnvarota persona, pievieno attiecīgu dokumentu par konkrētai personai izdotu pilnvarojumu </w:t>
      </w:r>
      <w:r w:rsidRPr="000B11A1">
        <w:rPr>
          <w:rFonts w:ascii="Times New Roman" w:eastAsia="Times New Roman" w:hAnsi="Times New Roman"/>
          <w:bCs/>
          <w:i/>
          <w:sz w:val="24"/>
          <w:szCs w:val="24"/>
          <w:lang w:eastAsia="lv-LV"/>
        </w:rPr>
        <w:t>(attiecināms, ja projekta iesniegumu iesniedz elektroniska dokumenta formātā vai papīra dokumenta formā)</w:t>
      </w:r>
      <w:r w:rsidRPr="000B11A1">
        <w:rPr>
          <w:rFonts w:ascii="Times New Roman" w:hAnsi="Times New Roman"/>
          <w:sz w:val="24"/>
          <w:szCs w:val="24"/>
        </w:rPr>
        <w:t xml:space="preserve">. </w:t>
      </w:r>
    </w:p>
    <w:p w:rsidR="005A304D" w:rsidRPr="000B11A1" w:rsidRDefault="006F23AA" w:rsidP="00051BA9">
      <w:pPr>
        <w:pStyle w:val="ListParagraph"/>
        <w:numPr>
          <w:ilvl w:val="0"/>
          <w:numId w:val="2"/>
        </w:numPr>
        <w:spacing w:before="0"/>
        <w:contextualSpacing w:val="0"/>
        <w:outlineLvl w:val="3"/>
        <w:rPr>
          <w:rFonts w:ascii="Times New Roman" w:eastAsia="Times New Roman" w:hAnsi="Times New Roman"/>
          <w:bCs/>
          <w:color w:val="000000"/>
          <w:sz w:val="24"/>
          <w:szCs w:val="24"/>
          <w:lang w:eastAsia="lv-LV"/>
        </w:rPr>
      </w:pPr>
      <w:r w:rsidRPr="000B11A1">
        <w:rPr>
          <w:rFonts w:ascii="Times New Roman" w:hAnsi="Times New Roman"/>
          <w:sz w:val="24"/>
          <w:szCs w:val="24"/>
        </w:rPr>
        <w:t>Projekta iesniegumu sagatavo latviešu valodā. Ja kāda no projekta iesnieguma veidlapas sadaļām vai pielikumiem ir citā valodā, atbilstoši Valsts valodas likum</w:t>
      </w:r>
      <w:r w:rsidR="007C340A" w:rsidRPr="000B11A1">
        <w:rPr>
          <w:rFonts w:ascii="Times New Roman" w:hAnsi="Times New Roman"/>
          <w:sz w:val="24"/>
          <w:szCs w:val="24"/>
        </w:rPr>
        <w:t>am pievieno</w:t>
      </w:r>
      <w:r w:rsidR="007C340A" w:rsidRPr="000B11A1">
        <w:rPr>
          <w:rFonts w:ascii="Times New Roman" w:eastAsia="Times New Roman" w:hAnsi="Times New Roman"/>
          <w:sz w:val="24"/>
          <w:szCs w:val="24"/>
          <w:lang w:eastAsia="lv-LV"/>
        </w:rPr>
        <w:t xml:space="preserve"> Ministru kabineta 2000.gada 22.augusta noteikumu Nr.291 „Kārtība, kādā apliecināmi dokumentu tulkojumi valsts valodā” noteiktajā kārtībā vai notariāli apliecinātu tulkojumu valsts valodā. </w:t>
      </w:r>
    </w:p>
    <w:p w:rsidR="00051BA9" w:rsidRPr="000B11A1" w:rsidRDefault="006F23AA" w:rsidP="00051BA9">
      <w:pPr>
        <w:pStyle w:val="ListParagraph"/>
        <w:numPr>
          <w:ilvl w:val="0"/>
          <w:numId w:val="2"/>
        </w:numPr>
        <w:spacing w:before="0"/>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sz w:val="24"/>
          <w:szCs w:val="24"/>
          <w:lang w:eastAsia="lv-LV"/>
        </w:rPr>
        <w:t xml:space="preserve">Projekta iesniegumā summas norāda </w:t>
      </w:r>
      <w:r w:rsidRPr="000B11A1">
        <w:rPr>
          <w:rFonts w:ascii="Times New Roman" w:eastAsia="Times New Roman" w:hAnsi="Times New Roman"/>
          <w:i/>
          <w:sz w:val="24"/>
          <w:szCs w:val="24"/>
          <w:lang w:eastAsia="lv-LV"/>
        </w:rPr>
        <w:t>euro</w:t>
      </w:r>
      <w:r w:rsidRPr="000B11A1">
        <w:rPr>
          <w:rFonts w:ascii="Times New Roman" w:eastAsia="Times New Roman" w:hAnsi="Times New Roman"/>
          <w:sz w:val="24"/>
          <w:szCs w:val="24"/>
          <w:lang w:eastAsia="lv-LV"/>
        </w:rPr>
        <w:t xml:space="preserve"> ar precizitāti līdz 2 zīmēm aiz komata.</w:t>
      </w:r>
    </w:p>
    <w:p w:rsidR="006F23AA" w:rsidRPr="000B11A1" w:rsidRDefault="006F23AA" w:rsidP="00051BA9">
      <w:pPr>
        <w:pStyle w:val="ListParagraph"/>
        <w:numPr>
          <w:ilvl w:val="0"/>
          <w:numId w:val="2"/>
        </w:numPr>
        <w:spacing w:before="0"/>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bCs/>
          <w:color w:val="000000"/>
          <w:sz w:val="24"/>
          <w:szCs w:val="24"/>
          <w:lang w:eastAsia="lv-LV"/>
        </w:rPr>
        <w:t xml:space="preserve">Ja projekta iesniegumu sagatavo </w:t>
      </w:r>
      <w:r w:rsidRPr="000B11A1">
        <w:rPr>
          <w:rFonts w:ascii="Times New Roman" w:eastAsia="Times New Roman" w:hAnsi="Times New Roman"/>
          <w:b/>
          <w:bCs/>
          <w:color w:val="000000"/>
          <w:sz w:val="24"/>
          <w:szCs w:val="24"/>
          <w:lang w:eastAsia="lv-LV"/>
        </w:rPr>
        <w:t>elektroniska dokumenta formātā</w:t>
      </w:r>
      <w:r w:rsidRPr="000B11A1">
        <w:rPr>
          <w:rFonts w:ascii="Times New Roman" w:eastAsia="Times New Roman" w:hAnsi="Times New Roman"/>
          <w:bCs/>
          <w:color w:val="000000"/>
          <w:sz w:val="24"/>
          <w:szCs w:val="24"/>
          <w:lang w:eastAsia="lv-LV"/>
        </w:rPr>
        <w:t>:</w:t>
      </w:r>
    </w:p>
    <w:p w:rsidR="009B1D42" w:rsidRPr="000B11A1" w:rsidRDefault="00BC4566" w:rsidP="00051BA9">
      <w:pPr>
        <w:pStyle w:val="ListParagraph"/>
        <w:numPr>
          <w:ilvl w:val="1"/>
          <w:numId w:val="2"/>
        </w:numPr>
        <w:spacing w:before="0"/>
        <w:contextualSpacing w:val="0"/>
        <w:outlineLvl w:val="3"/>
        <w:rPr>
          <w:rFonts w:ascii="Times New Roman" w:hAnsi="Times New Roman"/>
          <w:sz w:val="24"/>
          <w:szCs w:val="24"/>
        </w:rPr>
      </w:pPr>
      <w:r w:rsidRPr="000B11A1">
        <w:rPr>
          <w:rFonts w:ascii="Times New Roman" w:hAnsi="Times New Roman"/>
          <w:sz w:val="24"/>
          <w:szCs w:val="24"/>
        </w:rPr>
        <w:t>i</w:t>
      </w:r>
      <w:r w:rsidR="009B1D42" w:rsidRPr="000B11A1">
        <w:rPr>
          <w:rFonts w:ascii="Times New Roman" w:hAnsi="Times New Roman"/>
          <w:sz w:val="24"/>
          <w:szCs w:val="24"/>
        </w:rPr>
        <w:t>evēro normatīvos aktus par elektronisko dokumentu noformēšanu</w:t>
      </w:r>
      <w:r w:rsidR="009B1D42" w:rsidRPr="000B11A1">
        <w:rPr>
          <w:rStyle w:val="FootnoteReference"/>
          <w:rFonts w:ascii="Times New Roman" w:eastAsia="Times New Roman" w:hAnsi="Times New Roman"/>
          <w:bCs/>
          <w:color w:val="000000"/>
          <w:sz w:val="24"/>
          <w:szCs w:val="24"/>
          <w:lang w:eastAsia="lv-LV"/>
        </w:rPr>
        <w:footnoteReference w:id="7"/>
      </w:r>
      <w:r w:rsidR="009B1D42" w:rsidRPr="000B11A1">
        <w:rPr>
          <w:rFonts w:ascii="Times New Roman" w:eastAsia="Times New Roman" w:hAnsi="Times New Roman"/>
          <w:bCs/>
          <w:color w:val="000000"/>
          <w:sz w:val="24"/>
          <w:szCs w:val="24"/>
          <w:lang w:eastAsia="lv-LV"/>
        </w:rPr>
        <w:t>;</w:t>
      </w:r>
    </w:p>
    <w:p w:rsidR="009B1D42" w:rsidRPr="000B11A1" w:rsidRDefault="009B1D42" w:rsidP="009B1D42">
      <w:pPr>
        <w:pStyle w:val="ListParagraph"/>
        <w:numPr>
          <w:ilvl w:val="1"/>
          <w:numId w:val="2"/>
        </w:numPr>
        <w:spacing w:before="0"/>
        <w:ind w:hanging="651"/>
        <w:contextualSpacing w:val="0"/>
        <w:outlineLvl w:val="3"/>
        <w:rPr>
          <w:rFonts w:ascii="Times New Roman" w:eastAsia="Times New Roman" w:hAnsi="Times New Roman"/>
          <w:bCs/>
          <w:color w:val="000000"/>
          <w:sz w:val="24"/>
          <w:szCs w:val="24"/>
          <w:lang w:eastAsia="lv-LV"/>
        </w:rPr>
      </w:pPr>
      <w:r w:rsidRPr="000B11A1">
        <w:rPr>
          <w:rFonts w:ascii="Times New Roman" w:hAnsi="Times New Roman"/>
          <w:sz w:val="24"/>
          <w:szCs w:val="24"/>
        </w:rPr>
        <w:t>projekta iesnieguma veidlapu un papildus iesniedzamos dokumentus kopā kā vienu datni paraksta ar drošu elektronisko parakstu, kas satur laika zīmogu.</w:t>
      </w:r>
    </w:p>
    <w:p w:rsidR="006F23AA" w:rsidRPr="000B11A1" w:rsidRDefault="006F23AA" w:rsidP="00051BA9">
      <w:pPr>
        <w:pStyle w:val="ListParagraph"/>
        <w:numPr>
          <w:ilvl w:val="0"/>
          <w:numId w:val="2"/>
        </w:numPr>
        <w:tabs>
          <w:tab w:val="left" w:pos="426"/>
        </w:tabs>
        <w:spacing w:before="0"/>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bCs/>
          <w:color w:val="000000"/>
          <w:sz w:val="24"/>
          <w:szCs w:val="24"/>
          <w:lang w:eastAsia="lv-LV"/>
        </w:rPr>
        <w:t xml:space="preserve">Ja projekta iesniegumu sagatavo </w:t>
      </w:r>
      <w:r w:rsidRPr="000B11A1">
        <w:rPr>
          <w:rFonts w:ascii="Times New Roman" w:eastAsia="Times New Roman" w:hAnsi="Times New Roman"/>
          <w:b/>
          <w:bCs/>
          <w:color w:val="000000"/>
          <w:sz w:val="24"/>
          <w:szCs w:val="24"/>
          <w:lang w:eastAsia="lv-LV"/>
        </w:rPr>
        <w:t>papīra formā</w:t>
      </w:r>
      <w:r w:rsidRPr="000B11A1">
        <w:rPr>
          <w:rFonts w:ascii="Times New Roman" w:eastAsia="Times New Roman" w:hAnsi="Times New Roman"/>
          <w:bCs/>
          <w:color w:val="000000"/>
          <w:sz w:val="24"/>
          <w:szCs w:val="24"/>
          <w:lang w:eastAsia="lv-LV"/>
        </w:rPr>
        <w:t>:</w:t>
      </w:r>
    </w:p>
    <w:p w:rsidR="00420C8F" w:rsidRPr="000B11A1" w:rsidRDefault="00420C8F" w:rsidP="00420C8F">
      <w:pPr>
        <w:pStyle w:val="ListParagraph"/>
        <w:numPr>
          <w:ilvl w:val="1"/>
          <w:numId w:val="2"/>
        </w:numPr>
        <w:spacing w:before="0"/>
        <w:ind w:left="992"/>
        <w:contextualSpacing w:val="0"/>
        <w:outlineLvl w:val="3"/>
        <w:rPr>
          <w:rFonts w:ascii="Times New Roman" w:hAnsi="Times New Roman"/>
          <w:sz w:val="24"/>
          <w:szCs w:val="24"/>
        </w:rPr>
      </w:pPr>
      <w:r w:rsidRPr="000B11A1">
        <w:rPr>
          <w:rFonts w:ascii="Times New Roman" w:hAnsi="Times New Roman"/>
          <w:sz w:val="24"/>
          <w:szCs w:val="24"/>
        </w:rPr>
        <w:lastRenderedPageBreak/>
        <w:t>to noformē atbilstoši normatīvajiem aktiem, kas nosaka dokumentu izstrādāšanas un noformēšanas prasības</w:t>
      </w:r>
      <w:r w:rsidRPr="000B11A1">
        <w:rPr>
          <w:rStyle w:val="FootnoteReference"/>
          <w:rFonts w:ascii="Times New Roman" w:hAnsi="Times New Roman"/>
          <w:sz w:val="24"/>
          <w:szCs w:val="24"/>
        </w:rPr>
        <w:footnoteReference w:id="8"/>
      </w:r>
      <w:r w:rsidRPr="000B11A1">
        <w:rPr>
          <w:rFonts w:ascii="Times New Roman" w:hAnsi="Times New Roman"/>
          <w:sz w:val="24"/>
          <w:szCs w:val="24"/>
        </w:rPr>
        <w:t>;</w:t>
      </w:r>
    </w:p>
    <w:p w:rsidR="001732E6" w:rsidRPr="000B11A1" w:rsidRDefault="006F23AA" w:rsidP="001732E6">
      <w:pPr>
        <w:pStyle w:val="ListParagraph"/>
        <w:numPr>
          <w:ilvl w:val="1"/>
          <w:numId w:val="2"/>
        </w:numPr>
        <w:spacing w:before="0"/>
        <w:ind w:left="992"/>
        <w:contextualSpacing w:val="0"/>
        <w:outlineLvl w:val="3"/>
        <w:rPr>
          <w:rFonts w:ascii="Times New Roman" w:hAnsi="Times New Roman"/>
          <w:sz w:val="24"/>
          <w:szCs w:val="24"/>
        </w:rPr>
      </w:pPr>
      <w:r w:rsidRPr="000B11A1">
        <w:rPr>
          <w:rFonts w:ascii="Times New Roman" w:eastAsia="Times New Roman" w:hAnsi="Times New Roman"/>
          <w:bCs/>
          <w:color w:val="000000"/>
          <w:sz w:val="24"/>
          <w:szCs w:val="24"/>
          <w:lang w:eastAsia="lv-LV"/>
        </w:rPr>
        <w:t xml:space="preserve">iesniedz vienu oriģinālu (projekta iesnieguma veidlapa ar </w:t>
      </w:r>
      <w:r w:rsidRPr="000B11A1">
        <w:rPr>
          <w:rFonts w:ascii="Times New Roman" w:eastAsia="Times New Roman" w:hAnsi="Times New Roman"/>
          <w:bCs/>
          <w:sz w:val="24"/>
          <w:szCs w:val="24"/>
          <w:lang w:eastAsia="lv-LV"/>
        </w:rPr>
        <w:t>pielikumiem</w:t>
      </w:r>
      <w:r w:rsidR="00436585" w:rsidRPr="000B11A1">
        <w:rPr>
          <w:rFonts w:ascii="Times New Roman" w:eastAsia="Times New Roman" w:hAnsi="Times New Roman"/>
          <w:bCs/>
          <w:sz w:val="24"/>
          <w:szCs w:val="24"/>
          <w:lang w:eastAsia="lv-LV"/>
        </w:rPr>
        <w:t xml:space="preserve"> un papildus pievienojamiem dokumentiem</w:t>
      </w:r>
      <w:r w:rsidRPr="000B11A1">
        <w:rPr>
          <w:rFonts w:ascii="Times New Roman" w:eastAsia="Times New Roman" w:hAnsi="Times New Roman"/>
          <w:bCs/>
          <w:sz w:val="24"/>
          <w:szCs w:val="24"/>
          <w:lang w:eastAsia="lv-LV"/>
        </w:rPr>
        <w:t>), pievienojot identisku elektronisko kopiju, nodrošinot dokumentus</w:t>
      </w:r>
      <w:r w:rsidRPr="000B11A1">
        <w:t xml:space="preserve"> </w:t>
      </w:r>
      <w:r w:rsidRPr="000B11A1">
        <w:rPr>
          <w:rFonts w:ascii="Times New Roman" w:hAnsi="Times New Roman"/>
          <w:sz w:val="24"/>
          <w:szCs w:val="24"/>
        </w:rPr>
        <w:t>DOC</w:t>
      </w:r>
      <w:r w:rsidR="00E44C15" w:rsidRPr="000B11A1">
        <w:rPr>
          <w:rFonts w:ascii="Times New Roman" w:hAnsi="Times New Roman"/>
          <w:sz w:val="24"/>
          <w:szCs w:val="24"/>
        </w:rPr>
        <w:t xml:space="preserve"> vai</w:t>
      </w:r>
      <w:r w:rsidRPr="000B11A1">
        <w:rPr>
          <w:rFonts w:ascii="Times New Roman" w:hAnsi="Times New Roman"/>
          <w:sz w:val="24"/>
          <w:szCs w:val="24"/>
        </w:rPr>
        <w:t xml:space="preserve"> DOCX</w:t>
      </w:r>
      <w:r w:rsidR="00C56EB7" w:rsidRPr="000B11A1">
        <w:rPr>
          <w:rFonts w:ascii="Times New Roman" w:hAnsi="Times New Roman"/>
          <w:sz w:val="24"/>
          <w:szCs w:val="24"/>
        </w:rPr>
        <w:t xml:space="preserve"> </w:t>
      </w:r>
      <w:r w:rsidR="00E44C15" w:rsidRPr="000B11A1">
        <w:rPr>
          <w:rFonts w:ascii="Times New Roman" w:hAnsi="Times New Roman"/>
          <w:sz w:val="24"/>
          <w:szCs w:val="24"/>
        </w:rPr>
        <w:t>un</w:t>
      </w:r>
      <w:r w:rsidRPr="000B11A1">
        <w:rPr>
          <w:rFonts w:ascii="Times New Roman" w:hAnsi="Times New Roman"/>
          <w:sz w:val="24"/>
          <w:szCs w:val="24"/>
        </w:rPr>
        <w:t xml:space="preserve"> XLS</w:t>
      </w:r>
      <w:r w:rsidR="00E44C15" w:rsidRPr="000B11A1">
        <w:rPr>
          <w:rFonts w:ascii="Times New Roman" w:hAnsi="Times New Roman"/>
          <w:sz w:val="24"/>
          <w:szCs w:val="24"/>
        </w:rPr>
        <w:t xml:space="preserve"> vai</w:t>
      </w:r>
      <w:r w:rsidRPr="000B11A1">
        <w:rPr>
          <w:rFonts w:ascii="Times New Roman" w:hAnsi="Times New Roman"/>
          <w:sz w:val="24"/>
          <w:szCs w:val="24"/>
        </w:rPr>
        <w:t xml:space="preserve"> XLSX formātā</w:t>
      </w:r>
      <w:r w:rsidR="00EA72FB" w:rsidRPr="000B11A1">
        <w:rPr>
          <w:rFonts w:ascii="Times New Roman" w:hAnsi="Times New Roman"/>
          <w:sz w:val="24"/>
          <w:szCs w:val="24"/>
        </w:rPr>
        <w:t xml:space="preserve"> </w:t>
      </w:r>
      <w:r w:rsidR="00EA72FB" w:rsidRPr="000B11A1">
        <w:rPr>
          <w:rFonts w:ascii="Times New Roman" w:hAnsi="Times New Roman"/>
          <w:sz w:val="24"/>
        </w:rPr>
        <w:t>(ar aktīvām formulām aprēķinos, ja dokumentā tādas izmantotas)</w:t>
      </w:r>
      <w:r w:rsidR="00CB2C64" w:rsidRPr="000B11A1">
        <w:rPr>
          <w:rFonts w:ascii="Times New Roman" w:hAnsi="Times New Roman"/>
          <w:sz w:val="24"/>
          <w:szCs w:val="24"/>
        </w:rPr>
        <w:t>, vai JPG vai PDF formātā, elektroniskajā datu nesējā</w:t>
      </w:r>
      <w:r w:rsidRPr="000B11A1">
        <w:rPr>
          <w:rFonts w:ascii="Times New Roman" w:eastAsia="Times New Roman" w:hAnsi="Times New Roman"/>
          <w:bCs/>
          <w:sz w:val="24"/>
          <w:szCs w:val="24"/>
          <w:lang w:eastAsia="lv-LV"/>
        </w:rPr>
        <w:t xml:space="preserve">. </w:t>
      </w:r>
      <w:r w:rsidR="001732E6" w:rsidRPr="000B11A1">
        <w:rPr>
          <w:rFonts w:ascii="Times New Roman" w:eastAsia="Times New Roman" w:hAnsi="Times New Roman"/>
          <w:bCs/>
          <w:sz w:val="24"/>
          <w:szCs w:val="24"/>
          <w:lang w:eastAsia="lv-LV"/>
        </w:rPr>
        <w:t xml:space="preserve">Izmaksu </w:t>
      </w:r>
      <w:r w:rsidR="00A15C4A" w:rsidRPr="000B11A1">
        <w:rPr>
          <w:rFonts w:ascii="Times New Roman" w:eastAsia="Times New Roman" w:hAnsi="Times New Roman"/>
          <w:bCs/>
          <w:sz w:val="24"/>
          <w:szCs w:val="24"/>
          <w:lang w:eastAsia="lv-LV"/>
        </w:rPr>
        <w:t>un</w:t>
      </w:r>
      <w:r w:rsidR="001732E6" w:rsidRPr="000B11A1">
        <w:rPr>
          <w:rFonts w:ascii="Times New Roman" w:eastAsia="Times New Roman" w:hAnsi="Times New Roman"/>
          <w:bCs/>
          <w:sz w:val="24"/>
          <w:szCs w:val="24"/>
          <w:lang w:eastAsia="lv-LV"/>
        </w:rPr>
        <w:t xml:space="preserve"> ieguvumu analīzes aprēķinu, pielikumu “Komersantu saraksts”, pielikumu “Projekta budžeta kopsavilkuma pielikums” un pielikumu “Finansēšanas plāna pielikums” pievieno </w:t>
      </w:r>
      <w:r w:rsidR="004C4B31" w:rsidRPr="000B11A1">
        <w:rPr>
          <w:rFonts w:ascii="Times New Roman" w:eastAsia="Times New Roman" w:hAnsi="Times New Roman"/>
          <w:bCs/>
          <w:sz w:val="24"/>
          <w:szCs w:val="24"/>
          <w:lang w:eastAsia="lv-LV"/>
        </w:rPr>
        <w:t xml:space="preserve">vismaz </w:t>
      </w:r>
      <w:r w:rsidR="001732E6" w:rsidRPr="000B11A1">
        <w:rPr>
          <w:rFonts w:ascii="Times New Roman" w:eastAsia="Times New Roman" w:hAnsi="Times New Roman"/>
          <w:bCs/>
          <w:sz w:val="24"/>
          <w:szCs w:val="24"/>
          <w:lang w:eastAsia="lv-LV"/>
        </w:rPr>
        <w:t xml:space="preserve">XLS vai XLSX formātā. </w:t>
      </w:r>
      <w:r w:rsidR="00A15C4A" w:rsidRPr="000B11A1">
        <w:rPr>
          <w:rFonts w:ascii="Times New Roman" w:eastAsia="Times New Roman" w:hAnsi="Times New Roman"/>
          <w:bCs/>
          <w:sz w:val="24"/>
          <w:szCs w:val="24"/>
          <w:lang w:eastAsia="lv-LV"/>
        </w:rPr>
        <w:t xml:space="preserve">Kartogrāfisko materiālu </w:t>
      </w:r>
      <w:r w:rsidR="004C4B31" w:rsidRPr="000B11A1">
        <w:rPr>
          <w:rFonts w:ascii="Times New Roman" w:eastAsia="Times New Roman" w:hAnsi="Times New Roman"/>
          <w:bCs/>
          <w:sz w:val="24"/>
          <w:szCs w:val="24"/>
          <w:lang w:eastAsia="lv-LV"/>
        </w:rPr>
        <w:t xml:space="preserve">pievieno </w:t>
      </w:r>
      <w:r w:rsidR="00A15C4A" w:rsidRPr="000B11A1">
        <w:rPr>
          <w:rFonts w:ascii="Times New Roman" w:eastAsia="Times New Roman" w:hAnsi="Times New Roman"/>
          <w:bCs/>
          <w:sz w:val="24"/>
          <w:szCs w:val="24"/>
          <w:lang w:eastAsia="lv-LV"/>
        </w:rPr>
        <w:t xml:space="preserve">elektroniski </w:t>
      </w:r>
      <w:r w:rsidR="004C4B31" w:rsidRPr="000B11A1">
        <w:rPr>
          <w:rFonts w:ascii="Times New Roman" w:eastAsia="Times New Roman" w:hAnsi="Times New Roman"/>
          <w:bCs/>
          <w:sz w:val="24"/>
          <w:szCs w:val="24"/>
          <w:lang w:eastAsia="lv-LV"/>
        </w:rPr>
        <w:t xml:space="preserve">vismaz </w:t>
      </w:r>
      <w:r w:rsidR="00A15C4A" w:rsidRPr="000B11A1">
        <w:rPr>
          <w:rFonts w:ascii="Times New Roman" w:eastAsia="Times New Roman" w:hAnsi="Times New Roman"/>
          <w:bCs/>
          <w:sz w:val="24"/>
          <w:szCs w:val="24"/>
          <w:lang w:eastAsia="lv-LV"/>
        </w:rPr>
        <w:t xml:space="preserve">PDF vai JPG formātā. </w:t>
      </w:r>
      <w:r w:rsidR="001732E6" w:rsidRPr="000B11A1">
        <w:rPr>
          <w:rFonts w:ascii="Times New Roman" w:eastAsia="Times New Roman" w:hAnsi="Times New Roman"/>
          <w:bCs/>
          <w:sz w:val="24"/>
          <w:szCs w:val="24"/>
          <w:lang w:eastAsia="lv-LV"/>
        </w:rPr>
        <w:t>P</w:t>
      </w:r>
      <w:r w:rsidR="001732E6" w:rsidRPr="000B11A1">
        <w:rPr>
          <w:rFonts w:ascii="Times New Roman" w:hAnsi="Times New Roman"/>
          <w:sz w:val="24"/>
          <w:szCs w:val="24"/>
        </w:rPr>
        <w:t>rojekta iesnieguma elektroniskajai kopijai jāatbilst projekta iesnieguma oriģinālam;</w:t>
      </w:r>
    </w:p>
    <w:p w:rsidR="006F23AA" w:rsidRPr="000B11A1" w:rsidRDefault="006F23AA" w:rsidP="00051BA9">
      <w:pPr>
        <w:pStyle w:val="ListParagraph"/>
        <w:numPr>
          <w:ilvl w:val="1"/>
          <w:numId w:val="2"/>
        </w:numPr>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bCs/>
          <w:color w:val="000000"/>
          <w:sz w:val="24"/>
          <w:szCs w:val="24"/>
          <w:lang w:eastAsia="lv-LV"/>
        </w:rPr>
        <w:t>projekta iesnieguma oriģināla lap</w:t>
      </w:r>
      <w:r w:rsidR="00546EB8" w:rsidRPr="000B11A1">
        <w:rPr>
          <w:rFonts w:ascii="Times New Roman" w:eastAsia="Times New Roman" w:hAnsi="Times New Roman"/>
          <w:bCs/>
          <w:color w:val="000000"/>
          <w:sz w:val="24"/>
          <w:szCs w:val="24"/>
          <w:lang w:eastAsia="lv-LV"/>
        </w:rPr>
        <w:t>as</w:t>
      </w:r>
      <w:r w:rsidRPr="000B11A1">
        <w:rPr>
          <w:rFonts w:ascii="Times New Roman" w:eastAsia="Times New Roman" w:hAnsi="Times New Roman"/>
          <w:bCs/>
          <w:color w:val="000000"/>
          <w:sz w:val="24"/>
          <w:szCs w:val="24"/>
          <w:lang w:eastAsia="lv-LV"/>
        </w:rPr>
        <w:t xml:space="preserve"> secīgi numurē</w:t>
      </w:r>
      <w:r w:rsidR="00546EB8" w:rsidRPr="000B11A1">
        <w:rPr>
          <w:rFonts w:ascii="Times New Roman" w:eastAsia="Times New Roman" w:hAnsi="Times New Roman"/>
          <w:bCs/>
          <w:color w:val="000000"/>
          <w:sz w:val="24"/>
          <w:szCs w:val="24"/>
          <w:lang w:eastAsia="lv-LV"/>
        </w:rPr>
        <w:t>,</w:t>
      </w:r>
      <w:r w:rsidRPr="000B11A1">
        <w:rPr>
          <w:rFonts w:ascii="Times New Roman" w:eastAsia="Times New Roman" w:hAnsi="Times New Roman"/>
          <w:bCs/>
          <w:color w:val="000000"/>
          <w:sz w:val="24"/>
          <w:szCs w:val="24"/>
          <w:lang w:eastAsia="lv-LV"/>
        </w:rPr>
        <w:t xml:space="preserve"> caurauklo, </w:t>
      </w:r>
      <w:r w:rsidR="00546EB8" w:rsidRPr="000B11A1">
        <w:rPr>
          <w:rFonts w:ascii="Times New Roman" w:eastAsia="Times New Roman" w:hAnsi="Times New Roman"/>
          <w:bCs/>
          <w:color w:val="000000"/>
          <w:sz w:val="24"/>
          <w:szCs w:val="24"/>
          <w:lang w:eastAsia="lv-LV"/>
        </w:rPr>
        <w:t>atbilstoši</w:t>
      </w:r>
      <w:r w:rsidRPr="000B11A1">
        <w:rPr>
          <w:rFonts w:ascii="Times New Roman" w:eastAsia="Times New Roman" w:hAnsi="Times New Roman"/>
          <w:bCs/>
          <w:color w:val="000000"/>
          <w:sz w:val="24"/>
          <w:szCs w:val="24"/>
          <w:lang w:eastAsia="lv-LV"/>
        </w:rPr>
        <w:t xml:space="preserve"> apliecin</w:t>
      </w:r>
      <w:r w:rsidR="00546EB8" w:rsidRPr="000B11A1">
        <w:rPr>
          <w:rFonts w:ascii="Times New Roman" w:eastAsia="Times New Roman" w:hAnsi="Times New Roman"/>
          <w:bCs/>
          <w:color w:val="000000"/>
          <w:sz w:val="24"/>
          <w:szCs w:val="24"/>
          <w:lang w:eastAsia="lv-LV"/>
        </w:rPr>
        <w:t>ot lapu skaitu</w:t>
      </w:r>
      <w:r w:rsidRPr="000B11A1">
        <w:rPr>
          <w:rFonts w:ascii="Times New Roman" w:eastAsia="Times New Roman" w:hAnsi="Times New Roman"/>
          <w:bCs/>
          <w:color w:val="000000"/>
          <w:sz w:val="24"/>
          <w:szCs w:val="24"/>
          <w:lang w:eastAsia="lv-LV"/>
        </w:rPr>
        <w:t>. Apjomīg</w:t>
      </w:r>
      <w:r w:rsidR="00546EB8" w:rsidRPr="000B11A1">
        <w:rPr>
          <w:rFonts w:ascii="Times New Roman" w:eastAsia="Times New Roman" w:hAnsi="Times New Roman"/>
          <w:bCs/>
          <w:color w:val="000000"/>
          <w:sz w:val="24"/>
          <w:szCs w:val="24"/>
          <w:lang w:eastAsia="lv-LV"/>
        </w:rPr>
        <w:t>us</w:t>
      </w:r>
      <w:r w:rsidRPr="000B11A1">
        <w:rPr>
          <w:rFonts w:ascii="Times New Roman" w:eastAsia="Times New Roman" w:hAnsi="Times New Roman"/>
          <w:bCs/>
          <w:color w:val="000000"/>
          <w:sz w:val="24"/>
          <w:szCs w:val="24"/>
          <w:lang w:eastAsia="lv-LV"/>
        </w:rPr>
        <w:t xml:space="preserve"> pielikum</w:t>
      </w:r>
      <w:r w:rsidR="00546EB8" w:rsidRPr="000B11A1">
        <w:rPr>
          <w:rFonts w:ascii="Times New Roman" w:eastAsia="Times New Roman" w:hAnsi="Times New Roman"/>
          <w:bCs/>
          <w:color w:val="000000"/>
          <w:sz w:val="24"/>
          <w:szCs w:val="24"/>
          <w:lang w:eastAsia="lv-LV"/>
        </w:rPr>
        <w:t xml:space="preserve">us </w:t>
      </w:r>
      <w:r w:rsidRPr="000B11A1">
        <w:rPr>
          <w:rFonts w:ascii="Times New Roman" w:eastAsia="Times New Roman" w:hAnsi="Times New Roman"/>
          <w:bCs/>
          <w:color w:val="000000"/>
          <w:sz w:val="24"/>
          <w:szCs w:val="24"/>
          <w:lang w:eastAsia="lv-LV"/>
        </w:rPr>
        <w:t xml:space="preserve">var caurauklot atsevišķi, projekta iesniegumā norādot, ka attiecīgais pielikums (nosaukums un lappušu skaits) tiek caurauklots atsevišķi. </w:t>
      </w:r>
      <w:r w:rsidRPr="000B11A1">
        <w:rPr>
          <w:rFonts w:ascii="Times New Roman" w:hAnsi="Times New Roman"/>
          <w:sz w:val="24"/>
          <w:szCs w:val="24"/>
        </w:rPr>
        <w:t xml:space="preserve">Katru atsevišķi cauraukloto dokumentu apliecina tā pēdējās lapas otrā pusē </w:t>
      </w:r>
      <w:r w:rsidR="00546EB8" w:rsidRPr="000B11A1">
        <w:rPr>
          <w:rFonts w:ascii="Times New Roman" w:hAnsi="Times New Roman"/>
          <w:sz w:val="24"/>
          <w:szCs w:val="24"/>
        </w:rPr>
        <w:t>atbilstoši normatīvajiem aktiem, kas nosaka dokumentu izstrādāšanas un noformēšanas prasības</w:t>
      </w:r>
      <w:r w:rsidRPr="000B11A1">
        <w:rPr>
          <w:rFonts w:ascii="Times New Roman" w:hAnsi="Times New Roman"/>
          <w:sz w:val="24"/>
          <w:szCs w:val="24"/>
        </w:rPr>
        <w:t>;</w:t>
      </w:r>
    </w:p>
    <w:p w:rsidR="006F23AA" w:rsidRPr="000B11A1" w:rsidRDefault="006F23AA" w:rsidP="00051BA9">
      <w:pPr>
        <w:pStyle w:val="ListParagraph"/>
        <w:numPr>
          <w:ilvl w:val="1"/>
          <w:numId w:val="2"/>
        </w:numPr>
        <w:spacing w:before="0"/>
        <w:contextualSpacing w:val="0"/>
        <w:outlineLvl w:val="3"/>
        <w:rPr>
          <w:rFonts w:ascii="Times New Roman" w:eastAsia="Times New Roman" w:hAnsi="Times New Roman"/>
          <w:bCs/>
          <w:color w:val="000000"/>
          <w:sz w:val="24"/>
          <w:szCs w:val="24"/>
          <w:lang w:eastAsia="lv-LV"/>
        </w:rPr>
      </w:pPr>
      <w:r w:rsidRPr="000B11A1">
        <w:rPr>
          <w:rFonts w:ascii="Times New Roman" w:hAnsi="Times New Roman"/>
          <w:color w:val="000000"/>
          <w:sz w:val="24"/>
          <w:szCs w:val="24"/>
        </w:rPr>
        <w:t>projekta iesniegumu sagatavo datorrakstā, projekta iesnieguma lapas var drukāt/ kopēt abpusēji</w:t>
      </w:r>
      <w:r w:rsidR="00DA05BF" w:rsidRPr="000B11A1">
        <w:rPr>
          <w:rFonts w:ascii="Times New Roman" w:hAnsi="Times New Roman"/>
          <w:color w:val="000000"/>
          <w:sz w:val="24"/>
          <w:szCs w:val="24"/>
        </w:rPr>
        <w:t>, p</w:t>
      </w:r>
      <w:r w:rsidRPr="000B11A1">
        <w:rPr>
          <w:rFonts w:ascii="Times New Roman" w:hAnsi="Times New Roman"/>
          <w:color w:val="000000"/>
          <w:sz w:val="24"/>
          <w:szCs w:val="24"/>
        </w:rPr>
        <w:t>rojekta iesnieguma sadaļas un apakšsadaļas nedrīkst mainīt un dzēst;</w:t>
      </w:r>
      <w:r w:rsidR="00DE4206" w:rsidRPr="000B11A1">
        <w:rPr>
          <w:rFonts w:ascii="Times New Roman" w:hAnsi="Times New Roman"/>
          <w:color w:val="000000"/>
          <w:sz w:val="24"/>
          <w:szCs w:val="24"/>
        </w:rPr>
        <w:t xml:space="preserve"> </w:t>
      </w:r>
    </w:p>
    <w:p w:rsidR="00DE4206" w:rsidRPr="000B11A1" w:rsidRDefault="00DE4206" w:rsidP="00051BA9">
      <w:pPr>
        <w:pStyle w:val="ListParagraph"/>
        <w:numPr>
          <w:ilvl w:val="1"/>
          <w:numId w:val="2"/>
        </w:numPr>
        <w:spacing w:before="0"/>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bCs/>
          <w:color w:val="000000"/>
          <w:sz w:val="24"/>
          <w:szCs w:val="24"/>
          <w:lang w:eastAsia="lv-LV"/>
        </w:rPr>
        <w:t xml:space="preserve">ja kāds no pielikumiem ir elektroniskā dokumenta kopija, noraksts vai izraksts papīra formā, tad tā pareizību apliecina atbilstoši normatīvo aktu prasībām. </w:t>
      </w:r>
    </w:p>
    <w:p w:rsidR="00371441" w:rsidRPr="000B11A1" w:rsidRDefault="00371441" w:rsidP="002A797F">
      <w:pPr>
        <w:pStyle w:val="ListParagraph"/>
        <w:numPr>
          <w:ilvl w:val="0"/>
          <w:numId w:val="2"/>
        </w:numPr>
        <w:tabs>
          <w:tab w:val="left" w:pos="426"/>
        </w:tabs>
        <w:spacing w:before="0"/>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bCs/>
          <w:color w:val="000000"/>
          <w:sz w:val="24"/>
          <w:szCs w:val="24"/>
          <w:lang w:eastAsia="lv-LV"/>
        </w:rPr>
        <w:t>Ja projekta iesniegumu iesniedz KP VIS, projekta iesniedzējs aizpilda norādītos datu laukus</w:t>
      </w:r>
      <w:r w:rsidR="004C67E7" w:rsidRPr="000B11A1">
        <w:rPr>
          <w:rFonts w:ascii="Times New Roman" w:eastAsia="Times New Roman" w:hAnsi="Times New Roman"/>
          <w:bCs/>
          <w:color w:val="000000"/>
          <w:sz w:val="24"/>
          <w:szCs w:val="24"/>
          <w:lang w:eastAsia="lv-LV"/>
        </w:rPr>
        <w:t xml:space="preserve"> un pievieno nepieciešamos pielikumus</w:t>
      </w:r>
      <w:r w:rsidRPr="000B11A1">
        <w:rPr>
          <w:rFonts w:ascii="Times New Roman" w:eastAsia="Times New Roman" w:hAnsi="Times New Roman"/>
          <w:bCs/>
          <w:color w:val="000000"/>
          <w:sz w:val="24"/>
          <w:szCs w:val="24"/>
          <w:lang w:eastAsia="lv-LV"/>
        </w:rPr>
        <w:t xml:space="preserve">. </w:t>
      </w:r>
    </w:p>
    <w:p w:rsidR="009830F4" w:rsidRPr="000B11A1" w:rsidRDefault="009830F4" w:rsidP="009830F4">
      <w:pPr>
        <w:pStyle w:val="ListParagraph"/>
        <w:numPr>
          <w:ilvl w:val="0"/>
          <w:numId w:val="2"/>
        </w:numPr>
        <w:spacing w:before="0"/>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sz w:val="24"/>
          <w:szCs w:val="24"/>
          <w:lang w:eastAsia="lv-LV"/>
        </w:rPr>
        <w:t xml:space="preserve">Projekta iesnieguma pielikums </w:t>
      </w:r>
      <w:r w:rsidRPr="000B11A1">
        <w:rPr>
          <w:rFonts w:ascii="Times New Roman" w:hAnsi="Times New Roman"/>
          <w:sz w:val="24"/>
        </w:rPr>
        <w:t xml:space="preserve">“Projekta budžeta kopsavilkuma pielikums” un „Finansēšanas plāna pielikums” </w:t>
      </w:r>
      <w:r w:rsidRPr="000B11A1">
        <w:rPr>
          <w:rFonts w:ascii="Times New Roman" w:eastAsia="Times New Roman" w:hAnsi="Times New Roman"/>
          <w:sz w:val="24"/>
          <w:szCs w:val="24"/>
          <w:lang w:eastAsia="lv-LV"/>
        </w:rPr>
        <w:t>pievienojami XLS vai XLSX formātā</w:t>
      </w:r>
      <w:r w:rsidRPr="000B11A1">
        <w:rPr>
          <w:rFonts w:ascii="Times New Roman" w:hAnsi="Times New Roman"/>
          <w:sz w:val="24"/>
        </w:rPr>
        <w:t xml:space="preserve"> ar aktīvām formulām aprēķinos, ja dokumentā tādas izmantotas. </w:t>
      </w:r>
    </w:p>
    <w:p w:rsidR="00AF0AC3" w:rsidRPr="000B11A1" w:rsidRDefault="00AF0AC3" w:rsidP="00AF0AC3">
      <w:pPr>
        <w:pStyle w:val="ListParagraph"/>
        <w:tabs>
          <w:tab w:val="left" w:pos="426"/>
        </w:tabs>
        <w:spacing w:before="0"/>
        <w:ind w:left="0" w:firstLine="0"/>
        <w:contextualSpacing w:val="0"/>
        <w:outlineLvl w:val="3"/>
        <w:rPr>
          <w:rFonts w:ascii="Times New Roman" w:eastAsia="Times New Roman" w:hAnsi="Times New Roman"/>
          <w:bCs/>
          <w:color w:val="000000"/>
          <w:sz w:val="24"/>
          <w:szCs w:val="24"/>
          <w:lang w:eastAsia="lv-LV"/>
        </w:rPr>
      </w:pPr>
    </w:p>
    <w:p w:rsidR="006F23AA" w:rsidRPr="000B11A1" w:rsidRDefault="006F23AA" w:rsidP="002C2905">
      <w:pPr>
        <w:pStyle w:val="ListParagraph"/>
        <w:tabs>
          <w:tab w:val="left" w:pos="284"/>
        </w:tabs>
        <w:spacing w:before="0"/>
        <w:ind w:left="0" w:firstLine="0"/>
        <w:contextualSpacing w:val="0"/>
        <w:jc w:val="center"/>
        <w:outlineLvl w:val="3"/>
        <w:rPr>
          <w:rFonts w:ascii="Times New Roman" w:eastAsia="Times New Roman" w:hAnsi="Times New Roman"/>
          <w:b/>
          <w:bCs/>
          <w:color w:val="000000"/>
          <w:sz w:val="28"/>
          <w:szCs w:val="28"/>
          <w:lang w:eastAsia="lv-LV"/>
        </w:rPr>
      </w:pPr>
      <w:r w:rsidRPr="000B11A1">
        <w:rPr>
          <w:rFonts w:ascii="Times New Roman" w:eastAsia="Times New Roman" w:hAnsi="Times New Roman"/>
          <w:b/>
          <w:bCs/>
          <w:color w:val="000000"/>
          <w:sz w:val="24"/>
          <w:szCs w:val="24"/>
          <w:lang w:eastAsia="lv-LV"/>
        </w:rPr>
        <w:t>Projektu</w:t>
      </w:r>
      <w:r w:rsidR="0091485B" w:rsidRPr="000B11A1">
        <w:rPr>
          <w:rFonts w:ascii="Times New Roman" w:eastAsia="Times New Roman" w:hAnsi="Times New Roman"/>
          <w:b/>
          <w:bCs/>
          <w:color w:val="000000"/>
          <w:sz w:val="24"/>
          <w:szCs w:val="24"/>
          <w:lang w:eastAsia="lv-LV"/>
        </w:rPr>
        <w:t xml:space="preserve"> iesniegumu iesniegšanas kārtība</w:t>
      </w:r>
    </w:p>
    <w:p w:rsidR="00051BA9" w:rsidRPr="000B11A1" w:rsidRDefault="00CF3541" w:rsidP="00051BA9">
      <w:pPr>
        <w:pStyle w:val="ListParagraph"/>
        <w:numPr>
          <w:ilvl w:val="0"/>
          <w:numId w:val="2"/>
        </w:numPr>
        <w:spacing w:before="0"/>
        <w:contextualSpacing w:val="0"/>
        <w:outlineLvl w:val="3"/>
        <w:rPr>
          <w:rFonts w:ascii="Times New Roman" w:eastAsia="Times New Roman" w:hAnsi="Times New Roman"/>
          <w:bCs/>
          <w:color w:val="000000"/>
          <w:sz w:val="24"/>
          <w:szCs w:val="24"/>
          <w:lang w:eastAsia="lv-LV"/>
        </w:rPr>
      </w:pPr>
      <w:r w:rsidRPr="000B11A1">
        <w:rPr>
          <w:rFonts w:ascii="Times New Roman" w:eastAsia="Times New Roman" w:hAnsi="Times New Roman"/>
          <w:bCs/>
          <w:color w:val="000000"/>
          <w:sz w:val="24"/>
          <w:szCs w:val="24"/>
          <w:lang w:eastAsia="lv-LV"/>
        </w:rPr>
        <w:t>A</w:t>
      </w:r>
      <w:r w:rsidR="00FC24A8" w:rsidRPr="000B11A1">
        <w:rPr>
          <w:rFonts w:ascii="Times New Roman" w:eastAsia="Times New Roman" w:hAnsi="Times New Roman"/>
          <w:bCs/>
          <w:color w:val="000000"/>
          <w:sz w:val="24"/>
          <w:szCs w:val="24"/>
          <w:lang w:eastAsia="lv-LV"/>
        </w:rPr>
        <w:t xml:space="preserve">tbilstoši </w:t>
      </w:r>
      <w:r w:rsidRPr="000B11A1">
        <w:rPr>
          <w:rFonts w:ascii="Times New Roman" w:eastAsia="Times New Roman" w:hAnsi="Times New Roman"/>
          <w:bCs/>
          <w:color w:val="000000"/>
          <w:sz w:val="24"/>
          <w:szCs w:val="24"/>
          <w:lang w:eastAsia="lv-LV"/>
        </w:rPr>
        <w:t xml:space="preserve">Eiropas Savienības struktūrfondu un Kohēzijas fonda 2014. – 2020. gada plānošanas perioda vadības likuma </w:t>
      </w:r>
      <w:r w:rsidR="00E578B1" w:rsidRPr="000B11A1">
        <w:rPr>
          <w:rFonts w:ascii="Times New Roman" w:eastAsia="Times New Roman" w:hAnsi="Times New Roman"/>
          <w:bCs/>
          <w:color w:val="000000"/>
          <w:sz w:val="24"/>
          <w:szCs w:val="24"/>
          <w:lang w:eastAsia="lv-LV"/>
        </w:rPr>
        <w:t xml:space="preserve">(turpmāk – Vadības likums) </w:t>
      </w:r>
      <w:r w:rsidRPr="000B11A1">
        <w:rPr>
          <w:rFonts w:ascii="Times New Roman" w:eastAsia="Times New Roman" w:hAnsi="Times New Roman"/>
          <w:bCs/>
          <w:color w:val="000000"/>
          <w:sz w:val="24"/>
          <w:szCs w:val="24"/>
          <w:lang w:eastAsia="lv-LV"/>
        </w:rPr>
        <w:t>10.panta otrās daļas 17. punktam noslēgt</w:t>
      </w:r>
      <w:r w:rsidR="00D118A4" w:rsidRPr="000B11A1">
        <w:rPr>
          <w:rFonts w:ascii="Times New Roman" w:eastAsia="Times New Roman" w:hAnsi="Times New Roman"/>
          <w:bCs/>
          <w:color w:val="000000"/>
          <w:sz w:val="24"/>
          <w:szCs w:val="24"/>
          <w:lang w:eastAsia="lv-LV"/>
        </w:rPr>
        <w:t>ā</w:t>
      </w:r>
      <w:r w:rsidRPr="000B11A1">
        <w:rPr>
          <w:rFonts w:ascii="Times New Roman" w:eastAsia="Times New Roman" w:hAnsi="Times New Roman"/>
          <w:bCs/>
          <w:color w:val="000000"/>
          <w:sz w:val="24"/>
          <w:szCs w:val="24"/>
          <w:lang w:eastAsia="lv-LV"/>
        </w:rPr>
        <w:t xml:space="preserve"> </w:t>
      </w:r>
      <w:r w:rsidR="00FC24A8" w:rsidRPr="000B11A1">
        <w:rPr>
          <w:rFonts w:ascii="Times New Roman" w:eastAsia="Times New Roman" w:hAnsi="Times New Roman"/>
          <w:bCs/>
          <w:color w:val="000000"/>
          <w:sz w:val="24"/>
          <w:szCs w:val="24"/>
          <w:lang w:eastAsia="lv-LV"/>
        </w:rPr>
        <w:t>deleģēšanas līguma</w:t>
      </w:r>
      <w:r w:rsidR="008A0851" w:rsidRPr="000B11A1">
        <w:rPr>
          <w:rStyle w:val="FootnoteReference"/>
          <w:rFonts w:ascii="Times New Roman" w:eastAsia="Times New Roman" w:hAnsi="Times New Roman"/>
          <w:bCs/>
          <w:color w:val="000000"/>
          <w:sz w:val="24"/>
          <w:szCs w:val="24"/>
          <w:lang w:eastAsia="lv-LV"/>
        </w:rPr>
        <w:footnoteReference w:id="9"/>
      </w:r>
      <w:r w:rsidR="00D118A4" w:rsidRPr="000B11A1">
        <w:rPr>
          <w:rFonts w:ascii="Times New Roman" w:eastAsia="Times New Roman" w:hAnsi="Times New Roman"/>
          <w:bCs/>
          <w:color w:val="000000"/>
          <w:sz w:val="24"/>
          <w:szCs w:val="24"/>
          <w:lang w:eastAsia="lv-LV"/>
        </w:rPr>
        <w:t xml:space="preserve"> nosacījumiem, Jēkabpils pilsētas pašvaldība, turpmāk – Pašvaldība,</w:t>
      </w:r>
      <w:r w:rsidR="00FC24A8" w:rsidRPr="000B11A1">
        <w:rPr>
          <w:rFonts w:ascii="Times New Roman" w:eastAsia="Times New Roman" w:hAnsi="Times New Roman"/>
          <w:bCs/>
          <w:color w:val="000000"/>
          <w:sz w:val="24"/>
          <w:szCs w:val="24"/>
          <w:lang w:eastAsia="lv-LV"/>
        </w:rPr>
        <w:t xml:space="preserve"> </w:t>
      </w:r>
      <w:r w:rsidR="006F23AA" w:rsidRPr="000B11A1">
        <w:rPr>
          <w:rFonts w:ascii="Times New Roman" w:eastAsia="Times New Roman" w:hAnsi="Times New Roman"/>
          <w:bCs/>
          <w:color w:val="000000"/>
          <w:sz w:val="24"/>
          <w:szCs w:val="24"/>
          <w:lang w:eastAsia="lv-LV"/>
        </w:rPr>
        <w:t>sagatavo un projekta iesniedzējam nosūta uzaicinājumu iesniegt projekta iesniegumu.</w:t>
      </w:r>
      <w:r w:rsidR="004821FE" w:rsidRPr="000B11A1">
        <w:rPr>
          <w:rFonts w:ascii="Times New Roman" w:eastAsia="Times New Roman" w:hAnsi="Times New Roman"/>
          <w:bCs/>
          <w:color w:val="000000"/>
          <w:sz w:val="24"/>
          <w:szCs w:val="24"/>
          <w:lang w:eastAsia="lv-LV"/>
        </w:rPr>
        <w:t xml:space="preserve"> </w:t>
      </w:r>
    </w:p>
    <w:p w:rsidR="006F23AA" w:rsidRPr="000B11A1" w:rsidRDefault="006F23AA" w:rsidP="00051BA9">
      <w:pPr>
        <w:pStyle w:val="ListParagraph"/>
        <w:numPr>
          <w:ilvl w:val="0"/>
          <w:numId w:val="2"/>
        </w:numPr>
        <w:spacing w:before="0"/>
        <w:contextualSpacing w:val="0"/>
        <w:outlineLvl w:val="3"/>
        <w:rPr>
          <w:rFonts w:ascii="Times New Roman" w:eastAsia="Times New Roman" w:hAnsi="Times New Roman"/>
          <w:bCs/>
          <w:sz w:val="24"/>
          <w:szCs w:val="24"/>
          <w:lang w:eastAsia="lv-LV"/>
        </w:rPr>
      </w:pPr>
      <w:r w:rsidRPr="000B11A1">
        <w:rPr>
          <w:rFonts w:ascii="Times New Roman" w:eastAsia="Times New Roman" w:hAnsi="Times New Roman"/>
          <w:bCs/>
          <w:color w:val="000000"/>
          <w:sz w:val="24"/>
          <w:szCs w:val="24"/>
          <w:lang w:eastAsia="lv-LV"/>
        </w:rPr>
        <w:t xml:space="preserve">Projekta iesniegumu </w:t>
      </w:r>
      <w:r w:rsidRPr="000B11A1">
        <w:rPr>
          <w:rFonts w:ascii="Times New Roman" w:eastAsia="Times New Roman" w:hAnsi="Times New Roman"/>
          <w:bCs/>
          <w:sz w:val="24"/>
          <w:szCs w:val="24"/>
          <w:lang w:eastAsia="lv-LV"/>
        </w:rPr>
        <w:t>iesniedz:</w:t>
      </w:r>
    </w:p>
    <w:p w:rsidR="006F23AA" w:rsidRPr="000B11A1" w:rsidRDefault="006F23AA" w:rsidP="00051BA9">
      <w:pPr>
        <w:pStyle w:val="ListParagraph"/>
        <w:numPr>
          <w:ilvl w:val="1"/>
          <w:numId w:val="2"/>
        </w:numPr>
        <w:spacing w:before="0"/>
        <w:contextualSpacing w:val="0"/>
        <w:outlineLvl w:val="3"/>
        <w:rPr>
          <w:rFonts w:ascii="Times New Roman" w:eastAsia="Times New Roman" w:hAnsi="Times New Roman"/>
          <w:bCs/>
          <w:sz w:val="24"/>
          <w:szCs w:val="24"/>
          <w:lang w:eastAsia="lv-LV"/>
        </w:rPr>
      </w:pPr>
      <w:bookmarkStart w:id="3" w:name="_Ref441393952"/>
      <w:r w:rsidRPr="000B11A1">
        <w:rPr>
          <w:rFonts w:ascii="Times New Roman" w:eastAsia="Times New Roman" w:hAnsi="Times New Roman"/>
          <w:b/>
          <w:bCs/>
          <w:sz w:val="24"/>
          <w:szCs w:val="24"/>
          <w:lang w:eastAsia="lv-LV"/>
        </w:rPr>
        <w:t>izmantojot KP VIS</w:t>
      </w:r>
      <w:r w:rsidRPr="000B11A1">
        <w:rPr>
          <w:rFonts w:ascii="Times New Roman" w:eastAsia="Times New Roman" w:hAnsi="Times New Roman"/>
          <w:bCs/>
          <w:sz w:val="24"/>
          <w:szCs w:val="24"/>
          <w:lang w:eastAsia="lv-LV"/>
        </w:rPr>
        <w:t xml:space="preserve"> </w:t>
      </w:r>
      <w:hyperlink r:id="rId15" w:history="1">
        <w:r w:rsidRPr="000B11A1">
          <w:rPr>
            <w:rStyle w:val="Hyperlink"/>
            <w:rFonts w:ascii="Times New Roman" w:eastAsia="Times New Roman" w:hAnsi="Times New Roman"/>
            <w:bCs/>
            <w:sz w:val="24"/>
            <w:szCs w:val="24"/>
            <w:lang w:eastAsia="lv-LV"/>
          </w:rPr>
          <w:t>https://ep.esfondi.lv</w:t>
        </w:r>
      </w:hyperlink>
      <w:r w:rsidR="00051BA9" w:rsidRPr="000B11A1">
        <w:rPr>
          <w:rStyle w:val="Hyperlink"/>
          <w:rFonts w:ascii="Times New Roman" w:eastAsia="Times New Roman" w:hAnsi="Times New Roman"/>
          <w:bCs/>
          <w:color w:val="auto"/>
          <w:sz w:val="24"/>
          <w:szCs w:val="24"/>
          <w:u w:val="none"/>
          <w:lang w:eastAsia="lv-LV"/>
        </w:rPr>
        <w:t>;</w:t>
      </w:r>
      <w:bookmarkEnd w:id="3"/>
    </w:p>
    <w:p w:rsidR="006F23AA" w:rsidRPr="000B11A1" w:rsidRDefault="006F23AA" w:rsidP="00051BA9">
      <w:pPr>
        <w:pStyle w:val="ListParagraph"/>
        <w:numPr>
          <w:ilvl w:val="1"/>
          <w:numId w:val="2"/>
        </w:numPr>
        <w:spacing w:before="0"/>
        <w:contextualSpacing w:val="0"/>
        <w:outlineLvl w:val="3"/>
        <w:rPr>
          <w:rFonts w:ascii="Times New Roman" w:eastAsia="Times New Roman" w:hAnsi="Times New Roman"/>
          <w:bCs/>
          <w:sz w:val="24"/>
          <w:szCs w:val="24"/>
          <w:lang w:eastAsia="lv-LV"/>
        </w:rPr>
      </w:pPr>
      <w:bookmarkStart w:id="4" w:name="_Ref441393652"/>
      <w:r w:rsidRPr="000B11A1">
        <w:rPr>
          <w:rFonts w:ascii="Times New Roman" w:hAnsi="Times New Roman"/>
          <w:b/>
          <w:sz w:val="24"/>
        </w:rPr>
        <w:t>personīgi</w:t>
      </w:r>
      <w:r w:rsidRPr="000B11A1">
        <w:rPr>
          <w:rFonts w:ascii="Times New Roman" w:hAnsi="Times New Roman"/>
          <w:sz w:val="24"/>
        </w:rPr>
        <w:t xml:space="preserve"> darba dienās no plkst. 8:30 </w:t>
      </w:r>
      <w:r w:rsidR="003F6D09" w:rsidRPr="000B11A1">
        <w:rPr>
          <w:rFonts w:ascii="Times New Roman" w:hAnsi="Times New Roman"/>
          <w:sz w:val="24"/>
        </w:rPr>
        <w:t>līdz 17:00</w:t>
      </w:r>
      <w:r w:rsidRPr="000B11A1">
        <w:rPr>
          <w:rFonts w:ascii="Times New Roman" w:eastAsia="Times New Roman" w:hAnsi="Times New Roman"/>
          <w:bCs/>
          <w:sz w:val="24"/>
          <w:szCs w:val="24"/>
          <w:lang w:eastAsia="lv-LV"/>
        </w:rPr>
        <w:t xml:space="preserve"> </w:t>
      </w:r>
      <w:r w:rsidR="001A7D1B" w:rsidRPr="000B11A1">
        <w:rPr>
          <w:rFonts w:ascii="Times New Roman" w:eastAsia="Times New Roman" w:hAnsi="Times New Roman"/>
          <w:bCs/>
          <w:color w:val="000000"/>
          <w:sz w:val="24"/>
          <w:szCs w:val="24"/>
          <w:lang w:eastAsia="lv-LV"/>
        </w:rPr>
        <w:t>P</w:t>
      </w:r>
      <w:r w:rsidR="00C04031" w:rsidRPr="000B11A1">
        <w:rPr>
          <w:rFonts w:ascii="Times New Roman" w:eastAsia="Times New Roman" w:hAnsi="Times New Roman"/>
          <w:bCs/>
          <w:color w:val="000000"/>
          <w:sz w:val="24"/>
          <w:szCs w:val="24"/>
          <w:lang w:eastAsia="lv-LV"/>
        </w:rPr>
        <w:t xml:space="preserve">ašvaldības </w:t>
      </w:r>
      <w:r w:rsidR="003F6D09" w:rsidRPr="000B11A1">
        <w:rPr>
          <w:rFonts w:ascii="Times New Roman" w:eastAsia="Times New Roman" w:hAnsi="Times New Roman"/>
          <w:bCs/>
          <w:color w:val="000000"/>
          <w:sz w:val="24"/>
          <w:szCs w:val="24"/>
          <w:lang w:eastAsia="lv-LV"/>
        </w:rPr>
        <w:t>Vienas pieturas aģentūrā</w:t>
      </w:r>
      <w:r w:rsidRPr="000B11A1">
        <w:rPr>
          <w:rFonts w:ascii="Times New Roman" w:eastAsia="Times New Roman" w:hAnsi="Times New Roman"/>
          <w:bCs/>
          <w:color w:val="000000"/>
          <w:sz w:val="24"/>
          <w:szCs w:val="24"/>
          <w:lang w:eastAsia="lv-LV"/>
        </w:rPr>
        <w:t xml:space="preserve"> </w:t>
      </w:r>
      <w:r w:rsidR="003F6D09" w:rsidRPr="000B11A1">
        <w:rPr>
          <w:rFonts w:ascii="Times New Roman" w:eastAsia="Times New Roman" w:hAnsi="Times New Roman"/>
          <w:bCs/>
          <w:color w:val="000000"/>
          <w:sz w:val="24"/>
          <w:szCs w:val="24"/>
          <w:lang w:eastAsia="lv-LV"/>
        </w:rPr>
        <w:t>Brīvības ielā</w:t>
      </w:r>
      <w:r w:rsidRPr="000B11A1">
        <w:rPr>
          <w:rFonts w:ascii="Times New Roman" w:hAnsi="Times New Roman"/>
          <w:color w:val="000000"/>
          <w:sz w:val="24"/>
        </w:rPr>
        <w:t xml:space="preserve"> </w:t>
      </w:r>
      <w:r w:rsidRPr="000B11A1">
        <w:rPr>
          <w:rFonts w:ascii="Times New Roman" w:eastAsia="Times New Roman" w:hAnsi="Times New Roman"/>
          <w:bCs/>
          <w:color w:val="000000"/>
          <w:sz w:val="24"/>
          <w:szCs w:val="24"/>
          <w:lang w:eastAsia="lv-LV"/>
        </w:rPr>
        <w:t>1</w:t>
      </w:r>
      <w:r w:rsidR="003F6D09" w:rsidRPr="000B11A1">
        <w:rPr>
          <w:rFonts w:ascii="Times New Roman" w:eastAsia="Times New Roman" w:hAnsi="Times New Roman"/>
          <w:bCs/>
          <w:color w:val="000000"/>
          <w:sz w:val="24"/>
          <w:szCs w:val="24"/>
          <w:lang w:eastAsia="lv-LV"/>
        </w:rPr>
        <w:t>2</w:t>
      </w:r>
      <w:r w:rsidRPr="000B11A1">
        <w:rPr>
          <w:rFonts w:ascii="Times New Roman" w:eastAsia="Times New Roman" w:hAnsi="Times New Roman"/>
          <w:bCs/>
          <w:color w:val="000000"/>
          <w:sz w:val="24"/>
          <w:szCs w:val="24"/>
          <w:lang w:eastAsia="lv-LV"/>
        </w:rPr>
        <w:t xml:space="preserve">0, </w:t>
      </w:r>
      <w:r w:rsidR="003F6D09" w:rsidRPr="000B11A1">
        <w:rPr>
          <w:rFonts w:ascii="Times New Roman" w:eastAsia="Times New Roman" w:hAnsi="Times New Roman"/>
          <w:bCs/>
          <w:sz w:val="24"/>
          <w:szCs w:val="24"/>
          <w:lang w:eastAsia="lv-LV"/>
        </w:rPr>
        <w:t>Jēkabpilī</w:t>
      </w:r>
      <w:bookmarkEnd w:id="4"/>
      <w:r w:rsidR="003B3D66" w:rsidRPr="000B11A1">
        <w:rPr>
          <w:rFonts w:ascii="Times New Roman" w:eastAsia="Times New Roman" w:hAnsi="Times New Roman"/>
          <w:bCs/>
          <w:sz w:val="24"/>
          <w:szCs w:val="24"/>
          <w:lang w:eastAsia="lv-LV"/>
        </w:rPr>
        <w:t xml:space="preserve">. </w:t>
      </w:r>
      <w:r w:rsidR="003B3D66" w:rsidRPr="000B11A1">
        <w:rPr>
          <w:rFonts w:ascii="Times New Roman" w:hAnsi="Times New Roman"/>
          <w:sz w:val="24"/>
        </w:rPr>
        <w:t xml:space="preserve">Par projekta iesnieguma iesniegšanas datumu uzskata </w:t>
      </w:r>
      <w:r w:rsidR="00907BB9" w:rsidRPr="000B11A1">
        <w:rPr>
          <w:rFonts w:ascii="Times New Roman" w:hAnsi="Times New Roman"/>
          <w:sz w:val="24"/>
        </w:rPr>
        <w:t>Pašvaldīb</w:t>
      </w:r>
      <w:r w:rsidR="006257F9" w:rsidRPr="000B11A1">
        <w:rPr>
          <w:rFonts w:ascii="Times New Roman" w:hAnsi="Times New Roman"/>
          <w:sz w:val="24"/>
        </w:rPr>
        <w:t>ā saņemšanas brīdī</w:t>
      </w:r>
      <w:r w:rsidR="00907BB9" w:rsidRPr="000B11A1">
        <w:rPr>
          <w:rFonts w:ascii="Times New Roman" w:hAnsi="Times New Roman"/>
          <w:sz w:val="24"/>
        </w:rPr>
        <w:t xml:space="preserve"> </w:t>
      </w:r>
      <w:r w:rsidR="003B3D66" w:rsidRPr="000B11A1">
        <w:rPr>
          <w:rFonts w:ascii="Times New Roman" w:hAnsi="Times New Roman"/>
          <w:sz w:val="24"/>
        </w:rPr>
        <w:t xml:space="preserve">norādīto saņemšanas datumu; </w:t>
      </w:r>
    </w:p>
    <w:p w:rsidR="006F23AA" w:rsidRPr="000B11A1" w:rsidRDefault="006F23AA" w:rsidP="00051BA9">
      <w:pPr>
        <w:pStyle w:val="ListParagraph"/>
        <w:numPr>
          <w:ilvl w:val="1"/>
          <w:numId w:val="2"/>
        </w:numPr>
        <w:spacing w:before="0"/>
        <w:contextualSpacing w:val="0"/>
        <w:outlineLvl w:val="3"/>
        <w:rPr>
          <w:rFonts w:ascii="Times New Roman" w:eastAsia="Times New Roman" w:hAnsi="Times New Roman"/>
          <w:bCs/>
          <w:sz w:val="24"/>
          <w:szCs w:val="24"/>
          <w:lang w:eastAsia="lv-LV"/>
        </w:rPr>
      </w:pPr>
      <w:bookmarkStart w:id="5" w:name="_Ref441393714"/>
      <w:r w:rsidRPr="000B11A1">
        <w:rPr>
          <w:rFonts w:ascii="Times New Roman" w:hAnsi="Times New Roman"/>
          <w:b/>
          <w:sz w:val="24"/>
        </w:rPr>
        <w:lastRenderedPageBreak/>
        <w:t>elektroniskā dokumenta formātā</w:t>
      </w:r>
      <w:r w:rsidRPr="000B11A1">
        <w:rPr>
          <w:rFonts w:ascii="Times New Roman" w:hAnsi="Times New Roman"/>
          <w:sz w:val="24"/>
        </w:rPr>
        <w:t xml:space="preserve"> </w:t>
      </w:r>
      <w:r w:rsidR="00E74202" w:rsidRPr="000B11A1">
        <w:rPr>
          <w:rFonts w:ascii="Times New Roman" w:hAnsi="Times New Roman"/>
          <w:sz w:val="24"/>
        </w:rPr>
        <w:t xml:space="preserve">nosūtot </w:t>
      </w:r>
      <w:r w:rsidRPr="000B11A1">
        <w:rPr>
          <w:rFonts w:ascii="Times New Roman" w:hAnsi="Times New Roman"/>
          <w:sz w:val="24"/>
        </w:rPr>
        <w:t xml:space="preserve">uz </w:t>
      </w:r>
      <w:r w:rsidR="00B059AD" w:rsidRPr="000B11A1">
        <w:rPr>
          <w:rFonts w:ascii="Times New Roman" w:eastAsia="Times New Roman" w:hAnsi="Times New Roman"/>
          <w:bCs/>
          <w:sz w:val="24"/>
          <w:szCs w:val="24"/>
          <w:lang w:eastAsia="lv-LV"/>
        </w:rPr>
        <w:t>P</w:t>
      </w:r>
      <w:r w:rsidR="00D36E48" w:rsidRPr="000B11A1">
        <w:rPr>
          <w:rFonts w:ascii="Times New Roman" w:eastAsia="Times New Roman" w:hAnsi="Times New Roman"/>
          <w:bCs/>
          <w:sz w:val="24"/>
          <w:szCs w:val="24"/>
          <w:lang w:eastAsia="lv-LV"/>
        </w:rPr>
        <w:t>ašvaldības</w:t>
      </w:r>
      <w:r w:rsidRPr="000B11A1">
        <w:rPr>
          <w:rFonts w:ascii="Times New Roman" w:hAnsi="Times New Roman"/>
          <w:sz w:val="24"/>
        </w:rPr>
        <w:t xml:space="preserve"> elektroniskā pasta adresi: </w:t>
      </w:r>
      <w:hyperlink r:id="rId16" w:history="1">
        <w:r w:rsidR="00E4393E" w:rsidRPr="008B580C">
          <w:rPr>
            <w:rStyle w:val="Hyperlink"/>
            <w:rFonts w:ascii="Times New Roman" w:eastAsia="Times New Roman" w:hAnsi="Times New Roman"/>
            <w:bCs/>
            <w:sz w:val="24"/>
            <w:szCs w:val="24"/>
            <w:lang w:eastAsia="lv-LV"/>
          </w:rPr>
          <w:t>pasts@jekabpils.lv</w:t>
        </w:r>
      </w:hyperlink>
      <w:r w:rsidR="000D0F02" w:rsidRPr="000B11A1">
        <w:rPr>
          <w:rFonts w:ascii="Times New Roman" w:hAnsi="Times New Roman"/>
          <w:sz w:val="24"/>
          <w:szCs w:val="24"/>
        </w:rPr>
        <w:t xml:space="preserve"> (attiecināms, ja projekta iesniegumu iesniedz saskaņā ar atlases nolikuma </w:t>
      </w:r>
      <w:r w:rsidR="000D0F02" w:rsidRPr="000B11A1">
        <w:rPr>
          <w:rFonts w:ascii="Times New Roman" w:hAnsi="Times New Roman"/>
          <w:sz w:val="24"/>
          <w:szCs w:val="24"/>
        </w:rPr>
        <w:fldChar w:fldCharType="begin"/>
      </w:r>
      <w:r w:rsidR="000D0F02" w:rsidRPr="000B11A1">
        <w:rPr>
          <w:rFonts w:ascii="Times New Roman" w:hAnsi="Times New Roman"/>
          <w:sz w:val="24"/>
          <w:szCs w:val="24"/>
        </w:rPr>
        <w:instrText xml:space="preserve"> REF _Ref454185018 \r \h </w:instrText>
      </w:r>
      <w:r w:rsidR="002978ED" w:rsidRPr="000B11A1">
        <w:rPr>
          <w:rFonts w:ascii="Times New Roman" w:hAnsi="Times New Roman"/>
          <w:sz w:val="24"/>
          <w:szCs w:val="24"/>
        </w:rPr>
        <w:instrText xml:space="preserve"> \* MERGEFORMAT </w:instrText>
      </w:r>
      <w:r w:rsidR="000D0F02" w:rsidRPr="000B11A1">
        <w:rPr>
          <w:rFonts w:ascii="Times New Roman" w:hAnsi="Times New Roman"/>
          <w:sz w:val="24"/>
          <w:szCs w:val="24"/>
        </w:rPr>
      </w:r>
      <w:r w:rsidR="000D0F02" w:rsidRPr="000B11A1">
        <w:rPr>
          <w:rFonts w:ascii="Times New Roman" w:hAnsi="Times New Roman"/>
          <w:sz w:val="24"/>
          <w:szCs w:val="24"/>
        </w:rPr>
        <w:fldChar w:fldCharType="separate"/>
      </w:r>
      <w:r w:rsidR="00343E90" w:rsidRPr="000B11A1">
        <w:rPr>
          <w:rFonts w:ascii="Times New Roman" w:hAnsi="Times New Roman"/>
          <w:sz w:val="24"/>
          <w:szCs w:val="24"/>
        </w:rPr>
        <w:t>10.2.1</w:t>
      </w:r>
      <w:r w:rsidR="000D0F02" w:rsidRPr="000B11A1">
        <w:rPr>
          <w:rFonts w:ascii="Times New Roman" w:hAnsi="Times New Roman"/>
          <w:sz w:val="24"/>
          <w:szCs w:val="24"/>
        </w:rPr>
        <w:fldChar w:fldCharType="end"/>
      </w:r>
      <w:r w:rsidR="000D0F02" w:rsidRPr="000B11A1">
        <w:rPr>
          <w:rFonts w:ascii="Times New Roman" w:hAnsi="Times New Roman"/>
          <w:sz w:val="24"/>
          <w:szCs w:val="24"/>
        </w:rPr>
        <w:t>. apakšpunktu)</w:t>
      </w:r>
      <w:r w:rsidRPr="000B11A1">
        <w:rPr>
          <w:rFonts w:ascii="Times New Roman" w:hAnsi="Times New Roman"/>
          <w:sz w:val="24"/>
          <w:szCs w:val="24"/>
        </w:rPr>
        <w:t xml:space="preserve">. </w:t>
      </w:r>
      <w:r w:rsidRPr="000B11A1">
        <w:rPr>
          <w:rFonts w:ascii="Times New Roman" w:hAnsi="Times New Roman"/>
          <w:sz w:val="24"/>
        </w:rPr>
        <w:t xml:space="preserve">Par projekta iesnieguma iesniegšanas laiku uzskatāms brīdis, kad projekta iesniegums saņemts </w:t>
      </w:r>
      <w:r w:rsidR="000D0F02" w:rsidRPr="000B11A1">
        <w:rPr>
          <w:rFonts w:ascii="Times New Roman" w:hAnsi="Times New Roman"/>
          <w:sz w:val="24"/>
        </w:rPr>
        <w:t>Pašvaldībā</w:t>
      </w:r>
      <w:r w:rsidRPr="000B11A1">
        <w:rPr>
          <w:rFonts w:ascii="Times New Roman" w:eastAsia="Times New Roman" w:hAnsi="Times New Roman"/>
          <w:bCs/>
          <w:sz w:val="24"/>
          <w:szCs w:val="24"/>
          <w:lang w:eastAsia="lv-LV"/>
        </w:rPr>
        <w:t>.</w:t>
      </w:r>
      <w:bookmarkEnd w:id="5"/>
      <w:r w:rsidR="000D0F02" w:rsidRPr="000B11A1">
        <w:rPr>
          <w:rFonts w:ascii="Times New Roman" w:eastAsia="Times New Roman" w:hAnsi="Times New Roman"/>
          <w:bCs/>
          <w:sz w:val="24"/>
          <w:szCs w:val="24"/>
          <w:lang w:eastAsia="lv-LV"/>
        </w:rPr>
        <w:t xml:space="preserve"> </w:t>
      </w:r>
    </w:p>
    <w:p w:rsidR="00051BA9" w:rsidRPr="000B11A1" w:rsidRDefault="006F23AA" w:rsidP="00051BA9">
      <w:pPr>
        <w:pStyle w:val="ListParagraph"/>
        <w:numPr>
          <w:ilvl w:val="0"/>
          <w:numId w:val="2"/>
        </w:numPr>
        <w:spacing w:before="0"/>
        <w:contextualSpacing w:val="0"/>
        <w:rPr>
          <w:rFonts w:ascii="Times New Roman" w:hAnsi="Times New Roman"/>
          <w:sz w:val="24"/>
          <w:szCs w:val="24"/>
        </w:rPr>
      </w:pPr>
      <w:r w:rsidRPr="000B11A1">
        <w:rPr>
          <w:rFonts w:ascii="Times New Roman" w:hAnsi="Times New Roman"/>
          <w:sz w:val="24"/>
          <w:szCs w:val="24"/>
        </w:rPr>
        <w:t xml:space="preserve">Ja </w:t>
      </w:r>
      <w:r w:rsidRPr="000B11A1">
        <w:rPr>
          <w:rFonts w:ascii="Times New Roman" w:hAnsi="Times New Roman"/>
          <w:sz w:val="24"/>
        </w:rPr>
        <w:t>projekta iesniegumu</w:t>
      </w:r>
      <w:r w:rsidRPr="000B11A1">
        <w:rPr>
          <w:rFonts w:ascii="Times New Roman" w:hAnsi="Times New Roman"/>
          <w:sz w:val="24"/>
          <w:szCs w:val="24"/>
        </w:rPr>
        <w:t xml:space="preserve"> iesniedz elektroniska dokumenta formātā, uz sūtījuma veic atzīmi, kuras projektu iesniegumu atlases ietvaros minētā dokumentācija tiek iesniegta. </w:t>
      </w:r>
    </w:p>
    <w:p w:rsidR="008C24CF" w:rsidRPr="000B11A1" w:rsidRDefault="006F23AA" w:rsidP="00051BA9">
      <w:pPr>
        <w:pStyle w:val="ListParagraph"/>
        <w:numPr>
          <w:ilvl w:val="0"/>
          <w:numId w:val="2"/>
        </w:numPr>
        <w:spacing w:before="0"/>
        <w:contextualSpacing w:val="0"/>
        <w:rPr>
          <w:rFonts w:ascii="Times New Roman" w:hAnsi="Times New Roman"/>
          <w:sz w:val="24"/>
          <w:szCs w:val="24"/>
        </w:rPr>
      </w:pPr>
      <w:r w:rsidRPr="000B11A1">
        <w:rPr>
          <w:rFonts w:ascii="Times New Roman" w:hAnsi="Times New Roman"/>
          <w:sz w:val="24"/>
          <w:szCs w:val="24"/>
        </w:rPr>
        <w:t>Projekta iesniegumu</w:t>
      </w:r>
      <w:r w:rsidRPr="000B11A1">
        <w:rPr>
          <w:rFonts w:ascii="Times New Roman" w:hAnsi="Times New Roman"/>
          <w:sz w:val="24"/>
        </w:rPr>
        <w:t xml:space="preserve"> iesniedz līdz</w:t>
      </w:r>
      <w:r w:rsidR="00CF504E" w:rsidRPr="000B11A1">
        <w:rPr>
          <w:rFonts w:ascii="Times New Roman" w:hAnsi="Times New Roman"/>
          <w:sz w:val="24"/>
        </w:rPr>
        <w:t xml:space="preserve"> </w:t>
      </w:r>
      <w:r w:rsidR="008C24CF" w:rsidRPr="000B11A1">
        <w:rPr>
          <w:rFonts w:ascii="Times New Roman" w:hAnsi="Times New Roman"/>
          <w:sz w:val="24"/>
        </w:rPr>
        <w:t>p</w:t>
      </w:r>
      <w:r w:rsidRPr="000B11A1">
        <w:rPr>
          <w:rFonts w:ascii="Times New Roman" w:hAnsi="Times New Roman"/>
          <w:sz w:val="24"/>
        </w:rPr>
        <w:t>rojektu iesniegumu iesniegšanas beigu termiņam</w:t>
      </w:r>
      <w:r w:rsidRPr="000B11A1">
        <w:rPr>
          <w:rFonts w:ascii="Times New Roman" w:hAnsi="Times New Roman"/>
          <w:sz w:val="24"/>
          <w:szCs w:val="24"/>
        </w:rPr>
        <w:t>.</w:t>
      </w:r>
      <w:r w:rsidR="00AA7705" w:rsidRPr="000B11A1">
        <w:rPr>
          <w:rFonts w:ascii="Times New Roman" w:hAnsi="Times New Roman"/>
          <w:sz w:val="24"/>
          <w:szCs w:val="24"/>
        </w:rPr>
        <w:t xml:space="preserve"> </w:t>
      </w:r>
    </w:p>
    <w:p w:rsidR="00051BA9" w:rsidRPr="000B11A1" w:rsidRDefault="006F23AA" w:rsidP="00051BA9">
      <w:pPr>
        <w:pStyle w:val="ListParagraph"/>
        <w:numPr>
          <w:ilvl w:val="0"/>
          <w:numId w:val="2"/>
        </w:numPr>
        <w:spacing w:before="0"/>
        <w:contextualSpacing w:val="0"/>
        <w:rPr>
          <w:rFonts w:ascii="Times New Roman" w:hAnsi="Times New Roman"/>
          <w:sz w:val="24"/>
          <w:szCs w:val="24"/>
        </w:rPr>
      </w:pPr>
      <w:r w:rsidRPr="000B11A1">
        <w:rPr>
          <w:rFonts w:ascii="Times New Roman" w:hAnsi="Times New Roman"/>
          <w:sz w:val="24"/>
        </w:rPr>
        <w:t xml:space="preserve">Ja projekta iesniegums tiek iesniegts pēc projektu iesniegumu iesniegšanas beigu termiņa, tas netiek vērtēts un projekta iesniedzējs saņem </w:t>
      </w:r>
      <w:r w:rsidR="00195CD2" w:rsidRPr="000B11A1">
        <w:rPr>
          <w:rFonts w:ascii="Times New Roman" w:hAnsi="Times New Roman"/>
          <w:sz w:val="24"/>
        </w:rPr>
        <w:t xml:space="preserve">Pašvaldības </w:t>
      </w:r>
      <w:r w:rsidRPr="000B11A1">
        <w:rPr>
          <w:rFonts w:ascii="Times New Roman" w:hAnsi="Times New Roman"/>
          <w:sz w:val="24"/>
        </w:rPr>
        <w:t xml:space="preserve">paziņojumu par atteikumu vērtēt projekta iesniegumu. </w:t>
      </w:r>
    </w:p>
    <w:p w:rsidR="005951A1" w:rsidRPr="000B11A1" w:rsidRDefault="006F23AA" w:rsidP="00051BA9">
      <w:pPr>
        <w:pStyle w:val="ListParagraph"/>
        <w:numPr>
          <w:ilvl w:val="0"/>
          <w:numId w:val="2"/>
        </w:numPr>
        <w:spacing w:before="0"/>
        <w:contextualSpacing w:val="0"/>
        <w:rPr>
          <w:rFonts w:ascii="Times New Roman" w:hAnsi="Times New Roman"/>
          <w:sz w:val="24"/>
          <w:szCs w:val="24"/>
        </w:rPr>
      </w:pPr>
      <w:r w:rsidRPr="000B11A1">
        <w:rPr>
          <w:rFonts w:ascii="Times New Roman" w:hAnsi="Times New Roman"/>
          <w:sz w:val="24"/>
          <w:szCs w:val="24"/>
        </w:rPr>
        <w:t>Projekta iesniedzējam</w:t>
      </w:r>
      <w:r w:rsidR="008A10AB" w:rsidRPr="000B11A1">
        <w:rPr>
          <w:rFonts w:ascii="Times New Roman" w:hAnsi="Times New Roman"/>
          <w:sz w:val="24"/>
          <w:szCs w:val="24"/>
        </w:rPr>
        <w:t>,</w:t>
      </w:r>
      <w:r w:rsidRPr="000B11A1">
        <w:rPr>
          <w:rFonts w:ascii="Times New Roman" w:hAnsi="Times New Roman"/>
          <w:sz w:val="24"/>
          <w:szCs w:val="24"/>
        </w:rPr>
        <w:t xml:space="preserve"> pēc projekta iesnieguma saņemšanas </w:t>
      </w:r>
      <w:r w:rsidR="008A10AB" w:rsidRPr="000B11A1">
        <w:rPr>
          <w:rFonts w:ascii="Times New Roman" w:hAnsi="Times New Roman"/>
          <w:sz w:val="24"/>
          <w:szCs w:val="24"/>
        </w:rPr>
        <w:t xml:space="preserve">Pašvaldībā, </w:t>
      </w:r>
      <w:r w:rsidRPr="000B11A1">
        <w:rPr>
          <w:rFonts w:ascii="Times New Roman" w:hAnsi="Times New Roman"/>
          <w:sz w:val="24"/>
          <w:szCs w:val="24"/>
        </w:rPr>
        <w:t>tiek izsniegts/nosūtīts apliecinājums par projekta iesnieguma saņemšanu</w:t>
      </w:r>
      <w:r w:rsidR="00064E8A" w:rsidRPr="000B11A1">
        <w:rPr>
          <w:rFonts w:ascii="Times New Roman" w:hAnsi="Times New Roman"/>
          <w:sz w:val="24"/>
          <w:szCs w:val="24"/>
        </w:rPr>
        <w:t>.</w:t>
      </w:r>
      <w:r w:rsidR="00152753" w:rsidRPr="000B11A1">
        <w:rPr>
          <w:rFonts w:ascii="Times New Roman" w:hAnsi="Times New Roman"/>
          <w:sz w:val="24"/>
          <w:szCs w:val="24"/>
        </w:rPr>
        <w:t xml:space="preserve"> </w:t>
      </w:r>
    </w:p>
    <w:p w:rsidR="006F23AA" w:rsidRPr="000B11A1" w:rsidRDefault="006F23AA" w:rsidP="00051BA9">
      <w:pPr>
        <w:pStyle w:val="naisf"/>
        <w:spacing w:before="0" w:beforeAutospacing="0" w:after="0" w:afterAutospacing="0"/>
      </w:pPr>
    </w:p>
    <w:p w:rsidR="00C17AB5" w:rsidRPr="000B11A1" w:rsidRDefault="00C17AB5" w:rsidP="0024308D">
      <w:pPr>
        <w:pStyle w:val="ListParagraph"/>
        <w:keepNext/>
        <w:keepLines/>
        <w:spacing w:before="0" w:after="100"/>
        <w:ind w:left="0" w:firstLine="0"/>
        <w:contextualSpacing w:val="0"/>
        <w:jc w:val="center"/>
        <w:outlineLvl w:val="3"/>
        <w:rPr>
          <w:b/>
        </w:rPr>
      </w:pPr>
      <w:r w:rsidRPr="000B11A1">
        <w:rPr>
          <w:rFonts w:ascii="Times New Roman" w:hAnsi="Times New Roman"/>
          <w:b/>
          <w:sz w:val="28"/>
        </w:rPr>
        <w:t xml:space="preserve">IV. Projektu </w:t>
      </w:r>
      <w:r w:rsidRPr="000B11A1">
        <w:rPr>
          <w:rFonts w:ascii="Times New Roman" w:eastAsia="Times New Roman" w:hAnsi="Times New Roman"/>
          <w:b/>
          <w:bCs/>
          <w:color w:val="000000"/>
          <w:sz w:val="28"/>
          <w:szCs w:val="28"/>
          <w:lang w:eastAsia="lv-LV"/>
        </w:rPr>
        <w:t>iesniegumu</w:t>
      </w:r>
      <w:r w:rsidRPr="000B11A1">
        <w:rPr>
          <w:rFonts w:ascii="Times New Roman" w:hAnsi="Times New Roman"/>
          <w:b/>
          <w:sz w:val="28"/>
        </w:rPr>
        <w:t xml:space="preserve"> vērtēšanas un lēmumu pieņemšanas kārtība</w:t>
      </w:r>
    </w:p>
    <w:p w:rsidR="00C91D0D" w:rsidRPr="000B11A1" w:rsidRDefault="00C91D0D" w:rsidP="00A11073">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 xml:space="preserve">Projektu iesniegumu vērtēšanu veic ar Jēkabpils pilsētas domes lēmumu izveidota Jēkabpils pilsētas integrētu teritoriālo investīciju projektu iesniegumu vērtēšanas komisija (turpmāk – Vērtēšanas komisija), kas darbojas saskaņā ar Jēkabpils pilsētas domes apstiprināto Jēkabpils pilsētas integrētu teritoriālo investīciju projektu iesniegumu vērtēšanas komisijas nolikumu (turpmāk – Vērtēšanas komisijas nolikums). </w:t>
      </w:r>
    </w:p>
    <w:p w:rsidR="002578EF" w:rsidRPr="000B11A1" w:rsidRDefault="002578EF" w:rsidP="00343E90">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 xml:space="preserve">Vērtēšanas komisijas sastāvā iekļauj pārstāvjus no Pašvaldības (ar balsstiesībām), deleģētus pārstāvjus no atbildīgās iestādes (ar balsstiesībām), kuras pārziņā ir attiecīgais specifiskā atbalsta mērķis, </w:t>
      </w:r>
      <w:r w:rsidR="00AC7CE7" w:rsidRPr="000B11A1">
        <w:rPr>
          <w:rFonts w:ascii="Times New Roman" w:hAnsi="Times New Roman"/>
          <w:sz w:val="24"/>
        </w:rPr>
        <w:t>vismaz vien</w:t>
      </w:r>
      <w:r w:rsidR="007A1D93" w:rsidRPr="000B11A1">
        <w:rPr>
          <w:rFonts w:ascii="Times New Roman" w:hAnsi="Times New Roman"/>
          <w:sz w:val="24"/>
        </w:rPr>
        <w:t>u</w:t>
      </w:r>
      <w:r w:rsidR="00AC7CE7" w:rsidRPr="000B11A1">
        <w:rPr>
          <w:rFonts w:ascii="Times New Roman" w:hAnsi="Times New Roman"/>
          <w:sz w:val="24"/>
        </w:rPr>
        <w:t xml:space="preserve"> pārstāvi </w:t>
      </w:r>
      <w:r w:rsidR="007A1D93" w:rsidRPr="000B11A1">
        <w:rPr>
          <w:rFonts w:ascii="Times New Roman" w:hAnsi="Times New Roman"/>
          <w:sz w:val="24"/>
        </w:rPr>
        <w:t xml:space="preserve">(ar balsstiesībām) no sadarbības iestādes, </w:t>
      </w:r>
      <w:r w:rsidRPr="000B11A1">
        <w:rPr>
          <w:rFonts w:ascii="Times New Roman" w:hAnsi="Times New Roman"/>
          <w:sz w:val="24"/>
        </w:rPr>
        <w:t>attiecīgās jomas ministrijas pārstāvi (ar balsstiesībām) un pārstāvjus no Vadošās iestādēs novērotāja statusā (bez balsstiesībām). Ja nepieciešams, Pašvaldībai ir tiesības pieaicināt komisijas darbā</w:t>
      </w:r>
      <w:r w:rsidR="002A2F3F" w:rsidRPr="000B11A1">
        <w:rPr>
          <w:rFonts w:ascii="Times New Roman" w:hAnsi="Times New Roman"/>
          <w:sz w:val="24"/>
        </w:rPr>
        <w:t xml:space="preserve"> Pašvaldības iestāžu pārstāvjus</w:t>
      </w:r>
      <w:r w:rsidR="00345FF1" w:rsidRPr="000B11A1">
        <w:rPr>
          <w:rFonts w:ascii="Times New Roman" w:hAnsi="Times New Roman"/>
          <w:sz w:val="24"/>
        </w:rPr>
        <w:t xml:space="preserve"> (ar balsstiesībām) un</w:t>
      </w:r>
      <w:r w:rsidRPr="000B11A1">
        <w:rPr>
          <w:rFonts w:ascii="Times New Roman" w:hAnsi="Times New Roman"/>
          <w:sz w:val="24"/>
        </w:rPr>
        <w:t xml:space="preserve"> citas personas (bez balsstiesībām).</w:t>
      </w:r>
    </w:p>
    <w:p w:rsidR="00705607" w:rsidRPr="000B11A1" w:rsidRDefault="00705607" w:rsidP="00705607">
      <w:pPr>
        <w:pStyle w:val="Subtitle"/>
        <w:numPr>
          <w:ilvl w:val="0"/>
          <w:numId w:val="2"/>
        </w:numPr>
      </w:pPr>
      <w:r w:rsidRPr="000B11A1">
        <w:t xml:space="preserve">Pamatojoties uz Vērtēšanas komisijas atzinumu, Pašvaldība pieņem pārvaldes lēmumu vai izdod administratīvo aktu (turpmāk – lēmums) par: </w:t>
      </w:r>
    </w:p>
    <w:p w:rsidR="00705607" w:rsidRPr="000B11A1" w:rsidRDefault="00705607" w:rsidP="00705607">
      <w:pPr>
        <w:pStyle w:val="Subtitle"/>
        <w:numPr>
          <w:ilvl w:val="1"/>
          <w:numId w:val="2"/>
        </w:numPr>
      </w:pPr>
      <w:r w:rsidRPr="000B11A1">
        <w:t>projekta iesnieguma apstiprināšanu vai</w:t>
      </w:r>
    </w:p>
    <w:p w:rsidR="00705607" w:rsidRPr="000B11A1" w:rsidRDefault="00705607" w:rsidP="00705607">
      <w:pPr>
        <w:pStyle w:val="Subtitle"/>
        <w:numPr>
          <w:ilvl w:val="1"/>
          <w:numId w:val="2"/>
        </w:numPr>
      </w:pPr>
      <w:r w:rsidRPr="000B11A1">
        <w:t>projekta iesnieguma apstiprināšanu ar nosacījumu vai</w:t>
      </w:r>
    </w:p>
    <w:p w:rsidR="00705607" w:rsidRPr="000B11A1" w:rsidRDefault="00705607" w:rsidP="00705607">
      <w:pPr>
        <w:pStyle w:val="Subtitle"/>
        <w:numPr>
          <w:ilvl w:val="1"/>
          <w:numId w:val="2"/>
        </w:numPr>
      </w:pPr>
      <w:r w:rsidRPr="000B11A1">
        <w:t xml:space="preserve">projekta iesnieguma noraidīšanu. </w:t>
      </w:r>
    </w:p>
    <w:p w:rsidR="00C91D0D" w:rsidRPr="000B11A1" w:rsidRDefault="00C91D0D" w:rsidP="003E536D">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Vērtēšanas komisijas locekļi ir atbildīgi par projektu iesniegumu izvērtēšanu atbilstoši atlases nolikuma 3. pielikumā iekļautajiem projektu iesniegumu vērtēšanas kritērijiem un Vadības likuma 23.panta nosacījumiem (izslēgšanas nosacījumi)</w:t>
      </w:r>
      <w:r w:rsidR="001D1494" w:rsidRPr="000B11A1">
        <w:rPr>
          <w:rFonts w:ascii="Times New Roman" w:hAnsi="Times New Roman"/>
          <w:sz w:val="24"/>
        </w:rPr>
        <w:t xml:space="preserve"> </w:t>
      </w:r>
      <w:r w:rsidR="00AC4551" w:rsidRPr="000B11A1">
        <w:rPr>
          <w:rFonts w:ascii="Times New Roman" w:hAnsi="Times New Roman"/>
          <w:sz w:val="24"/>
        </w:rPr>
        <w:t xml:space="preserve">(ja attiecināms) </w:t>
      </w:r>
      <w:r w:rsidR="001D1494" w:rsidRPr="000B11A1">
        <w:rPr>
          <w:rFonts w:ascii="Times New Roman" w:hAnsi="Times New Roman"/>
          <w:sz w:val="24"/>
        </w:rPr>
        <w:t>un</w:t>
      </w:r>
      <w:r w:rsidRPr="000B11A1">
        <w:rPr>
          <w:rFonts w:ascii="Times New Roman" w:hAnsi="Times New Roman"/>
          <w:sz w:val="24"/>
        </w:rPr>
        <w:t xml:space="preserve"> konfidencialitātes ievērošanu. </w:t>
      </w:r>
    </w:p>
    <w:p w:rsidR="00C91D0D" w:rsidRPr="000B11A1" w:rsidRDefault="00C91D0D" w:rsidP="006845C3">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 xml:space="preserve">Vērtēšanas komisija vērtē projekta iesnieguma atbilstību projektu iesniegumu vērtēšanas kritērijiem, kas noteikti atlases nolikuma 3. pielikumā, izmantojot projektu iesniegumu vērtēšanas kritēriju piemērošanas metodiku, kas noteikta atlases nolikuma 4. pielikumā, aizpildot projekta iesnieguma vērtēšanas veidlapu. </w:t>
      </w:r>
    </w:p>
    <w:p w:rsidR="00C91D0D" w:rsidRPr="000B11A1" w:rsidRDefault="00C91D0D" w:rsidP="006924F6">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 xml:space="preserve">Vērtēšanas komisija sēdē izskata un apspriež projekta iesnieguma vērtējumu un lemj par projekta iesnieguma virzīšanu: </w:t>
      </w:r>
    </w:p>
    <w:p w:rsidR="00C91D0D" w:rsidRPr="000B11A1" w:rsidRDefault="00C91D0D" w:rsidP="006924F6">
      <w:pPr>
        <w:pStyle w:val="ListParagraph"/>
        <w:numPr>
          <w:ilvl w:val="1"/>
          <w:numId w:val="2"/>
        </w:numPr>
        <w:spacing w:before="0"/>
        <w:contextualSpacing w:val="0"/>
        <w:rPr>
          <w:rFonts w:ascii="Times New Roman" w:hAnsi="Times New Roman"/>
          <w:sz w:val="24"/>
        </w:rPr>
      </w:pPr>
      <w:r w:rsidRPr="000B11A1">
        <w:rPr>
          <w:rFonts w:ascii="Times New Roman" w:hAnsi="Times New Roman"/>
          <w:sz w:val="24"/>
        </w:rPr>
        <w:t>apstiprināšanai;</w:t>
      </w:r>
    </w:p>
    <w:p w:rsidR="00C91D0D" w:rsidRPr="000B11A1" w:rsidRDefault="00C91D0D" w:rsidP="006924F6">
      <w:pPr>
        <w:pStyle w:val="ListParagraph"/>
        <w:numPr>
          <w:ilvl w:val="1"/>
          <w:numId w:val="2"/>
        </w:numPr>
        <w:spacing w:before="0"/>
        <w:contextualSpacing w:val="0"/>
        <w:rPr>
          <w:rFonts w:ascii="Times New Roman" w:hAnsi="Times New Roman"/>
          <w:sz w:val="24"/>
        </w:rPr>
      </w:pPr>
      <w:r w:rsidRPr="000B11A1">
        <w:rPr>
          <w:rFonts w:ascii="Times New Roman" w:hAnsi="Times New Roman"/>
          <w:sz w:val="24"/>
        </w:rPr>
        <w:t xml:space="preserve">apstiprināšanai ar nosacījumu, ja projekta iesniegums neatbilst kādam no projektu iesniegumu vērtēšanas kritērijiem; </w:t>
      </w:r>
    </w:p>
    <w:p w:rsidR="00C91D0D" w:rsidRPr="000B11A1" w:rsidRDefault="00C91D0D" w:rsidP="006924F6">
      <w:pPr>
        <w:pStyle w:val="ListParagraph"/>
        <w:numPr>
          <w:ilvl w:val="1"/>
          <w:numId w:val="2"/>
        </w:numPr>
        <w:spacing w:before="0"/>
        <w:contextualSpacing w:val="0"/>
        <w:rPr>
          <w:rFonts w:ascii="Times New Roman" w:hAnsi="Times New Roman"/>
          <w:sz w:val="24"/>
        </w:rPr>
      </w:pPr>
      <w:r w:rsidRPr="000B11A1">
        <w:rPr>
          <w:rFonts w:ascii="Times New Roman" w:hAnsi="Times New Roman"/>
          <w:sz w:val="24"/>
        </w:rPr>
        <w:lastRenderedPageBreak/>
        <w:t>noraidīšanai.</w:t>
      </w:r>
    </w:p>
    <w:p w:rsidR="00C91D0D" w:rsidRPr="000B11A1" w:rsidRDefault="00C91D0D" w:rsidP="000852B3">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 xml:space="preserve">Vērtēšanas komisijas lēmums tiek noformēts kā Vērtēšanas komisijas atzinums. </w:t>
      </w:r>
    </w:p>
    <w:p w:rsidR="00C91D0D" w:rsidRPr="000B11A1" w:rsidRDefault="00C91D0D" w:rsidP="000852B3">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Ja projekta iesniegums apstiprināms ar nosacījumu, Vērtēšanas komisijas atzinumā norāda nosacījumu izpildei noteikto termiņu.</w:t>
      </w:r>
      <w:r w:rsidR="000852B3" w:rsidRPr="000B11A1">
        <w:rPr>
          <w:rFonts w:ascii="Times New Roman" w:hAnsi="Times New Roman"/>
          <w:sz w:val="24"/>
        </w:rPr>
        <w:t xml:space="preserve"> Projekta iesniedzējs veic tikai darbības, kuras ir noteiktas lēmumā par projekta iesnieguma apstiprināšanu ar nosacījumu, nemainot projekta iesniegumu pēc būtības. </w:t>
      </w:r>
    </w:p>
    <w:p w:rsidR="00C91D0D" w:rsidRPr="000B11A1" w:rsidRDefault="00C91D0D" w:rsidP="0007740E">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 xml:space="preserve">Pēc precizējumu projekta iesniegumā saņemšanas, Vērtēšanas komisija tos izvērtē atbilstoši kritērijiem, kuru izpildei tika izvirzīti papildus nosacījumi, aizpilda projekta iesnieguma vērtēšanas veidlapu un sniedz komisijas atzinumu par lēmumā ietverto nosacījumu izpildi vai neizpildi un lemj par projekta iesnieguma virzīšanu: </w:t>
      </w:r>
    </w:p>
    <w:p w:rsidR="00C91D0D" w:rsidRPr="000B11A1" w:rsidRDefault="00C91D0D" w:rsidP="0007740E">
      <w:pPr>
        <w:pStyle w:val="ListParagraph"/>
        <w:numPr>
          <w:ilvl w:val="1"/>
          <w:numId w:val="2"/>
        </w:numPr>
        <w:spacing w:before="0"/>
        <w:contextualSpacing w:val="0"/>
        <w:rPr>
          <w:rFonts w:ascii="Times New Roman" w:hAnsi="Times New Roman"/>
          <w:sz w:val="24"/>
        </w:rPr>
      </w:pPr>
      <w:r w:rsidRPr="000B11A1">
        <w:rPr>
          <w:rFonts w:ascii="Times New Roman" w:hAnsi="Times New Roman"/>
          <w:sz w:val="24"/>
        </w:rPr>
        <w:t>apstiprināšanai, ja ar precizējumiem projekta iesniegumā ir izpildīti visi lēmumā izvirzītie nosacījumi;</w:t>
      </w:r>
    </w:p>
    <w:p w:rsidR="00C91D0D" w:rsidRPr="000B11A1" w:rsidRDefault="00C91D0D" w:rsidP="0007740E">
      <w:pPr>
        <w:pStyle w:val="ListParagraph"/>
        <w:numPr>
          <w:ilvl w:val="1"/>
          <w:numId w:val="2"/>
        </w:numPr>
        <w:spacing w:before="0"/>
        <w:contextualSpacing w:val="0"/>
        <w:rPr>
          <w:rFonts w:ascii="Times New Roman" w:hAnsi="Times New Roman"/>
          <w:sz w:val="24"/>
        </w:rPr>
      </w:pPr>
      <w:r w:rsidRPr="000B11A1">
        <w:rPr>
          <w:rFonts w:ascii="Times New Roman" w:hAnsi="Times New Roman"/>
          <w:sz w:val="24"/>
        </w:rPr>
        <w:t xml:space="preserve">atkārtotai apstiprināšanai ar nosacījumu, ja lēmumā par projekta iesnieguma apstiprināšanu ar nosacījumu ietvertie nosacījumi nav izpildīti vai nav izpildīti noteiktajā termiņā. </w:t>
      </w:r>
    </w:p>
    <w:p w:rsidR="00C91D0D" w:rsidRPr="000B11A1" w:rsidRDefault="00C91D0D" w:rsidP="00D23FA0">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 xml:space="preserve">Ja projekta iesniedzējs neizpilda lēmumā par projekta iesnieguma apstiprināšanu ar nosacījumu ietvertos nosacījumus vai neizpilda tos lēmumā noteiktajā termiņā, Vērtēšanas komisija atkārtoti pieņem atzinumu par projekta iesnieguma virzīšanu apstiprināšanai ar nosacījumu. Ja kāds no atkārtotajā lēmumā noteiktajiem nosacījumiem netiek izpildīts vai netiek izpildīts lēmumā noteiktajā termiņā, komisija izdod komisijas atzinumu par lēmumā par projekta iesnieguma apstiprināšanu ar nosacījumu ietverto nosacījumu neizpildi un projekta iesnieguma virzīšanu noraidīšanai. </w:t>
      </w:r>
    </w:p>
    <w:p w:rsidR="00C91D0D" w:rsidRPr="000B11A1" w:rsidRDefault="00C91D0D" w:rsidP="00616502">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P</w:t>
      </w:r>
      <w:r w:rsidR="00113F69" w:rsidRPr="000B11A1">
        <w:rPr>
          <w:rFonts w:ascii="Times New Roman" w:hAnsi="Times New Roman"/>
          <w:sz w:val="24"/>
        </w:rPr>
        <w:t>ašvaldība</w:t>
      </w:r>
      <w:r w:rsidRPr="000B11A1">
        <w:rPr>
          <w:rFonts w:ascii="Times New Roman" w:hAnsi="Times New Roman"/>
          <w:sz w:val="24"/>
        </w:rPr>
        <w:t xml:space="preserve"> lēmumu par projekta iesnieguma apstiprināšanu pieņem, ja tiek izpildīti visi turpmāk minētie nosacījumi: </w:t>
      </w:r>
    </w:p>
    <w:p w:rsidR="00C91D0D" w:rsidRPr="000B11A1" w:rsidRDefault="00C91D0D" w:rsidP="00616502">
      <w:pPr>
        <w:pStyle w:val="ListParagraph"/>
        <w:numPr>
          <w:ilvl w:val="1"/>
          <w:numId w:val="2"/>
        </w:numPr>
        <w:spacing w:before="0"/>
        <w:contextualSpacing w:val="0"/>
        <w:rPr>
          <w:rFonts w:ascii="Times New Roman" w:hAnsi="Times New Roman"/>
          <w:sz w:val="24"/>
        </w:rPr>
      </w:pPr>
      <w:r w:rsidRPr="000B11A1">
        <w:rPr>
          <w:rFonts w:ascii="Times New Roman" w:hAnsi="Times New Roman"/>
          <w:sz w:val="24"/>
        </w:rPr>
        <w:t xml:space="preserve">projekta iesniegums atbilst projektu iesniegumu vērtēšanas kritērijiem; </w:t>
      </w:r>
    </w:p>
    <w:p w:rsidR="00C71015" w:rsidRPr="000B11A1" w:rsidRDefault="00C91D0D" w:rsidP="00F7485B">
      <w:pPr>
        <w:pStyle w:val="ListParagraph"/>
        <w:numPr>
          <w:ilvl w:val="1"/>
          <w:numId w:val="2"/>
        </w:numPr>
        <w:spacing w:before="0"/>
        <w:contextualSpacing w:val="0"/>
        <w:rPr>
          <w:rFonts w:ascii="Times New Roman" w:hAnsi="Times New Roman"/>
          <w:sz w:val="24"/>
        </w:rPr>
      </w:pPr>
      <w:r w:rsidRPr="000B11A1">
        <w:rPr>
          <w:rFonts w:ascii="Times New Roman" w:hAnsi="Times New Roman"/>
          <w:sz w:val="24"/>
        </w:rPr>
        <w:t>uz projekta iesniedzēju nav attiecināms neviens no Vadības likuma 23.</w:t>
      </w:r>
      <w:r w:rsidR="00F7485B" w:rsidRPr="000B11A1">
        <w:rPr>
          <w:rFonts w:ascii="Times New Roman" w:hAnsi="Times New Roman"/>
          <w:sz w:val="24"/>
        </w:rPr>
        <w:t> </w:t>
      </w:r>
      <w:r w:rsidRPr="000B11A1">
        <w:rPr>
          <w:rFonts w:ascii="Times New Roman" w:hAnsi="Times New Roman"/>
          <w:sz w:val="24"/>
        </w:rPr>
        <w:t>pantā minē</w:t>
      </w:r>
      <w:r w:rsidR="00F7485B" w:rsidRPr="000B11A1">
        <w:rPr>
          <w:rFonts w:ascii="Times New Roman" w:hAnsi="Times New Roman"/>
          <w:sz w:val="24"/>
        </w:rPr>
        <w:t>tajiem izslēgšanas nosacījumiem</w:t>
      </w:r>
      <w:r w:rsidR="00C71015" w:rsidRPr="000B11A1">
        <w:rPr>
          <w:rFonts w:ascii="Times New Roman" w:hAnsi="Times New Roman"/>
          <w:sz w:val="24"/>
        </w:rPr>
        <w:t xml:space="preserve"> (ja attiecināms);</w:t>
      </w:r>
      <w:r w:rsidR="00F7485B" w:rsidRPr="000B11A1">
        <w:rPr>
          <w:rFonts w:ascii="Times New Roman" w:hAnsi="Times New Roman"/>
          <w:sz w:val="24"/>
        </w:rPr>
        <w:t xml:space="preserve"> </w:t>
      </w:r>
    </w:p>
    <w:p w:rsidR="00C91D0D" w:rsidRPr="000B11A1" w:rsidRDefault="00C71015" w:rsidP="00F7485B">
      <w:pPr>
        <w:pStyle w:val="ListParagraph"/>
        <w:numPr>
          <w:ilvl w:val="1"/>
          <w:numId w:val="2"/>
        </w:numPr>
        <w:spacing w:before="0"/>
        <w:contextualSpacing w:val="0"/>
        <w:rPr>
          <w:rFonts w:ascii="Times New Roman" w:hAnsi="Times New Roman"/>
          <w:sz w:val="24"/>
        </w:rPr>
      </w:pPr>
      <w:r w:rsidRPr="000B11A1">
        <w:rPr>
          <w:rFonts w:ascii="Times New Roman" w:hAnsi="Times New Roman"/>
          <w:sz w:val="24"/>
        </w:rPr>
        <w:t>ja projekta iesniedzējs izpildījis visus lēmumā par projekta iesnieguma apstiprināšanu ar nosacījumu noteiktos nosacījumus lēmumā noteiktajā termiņā</w:t>
      </w:r>
      <w:r w:rsidR="00445EF5" w:rsidRPr="000B11A1">
        <w:rPr>
          <w:rFonts w:ascii="Times New Roman" w:hAnsi="Times New Roman"/>
          <w:sz w:val="24"/>
        </w:rPr>
        <w:t xml:space="preserve"> (ja attiecināms). </w:t>
      </w:r>
    </w:p>
    <w:p w:rsidR="00C91D0D" w:rsidRPr="000B11A1" w:rsidRDefault="00C91D0D" w:rsidP="00C672E4">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Lēmumu par projekta iesnieguma apstiprināšanu ar nosacījumu P</w:t>
      </w:r>
      <w:r w:rsidR="00113F69" w:rsidRPr="000B11A1">
        <w:rPr>
          <w:rFonts w:ascii="Times New Roman" w:hAnsi="Times New Roman"/>
          <w:sz w:val="24"/>
        </w:rPr>
        <w:t>ašvaldība</w:t>
      </w:r>
      <w:r w:rsidRPr="000B11A1">
        <w:rPr>
          <w:rFonts w:ascii="Times New Roman" w:hAnsi="Times New Roman"/>
          <w:sz w:val="24"/>
        </w:rPr>
        <w:t xml:space="preserve"> pieņem, ja </w:t>
      </w:r>
      <w:r w:rsidR="007A43BE" w:rsidRPr="000B11A1">
        <w:rPr>
          <w:rFonts w:ascii="Times New Roman" w:hAnsi="Times New Roman"/>
          <w:sz w:val="24"/>
        </w:rPr>
        <w:t xml:space="preserve">projekta iesniegums neatbilst kādam no projektu iesniegumu vērtēšanas precizējamajiem kritērijiem un </w:t>
      </w:r>
      <w:r w:rsidRPr="000B11A1">
        <w:rPr>
          <w:rFonts w:ascii="Times New Roman" w:hAnsi="Times New Roman"/>
          <w:sz w:val="24"/>
        </w:rPr>
        <w:t xml:space="preserve">projekta iesniedzējam jāveic Vērtēšanas komisijas atzinumā noteiktās darbības, lai projekta iesniegums atbilstu projektu iesniegumu vērtēšanas kritērijiem un projektu varētu atbilstoši īstenot. </w:t>
      </w:r>
    </w:p>
    <w:p w:rsidR="00C91D0D" w:rsidRPr="000B11A1" w:rsidRDefault="00C91D0D" w:rsidP="00C672E4">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P</w:t>
      </w:r>
      <w:r w:rsidR="00113F69" w:rsidRPr="000B11A1">
        <w:rPr>
          <w:rFonts w:ascii="Times New Roman" w:hAnsi="Times New Roman"/>
          <w:sz w:val="24"/>
        </w:rPr>
        <w:t>ašvaldība</w:t>
      </w:r>
      <w:r w:rsidRPr="000B11A1">
        <w:rPr>
          <w:rFonts w:ascii="Times New Roman" w:hAnsi="Times New Roman"/>
          <w:sz w:val="24"/>
        </w:rPr>
        <w:t xml:space="preserve"> lēmumu par projekta iesnieguma noraidīšanu pieņem, ja ir iestājies vismaz viens no šiem nosacījumiem: </w:t>
      </w:r>
    </w:p>
    <w:p w:rsidR="00C91D0D" w:rsidRPr="000B11A1" w:rsidRDefault="00C91D0D" w:rsidP="00C672E4">
      <w:pPr>
        <w:pStyle w:val="ListParagraph"/>
        <w:numPr>
          <w:ilvl w:val="1"/>
          <w:numId w:val="2"/>
        </w:numPr>
        <w:spacing w:before="0"/>
        <w:contextualSpacing w:val="0"/>
        <w:rPr>
          <w:rFonts w:ascii="Times New Roman" w:hAnsi="Times New Roman"/>
          <w:sz w:val="24"/>
        </w:rPr>
      </w:pPr>
      <w:r w:rsidRPr="000B11A1">
        <w:rPr>
          <w:rFonts w:ascii="Times New Roman" w:hAnsi="Times New Roman"/>
          <w:sz w:val="24"/>
        </w:rPr>
        <w:t>projekta iesniedzējs nav aicināts iesniegt projekta iesniegumu;</w:t>
      </w:r>
    </w:p>
    <w:p w:rsidR="00866AE7" w:rsidRPr="000B11A1" w:rsidRDefault="00C91D0D" w:rsidP="00650DF4">
      <w:pPr>
        <w:pStyle w:val="ListParagraph"/>
        <w:numPr>
          <w:ilvl w:val="1"/>
          <w:numId w:val="2"/>
        </w:numPr>
        <w:spacing w:before="0"/>
        <w:contextualSpacing w:val="0"/>
        <w:rPr>
          <w:rStyle w:val="SubtleEmphasis"/>
        </w:rPr>
      </w:pPr>
      <w:r w:rsidRPr="000B11A1">
        <w:rPr>
          <w:rFonts w:ascii="Times New Roman" w:hAnsi="Times New Roman"/>
          <w:sz w:val="24"/>
        </w:rPr>
        <w:t>uz projekta iesniedzēju attiecas vismaz viens no Vadības likuma 23. pantā minētajiem izslēgšanas noteikumiem</w:t>
      </w:r>
      <w:r w:rsidR="008E7D9A" w:rsidRPr="000B11A1">
        <w:rPr>
          <w:rFonts w:ascii="Times New Roman" w:hAnsi="Times New Roman"/>
          <w:sz w:val="24"/>
        </w:rPr>
        <w:t xml:space="preserve"> (ja attiecināms)</w:t>
      </w:r>
      <w:r w:rsidRPr="000B11A1">
        <w:rPr>
          <w:rFonts w:ascii="Times New Roman" w:hAnsi="Times New Roman"/>
          <w:sz w:val="24"/>
        </w:rPr>
        <w:t>;</w:t>
      </w:r>
      <w:r w:rsidR="00866AE7" w:rsidRPr="000B11A1">
        <w:rPr>
          <w:rStyle w:val="SubtleEmphasis"/>
        </w:rPr>
        <w:t xml:space="preserve"> </w:t>
      </w:r>
    </w:p>
    <w:p w:rsidR="00C91D0D" w:rsidRPr="000B11A1" w:rsidRDefault="00866AE7" w:rsidP="00650DF4">
      <w:pPr>
        <w:pStyle w:val="ListParagraph"/>
        <w:numPr>
          <w:ilvl w:val="1"/>
          <w:numId w:val="2"/>
        </w:numPr>
        <w:spacing w:before="0"/>
        <w:contextualSpacing w:val="0"/>
        <w:rPr>
          <w:rFonts w:ascii="Times New Roman" w:hAnsi="Times New Roman"/>
          <w:sz w:val="24"/>
        </w:rPr>
      </w:pPr>
      <w:r w:rsidRPr="000B11A1">
        <w:rPr>
          <w:rFonts w:ascii="Times New Roman" w:hAnsi="Times New Roman"/>
          <w:sz w:val="24"/>
        </w:rPr>
        <w:t>projekta iesniedzējs neizpilda atkārtotajā lēmumā par projekta iesnieguma apstiprināšanu ar nosacījumu ietvertos nosacījumus vai neizpilda tos lēmumā noteiktajā termiņā.</w:t>
      </w:r>
    </w:p>
    <w:p w:rsidR="00C91D0D" w:rsidRPr="000B11A1" w:rsidRDefault="00C91D0D" w:rsidP="00C0209C">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 xml:space="preserve">Ja projekta iesniegums ir apstiprināts ar nosacījumu, pēc precizējumu projekta iesniegumā iesniegšanas, Vērtēšanas komisija to izvērtē un sniedz atzinumu par </w:t>
      </w:r>
      <w:r w:rsidRPr="000B11A1">
        <w:rPr>
          <w:rFonts w:ascii="Times New Roman" w:hAnsi="Times New Roman"/>
          <w:sz w:val="24"/>
        </w:rPr>
        <w:lastRenderedPageBreak/>
        <w:t>nosacījumu izpildi vai neizpildi, pamatojoties uz šo atzinumu, P</w:t>
      </w:r>
      <w:r w:rsidR="00113F69" w:rsidRPr="000B11A1">
        <w:rPr>
          <w:rFonts w:ascii="Times New Roman" w:hAnsi="Times New Roman"/>
          <w:sz w:val="24"/>
        </w:rPr>
        <w:t>ašvaldība</w:t>
      </w:r>
      <w:r w:rsidRPr="000B11A1">
        <w:rPr>
          <w:rFonts w:ascii="Times New Roman" w:hAnsi="Times New Roman"/>
          <w:sz w:val="24"/>
        </w:rPr>
        <w:t xml:space="preserve"> izdod vienu no šiem dokumentiem:</w:t>
      </w:r>
    </w:p>
    <w:p w:rsidR="00C91D0D" w:rsidRPr="000B11A1" w:rsidRDefault="00C91D0D" w:rsidP="00613B77">
      <w:pPr>
        <w:pStyle w:val="ListParagraph"/>
        <w:numPr>
          <w:ilvl w:val="1"/>
          <w:numId w:val="2"/>
        </w:numPr>
        <w:spacing w:before="0"/>
        <w:contextualSpacing w:val="0"/>
        <w:rPr>
          <w:rFonts w:ascii="Times New Roman" w:hAnsi="Times New Roman"/>
          <w:sz w:val="24"/>
        </w:rPr>
      </w:pPr>
      <w:r w:rsidRPr="000B11A1">
        <w:rPr>
          <w:rFonts w:ascii="Times New Roman" w:hAnsi="Times New Roman"/>
          <w:sz w:val="24"/>
        </w:rPr>
        <w:t>atzinumu par lēmumā par projekta iesnieguma apstiprināšanu ar nosacījumu noteikto nosacījumu izpildi, ja ar precizējumiem projekta iesniegumā ir izpildīti visi lēmumā izvirzītie nosacījumi;</w:t>
      </w:r>
    </w:p>
    <w:p w:rsidR="00C91D0D" w:rsidRPr="000B11A1" w:rsidRDefault="00C91D0D" w:rsidP="00613B77">
      <w:pPr>
        <w:pStyle w:val="ListParagraph"/>
        <w:numPr>
          <w:ilvl w:val="1"/>
          <w:numId w:val="2"/>
        </w:numPr>
        <w:spacing w:before="0"/>
        <w:contextualSpacing w:val="0"/>
        <w:rPr>
          <w:rFonts w:ascii="Times New Roman" w:hAnsi="Times New Roman"/>
          <w:sz w:val="24"/>
        </w:rPr>
      </w:pPr>
      <w:r w:rsidRPr="000B11A1">
        <w:rPr>
          <w:rFonts w:ascii="Times New Roman" w:hAnsi="Times New Roman"/>
          <w:sz w:val="24"/>
        </w:rPr>
        <w:t>atkārtotu lēmumu par projekta iesnieguma apstiprināšanu ar nosacījumu, ja lēmumā par projekta iesnieguma apstiprināšanu ar nosacījumu ietvertie nosacījumi nav izpildīti vai nav izpildīti noteiktajā termiņā.</w:t>
      </w:r>
    </w:p>
    <w:p w:rsidR="00C91D0D" w:rsidRPr="000B11A1" w:rsidRDefault="00C91D0D" w:rsidP="00613B77">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Pēc atkārtoto precizējumu projekta iesniegumā iesniegšanas, Vērtēšanas komisija tos izvērtē un sniedz atzinumu par nosacījumu izpildi, pamatojoties uz šo atzinumu, P</w:t>
      </w:r>
      <w:r w:rsidR="00D07515" w:rsidRPr="000B11A1">
        <w:rPr>
          <w:rFonts w:ascii="Times New Roman" w:hAnsi="Times New Roman"/>
          <w:sz w:val="24"/>
        </w:rPr>
        <w:t>ašvaldība</w:t>
      </w:r>
      <w:r w:rsidRPr="000B11A1">
        <w:rPr>
          <w:rFonts w:ascii="Times New Roman" w:hAnsi="Times New Roman"/>
          <w:sz w:val="24"/>
        </w:rPr>
        <w:t xml:space="preserve"> izdod: </w:t>
      </w:r>
    </w:p>
    <w:p w:rsidR="00C91D0D" w:rsidRPr="000B11A1" w:rsidRDefault="00C91D0D" w:rsidP="00613B77">
      <w:pPr>
        <w:pStyle w:val="ListParagraph"/>
        <w:numPr>
          <w:ilvl w:val="1"/>
          <w:numId w:val="2"/>
        </w:numPr>
        <w:spacing w:before="0"/>
        <w:contextualSpacing w:val="0"/>
        <w:rPr>
          <w:rFonts w:ascii="Times New Roman" w:hAnsi="Times New Roman"/>
          <w:sz w:val="24"/>
        </w:rPr>
      </w:pPr>
      <w:r w:rsidRPr="000B11A1">
        <w:rPr>
          <w:rFonts w:ascii="Times New Roman" w:hAnsi="Times New Roman"/>
          <w:sz w:val="24"/>
        </w:rPr>
        <w:t xml:space="preserve">atzinumu par projekta iesnieguma nosacījumu izpildi, ja ar precizējumiem projekta iesniegumā ir izpildīti visi lēmumā izvirzītie nosacījumi; </w:t>
      </w:r>
    </w:p>
    <w:p w:rsidR="00C91D0D" w:rsidRPr="000B11A1" w:rsidRDefault="00C91D0D" w:rsidP="00613B77">
      <w:pPr>
        <w:pStyle w:val="ListParagraph"/>
        <w:numPr>
          <w:ilvl w:val="1"/>
          <w:numId w:val="2"/>
        </w:numPr>
        <w:spacing w:before="0"/>
        <w:contextualSpacing w:val="0"/>
        <w:rPr>
          <w:rFonts w:ascii="Times New Roman" w:hAnsi="Times New Roman"/>
          <w:sz w:val="24"/>
        </w:rPr>
      </w:pPr>
      <w:r w:rsidRPr="000B11A1">
        <w:rPr>
          <w:rFonts w:ascii="Times New Roman" w:hAnsi="Times New Roman"/>
          <w:sz w:val="24"/>
        </w:rPr>
        <w:t xml:space="preserve">lēmumu par projekta iesnieguma noraidīšanu, ja projekta iesniedzējs neizpilda atkārtotajā lēmumā par projekta iesnieguma apstiprināšanu ar nosacījumu ietvertos nosacījumus vai neizpilda tos lēmumā noteiktajā termiņā. </w:t>
      </w:r>
    </w:p>
    <w:p w:rsidR="00F2213A" w:rsidRPr="000B11A1" w:rsidRDefault="00F2213A" w:rsidP="00F2213A">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Projekta iesnieguma vērtēšanu Vērtēšanas komisija var uzsākt uzreiz pēc projekta iesnieguma iesniegšanas.</w:t>
      </w:r>
    </w:p>
    <w:p w:rsidR="00F2213A" w:rsidRPr="000B11A1" w:rsidRDefault="00F2213A" w:rsidP="00F2213A">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Lēmumu par projekta iesnieguma apstiprināšanu, apstiprināšanu ar nosacījumu vai noraidīšanu P</w:t>
      </w:r>
      <w:r w:rsidR="00113F69" w:rsidRPr="000B11A1">
        <w:rPr>
          <w:rFonts w:ascii="Times New Roman" w:hAnsi="Times New Roman"/>
          <w:sz w:val="24"/>
        </w:rPr>
        <w:t>ašvaldība</w:t>
      </w:r>
      <w:r w:rsidRPr="000B11A1">
        <w:rPr>
          <w:rFonts w:ascii="Times New Roman" w:hAnsi="Times New Roman"/>
          <w:sz w:val="24"/>
        </w:rPr>
        <w:t xml:space="preserve"> var pieņemt par katru projektu atsevišķi, negaidot projektu iesniegumu iesniegšanas beigu termiņu un negaidot visu projektu vērtēšanas rezultātus. </w:t>
      </w:r>
    </w:p>
    <w:p w:rsidR="00F2213A" w:rsidRPr="000B11A1" w:rsidRDefault="00F2213A" w:rsidP="00F2213A">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Lēmumu par projekta iesnieguma apstiprināšanu, apstiprināšanu ar nosacījumu vai noraidīšanu pieņem trīs mēnešu laikā no projekta iesnieguma iesniegšanas datuma. Ja objektīvu iemeslu dēļ šo termiņu nav iespējams ievērot, to var pagarināt uz laiku, ne ilgāku par sešiem mēnešiem no projekta iesnieguma iesniegšanas datuma, par to paziņojot projekta iesniedzējam. Lēmums par termiņa pagarināšanu ir apstrīdams, bet nav pārsūdzams.</w:t>
      </w:r>
    </w:p>
    <w:p w:rsidR="00C91D0D" w:rsidRPr="000B11A1" w:rsidRDefault="00C91D0D" w:rsidP="00613B77">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Lēmumu par projekta iesnieguma apstiprināšanu, apstiprināšanu ar nosacījumu, noraidīšanu un atzinumu par nosacījumu izpildi vai neizpildi piecu darba dienu laikā nosūta projekta iesniedzējam. Lēmumā par projekta iesnieguma apstiprināšanu vai atzinumā par nosacījumu izpildi tiek noteikta kārtība līguma slēgšanai.</w:t>
      </w:r>
    </w:p>
    <w:p w:rsidR="00C91D0D" w:rsidRPr="000B11A1" w:rsidRDefault="00C91D0D" w:rsidP="00613B77">
      <w:pPr>
        <w:pStyle w:val="ListParagraph"/>
        <w:numPr>
          <w:ilvl w:val="0"/>
          <w:numId w:val="2"/>
        </w:numPr>
        <w:spacing w:before="0"/>
        <w:contextualSpacing w:val="0"/>
        <w:rPr>
          <w:rFonts w:ascii="Times New Roman" w:hAnsi="Times New Roman"/>
          <w:sz w:val="24"/>
        </w:rPr>
      </w:pPr>
      <w:r w:rsidRPr="000B11A1">
        <w:rPr>
          <w:rFonts w:ascii="Times New Roman" w:hAnsi="Times New Roman"/>
          <w:sz w:val="24"/>
        </w:rPr>
        <w:t>Informāciju par apstiprinātajiem projektu iesniegumiem publicē pašvaldības tīmekļa vietnē</w:t>
      </w:r>
      <w:r w:rsidR="00613B77" w:rsidRPr="000B11A1">
        <w:rPr>
          <w:rFonts w:ascii="Times New Roman" w:hAnsi="Times New Roman"/>
          <w:sz w:val="24"/>
        </w:rPr>
        <w:t xml:space="preserve"> </w:t>
      </w:r>
      <w:hyperlink r:id="rId17" w:history="1">
        <w:r w:rsidR="00613B77" w:rsidRPr="000B11A1">
          <w:rPr>
            <w:rStyle w:val="Hyperlink"/>
            <w:rFonts w:ascii="Times New Roman" w:hAnsi="Times New Roman"/>
            <w:sz w:val="24"/>
          </w:rPr>
          <w:t>www.jekabpils.lv</w:t>
        </w:r>
      </w:hyperlink>
      <w:r w:rsidRPr="000B11A1">
        <w:rPr>
          <w:rFonts w:ascii="Times New Roman" w:hAnsi="Times New Roman"/>
          <w:sz w:val="24"/>
        </w:rPr>
        <w:t xml:space="preserve">. </w:t>
      </w:r>
    </w:p>
    <w:p w:rsidR="00F204EE" w:rsidRPr="000B11A1" w:rsidRDefault="00F204EE" w:rsidP="00F204EE">
      <w:pPr>
        <w:pStyle w:val="Subtitle"/>
        <w:numPr>
          <w:ilvl w:val="0"/>
          <w:numId w:val="2"/>
        </w:numPr>
      </w:pPr>
      <w:r w:rsidRPr="000B11A1">
        <w:t>Gadījumā, ja ir pieņemts lēmums par projekta iesnieguma noraidīšanu, Pašvaldības pilnvarotajai personai, kura organizē un vada integrētu teritoriālo investīciju projektu iesniegumu atlasi, saskaņojot ar atbildīgo iestādi, ir tiesības uzaicināt projekta iesniedzēju vienu reizi atkārtoti iesniegt projekta iesniegumu.</w:t>
      </w:r>
    </w:p>
    <w:p w:rsidR="00F05228" w:rsidRPr="000B11A1" w:rsidRDefault="00F05228" w:rsidP="00F05228">
      <w:pPr>
        <w:pStyle w:val="ListParagraph"/>
        <w:spacing w:before="0" w:after="0"/>
        <w:ind w:left="454" w:firstLine="0"/>
        <w:contextualSpacing w:val="0"/>
        <w:rPr>
          <w:rFonts w:ascii="Times New Roman" w:hAnsi="Times New Roman"/>
          <w:sz w:val="24"/>
        </w:rPr>
      </w:pPr>
    </w:p>
    <w:p w:rsidR="006F23AA" w:rsidRPr="000B11A1" w:rsidRDefault="006F23AA" w:rsidP="0024308D">
      <w:pPr>
        <w:pStyle w:val="ListParagraph"/>
        <w:keepNext/>
        <w:keepLines/>
        <w:spacing w:before="0" w:after="100"/>
        <w:ind w:left="0" w:firstLine="0"/>
        <w:contextualSpacing w:val="0"/>
        <w:jc w:val="center"/>
        <w:outlineLvl w:val="3"/>
        <w:rPr>
          <w:rFonts w:ascii="Times New Roman" w:hAnsi="Times New Roman"/>
          <w:b/>
          <w:sz w:val="28"/>
          <w:szCs w:val="28"/>
        </w:rPr>
      </w:pPr>
      <w:r w:rsidRPr="000B11A1">
        <w:rPr>
          <w:rFonts w:ascii="Times New Roman" w:hAnsi="Times New Roman"/>
          <w:b/>
          <w:sz w:val="28"/>
          <w:szCs w:val="28"/>
        </w:rPr>
        <w:t xml:space="preserve">V. </w:t>
      </w:r>
      <w:r w:rsidRPr="000B11A1">
        <w:rPr>
          <w:rFonts w:ascii="Times New Roman" w:hAnsi="Times New Roman"/>
          <w:b/>
          <w:sz w:val="28"/>
        </w:rPr>
        <w:t>Papildu</w:t>
      </w:r>
      <w:r w:rsidRPr="000B11A1">
        <w:rPr>
          <w:rFonts w:ascii="Times New Roman" w:hAnsi="Times New Roman"/>
          <w:b/>
          <w:sz w:val="28"/>
          <w:szCs w:val="28"/>
        </w:rPr>
        <w:t xml:space="preserve"> informācija</w:t>
      </w:r>
    </w:p>
    <w:p w:rsidR="00777BA7" w:rsidRPr="000B11A1" w:rsidRDefault="00320435" w:rsidP="006F23AA">
      <w:pPr>
        <w:pStyle w:val="ListParagraph"/>
        <w:numPr>
          <w:ilvl w:val="0"/>
          <w:numId w:val="2"/>
        </w:numPr>
        <w:spacing w:before="0"/>
        <w:contextualSpacing w:val="0"/>
        <w:rPr>
          <w:rFonts w:ascii="Times New Roman" w:hAnsi="Times New Roman"/>
          <w:sz w:val="24"/>
          <w:szCs w:val="24"/>
        </w:rPr>
      </w:pPr>
      <w:r w:rsidRPr="000B11A1">
        <w:rPr>
          <w:rFonts w:ascii="Times New Roman" w:hAnsi="Times New Roman"/>
          <w:sz w:val="24"/>
          <w:szCs w:val="24"/>
        </w:rPr>
        <w:t>Saskaņā ar MK noteikumu 39. punktā noteikto, p</w:t>
      </w:r>
      <w:r w:rsidR="00777BA7" w:rsidRPr="000B11A1">
        <w:rPr>
          <w:rFonts w:ascii="Times New Roman" w:hAnsi="Times New Roman"/>
          <w:sz w:val="24"/>
          <w:szCs w:val="24"/>
        </w:rPr>
        <w:t>rojekta iesniedzējam</w:t>
      </w:r>
      <w:r w:rsidRPr="000B11A1">
        <w:rPr>
          <w:rFonts w:ascii="Times New Roman" w:hAnsi="Times New Roman"/>
          <w:sz w:val="24"/>
          <w:szCs w:val="24"/>
        </w:rPr>
        <w:t xml:space="preserve"> pēc projekta iesnieguma apstiprināšanas un </w:t>
      </w:r>
      <w:r w:rsidR="00723F6A" w:rsidRPr="000B11A1">
        <w:rPr>
          <w:rFonts w:ascii="Times New Roman" w:hAnsi="Times New Roman"/>
          <w:sz w:val="24"/>
          <w:szCs w:val="24"/>
        </w:rPr>
        <w:t xml:space="preserve">līguma vai </w:t>
      </w:r>
      <w:r w:rsidRPr="000B11A1">
        <w:rPr>
          <w:rFonts w:ascii="Times New Roman" w:hAnsi="Times New Roman"/>
          <w:sz w:val="24"/>
          <w:szCs w:val="24"/>
        </w:rPr>
        <w:t>vienošanās par projekta īstenošanu noslēgšanas būs iespēja saņemt avansa maksājumu/s līdz 90% no projektam piešķirtā ERAF finansējuma.</w:t>
      </w:r>
      <w:r w:rsidR="00777BA7" w:rsidRPr="000B11A1">
        <w:rPr>
          <w:rFonts w:ascii="Times New Roman" w:hAnsi="Times New Roman"/>
          <w:sz w:val="24"/>
          <w:szCs w:val="24"/>
        </w:rPr>
        <w:t xml:space="preserve"> </w:t>
      </w:r>
    </w:p>
    <w:p w:rsidR="00ED2ECF" w:rsidRPr="000B11A1" w:rsidRDefault="00ED2ECF" w:rsidP="00ED2ECF">
      <w:pPr>
        <w:pStyle w:val="ListParagraph"/>
        <w:numPr>
          <w:ilvl w:val="0"/>
          <w:numId w:val="2"/>
        </w:numPr>
        <w:spacing w:before="0"/>
        <w:contextualSpacing w:val="0"/>
        <w:rPr>
          <w:rFonts w:ascii="Times New Roman" w:hAnsi="Times New Roman"/>
          <w:sz w:val="24"/>
          <w:szCs w:val="24"/>
        </w:rPr>
      </w:pPr>
      <w:r w:rsidRPr="000B11A1">
        <w:rPr>
          <w:rFonts w:ascii="Times New Roman" w:hAnsi="Times New Roman"/>
          <w:sz w:val="24"/>
          <w:szCs w:val="24"/>
        </w:rPr>
        <w:t xml:space="preserve">Atbilstoši </w:t>
      </w:r>
      <w:r w:rsidR="00434645" w:rsidRPr="000B11A1">
        <w:rPr>
          <w:rFonts w:ascii="Times New Roman" w:hAnsi="Times New Roman"/>
          <w:sz w:val="24"/>
          <w:szCs w:val="24"/>
        </w:rPr>
        <w:t>Vadības l</w:t>
      </w:r>
      <w:r w:rsidRPr="000B11A1">
        <w:rPr>
          <w:rFonts w:ascii="Times New Roman" w:hAnsi="Times New Roman"/>
          <w:sz w:val="24"/>
          <w:szCs w:val="24"/>
        </w:rPr>
        <w:t xml:space="preserve">ikuma 30.pantam, projekta iesniegums pēc tā iesniegšanas līdz lēmuma pieņemšanai par tā apstiprināšanu, apstiprināšanu ar nosacījumu vai </w:t>
      </w:r>
      <w:r w:rsidRPr="000B11A1">
        <w:rPr>
          <w:rFonts w:ascii="Times New Roman" w:hAnsi="Times New Roman"/>
          <w:sz w:val="24"/>
          <w:szCs w:val="24"/>
        </w:rPr>
        <w:lastRenderedPageBreak/>
        <w:t>noraidīšanu nav precizējams. Papildu informācijas pieprasīšana un sniegšana vērtēšanas procesa laikā tiks uzskatīta par projekta iesnieguma precizēšanu.</w:t>
      </w:r>
    </w:p>
    <w:p w:rsidR="009C5987" w:rsidRPr="000B11A1" w:rsidRDefault="006F23AA" w:rsidP="001B114C">
      <w:pPr>
        <w:pStyle w:val="ListParagraph"/>
        <w:numPr>
          <w:ilvl w:val="0"/>
          <w:numId w:val="2"/>
        </w:numPr>
        <w:spacing w:before="0"/>
        <w:contextualSpacing w:val="0"/>
        <w:rPr>
          <w:rFonts w:ascii="Times New Roman" w:hAnsi="Times New Roman"/>
          <w:sz w:val="24"/>
          <w:szCs w:val="24"/>
        </w:rPr>
      </w:pPr>
      <w:r w:rsidRPr="000B11A1">
        <w:rPr>
          <w:rFonts w:ascii="Times New Roman" w:hAnsi="Times New Roman"/>
          <w:sz w:val="24"/>
          <w:szCs w:val="24"/>
        </w:rPr>
        <w:t xml:space="preserve">Jautājumus par projekta iesnieguma sagatavošanu un iesniegšanu </w:t>
      </w:r>
      <w:r w:rsidR="00195802" w:rsidRPr="000B11A1">
        <w:rPr>
          <w:rFonts w:ascii="Times New Roman" w:hAnsi="Times New Roman"/>
          <w:sz w:val="24"/>
          <w:szCs w:val="24"/>
        </w:rPr>
        <w:t xml:space="preserve">nosūta </w:t>
      </w:r>
      <w:r w:rsidRPr="000B11A1">
        <w:rPr>
          <w:rFonts w:ascii="Times New Roman" w:hAnsi="Times New Roman"/>
          <w:sz w:val="24"/>
          <w:szCs w:val="24"/>
        </w:rPr>
        <w:t>uz elektroniskā pasta adresi</w:t>
      </w:r>
      <w:r w:rsidR="00470615" w:rsidRPr="000B11A1">
        <w:rPr>
          <w:rFonts w:ascii="Times New Roman" w:hAnsi="Times New Roman"/>
          <w:sz w:val="24"/>
          <w:szCs w:val="24"/>
        </w:rPr>
        <w:t xml:space="preserve"> </w:t>
      </w:r>
      <w:hyperlink r:id="rId18" w:history="1">
        <w:r w:rsidR="00A36575" w:rsidRPr="000B11A1">
          <w:rPr>
            <w:rStyle w:val="Hyperlink"/>
            <w:rFonts w:ascii="Times New Roman" w:hAnsi="Times New Roman"/>
            <w:color w:val="116CD6"/>
            <w:sz w:val="24"/>
            <w:szCs w:val="24"/>
            <w:shd w:val="clear" w:color="auto" w:fill="FFFFFF"/>
          </w:rPr>
          <w:t>iti.projekti@jekabpils.lv</w:t>
        </w:r>
      </w:hyperlink>
      <w:r w:rsidR="00810FF7" w:rsidRPr="000B11A1">
        <w:rPr>
          <w:rFonts w:ascii="Times New Roman" w:hAnsi="Times New Roman"/>
          <w:sz w:val="24"/>
          <w:szCs w:val="24"/>
        </w:rPr>
        <w:t xml:space="preserve"> vai vēršoties Pašvaldības Vienas pieturas aģentūrā Brīvības ielā 120, Jēkabpilī. A</w:t>
      </w:r>
      <w:r w:rsidRPr="000B11A1">
        <w:rPr>
          <w:rFonts w:ascii="Times New Roman" w:hAnsi="Times New Roman"/>
          <w:sz w:val="24"/>
          <w:szCs w:val="24"/>
        </w:rPr>
        <w:t xml:space="preserve">tbildes uz iesūtītajiem jautājumiem </w:t>
      </w:r>
      <w:r w:rsidR="00810FF7" w:rsidRPr="000B11A1">
        <w:rPr>
          <w:rFonts w:ascii="Times New Roman" w:hAnsi="Times New Roman"/>
          <w:sz w:val="24"/>
          <w:szCs w:val="24"/>
        </w:rPr>
        <w:t xml:space="preserve">nosūta </w:t>
      </w:r>
      <w:r w:rsidRPr="000B11A1">
        <w:rPr>
          <w:rFonts w:ascii="Times New Roman" w:hAnsi="Times New Roman"/>
          <w:sz w:val="24"/>
          <w:szCs w:val="24"/>
        </w:rPr>
        <w:t xml:space="preserve">elektroniski jautājuma uzdevējam. </w:t>
      </w:r>
    </w:p>
    <w:p w:rsidR="006F23AA" w:rsidRPr="000B11A1" w:rsidRDefault="009C5987" w:rsidP="001B114C">
      <w:pPr>
        <w:pStyle w:val="ListParagraph"/>
        <w:numPr>
          <w:ilvl w:val="0"/>
          <w:numId w:val="2"/>
        </w:numPr>
        <w:spacing w:before="0"/>
        <w:contextualSpacing w:val="0"/>
        <w:rPr>
          <w:rFonts w:ascii="Times New Roman" w:hAnsi="Times New Roman"/>
          <w:sz w:val="24"/>
          <w:szCs w:val="24"/>
        </w:rPr>
      </w:pPr>
      <w:r w:rsidRPr="000B11A1">
        <w:rPr>
          <w:rFonts w:ascii="Times New Roman" w:hAnsi="Times New Roman"/>
          <w:sz w:val="24"/>
          <w:szCs w:val="24"/>
        </w:rPr>
        <w:t>Projekta iesniedzējs j</w:t>
      </w:r>
      <w:r w:rsidR="006F23AA" w:rsidRPr="000B11A1">
        <w:rPr>
          <w:rFonts w:ascii="Times New Roman" w:hAnsi="Times New Roman"/>
          <w:sz w:val="24"/>
          <w:szCs w:val="24"/>
        </w:rPr>
        <w:t xml:space="preserve">autājumus iesniedz ne vēlāk kā </w:t>
      </w:r>
      <w:r w:rsidR="0064572A" w:rsidRPr="000B11A1">
        <w:rPr>
          <w:rFonts w:ascii="Times New Roman" w:hAnsi="Times New Roman"/>
          <w:sz w:val="24"/>
          <w:szCs w:val="24"/>
        </w:rPr>
        <w:t>2</w:t>
      </w:r>
      <w:r w:rsidR="006F23AA" w:rsidRPr="000B11A1">
        <w:rPr>
          <w:rFonts w:ascii="Times New Roman" w:hAnsi="Times New Roman"/>
          <w:sz w:val="24"/>
          <w:szCs w:val="24"/>
        </w:rPr>
        <w:t xml:space="preserve"> darba dienas līdz projektu iesniegumu iesniegšanas beigu termiņam. </w:t>
      </w:r>
    </w:p>
    <w:p w:rsidR="00624384" w:rsidRPr="000B11A1" w:rsidRDefault="006F23AA" w:rsidP="00A862D5">
      <w:pPr>
        <w:pStyle w:val="ListParagraph"/>
        <w:numPr>
          <w:ilvl w:val="0"/>
          <w:numId w:val="2"/>
        </w:numPr>
        <w:spacing w:before="0"/>
        <w:contextualSpacing w:val="0"/>
        <w:rPr>
          <w:rFonts w:ascii="Times New Roman" w:hAnsi="Times New Roman"/>
          <w:sz w:val="24"/>
          <w:szCs w:val="24"/>
        </w:rPr>
      </w:pPr>
      <w:r w:rsidRPr="000B11A1">
        <w:rPr>
          <w:rFonts w:ascii="Times New Roman" w:hAnsi="Times New Roman"/>
          <w:sz w:val="24"/>
          <w:szCs w:val="24"/>
        </w:rPr>
        <w:t>Aktuālā informācija par projektu iesniegumu atlas</w:t>
      </w:r>
      <w:r w:rsidR="00470615" w:rsidRPr="000B11A1">
        <w:rPr>
          <w:rFonts w:ascii="Times New Roman" w:hAnsi="Times New Roman"/>
          <w:sz w:val="24"/>
          <w:szCs w:val="24"/>
        </w:rPr>
        <w:t>i</w:t>
      </w:r>
      <w:r w:rsidRPr="000B11A1">
        <w:rPr>
          <w:rFonts w:ascii="Times New Roman" w:hAnsi="Times New Roman"/>
          <w:sz w:val="24"/>
          <w:szCs w:val="24"/>
        </w:rPr>
        <w:t xml:space="preserve"> ir pieejama</w:t>
      </w:r>
      <w:r w:rsidR="00470615" w:rsidRPr="000B11A1">
        <w:rPr>
          <w:rFonts w:ascii="Times New Roman" w:hAnsi="Times New Roman"/>
          <w:sz w:val="24"/>
          <w:szCs w:val="24"/>
        </w:rPr>
        <w:t xml:space="preserve"> Pašvaldības </w:t>
      </w:r>
      <w:r w:rsidRPr="000B11A1">
        <w:rPr>
          <w:rFonts w:ascii="Times New Roman" w:hAnsi="Times New Roman"/>
          <w:sz w:val="24"/>
          <w:szCs w:val="24"/>
        </w:rPr>
        <w:t xml:space="preserve">tīmekļa vietnē </w:t>
      </w:r>
      <w:hyperlink r:id="rId19" w:history="1">
        <w:r w:rsidR="00470615" w:rsidRPr="000B11A1">
          <w:rPr>
            <w:rStyle w:val="Hyperlink"/>
            <w:rFonts w:ascii="Times New Roman" w:hAnsi="Times New Roman"/>
            <w:sz w:val="24"/>
            <w:szCs w:val="24"/>
          </w:rPr>
          <w:t>www.jekabpils.lv</w:t>
        </w:r>
      </w:hyperlink>
      <w:r w:rsidR="00F30B97" w:rsidRPr="000B11A1">
        <w:rPr>
          <w:rFonts w:ascii="Times New Roman" w:hAnsi="Times New Roman"/>
          <w:sz w:val="24"/>
          <w:szCs w:val="24"/>
        </w:rPr>
        <w:t xml:space="preserve"> sadaļā “Pašvaldība”/”Projekti”.</w:t>
      </w:r>
      <w:r w:rsidR="00134AE6" w:rsidRPr="000B11A1">
        <w:rPr>
          <w:rFonts w:ascii="Times New Roman" w:hAnsi="Times New Roman"/>
          <w:sz w:val="24"/>
          <w:szCs w:val="24"/>
        </w:rPr>
        <w:t xml:space="preserve"> </w:t>
      </w:r>
    </w:p>
    <w:p w:rsidR="00510ADB" w:rsidRPr="000B11A1" w:rsidRDefault="00136AC5" w:rsidP="00510ADB">
      <w:pPr>
        <w:pStyle w:val="ListParagraph"/>
        <w:numPr>
          <w:ilvl w:val="0"/>
          <w:numId w:val="2"/>
        </w:numPr>
        <w:spacing w:before="0"/>
        <w:contextualSpacing w:val="0"/>
        <w:rPr>
          <w:rFonts w:ascii="Times New Roman" w:eastAsia="Times New Roman" w:hAnsi="Times New Roman"/>
          <w:sz w:val="24"/>
          <w:szCs w:val="24"/>
          <w:lang w:eastAsia="lv-LV"/>
        </w:rPr>
      </w:pPr>
      <w:r w:rsidRPr="000B11A1">
        <w:rPr>
          <w:rFonts w:ascii="Times New Roman" w:hAnsi="Times New Roman"/>
          <w:sz w:val="24"/>
          <w:szCs w:val="24"/>
        </w:rPr>
        <w:t>Līguma vai v</w:t>
      </w:r>
      <w:r w:rsidR="001E1CA3" w:rsidRPr="000B11A1">
        <w:rPr>
          <w:rFonts w:ascii="Times New Roman" w:hAnsi="Times New Roman"/>
          <w:sz w:val="24"/>
          <w:szCs w:val="24"/>
        </w:rPr>
        <w:t>ienošanās</w:t>
      </w:r>
      <w:r w:rsidR="00D60A79" w:rsidRPr="000B11A1">
        <w:rPr>
          <w:rFonts w:ascii="Times New Roman" w:hAnsi="Times New Roman"/>
          <w:sz w:val="24"/>
          <w:szCs w:val="24"/>
        </w:rPr>
        <w:t xml:space="preserve"> par</w:t>
      </w:r>
      <w:r w:rsidR="006F23AA" w:rsidRPr="000B11A1">
        <w:rPr>
          <w:rFonts w:ascii="Times New Roman" w:eastAsia="Times New Roman" w:hAnsi="Times New Roman"/>
          <w:sz w:val="24"/>
          <w:szCs w:val="24"/>
          <w:lang w:eastAsia="lv-LV"/>
        </w:rPr>
        <w:t xml:space="preserve"> projekta īstenošanu projekta teksts </w:t>
      </w:r>
      <w:r w:rsidR="00225BA7" w:rsidRPr="000B11A1">
        <w:rPr>
          <w:rFonts w:ascii="Times New Roman" w:eastAsia="Times New Roman" w:hAnsi="Times New Roman"/>
          <w:sz w:val="24"/>
          <w:szCs w:val="24"/>
          <w:lang w:eastAsia="lv-LV"/>
        </w:rPr>
        <w:t xml:space="preserve">(atlases nolikuma 5. pielikums) līguma vai </w:t>
      </w:r>
      <w:r w:rsidR="001E1CA3" w:rsidRPr="000B11A1">
        <w:rPr>
          <w:rFonts w:ascii="Times New Roman" w:eastAsia="Times New Roman" w:hAnsi="Times New Roman"/>
          <w:sz w:val="24"/>
          <w:szCs w:val="24"/>
          <w:lang w:eastAsia="lv-LV"/>
        </w:rPr>
        <w:t>vienošanās</w:t>
      </w:r>
      <w:r w:rsidR="00510ADB" w:rsidRPr="000B11A1">
        <w:rPr>
          <w:rFonts w:ascii="Times New Roman" w:eastAsia="Times New Roman" w:hAnsi="Times New Roman"/>
          <w:sz w:val="24"/>
          <w:szCs w:val="24"/>
          <w:lang w:eastAsia="lv-LV"/>
        </w:rPr>
        <w:t xml:space="preserve"> </w:t>
      </w:r>
      <w:r w:rsidR="006F23AA" w:rsidRPr="000B11A1">
        <w:rPr>
          <w:rFonts w:ascii="Times New Roman" w:eastAsia="Times New Roman" w:hAnsi="Times New Roman"/>
          <w:sz w:val="24"/>
          <w:szCs w:val="24"/>
          <w:lang w:eastAsia="lv-LV"/>
        </w:rPr>
        <w:t>slēgšanas procesā var tikt precizēts</w:t>
      </w:r>
      <w:r w:rsidR="001E1CA3" w:rsidRPr="000B11A1">
        <w:rPr>
          <w:rFonts w:ascii="Times New Roman" w:eastAsia="Times New Roman" w:hAnsi="Times New Roman"/>
          <w:sz w:val="24"/>
          <w:szCs w:val="24"/>
          <w:lang w:eastAsia="lv-LV"/>
        </w:rPr>
        <w:t xml:space="preserve"> atbilstoši projekta specifikai.</w:t>
      </w:r>
    </w:p>
    <w:p w:rsidR="00113F69" w:rsidRPr="000B11A1" w:rsidRDefault="00113F69" w:rsidP="000A75A0">
      <w:pPr>
        <w:pStyle w:val="ListParagraph"/>
        <w:numPr>
          <w:ilvl w:val="0"/>
          <w:numId w:val="2"/>
        </w:numPr>
        <w:spacing w:before="0"/>
        <w:contextualSpacing w:val="0"/>
        <w:rPr>
          <w:rFonts w:ascii="Times New Roman" w:hAnsi="Times New Roman"/>
          <w:sz w:val="24"/>
          <w:szCs w:val="24"/>
        </w:rPr>
      </w:pPr>
      <w:r w:rsidRPr="000B11A1">
        <w:rPr>
          <w:rFonts w:ascii="Times New Roman" w:hAnsi="Times New Roman"/>
          <w:sz w:val="24"/>
          <w:szCs w:val="24"/>
        </w:rPr>
        <w:t>Pašvaldībai ir tiesības pieņemt lēmumu par aizliegumu projekta iesniedzējam uz laiku, kas nepārsniedz trīs gadus no lēmuma spēkā stāšanās dienas, piedalīties projektu iesniegumu atlasē, ja ir konstatēts Vadības likuma 27.panta pirmajā daļā minētais gadījums un Pašvaldība par minēto lēmumu informē sadarbības iestādi.</w:t>
      </w:r>
    </w:p>
    <w:p w:rsidR="006F23AA" w:rsidRPr="000B11A1" w:rsidRDefault="006F23AA" w:rsidP="006F23AA">
      <w:pPr>
        <w:rPr>
          <w:rFonts w:ascii="Times New Roman" w:hAnsi="Times New Roman"/>
          <w:sz w:val="16"/>
          <w:szCs w:val="24"/>
        </w:rPr>
      </w:pPr>
    </w:p>
    <w:p w:rsidR="006F23AA" w:rsidRPr="000B11A1" w:rsidRDefault="006F23AA" w:rsidP="00195802">
      <w:pPr>
        <w:ind w:left="0" w:firstLine="0"/>
        <w:rPr>
          <w:rFonts w:ascii="Times New Roman" w:hAnsi="Times New Roman"/>
          <w:b/>
          <w:sz w:val="24"/>
          <w:szCs w:val="24"/>
        </w:rPr>
      </w:pPr>
      <w:r w:rsidRPr="000B11A1">
        <w:rPr>
          <w:rFonts w:ascii="Times New Roman" w:hAnsi="Times New Roman"/>
          <w:b/>
          <w:sz w:val="24"/>
          <w:szCs w:val="24"/>
        </w:rPr>
        <w:t>Pielikum</w:t>
      </w:r>
      <w:r w:rsidR="00AF5B65" w:rsidRPr="000B11A1">
        <w:rPr>
          <w:rFonts w:ascii="Times New Roman" w:hAnsi="Times New Roman"/>
          <w:b/>
          <w:sz w:val="24"/>
          <w:szCs w:val="24"/>
        </w:rPr>
        <w:t>i</w:t>
      </w:r>
      <w:r w:rsidRPr="000B11A1">
        <w:rPr>
          <w:rFonts w:ascii="Times New Roman" w:hAnsi="Times New Roman"/>
          <w:b/>
          <w:sz w:val="24"/>
          <w:szCs w:val="24"/>
        </w:rPr>
        <w:t>:</w:t>
      </w:r>
    </w:p>
    <w:p w:rsidR="006F23AA" w:rsidRPr="000B11A1" w:rsidRDefault="006F23AA" w:rsidP="006F57ED">
      <w:pPr>
        <w:spacing w:beforeLines="10" w:before="24" w:afterLines="10" w:after="24"/>
        <w:ind w:left="284" w:hanging="284"/>
        <w:rPr>
          <w:rFonts w:ascii="Times New Roman" w:hAnsi="Times New Roman"/>
          <w:sz w:val="24"/>
          <w:szCs w:val="24"/>
        </w:rPr>
      </w:pPr>
      <w:r w:rsidRPr="000B11A1">
        <w:rPr>
          <w:rFonts w:ascii="Times New Roman" w:hAnsi="Times New Roman"/>
          <w:sz w:val="24"/>
          <w:szCs w:val="24"/>
        </w:rPr>
        <w:t>1.</w:t>
      </w:r>
      <w:r w:rsidR="00691523" w:rsidRPr="000B11A1">
        <w:rPr>
          <w:rFonts w:ascii="Times New Roman" w:hAnsi="Times New Roman"/>
          <w:sz w:val="24"/>
          <w:szCs w:val="24"/>
        </w:rPr>
        <w:t xml:space="preserve">pielikums. </w:t>
      </w:r>
      <w:r w:rsidRPr="000B11A1">
        <w:rPr>
          <w:rFonts w:ascii="Times New Roman" w:hAnsi="Times New Roman"/>
          <w:sz w:val="24"/>
          <w:szCs w:val="24"/>
        </w:rPr>
        <w:t>Projekta iesnieguma veidlapa</w:t>
      </w:r>
      <w:r w:rsidR="00E33F91" w:rsidRPr="000B11A1">
        <w:rPr>
          <w:rFonts w:ascii="Times New Roman" w:hAnsi="Times New Roman"/>
          <w:sz w:val="24"/>
          <w:szCs w:val="24"/>
        </w:rPr>
        <w:t xml:space="preserve"> </w:t>
      </w:r>
      <w:r w:rsidR="00CD792D" w:rsidRPr="000B11A1">
        <w:rPr>
          <w:rFonts w:ascii="Times New Roman" w:hAnsi="Times New Roman"/>
          <w:sz w:val="24"/>
          <w:szCs w:val="24"/>
        </w:rPr>
        <w:t>ar</w:t>
      </w:r>
      <w:r w:rsidRPr="000B11A1">
        <w:rPr>
          <w:rFonts w:ascii="Times New Roman" w:hAnsi="Times New Roman"/>
          <w:sz w:val="24"/>
          <w:szCs w:val="24"/>
        </w:rPr>
        <w:t xml:space="preserve"> </w:t>
      </w:r>
      <w:r w:rsidR="00CE390F" w:rsidRPr="000B11A1">
        <w:rPr>
          <w:rFonts w:ascii="Times New Roman" w:hAnsi="Times New Roman"/>
          <w:sz w:val="24"/>
          <w:szCs w:val="24"/>
        </w:rPr>
        <w:t xml:space="preserve">tās </w:t>
      </w:r>
      <w:r w:rsidRPr="000B11A1">
        <w:rPr>
          <w:rFonts w:ascii="Times New Roman" w:hAnsi="Times New Roman"/>
          <w:sz w:val="24"/>
          <w:szCs w:val="24"/>
        </w:rPr>
        <w:t>pielikumi</w:t>
      </w:r>
      <w:r w:rsidR="00CD792D" w:rsidRPr="000B11A1">
        <w:rPr>
          <w:rFonts w:ascii="Times New Roman" w:hAnsi="Times New Roman"/>
          <w:sz w:val="24"/>
          <w:szCs w:val="24"/>
        </w:rPr>
        <w:t xml:space="preserve">em uz </w:t>
      </w:r>
      <w:r w:rsidR="00E24197" w:rsidRPr="000B11A1">
        <w:rPr>
          <w:rFonts w:ascii="Times New Roman" w:hAnsi="Times New Roman"/>
          <w:sz w:val="24"/>
          <w:szCs w:val="24"/>
        </w:rPr>
        <w:t>3</w:t>
      </w:r>
      <w:r w:rsidR="00FF4EFC" w:rsidRPr="000B11A1">
        <w:rPr>
          <w:rFonts w:ascii="Times New Roman" w:hAnsi="Times New Roman"/>
          <w:sz w:val="24"/>
          <w:szCs w:val="24"/>
        </w:rPr>
        <w:t>4</w:t>
      </w:r>
      <w:r w:rsidR="00E24197" w:rsidRPr="000B11A1">
        <w:rPr>
          <w:rFonts w:ascii="Times New Roman" w:hAnsi="Times New Roman"/>
          <w:sz w:val="24"/>
          <w:szCs w:val="24"/>
        </w:rPr>
        <w:t> </w:t>
      </w:r>
      <w:r w:rsidR="00CD792D" w:rsidRPr="000B11A1">
        <w:rPr>
          <w:rFonts w:ascii="Times New Roman" w:hAnsi="Times New Roman"/>
          <w:sz w:val="24"/>
          <w:szCs w:val="24"/>
        </w:rPr>
        <w:t>l</w:t>
      </w:r>
      <w:r w:rsidR="00E24197" w:rsidRPr="000B11A1">
        <w:rPr>
          <w:rFonts w:ascii="Times New Roman" w:hAnsi="Times New Roman"/>
          <w:sz w:val="24"/>
          <w:szCs w:val="24"/>
        </w:rPr>
        <w:t>p</w:t>
      </w:r>
      <w:r w:rsidR="00CD792D" w:rsidRPr="000B11A1">
        <w:rPr>
          <w:rFonts w:ascii="Times New Roman" w:hAnsi="Times New Roman"/>
          <w:sz w:val="24"/>
          <w:szCs w:val="24"/>
        </w:rPr>
        <w:t>p.</w:t>
      </w:r>
    </w:p>
    <w:p w:rsidR="006F23AA" w:rsidRPr="000B11A1" w:rsidRDefault="006F23AA" w:rsidP="006F57ED">
      <w:pPr>
        <w:spacing w:beforeLines="10" w:before="24" w:afterLines="10" w:after="24"/>
        <w:ind w:left="284" w:hanging="284"/>
        <w:rPr>
          <w:rFonts w:ascii="Times New Roman" w:hAnsi="Times New Roman"/>
          <w:sz w:val="24"/>
          <w:szCs w:val="24"/>
        </w:rPr>
      </w:pPr>
      <w:r w:rsidRPr="000B11A1">
        <w:rPr>
          <w:rFonts w:ascii="Times New Roman" w:hAnsi="Times New Roman"/>
          <w:sz w:val="24"/>
          <w:szCs w:val="24"/>
        </w:rPr>
        <w:t>2.</w:t>
      </w:r>
      <w:r w:rsidR="00852792" w:rsidRPr="000B11A1">
        <w:rPr>
          <w:rFonts w:ascii="Times New Roman" w:hAnsi="Times New Roman"/>
          <w:sz w:val="24"/>
          <w:szCs w:val="24"/>
        </w:rPr>
        <w:t>pielikums.</w:t>
      </w:r>
      <w:r w:rsidRPr="000B11A1">
        <w:rPr>
          <w:rFonts w:ascii="Times New Roman" w:hAnsi="Times New Roman"/>
          <w:sz w:val="24"/>
          <w:szCs w:val="24"/>
        </w:rPr>
        <w:t xml:space="preserve"> Projekta iesnieguma veidlapas aizpildīšanas metodika </w:t>
      </w:r>
      <w:r w:rsidR="00852792" w:rsidRPr="000B11A1">
        <w:rPr>
          <w:rFonts w:ascii="Times New Roman" w:hAnsi="Times New Roman"/>
          <w:sz w:val="24"/>
          <w:szCs w:val="24"/>
        </w:rPr>
        <w:t xml:space="preserve">uz </w:t>
      </w:r>
      <w:r w:rsidR="00D9125B" w:rsidRPr="000B11A1">
        <w:rPr>
          <w:rFonts w:ascii="Times New Roman" w:hAnsi="Times New Roman"/>
          <w:sz w:val="24"/>
          <w:szCs w:val="24"/>
        </w:rPr>
        <w:t>5</w:t>
      </w:r>
      <w:r w:rsidR="00050E5C">
        <w:rPr>
          <w:rFonts w:ascii="Times New Roman" w:hAnsi="Times New Roman"/>
          <w:sz w:val="24"/>
          <w:szCs w:val="24"/>
        </w:rPr>
        <w:t>4</w:t>
      </w:r>
      <w:r w:rsidR="00D16201" w:rsidRPr="000B11A1">
        <w:rPr>
          <w:rFonts w:ascii="Times New Roman" w:hAnsi="Times New Roman"/>
          <w:sz w:val="24"/>
          <w:szCs w:val="24"/>
        </w:rPr>
        <w:t> </w:t>
      </w:r>
      <w:r w:rsidR="00581C9B" w:rsidRPr="000B11A1">
        <w:rPr>
          <w:rFonts w:ascii="Times New Roman" w:hAnsi="Times New Roman"/>
          <w:sz w:val="24"/>
          <w:szCs w:val="24"/>
        </w:rPr>
        <w:t>lpp.</w:t>
      </w:r>
    </w:p>
    <w:p w:rsidR="006F23AA" w:rsidRPr="000B11A1" w:rsidRDefault="006F23AA" w:rsidP="006F57ED">
      <w:pPr>
        <w:spacing w:beforeLines="10" w:before="24" w:afterLines="10" w:after="24"/>
        <w:ind w:left="284" w:hanging="284"/>
        <w:rPr>
          <w:rFonts w:ascii="Times New Roman" w:hAnsi="Times New Roman"/>
          <w:sz w:val="24"/>
          <w:szCs w:val="24"/>
        </w:rPr>
      </w:pPr>
      <w:r w:rsidRPr="000B11A1">
        <w:rPr>
          <w:rFonts w:ascii="Times New Roman" w:hAnsi="Times New Roman"/>
          <w:sz w:val="24"/>
          <w:szCs w:val="24"/>
        </w:rPr>
        <w:t>3.</w:t>
      </w:r>
      <w:r w:rsidR="00852792" w:rsidRPr="000B11A1">
        <w:rPr>
          <w:rFonts w:ascii="Times New Roman" w:hAnsi="Times New Roman"/>
          <w:sz w:val="24"/>
          <w:szCs w:val="24"/>
        </w:rPr>
        <w:t>pielikums.</w:t>
      </w:r>
      <w:r w:rsidR="00195802" w:rsidRPr="000B11A1">
        <w:rPr>
          <w:rFonts w:ascii="Times New Roman" w:hAnsi="Times New Roman"/>
          <w:sz w:val="24"/>
          <w:szCs w:val="24"/>
        </w:rPr>
        <w:t xml:space="preserve"> </w:t>
      </w:r>
      <w:r w:rsidRPr="000B11A1">
        <w:rPr>
          <w:rFonts w:ascii="Times New Roman" w:hAnsi="Times New Roman"/>
          <w:sz w:val="24"/>
          <w:szCs w:val="24"/>
        </w:rPr>
        <w:t>Projektu iesniegumu vērtēšanas kritēriji</w:t>
      </w:r>
      <w:r w:rsidR="00852792" w:rsidRPr="000B11A1">
        <w:rPr>
          <w:rFonts w:ascii="Times New Roman" w:hAnsi="Times New Roman"/>
          <w:sz w:val="24"/>
          <w:szCs w:val="24"/>
        </w:rPr>
        <w:t xml:space="preserve"> uz</w:t>
      </w:r>
      <w:r w:rsidRPr="000B11A1">
        <w:rPr>
          <w:rFonts w:ascii="Times New Roman" w:hAnsi="Times New Roman"/>
          <w:sz w:val="24"/>
          <w:szCs w:val="24"/>
        </w:rPr>
        <w:t xml:space="preserve"> </w:t>
      </w:r>
      <w:r w:rsidR="00E77582" w:rsidRPr="000B11A1">
        <w:rPr>
          <w:rFonts w:ascii="Times New Roman" w:hAnsi="Times New Roman"/>
          <w:sz w:val="24"/>
          <w:szCs w:val="24"/>
        </w:rPr>
        <w:t>7</w:t>
      </w:r>
      <w:r w:rsidR="00852792" w:rsidRPr="000B11A1">
        <w:rPr>
          <w:rFonts w:ascii="Times New Roman" w:hAnsi="Times New Roman"/>
          <w:sz w:val="24"/>
          <w:szCs w:val="24"/>
        </w:rPr>
        <w:t xml:space="preserve"> </w:t>
      </w:r>
      <w:r w:rsidR="00165AB3" w:rsidRPr="000B11A1">
        <w:rPr>
          <w:rFonts w:ascii="Times New Roman" w:hAnsi="Times New Roman"/>
          <w:sz w:val="24"/>
          <w:szCs w:val="24"/>
        </w:rPr>
        <w:t>lpp.</w:t>
      </w:r>
    </w:p>
    <w:p w:rsidR="006F23AA" w:rsidRPr="000B11A1" w:rsidRDefault="006F23AA" w:rsidP="006F57ED">
      <w:pPr>
        <w:spacing w:beforeLines="10" w:before="24" w:afterLines="10" w:after="24"/>
        <w:ind w:left="284" w:hanging="284"/>
        <w:rPr>
          <w:rFonts w:ascii="Times New Roman" w:hAnsi="Times New Roman"/>
          <w:sz w:val="24"/>
          <w:szCs w:val="24"/>
        </w:rPr>
      </w:pPr>
      <w:r w:rsidRPr="000B11A1">
        <w:rPr>
          <w:rFonts w:ascii="Times New Roman" w:hAnsi="Times New Roman"/>
          <w:sz w:val="24"/>
          <w:szCs w:val="24"/>
        </w:rPr>
        <w:t>4.</w:t>
      </w:r>
      <w:r w:rsidR="00852792" w:rsidRPr="000B11A1">
        <w:rPr>
          <w:rFonts w:ascii="Times New Roman" w:hAnsi="Times New Roman"/>
          <w:sz w:val="24"/>
          <w:szCs w:val="24"/>
        </w:rPr>
        <w:t xml:space="preserve">pielikums. </w:t>
      </w:r>
      <w:r w:rsidRPr="000B11A1">
        <w:rPr>
          <w:rFonts w:ascii="Times New Roman" w:hAnsi="Times New Roman"/>
          <w:sz w:val="24"/>
          <w:szCs w:val="24"/>
        </w:rPr>
        <w:t xml:space="preserve">Projektu iesniegumu vērtēšanas kritēriju piemērošanas metodika </w:t>
      </w:r>
      <w:r w:rsidR="00852792" w:rsidRPr="000B11A1">
        <w:rPr>
          <w:rFonts w:ascii="Times New Roman" w:hAnsi="Times New Roman"/>
          <w:sz w:val="24"/>
          <w:szCs w:val="24"/>
        </w:rPr>
        <w:t xml:space="preserve">uz </w:t>
      </w:r>
      <w:r w:rsidR="001224CA" w:rsidRPr="000B11A1">
        <w:rPr>
          <w:rFonts w:ascii="Times New Roman" w:hAnsi="Times New Roman"/>
          <w:sz w:val="24"/>
          <w:szCs w:val="24"/>
        </w:rPr>
        <w:t>8</w:t>
      </w:r>
      <w:r w:rsidR="00B43A78" w:rsidRPr="000B11A1">
        <w:rPr>
          <w:rFonts w:ascii="Times New Roman" w:hAnsi="Times New Roman"/>
          <w:sz w:val="24"/>
          <w:szCs w:val="24"/>
        </w:rPr>
        <w:t>7</w:t>
      </w:r>
      <w:r w:rsidR="00BA6F5F" w:rsidRPr="000B11A1">
        <w:rPr>
          <w:rFonts w:ascii="Times New Roman" w:hAnsi="Times New Roman"/>
          <w:sz w:val="24"/>
          <w:szCs w:val="24"/>
        </w:rPr>
        <w:t> </w:t>
      </w:r>
      <w:r w:rsidR="00D458C2" w:rsidRPr="000B11A1">
        <w:rPr>
          <w:rFonts w:ascii="Times New Roman" w:hAnsi="Times New Roman"/>
          <w:sz w:val="24"/>
          <w:szCs w:val="24"/>
        </w:rPr>
        <w:t>lpp.</w:t>
      </w:r>
    </w:p>
    <w:p w:rsidR="00290AF6" w:rsidRPr="006F57ED" w:rsidRDefault="006F23AA" w:rsidP="006F57ED">
      <w:pPr>
        <w:spacing w:beforeLines="10" w:before="24" w:afterLines="10" w:after="24"/>
        <w:ind w:left="284" w:hanging="284"/>
        <w:rPr>
          <w:rFonts w:ascii="Times New Roman" w:hAnsi="Times New Roman"/>
          <w:sz w:val="24"/>
          <w:szCs w:val="24"/>
        </w:rPr>
      </w:pPr>
      <w:r w:rsidRPr="000B11A1">
        <w:rPr>
          <w:rFonts w:ascii="Times New Roman" w:hAnsi="Times New Roman"/>
          <w:sz w:val="24"/>
          <w:szCs w:val="24"/>
        </w:rPr>
        <w:t>5.</w:t>
      </w:r>
      <w:r w:rsidR="00852792" w:rsidRPr="000B11A1">
        <w:rPr>
          <w:rFonts w:ascii="Times New Roman" w:hAnsi="Times New Roman"/>
          <w:sz w:val="24"/>
          <w:szCs w:val="24"/>
        </w:rPr>
        <w:t>pielikums.</w:t>
      </w:r>
      <w:r w:rsidR="00B3002B" w:rsidRPr="000B11A1">
        <w:rPr>
          <w:rFonts w:ascii="Times New Roman" w:hAnsi="Times New Roman"/>
          <w:sz w:val="24"/>
          <w:szCs w:val="24"/>
        </w:rPr>
        <w:t xml:space="preserve"> Līguma/v</w:t>
      </w:r>
      <w:r w:rsidRPr="000B11A1">
        <w:rPr>
          <w:rFonts w:ascii="Times New Roman" w:hAnsi="Times New Roman"/>
          <w:sz w:val="24"/>
          <w:szCs w:val="24"/>
        </w:rPr>
        <w:t xml:space="preserve">ienošanās par projekta īstenošanu projekts </w:t>
      </w:r>
      <w:r w:rsidR="00852792" w:rsidRPr="000B11A1">
        <w:rPr>
          <w:rFonts w:ascii="Times New Roman" w:hAnsi="Times New Roman"/>
          <w:sz w:val="24"/>
          <w:szCs w:val="24"/>
        </w:rPr>
        <w:t xml:space="preserve">uz </w:t>
      </w:r>
      <w:r w:rsidR="002A1C5A" w:rsidRPr="000B11A1">
        <w:rPr>
          <w:rFonts w:ascii="Times New Roman" w:hAnsi="Times New Roman"/>
          <w:sz w:val="24"/>
          <w:szCs w:val="24"/>
        </w:rPr>
        <w:t>2</w:t>
      </w:r>
      <w:r w:rsidR="00DD593B" w:rsidRPr="000B11A1">
        <w:rPr>
          <w:rFonts w:ascii="Times New Roman" w:hAnsi="Times New Roman"/>
          <w:sz w:val="24"/>
          <w:szCs w:val="24"/>
        </w:rPr>
        <w:t>3</w:t>
      </w:r>
      <w:r w:rsidR="00852792" w:rsidRPr="000B11A1">
        <w:rPr>
          <w:rFonts w:ascii="Times New Roman" w:hAnsi="Times New Roman"/>
          <w:sz w:val="24"/>
          <w:szCs w:val="24"/>
        </w:rPr>
        <w:t xml:space="preserve"> </w:t>
      </w:r>
      <w:r w:rsidR="00F14DCA" w:rsidRPr="000B11A1">
        <w:rPr>
          <w:rFonts w:ascii="Times New Roman" w:hAnsi="Times New Roman"/>
          <w:sz w:val="24"/>
          <w:szCs w:val="24"/>
        </w:rPr>
        <w:t>lpp.</w:t>
      </w:r>
      <w:r w:rsidR="002C32B1" w:rsidRPr="006F57ED">
        <w:rPr>
          <w:rFonts w:ascii="Times New Roman" w:hAnsi="Times New Roman"/>
          <w:sz w:val="24"/>
          <w:szCs w:val="24"/>
        </w:rPr>
        <w:t xml:space="preserve"> </w:t>
      </w:r>
    </w:p>
    <w:sectPr w:rsidR="00290AF6" w:rsidRPr="006F57ED" w:rsidSect="006F57ED">
      <w:footerReference w:type="default" r:id="rId20"/>
      <w:pgSz w:w="11906" w:h="16838"/>
      <w:pgMar w:top="1134" w:right="1134" w:bottom="567"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7A2" w:rsidRDefault="00DF37A2" w:rsidP="006F23AA">
      <w:pPr>
        <w:spacing w:before="0" w:after="0"/>
      </w:pPr>
      <w:r>
        <w:separator/>
      </w:r>
    </w:p>
  </w:endnote>
  <w:endnote w:type="continuationSeparator" w:id="0">
    <w:p w:rsidR="00DF37A2" w:rsidRDefault="00DF37A2" w:rsidP="006F23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571" w:rsidRPr="006C30B1" w:rsidRDefault="000B5571" w:rsidP="006C30B1">
    <w:pPr>
      <w:pStyle w:val="Footer"/>
      <w:jc w:val="center"/>
      <w:rPr>
        <w:rFonts w:ascii="Times New Roman" w:hAnsi="Times New Roman"/>
        <w:sz w:val="24"/>
        <w:szCs w:val="24"/>
      </w:rPr>
    </w:pPr>
    <w:r w:rsidRPr="006C30B1">
      <w:rPr>
        <w:rFonts w:ascii="Times New Roman" w:hAnsi="Times New Roman"/>
        <w:sz w:val="24"/>
        <w:szCs w:val="24"/>
      </w:rPr>
      <w:fldChar w:fldCharType="begin"/>
    </w:r>
    <w:r w:rsidRPr="006C30B1">
      <w:rPr>
        <w:rFonts w:ascii="Times New Roman" w:hAnsi="Times New Roman"/>
        <w:sz w:val="24"/>
        <w:szCs w:val="24"/>
      </w:rPr>
      <w:instrText xml:space="preserve"> PAGE   \* MERGEFORMAT </w:instrText>
    </w:r>
    <w:r w:rsidRPr="006C30B1">
      <w:rPr>
        <w:rFonts w:ascii="Times New Roman" w:hAnsi="Times New Roman"/>
        <w:sz w:val="24"/>
        <w:szCs w:val="24"/>
      </w:rPr>
      <w:fldChar w:fldCharType="separate"/>
    </w:r>
    <w:r w:rsidR="00346F4D">
      <w:rPr>
        <w:rFonts w:ascii="Times New Roman" w:hAnsi="Times New Roman"/>
        <w:noProof/>
        <w:sz w:val="24"/>
        <w:szCs w:val="24"/>
      </w:rPr>
      <w:t>3</w:t>
    </w:r>
    <w:r w:rsidRPr="006C30B1">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7A2" w:rsidRDefault="00DF37A2" w:rsidP="006F23AA">
      <w:pPr>
        <w:spacing w:before="0" w:after="0"/>
      </w:pPr>
      <w:r>
        <w:separator/>
      </w:r>
    </w:p>
  </w:footnote>
  <w:footnote w:type="continuationSeparator" w:id="0">
    <w:p w:rsidR="00DF37A2" w:rsidRDefault="00DF37A2" w:rsidP="006F23AA">
      <w:pPr>
        <w:spacing w:before="0" w:after="0"/>
      </w:pPr>
      <w:r>
        <w:continuationSeparator/>
      </w:r>
    </w:p>
  </w:footnote>
  <w:footnote w:id="1">
    <w:p w:rsidR="000B5571" w:rsidRDefault="000B5571" w:rsidP="00775C47">
      <w:pPr>
        <w:pStyle w:val="FootnoteText"/>
        <w:ind w:left="142" w:firstLine="0"/>
      </w:pPr>
      <w:r>
        <w:rPr>
          <w:rStyle w:val="FootnoteReference"/>
        </w:rPr>
        <w:footnoteRef/>
      </w:r>
      <w:r>
        <w:t xml:space="preserve"> </w:t>
      </w:r>
      <w:r w:rsidRPr="00C95A74">
        <w:rPr>
          <w:rFonts w:ascii="Times New Roman" w:eastAsia="Times New Roman" w:hAnsi="Times New Roman"/>
          <w:sz w:val="18"/>
          <w:szCs w:val="18"/>
          <w:lang w:eastAsia="lv-LV"/>
        </w:rPr>
        <w:t>Atbalsta intensitāti sabiedrisko pakalpojumu sniedzējiem regulē Komisijas Lēmuma (2011.gada 20.decembris) „Par Līguma par Eiropas Savienības darbību 106.panta 2.punkta piemērošanu valsts atbalstam attiecībā uz kompensāciju par sabiedriskajiem pakalpojumiem dažiem uzņēmumiem, kuriem uzticēts sniegt pakalpojumus ar vispārēju tautsaimniecisku nozīmi” (izziņots ar dokumenta numuru C(2011) 9380) 5.pants</w:t>
      </w:r>
      <w:r>
        <w:rPr>
          <w:rFonts w:ascii="Times New Roman" w:eastAsia="Times New Roman" w:hAnsi="Times New Roman"/>
          <w:sz w:val="18"/>
          <w:szCs w:val="18"/>
          <w:lang w:eastAsia="lv-LV"/>
        </w:rPr>
        <w:t xml:space="preserve">, paredzot, ka </w:t>
      </w:r>
      <w:r w:rsidRPr="003B14DC">
        <w:rPr>
          <w:rFonts w:ascii="Times New Roman" w:eastAsia="Times New Roman" w:hAnsi="Times New Roman"/>
          <w:sz w:val="18"/>
          <w:szCs w:val="18"/>
          <w:lang w:eastAsia="lv-LV"/>
        </w:rPr>
        <w:t>kompensācijas summa nedrīkst būt lielāka par summu, kas nepieciešama, lai segtu neto izmaksas, kas rodas, pildot sabiedrisko pakalpojumu sniegšanas pienākumus, tostarp saprātīgu peļņu</w:t>
      </w:r>
      <w:r>
        <w:rPr>
          <w:rFonts w:ascii="Times New Roman" w:eastAsia="Times New Roman" w:hAnsi="Times New Roman"/>
          <w:sz w:val="18"/>
          <w:szCs w:val="18"/>
          <w:lang w:eastAsia="lv-LV"/>
        </w:rPr>
        <w:t xml:space="preserve">. Gadījumā, ja projekta ietvaros ieņēmumi pārsniedz saprātīgo peļņu, atbalsta intensitāte var būt mazāka par 85 procentiem. </w:t>
      </w:r>
      <w:r w:rsidRPr="00D13D33">
        <w:rPr>
          <w:rFonts w:ascii="Times New Roman" w:eastAsia="Times New Roman" w:hAnsi="Times New Roman"/>
          <w:sz w:val="18"/>
          <w:szCs w:val="18"/>
          <w:lang w:eastAsia="lv-LV"/>
        </w:rPr>
        <w:t>Šī SAM ietvaros, lai vienkāršotu sabiedriskā pakalpojuma sniedzējam veicamos aprēķinus, iesniedzot projekta iesniegumu, nav obligāts kompensācijas summas aprēķins, līdz ar to ir piemērojama atbalsta intensitāte 85 procentu apmērā</w:t>
      </w:r>
      <w:r>
        <w:rPr>
          <w:rFonts w:ascii="Times New Roman" w:eastAsia="Times New Roman" w:hAnsi="Times New Roman"/>
          <w:sz w:val="18"/>
          <w:szCs w:val="18"/>
          <w:lang w:eastAsia="lv-LV"/>
        </w:rPr>
        <w:t>.</w:t>
      </w:r>
    </w:p>
  </w:footnote>
  <w:footnote w:id="2">
    <w:p w:rsidR="000B5571" w:rsidRDefault="000B5571" w:rsidP="00394EAC">
      <w:pPr>
        <w:pStyle w:val="FootnoteText"/>
        <w:ind w:left="142" w:firstLine="0"/>
      </w:pPr>
      <w:r>
        <w:rPr>
          <w:rStyle w:val="FootnoteReference"/>
        </w:rPr>
        <w:footnoteRef/>
      </w:r>
      <w:r>
        <w:t xml:space="preserve"> </w:t>
      </w:r>
      <w:r w:rsidRPr="00D4367F">
        <w:rPr>
          <w:rFonts w:ascii="Times New Roman" w:eastAsia="Times New Roman" w:hAnsi="Times New Roman"/>
          <w:sz w:val="18"/>
          <w:szCs w:val="18"/>
          <w:lang w:eastAsia="lv-LV"/>
        </w:rPr>
        <w:t>S</w:t>
      </w:r>
      <w:r w:rsidRPr="004169AA">
        <w:rPr>
          <w:rFonts w:ascii="Times New Roman" w:eastAsia="Times New Roman" w:hAnsi="Times New Roman"/>
          <w:sz w:val="18"/>
          <w:szCs w:val="18"/>
          <w:lang w:eastAsia="lv-LV"/>
        </w:rPr>
        <w:t>tarpīb</w:t>
      </w:r>
      <w:r>
        <w:rPr>
          <w:rFonts w:ascii="Times New Roman" w:eastAsia="Times New Roman" w:hAnsi="Times New Roman"/>
          <w:sz w:val="18"/>
          <w:szCs w:val="18"/>
          <w:lang w:val="lv-LV" w:eastAsia="lv-LV"/>
        </w:rPr>
        <w:t>a</w:t>
      </w:r>
      <w:r w:rsidRPr="004169AA">
        <w:rPr>
          <w:rFonts w:ascii="Times New Roman" w:eastAsia="Times New Roman" w:hAnsi="Times New Roman"/>
          <w:sz w:val="18"/>
          <w:szCs w:val="18"/>
          <w:lang w:eastAsia="lv-LV"/>
        </w:rPr>
        <w:t xml:space="preserve"> starp attiecināmajām izmaksām un pamatdarbības peļņu no ieguldījuma, ko finansē no kopējā publiskā finansējuma (ERAF finansējums (ne vairāk kā 85 procenti no kopējā publiskā finansējuma), pašvaldības un valsts budžeta finansējums)</w:t>
      </w:r>
      <w:r>
        <w:rPr>
          <w:rFonts w:ascii="Times New Roman" w:eastAsia="Times New Roman" w:hAnsi="Times New Roman"/>
          <w:sz w:val="18"/>
          <w:szCs w:val="18"/>
          <w:lang w:eastAsia="lv-LV"/>
        </w:rPr>
        <w:t>.</w:t>
      </w:r>
    </w:p>
  </w:footnote>
  <w:footnote w:id="3">
    <w:p w:rsidR="000B5571" w:rsidRDefault="000B5571" w:rsidP="00956AB0">
      <w:pPr>
        <w:pStyle w:val="FootnoteText"/>
        <w:ind w:left="142" w:firstLine="0"/>
      </w:pPr>
      <w:r>
        <w:rPr>
          <w:rStyle w:val="FootnoteReference"/>
        </w:rPr>
        <w:footnoteRef/>
      </w:r>
      <w:r>
        <w:t xml:space="preserve"> </w:t>
      </w:r>
      <w:r w:rsidRPr="00AF0E34">
        <w:rPr>
          <w:rFonts w:ascii="Times New Roman" w:eastAsia="Times New Roman" w:hAnsi="Times New Roman"/>
          <w:sz w:val="18"/>
          <w:szCs w:val="18"/>
          <w:lang w:eastAsia="lv-LV"/>
        </w:rPr>
        <w:t>Atbalsts, ko mazajam (sīkajam) komersantam piešķir atbilstoši Komisijas 2014.gada 17.jūnija Regulas (ES) Nr.651/2014, ar ko noteiktas atbalsta kategorijas atzīst par saderīgām ar iekšējo tirgu,</w:t>
      </w:r>
      <w:r>
        <w:rPr>
          <w:rFonts w:ascii="Times New Roman" w:eastAsia="Times New Roman" w:hAnsi="Times New Roman"/>
          <w:sz w:val="18"/>
          <w:szCs w:val="18"/>
          <w:lang w:eastAsia="lv-LV"/>
        </w:rPr>
        <w:t xml:space="preserve"> </w:t>
      </w:r>
      <w:r w:rsidRPr="00AF0E34">
        <w:rPr>
          <w:rFonts w:ascii="Times New Roman" w:eastAsia="Times New Roman" w:hAnsi="Times New Roman"/>
          <w:sz w:val="18"/>
          <w:szCs w:val="18"/>
          <w:lang w:eastAsia="lv-LV"/>
        </w:rPr>
        <w:t>piemērojot Līguma 107.un 108.pantu, 14.pantam</w:t>
      </w:r>
      <w:r>
        <w:rPr>
          <w:rFonts w:ascii="Times New Roman" w:eastAsia="Times New Roman" w:hAnsi="Times New Roman"/>
          <w:sz w:val="18"/>
          <w:szCs w:val="18"/>
          <w:lang w:eastAsia="lv-LV"/>
        </w:rPr>
        <w:t>.</w:t>
      </w:r>
    </w:p>
  </w:footnote>
  <w:footnote w:id="4">
    <w:p w:rsidR="000B5571" w:rsidRDefault="000B5571" w:rsidP="000B6FB1">
      <w:pPr>
        <w:pStyle w:val="FootnoteText"/>
        <w:ind w:left="142" w:firstLine="0"/>
      </w:pPr>
      <w:r>
        <w:rPr>
          <w:rStyle w:val="FootnoteReference"/>
        </w:rPr>
        <w:footnoteRef/>
      </w:r>
      <w:r>
        <w:t xml:space="preserve"> </w:t>
      </w:r>
      <w:r w:rsidRPr="00AF0E34">
        <w:rPr>
          <w:rFonts w:ascii="Times New Roman" w:eastAsia="Times New Roman" w:hAnsi="Times New Roman"/>
          <w:sz w:val="18"/>
          <w:szCs w:val="18"/>
          <w:lang w:eastAsia="lv-LV"/>
        </w:rPr>
        <w:t xml:space="preserve">Atbalsts, ko </w:t>
      </w:r>
      <w:r>
        <w:rPr>
          <w:rFonts w:ascii="Times New Roman" w:eastAsia="Times New Roman" w:hAnsi="Times New Roman"/>
          <w:sz w:val="18"/>
          <w:szCs w:val="18"/>
          <w:lang w:eastAsia="lv-LV"/>
        </w:rPr>
        <w:t>vidējam</w:t>
      </w:r>
      <w:r w:rsidRPr="00AF0E34">
        <w:rPr>
          <w:rFonts w:ascii="Times New Roman" w:eastAsia="Times New Roman" w:hAnsi="Times New Roman"/>
          <w:sz w:val="18"/>
          <w:szCs w:val="18"/>
          <w:lang w:eastAsia="lv-LV"/>
        </w:rPr>
        <w:t xml:space="preserve"> komersantam piešķir atbilstoši Komisijas 2014.gada 17.jūnija Regulas (ES) Nr.651/2014, ar ko noteiktas atbalsta kategorijas atzīst par saderīgām ar iekšējo tirgu, </w:t>
      </w:r>
      <w:r>
        <w:rPr>
          <w:rFonts w:ascii="Times New Roman" w:eastAsia="Times New Roman" w:hAnsi="Times New Roman"/>
          <w:sz w:val="18"/>
          <w:szCs w:val="18"/>
          <w:lang w:eastAsia="lv-LV"/>
        </w:rPr>
        <w:t>p</w:t>
      </w:r>
      <w:r w:rsidRPr="00AF0E34">
        <w:rPr>
          <w:rFonts w:ascii="Times New Roman" w:eastAsia="Times New Roman" w:hAnsi="Times New Roman"/>
          <w:sz w:val="18"/>
          <w:szCs w:val="18"/>
          <w:lang w:eastAsia="lv-LV"/>
        </w:rPr>
        <w:t>iemērojot Līguma 107.un 108.pantu, 14.pantam</w:t>
      </w:r>
      <w:r>
        <w:rPr>
          <w:rFonts w:ascii="Times New Roman" w:eastAsia="Times New Roman" w:hAnsi="Times New Roman"/>
          <w:sz w:val="18"/>
          <w:szCs w:val="18"/>
          <w:lang w:eastAsia="lv-LV"/>
        </w:rPr>
        <w:t>.</w:t>
      </w:r>
    </w:p>
  </w:footnote>
  <w:footnote w:id="5">
    <w:p w:rsidR="00C21BC7" w:rsidRPr="006F57ED" w:rsidRDefault="00C21BC7" w:rsidP="00C21BC7">
      <w:pPr>
        <w:pStyle w:val="FootnoteText"/>
        <w:ind w:left="426" w:hanging="142"/>
      </w:pPr>
      <w:r w:rsidRPr="00A76028">
        <w:rPr>
          <w:rStyle w:val="FootnoteReference"/>
          <w:rFonts w:ascii="Times New Roman" w:hAnsi="Times New Roman"/>
        </w:rPr>
        <w:footnoteRef/>
      </w:r>
      <w:r>
        <w:t xml:space="preserve"> </w:t>
      </w:r>
      <w:r w:rsidRPr="00D031DA">
        <w:rPr>
          <w:rFonts w:ascii="Times New Roman" w:hAnsi="Times New Roman"/>
        </w:rPr>
        <w:t xml:space="preserve">Piemēram, ja komersants projektā kopumā plāno nodrošināt nefinanšu investīcijas 500 000 </w:t>
      </w:r>
      <w:proofErr w:type="spellStart"/>
      <w:r w:rsidRPr="00D031DA">
        <w:rPr>
          <w:rFonts w:ascii="Times New Roman" w:hAnsi="Times New Roman"/>
          <w:i/>
        </w:rPr>
        <w:t>euro</w:t>
      </w:r>
      <w:proofErr w:type="spellEnd"/>
      <w:r w:rsidRPr="00D031DA">
        <w:rPr>
          <w:rFonts w:ascii="Times New Roman" w:hAnsi="Times New Roman"/>
        </w:rPr>
        <w:t xml:space="preserve"> apmērā, bet divu kalendāro gadu laikā pirms projekta iesniegšanas ir veicis investīcijas savos pamatlīdzekļos</w:t>
      </w:r>
      <w:r w:rsidRPr="00436585">
        <w:rPr>
          <w:rFonts w:ascii="Times New Roman" w:hAnsi="Times New Roman"/>
          <w:color w:val="FF0000"/>
        </w:rPr>
        <w:t xml:space="preserve"> </w:t>
      </w:r>
      <w:r w:rsidRPr="00D031DA">
        <w:rPr>
          <w:rFonts w:ascii="Times New Roman" w:hAnsi="Times New Roman"/>
        </w:rPr>
        <w:t xml:space="preserve">300 000 </w:t>
      </w:r>
      <w:proofErr w:type="spellStart"/>
      <w:r w:rsidRPr="00D031DA">
        <w:rPr>
          <w:rFonts w:ascii="Times New Roman" w:hAnsi="Times New Roman"/>
          <w:i/>
        </w:rPr>
        <w:t>euro</w:t>
      </w:r>
      <w:proofErr w:type="spellEnd"/>
      <w:r w:rsidRPr="00D031DA">
        <w:rPr>
          <w:rFonts w:ascii="Times New Roman" w:hAnsi="Times New Roman"/>
        </w:rPr>
        <w:t xml:space="preserve"> apmērā, ko var dokumentāli pierādīt (piemēram, ar gada pārskatiem), savukārt 200 000 </w:t>
      </w:r>
      <w:proofErr w:type="spellStart"/>
      <w:r w:rsidRPr="00D031DA">
        <w:rPr>
          <w:rFonts w:ascii="Times New Roman" w:hAnsi="Times New Roman"/>
          <w:i/>
        </w:rPr>
        <w:t>euro</w:t>
      </w:r>
      <w:proofErr w:type="spellEnd"/>
      <w:r w:rsidRPr="00D031DA">
        <w:rPr>
          <w:rFonts w:ascii="Times New Roman" w:hAnsi="Times New Roman"/>
        </w:rPr>
        <w:t xml:space="preserve"> nefinanšu investīcijas ir plānojis nodrošināt projekta īstenošanas laikā vai trīs gadu periodā pēc projekta noslēguma maksājuma veikšanas, </w:t>
      </w:r>
      <w:r w:rsidRPr="006F57ED">
        <w:rPr>
          <w:rFonts w:ascii="Times New Roman" w:hAnsi="Times New Roman"/>
        </w:rPr>
        <w:t xml:space="preserve">nepārsniedzot 2023.gada 31.decembri, tad dokuments par komersanta spēju veikt nefinanšu investīcijas, nav jāiesniedz. </w:t>
      </w:r>
      <w:r w:rsidRPr="006F57ED">
        <w:t xml:space="preserve"> </w:t>
      </w:r>
    </w:p>
  </w:footnote>
  <w:footnote w:id="6">
    <w:p w:rsidR="000B5571" w:rsidRDefault="000B5571" w:rsidP="007B3729">
      <w:pPr>
        <w:pStyle w:val="FootnoteText"/>
        <w:ind w:left="0" w:firstLine="0"/>
        <w:jc w:val="left"/>
      </w:pPr>
      <w:r>
        <w:rPr>
          <w:rStyle w:val="FootnoteReference"/>
        </w:rPr>
        <w:footnoteRef/>
      </w:r>
      <w:r w:rsidRPr="001514F8">
        <w:rPr>
          <w:rFonts w:ascii="Times New Roman" w:hAnsi="Times New Roman"/>
        </w:rPr>
        <w:t xml:space="preserve">Metodika pieejama </w:t>
      </w:r>
      <w:r>
        <w:rPr>
          <w:rFonts w:ascii="Times New Roman" w:hAnsi="Times New Roman"/>
        </w:rPr>
        <w:t xml:space="preserve">Ekonomijas ministrijas </w:t>
      </w:r>
      <w:r w:rsidRPr="001514F8">
        <w:rPr>
          <w:rFonts w:ascii="Times New Roman" w:hAnsi="Times New Roman"/>
        </w:rPr>
        <w:t>tīmekļvietnē-</w:t>
      </w:r>
      <w:r>
        <w:rPr>
          <w:rFonts w:ascii="Times New Roman" w:hAnsi="Times New Roman"/>
        </w:rPr>
        <w:t xml:space="preserve"> </w:t>
      </w:r>
      <w:hyperlink r:id="rId1" w:history="1">
        <w:r w:rsidRPr="002816D7">
          <w:rPr>
            <w:rStyle w:val="Hyperlink"/>
            <w:rFonts w:ascii="Times New Roman" w:hAnsi="Times New Roman"/>
          </w:rPr>
          <w:t xml:space="preserve">https://www.em.gov.lv/lv/nozares_politika/energoefektivitate_ </w:t>
        </w:r>
        <w:proofErr w:type="spellStart"/>
        <w:r w:rsidRPr="002816D7">
          <w:rPr>
            <w:rStyle w:val="Hyperlink"/>
            <w:rFonts w:ascii="Times New Roman" w:hAnsi="Times New Roman"/>
          </w:rPr>
          <w:t>un_siltumapgade</w:t>
        </w:r>
        <w:proofErr w:type="spellEnd"/>
        <w:r w:rsidRPr="002816D7">
          <w:rPr>
            <w:rStyle w:val="Hyperlink"/>
            <w:rFonts w:ascii="Times New Roman" w:hAnsi="Times New Roman"/>
          </w:rPr>
          <w:t>/</w:t>
        </w:r>
        <w:proofErr w:type="spellStart"/>
        <w:r w:rsidRPr="002816D7">
          <w:rPr>
            <w:rStyle w:val="Hyperlink"/>
            <w:rFonts w:ascii="Times New Roman" w:hAnsi="Times New Roman"/>
          </w:rPr>
          <w:t>energoefektivitate</w:t>
        </w:r>
        <w:proofErr w:type="spellEnd"/>
        <w:r w:rsidRPr="002816D7">
          <w:rPr>
            <w:rStyle w:val="Hyperlink"/>
            <w:rFonts w:ascii="Times New Roman" w:hAnsi="Times New Roman"/>
          </w:rPr>
          <w:t xml:space="preserve">/ </w:t>
        </w:r>
        <w:proofErr w:type="spellStart"/>
        <w:r w:rsidRPr="002816D7">
          <w:rPr>
            <w:rStyle w:val="Hyperlink"/>
            <w:rFonts w:ascii="Times New Roman" w:hAnsi="Times New Roman"/>
          </w:rPr>
          <w:t>energijas_ietaupijumu_zinosana</w:t>
        </w:r>
        <w:proofErr w:type="spellEnd"/>
        <w:r w:rsidRPr="002816D7">
          <w:rPr>
            <w:rStyle w:val="Hyperlink"/>
            <w:rFonts w:ascii="Times New Roman" w:hAnsi="Times New Roman"/>
          </w:rPr>
          <w:t>/</w:t>
        </w:r>
      </w:hyperlink>
      <w:r>
        <w:t>.</w:t>
      </w:r>
    </w:p>
  </w:footnote>
  <w:footnote w:id="7">
    <w:p w:rsidR="000B5571" w:rsidRDefault="000B5571" w:rsidP="009B1D42">
      <w:pPr>
        <w:pStyle w:val="FootnoteText"/>
        <w:spacing w:before="0"/>
        <w:ind w:left="0" w:firstLine="0"/>
      </w:pPr>
      <w:r w:rsidRPr="00B73DE1">
        <w:rPr>
          <w:rStyle w:val="FootnoteReference"/>
          <w:rFonts w:ascii="Times New Roman" w:hAnsi="Times New Roman"/>
        </w:rPr>
        <w:footnoteRef/>
      </w:r>
      <w:r w:rsidRPr="00B73DE1">
        <w:rPr>
          <w:rFonts w:ascii="Times New Roman" w:hAnsi="Times New Roman"/>
        </w:rPr>
        <w:t xml:space="preserve"> Elektronisko dokumentu likums, Ministru kabineta 2005.gada 28.jūnija noteikumi Nr.473 „Elektronisko dokumentu izstrādāšanas, noformēšanas, glabāšanas un aprites kārtība valsts un pašvaldības iestādēs un kārtība, kādā notiek elektronisko dokumentu aprite starp valsts un pašvaldību iestādēm vai starp šīm iestādēm un fiziskajām un juridiskajām personām”.</w:t>
      </w:r>
    </w:p>
  </w:footnote>
  <w:footnote w:id="8">
    <w:p w:rsidR="000B5571" w:rsidRPr="00DA2BD1" w:rsidRDefault="000B5571" w:rsidP="00420C8F">
      <w:pPr>
        <w:pStyle w:val="FootnoteText"/>
        <w:spacing w:before="0"/>
        <w:ind w:left="0" w:firstLine="0"/>
        <w:rPr>
          <w:rFonts w:ascii="Times New Roman" w:hAnsi="Times New Roman"/>
        </w:rPr>
      </w:pPr>
      <w:r w:rsidRPr="00DA2BD1">
        <w:rPr>
          <w:rStyle w:val="FootnoteReference"/>
          <w:rFonts w:ascii="Times New Roman" w:hAnsi="Times New Roman"/>
        </w:rPr>
        <w:footnoteRef/>
      </w:r>
      <w:r w:rsidRPr="00DA2BD1">
        <w:rPr>
          <w:rFonts w:ascii="Times New Roman" w:hAnsi="Times New Roman"/>
        </w:rPr>
        <w:t xml:space="preserve"> Dokumentu juridiskā spēka likums, Ministru kabineta 2010.gada 28.septembra noteikumi Nr.916 “Dokumentu izstrādāšanas un noformēšanas kārtība”.</w:t>
      </w:r>
    </w:p>
  </w:footnote>
  <w:footnote w:id="9">
    <w:p w:rsidR="000B5571" w:rsidRPr="00537949" w:rsidRDefault="000B5571" w:rsidP="008A0851">
      <w:pPr>
        <w:pStyle w:val="FootnoteText"/>
        <w:ind w:left="284" w:firstLine="0"/>
        <w:rPr>
          <w:rFonts w:ascii="Times New Roman" w:hAnsi="Times New Roman"/>
        </w:rPr>
      </w:pPr>
      <w:r>
        <w:rPr>
          <w:rStyle w:val="FootnoteReference"/>
        </w:rPr>
        <w:footnoteRef/>
      </w:r>
      <w:r>
        <w:t xml:space="preserve"> </w:t>
      </w:r>
      <w:r w:rsidRPr="00537949">
        <w:rPr>
          <w:rFonts w:ascii="Times New Roman" w:hAnsi="Times New Roman"/>
        </w:rPr>
        <w:t xml:space="preserve">Deleģēšanas līgums starp Latvijas Republikas Finanšu ministriju un Jēkabpils pilsētas pašvaldību par integrētu teritoriālo investīciju projektu iesniegumu atlases nodrošināšanu, kas noslēgts saskaņā ar Eiropas Savienības struktūrfondu un Kohēzijas fonda 2014. – 2020. gada plānošanas perioda vadības likuma 10. panta otrās daļas 17. punktu.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5E5D"/>
    <w:multiLevelType w:val="hybridMultilevel"/>
    <w:tmpl w:val="C6FC2814"/>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nsid w:val="05B81339"/>
    <w:multiLevelType w:val="multilevel"/>
    <w:tmpl w:val="3DAAF508"/>
    <w:lvl w:ilvl="0">
      <w:start w:val="1"/>
      <w:numFmt w:val="decimal"/>
      <w:lvlText w:val="%1."/>
      <w:lvlJc w:val="left"/>
      <w:pPr>
        <w:ind w:left="454" w:hanging="454"/>
      </w:pPr>
      <w:rPr>
        <w:rFonts w:hint="default"/>
        <w:b w:val="0"/>
        <w:i w:val="0"/>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701" w:hanging="681"/>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
    <w:nsid w:val="0756262A"/>
    <w:multiLevelType w:val="multilevel"/>
    <w:tmpl w:val="B7943592"/>
    <w:lvl w:ilvl="0">
      <w:start w:val="4"/>
      <w:numFmt w:val="decimal"/>
      <w:lvlText w:val="%1."/>
      <w:lvlJc w:val="left"/>
      <w:pPr>
        <w:ind w:left="360" w:hanging="360"/>
      </w:pPr>
      <w:rPr>
        <w:rFonts w:hint="default"/>
      </w:rPr>
    </w:lvl>
    <w:lvl w:ilvl="1">
      <w:start w:val="1"/>
      <w:numFmt w:val="decimal"/>
      <w:lvlText w:val="%1.%2."/>
      <w:lvlJc w:val="left"/>
      <w:pPr>
        <w:ind w:left="1179" w:hanging="360"/>
      </w:pPr>
      <w:rPr>
        <w:rFonts w:hint="default"/>
      </w:rPr>
    </w:lvl>
    <w:lvl w:ilvl="2">
      <w:start w:val="1"/>
      <w:numFmt w:val="decimal"/>
      <w:lvlText w:val="%1.%2.%3."/>
      <w:lvlJc w:val="left"/>
      <w:pPr>
        <w:ind w:left="2358" w:hanging="720"/>
      </w:pPr>
      <w:rPr>
        <w:rFonts w:hint="default"/>
      </w:rPr>
    </w:lvl>
    <w:lvl w:ilvl="3">
      <w:start w:val="1"/>
      <w:numFmt w:val="decimal"/>
      <w:lvlText w:val="%1.%2.%3.%4."/>
      <w:lvlJc w:val="left"/>
      <w:pPr>
        <w:ind w:left="3177" w:hanging="72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175" w:hanging="108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173" w:hanging="1440"/>
      </w:pPr>
      <w:rPr>
        <w:rFonts w:hint="default"/>
      </w:rPr>
    </w:lvl>
    <w:lvl w:ilvl="8">
      <w:start w:val="1"/>
      <w:numFmt w:val="decimal"/>
      <w:lvlText w:val="%1.%2.%3.%4.%5.%6.%7.%8.%9."/>
      <w:lvlJc w:val="left"/>
      <w:pPr>
        <w:ind w:left="8352" w:hanging="1800"/>
      </w:pPr>
      <w:rPr>
        <w:rFonts w:hint="default"/>
      </w:rPr>
    </w:lvl>
  </w:abstractNum>
  <w:abstractNum w:abstractNumId="3">
    <w:nsid w:val="088212B2"/>
    <w:multiLevelType w:val="multilevel"/>
    <w:tmpl w:val="1326169A"/>
    <w:lvl w:ilvl="0">
      <w:start w:val="1"/>
      <w:numFmt w:val="decimal"/>
      <w:lvlText w:val="%1."/>
      <w:lvlJc w:val="left"/>
      <w:pPr>
        <w:ind w:left="454" w:hanging="454"/>
      </w:pPr>
      <w:rPr>
        <w:rFonts w:hint="default"/>
        <w:b w:val="0"/>
        <w:i w:val="0"/>
      </w:rPr>
    </w:lvl>
    <w:lvl w:ilvl="1">
      <w:start w:val="1"/>
      <w:numFmt w:val="decimal"/>
      <w:isLgl/>
      <w:lvlText w:val="%1.%2."/>
      <w:lvlJc w:val="left"/>
      <w:pPr>
        <w:ind w:left="1077" w:hanging="567"/>
      </w:pPr>
      <w:rPr>
        <w:rFonts w:hint="default"/>
      </w:rPr>
    </w:lvl>
    <w:lvl w:ilvl="2">
      <w:start w:val="1"/>
      <w:numFmt w:val="decimal"/>
      <w:isLgl/>
      <w:lvlText w:val="%1.%2.%3."/>
      <w:lvlJc w:val="left"/>
      <w:pPr>
        <w:ind w:left="1701" w:hanging="681"/>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nsid w:val="0F474E91"/>
    <w:multiLevelType w:val="hybridMultilevel"/>
    <w:tmpl w:val="C846C1A8"/>
    <w:lvl w:ilvl="0" w:tplc="04260001">
      <w:start w:val="1"/>
      <w:numFmt w:val="bullet"/>
      <w:lvlText w:val=""/>
      <w:lvlJc w:val="left"/>
      <w:pPr>
        <w:ind w:left="2563" w:hanging="360"/>
      </w:pPr>
      <w:rPr>
        <w:rFonts w:ascii="Symbol" w:hAnsi="Symbol" w:hint="default"/>
      </w:rPr>
    </w:lvl>
    <w:lvl w:ilvl="1" w:tplc="04260003" w:tentative="1">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abstractNum w:abstractNumId="5">
    <w:nsid w:val="12A754A5"/>
    <w:multiLevelType w:val="hybridMultilevel"/>
    <w:tmpl w:val="ADD43D22"/>
    <w:lvl w:ilvl="0" w:tplc="349A6E9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nsid w:val="1BA07A1F"/>
    <w:multiLevelType w:val="multilevel"/>
    <w:tmpl w:val="56AC6304"/>
    <w:lvl w:ilvl="0">
      <w:start w:val="1"/>
      <w:numFmt w:val="decimal"/>
      <w:lvlText w:val="%1."/>
      <w:lvlJc w:val="left"/>
      <w:pPr>
        <w:tabs>
          <w:tab w:val="num" w:pos="567"/>
        </w:tabs>
        <w:ind w:left="454" w:hanging="454"/>
      </w:pPr>
      <w:rPr>
        <w:rFonts w:hint="default"/>
        <w:i w:val="0"/>
        <w:color w:val="auto"/>
      </w:rPr>
    </w:lvl>
    <w:lvl w:ilvl="1">
      <w:start w:val="1"/>
      <w:numFmt w:val="decimal"/>
      <w:isLgl/>
      <w:lvlText w:val="%1.%2."/>
      <w:lvlJc w:val="left"/>
      <w:pPr>
        <w:tabs>
          <w:tab w:val="num" w:pos="1077"/>
        </w:tabs>
        <w:ind w:left="1077" w:hanging="567"/>
      </w:pPr>
      <w:rPr>
        <w:rFonts w:hint="default"/>
      </w:rPr>
    </w:lvl>
    <w:lvl w:ilvl="2">
      <w:start w:val="1"/>
      <w:numFmt w:val="decimal"/>
      <w:isLgl/>
      <w:lvlText w:val="%1.%2.%3."/>
      <w:lvlJc w:val="left"/>
      <w:pPr>
        <w:tabs>
          <w:tab w:val="num" w:pos="1587"/>
        </w:tabs>
        <w:ind w:left="1701" w:hanging="681"/>
      </w:pPr>
      <w:rPr>
        <w:rFonts w:hint="default"/>
      </w:rPr>
    </w:lvl>
    <w:lvl w:ilvl="3">
      <w:start w:val="1"/>
      <w:numFmt w:val="decimal"/>
      <w:isLgl/>
      <w:lvlText w:val="%1.%2.%3.%4."/>
      <w:lvlJc w:val="left"/>
      <w:pPr>
        <w:tabs>
          <w:tab w:val="num" w:pos="2097"/>
        </w:tabs>
        <w:ind w:left="1984" w:hanging="454"/>
      </w:pPr>
      <w:rPr>
        <w:rFonts w:hint="default"/>
      </w:rPr>
    </w:lvl>
    <w:lvl w:ilvl="4">
      <w:start w:val="1"/>
      <w:numFmt w:val="decimal"/>
      <w:isLgl/>
      <w:lvlText w:val="%1.%2.%3.%4.%5."/>
      <w:lvlJc w:val="left"/>
      <w:pPr>
        <w:tabs>
          <w:tab w:val="num" w:pos="2607"/>
        </w:tabs>
        <w:ind w:left="2494" w:hanging="454"/>
      </w:pPr>
      <w:rPr>
        <w:rFonts w:hint="default"/>
      </w:rPr>
    </w:lvl>
    <w:lvl w:ilvl="5">
      <w:start w:val="1"/>
      <w:numFmt w:val="decimal"/>
      <w:isLgl/>
      <w:lvlText w:val="%1.%2.%3.%4.%5.%6."/>
      <w:lvlJc w:val="left"/>
      <w:pPr>
        <w:tabs>
          <w:tab w:val="num" w:pos="3117"/>
        </w:tabs>
        <w:ind w:left="3004" w:hanging="454"/>
      </w:pPr>
      <w:rPr>
        <w:rFonts w:hint="default"/>
      </w:rPr>
    </w:lvl>
    <w:lvl w:ilvl="6">
      <w:start w:val="1"/>
      <w:numFmt w:val="decimal"/>
      <w:isLgl/>
      <w:lvlText w:val="%1.%2.%3.%4.%5.%6.%7."/>
      <w:lvlJc w:val="left"/>
      <w:pPr>
        <w:tabs>
          <w:tab w:val="num" w:pos="3627"/>
        </w:tabs>
        <w:ind w:left="3514" w:hanging="454"/>
      </w:pPr>
      <w:rPr>
        <w:rFonts w:hint="default"/>
      </w:rPr>
    </w:lvl>
    <w:lvl w:ilvl="7">
      <w:start w:val="1"/>
      <w:numFmt w:val="decimal"/>
      <w:isLgl/>
      <w:lvlText w:val="%1.%2.%3.%4.%5.%6.%7.%8."/>
      <w:lvlJc w:val="left"/>
      <w:pPr>
        <w:tabs>
          <w:tab w:val="num" w:pos="4137"/>
        </w:tabs>
        <w:ind w:left="4024" w:hanging="454"/>
      </w:pPr>
      <w:rPr>
        <w:rFonts w:hint="default"/>
      </w:rPr>
    </w:lvl>
    <w:lvl w:ilvl="8">
      <w:start w:val="1"/>
      <w:numFmt w:val="decimal"/>
      <w:isLgl/>
      <w:lvlText w:val="%1.%2.%3.%4.%5.%6.%7.%8.%9."/>
      <w:lvlJc w:val="left"/>
      <w:pPr>
        <w:tabs>
          <w:tab w:val="num" w:pos="4647"/>
        </w:tabs>
        <w:ind w:left="4534" w:hanging="454"/>
      </w:pPr>
      <w:rPr>
        <w:rFonts w:hint="default"/>
      </w:rPr>
    </w:lvl>
  </w:abstractNum>
  <w:abstractNum w:abstractNumId="7">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nsid w:val="2D862848"/>
    <w:multiLevelType w:val="hybridMultilevel"/>
    <w:tmpl w:val="15666DFA"/>
    <w:lvl w:ilvl="0" w:tplc="8F46E5B2">
      <w:start w:val="1"/>
      <w:numFmt w:val="decimal"/>
      <w:lvlText w:val="%1)"/>
      <w:lvlJc w:val="left"/>
      <w:pPr>
        <w:ind w:left="720" w:hanging="360"/>
      </w:pPr>
      <w:rPr>
        <w:rFonts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13B65BF"/>
    <w:multiLevelType w:val="multilevel"/>
    <w:tmpl w:val="049E7046"/>
    <w:lvl w:ilvl="0">
      <w:start w:val="1"/>
      <w:numFmt w:val="decimal"/>
      <w:lvlText w:val="%1."/>
      <w:lvlJc w:val="left"/>
      <w:pPr>
        <w:ind w:left="454" w:hanging="454"/>
      </w:pPr>
      <w:rPr>
        <w:rFonts w:hint="default"/>
        <w:b w:val="0"/>
      </w:rPr>
    </w:lvl>
    <w:lvl w:ilvl="1">
      <w:start w:val="1"/>
      <w:numFmt w:val="decimal"/>
      <w:isLgl/>
      <w:lvlText w:val="%1.%2."/>
      <w:lvlJc w:val="left"/>
      <w:pPr>
        <w:ind w:left="1276"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nsid w:val="348E79E8"/>
    <w:multiLevelType w:val="multilevel"/>
    <w:tmpl w:val="1326169A"/>
    <w:lvl w:ilvl="0">
      <w:start w:val="1"/>
      <w:numFmt w:val="decimal"/>
      <w:lvlText w:val="%1."/>
      <w:lvlJc w:val="left"/>
      <w:pPr>
        <w:ind w:left="454" w:hanging="454"/>
      </w:pPr>
      <w:rPr>
        <w:rFonts w:hint="default"/>
        <w:b w:val="0"/>
        <w:i w:val="0"/>
      </w:rPr>
    </w:lvl>
    <w:lvl w:ilvl="1">
      <w:start w:val="1"/>
      <w:numFmt w:val="decimal"/>
      <w:isLgl/>
      <w:lvlText w:val="%1.%2."/>
      <w:lvlJc w:val="left"/>
      <w:pPr>
        <w:ind w:left="1077" w:hanging="567"/>
      </w:pPr>
      <w:rPr>
        <w:rFonts w:hint="default"/>
      </w:rPr>
    </w:lvl>
    <w:lvl w:ilvl="2">
      <w:start w:val="1"/>
      <w:numFmt w:val="decimal"/>
      <w:isLgl/>
      <w:lvlText w:val="%1.%2.%3."/>
      <w:lvlJc w:val="left"/>
      <w:pPr>
        <w:ind w:left="1701" w:hanging="681"/>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2">
    <w:nsid w:val="45422EAA"/>
    <w:multiLevelType w:val="multilevel"/>
    <w:tmpl w:val="DD8A97C2"/>
    <w:lvl w:ilvl="0">
      <w:start w:val="2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9F04A19"/>
    <w:multiLevelType w:val="multilevel"/>
    <w:tmpl w:val="E320D3FC"/>
    <w:lvl w:ilvl="0">
      <w:start w:val="1"/>
      <w:numFmt w:val="decimal"/>
      <w:pStyle w:val="Basic1limenis"/>
      <w:lvlText w:val="%1."/>
      <w:lvlJc w:val="left"/>
      <w:pPr>
        <w:ind w:left="360" w:hanging="360"/>
      </w:pPr>
      <w:rPr>
        <w:rFonts w:hint="default"/>
      </w:rPr>
    </w:lvl>
    <w:lvl w:ilvl="1">
      <w:start w:val="1"/>
      <w:numFmt w:val="decimal"/>
      <w:pStyle w:val="Basic2limeni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BA96771"/>
    <w:multiLevelType w:val="multilevel"/>
    <w:tmpl w:val="3DAAF508"/>
    <w:lvl w:ilvl="0">
      <w:start w:val="1"/>
      <w:numFmt w:val="decimal"/>
      <w:lvlText w:val="%1."/>
      <w:lvlJc w:val="left"/>
      <w:pPr>
        <w:ind w:left="454" w:hanging="454"/>
      </w:pPr>
      <w:rPr>
        <w:rFonts w:hint="default"/>
        <w:b w:val="0"/>
        <w:i w:val="0"/>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701" w:hanging="681"/>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5">
    <w:nsid w:val="4BE315CE"/>
    <w:multiLevelType w:val="hybridMultilevel"/>
    <w:tmpl w:val="75A49C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nsid w:val="545F7ABC"/>
    <w:multiLevelType w:val="hybridMultilevel"/>
    <w:tmpl w:val="69267150"/>
    <w:lvl w:ilvl="0" w:tplc="CEB44658">
      <w:start w:val="1"/>
      <w:numFmt w:val="decimal"/>
      <w:lvlText w:val="%1)"/>
      <w:lvlJc w:val="left"/>
      <w:pPr>
        <w:ind w:left="720" w:hanging="360"/>
      </w:pPr>
      <w:rPr>
        <w:rFonts w:hint="default"/>
        <w:b w:val="0"/>
      </w:rPr>
    </w:lvl>
    <w:lvl w:ilvl="1" w:tplc="91003D70">
      <w:start w:val="1"/>
      <w:numFmt w:val="lowerLetter"/>
      <w:lvlText w:val="%2)"/>
      <w:lvlJc w:val="left"/>
      <w:pPr>
        <w:ind w:left="1440" w:hanging="360"/>
      </w:pPr>
      <w:rPr>
        <w:rFonts w:ascii="Times New Roman" w:eastAsia="ヒラギノ角ゴ Pro W3"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6EB4BC0"/>
    <w:multiLevelType w:val="hybridMultilevel"/>
    <w:tmpl w:val="7D0EF4A2"/>
    <w:lvl w:ilvl="0" w:tplc="6FB2911C">
      <w:numFmt w:val="bullet"/>
      <w:lvlText w:val="-"/>
      <w:lvlJc w:val="left"/>
      <w:pPr>
        <w:ind w:left="72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44751C2"/>
    <w:multiLevelType w:val="hybridMultilevel"/>
    <w:tmpl w:val="A80ED56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65C75437"/>
    <w:multiLevelType w:val="hybridMultilevel"/>
    <w:tmpl w:val="0D34C6B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67282F11"/>
    <w:multiLevelType w:val="hybridMultilevel"/>
    <w:tmpl w:val="0DBE8586"/>
    <w:lvl w:ilvl="0" w:tplc="C2526076">
      <w:start w:val="1"/>
      <w:numFmt w:val="decimal"/>
      <w:lvlText w:val="%1)"/>
      <w:lvlJc w:val="left"/>
      <w:pPr>
        <w:ind w:left="459" w:hanging="360"/>
      </w:pPr>
      <w:rPr>
        <w:rFonts w:eastAsia="Calibri" w:hint="default"/>
      </w:rPr>
    </w:lvl>
    <w:lvl w:ilvl="1" w:tplc="04260019">
      <w:start w:val="1"/>
      <w:numFmt w:val="lowerLetter"/>
      <w:lvlText w:val="%2."/>
      <w:lvlJc w:val="left"/>
      <w:pPr>
        <w:ind w:left="1179" w:hanging="360"/>
      </w:pPr>
    </w:lvl>
    <w:lvl w:ilvl="2" w:tplc="0426001B" w:tentative="1">
      <w:start w:val="1"/>
      <w:numFmt w:val="lowerRoman"/>
      <w:lvlText w:val="%3."/>
      <w:lvlJc w:val="right"/>
      <w:pPr>
        <w:ind w:left="1899" w:hanging="180"/>
      </w:pPr>
    </w:lvl>
    <w:lvl w:ilvl="3" w:tplc="0426000F" w:tentative="1">
      <w:start w:val="1"/>
      <w:numFmt w:val="decimal"/>
      <w:lvlText w:val="%4."/>
      <w:lvlJc w:val="left"/>
      <w:pPr>
        <w:ind w:left="2619" w:hanging="360"/>
      </w:pPr>
    </w:lvl>
    <w:lvl w:ilvl="4" w:tplc="04260019" w:tentative="1">
      <w:start w:val="1"/>
      <w:numFmt w:val="lowerLetter"/>
      <w:lvlText w:val="%5."/>
      <w:lvlJc w:val="left"/>
      <w:pPr>
        <w:ind w:left="3339" w:hanging="360"/>
      </w:pPr>
    </w:lvl>
    <w:lvl w:ilvl="5" w:tplc="0426001B" w:tentative="1">
      <w:start w:val="1"/>
      <w:numFmt w:val="lowerRoman"/>
      <w:lvlText w:val="%6."/>
      <w:lvlJc w:val="right"/>
      <w:pPr>
        <w:ind w:left="4059" w:hanging="180"/>
      </w:pPr>
    </w:lvl>
    <w:lvl w:ilvl="6" w:tplc="0426000F" w:tentative="1">
      <w:start w:val="1"/>
      <w:numFmt w:val="decimal"/>
      <w:lvlText w:val="%7."/>
      <w:lvlJc w:val="left"/>
      <w:pPr>
        <w:ind w:left="4779" w:hanging="360"/>
      </w:pPr>
    </w:lvl>
    <w:lvl w:ilvl="7" w:tplc="04260019" w:tentative="1">
      <w:start w:val="1"/>
      <w:numFmt w:val="lowerLetter"/>
      <w:lvlText w:val="%8."/>
      <w:lvlJc w:val="left"/>
      <w:pPr>
        <w:ind w:left="5499" w:hanging="360"/>
      </w:pPr>
    </w:lvl>
    <w:lvl w:ilvl="8" w:tplc="0426001B" w:tentative="1">
      <w:start w:val="1"/>
      <w:numFmt w:val="lowerRoman"/>
      <w:lvlText w:val="%9."/>
      <w:lvlJc w:val="right"/>
      <w:pPr>
        <w:ind w:left="6219" w:hanging="180"/>
      </w:pPr>
    </w:lvl>
  </w:abstractNum>
  <w:abstractNum w:abstractNumId="21">
    <w:nsid w:val="69C44B04"/>
    <w:multiLevelType w:val="hybridMultilevel"/>
    <w:tmpl w:val="51E065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73891F51"/>
    <w:multiLevelType w:val="multilevel"/>
    <w:tmpl w:val="9960706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701" w:hanging="681"/>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3">
    <w:nsid w:val="738B69CB"/>
    <w:multiLevelType w:val="hybridMultilevel"/>
    <w:tmpl w:val="B23ACBA4"/>
    <w:lvl w:ilvl="0" w:tplc="3724B2B0">
      <w:numFmt w:val="bullet"/>
      <w:lvlText w:val="-"/>
      <w:lvlJc w:val="left"/>
      <w:pPr>
        <w:ind w:left="2203" w:hanging="360"/>
      </w:pPr>
      <w:rPr>
        <w:rFonts w:ascii="Times New Roman" w:eastAsia="ヒラギノ角ゴ Pro W3" w:hAnsi="Times New Roman" w:cs="Times New Roman" w:hint="default"/>
      </w:rPr>
    </w:lvl>
    <w:lvl w:ilvl="1" w:tplc="04260003" w:tentative="1">
      <w:start w:val="1"/>
      <w:numFmt w:val="bullet"/>
      <w:lvlText w:val="o"/>
      <w:lvlJc w:val="left"/>
      <w:pPr>
        <w:ind w:left="2923" w:hanging="360"/>
      </w:pPr>
      <w:rPr>
        <w:rFonts w:ascii="Courier New" w:hAnsi="Courier New" w:cs="Courier New" w:hint="default"/>
      </w:rPr>
    </w:lvl>
    <w:lvl w:ilvl="2" w:tplc="04260005" w:tentative="1">
      <w:start w:val="1"/>
      <w:numFmt w:val="bullet"/>
      <w:lvlText w:val=""/>
      <w:lvlJc w:val="left"/>
      <w:pPr>
        <w:ind w:left="3643" w:hanging="360"/>
      </w:pPr>
      <w:rPr>
        <w:rFonts w:ascii="Wingdings" w:hAnsi="Wingdings" w:hint="default"/>
      </w:rPr>
    </w:lvl>
    <w:lvl w:ilvl="3" w:tplc="04260001" w:tentative="1">
      <w:start w:val="1"/>
      <w:numFmt w:val="bullet"/>
      <w:lvlText w:val=""/>
      <w:lvlJc w:val="left"/>
      <w:pPr>
        <w:ind w:left="4363" w:hanging="360"/>
      </w:pPr>
      <w:rPr>
        <w:rFonts w:ascii="Symbol" w:hAnsi="Symbol" w:hint="default"/>
      </w:rPr>
    </w:lvl>
    <w:lvl w:ilvl="4" w:tplc="04260003" w:tentative="1">
      <w:start w:val="1"/>
      <w:numFmt w:val="bullet"/>
      <w:lvlText w:val="o"/>
      <w:lvlJc w:val="left"/>
      <w:pPr>
        <w:ind w:left="5083" w:hanging="360"/>
      </w:pPr>
      <w:rPr>
        <w:rFonts w:ascii="Courier New" w:hAnsi="Courier New" w:cs="Courier New" w:hint="default"/>
      </w:rPr>
    </w:lvl>
    <w:lvl w:ilvl="5" w:tplc="04260005" w:tentative="1">
      <w:start w:val="1"/>
      <w:numFmt w:val="bullet"/>
      <w:lvlText w:val=""/>
      <w:lvlJc w:val="left"/>
      <w:pPr>
        <w:ind w:left="5803" w:hanging="360"/>
      </w:pPr>
      <w:rPr>
        <w:rFonts w:ascii="Wingdings" w:hAnsi="Wingdings" w:hint="default"/>
      </w:rPr>
    </w:lvl>
    <w:lvl w:ilvl="6" w:tplc="04260001" w:tentative="1">
      <w:start w:val="1"/>
      <w:numFmt w:val="bullet"/>
      <w:lvlText w:val=""/>
      <w:lvlJc w:val="left"/>
      <w:pPr>
        <w:ind w:left="6523" w:hanging="360"/>
      </w:pPr>
      <w:rPr>
        <w:rFonts w:ascii="Symbol" w:hAnsi="Symbol" w:hint="default"/>
      </w:rPr>
    </w:lvl>
    <w:lvl w:ilvl="7" w:tplc="04260003" w:tentative="1">
      <w:start w:val="1"/>
      <w:numFmt w:val="bullet"/>
      <w:lvlText w:val="o"/>
      <w:lvlJc w:val="left"/>
      <w:pPr>
        <w:ind w:left="7243" w:hanging="360"/>
      </w:pPr>
      <w:rPr>
        <w:rFonts w:ascii="Courier New" w:hAnsi="Courier New" w:cs="Courier New" w:hint="default"/>
      </w:rPr>
    </w:lvl>
    <w:lvl w:ilvl="8" w:tplc="04260005" w:tentative="1">
      <w:start w:val="1"/>
      <w:numFmt w:val="bullet"/>
      <w:lvlText w:val=""/>
      <w:lvlJc w:val="left"/>
      <w:pPr>
        <w:ind w:left="7963" w:hanging="360"/>
      </w:pPr>
      <w:rPr>
        <w:rFonts w:ascii="Wingdings" w:hAnsi="Wingdings" w:hint="default"/>
      </w:rPr>
    </w:lvl>
  </w:abstractNum>
  <w:abstractNum w:abstractNumId="24">
    <w:nsid w:val="79D06EB0"/>
    <w:multiLevelType w:val="hybridMultilevel"/>
    <w:tmpl w:val="B09613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7CBE5A73"/>
    <w:multiLevelType w:val="hybridMultilevel"/>
    <w:tmpl w:val="6696E914"/>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8"/>
  </w:num>
  <w:num w:numId="2">
    <w:abstractNumId w:val="14"/>
  </w:num>
  <w:num w:numId="3">
    <w:abstractNumId w:val="14"/>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4">
    <w:abstractNumId w:val="22"/>
  </w:num>
  <w:num w:numId="5">
    <w:abstractNumId w:val="6"/>
  </w:num>
  <w:num w:numId="6">
    <w:abstractNumId w:val="11"/>
  </w:num>
  <w:num w:numId="7">
    <w:abstractNumId w:val="3"/>
  </w:num>
  <w:num w:numId="8">
    <w:abstractNumId w:val="1"/>
  </w:num>
  <w:num w:numId="9">
    <w:abstractNumId w:val="0"/>
  </w:num>
  <w:num w:numId="10">
    <w:abstractNumId w:val="24"/>
  </w:num>
  <w:num w:numId="11">
    <w:abstractNumId w:val="10"/>
  </w:num>
  <w:num w:numId="12">
    <w:abstractNumId w:val="20"/>
  </w:num>
  <w:num w:numId="13">
    <w:abstractNumId w:val="17"/>
  </w:num>
  <w:num w:numId="14">
    <w:abstractNumId w:val="2"/>
  </w:num>
  <w:num w:numId="15">
    <w:abstractNumId w:val="5"/>
  </w:num>
  <w:num w:numId="16">
    <w:abstractNumId w:val="18"/>
  </w:num>
  <w:num w:numId="17">
    <w:abstractNumId w:val="25"/>
  </w:num>
  <w:num w:numId="18">
    <w:abstractNumId w:val="13"/>
  </w:num>
  <w:num w:numId="19">
    <w:abstractNumId w:val="16"/>
  </w:num>
  <w:num w:numId="20">
    <w:abstractNumId w:val="9"/>
  </w:num>
  <w:num w:numId="21">
    <w:abstractNumId w:val="4"/>
  </w:num>
  <w:num w:numId="22">
    <w:abstractNumId w:val="23"/>
  </w:num>
  <w:num w:numId="23">
    <w:abstractNumId w:val="21"/>
  </w:num>
  <w:num w:numId="24">
    <w:abstractNumId w:val="7"/>
  </w:num>
  <w:num w:numId="25">
    <w:abstractNumId w:val="13"/>
    <w:lvlOverride w:ilvl="0">
      <w:startOverride w:val="20"/>
    </w:lvlOverride>
  </w:num>
  <w:num w:numId="26">
    <w:abstractNumId w:val="15"/>
  </w:num>
  <w:num w:numId="27">
    <w:abstractNumId w:val="19"/>
  </w:num>
  <w:num w:numId="28">
    <w:abstractNumId w:val="8"/>
  </w:num>
  <w:num w:numId="29">
    <w:abstractNumId w:val="8"/>
  </w:num>
  <w:num w:numId="30">
    <w:abstractNumId w:val="8"/>
  </w:num>
  <w:num w:numId="31">
    <w:abstractNumId w:val="12"/>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3AA"/>
    <w:rsid w:val="00000273"/>
    <w:rsid w:val="00000E95"/>
    <w:rsid w:val="00002CFC"/>
    <w:rsid w:val="00002D81"/>
    <w:rsid w:val="000037FC"/>
    <w:rsid w:val="000064C0"/>
    <w:rsid w:val="00007A7F"/>
    <w:rsid w:val="00010E03"/>
    <w:rsid w:val="00011078"/>
    <w:rsid w:val="00011140"/>
    <w:rsid w:val="00011395"/>
    <w:rsid w:val="000139AE"/>
    <w:rsid w:val="00015562"/>
    <w:rsid w:val="00016370"/>
    <w:rsid w:val="00017DA1"/>
    <w:rsid w:val="000229FA"/>
    <w:rsid w:val="00023E5B"/>
    <w:rsid w:val="00024652"/>
    <w:rsid w:val="00024758"/>
    <w:rsid w:val="000256A5"/>
    <w:rsid w:val="00026DFF"/>
    <w:rsid w:val="0003302B"/>
    <w:rsid w:val="00034707"/>
    <w:rsid w:val="00036873"/>
    <w:rsid w:val="00037398"/>
    <w:rsid w:val="00040298"/>
    <w:rsid w:val="00040D62"/>
    <w:rsid w:val="00040EDB"/>
    <w:rsid w:val="000431FD"/>
    <w:rsid w:val="00043630"/>
    <w:rsid w:val="0004585C"/>
    <w:rsid w:val="000462A3"/>
    <w:rsid w:val="000474BB"/>
    <w:rsid w:val="00050E5C"/>
    <w:rsid w:val="00051BA9"/>
    <w:rsid w:val="000534BF"/>
    <w:rsid w:val="000544FC"/>
    <w:rsid w:val="000556FB"/>
    <w:rsid w:val="00055C70"/>
    <w:rsid w:val="00057EA2"/>
    <w:rsid w:val="000615B7"/>
    <w:rsid w:val="0006372F"/>
    <w:rsid w:val="00064716"/>
    <w:rsid w:val="000648DA"/>
    <w:rsid w:val="00064E8A"/>
    <w:rsid w:val="00064EDF"/>
    <w:rsid w:val="00066340"/>
    <w:rsid w:val="000712B8"/>
    <w:rsid w:val="00072815"/>
    <w:rsid w:val="00072A5D"/>
    <w:rsid w:val="00073C54"/>
    <w:rsid w:val="000744E4"/>
    <w:rsid w:val="0007451B"/>
    <w:rsid w:val="00074CCA"/>
    <w:rsid w:val="00075715"/>
    <w:rsid w:val="00075921"/>
    <w:rsid w:val="00075A7F"/>
    <w:rsid w:val="0007740E"/>
    <w:rsid w:val="00077E9C"/>
    <w:rsid w:val="00081225"/>
    <w:rsid w:val="000852B3"/>
    <w:rsid w:val="00087B8F"/>
    <w:rsid w:val="000917AA"/>
    <w:rsid w:val="0009666F"/>
    <w:rsid w:val="00096B65"/>
    <w:rsid w:val="00097D34"/>
    <w:rsid w:val="000A2257"/>
    <w:rsid w:val="000A2A0A"/>
    <w:rsid w:val="000A56EC"/>
    <w:rsid w:val="000A6F20"/>
    <w:rsid w:val="000A75A0"/>
    <w:rsid w:val="000B1120"/>
    <w:rsid w:val="000B11A1"/>
    <w:rsid w:val="000B4E2C"/>
    <w:rsid w:val="000B5571"/>
    <w:rsid w:val="000B58F4"/>
    <w:rsid w:val="000B6FB1"/>
    <w:rsid w:val="000C104E"/>
    <w:rsid w:val="000C1CC5"/>
    <w:rsid w:val="000C39CC"/>
    <w:rsid w:val="000C6555"/>
    <w:rsid w:val="000C6701"/>
    <w:rsid w:val="000C67B0"/>
    <w:rsid w:val="000C73E7"/>
    <w:rsid w:val="000D08D6"/>
    <w:rsid w:val="000D0F02"/>
    <w:rsid w:val="000D106C"/>
    <w:rsid w:val="000D1573"/>
    <w:rsid w:val="000D172F"/>
    <w:rsid w:val="000D47A7"/>
    <w:rsid w:val="000D4E7D"/>
    <w:rsid w:val="000D60CF"/>
    <w:rsid w:val="000D75F4"/>
    <w:rsid w:val="000D7DFF"/>
    <w:rsid w:val="000E116D"/>
    <w:rsid w:val="000E3691"/>
    <w:rsid w:val="000E6281"/>
    <w:rsid w:val="000E66B4"/>
    <w:rsid w:val="000E7AD4"/>
    <w:rsid w:val="000F06C1"/>
    <w:rsid w:val="000F0875"/>
    <w:rsid w:val="000F0DE1"/>
    <w:rsid w:val="000F2207"/>
    <w:rsid w:val="000F5B83"/>
    <w:rsid w:val="001006A2"/>
    <w:rsid w:val="00100A38"/>
    <w:rsid w:val="00100D13"/>
    <w:rsid w:val="00102E13"/>
    <w:rsid w:val="001033E1"/>
    <w:rsid w:val="00104A98"/>
    <w:rsid w:val="00105BDD"/>
    <w:rsid w:val="001065C0"/>
    <w:rsid w:val="001070E3"/>
    <w:rsid w:val="00110C9A"/>
    <w:rsid w:val="00111CB4"/>
    <w:rsid w:val="0011326D"/>
    <w:rsid w:val="00113F69"/>
    <w:rsid w:val="00115CA8"/>
    <w:rsid w:val="00116E5D"/>
    <w:rsid w:val="001171FE"/>
    <w:rsid w:val="00117832"/>
    <w:rsid w:val="00117D09"/>
    <w:rsid w:val="0012008F"/>
    <w:rsid w:val="00120BCF"/>
    <w:rsid w:val="001224CA"/>
    <w:rsid w:val="00125A4F"/>
    <w:rsid w:val="00125CEC"/>
    <w:rsid w:val="00130F13"/>
    <w:rsid w:val="001341BF"/>
    <w:rsid w:val="00134AE6"/>
    <w:rsid w:val="00134FFE"/>
    <w:rsid w:val="00136AC5"/>
    <w:rsid w:val="001372EB"/>
    <w:rsid w:val="001410CE"/>
    <w:rsid w:val="0014279B"/>
    <w:rsid w:val="0014631A"/>
    <w:rsid w:val="00146E74"/>
    <w:rsid w:val="0014751D"/>
    <w:rsid w:val="00147F68"/>
    <w:rsid w:val="001501AB"/>
    <w:rsid w:val="00150986"/>
    <w:rsid w:val="00151366"/>
    <w:rsid w:val="00152753"/>
    <w:rsid w:val="00152D93"/>
    <w:rsid w:val="00153239"/>
    <w:rsid w:val="00155E24"/>
    <w:rsid w:val="00161DB5"/>
    <w:rsid w:val="001623DF"/>
    <w:rsid w:val="00164AD2"/>
    <w:rsid w:val="00165AB3"/>
    <w:rsid w:val="00165C86"/>
    <w:rsid w:val="00167070"/>
    <w:rsid w:val="001677E2"/>
    <w:rsid w:val="00167F16"/>
    <w:rsid w:val="00172549"/>
    <w:rsid w:val="001732E6"/>
    <w:rsid w:val="001741E4"/>
    <w:rsid w:val="001743DF"/>
    <w:rsid w:val="001750B0"/>
    <w:rsid w:val="00176B6B"/>
    <w:rsid w:val="0018012F"/>
    <w:rsid w:val="00181406"/>
    <w:rsid w:val="00182587"/>
    <w:rsid w:val="00183FD5"/>
    <w:rsid w:val="00185F4B"/>
    <w:rsid w:val="00186733"/>
    <w:rsid w:val="00191B49"/>
    <w:rsid w:val="00192568"/>
    <w:rsid w:val="00193BBF"/>
    <w:rsid w:val="00193EF6"/>
    <w:rsid w:val="0019458C"/>
    <w:rsid w:val="00195802"/>
    <w:rsid w:val="00195CD2"/>
    <w:rsid w:val="00196D2E"/>
    <w:rsid w:val="001A0C85"/>
    <w:rsid w:val="001A1F67"/>
    <w:rsid w:val="001A2ABA"/>
    <w:rsid w:val="001A3D9C"/>
    <w:rsid w:val="001A6A25"/>
    <w:rsid w:val="001A7D1B"/>
    <w:rsid w:val="001B05E1"/>
    <w:rsid w:val="001B07C7"/>
    <w:rsid w:val="001B0B8A"/>
    <w:rsid w:val="001B0F47"/>
    <w:rsid w:val="001B114C"/>
    <w:rsid w:val="001B2BB6"/>
    <w:rsid w:val="001B2ED9"/>
    <w:rsid w:val="001B3226"/>
    <w:rsid w:val="001B3841"/>
    <w:rsid w:val="001B74BE"/>
    <w:rsid w:val="001C0C95"/>
    <w:rsid w:val="001C1B0B"/>
    <w:rsid w:val="001C5D42"/>
    <w:rsid w:val="001C7FF9"/>
    <w:rsid w:val="001D06E1"/>
    <w:rsid w:val="001D11B2"/>
    <w:rsid w:val="001D1494"/>
    <w:rsid w:val="001D2C73"/>
    <w:rsid w:val="001D4B3A"/>
    <w:rsid w:val="001D597A"/>
    <w:rsid w:val="001D6458"/>
    <w:rsid w:val="001E1CA3"/>
    <w:rsid w:val="001E4610"/>
    <w:rsid w:val="001E67AD"/>
    <w:rsid w:val="001E6822"/>
    <w:rsid w:val="001F0631"/>
    <w:rsid w:val="001F1284"/>
    <w:rsid w:val="001F1738"/>
    <w:rsid w:val="001F2505"/>
    <w:rsid w:val="001F2725"/>
    <w:rsid w:val="00201264"/>
    <w:rsid w:val="0020490F"/>
    <w:rsid w:val="002065B7"/>
    <w:rsid w:val="00210911"/>
    <w:rsid w:val="00211511"/>
    <w:rsid w:val="0021253C"/>
    <w:rsid w:val="00212B8D"/>
    <w:rsid w:val="002133A9"/>
    <w:rsid w:val="00214AE8"/>
    <w:rsid w:val="002161F5"/>
    <w:rsid w:val="00217976"/>
    <w:rsid w:val="0022167E"/>
    <w:rsid w:val="00223F1C"/>
    <w:rsid w:val="00224104"/>
    <w:rsid w:val="0022411B"/>
    <w:rsid w:val="002259BD"/>
    <w:rsid w:val="00225BA7"/>
    <w:rsid w:val="00225DA7"/>
    <w:rsid w:val="0022610C"/>
    <w:rsid w:val="00227E24"/>
    <w:rsid w:val="002309B1"/>
    <w:rsid w:val="00230C4A"/>
    <w:rsid w:val="00231BD3"/>
    <w:rsid w:val="00234E28"/>
    <w:rsid w:val="002379B3"/>
    <w:rsid w:val="002415F6"/>
    <w:rsid w:val="00241F61"/>
    <w:rsid w:val="0024308D"/>
    <w:rsid w:val="0024415B"/>
    <w:rsid w:val="00244565"/>
    <w:rsid w:val="002504BB"/>
    <w:rsid w:val="00251467"/>
    <w:rsid w:val="0025245A"/>
    <w:rsid w:val="00252E44"/>
    <w:rsid w:val="002549BE"/>
    <w:rsid w:val="00254EFF"/>
    <w:rsid w:val="0025533D"/>
    <w:rsid w:val="00255644"/>
    <w:rsid w:val="0025667B"/>
    <w:rsid w:val="002578EF"/>
    <w:rsid w:val="00260E0C"/>
    <w:rsid w:val="002613A7"/>
    <w:rsid w:val="00262390"/>
    <w:rsid w:val="0026369D"/>
    <w:rsid w:val="00263FBE"/>
    <w:rsid w:val="00266389"/>
    <w:rsid w:val="002771B0"/>
    <w:rsid w:val="002776B5"/>
    <w:rsid w:val="00277C8A"/>
    <w:rsid w:val="00277CDC"/>
    <w:rsid w:val="00287B18"/>
    <w:rsid w:val="002909F4"/>
    <w:rsid w:val="00290AF6"/>
    <w:rsid w:val="00291AE5"/>
    <w:rsid w:val="002920F0"/>
    <w:rsid w:val="00292598"/>
    <w:rsid w:val="00294FCE"/>
    <w:rsid w:val="00294FFF"/>
    <w:rsid w:val="002978ED"/>
    <w:rsid w:val="002A187F"/>
    <w:rsid w:val="002A1B3A"/>
    <w:rsid w:val="002A1C5A"/>
    <w:rsid w:val="002A2071"/>
    <w:rsid w:val="002A2DDF"/>
    <w:rsid w:val="002A2F3F"/>
    <w:rsid w:val="002A329D"/>
    <w:rsid w:val="002A3A8F"/>
    <w:rsid w:val="002A3BF0"/>
    <w:rsid w:val="002A61F7"/>
    <w:rsid w:val="002A76B8"/>
    <w:rsid w:val="002A77A8"/>
    <w:rsid w:val="002A797F"/>
    <w:rsid w:val="002B1B39"/>
    <w:rsid w:val="002B2FFA"/>
    <w:rsid w:val="002B42D3"/>
    <w:rsid w:val="002B65D8"/>
    <w:rsid w:val="002B6C46"/>
    <w:rsid w:val="002C0701"/>
    <w:rsid w:val="002C1C79"/>
    <w:rsid w:val="002C2905"/>
    <w:rsid w:val="002C32B1"/>
    <w:rsid w:val="002C366C"/>
    <w:rsid w:val="002C54A8"/>
    <w:rsid w:val="002D3D6E"/>
    <w:rsid w:val="002D5DD6"/>
    <w:rsid w:val="002D6E5A"/>
    <w:rsid w:val="002D75DD"/>
    <w:rsid w:val="002E007F"/>
    <w:rsid w:val="002E04F7"/>
    <w:rsid w:val="002E4429"/>
    <w:rsid w:val="002E5315"/>
    <w:rsid w:val="002E7C24"/>
    <w:rsid w:val="002E7F1F"/>
    <w:rsid w:val="002F0DE7"/>
    <w:rsid w:val="002F148C"/>
    <w:rsid w:val="002F1D04"/>
    <w:rsid w:val="002F2E8F"/>
    <w:rsid w:val="002F36B3"/>
    <w:rsid w:val="002F4CF7"/>
    <w:rsid w:val="002F65FE"/>
    <w:rsid w:val="002F67C1"/>
    <w:rsid w:val="002F6FBE"/>
    <w:rsid w:val="00300F43"/>
    <w:rsid w:val="00305D74"/>
    <w:rsid w:val="00307ED5"/>
    <w:rsid w:val="00310686"/>
    <w:rsid w:val="003106C6"/>
    <w:rsid w:val="00311E71"/>
    <w:rsid w:val="00313707"/>
    <w:rsid w:val="0031491D"/>
    <w:rsid w:val="00316A33"/>
    <w:rsid w:val="00316B7B"/>
    <w:rsid w:val="00320435"/>
    <w:rsid w:val="003244AF"/>
    <w:rsid w:val="0033145A"/>
    <w:rsid w:val="00331872"/>
    <w:rsid w:val="003328CC"/>
    <w:rsid w:val="00332EEF"/>
    <w:rsid w:val="00336041"/>
    <w:rsid w:val="003369B0"/>
    <w:rsid w:val="00337FC0"/>
    <w:rsid w:val="0034271D"/>
    <w:rsid w:val="00342974"/>
    <w:rsid w:val="003437C8"/>
    <w:rsid w:val="00343E90"/>
    <w:rsid w:val="00344E2B"/>
    <w:rsid w:val="00345589"/>
    <w:rsid w:val="00345FF1"/>
    <w:rsid w:val="00346F4D"/>
    <w:rsid w:val="0034704A"/>
    <w:rsid w:val="003472F7"/>
    <w:rsid w:val="003479E3"/>
    <w:rsid w:val="0035531E"/>
    <w:rsid w:val="00355CB6"/>
    <w:rsid w:val="00356764"/>
    <w:rsid w:val="00357312"/>
    <w:rsid w:val="003573FF"/>
    <w:rsid w:val="00357C13"/>
    <w:rsid w:val="00357D4E"/>
    <w:rsid w:val="003603D4"/>
    <w:rsid w:val="0036082E"/>
    <w:rsid w:val="00364341"/>
    <w:rsid w:val="00364542"/>
    <w:rsid w:val="00365D0B"/>
    <w:rsid w:val="00366AA0"/>
    <w:rsid w:val="00367561"/>
    <w:rsid w:val="00371441"/>
    <w:rsid w:val="00374F25"/>
    <w:rsid w:val="003777DC"/>
    <w:rsid w:val="003804C6"/>
    <w:rsid w:val="00380ED1"/>
    <w:rsid w:val="003813ED"/>
    <w:rsid w:val="00381CA6"/>
    <w:rsid w:val="00382D89"/>
    <w:rsid w:val="00385A68"/>
    <w:rsid w:val="00386265"/>
    <w:rsid w:val="003867C2"/>
    <w:rsid w:val="003868E0"/>
    <w:rsid w:val="00387AB9"/>
    <w:rsid w:val="00390006"/>
    <w:rsid w:val="00390154"/>
    <w:rsid w:val="003902DA"/>
    <w:rsid w:val="00394283"/>
    <w:rsid w:val="00394EAC"/>
    <w:rsid w:val="0039585B"/>
    <w:rsid w:val="00397033"/>
    <w:rsid w:val="00397D18"/>
    <w:rsid w:val="003A0D04"/>
    <w:rsid w:val="003A355F"/>
    <w:rsid w:val="003A3619"/>
    <w:rsid w:val="003A51A7"/>
    <w:rsid w:val="003A54AD"/>
    <w:rsid w:val="003A792D"/>
    <w:rsid w:val="003B0368"/>
    <w:rsid w:val="003B0807"/>
    <w:rsid w:val="003B0892"/>
    <w:rsid w:val="003B1D85"/>
    <w:rsid w:val="003B3D64"/>
    <w:rsid w:val="003B3D66"/>
    <w:rsid w:val="003B6561"/>
    <w:rsid w:val="003B6883"/>
    <w:rsid w:val="003B71FD"/>
    <w:rsid w:val="003B7B2E"/>
    <w:rsid w:val="003B7C77"/>
    <w:rsid w:val="003C024C"/>
    <w:rsid w:val="003C4088"/>
    <w:rsid w:val="003C6497"/>
    <w:rsid w:val="003C6CE5"/>
    <w:rsid w:val="003D0D01"/>
    <w:rsid w:val="003D2253"/>
    <w:rsid w:val="003D3F78"/>
    <w:rsid w:val="003D4358"/>
    <w:rsid w:val="003D567B"/>
    <w:rsid w:val="003D67CF"/>
    <w:rsid w:val="003D6814"/>
    <w:rsid w:val="003D6F91"/>
    <w:rsid w:val="003E002B"/>
    <w:rsid w:val="003E0AA1"/>
    <w:rsid w:val="003E1034"/>
    <w:rsid w:val="003E1BB0"/>
    <w:rsid w:val="003E2E3D"/>
    <w:rsid w:val="003E2EF5"/>
    <w:rsid w:val="003E3C26"/>
    <w:rsid w:val="003E536D"/>
    <w:rsid w:val="003E6E48"/>
    <w:rsid w:val="003F041C"/>
    <w:rsid w:val="003F26BE"/>
    <w:rsid w:val="003F271A"/>
    <w:rsid w:val="003F6AA7"/>
    <w:rsid w:val="003F6D09"/>
    <w:rsid w:val="003F7AA5"/>
    <w:rsid w:val="003F7C14"/>
    <w:rsid w:val="004008E0"/>
    <w:rsid w:val="00401DDF"/>
    <w:rsid w:val="0040423E"/>
    <w:rsid w:val="004053E4"/>
    <w:rsid w:val="0040590A"/>
    <w:rsid w:val="00406073"/>
    <w:rsid w:val="0040695E"/>
    <w:rsid w:val="0040741D"/>
    <w:rsid w:val="00410A95"/>
    <w:rsid w:val="00411BEA"/>
    <w:rsid w:val="00413A36"/>
    <w:rsid w:val="00420C8F"/>
    <w:rsid w:val="00420FE4"/>
    <w:rsid w:val="004227E4"/>
    <w:rsid w:val="00422F33"/>
    <w:rsid w:val="0042381D"/>
    <w:rsid w:val="004242E7"/>
    <w:rsid w:val="004259D5"/>
    <w:rsid w:val="00426024"/>
    <w:rsid w:val="00434645"/>
    <w:rsid w:val="004353FA"/>
    <w:rsid w:val="00435560"/>
    <w:rsid w:val="0043569B"/>
    <w:rsid w:val="00436585"/>
    <w:rsid w:val="00437A3D"/>
    <w:rsid w:val="00440FD4"/>
    <w:rsid w:val="00442052"/>
    <w:rsid w:val="00443913"/>
    <w:rsid w:val="00443BCB"/>
    <w:rsid w:val="00444661"/>
    <w:rsid w:val="0044529F"/>
    <w:rsid w:val="00445A02"/>
    <w:rsid w:val="00445BC9"/>
    <w:rsid w:val="00445EF5"/>
    <w:rsid w:val="00446B72"/>
    <w:rsid w:val="00451570"/>
    <w:rsid w:val="00451784"/>
    <w:rsid w:val="00451BAD"/>
    <w:rsid w:val="00452B48"/>
    <w:rsid w:val="0045313F"/>
    <w:rsid w:val="00454E57"/>
    <w:rsid w:val="004564D4"/>
    <w:rsid w:val="00456588"/>
    <w:rsid w:val="00456E78"/>
    <w:rsid w:val="004573DC"/>
    <w:rsid w:val="004631B7"/>
    <w:rsid w:val="004650A1"/>
    <w:rsid w:val="004655BB"/>
    <w:rsid w:val="00465722"/>
    <w:rsid w:val="00470615"/>
    <w:rsid w:val="004748B4"/>
    <w:rsid w:val="004779B7"/>
    <w:rsid w:val="00482027"/>
    <w:rsid w:val="004821FE"/>
    <w:rsid w:val="00482E88"/>
    <w:rsid w:val="00483113"/>
    <w:rsid w:val="0048426B"/>
    <w:rsid w:val="00484A4E"/>
    <w:rsid w:val="00485843"/>
    <w:rsid w:val="00486C13"/>
    <w:rsid w:val="00487533"/>
    <w:rsid w:val="00490438"/>
    <w:rsid w:val="00490B84"/>
    <w:rsid w:val="004959C3"/>
    <w:rsid w:val="00497088"/>
    <w:rsid w:val="004A0DCF"/>
    <w:rsid w:val="004A3034"/>
    <w:rsid w:val="004A3946"/>
    <w:rsid w:val="004A6EE5"/>
    <w:rsid w:val="004A79DF"/>
    <w:rsid w:val="004A7BC3"/>
    <w:rsid w:val="004A7D3F"/>
    <w:rsid w:val="004B0BA2"/>
    <w:rsid w:val="004B3008"/>
    <w:rsid w:val="004B3663"/>
    <w:rsid w:val="004B48C2"/>
    <w:rsid w:val="004B6666"/>
    <w:rsid w:val="004B790F"/>
    <w:rsid w:val="004C0853"/>
    <w:rsid w:val="004C0DA3"/>
    <w:rsid w:val="004C4B31"/>
    <w:rsid w:val="004C5585"/>
    <w:rsid w:val="004C603D"/>
    <w:rsid w:val="004C60E5"/>
    <w:rsid w:val="004C65B1"/>
    <w:rsid w:val="004C67E7"/>
    <w:rsid w:val="004C68D1"/>
    <w:rsid w:val="004C7874"/>
    <w:rsid w:val="004D1520"/>
    <w:rsid w:val="004D1933"/>
    <w:rsid w:val="004D22E0"/>
    <w:rsid w:val="004D389C"/>
    <w:rsid w:val="004D4DA4"/>
    <w:rsid w:val="004D560A"/>
    <w:rsid w:val="004D66E3"/>
    <w:rsid w:val="004D6E60"/>
    <w:rsid w:val="004D7672"/>
    <w:rsid w:val="004D77F8"/>
    <w:rsid w:val="004E0058"/>
    <w:rsid w:val="004E0F6C"/>
    <w:rsid w:val="004E1612"/>
    <w:rsid w:val="004E35E6"/>
    <w:rsid w:val="004E37F2"/>
    <w:rsid w:val="004E3B0C"/>
    <w:rsid w:val="004E3C1F"/>
    <w:rsid w:val="004E432B"/>
    <w:rsid w:val="004E5F3B"/>
    <w:rsid w:val="004E665D"/>
    <w:rsid w:val="004E6C57"/>
    <w:rsid w:val="004E7153"/>
    <w:rsid w:val="004E7B0D"/>
    <w:rsid w:val="004F0160"/>
    <w:rsid w:val="004F061E"/>
    <w:rsid w:val="004F1ACE"/>
    <w:rsid w:val="004F45F0"/>
    <w:rsid w:val="004F4B9B"/>
    <w:rsid w:val="00500411"/>
    <w:rsid w:val="00500774"/>
    <w:rsid w:val="005016D0"/>
    <w:rsid w:val="00502A17"/>
    <w:rsid w:val="00502DD8"/>
    <w:rsid w:val="005040AE"/>
    <w:rsid w:val="00510284"/>
    <w:rsid w:val="00510A3A"/>
    <w:rsid w:val="00510ADB"/>
    <w:rsid w:val="0051380F"/>
    <w:rsid w:val="00515A12"/>
    <w:rsid w:val="00515FDA"/>
    <w:rsid w:val="00517215"/>
    <w:rsid w:val="00521B79"/>
    <w:rsid w:val="005231AF"/>
    <w:rsid w:val="00523C6D"/>
    <w:rsid w:val="00525179"/>
    <w:rsid w:val="005266A4"/>
    <w:rsid w:val="00527135"/>
    <w:rsid w:val="0053174D"/>
    <w:rsid w:val="00531CA9"/>
    <w:rsid w:val="00534AE1"/>
    <w:rsid w:val="00535578"/>
    <w:rsid w:val="00535D67"/>
    <w:rsid w:val="00536B7C"/>
    <w:rsid w:val="00537949"/>
    <w:rsid w:val="00544F1C"/>
    <w:rsid w:val="00545826"/>
    <w:rsid w:val="00545A00"/>
    <w:rsid w:val="00546EB8"/>
    <w:rsid w:val="00552649"/>
    <w:rsid w:val="00553DD3"/>
    <w:rsid w:val="00554EB4"/>
    <w:rsid w:val="005570CE"/>
    <w:rsid w:val="00557B36"/>
    <w:rsid w:val="00561E1D"/>
    <w:rsid w:val="00562759"/>
    <w:rsid w:val="00563963"/>
    <w:rsid w:val="005646B6"/>
    <w:rsid w:val="00565C83"/>
    <w:rsid w:val="00567C8D"/>
    <w:rsid w:val="00567F1F"/>
    <w:rsid w:val="00573DEA"/>
    <w:rsid w:val="00574263"/>
    <w:rsid w:val="00574286"/>
    <w:rsid w:val="00576D36"/>
    <w:rsid w:val="00580800"/>
    <w:rsid w:val="00580D15"/>
    <w:rsid w:val="00581C9B"/>
    <w:rsid w:val="00584586"/>
    <w:rsid w:val="005862E3"/>
    <w:rsid w:val="005863D1"/>
    <w:rsid w:val="00587C71"/>
    <w:rsid w:val="0059346E"/>
    <w:rsid w:val="005951A1"/>
    <w:rsid w:val="00595A2D"/>
    <w:rsid w:val="0059687B"/>
    <w:rsid w:val="005A304D"/>
    <w:rsid w:val="005A35A1"/>
    <w:rsid w:val="005A660B"/>
    <w:rsid w:val="005A6CB5"/>
    <w:rsid w:val="005B177F"/>
    <w:rsid w:val="005B28EC"/>
    <w:rsid w:val="005B4CD7"/>
    <w:rsid w:val="005C0989"/>
    <w:rsid w:val="005C2739"/>
    <w:rsid w:val="005C2EB7"/>
    <w:rsid w:val="005C3A73"/>
    <w:rsid w:val="005C5E67"/>
    <w:rsid w:val="005C6883"/>
    <w:rsid w:val="005C69BF"/>
    <w:rsid w:val="005C6C57"/>
    <w:rsid w:val="005C7AFE"/>
    <w:rsid w:val="005C7F73"/>
    <w:rsid w:val="005D0923"/>
    <w:rsid w:val="005D19CD"/>
    <w:rsid w:val="005D5F6B"/>
    <w:rsid w:val="005D635C"/>
    <w:rsid w:val="005D71C5"/>
    <w:rsid w:val="005E06F7"/>
    <w:rsid w:val="005E0EA5"/>
    <w:rsid w:val="005E3720"/>
    <w:rsid w:val="005E55ED"/>
    <w:rsid w:val="005E6497"/>
    <w:rsid w:val="005E64B6"/>
    <w:rsid w:val="005E6E6D"/>
    <w:rsid w:val="005E7CBF"/>
    <w:rsid w:val="005F0472"/>
    <w:rsid w:val="005F211E"/>
    <w:rsid w:val="005F252F"/>
    <w:rsid w:val="005F48CA"/>
    <w:rsid w:val="005F56D0"/>
    <w:rsid w:val="00600BD2"/>
    <w:rsid w:val="00603E9D"/>
    <w:rsid w:val="00604FCB"/>
    <w:rsid w:val="00605380"/>
    <w:rsid w:val="006069FD"/>
    <w:rsid w:val="00606DA8"/>
    <w:rsid w:val="006071A9"/>
    <w:rsid w:val="00610950"/>
    <w:rsid w:val="00611497"/>
    <w:rsid w:val="00613B77"/>
    <w:rsid w:val="00614A73"/>
    <w:rsid w:val="00616502"/>
    <w:rsid w:val="00617A82"/>
    <w:rsid w:val="00620E85"/>
    <w:rsid w:val="006213B4"/>
    <w:rsid w:val="00621495"/>
    <w:rsid w:val="006215B1"/>
    <w:rsid w:val="00622339"/>
    <w:rsid w:val="00622C3C"/>
    <w:rsid w:val="00624384"/>
    <w:rsid w:val="006257F9"/>
    <w:rsid w:val="00625FFD"/>
    <w:rsid w:val="006265C8"/>
    <w:rsid w:val="00631ADC"/>
    <w:rsid w:val="00632A73"/>
    <w:rsid w:val="00634088"/>
    <w:rsid w:val="006347A7"/>
    <w:rsid w:val="00634EF1"/>
    <w:rsid w:val="006409CD"/>
    <w:rsid w:val="00640A9D"/>
    <w:rsid w:val="0064258A"/>
    <w:rsid w:val="006430CC"/>
    <w:rsid w:val="0064327C"/>
    <w:rsid w:val="006435AD"/>
    <w:rsid w:val="006453AF"/>
    <w:rsid w:val="0064572A"/>
    <w:rsid w:val="006465DA"/>
    <w:rsid w:val="00650DF4"/>
    <w:rsid w:val="006523C7"/>
    <w:rsid w:val="00655E29"/>
    <w:rsid w:val="00655E35"/>
    <w:rsid w:val="00657539"/>
    <w:rsid w:val="00661EAE"/>
    <w:rsid w:val="00663D10"/>
    <w:rsid w:val="00663F55"/>
    <w:rsid w:val="00664518"/>
    <w:rsid w:val="00665520"/>
    <w:rsid w:val="006661F3"/>
    <w:rsid w:val="0066649E"/>
    <w:rsid w:val="00670470"/>
    <w:rsid w:val="00670B99"/>
    <w:rsid w:val="0067390B"/>
    <w:rsid w:val="00675A66"/>
    <w:rsid w:val="00680EF8"/>
    <w:rsid w:val="00681265"/>
    <w:rsid w:val="006829A3"/>
    <w:rsid w:val="00682E9D"/>
    <w:rsid w:val="006834E0"/>
    <w:rsid w:val="00683944"/>
    <w:rsid w:val="006845C3"/>
    <w:rsid w:val="00684D2E"/>
    <w:rsid w:val="0068501E"/>
    <w:rsid w:val="0068507C"/>
    <w:rsid w:val="00687D22"/>
    <w:rsid w:val="00687ED2"/>
    <w:rsid w:val="00690265"/>
    <w:rsid w:val="00690959"/>
    <w:rsid w:val="00691523"/>
    <w:rsid w:val="006917D8"/>
    <w:rsid w:val="006924F6"/>
    <w:rsid w:val="00695B66"/>
    <w:rsid w:val="00695EF2"/>
    <w:rsid w:val="006960F8"/>
    <w:rsid w:val="00696C27"/>
    <w:rsid w:val="00696FA4"/>
    <w:rsid w:val="006A0A03"/>
    <w:rsid w:val="006A32E3"/>
    <w:rsid w:val="006B07AC"/>
    <w:rsid w:val="006B1732"/>
    <w:rsid w:val="006B2DAE"/>
    <w:rsid w:val="006C0079"/>
    <w:rsid w:val="006C1CB9"/>
    <w:rsid w:val="006C1E1C"/>
    <w:rsid w:val="006C30B1"/>
    <w:rsid w:val="006C39FD"/>
    <w:rsid w:val="006C464A"/>
    <w:rsid w:val="006C54BD"/>
    <w:rsid w:val="006C6589"/>
    <w:rsid w:val="006D076D"/>
    <w:rsid w:val="006D0FBA"/>
    <w:rsid w:val="006D161B"/>
    <w:rsid w:val="006D25F2"/>
    <w:rsid w:val="006D3BC8"/>
    <w:rsid w:val="006D42F6"/>
    <w:rsid w:val="006D487D"/>
    <w:rsid w:val="006D6E19"/>
    <w:rsid w:val="006E13A5"/>
    <w:rsid w:val="006E1438"/>
    <w:rsid w:val="006E38AE"/>
    <w:rsid w:val="006E3E41"/>
    <w:rsid w:val="006E44E9"/>
    <w:rsid w:val="006F043A"/>
    <w:rsid w:val="006F118B"/>
    <w:rsid w:val="006F1865"/>
    <w:rsid w:val="006F23AA"/>
    <w:rsid w:val="006F2DDE"/>
    <w:rsid w:val="006F319C"/>
    <w:rsid w:val="006F338A"/>
    <w:rsid w:val="006F4531"/>
    <w:rsid w:val="006F57ED"/>
    <w:rsid w:val="006F7333"/>
    <w:rsid w:val="00700BDF"/>
    <w:rsid w:val="0070156F"/>
    <w:rsid w:val="00703F1C"/>
    <w:rsid w:val="00705607"/>
    <w:rsid w:val="00705EE8"/>
    <w:rsid w:val="0070624C"/>
    <w:rsid w:val="00712D18"/>
    <w:rsid w:val="0071510C"/>
    <w:rsid w:val="007154F2"/>
    <w:rsid w:val="00715E22"/>
    <w:rsid w:val="00716BBD"/>
    <w:rsid w:val="00717795"/>
    <w:rsid w:val="00720ADD"/>
    <w:rsid w:val="00721FDD"/>
    <w:rsid w:val="00723F6A"/>
    <w:rsid w:val="00725B6A"/>
    <w:rsid w:val="00727AA8"/>
    <w:rsid w:val="0073066E"/>
    <w:rsid w:val="007306D2"/>
    <w:rsid w:val="007313FB"/>
    <w:rsid w:val="007315D6"/>
    <w:rsid w:val="007316CF"/>
    <w:rsid w:val="00732A9E"/>
    <w:rsid w:val="00732DF0"/>
    <w:rsid w:val="00734C7B"/>
    <w:rsid w:val="007364A2"/>
    <w:rsid w:val="007369D8"/>
    <w:rsid w:val="00736FCE"/>
    <w:rsid w:val="00740971"/>
    <w:rsid w:val="00740AD9"/>
    <w:rsid w:val="0074117B"/>
    <w:rsid w:val="00743158"/>
    <w:rsid w:val="0074407F"/>
    <w:rsid w:val="00745C44"/>
    <w:rsid w:val="00745CBC"/>
    <w:rsid w:val="00751C68"/>
    <w:rsid w:val="00751C9E"/>
    <w:rsid w:val="00751F84"/>
    <w:rsid w:val="00752CAA"/>
    <w:rsid w:val="00755A27"/>
    <w:rsid w:val="00756479"/>
    <w:rsid w:val="00760D5E"/>
    <w:rsid w:val="00761A2D"/>
    <w:rsid w:val="00761C07"/>
    <w:rsid w:val="007628EB"/>
    <w:rsid w:val="00765DA6"/>
    <w:rsid w:val="00767170"/>
    <w:rsid w:val="0076750C"/>
    <w:rsid w:val="00770CAC"/>
    <w:rsid w:val="00773664"/>
    <w:rsid w:val="00775C47"/>
    <w:rsid w:val="00777BA7"/>
    <w:rsid w:val="0078231A"/>
    <w:rsid w:val="0078412B"/>
    <w:rsid w:val="00784B59"/>
    <w:rsid w:val="00784C04"/>
    <w:rsid w:val="00784F7E"/>
    <w:rsid w:val="00790562"/>
    <w:rsid w:val="00790C8D"/>
    <w:rsid w:val="007947B6"/>
    <w:rsid w:val="00795786"/>
    <w:rsid w:val="00796EBE"/>
    <w:rsid w:val="00797958"/>
    <w:rsid w:val="007A1D93"/>
    <w:rsid w:val="007A3E7F"/>
    <w:rsid w:val="007A43BE"/>
    <w:rsid w:val="007A5240"/>
    <w:rsid w:val="007A74C2"/>
    <w:rsid w:val="007A74FD"/>
    <w:rsid w:val="007B2804"/>
    <w:rsid w:val="007B29A4"/>
    <w:rsid w:val="007B2FA4"/>
    <w:rsid w:val="007B2FAA"/>
    <w:rsid w:val="007B3413"/>
    <w:rsid w:val="007B3729"/>
    <w:rsid w:val="007B580D"/>
    <w:rsid w:val="007B6432"/>
    <w:rsid w:val="007B73B5"/>
    <w:rsid w:val="007C0097"/>
    <w:rsid w:val="007C04E0"/>
    <w:rsid w:val="007C0AAF"/>
    <w:rsid w:val="007C1EB4"/>
    <w:rsid w:val="007C340A"/>
    <w:rsid w:val="007C4AAC"/>
    <w:rsid w:val="007C60CA"/>
    <w:rsid w:val="007C6925"/>
    <w:rsid w:val="007C6B2B"/>
    <w:rsid w:val="007C7264"/>
    <w:rsid w:val="007C7C06"/>
    <w:rsid w:val="007D2780"/>
    <w:rsid w:val="007D2884"/>
    <w:rsid w:val="007D2C4B"/>
    <w:rsid w:val="007D2FAD"/>
    <w:rsid w:val="007D56C3"/>
    <w:rsid w:val="007D59A8"/>
    <w:rsid w:val="007E3839"/>
    <w:rsid w:val="007E3BA3"/>
    <w:rsid w:val="007E42EB"/>
    <w:rsid w:val="007F0D7B"/>
    <w:rsid w:val="007F6384"/>
    <w:rsid w:val="007F69F3"/>
    <w:rsid w:val="007F7CCB"/>
    <w:rsid w:val="00802789"/>
    <w:rsid w:val="008037AC"/>
    <w:rsid w:val="00805CA4"/>
    <w:rsid w:val="00810FF7"/>
    <w:rsid w:val="00811ADB"/>
    <w:rsid w:val="00811BEA"/>
    <w:rsid w:val="0081392E"/>
    <w:rsid w:val="00814505"/>
    <w:rsid w:val="00814776"/>
    <w:rsid w:val="00815C32"/>
    <w:rsid w:val="00816319"/>
    <w:rsid w:val="00816588"/>
    <w:rsid w:val="008179D1"/>
    <w:rsid w:val="00817CA8"/>
    <w:rsid w:val="00817D74"/>
    <w:rsid w:val="00821E85"/>
    <w:rsid w:val="008221B2"/>
    <w:rsid w:val="00823F26"/>
    <w:rsid w:val="00826073"/>
    <w:rsid w:val="0083036D"/>
    <w:rsid w:val="008309A1"/>
    <w:rsid w:val="00832472"/>
    <w:rsid w:val="008336A1"/>
    <w:rsid w:val="00833781"/>
    <w:rsid w:val="008350D7"/>
    <w:rsid w:val="0083592D"/>
    <w:rsid w:val="008363F5"/>
    <w:rsid w:val="00837F81"/>
    <w:rsid w:val="00840D32"/>
    <w:rsid w:val="00844BAF"/>
    <w:rsid w:val="00844E8C"/>
    <w:rsid w:val="00852792"/>
    <w:rsid w:val="00855EE8"/>
    <w:rsid w:val="00856428"/>
    <w:rsid w:val="00856D8E"/>
    <w:rsid w:val="008601B7"/>
    <w:rsid w:val="00861BE1"/>
    <w:rsid w:val="00866AE7"/>
    <w:rsid w:val="008678BC"/>
    <w:rsid w:val="00870F4D"/>
    <w:rsid w:val="00874FCD"/>
    <w:rsid w:val="00875A6F"/>
    <w:rsid w:val="008767EB"/>
    <w:rsid w:val="008778DF"/>
    <w:rsid w:val="0088003C"/>
    <w:rsid w:val="00881A1F"/>
    <w:rsid w:val="00882284"/>
    <w:rsid w:val="00882697"/>
    <w:rsid w:val="008826AE"/>
    <w:rsid w:val="0088332C"/>
    <w:rsid w:val="00883AFA"/>
    <w:rsid w:val="00883C44"/>
    <w:rsid w:val="008844C7"/>
    <w:rsid w:val="00886372"/>
    <w:rsid w:val="00886508"/>
    <w:rsid w:val="0088684F"/>
    <w:rsid w:val="00886BE0"/>
    <w:rsid w:val="00891552"/>
    <w:rsid w:val="008925D1"/>
    <w:rsid w:val="00893923"/>
    <w:rsid w:val="00894BE0"/>
    <w:rsid w:val="00897A7D"/>
    <w:rsid w:val="00897C57"/>
    <w:rsid w:val="008A0353"/>
    <w:rsid w:val="008A03D9"/>
    <w:rsid w:val="008A0851"/>
    <w:rsid w:val="008A10AB"/>
    <w:rsid w:val="008A1501"/>
    <w:rsid w:val="008A1D2C"/>
    <w:rsid w:val="008A20BE"/>
    <w:rsid w:val="008A3885"/>
    <w:rsid w:val="008A4555"/>
    <w:rsid w:val="008A5E09"/>
    <w:rsid w:val="008A67D8"/>
    <w:rsid w:val="008A732D"/>
    <w:rsid w:val="008B1E55"/>
    <w:rsid w:val="008B3109"/>
    <w:rsid w:val="008B374E"/>
    <w:rsid w:val="008B3E54"/>
    <w:rsid w:val="008B4DCE"/>
    <w:rsid w:val="008B5F2C"/>
    <w:rsid w:val="008C16B4"/>
    <w:rsid w:val="008C18D4"/>
    <w:rsid w:val="008C23B6"/>
    <w:rsid w:val="008C24CF"/>
    <w:rsid w:val="008C304A"/>
    <w:rsid w:val="008C558D"/>
    <w:rsid w:val="008C579F"/>
    <w:rsid w:val="008D1429"/>
    <w:rsid w:val="008D1EF5"/>
    <w:rsid w:val="008D3645"/>
    <w:rsid w:val="008D396E"/>
    <w:rsid w:val="008D3FEB"/>
    <w:rsid w:val="008E0723"/>
    <w:rsid w:val="008E0D95"/>
    <w:rsid w:val="008E0ED4"/>
    <w:rsid w:val="008E237A"/>
    <w:rsid w:val="008E32AC"/>
    <w:rsid w:val="008E3457"/>
    <w:rsid w:val="008E3B26"/>
    <w:rsid w:val="008E7B1A"/>
    <w:rsid w:val="008E7D9A"/>
    <w:rsid w:val="008F06F0"/>
    <w:rsid w:val="008F1314"/>
    <w:rsid w:val="008F15FD"/>
    <w:rsid w:val="008F16C3"/>
    <w:rsid w:val="008F1A2F"/>
    <w:rsid w:val="008F231A"/>
    <w:rsid w:val="008F319B"/>
    <w:rsid w:val="008F3703"/>
    <w:rsid w:val="008F5CBE"/>
    <w:rsid w:val="0090058A"/>
    <w:rsid w:val="009007BC"/>
    <w:rsid w:val="00900C55"/>
    <w:rsid w:val="00903303"/>
    <w:rsid w:val="00905484"/>
    <w:rsid w:val="00905CC7"/>
    <w:rsid w:val="00906FF0"/>
    <w:rsid w:val="00907BB9"/>
    <w:rsid w:val="00912AC1"/>
    <w:rsid w:val="009139F9"/>
    <w:rsid w:val="00914756"/>
    <w:rsid w:val="0091485B"/>
    <w:rsid w:val="00916657"/>
    <w:rsid w:val="00916CFE"/>
    <w:rsid w:val="0092019E"/>
    <w:rsid w:val="0092124F"/>
    <w:rsid w:val="00922FA7"/>
    <w:rsid w:val="0092350F"/>
    <w:rsid w:val="00923582"/>
    <w:rsid w:val="00924049"/>
    <w:rsid w:val="00924BEC"/>
    <w:rsid w:val="00927144"/>
    <w:rsid w:val="00931162"/>
    <w:rsid w:val="00932F2D"/>
    <w:rsid w:val="00934B96"/>
    <w:rsid w:val="0093504C"/>
    <w:rsid w:val="0093555E"/>
    <w:rsid w:val="00935C69"/>
    <w:rsid w:val="00936019"/>
    <w:rsid w:val="00936388"/>
    <w:rsid w:val="00937714"/>
    <w:rsid w:val="00937D05"/>
    <w:rsid w:val="009400D7"/>
    <w:rsid w:val="00940890"/>
    <w:rsid w:val="00942982"/>
    <w:rsid w:val="00943490"/>
    <w:rsid w:val="00944341"/>
    <w:rsid w:val="009449CA"/>
    <w:rsid w:val="0094525A"/>
    <w:rsid w:val="00945719"/>
    <w:rsid w:val="009457AB"/>
    <w:rsid w:val="009458F3"/>
    <w:rsid w:val="00946B14"/>
    <w:rsid w:val="009512B4"/>
    <w:rsid w:val="00951669"/>
    <w:rsid w:val="009516E1"/>
    <w:rsid w:val="00954F9E"/>
    <w:rsid w:val="00956AB0"/>
    <w:rsid w:val="00961544"/>
    <w:rsid w:val="00961E9F"/>
    <w:rsid w:val="00965653"/>
    <w:rsid w:val="0096587A"/>
    <w:rsid w:val="0096631F"/>
    <w:rsid w:val="009729F0"/>
    <w:rsid w:val="00973A39"/>
    <w:rsid w:val="0097400B"/>
    <w:rsid w:val="00974D44"/>
    <w:rsid w:val="009754E7"/>
    <w:rsid w:val="00977D79"/>
    <w:rsid w:val="0098256C"/>
    <w:rsid w:val="009830DE"/>
    <w:rsid w:val="009830F4"/>
    <w:rsid w:val="009838AB"/>
    <w:rsid w:val="0098456F"/>
    <w:rsid w:val="0098744F"/>
    <w:rsid w:val="00990E93"/>
    <w:rsid w:val="0099152A"/>
    <w:rsid w:val="009929B7"/>
    <w:rsid w:val="00992D22"/>
    <w:rsid w:val="009951A5"/>
    <w:rsid w:val="0099782C"/>
    <w:rsid w:val="009A160F"/>
    <w:rsid w:val="009A1FFA"/>
    <w:rsid w:val="009A4F06"/>
    <w:rsid w:val="009A5169"/>
    <w:rsid w:val="009A67B4"/>
    <w:rsid w:val="009B057A"/>
    <w:rsid w:val="009B1995"/>
    <w:rsid w:val="009B1D42"/>
    <w:rsid w:val="009B24E6"/>
    <w:rsid w:val="009B29E1"/>
    <w:rsid w:val="009B4A1B"/>
    <w:rsid w:val="009B6C4E"/>
    <w:rsid w:val="009B73AF"/>
    <w:rsid w:val="009B7995"/>
    <w:rsid w:val="009C06DD"/>
    <w:rsid w:val="009C0C7A"/>
    <w:rsid w:val="009C2913"/>
    <w:rsid w:val="009C4502"/>
    <w:rsid w:val="009C5987"/>
    <w:rsid w:val="009C63CD"/>
    <w:rsid w:val="009C666F"/>
    <w:rsid w:val="009D02A1"/>
    <w:rsid w:val="009D21F4"/>
    <w:rsid w:val="009D2384"/>
    <w:rsid w:val="009D24CF"/>
    <w:rsid w:val="009D3DF9"/>
    <w:rsid w:val="009E0C64"/>
    <w:rsid w:val="009E13D8"/>
    <w:rsid w:val="009E1FC7"/>
    <w:rsid w:val="009E1FFC"/>
    <w:rsid w:val="009E2796"/>
    <w:rsid w:val="009E28FF"/>
    <w:rsid w:val="009E2C5D"/>
    <w:rsid w:val="009E3CB0"/>
    <w:rsid w:val="009E44B0"/>
    <w:rsid w:val="009E5ADB"/>
    <w:rsid w:val="009F05C7"/>
    <w:rsid w:val="009F2877"/>
    <w:rsid w:val="009F45F2"/>
    <w:rsid w:val="00A01162"/>
    <w:rsid w:val="00A019C1"/>
    <w:rsid w:val="00A01CD7"/>
    <w:rsid w:val="00A01F07"/>
    <w:rsid w:val="00A02850"/>
    <w:rsid w:val="00A02B9B"/>
    <w:rsid w:val="00A032C3"/>
    <w:rsid w:val="00A05195"/>
    <w:rsid w:val="00A06442"/>
    <w:rsid w:val="00A072DC"/>
    <w:rsid w:val="00A11073"/>
    <w:rsid w:val="00A137F3"/>
    <w:rsid w:val="00A152FC"/>
    <w:rsid w:val="00A15C4A"/>
    <w:rsid w:val="00A17921"/>
    <w:rsid w:val="00A2066F"/>
    <w:rsid w:val="00A24EAE"/>
    <w:rsid w:val="00A255DA"/>
    <w:rsid w:val="00A25AE6"/>
    <w:rsid w:val="00A30734"/>
    <w:rsid w:val="00A3354C"/>
    <w:rsid w:val="00A33940"/>
    <w:rsid w:val="00A342C3"/>
    <w:rsid w:val="00A3615D"/>
    <w:rsid w:val="00A3619C"/>
    <w:rsid w:val="00A36575"/>
    <w:rsid w:val="00A40A38"/>
    <w:rsid w:val="00A40C00"/>
    <w:rsid w:val="00A42C83"/>
    <w:rsid w:val="00A44A68"/>
    <w:rsid w:val="00A44CB3"/>
    <w:rsid w:val="00A46985"/>
    <w:rsid w:val="00A50515"/>
    <w:rsid w:val="00A51A2C"/>
    <w:rsid w:val="00A51B59"/>
    <w:rsid w:val="00A52F15"/>
    <w:rsid w:val="00A5319C"/>
    <w:rsid w:val="00A568B7"/>
    <w:rsid w:val="00A57DD6"/>
    <w:rsid w:val="00A60577"/>
    <w:rsid w:val="00A61D10"/>
    <w:rsid w:val="00A6773C"/>
    <w:rsid w:val="00A67BC5"/>
    <w:rsid w:val="00A70A49"/>
    <w:rsid w:val="00A71812"/>
    <w:rsid w:val="00A71FE0"/>
    <w:rsid w:val="00A71FF9"/>
    <w:rsid w:val="00A73FE7"/>
    <w:rsid w:val="00A7540C"/>
    <w:rsid w:val="00A76CA9"/>
    <w:rsid w:val="00A7791D"/>
    <w:rsid w:val="00A8169C"/>
    <w:rsid w:val="00A825CF"/>
    <w:rsid w:val="00A848BD"/>
    <w:rsid w:val="00A85FC8"/>
    <w:rsid w:val="00A86016"/>
    <w:rsid w:val="00A862D5"/>
    <w:rsid w:val="00A91AFE"/>
    <w:rsid w:val="00A937E5"/>
    <w:rsid w:val="00A93A04"/>
    <w:rsid w:val="00A94A66"/>
    <w:rsid w:val="00A94BD7"/>
    <w:rsid w:val="00A97EF8"/>
    <w:rsid w:val="00AA1E81"/>
    <w:rsid w:val="00AA399B"/>
    <w:rsid w:val="00AA6E26"/>
    <w:rsid w:val="00AA6ECD"/>
    <w:rsid w:val="00AA7705"/>
    <w:rsid w:val="00AB0AFD"/>
    <w:rsid w:val="00AB0D74"/>
    <w:rsid w:val="00AB19CA"/>
    <w:rsid w:val="00AB1BE1"/>
    <w:rsid w:val="00AC0938"/>
    <w:rsid w:val="00AC2C82"/>
    <w:rsid w:val="00AC2E4C"/>
    <w:rsid w:val="00AC4551"/>
    <w:rsid w:val="00AC4E42"/>
    <w:rsid w:val="00AC5D76"/>
    <w:rsid w:val="00AC702C"/>
    <w:rsid w:val="00AC7CE7"/>
    <w:rsid w:val="00AD1D41"/>
    <w:rsid w:val="00AD2EF6"/>
    <w:rsid w:val="00AD3B0B"/>
    <w:rsid w:val="00AD63B6"/>
    <w:rsid w:val="00AD6506"/>
    <w:rsid w:val="00AD671D"/>
    <w:rsid w:val="00AD6B68"/>
    <w:rsid w:val="00AD6C6A"/>
    <w:rsid w:val="00AE1578"/>
    <w:rsid w:val="00AE17CA"/>
    <w:rsid w:val="00AE2CD2"/>
    <w:rsid w:val="00AE2EA9"/>
    <w:rsid w:val="00AE4566"/>
    <w:rsid w:val="00AE4733"/>
    <w:rsid w:val="00AE4E47"/>
    <w:rsid w:val="00AE652E"/>
    <w:rsid w:val="00AE66B1"/>
    <w:rsid w:val="00AE764F"/>
    <w:rsid w:val="00AF0236"/>
    <w:rsid w:val="00AF0340"/>
    <w:rsid w:val="00AF0A88"/>
    <w:rsid w:val="00AF0AC3"/>
    <w:rsid w:val="00AF12E0"/>
    <w:rsid w:val="00AF3750"/>
    <w:rsid w:val="00AF54B1"/>
    <w:rsid w:val="00AF5B65"/>
    <w:rsid w:val="00AF6E43"/>
    <w:rsid w:val="00AF7771"/>
    <w:rsid w:val="00B0187C"/>
    <w:rsid w:val="00B02397"/>
    <w:rsid w:val="00B02EFF"/>
    <w:rsid w:val="00B0312A"/>
    <w:rsid w:val="00B0344D"/>
    <w:rsid w:val="00B034AC"/>
    <w:rsid w:val="00B041FB"/>
    <w:rsid w:val="00B059AD"/>
    <w:rsid w:val="00B0663E"/>
    <w:rsid w:val="00B101B0"/>
    <w:rsid w:val="00B10FE9"/>
    <w:rsid w:val="00B11ABE"/>
    <w:rsid w:val="00B13ED5"/>
    <w:rsid w:val="00B14C3F"/>
    <w:rsid w:val="00B14E1E"/>
    <w:rsid w:val="00B17318"/>
    <w:rsid w:val="00B17C2C"/>
    <w:rsid w:val="00B21F2B"/>
    <w:rsid w:val="00B248A3"/>
    <w:rsid w:val="00B2505B"/>
    <w:rsid w:val="00B3002B"/>
    <w:rsid w:val="00B31BC3"/>
    <w:rsid w:val="00B32ADD"/>
    <w:rsid w:val="00B3348B"/>
    <w:rsid w:val="00B341C5"/>
    <w:rsid w:val="00B34568"/>
    <w:rsid w:val="00B34DAC"/>
    <w:rsid w:val="00B3545B"/>
    <w:rsid w:val="00B36228"/>
    <w:rsid w:val="00B36752"/>
    <w:rsid w:val="00B36931"/>
    <w:rsid w:val="00B37B6A"/>
    <w:rsid w:val="00B40815"/>
    <w:rsid w:val="00B427D7"/>
    <w:rsid w:val="00B42FB9"/>
    <w:rsid w:val="00B43A78"/>
    <w:rsid w:val="00B43F2D"/>
    <w:rsid w:val="00B44F4D"/>
    <w:rsid w:val="00B4549C"/>
    <w:rsid w:val="00B5083F"/>
    <w:rsid w:val="00B51167"/>
    <w:rsid w:val="00B51DB0"/>
    <w:rsid w:val="00B526AE"/>
    <w:rsid w:val="00B53F95"/>
    <w:rsid w:val="00B5561D"/>
    <w:rsid w:val="00B57B8B"/>
    <w:rsid w:val="00B6026C"/>
    <w:rsid w:val="00B651EA"/>
    <w:rsid w:val="00B652DC"/>
    <w:rsid w:val="00B67AC0"/>
    <w:rsid w:val="00B67AE9"/>
    <w:rsid w:val="00B7014C"/>
    <w:rsid w:val="00B70837"/>
    <w:rsid w:val="00B7188F"/>
    <w:rsid w:val="00B72E3D"/>
    <w:rsid w:val="00B73B48"/>
    <w:rsid w:val="00B76490"/>
    <w:rsid w:val="00B765E1"/>
    <w:rsid w:val="00B77F85"/>
    <w:rsid w:val="00B8040A"/>
    <w:rsid w:val="00B875CF"/>
    <w:rsid w:val="00B90C5D"/>
    <w:rsid w:val="00B92DFC"/>
    <w:rsid w:val="00B96669"/>
    <w:rsid w:val="00BA0484"/>
    <w:rsid w:val="00BA4345"/>
    <w:rsid w:val="00BA596E"/>
    <w:rsid w:val="00BA62B3"/>
    <w:rsid w:val="00BA6F5F"/>
    <w:rsid w:val="00BA7BF2"/>
    <w:rsid w:val="00BB0124"/>
    <w:rsid w:val="00BB200A"/>
    <w:rsid w:val="00BB43CA"/>
    <w:rsid w:val="00BB6489"/>
    <w:rsid w:val="00BC0153"/>
    <w:rsid w:val="00BC0AED"/>
    <w:rsid w:val="00BC1DCF"/>
    <w:rsid w:val="00BC4077"/>
    <w:rsid w:val="00BC4566"/>
    <w:rsid w:val="00BC51C5"/>
    <w:rsid w:val="00BD0E30"/>
    <w:rsid w:val="00BD16C8"/>
    <w:rsid w:val="00BD16EA"/>
    <w:rsid w:val="00BD28BA"/>
    <w:rsid w:val="00BD2CF4"/>
    <w:rsid w:val="00BD2DF6"/>
    <w:rsid w:val="00BD7681"/>
    <w:rsid w:val="00BE0813"/>
    <w:rsid w:val="00BE29F6"/>
    <w:rsid w:val="00BE2FC1"/>
    <w:rsid w:val="00BE377F"/>
    <w:rsid w:val="00BE573A"/>
    <w:rsid w:val="00BE6D90"/>
    <w:rsid w:val="00BE7BBD"/>
    <w:rsid w:val="00BE7BC1"/>
    <w:rsid w:val="00BF0704"/>
    <w:rsid w:val="00BF2F9C"/>
    <w:rsid w:val="00BF39BF"/>
    <w:rsid w:val="00BF3B8C"/>
    <w:rsid w:val="00BF73CD"/>
    <w:rsid w:val="00BF7954"/>
    <w:rsid w:val="00C0209C"/>
    <w:rsid w:val="00C036D1"/>
    <w:rsid w:val="00C04031"/>
    <w:rsid w:val="00C058BD"/>
    <w:rsid w:val="00C06B36"/>
    <w:rsid w:val="00C073E9"/>
    <w:rsid w:val="00C07B67"/>
    <w:rsid w:val="00C07C84"/>
    <w:rsid w:val="00C10241"/>
    <w:rsid w:val="00C10337"/>
    <w:rsid w:val="00C104E0"/>
    <w:rsid w:val="00C150A3"/>
    <w:rsid w:val="00C1573B"/>
    <w:rsid w:val="00C16D84"/>
    <w:rsid w:val="00C17AB5"/>
    <w:rsid w:val="00C17D1F"/>
    <w:rsid w:val="00C21BC7"/>
    <w:rsid w:val="00C23A2A"/>
    <w:rsid w:val="00C25149"/>
    <w:rsid w:val="00C27510"/>
    <w:rsid w:val="00C30C36"/>
    <w:rsid w:val="00C354DE"/>
    <w:rsid w:val="00C36AE4"/>
    <w:rsid w:val="00C40D51"/>
    <w:rsid w:val="00C41404"/>
    <w:rsid w:val="00C4190D"/>
    <w:rsid w:val="00C43E2E"/>
    <w:rsid w:val="00C44E88"/>
    <w:rsid w:val="00C45EC2"/>
    <w:rsid w:val="00C46309"/>
    <w:rsid w:val="00C47DA6"/>
    <w:rsid w:val="00C5089B"/>
    <w:rsid w:val="00C509C1"/>
    <w:rsid w:val="00C51040"/>
    <w:rsid w:val="00C54A58"/>
    <w:rsid w:val="00C55110"/>
    <w:rsid w:val="00C56EB7"/>
    <w:rsid w:val="00C6017F"/>
    <w:rsid w:val="00C601DF"/>
    <w:rsid w:val="00C66110"/>
    <w:rsid w:val="00C66CAC"/>
    <w:rsid w:val="00C672E4"/>
    <w:rsid w:val="00C67A28"/>
    <w:rsid w:val="00C70F67"/>
    <w:rsid w:val="00C71015"/>
    <w:rsid w:val="00C71BA5"/>
    <w:rsid w:val="00C75D13"/>
    <w:rsid w:val="00C80AAE"/>
    <w:rsid w:val="00C815B2"/>
    <w:rsid w:val="00C82C39"/>
    <w:rsid w:val="00C859AF"/>
    <w:rsid w:val="00C85E66"/>
    <w:rsid w:val="00C911AB"/>
    <w:rsid w:val="00C91D0D"/>
    <w:rsid w:val="00C931B5"/>
    <w:rsid w:val="00C97947"/>
    <w:rsid w:val="00C97AD4"/>
    <w:rsid w:val="00C97F8C"/>
    <w:rsid w:val="00CA1CE3"/>
    <w:rsid w:val="00CA2B8E"/>
    <w:rsid w:val="00CA37F7"/>
    <w:rsid w:val="00CA59C3"/>
    <w:rsid w:val="00CA5EEA"/>
    <w:rsid w:val="00CB23B1"/>
    <w:rsid w:val="00CB27E4"/>
    <w:rsid w:val="00CB2C64"/>
    <w:rsid w:val="00CB3B68"/>
    <w:rsid w:val="00CB4B5E"/>
    <w:rsid w:val="00CB5E1A"/>
    <w:rsid w:val="00CB72D6"/>
    <w:rsid w:val="00CB74EE"/>
    <w:rsid w:val="00CC1752"/>
    <w:rsid w:val="00CC1C4F"/>
    <w:rsid w:val="00CC22CB"/>
    <w:rsid w:val="00CC39ED"/>
    <w:rsid w:val="00CC3ECD"/>
    <w:rsid w:val="00CC3F4C"/>
    <w:rsid w:val="00CC3F6D"/>
    <w:rsid w:val="00CC5464"/>
    <w:rsid w:val="00CD09E2"/>
    <w:rsid w:val="00CD143F"/>
    <w:rsid w:val="00CD29E0"/>
    <w:rsid w:val="00CD2BB8"/>
    <w:rsid w:val="00CD5204"/>
    <w:rsid w:val="00CD60C1"/>
    <w:rsid w:val="00CD792D"/>
    <w:rsid w:val="00CE04FF"/>
    <w:rsid w:val="00CE0DCC"/>
    <w:rsid w:val="00CE183D"/>
    <w:rsid w:val="00CE2F6C"/>
    <w:rsid w:val="00CE390F"/>
    <w:rsid w:val="00CE41E2"/>
    <w:rsid w:val="00CE4E62"/>
    <w:rsid w:val="00CE671B"/>
    <w:rsid w:val="00CE7469"/>
    <w:rsid w:val="00CF0430"/>
    <w:rsid w:val="00CF05FA"/>
    <w:rsid w:val="00CF0B9D"/>
    <w:rsid w:val="00CF139E"/>
    <w:rsid w:val="00CF15C3"/>
    <w:rsid w:val="00CF1FEF"/>
    <w:rsid w:val="00CF2909"/>
    <w:rsid w:val="00CF3541"/>
    <w:rsid w:val="00CF3DDC"/>
    <w:rsid w:val="00CF3E97"/>
    <w:rsid w:val="00CF504E"/>
    <w:rsid w:val="00CF56D7"/>
    <w:rsid w:val="00CF6AAB"/>
    <w:rsid w:val="00CF7521"/>
    <w:rsid w:val="00D0078F"/>
    <w:rsid w:val="00D007A1"/>
    <w:rsid w:val="00D01D59"/>
    <w:rsid w:val="00D02EED"/>
    <w:rsid w:val="00D031DA"/>
    <w:rsid w:val="00D03A8C"/>
    <w:rsid w:val="00D05571"/>
    <w:rsid w:val="00D05B4C"/>
    <w:rsid w:val="00D07515"/>
    <w:rsid w:val="00D07650"/>
    <w:rsid w:val="00D10F18"/>
    <w:rsid w:val="00D118A4"/>
    <w:rsid w:val="00D13978"/>
    <w:rsid w:val="00D15824"/>
    <w:rsid w:val="00D15D0B"/>
    <w:rsid w:val="00D15EE4"/>
    <w:rsid w:val="00D16201"/>
    <w:rsid w:val="00D1769B"/>
    <w:rsid w:val="00D207CF"/>
    <w:rsid w:val="00D219B9"/>
    <w:rsid w:val="00D22D37"/>
    <w:rsid w:val="00D23607"/>
    <w:rsid w:val="00D23FA0"/>
    <w:rsid w:val="00D24800"/>
    <w:rsid w:val="00D25041"/>
    <w:rsid w:val="00D2561E"/>
    <w:rsid w:val="00D26A45"/>
    <w:rsid w:val="00D33394"/>
    <w:rsid w:val="00D34B37"/>
    <w:rsid w:val="00D36E48"/>
    <w:rsid w:val="00D373F3"/>
    <w:rsid w:val="00D41B30"/>
    <w:rsid w:val="00D458C2"/>
    <w:rsid w:val="00D45B6C"/>
    <w:rsid w:val="00D465A7"/>
    <w:rsid w:val="00D4706B"/>
    <w:rsid w:val="00D47F52"/>
    <w:rsid w:val="00D51117"/>
    <w:rsid w:val="00D52DCE"/>
    <w:rsid w:val="00D55616"/>
    <w:rsid w:val="00D56368"/>
    <w:rsid w:val="00D566CE"/>
    <w:rsid w:val="00D60A79"/>
    <w:rsid w:val="00D60AB8"/>
    <w:rsid w:val="00D61117"/>
    <w:rsid w:val="00D630E2"/>
    <w:rsid w:val="00D639FC"/>
    <w:rsid w:val="00D63E7B"/>
    <w:rsid w:val="00D64934"/>
    <w:rsid w:val="00D6494D"/>
    <w:rsid w:val="00D66516"/>
    <w:rsid w:val="00D70156"/>
    <w:rsid w:val="00D71F70"/>
    <w:rsid w:val="00D73CDB"/>
    <w:rsid w:val="00D75B30"/>
    <w:rsid w:val="00D75D72"/>
    <w:rsid w:val="00D7643E"/>
    <w:rsid w:val="00D76E7A"/>
    <w:rsid w:val="00D8131B"/>
    <w:rsid w:val="00D82DF0"/>
    <w:rsid w:val="00D85E3E"/>
    <w:rsid w:val="00D87C6E"/>
    <w:rsid w:val="00D9125B"/>
    <w:rsid w:val="00D92BD7"/>
    <w:rsid w:val="00D932CC"/>
    <w:rsid w:val="00D970E5"/>
    <w:rsid w:val="00DA0500"/>
    <w:rsid w:val="00DA05BF"/>
    <w:rsid w:val="00DA169E"/>
    <w:rsid w:val="00DA16E2"/>
    <w:rsid w:val="00DA2039"/>
    <w:rsid w:val="00DA28EA"/>
    <w:rsid w:val="00DA2A43"/>
    <w:rsid w:val="00DA490C"/>
    <w:rsid w:val="00DA4C52"/>
    <w:rsid w:val="00DA52A7"/>
    <w:rsid w:val="00DA72F4"/>
    <w:rsid w:val="00DB034B"/>
    <w:rsid w:val="00DB0626"/>
    <w:rsid w:val="00DB1848"/>
    <w:rsid w:val="00DB1E6D"/>
    <w:rsid w:val="00DB24D4"/>
    <w:rsid w:val="00DB39EF"/>
    <w:rsid w:val="00DB53E2"/>
    <w:rsid w:val="00DB7F6D"/>
    <w:rsid w:val="00DC03FB"/>
    <w:rsid w:val="00DC06D2"/>
    <w:rsid w:val="00DC0BB5"/>
    <w:rsid w:val="00DC18E5"/>
    <w:rsid w:val="00DC27AF"/>
    <w:rsid w:val="00DC2AE3"/>
    <w:rsid w:val="00DC4694"/>
    <w:rsid w:val="00DC602F"/>
    <w:rsid w:val="00DC6089"/>
    <w:rsid w:val="00DC6797"/>
    <w:rsid w:val="00DD005F"/>
    <w:rsid w:val="00DD1200"/>
    <w:rsid w:val="00DD478B"/>
    <w:rsid w:val="00DD4CE5"/>
    <w:rsid w:val="00DD593B"/>
    <w:rsid w:val="00DE0F02"/>
    <w:rsid w:val="00DE3553"/>
    <w:rsid w:val="00DE4206"/>
    <w:rsid w:val="00DE699D"/>
    <w:rsid w:val="00DF1646"/>
    <w:rsid w:val="00DF362F"/>
    <w:rsid w:val="00DF37A2"/>
    <w:rsid w:val="00DF3A81"/>
    <w:rsid w:val="00DF4EDD"/>
    <w:rsid w:val="00DF54E4"/>
    <w:rsid w:val="00DF5D73"/>
    <w:rsid w:val="00E00516"/>
    <w:rsid w:val="00E009B3"/>
    <w:rsid w:val="00E03B40"/>
    <w:rsid w:val="00E04959"/>
    <w:rsid w:val="00E04E86"/>
    <w:rsid w:val="00E04F39"/>
    <w:rsid w:val="00E10460"/>
    <w:rsid w:val="00E10F60"/>
    <w:rsid w:val="00E12ED7"/>
    <w:rsid w:val="00E16227"/>
    <w:rsid w:val="00E16E5A"/>
    <w:rsid w:val="00E21A48"/>
    <w:rsid w:val="00E24197"/>
    <w:rsid w:val="00E24F7F"/>
    <w:rsid w:val="00E276E8"/>
    <w:rsid w:val="00E27E74"/>
    <w:rsid w:val="00E32950"/>
    <w:rsid w:val="00E33C66"/>
    <w:rsid w:val="00E33F91"/>
    <w:rsid w:val="00E34777"/>
    <w:rsid w:val="00E3483A"/>
    <w:rsid w:val="00E415DC"/>
    <w:rsid w:val="00E4386F"/>
    <w:rsid w:val="00E4393E"/>
    <w:rsid w:val="00E4403B"/>
    <w:rsid w:val="00E44730"/>
    <w:rsid w:val="00E44839"/>
    <w:rsid w:val="00E44C15"/>
    <w:rsid w:val="00E4502C"/>
    <w:rsid w:val="00E46B3F"/>
    <w:rsid w:val="00E46D6E"/>
    <w:rsid w:val="00E5001B"/>
    <w:rsid w:val="00E52863"/>
    <w:rsid w:val="00E52D7D"/>
    <w:rsid w:val="00E53F30"/>
    <w:rsid w:val="00E54AB9"/>
    <w:rsid w:val="00E57572"/>
    <w:rsid w:val="00E578B1"/>
    <w:rsid w:val="00E57C39"/>
    <w:rsid w:val="00E60150"/>
    <w:rsid w:val="00E60A5C"/>
    <w:rsid w:val="00E62968"/>
    <w:rsid w:val="00E635B6"/>
    <w:rsid w:val="00E64FE6"/>
    <w:rsid w:val="00E6621C"/>
    <w:rsid w:val="00E67EC2"/>
    <w:rsid w:val="00E72918"/>
    <w:rsid w:val="00E74202"/>
    <w:rsid w:val="00E76A1C"/>
    <w:rsid w:val="00E77582"/>
    <w:rsid w:val="00E80DF9"/>
    <w:rsid w:val="00E8139A"/>
    <w:rsid w:val="00E818E1"/>
    <w:rsid w:val="00E82647"/>
    <w:rsid w:val="00E830D3"/>
    <w:rsid w:val="00E835AD"/>
    <w:rsid w:val="00E83D3A"/>
    <w:rsid w:val="00E8427A"/>
    <w:rsid w:val="00E847AC"/>
    <w:rsid w:val="00E90CBF"/>
    <w:rsid w:val="00E936C9"/>
    <w:rsid w:val="00E939A9"/>
    <w:rsid w:val="00E95CA3"/>
    <w:rsid w:val="00EA0425"/>
    <w:rsid w:val="00EA1169"/>
    <w:rsid w:val="00EA28E0"/>
    <w:rsid w:val="00EA3DB2"/>
    <w:rsid w:val="00EA6E14"/>
    <w:rsid w:val="00EA72FB"/>
    <w:rsid w:val="00EB0043"/>
    <w:rsid w:val="00EB1B9B"/>
    <w:rsid w:val="00EC030C"/>
    <w:rsid w:val="00EC185F"/>
    <w:rsid w:val="00EC4208"/>
    <w:rsid w:val="00EC6A00"/>
    <w:rsid w:val="00ED0528"/>
    <w:rsid w:val="00ED08F2"/>
    <w:rsid w:val="00ED18DD"/>
    <w:rsid w:val="00ED2ECF"/>
    <w:rsid w:val="00ED37BC"/>
    <w:rsid w:val="00ED3C20"/>
    <w:rsid w:val="00ED3E2F"/>
    <w:rsid w:val="00ED4AEE"/>
    <w:rsid w:val="00ED5756"/>
    <w:rsid w:val="00ED6CDB"/>
    <w:rsid w:val="00EE13FC"/>
    <w:rsid w:val="00EE2223"/>
    <w:rsid w:val="00EE23F9"/>
    <w:rsid w:val="00EE538D"/>
    <w:rsid w:val="00EF0ACF"/>
    <w:rsid w:val="00EF1CB0"/>
    <w:rsid w:val="00EF56BA"/>
    <w:rsid w:val="00EF7D7E"/>
    <w:rsid w:val="00F0165C"/>
    <w:rsid w:val="00F02915"/>
    <w:rsid w:val="00F03817"/>
    <w:rsid w:val="00F05228"/>
    <w:rsid w:val="00F05758"/>
    <w:rsid w:val="00F077D7"/>
    <w:rsid w:val="00F134CD"/>
    <w:rsid w:val="00F13781"/>
    <w:rsid w:val="00F144F9"/>
    <w:rsid w:val="00F14DCA"/>
    <w:rsid w:val="00F204EE"/>
    <w:rsid w:val="00F20E2B"/>
    <w:rsid w:val="00F217BF"/>
    <w:rsid w:val="00F2213A"/>
    <w:rsid w:val="00F22666"/>
    <w:rsid w:val="00F23268"/>
    <w:rsid w:val="00F23927"/>
    <w:rsid w:val="00F2526F"/>
    <w:rsid w:val="00F2707D"/>
    <w:rsid w:val="00F30B97"/>
    <w:rsid w:val="00F31BFB"/>
    <w:rsid w:val="00F31F01"/>
    <w:rsid w:val="00F31FED"/>
    <w:rsid w:val="00F32947"/>
    <w:rsid w:val="00F33721"/>
    <w:rsid w:val="00F357BF"/>
    <w:rsid w:val="00F36374"/>
    <w:rsid w:val="00F364C3"/>
    <w:rsid w:val="00F40D41"/>
    <w:rsid w:val="00F413C3"/>
    <w:rsid w:val="00F422ED"/>
    <w:rsid w:val="00F43BAA"/>
    <w:rsid w:val="00F4625F"/>
    <w:rsid w:val="00F4783E"/>
    <w:rsid w:val="00F47A3F"/>
    <w:rsid w:val="00F51B44"/>
    <w:rsid w:val="00F51FDF"/>
    <w:rsid w:val="00F52307"/>
    <w:rsid w:val="00F5356D"/>
    <w:rsid w:val="00F535FF"/>
    <w:rsid w:val="00F54A2F"/>
    <w:rsid w:val="00F55C91"/>
    <w:rsid w:val="00F62C45"/>
    <w:rsid w:val="00F668F8"/>
    <w:rsid w:val="00F6792A"/>
    <w:rsid w:val="00F71AF2"/>
    <w:rsid w:val="00F73049"/>
    <w:rsid w:val="00F73308"/>
    <w:rsid w:val="00F74430"/>
    <w:rsid w:val="00F7485B"/>
    <w:rsid w:val="00F758E6"/>
    <w:rsid w:val="00F77BF7"/>
    <w:rsid w:val="00F84640"/>
    <w:rsid w:val="00F866F6"/>
    <w:rsid w:val="00F87134"/>
    <w:rsid w:val="00F9129D"/>
    <w:rsid w:val="00F92787"/>
    <w:rsid w:val="00F92D52"/>
    <w:rsid w:val="00F944A9"/>
    <w:rsid w:val="00F94B23"/>
    <w:rsid w:val="00F956DB"/>
    <w:rsid w:val="00F96132"/>
    <w:rsid w:val="00F968FF"/>
    <w:rsid w:val="00F97E82"/>
    <w:rsid w:val="00FA05A0"/>
    <w:rsid w:val="00FA1818"/>
    <w:rsid w:val="00FA3E97"/>
    <w:rsid w:val="00FA5622"/>
    <w:rsid w:val="00FB2382"/>
    <w:rsid w:val="00FB2E78"/>
    <w:rsid w:val="00FB342A"/>
    <w:rsid w:val="00FB3555"/>
    <w:rsid w:val="00FB3B14"/>
    <w:rsid w:val="00FB40E9"/>
    <w:rsid w:val="00FB6C5E"/>
    <w:rsid w:val="00FC0015"/>
    <w:rsid w:val="00FC073F"/>
    <w:rsid w:val="00FC137E"/>
    <w:rsid w:val="00FC24A8"/>
    <w:rsid w:val="00FC3E37"/>
    <w:rsid w:val="00FC623E"/>
    <w:rsid w:val="00FC7860"/>
    <w:rsid w:val="00FD0DB2"/>
    <w:rsid w:val="00FD5393"/>
    <w:rsid w:val="00FE0437"/>
    <w:rsid w:val="00FE1E38"/>
    <w:rsid w:val="00FE2E1C"/>
    <w:rsid w:val="00FE4631"/>
    <w:rsid w:val="00FE4938"/>
    <w:rsid w:val="00FE5020"/>
    <w:rsid w:val="00FE6666"/>
    <w:rsid w:val="00FF3D2D"/>
    <w:rsid w:val="00FF4EFC"/>
    <w:rsid w:val="00FF5EB0"/>
    <w:rsid w:val="00FF7845"/>
    <w:rsid w:val="00FF7A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AA"/>
    <w:pPr>
      <w:spacing w:before="120" w:after="120"/>
      <w:ind w:left="851" w:hanging="567"/>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3AA"/>
    <w:pPr>
      <w:spacing w:before="120"/>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
    <w:basedOn w:val="Normal"/>
    <w:link w:val="ListParagraphChar"/>
    <w:qFormat/>
    <w:rsid w:val="006F23AA"/>
    <w:pPr>
      <w:ind w:left="720"/>
      <w:contextualSpacing/>
    </w:pPr>
  </w:style>
  <w:style w:type="character" w:customStyle="1" w:styleId="ListParagraphChar">
    <w:name w:val="List Paragraph Char"/>
    <w:aliases w:val="H&amp;P List Paragraph Char,2 Char,Strip Char,Normal bullet 2 Char,Bullet list Char,List Paragraph1 Char"/>
    <w:link w:val="ListParagraph"/>
    <w:locked/>
    <w:rsid w:val="006F23AA"/>
  </w:style>
  <w:style w:type="paragraph" w:styleId="Header">
    <w:name w:val="header"/>
    <w:basedOn w:val="Normal"/>
    <w:link w:val="HeaderChar"/>
    <w:uiPriority w:val="99"/>
    <w:unhideWhenUsed/>
    <w:rsid w:val="006F23AA"/>
    <w:pPr>
      <w:tabs>
        <w:tab w:val="center" w:pos="4153"/>
        <w:tab w:val="right" w:pos="8306"/>
      </w:tabs>
      <w:spacing w:after="0"/>
    </w:pPr>
  </w:style>
  <w:style w:type="character" w:customStyle="1" w:styleId="HeaderChar">
    <w:name w:val="Header Char"/>
    <w:basedOn w:val="DefaultParagraphFont"/>
    <w:link w:val="Header"/>
    <w:uiPriority w:val="99"/>
    <w:rsid w:val="006F23AA"/>
  </w:style>
  <w:style w:type="paragraph" w:customStyle="1" w:styleId="naisf">
    <w:name w:val="naisf"/>
    <w:basedOn w:val="Normal"/>
    <w:rsid w:val="006F23AA"/>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6F23AA"/>
    <w:pPr>
      <w:spacing w:line="480" w:lineRule="auto"/>
    </w:pPr>
    <w:rPr>
      <w:rFonts w:ascii="Times New Roman" w:eastAsia="Times New Roman" w:hAnsi="Times New Roman"/>
      <w:sz w:val="24"/>
      <w:szCs w:val="20"/>
      <w:lang w:val="x-none" w:eastAsia="x-none"/>
    </w:rPr>
  </w:style>
  <w:style w:type="character" w:customStyle="1" w:styleId="BodyText2Char">
    <w:name w:val="Body Text 2 Char"/>
    <w:link w:val="BodyText2"/>
    <w:rsid w:val="006F23AA"/>
    <w:rPr>
      <w:rFonts w:ascii="Times New Roman" w:eastAsia="Times New Roman" w:hAnsi="Times New Roman" w:cs="Times New Roman"/>
      <w:sz w:val="24"/>
      <w:szCs w:val="20"/>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6F23AA"/>
    <w:pPr>
      <w:spacing w:after="0"/>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6F23AA"/>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6F23AA"/>
    <w:rPr>
      <w:vertAlign w:val="superscript"/>
    </w:rPr>
  </w:style>
  <w:style w:type="character" w:styleId="Hyperlink">
    <w:name w:val="Hyperlink"/>
    <w:uiPriority w:val="99"/>
    <w:unhideWhenUsed/>
    <w:rsid w:val="006F23AA"/>
    <w:rPr>
      <w:color w:val="0563C1"/>
      <w:u w:val="single"/>
    </w:rPr>
  </w:style>
  <w:style w:type="paragraph" w:customStyle="1" w:styleId="Style1">
    <w:name w:val="Style1"/>
    <w:basedOn w:val="ListParagraph"/>
    <w:link w:val="Style1Char"/>
    <w:qFormat/>
    <w:rsid w:val="006F23AA"/>
    <w:pPr>
      <w:numPr>
        <w:ilvl w:val="1"/>
        <w:numId w:val="1"/>
      </w:numPr>
      <w:autoSpaceDE w:val="0"/>
      <w:autoSpaceDN w:val="0"/>
      <w:adjustRightInd w:val="0"/>
      <w:spacing w:after="0"/>
    </w:pPr>
    <w:rPr>
      <w:rFonts w:ascii="Times New Roman" w:hAnsi="Times New Roman"/>
      <w:sz w:val="24"/>
      <w:szCs w:val="24"/>
      <w:lang w:val="x-none" w:eastAsia="x-none"/>
    </w:rPr>
  </w:style>
  <w:style w:type="character" w:customStyle="1" w:styleId="Style1Char">
    <w:name w:val="Style1 Char"/>
    <w:link w:val="Style1"/>
    <w:rsid w:val="006F23AA"/>
    <w:rPr>
      <w:rFonts w:ascii="Times New Roman" w:hAnsi="Times New Roman" w:cs="Times New Roman"/>
      <w:sz w:val="24"/>
      <w:szCs w:val="24"/>
    </w:rPr>
  </w:style>
  <w:style w:type="character" w:styleId="CommentReference">
    <w:name w:val="annotation reference"/>
    <w:uiPriority w:val="99"/>
    <w:unhideWhenUsed/>
    <w:rsid w:val="00E16227"/>
    <w:rPr>
      <w:sz w:val="16"/>
      <w:szCs w:val="16"/>
    </w:rPr>
  </w:style>
  <w:style w:type="paragraph" w:styleId="CommentText">
    <w:name w:val="annotation text"/>
    <w:basedOn w:val="Normal"/>
    <w:link w:val="CommentTextChar"/>
    <w:uiPriority w:val="99"/>
    <w:unhideWhenUsed/>
    <w:rsid w:val="00E16227"/>
    <w:rPr>
      <w:sz w:val="20"/>
      <w:szCs w:val="20"/>
      <w:lang w:val="x-none" w:eastAsia="x-none"/>
    </w:rPr>
  </w:style>
  <w:style w:type="character" w:customStyle="1" w:styleId="CommentTextChar">
    <w:name w:val="Comment Text Char"/>
    <w:link w:val="CommentText"/>
    <w:uiPriority w:val="99"/>
    <w:rsid w:val="00E16227"/>
    <w:rPr>
      <w:sz w:val="20"/>
      <w:szCs w:val="20"/>
    </w:rPr>
  </w:style>
  <w:style w:type="paragraph" w:styleId="CommentSubject">
    <w:name w:val="annotation subject"/>
    <w:basedOn w:val="CommentText"/>
    <w:next w:val="CommentText"/>
    <w:link w:val="CommentSubjectChar"/>
    <w:uiPriority w:val="99"/>
    <w:semiHidden/>
    <w:unhideWhenUsed/>
    <w:rsid w:val="00E16227"/>
    <w:rPr>
      <w:b/>
      <w:bCs/>
    </w:rPr>
  </w:style>
  <w:style w:type="character" w:customStyle="1" w:styleId="CommentSubjectChar">
    <w:name w:val="Comment Subject Char"/>
    <w:link w:val="CommentSubject"/>
    <w:uiPriority w:val="99"/>
    <w:semiHidden/>
    <w:rsid w:val="00E16227"/>
    <w:rPr>
      <w:b/>
      <w:bCs/>
      <w:sz w:val="20"/>
      <w:szCs w:val="20"/>
    </w:rPr>
  </w:style>
  <w:style w:type="paragraph" w:styleId="BalloonText">
    <w:name w:val="Balloon Text"/>
    <w:basedOn w:val="Normal"/>
    <w:link w:val="BalloonTextChar"/>
    <w:uiPriority w:val="99"/>
    <w:semiHidden/>
    <w:unhideWhenUsed/>
    <w:rsid w:val="00E16227"/>
    <w:pPr>
      <w:spacing w:before="0" w:after="0"/>
    </w:pPr>
    <w:rPr>
      <w:rFonts w:ascii="Segoe UI" w:hAnsi="Segoe UI"/>
      <w:sz w:val="18"/>
      <w:szCs w:val="18"/>
      <w:lang w:val="x-none" w:eastAsia="x-none"/>
    </w:rPr>
  </w:style>
  <w:style w:type="character" w:customStyle="1" w:styleId="BalloonTextChar">
    <w:name w:val="Balloon Text Char"/>
    <w:link w:val="BalloonText"/>
    <w:uiPriority w:val="99"/>
    <w:semiHidden/>
    <w:rsid w:val="00E16227"/>
    <w:rPr>
      <w:rFonts w:ascii="Segoe UI" w:hAnsi="Segoe UI" w:cs="Segoe UI"/>
      <w:sz w:val="18"/>
      <w:szCs w:val="18"/>
    </w:rPr>
  </w:style>
  <w:style w:type="character" w:styleId="FollowedHyperlink">
    <w:name w:val="FollowedHyperlink"/>
    <w:uiPriority w:val="99"/>
    <w:semiHidden/>
    <w:unhideWhenUsed/>
    <w:rsid w:val="00C66110"/>
    <w:rPr>
      <w:color w:val="954F72"/>
      <w:u w:val="single"/>
    </w:rPr>
  </w:style>
  <w:style w:type="character" w:customStyle="1" w:styleId="apple-converted-space">
    <w:name w:val="apple-converted-space"/>
    <w:basedOn w:val="DefaultParagraphFont"/>
    <w:rsid w:val="000D60CF"/>
  </w:style>
  <w:style w:type="paragraph" w:customStyle="1" w:styleId="tv213">
    <w:name w:val="tv213"/>
    <w:basedOn w:val="Normal"/>
    <w:rsid w:val="00B526AE"/>
    <w:pPr>
      <w:spacing w:before="100" w:beforeAutospacing="1" w:after="100" w:afterAutospacing="1"/>
      <w:ind w:left="0" w:firstLine="0"/>
      <w:jc w:val="left"/>
    </w:pPr>
    <w:rPr>
      <w:rFonts w:ascii="Times New Roman" w:eastAsia="Times New Roman" w:hAnsi="Times New Roman"/>
      <w:sz w:val="24"/>
      <w:szCs w:val="24"/>
      <w:lang w:eastAsia="lv-LV"/>
    </w:rPr>
  </w:style>
  <w:style w:type="paragraph" w:styleId="NoSpacing">
    <w:name w:val="No Spacing"/>
    <w:uiPriority w:val="1"/>
    <w:qFormat/>
    <w:rsid w:val="00072A5D"/>
    <w:rPr>
      <w:rFonts w:eastAsia="ヒラギノ角ゴ Pro W3"/>
      <w:color w:val="000000"/>
      <w:sz w:val="22"/>
      <w:szCs w:val="24"/>
      <w:lang w:eastAsia="en-US"/>
    </w:rPr>
  </w:style>
  <w:style w:type="paragraph" w:styleId="Footer">
    <w:name w:val="footer"/>
    <w:basedOn w:val="Normal"/>
    <w:link w:val="FooterChar"/>
    <w:uiPriority w:val="99"/>
    <w:unhideWhenUsed/>
    <w:rsid w:val="006C30B1"/>
    <w:pPr>
      <w:tabs>
        <w:tab w:val="center" w:pos="4153"/>
        <w:tab w:val="right" w:pos="8306"/>
      </w:tabs>
    </w:pPr>
    <w:rPr>
      <w:lang w:val="x-none"/>
    </w:rPr>
  </w:style>
  <w:style w:type="character" w:customStyle="1" w:styleId="FooterChar">
    <w:name w:val="Footer Char"/>
    <w:link w:val="Footer"/>
    <w:uiPriority w:val="99"/>
    <w:rsid w:val="006C30B1"/>
    <w:rPr>
      <w:sz w:val="22"/>
      <w:szCs w:val="22"/>
      <w:lang w:eastAsia="en-US"/>
    </w:rPr>
  </w:style>
  <w:style w:type="paragraph" w:customStyle="1" w:styleId="Basic1limenis">
    <w:name w:val="Basic_1_limenis"/>
    <w:basedOn w:val="Normal"/>
    <w:qFormat/>
    <w:rsid w:val="00EE2223"/>
    <w:pPr>
      <w:numPr>
        <w:numId w:val="18"/>
      </w:numPr>
      <w:spacing w:before="0" w:after="200" w:line="276" w:lineRule="auto"/>
    </w:pPr>
    <w:rPr>
      <w:rFonts w:ascii="Times New Roman" w:hAnsi="Times New Roman"/>
    </w:rPr>
  </w:style>
  <w:style w:type="paragraph" w:customStyle="1" w:styleId="Basic2limenis">
    <w:name w:val="Basic_2_limenis"/>
    <w:basedOn w:val="Basic1limenis"/>
    <w:qFormat/>
    <w:rsid w:val="00EE2223"/>
    <w:pPr>
      <w:numPr>
        <w:ilvl w:val="1"/>
      </w:numPr>
      <w:ind w:left="1077" w:hanging="567"/>
    </w:pPr>
  </w:style>
  <w:style w:type="paragraph" w:styleId="Subtitle">
    <w:name w:val="Subtitle"/>
    <w:basedOn w:val="ListParagraph"/>
    <w:next w:val="Normal"/>
    <w:link w:val="SubtitleChar"/>
    <w:uiPriority w:val="11"/>
    <w:qFormat/>
    <w:rsid w:val="00F204EE"/>
    <w:pPr>
      <w:spacing w:before="0"/>
      <w:ind w:left="454" w:hanging="454"/>
      <w:contextualSpacing w:val="0"/>
    </w:pPr>
    <w:rPr>
      <w:rFonts w:ascii="Times New Roman" w:hAnsi="Times New Roman"/>
      <w:sz w:val="24"/>
      <w:szCs w:val="24"/>
    </w:rPr>
  </w:style>
  <w:style w:type="character" w:customStyle="1" w:styleId="SubtitleChar">
    <w:name w:val="Subtitle Char"/>
    <w:basedOn w:val="DefaultParagraphFont"/>
    <w:link w:val="Subtitle"/>
    <w:uiPriority w:val="11"/>
    <w:rsid w:val="00F204EE"/>
    <w:rPr>
      <w:rFonts w:ascii="Times New Roman" w:hAnsi="Times New Roman"/>
      <w:sz w:val="24"/>
      <w:szCs w:val="24"/>
      <w:lang w:eastAsia="en-US"/>
    </w:rPr>
  </w:style>
  <w:style w:type="character" w:styleId="SubtleEmphasis">
    <w:name w:val="Subtle Emphasis"/>
    <w:uiPriority w:val="19"/>
    <w:qFormat/>
    <w:rsid w:val="008E7D9A"/>
  </w:style>
  <w:style w:type="character" w:customStyle="1" w:styleId="UnresolvedMention">
    <w:name w:val="Unresolved Mention"/>
    <w:basedOn w:val="DefaultParagraphFont"/>
    <w:uiPriority w:val="99"/>
    <w:semiHidden/>
    <w:unhideWhenUsed/>
    <w:rsid w:val="00007A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AA"/>
    <w:pPr>
      <w:spacing w:before="120" w:after="120"/>
      <w:ind w:left="851" w:hanging="567"/>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3AA"/>
    <w:pPr>
      <w:spacing w:before="120"/>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
    <w:basedOn w:val="Normal"/>
    <w:link w:val="ListParagraphChar"/>
    <w:qFormat/>
    <w:rsid w:val="006F23AA"/>
    <w:pPr>
      <w:ind w:left="720"/>
      <w:contextualSpacing/>
    </w:pPr>
  </w:style>
  <w:style w:type="character" w:customStyle="1" w:styleId="ListParagraphChar">
    <w:name w:val="List Paragraph Char"/>
    <w:aliases w:val="H&amp;P List Paragraph Char,2 Char,Strip Char,Normal bullet 2 Char,Bullet list Char,List Paragraph1 Char"/>
    <w:link w:val="ListParagraph"/>
    <w:locked/>
    <w:rsid w:val="006F23AA"/>
  </w:style>
  <w:style w:type="paragraph" w:styleId="Header">
    <w:name w:val="header"/>
    <w:basedOn w:val="Normal"/>
    <w:link w:val="HeaderChar"/>
    <w:uiPriority w:val="99"/>
    <w:unhideWhenUsed/>
    <w:rsid w:val="006F23AA"/>
    <w:pPr>
      <w:tabs>
        <w:tab w:val="center" w:pos="4153"/>
        <w:tab w:val="right" w:pos="8306"/>
      </w:tabs>
      <w:spacing w:after="0"/>
    </w:pPr>
  </w:style>
  <w:style w:type="character" w:customStyle="1" w:styleId="HeaderChar">
    <w:name w:val="Header Char"/>
    <w:basedOn w:val="DefaultParagraphFont"/>
    <w:link w:val="Header"/>
    <w:uiPriority w:val="99"/>
    <w:rsid w:val="006F23AA"/>
  </w:style>
  <w:style w:type="paragraph" w:customStyle="1" w:styleId="naisf">
    <w:name w:val="naisf"/>
    <w:basedOn w:val="Normal"/>
    <w:rsid w:val="006F23AA"/>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6F23AA"/>
    <w:pPr>
      <w:spacing w:line="480" w:lineRule="auto"/>
    </w:pPr>
    <w:rPr>
      <w:rFonts w:ascii="Times New Roman" w:eastAsia="Times New Roman" w:hAnsi="Times New Roman"/>
      <w:sz w:val="24"/>
      <w:szCs w:val="20"/>
      <w:lang w:val="x-none" w:eastAsia="x-none"/>
    </w:rPr>
  </w:style>
  <w:style w:type="character" w:customStyle="1" w:styleId="BodyText2Char">
    <w:name w:val="Body Text 2 Char"/>
    <w:link w:val="BodyText2"/>
    <w:rsid w:val="006F23AA"/>
    <w:rPr>
      <w:rFonts w:ascii="Times New Roman" w:eastAsia="Times New Roman" w:hAnsi="Times New Roman" w:cs="Times New Roman"/>
      <w:sz w:val="24"/>
      <w:szCs w:val="20"/>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6F23AA"/>
    <w:pPr>
      <w:spacing w:after="0"/>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6F23AA"/>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6F23AA"/>
    <w:rPr>
      <w:vertAlign w:val="superscript"/>
    </w:rPr>
  </w:style>
  <w:style w:type="character" w:styleId="Hyperlink">
    <w:name w:val="Hyperlink"/>
    <w:uiPriority w:val="99"/>
    <w:unhideWhenUsed/>
    <w:rsid w:val="006F23AA"/>
    <w:rPr>
      <w:color w:val="0563C1"/>
      <w:u w:val="single"/>
    </w:rPr>
  </w:style>
  <w:style w:type="paragraph" w:customStyle="1" w:styleId="Style1">
    <w:name w:val="Style1"/>
    <w:basedOn w:val="ListParagraph"/>
    <w:link w:val="Style1Char"/>
    <w:qFormat/>
    <w:rsid w:val="006F23AA"/>
    <w:pPr>
      <w:numPr>
        <w:ilvl w:val="1"/>
        <w:numId w:val="1"/>
      </w:numPr>
      <w:autoSpaceDE w:val="0"/>
      <w:autoSpaceDN w:val="0"/>
      <w:adjustRightInd w:val="0"/>
      <w:spacing w:after="0"/>
    </w:pPr>
    <w:rPr>
      <w:rFonts w:ascii="Times New Roman" w:hAnsi="Times New Roman"/>
      <w:sz w:val="24"/>
      <w:szCs w:val="24"/>
      <w:lang w:val="x-none" w:eastAsia="x-none"/>
    </w:rPr>
  </w:style>
  <w:style w:type="character" w:customStyle="1" w:styleId="Style1Char">
    <w:name w:val="Style1 Char"/>
    <w:link w:val="Style1"/>
    <w:rsid w:val="006F23AA"/>
    <w:rPr>
      <w:rFonts w:ascii="Times New Roman" w:hAnsi="Times New Roman" w:cs="Times New Roman"/>
      <w:sz w:val="24"/>
      <w:szCs w:val="24"/>
    </w:rPr>
  </w:style>
  <w:style w:type="character" w:styleId="CommentReference">
    <w:name w:val="annotation reference"/>
    <w:uiPriority w:val="99"/>
    <w:unhideWhenUsed/>
    <w:rsid w:val="00E16227"/>
    <w:rPr>
      <w:sz w:val="16"/>
      <w:szCs w:val="16"/>
    </w:rPr>
  </w:style>
  <w:style w:type="paragraph" w:styleId="CommentText">
    <w:name w:val="annotation text"/>
    <w:basedOn w:val="Normal"/>
    <w:link w:val="CommentTextChar"/>
    <w:uiPriority w:val="99"/>
    <w:unhideWhenUsed/>
    <w:rsid w:val="00E16227"/>
    <w:rPr>
      <w:sz w:val="20"/>
      <w:szCs w:val="20"/>
      <w:lang w:val="x-none" w:eastAsia="x-none"/>
    </w:rPr>
  </w:style>
  <w:style w:type="character" w:customStyle="1" w:styleId="CommentTextChar">
    <w:name w:val="Comment Text Char"/>
    <w:link w:val="CommentText"/>
    <w:uiPriority w:val="99"/>
    <w:rsid w:val="00E16227"/>
    <w:rPr>
      <w:sz w:val="20"/>
      <w:szCs w:val="20"/>
    </w:rPr>
  </w:style>
  <w:style w:type="paragraph" w:styleId="CommentSubject">
    <w:name w:val="annotation subject"/>
    <w:basedOn w:val="CommentText"/>
    <w:next w:val="CommentText"/>
    <w:link w:val="CommentSubjectChar"/>
    <w:uiPriority w:val="99"/>
    <w:semiHidden/>
    <w:unhideWhenUsed/>
    <w:rsid w:val="00E16227"/>
    <w:rPr>
      <w:b/>
      <w:bCs/>
    </w:rPr>
  </w:style>
  <w:style w:type="character" w:customStyle="1" w:styleId="CommentSubjectChar">
    <w:name w:val="Comment Subject Char"/>
    <w:link w:val="CommentSubject"/>
    <w:uiPriority w:val="99"/>
    <w:semiHidden/>
    <w:rsid w:val="00E16227"/>
    <w:rPr>
      <w:b/>
      <w:bCs/>
      <w:sz w:val="20"/>
      <w:szCs w:val="20"/>
    </w:rPr>
  </w:style>
  <w:style w:type="paragraph" w:styleId="BalloonText">
    <w:name w:val="Balloon Text"/>
    <w:basedOn w:val="Normal"/>
    <w:link w:val="BalloonTextChar"/>
    <w:uiPriority w:val="99"/>
    <w:semiHidden/>
    <w:unhideWhenUsed/>
    <w:rsid w:val="00E16227"/>
    <w:pPr>
      <w:spacing w:before="0" w:after="0"/>
    </w:pPr>
    <w:rPr>
      <w:rFonts w:ascii="Segoe UI" w:hAnsi="Segoe UI"/>
      <w:sz w:val="18"/>
      <w:szCs w:val="18"/>
      <w:lang w:val="x-none" w:eastAsia="x-none"/>
    </w:rPr>
  </w:style>
  <w:style w:type="character" w:customStyle="1" w:styleId="BalloonTextChar">
    <w:name w:val="Balloon Text Char"/>
    <w:link w:val="BalloonText"/>
    <w:uiPriority w:val="99"/>
    <w:semiHidden/>
    <w:rsid w:val="00E16227"/>
    <w:rPr>
      <w:rFonts w:ascii="Segoe UI" w:hAnsi="Segoe UI" w:cs="Segoe UI"/>
      <w:sz w:val="18"/>
      <w:szCs w:val="18"/>
    </w:rPr>
  </w:style>
  <w:style w:type="character" w:styleId="FollowedHyperlink">
    <w:name w:val="FollowedHyperlink"/>
    <w:uiPriority w:val="99"/>
    <w:semiHidden/>
    <w:unhideWhenUsed/>
    <w:rsid w:val="00C66110"/>
    <w:rPr>
      <w:color w:val="954F72"/>
      <w:u w:val="single"/>
    </w:rPr>
  </w:style>
  <w:style w:type="character" w:customStyle="1" w:styleId="apple-converted-space">
    <w:name w:val="apple-converted-space"/>
    <w:basedOn w:val="DefaultParagraphFont"/>
    <w:rsid w:val="000D60CF"/>
  </w:style>
  <w:style w:type="paragraph" w:customStyle="1" w:styleId="tv213">
    <w:name w:val="tv213"/>
    <w:basedOn w:val="Normal"/>
    <w:rsid w:val="00B526AE"/>
    <w:pPr>
      <w:spacing w:before="100" w:beforeAutospacing="1" w:after="100" w:afterAutospacing="1"/>
      <w:ind w:left="0" w:firstLine="0"/>
      <w:jc w:val="left"/>
    </w:pPr>
    <w:rPr>
      <w:rFonts w:ascii="Times New Roman" w:eastAsia="Times New Roman" w:hAnsi="Times New Roman"/>
      <w:sz w:val="24"/>
      <w:szCs w:val="24"/>
      <w:lang w:eastAsia="lv-LV"/>
    </w:rPr>
  </w:style>
  <w:style w:type="paragraph" w:styleId="NoSpacing">
    <w:name w:val="No Spacing"/>
    <w:uiPriority w:val="1"/>
    <w:qFormat/>
    <w:rsid w:val="00072A5D"/>
    <w:rPr>
      <w:rFonts w:eastAsia="ヒラギノ角ゴ Pro W3"/>
      <w:color w:val="000000"/>
      <w:sz w:val="22"/>
      <w:szCs w:val="24"/>
      <w:lang w:eastAsia="en-US"/>
    </w:rPr>
  </w:style>
  <w:style w:type="paragraph" w:styleId="Footer">
    <w:name w:val="footer"/>
    <w:basedOn w:val="Normal"/>
    <w:link w:val="FooterChar"/>
    <w:uiPriority w:val="99"/>
    <w:unhideWhenUsed/>
    <w:rsid w:val="006C30B1"/>
    <w:pPr>
      <w:tabs>
        <w:tab w:val="center" w:pos="4153"/>
        <w:tab w:val="right" w:pos="8306"/>
      </w:tabs>
    </w:pPr>
    <w:rPr>
      <w:lang w:val="x-none"/>
    </w:rPr>
  </w:style>
  <w:style w:type="character" w:customStyle="1" w:styleId="FooterChar">
    <w:name w:val="Footer Char"/>
    <w:link w:val="Footer"/>
    <w:uiPriority w:val="99"/>
    <w:rsid w:val="006C30B1"/>
    <w:rPr>
      <w:sz w:val="22"/>
      <w:szCs w:val="22"/>
      <w:lang w:eastAsia="en-US"/>
    </w:rPr>
  </w:style>
  <w:style w:type="paragraph" w:customStyle="1" w:styleId="Basic1limenis">
    <w:name w:val="Basic_1_limenis"/>
    <w:basedOn w:val="Normal"/>
    <w:qFormat/>
    <w:rsid w:val="00EE2223"/>
    <w:pPr>
      <w:numPr>
        <w:numId w:val="18"/>
      </w:numPr>
      <w:spacing w:before="0" w:after="200" w:line="276" w:lineRule="auto"/>
    </w:pPr>
    <w:rPr>
      <w:rFonts w:ascii="Times New Roman" w:hAnsi="Times New Roman"/>
    </w:rPr>
  </w:style>
  <w:style w:type="paragraph" w:customStyle="1" w:styleId="Basic2limenis">
    <w:name w:val="Basic_2_limenis"/>
    <w:basedOn w:val="Basic1limenis"/>
    <w:qFormat/>
    <w:rsid w:val="00EE2223"/>
    <w:pPr>
      <w:numPr>
        <w:ilvl w:val="1"/>
      </w:numPr>
      <w:ind w:left="1077" w:hanging="567"/>
    </w:pPr>
  </w:style>
  <w:style w:type="paragraph" w:styleId="Subtitle">
    <w:name w:val="Subtitle"/>
    <w:basedOn w:val="ListParagraph"/>
    <w:next w:val="Normal"/>
    <w:link w:val="SubtitleChar"/>
    <w:uiPriority w:val="11"/>
    <w:qFormat/>
    <w:rsid w:val="00F204EE"/>
    <w:pPr>
      <w:spacing w:before="0"/>
      <w:ind w:left="454" w:hanging="454"/>
      <w:contextualSpacing w:val="0"/>
    </w:pPr>
    <w:rPr>
      <w:rFonts w:ascii="Times New Roman" w:hAnsi="Times New Roman"/>
      <w:sz w:val="24"/>
      <w:szCs w:val="24"/>
    </w:rPr>
  </w:style>
  <w:style w:type="character" w:customStyle="1" w:styleId="SubtitleChar">
    <w:name w:val="Subtitle Char"/>
    <w:basedOn w:val="DefaultParagraphFont"/>
    <w:link w:val="Subtitle"/>
    <w:uiPriority w:val="11"/>
    <w:rsid w:val="00F204EE"/>
    <w:rPr>
      <w:rFonts w:ascii="Times New Roman" w:hAnsi="Times New Roman"/>
      <w:sz w:val="24"/>
      <w:szCs w:val="24"/>
      <w:lang w:eastAsia="en-US"/>
    </w:rPr>
  </w:style>
  <w:style w:type="character" w:styleId="SubtleEmphasis">
    <w:name w:val="Subtle Emphasis"/>
    <w:uiPriority w:val="19"/>
    <w:qFormat/>
    <w:rsid w:val="008E7D9A"/>
  </w:style>
  <w:style w:type="character" w:customStyle="1" w:styleId="UnresolvedMention">
    <w:name w:val="Unresolved Mention"/>
    <w:basedOn w:val="DefaultParagraphFont"/>
    <w:uiPriority w:val="99"/>
    <w:semiHidden/>
    <w:unhideWhenUsed/>
    <w:rsid w:val="00007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268028">
      <w:bodyDiv w:val="1"/>
      <w:marLeft w:val="0"/>
      <w:marRight w:val="0"/>
      <w:marTop w:val="0"/>
      <w:marBottom w:val="0"/>
      <w:divBdr>
        <w:top w:val="none" w:sz="0" w:space="0" w:color="auto"/>
        <w:left w:val="none" w:sz="0" w:space="0" w:color="auto"/>
        <w:bottom w:val="none" w:sz="0" w:space="0" w:color="auto"/>
        <w:right w:val="none" w:sz="0" w:space="0" w:color="auto"/>
      </w:divBdr>
      <w:divsChild>
        <w:div w:id="72357976">
          <w:marLeft w:val="0"/>
          <w:marRight w:val="0"/>
          <w:marTop w:val="480"/>
          <w:marBottom w:val="240"/>
          <w:divBdr>
            <w:top w:val="none" w:sz="0" w:space="0" w:color="auto"/>
            <w:left w:val="none" w:sz="0" w:space="0" w:color="auto"/>
            <w:bottom w:val="none" w:sz="0" w:space="0" w:color="auto"/>
            <w:right w:val="none" w:sz="0" w:space="0" w:color="auto"/>
          </w:divBdr>
        </w:div>
        <w:div w:id="1707363171">
          <w:marLeft w:val="0"/>
          <w:marRight w:val="0"/>
          <w:marTop w:val="0"/>
          <w:marBottom w:val="567"/>
          <w:divBdr>
            <w:top w:val="none" w:sz="0" w:space="0" w:color="auto"/>
            <w:left w:val="none" w:sz="0" w:space="0" w:color="auto"/>
            <w:bottom w:val="none" w:sz="0" w:space="0" w:color="auto"/>
            <w:right w:val="none" w:sz="0" w:space="0" w:color="auto"/>
          </w:divBdr>
        </w:div>
      </w:divsChild>
    </w:div>
    <w:div w:id="755713533">
      <w:bodyDiv w:val="1"/>
      <w:marLeft w:val="0"/>
      <w:marRight w:val="0"/>
      <w:marTop w:val="0"/>
      <w:marBottom w:val="0"/>
      <w:divBdr>
        <w:top w:val="none" w:sz="0" w:space="0" w:color="auto"/>
        <w:left w:val="none" w:sz="0" w:space="0" w:color="auto"/>
        <w:bottom w:val="none" w:sz="0" w:space="0" w:color="auto"/>
        <w:right w:val="none" w:sz="0" w:space="0" w:color="auto"/>
      </w:divBdr>
    </w:div>
    <w:div w:id="841432391">
      <w:bodyDiv w:val="1"/>
      <w:marLeft w:val="0"/>
      <w:marRight w:val="0"/>
      <w:marTop w:val="0"/>
      <w:marBottom w:val="0"/>
      <w:divBdr>
        <w:top w:val="none" w:sz="0" w:space="0" w:color="auto"/>
        <w:left w:val="none" w:sz="0" w:space="0" w:color="auto"/>
        <w:bottom w:val="none" w:sz="0" w:space="0" w:color="auto"/>
        <w:right w:val="none" w:sz="0" w:space="0" w:color="auto"/>
      </w:divBdr>
    </w:div>
    <w:div w:id="1201043735">
      <w:bodyDiv w:val="1"/>
      <w:marLeft w:val="0"/>
      <w:marRight w:val="0"/>
      <w:marTop w:val="0"/>
      <w:marBottom w:val="0"/>
      <w:divBdr>
        <w:top w:val="none" w:sz="0" w:space="0" w:color="auto"/>
        <w:left w:val="none" w:sz="0" w:space="0" w:color="auto"/>
        <w:bottom w:val="none" w:sz="0" w:space="0" w:color="auto"/>
        <w:right w:val="none" w:sz="0" w:space="0" w:color="auto"/>
      </w:divBdr>
      <w:divsChild>
        <w:div w:id="902638757">
          <w:marLeft w:val="0"/>
          <w:marRight w:val="0"/>
          <w:marTop w:val="0"/>
          <w:marBottom w:val="567"/>
          <w:divBdr>
            <w:top w:val="none" w:sz="0" w:space="0" w:color="auto"/>
            <w:left w:val="none" w:sz="0" w:space="0" w:color="auto"/>
            <w:bottom w:val="none" w:sz="0" w:space="0" w:color="auto"/>
            <w:right w:val="none" w:sz="0" w:space="0" w:color="auto"/>
          </w:divBdr>
        </w:div>
        <w:div w:id="2043629438">
          <w:marLeft w:val="0"/>
          <w:marRight w:val="0"/>
          <w:marTop w:val="480"/>
          <w:marBottom w:val="240"/>
          <w:divBdr>
            <w:top w:val="none" w:sz="0" w:space="0" w:color="auto"/>
            <w:left w:val="none" w:sz="0" w:space="0" w:color="auto"/>
            <w:bottom w:val="none" w:sz="0" w:space="0" w:color="auto"/>
            <w:right w:val="none" w:sz="0" w:space="0" w:color="auto"/>
          </w:divBdr>
        </w:div>
      </w:divsChild>
    </w:div>
    <w:div w:id="1208645052">
      <w:bodyDiv w:val="1"/>
      <w:marLeft w:val="0"/>
      <w:marRight w:val="0"/>
      <w:marTop w:val="0"/>
      <w:marBottom w:val="0"/>
      <w:divBdr>
        <w:top w:val="none" w:sz="0" w:space="0" w:color="auto"/>
        <w:left w:val="none" w:sz="0" w:space="0" w:color="auto"/>
        <w:bottom w:val="none" w:sz="0" w:space="0" w:color="auto"/>
        <w:right w:val="none" w:sz="0" w:space="0" w:color="auto"/>
      </w:divBdr>
    </w:div>
    <w:div w:id="1358434423">
      <w:bodyDiv w:val="1"/>
      <w:marLeft w:val="0"/>
      <w:marRight w:val="0"/>
      <w:marTop w:val="0"/>
      <w:marBottom w:val="0"/>
      <w:divBdr>
        <w:top w:val="none" w:sz="0" w:space="0" w:color="auto"/>
        <w:left w:val="none" w:sz="0" w:space="0" w:color="auto"/>
        <w:bottom w:val="none" w:sz="0" w:space="0" w:color="auto"/>
        <w:right w:val="none" w:sz="0" w:space="0" w:color="auto"/>
      </w:divBdr>
    </w:div>
    <w:div w:id="1428696638">
      <w:bodyDiv w:val="1"/>
      <w:marLeft w:val="0"/>
      <w:marRight w:val="0"/>
      <w:marTop w:val="0"/>
      <w:marBottom w:val="0"/>
      <w:divBdr>
        <w:top w:val="none" w:sz="0" w:space="0" w:color="auto"/>
        <w:left w:val="none" w:sz="0" w:space="0" w:color="auto"/>
        <w:bottom w:val="none" w:sz="0" w:space="0" w:color="auto"/>
        <w:right w:val="none" w:sz="0" w:space="0" w:color="auto"/>
      </w:divBdr>
      <w:divsChild>
        <w:div w:id="1707827790">
          <w:marLeft w:val="0"/>
          <w:marRight w:val="0"/>
          <w:marTop w:val="480"/>
          <w:marBottom w:val="240"/>
          <w:divBdr>
            <w:top w:val="none" w:sz="0" w:space="0" w:color="auto"/>
            <w:left w:val="none" w:sz="0" w:space="0" w:color="auto"/>
            <w:bottom w:val="none" w:sz="0" w:space="0" w:color="auto"/>
            <w:right w:val="none" w:sz="0" w:space="0" w:color="auto"/>
          </w:divBdr>
        </w:div>
        <w:div w:id="2092727016">
          <w:marLeft w:val="0"/>
          <w:marRight w:val="0"/>
          <w:marTop w:val="0"/>
          <w:marBottom w:val="567"/>
          <w:divBdr>
            <w:top w:val="none" w:sz="0" w:space="0" w:color="auto"/>
            <w:left w:val="none" w:sz="0" w:space="0" w:color="auto"/>
            <w:bottom w:val="none" w:sz="0" w:space="0" w:color="auto"/>
            <w:right w:val="none" w:sz="0" w:space="0" w:color="auto"/>
          </w:divBdr>
        </w:div>
      </w:divsChild>
    </w:div>
    <w:div w:id="1604145906">
      <w:bodyDiv w:val="1"/>
      <w:marLeft w:val="0"/>
      <w:marRight w:val="0"/>
      <w:marTop w:val="0"/>
      <w:marBottom w:val="0"/>
      <w:divBdr>
        <w:top w:val="none" w:sz="0" w:space="0" w:color="auto"/>
        <w:left w:val="none" w:sz="0" w:space="0" w:color="auto"/>
        <w:bottom w:val="none" w:sz="0" w:space="0" w:color="auto"/>
        <w:right w:val="none" w:sz="0" w:space="0" w:color="auto"/>
      </w:divBdr>
    </w:div>
    <w:div w:id="1635138239">
      <w:bodyDiv w:val="1"/>
      <w:marLeft w:val="0"/>
      <w:marRight w:val="0"/>
      <w:marTop w:val="0"/>
      <w:marBottom w:val="0"/>
      <w:divBdr>
        <w:top w:val="none" w:sz="0" w:space="0" w:color="auto"/>
        <w:left w:val="none" w:sz="0" w:space="0" w:color="auto"/>
        <w:bottom w:val="none" w:sz="0" w:space="0" w:color="auto"/>
        <w:right w:val="none" w:sz="0" w:space="0" w:color="auto"/>
      </w:divBdr>
    </w:div>
    <w:div w:id="1758093573">
      <w:bodyDiv w:val="1"/>
      <w:marLeft w:val="0"/>
      <w:marRight w:val="0"/>
      <w:marTop w:val="0"/>
      <w:marBottom w:val="0"/>
      <w:divBdr>
        <w:top w:val="none" w:sz="0" w:space="0" w:color="auto"/>
        <w:left w:val="none" w:sz="0" w:space="0" w:color="auto"/>
        <w:bottom w:val="none" w:sz="0" w:space="0" w:color="auto"/>
        <w:right w:val="none" w:sz="0" w:space="0" w:color="auto"/>
      </w:divBdr>
    </w:div>
    <w:div w:id="191399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m.gov.lv/lv/sadalas/ppp/tiesibu_akti/makroekonomiskie_pienemumi_un_prognozes/%20" TargetMode="External"/><Relationship Id="rId18" Type="http://schemas.openxmlformats.org/officeDocument/2006/relationships/hyperlink" Target="mailto:iti.projekti@jekabpils.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varam.gov.lv/lat/fondi/kohez/2014_2020/?doc=21317" TargetMode="External"/><Relationship Id="rId17" Type="http://schemas.openxmlformats.org/officeDocument/2006/relationships/hyperlink" Target="http://www.jekabpils.lv" TargetMode="External"/><Relationship Id="rId2" Type="http://schemas.openxmlformats.org/officeDocument/2006/relationships/numbering" Target="numbering.xml"/><Relationship Id="rId16" Type="http://schemas.openxmlformats.org/officeDocument/2006/relationships/hyperlink" Target="mailto:pasts@jekabpils.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ram.gov.lv/lat/fondi/kohez/2014_2020/?doc=22582" TargetMode="External"/><Relationship Id="rId5" Type="http://schemas.openxmlformats.org/officeDocument/2006/relationships/settings" Target="settings.xml"/><Relationship Id="rId15" Type="http://schemas.openxmlformats.org/officeDocument/2006/relationships/hyperlink" Target="https://ep.esfondi.lv" TargetMode="External"/><Relationship Id="rId10" Type="http://schemas.openxmlformats.org/officeDocument/2006/relationships/hyperlink" Target="http://www.esfondi.lv/upload/00-vadlinijas/2-1--attiecinamibas-vadlinijas_2014-2020.pdf" TargetMode="External"/><Relationship Id="rId19" Type="http://schemas.openxmlformats.org/officeDocument/2006/relationships/hyperlink" Target="http://www.jekabpils.lv"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ep.esfondi.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m.gov.lv/lv/nozares_politika/energoefektivitate_%20un_siltumapgade/energoefektivitate/%20energijas_ietaupijumu_zino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A8301-446A-4123-B814-23EA1365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24768</Words>
  <Characters>14118</Characters>
  <Application>Microsoft Office Word</Application>
  <DocSecurity>0</DocSecurity>
  <Lines>117</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CFLA</Company>
  <LinksUpToDate>false</LinksUpToDate>
  <CharactersWithSpaces>38809</CharactersWithSpaces>
  <SharedDoc>false</SharedDoc>
  <HLinks>
    <vt:vector size="60" baseType="variant">
      <vt:variant>
        <vt:i4>1114128</vt:i4>
      </vt:variant>
      <vt:variant>
        <vt:i4>27</vt:i4>
      </vt:variant>
      <vt:variant>
        <vt:i4>0</vt:i4>
      </vt:variant>
      <vt:variant>
        <vt:i4>5</vt:i4>
      </vt:variant>
      <vt:variant>
        <vt:lpwstr>http://www.jekabpils.lv/</vt:lpwstr>
      </vt:variant>
      <vt:variant>
        <vt:lpwstr/>
      </vt:variant>
      <vt:variant>
        <vt:i4>7077919</vt:i4>
      </vt:variant>
      <vt:variant>
        <vt:i4>24</vt:i4>
      </vt:variant>
      <vt:variant>
        <vt:i4>0</vt:i4>
      </vt:variant>
      <vt:variant>
        <vt:i4>5</vt:i4>
      </vt:variant>
      <vt:variant>
        <vt:lpwstr>mailto:iti.projekti@jekabpils.lv</vt:lpwstr>
      </vt:variant>
      <vt:variant>
        <vt:lpwstr/>
      </vt:variant>
      <vt:variant>
        <vt:i4>1114128</vt:i4>
      </vt:variant>
      <vt:variant>
        <vt:i4>21</vt:i4>
      </vt:variant>
      <vt:variant>
        <vt:i4>0</vt:i4>
      </vt:variant>
      <vt:variant>
        <vt:i4>5</vt:i4>
      </vt:variant>
      <vt:variant>
        <vt:lpwstr>http://www.jekabpils.lv/</vt:lpwstr>
      </vt:variant>
      <vt:variant>
        <vt:lpwstr/>
      </vt:variant>
      <vt:variant>
        <vt:i4>6291532</vt:i4>
      </vt:variant>
      <vt:variant>
        <vt:i4>15</vt:i4>
      </vt:variant>
      <vt:variant>
        <vt:i4>0</vt:i4>
      </vt:variant>
      <vt:variant>
        <vt:i4>5</vt:i4>
      </vt:variant>
      <vt:variant>
        <vt:lpwstr>mailto:vpa@jekabpils.lv</vt:lpwstr>
      </vt:variant>
      <vt:variant>
        <vt:lpwstr/>
      </vt:variant>
      <vt:variant>
        <vt:i4>2490411</vt:i4>
      </vt:variant>
      <vt:variant>
        <vt:i4>12</vt:i4>
      </vt:variant>
      <vt:variant>
        <vt:i4>0</vt:i4>
      </vt:variant>
      <vt:variant>
        <vt:i4>5</vt:i4>
      </vt:variant>
      <vt:variant>
        <vt:lpwstr>https://ep.esfondi.lv/</vt:lpwstr>
      </vt:variant>
      <vt:variant>
        <vt:lpwstr/>
      </vt:variant>
      <vt:variant>
        <vt:i4>2490411</vt:i4>
      </vt:variant>
      <vt:variant>
        <vt:i4>9</vt:i4>
      </vt:variant>
      <vt:variant>
        <vt:i4>0</vt:i4>
      </vt:variant>
      <vt:variant>
        <vt:i4>5</vt:i4>
      </vt:variant>
      <vt:variant>
        <vt:lpwstr>https://ep.esfondi.lv/</vt:lpwstr>
      </vt:variant>
      <vt:variant>
        <vt:lpwstr/>
      </vt:variant>
      <vt:variant>
        <vt:i4>2687086</vt:i4>
      </vt:variant>
      <vt:variant>
        <vt:i4>6</vt:i4>
      </vt:variant>
      <vt:variant>
        <vt:i4>0</vt:i4>
      </vt:variant>
      <vt:variant>
        <vt:i4>5</vt:i4>
      </vt:variant>
      <vt:variant>
        <vt:lpwstr>http://www.fm.gov.lv/lv/sadalas/ppp/tiesibu_akti/makroekonomiskie_pienemumi_un_prognozes/</vt:lpwstr>
      </vt:variant>
      <vt:variant>
        <vt:lpwstr/>
      </vt:variant>
      <vt:variant>
        <vt:i4>4522104</vt:i4>
      </vt:variant>
      <vt:variant>
        <vt:i4>3</vt:i4>
      </vt:variant>
      <vt:variant>
        <vt:i4>0</vt:i4>
      </vt:variant>
      <vt:variant>
        <vt:i4>5</vt:i4>
      </vt:variant>
      <vt:variant>
        <vt:lpwstr>http://www.varam.gov.lv/lat/fondi/kohez/2014_2020/?doc=21317</vt:lpwstr>
      </vt:variant>
      <vt:variant>
        <vt:lpwstr/>
      </vt:variant>
      <vt:variant>
        <vt:i4>4587634</vt:i4>
      </vt:variant>
      <vt:variant>
        <vt:i4>0</vt:i4>
      </vt:variant>
      <vt:variant>
        <vt:i4>0</vt:i4>
      </vt:variant>
      <vt:variant>
        <vt:i4>5</vt:i4>
      </vt:variant>
      <vt:variant>
        <vt:lpwstr>http://www.varam.gov.lv/lat/fondi/kohez/2014_2020/?doc=22582</vt:lpwstr>
      </vt:variant>
      <vt:variant>
        <vt:lpwstr/>
      </vt:variant>
      <vt:variant>
        <vt:i4>1048685</vt:i4>
      </vt:variant>
      <vt:variant>
        <vt:i4>0</vt:i4>
      </vt:variant>
      <vt:variant>
        <vt:i4>0</vt:i4>
      </vt:variant>
      <vt:variant>
        <vt:i4>5</vt:i4>
      </vt:variant>
      <vt:variant>
        <vt:lpwstr>https://www.em.gov.lv/lv/nozares_politika/energoefektivitate_ un_siltumapgade/energoefektivitate/ energijas_ietaupijumu_zinosana/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cp:lastModifiedBy>Anita Moskovska</cp:lastModifiedBy>
  <cp:revision>75</cp:revision>
  <cp:lastPrinted>2017-10-27T09:38:00Z</cp:lastPrinted>
  <dcterms:created xsi:type="dcterms:W3CDTF">2018-07-31T07:54:00Z</dcterms:created>
  <dcterms:modified xsi:type="dcterms:W3CDTF">2018-10-22T06:29:00Z</dcterms:modified>
</cp:coreProperties>
</file>