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E739" w14:textId="0D7908A8" w:rsidR="006D0442" w:rsidRDefault="006D0442" w:rsidP="006D0442">
      <w:pPr>
        <w:pStyle w:val="Paraststmeklis"/>
        <w:spacing w:before="0" w:beforeAutospacing="0" w:after="0" w:afterAutospacing="0"/>
        <w:jc w:val="right"/>
      </w:pPr>
      <w:r>
        <w:t xml:space="preserve"> </w:t>
      </w:r>
    </w:p>
    <w:p w14:paraId="10392FC8" w14:textId="77777777" w:rsidR="006D0442" w:rsidRDefault="006D0442" w:rsidP="006D0442">
      <w:pPr>
        <w:pStyle w:val="Paraststmeklis"/>
        <w:spacing w:before="0" w:beforeAutospacing="0" w:after="0" w:afterAutospacing="0"/>
        <w:jc w:val="right"/>
      </w:pPr>
    </w:p>
    <w:p w14:paraId="7CEAB65D" w14:textId="77777777" w:rsidR="006D0442" w:rsidRPr="00FE5806" w:rsidRDefault="006D0442" w:rsidP="006D0442">
      <w:pPr>
        <w:pStyle w:val="Paraststmeklis"/>
        <w:spacing w:before="0" w:beforeAutospacing="0" w:after="0" w:afterAutospacing="0"/>
        <w:jc w:val="center"/>
        <w:rPr>
          <w:b/>
          <w:bCs/>
        </w:rPr>
      </w:pPr>
      <w:r w:rsidRPr="00FE5806">
        <w:rPr>
          <w:b/>
          <w:bCs/>
        </w:rPr>
        <w:t xml:space="preserve">Nekustamā </w:t>
      </w:r>
      <w:r w:rsidRPr="00B40540">
        <w:rPr>
          <w:b/>
          <w:bCs/>
        </w:rPr>
        <w:t>īpašuma “</w:t>
      </w:r>
      <w:r w:rsidRPr="00B40540">
        <w:rPr>
          <w:b/>
          <w:bCs/>
          <w:color w:val="000000"/>
        </w:rPr>
        <w:t>Bušu Daukstes”, Kūku pagasts, Jēkabpils novads</w:t>
      </w:r>
      <w:r w:rsidRPr="00B40540">
        <w:rPr>
          <w:b/>
          <w:bCs/>
        </w:rPr>
        <w:t>,</w:t>
      </w:r>
    </w:p>
    <w:p w14:paraId="5362FC27" w14:textId="774DCFB2" w:rsidR="006D0442" w:rsidRDefault="006D0442" w:rsidP="006D0442">
      <w:pPr>
        <w:pStyle w:val="Paraststmeklis"/>
        <w:spacing w:before="0" w:beforeAutospacing="0" w:after="0" w:afterAutospacing="0"/>
        <w:jc w:val="center"/>
        <w:rPr>
          <w:b/>
          <w:bCs/>
        </w:rPr>
      </w:pPr>
      <w:r w:rsidRPr="00FE5806">
        <w:rPr>
          <w:b/>
          <w:bCs/>
        </w:rPr>
        <w:t>ar kadastra Nr.56</w:t>
      </w:r>
      <w:r>
        <w:rPr>
          <w:b/>
          <w:bCs/>
        </w:rPr>
        <w:t>700070738</w:t>
      </w:r>
      <w:r w:rsidRPr="00FE5806">
        <w:rPr>
          <w:b/>
          <w:bCs/>
        </w:rPr>
        <w:t>, izsoles noteikumi</w:t>
      </w:r>
    </w:p>
    <w:p w14:paraId="7F25E87B" w14:textId="77777777" w:rsidR="00C7412A" w:rsidRPr="00FE5806" w:rsidRDefault="00C7412A" w:rsidP="006D0442">
      <w:pPr>
        <w:pStyle w:val="Paraststmeklis"/>
        <w:spacing w:before="0" w:beforeAutospacing="0" w:after="0" w:afterAutospacing="0"/>
        <w:jc w:val="center"/>
        <w:rPr>
          <w:b/>
          <w:bCs/>
        </w:rPr>
      </w:pPr>
    </w:p>
    <w:p w14:paraId="17705370" w14:textId="77777777" w:rsidR="006D0442" w:rsidRPr="00B40540" w:rsidRDefault="006D0442" w:rsidP="006D0442">
      <w:pPr>
        <w:pStyle w:val="Paraststmeklis"/>
        <w:spacing w:before="0" w:beforeAutospacing="0" w:after="0" w:afterAutospacing="0"/>
        <w:jc w:val="center"/>
        <w:rPr>
          <w:b/>
          <w:bCs/>
        </w:rPr>
      </w:pPr>
      <w:r w:rsidRPr="00B40540">
        <w:rPr>
          <w:b/>
          <w:bCs/>
        </w:rPr>
        <w:t>I. Vispārīgais noteikums</w:t>
      </w:r>
    </w:p>
    <w:p w14:paraId="4B3DBF69" w14:textId="23628A15" w:rsidR="006D0442" w:rsidRPr="00B40540" w:rsidRDefault="006D0442" w:rsidP="006D0442">
      <w:pPr>
        <w:spacing w:after="0" w:line="240" w:lineRule="auto"/>
        <w:ind w:right="43" w:firstLine="709"/>
        <w:jc w:val="both"/>
        <w:rPr>
          <w:rFonts w:ascii="Times New Roman" w:hAnsi="Times New Roman"/>
          <w:sz w:val="24"/>
          <w:szCs w:val="24"/>
        </w:rPr>
      </w:pPr>
      <w:r w:rsidRPr="00B40540">
        <w:rPr>
          <w:rFonts w:ascii="Times New Roman" w:hAnsi="Times New Roman"/>
          <w:sz w:val="24"/>
          <w:szCs w:val="24"/>
        </w:rPr>
        <w:t>1. Šie noteikumi nosaka kārtību, kādā tiks rīkota nekustamā īpašuma “</w:t>
      </w:r>
      <w:r w:rsidRPr="00B40540">
        <w:rPr>
          <w:rFonts w:ascii="Times New Roman" w:hAnsi="Times New Roman"/>
          <w:color w:val="000000"/>
          <w:sz w:val="24"/>
          <w:szCs w:val="24"/>
        </w:rPr>
        <w:t>Bušu Daukstes”, Kūku pagasts, Jēkabpils novads</w:t>
      </w:r>
      <w:r w:rsidRPr="00B40540">
        <w:rPr>
          <w:rFonts w:ascii="Times New Roman" w:hAnsi="Times New Roman"/>
          <w:sz w:val="24"/>
          <w:szCs w:val="24"/>
        </w:rPr>
        <w:t xml:space="preserve"> (turpmāk arī – Objekts), pārdošana izsolē. Izsole tiek organizēta saskaņā ar Publiskas personas mantas atsavināšanas likumu un Jēkabpils novada domes </w:t>
      </w:r>
      <w:r w:rsidR="00E8670D" w:rsidRPr="00E8670D">
        <w:rPr>
          <w:rFonts w:ascii="Times New Roman" w:hAnsi="Times New Roman"/>
          <w:sz w:val="24"/>
          <w:szCs w:val="24"/>
        </w:rPr>
        <w:t>29</w:t>
      </w:r>
      <w:r w:rsidRPr="00E8670D">
        <w:rPr>
          <w:rFonts w:ascii="Times New Roman" w:hAnsi="Times New Roman"/>
          <w:sz w:val="24"/>
          <w:szCs w:val="24"/>
        </w:rPr>
        <w:t>.0</w:t>
      </w:r>
      <w:r w:rsidR="00E8670D" w:rsidRPr="00E8670D">
        <w:rPr>
          <w:rFonts w:ascii="Times New Roman" w:hAnsi="Times New Roman"/>
          <w:sz w:val="24"/>
          <w:szCs w:val="24"/>
        </w:rPr>
        <w:t>7</w:t>
      </w:r>
      <w:r w:rsidRPr="00E8670D">
        <w:rPr>
          <w:rFonts w:ascii="Times New Roman" w:hAnsi="Times New Roman"/>
          <w:sz w:val="24"/>
          <w:szCs w:val="24"/>
        </w:rPr>
        <w:t>.</w:t>
      </w:r>
      <w:r w:rsidRPr="00B40540">
        <w:rPr>
          <w:rFonts w:ascii="Times New Roman" w:hAnsi="Times New Roman"/>
          <w:sz w:val="24"/>
          <w:szCs w:val="24"/>
        </w:rPr>
        <w:t>2021. lēmumu Nr.</w:t>
      </w:r>
      <w:r w:rsidR="00C37FA4">
        <w:rPr>
          <w:rFonts w:ascii="Times New Roman" w:hAnsi="Times New Roman"/>
          <w:sz w:val="24"/>
          <w:szCs w:val="24"/>
        </w:rPr>
        <w:t>66</w:t>
      </w:r>
      <w:r w:rsidRPr="00B40540">
        <w:rPr>
          <w:rFonts w:ascii="Times New Roman" w:hAnsi="Times New Roman"/>
          <w:sz w:val="24"/>
          <w:szCs w:val="24"/>
        </w:rPr>
        <w:t xml:space="preserve"> “</w:t>
      </w:r>
      <w:r w:rsidRPr="00B40540">
        <w:rPr>
          <w:rFonts w:ascii="Times New Roman" w:eastAsia="Times New Roman" w:hAnsi="Times New Roman"/>
          <w:bCs/>
          <w:sz w:val="24"/>
          <w:szCs w:val="24"/>
          <w:lang w:eastAsia="lv-LV"/>
        </w:rPr>
        <w:t xml:space="preserve">Par </w:t>
      </w:r>
      <w:r w:rsidRPr="00B40540">
        <w:rPr>
          <w:rFonts w:ascii="Times New Roman" w:hAnsi="Times New Roman"/>
          <w:bCs/>
          <w:color w:val="262626"/>
          <w:sz w:val="24"/>
          <w:szCs w:val="24"/>
        </w:rPr>
        <w:t>nekustamā īpašuma atsavināšanu un izsoles noteikumu apstiprināšanu</w:t>
      </w:r>
      <w:r w:rsidRPr="00B40540">
        <w:rPr>
          <w:rFonts w:ascii="Times New Roman" w:hAnsi="Times New Roman"/>
          <w:sz w:val="24"/>
          <w:szCs w:val="24"/>
        </w:rPr>
        <w:t xml:space="preserve">”. </w:t>
      </w:r>
    </w:p>
    <w:p w14:paraId="77CC4412" w14:textId="77777777" w:rsidR="00C7412A" w:rsidRDefault="00C7412A" w:rsidP="006D0442">
      <w:pPr>
        <w:spacing w:after="0" w:line="240" w:lineRule="auto"/>
        <w:ind w:right="43"/>
        <w:jc w:val="center"/>
        <w:rPr>
          <w:rFonts w:ascii="Times New Roman" w:hAnsi="Times New Roman"/>
          <w:b/>
          <w:bCs/>
          <w:sz w:val="24"/>
          <w:szCs w:val="24"/>
        </w:rPr>
      </w:pPr>
    </w:p>
    <w:p w14:paraId="1AE5032D" w14:textId="6F7BB499" w:rsidR="006D0442" w:rsidRPr="00F73D2E" w:rsidRDefault="006D0442" w:rsidP="006D0442">
      <w:pPr>
        <w:spacing w:after="0" w:line="240" w:lineRule="auto"/>
        <w:ind w:right="43"/>
        <w:jc w:val="center"/>
        <w:rPr>
          <w:rFonts w:ascii="Times New Roman" w:hAnsi="Times New Roman"/>
          <w:b/>
          <w:bCs/>
          <w:sz w:val="24"/>
          <w:szCs w:val="24"/>
        </w:rPr>
      </w:pPr>
      <w:r w:rsidRPr="00F73D2E">
        <w:rPr>
          <w:rFonts w:ascii="Times New Roman" w:hAnsi="Times New Roman"/>
          <w:b/>
          <w:bCs/>
          <w:sz w:val="24"/>
          <w:szCs w:val="24"/>
        </w:rPr>
        <w:t>II. Nekustamais īpašums</w:t>
      </w:r>
    </w:p>
    <w:p w14:paraId="5EB79BA1" w14:textId="77777777" w:rsidR="006D0442" w:rsidRDefault="006D0442" w:rsidP="00F47A28">
      <w:pPr>
        <w:pStyle w:val="Sarakstarindkopa"/>
        <w:numPr>
          <w:ilvl w:val="0"/>
          <w:numId w:val="1"/>
        </w:numPr>
        <w:tabs>
          <w:tab w:val="left" w:pos="142"/>
          <w:tab w:val="left" w:pos="851"/>
          <w:tab w:val="left" w:pos="1134"/>
        </w:tabs>
        <w:spacing w:after="0" w:line="240" w:lineRule="auto"/>
        <w:ind w:left="0" w:right="43" w:firstLine="709"/>
        <w:jc w:val="both"/>
        <w:rPr>
          <w:rFonts w:ascii="Times New Roman" w:hAnsi="Times New Roman"/>
          <w:sz w:val="24"/>
          <w:szCs w:val="24"/>
        </w:rPr>
      </w:pPr>
      <w:r w:rsidRPr="008853CF">
        <w:rPr>
          <w:rFonts w:ascii="Times New Roman" w:hAnsi="Times New Roman"/>
          <w:sz w:val="24"/>
          <w:szCs w:val="24"/>
        </w:rPr>
        <w:t xml:space="preserve">Ziņas par izsolāmo objektu: zemes vienība ar adresi </w:t>
      </w:r>
      <w:r w:rsidRPr="00C13F4E">
        <w:rPr>
          <w:rFonts w:ascii="Times New Roman" w:hAnsi="Times New Roman"/>
          <w:sz w:val="24"/>
          <w:szCs w:val="24"/>
        </w:rPr>
        <w:t>“</w:t>
      </w:r>
      <w:r w:rsidRPr="00C13F4E">
        <w:rPr>
          <w:rFonts w:ascii="Times New Roman" w:hAnsi="Times New Roman"/>
          <w:color w:val="000000"/>
          <w:sz w:val="24"/>
          <w:szCs w:val="24"/>
        </w:rPr>
        <w:t>Bušu Daukstes”, Kūku pagasts, Jēkabpils novads</w:t>
      </w:r>
      <w:r w:rsidRPr="00C13F4E">
        <w:rPr>
          <w:rFonts w:ascii="Times New Roman" w:hAnsi="Times New Roman"/>
          <w:sz w:val="24"/>
          <w:szCs w:val="24"/>
        </w:rPr>
        <w:t>,</w:t>
      </w:r>
      <w:r w:rsidRPr="008853CF">
        <w:rPr>
          <w:rFonts w:ascii="Times New Roman" w:hAnsi="Times New Roman"/>
          <w:sz w:val="24"/>
          <w:szCs w:val="24"/>
        </w:rPr>
        <w:t xml:space="preserve"> kadastra apzīmējumu </w:t>
      </w:r>
      <w:r w:rsidRPr="00B8553B">
        <w:rPr>
          <w:rFonts w:ascii="Times New Roman" w:hAnsi="Times New Roman"/>
          <w:sz w:val="24"/>
          <w:szCs w:val="24"/>
        </w:rPr>
        <w:t>56700070738 – 0.2147</w:t>
      </w:r>
      <w:r w:rsidRPr="008853CF">
        <w:rPr>
          <w:rFonts w:ascii="Times New Roman" w:hAnsi="Times New Roman"/>
          <w:sz w:val="24"/>
          <w:szCs w:val="24"/>
        </w:rPr>
        <w:t xml:space="preserve"> ha </w:t>
      </w:r>
      <w:r w:rsidRPr="00C13F4E">
        <w:rPr>
          <w:rFonts w:ascii="Times New Roman" w:hAnsi="Times New Roman"/>
          <w:sz w:val="24"/>
          <w:szCs w:val="24"/>
        </w:rPr>
        <w:t xml:space="preserve">platībā </w:t>
      </w:r>
      <w:r w:rsidRPr="00C13F4E">
        <w:rPr>
          <w:rFonts w:ascii="Times New Roman" w:hAnsi="Times New Roman"/>
          <w:color w:val="000000"/>
          <w:sz w:val="24"/>
          <w:szCs w:val="24"/>
        </w:rPr>
        <w:t>un uz zemes gabala esošas dzīvojamās ēkas kadastra apzīmējums 56700070738001 un vienas palīgēkas kadastra apzīmējums 5670 007 0738 002.</w:t>
      </w:r>
      <w:r w:rsidRPr="00C13F4E">
        <w:rPr>
          <w:rFonts w:ascii="Times New Roman" w:hAnsi="Times New Roman"/>
          <w:sz w:val="24"/>
          <w:szCs w:val="24"/>
        </w:rPr>
        <w:t xml:space="preserve"> </w:t>
      </w:r>
    </w:p>
    <w:p w14:paraId="44DA57DD" w14:textId="77777777" w:rsidR="006D0442" w:rsidRPr="00C13F4E" w:rsidRDefault="006D0442" w:rsidP="00F47A28">
      <w:pPr>
        <w:pStyle w:val="Sarakstarindkopa"/>
        <w:tabs>
          <w:tab w:val="left" w:pos="142"/>
        </w:tabs>
        <w:spacing w:after="0" w:line="240" w:lineRule="auto"/>
        <w:ind w:left="0" w:right="43" w:firstLine="709"/>
        <w:jc w:val="both"/>
        <w:rPr>
          <w:rFonts w:ascii="Times New Roman" w:hAnsi="Times New Roman"/>
          <w:sz w:val="24"/>
          <w:szCs w:val="24"/>
        </w:rPr>
      </w:pPr>
      <w:r>
        <w:rPr>
          <w:rFonts w:ascii="Times New Roman" w:hAnsi="Times New Roman"/>
          <w:sz w:val="24"/>
          <w:szCs w:val="24"/>
        </w:rPr>
        <w:t>Dzīvojamā māja ir neatgriezeniski bojāta ugunsgrēkā, tās fiziskais stāvoklis vērtējams kā slikts, ēka nav ekspluatējamā. Tā ir jānojauc.</w:t>
      </w:r>
    </w:p>
    <w:p w14:paraId="0769941A" w14:textId="77777777" w:rsidR="006D0442" w:rsidRDefault="006D0442" w:rsidP="00F47A28">
      <w:pPr>
        <w:pStyle w:val="Sarakstarindkopa"/>
        <w:spacing w:after="0" w:line="240" w:lineRule="auto"/>
        <w:ind w:left="0" w:right="43" w:firstLine="709"/>
        <w:jc w:val="both"/>
        <w:rPr>
          <w:rFonts w:ascii="Times New Roman" w:hAnsi="Times New Roman"/>
          <w:sz w:val="24"/>
          <w:szCs w:val="24"/>
        </w:rPr>
      </w:pPr>
      <w:r w:rsidRPr="008853CF">
        <w:rPr>
          <w:rFonts w:ascii="Times New Roman" w:hAnsi="Times New Roman"/>
          <w:sz w:val="24"/>
          <w:szCs w:val="24"/>
        </w:rPr>
        <w:t>Nekustamā īpašuma apgrūtinājumi:</w:t>
      </w:r>
    </w:p>
    <w:p w14:paraId="7863629D" w14:textId="77777777" w:rsidR="006D0442" w:rsidRDefault="006D0442" w:rsidP="00F47A28">
      <w:pPr>
        <w:pStyle w:val="Sarakstarindkopa"/>
        <w:spacing w:after="0" w:line="240" w:lineRule="auto"/>
        <w:ind w:left="0" w:right="43" w:firstLine="709"/>
        <w:jc w:val="both"/>
        <w:rPr>
          <w:rFonts w:ascii="Times New Roman" w:hAnsi="Times New Roman"/>
          <w:sz w:val="24"/>
          <w:szCs w:val="24"/>
        </w:rPr>
      </w:pPr>
      <w:r w:rsidRPr="008853CF">
        <w:rPr>
          <w:rFonts w:ascii="Times New Roman" w:hAnsi="Times New Roman"/>
          <w:sz w:val="24"/>
          <w:szCs w:val="24"/>
        </w:rPr>
        <w:t xml:space="preserve"> </w:t>
      </w:r>
      <w:r>
        <w:rPr>
          <w:rFonts w:ascii="Times New Roman" w:hAnsi="Times New Roman"/>
          <w:sz w:val="24"/>
          <w:szCs w:val="24"/>
        </w:rPr>
        <w:t>1.aizsargjoslas teritorija gar elektronisko tīklu gaisvadu līniju ārpus pilsētām un ciemiem, kā arī pilsētu lauku teritorijās</w:t>
      </w:r>
      <w:r w:rsidRPr="008853CF">
        <w:rPr>
          <w:rFonts w:ascii="Times New Roman" w:hAnsi="Times New Roman"/>
          <w:sz w:val="24"/>
          <w:szCs w:val="24"/>
        </w:rPr>
        <w:t xml:space="preserve"> – 0,04 ha</w:t>
      </w:r>
      <w:r>
        <w:rPr>
          <w:rFonts w:ascii="Times New Roman" w:hAnsi="Times New Roman"/>
          <w:sz w:val="24"/>
          <w:szCs w:val="24"/>
        </w:rPr>
        <w:t xml:space="preserve"> platībā; </w:t>
      </w:r>
    </w:p>
    <w:p w14:paraId="17CB1195" w14:textId="77777777" w:rsidR="006D0442" w:rsidRDefault="006D0442" w:rsidP="00F47A28">
      <w:pPr>
        <w:pStyle w:val="Sarakstarindkopa"/>
        <w:spacing w:after="0" w:line="240" w:lineRule="auto"/>
        <w:ind w:left="0" w:right="43" w:firstLine="709"/>
        <w:jc w:val="both"/>
        <w:rPr>
          <w:rFonts w:ascii="Times New Roman" w:hAnsi="Times New Roman"/>
          <w:sz w:val="24"/>
          <w:szCs w:val="24"/>
        </w:rPr>
      </w:pPr>
      <w:r>
        <w:rPr>
          <w:rFonts w:ascii="Times New Roman" w:hAnsi="Times New Roman"/>
          <w:sz w:val="24"/>
          <w:szCs w:val="24"/>
        </w:rPr>
        <w:t>2.</w:t>
      </w:r>
      <w:r w:rsidRPr="008853CF">
        <w:rPr>
          <w:rFonts w:ascii="Times New Roman" w:hAnsi="Times New Roman"/>
          <w:sz w:val="24"/>
          <w:szCs w:val="24"/>
        </w:rPr>
        <w:t xml:space="preserve"> </w:t>
      </w:r>
      <w:r>
        <w:rPr>
          <w:rFonts w:ascii="Times New Roman" w:hAnsi="Times New Roman"/>
          <w:sz w:val="24"/>
          <w:szCs w:val="24"/>
        </w:rPr>
        <w:t>aizsargjoslas teritorija gar elektronisko tīklu gaisvadu līniju ārpus pilsētām un ciemiem, kā arī pilsētu lauku teritorijās</w:t>
      </w:r>
      <w:r w:rsidRPr="008853CF">
        <w:rPr>
          <w:rFonts w:ascii="Times New Roman" w:hAnsi="Times New Roman"/>
          <w:sz w:val="24"/>
          <w:szCs w:val="24"/>
        </w:rPr>
        <w:t xml:space="preserve"> </w:t>
      </w:r>
      <w:r>
        <w:rPr>
          <w:rFonts w:ascii="Times New Roman" w:hAnsi="Times New Roman"/>
          <w:sz w:val="24"/>
          <w:szCs w:val="24"/>
        </w:rPr>
        <w:t xml:space="preserve">– 0,0621 ha </w:t>
      </w:r>
      <w:r w:rsidRPr="008853CF">
        <w:rPr>
          <w:rFonts w:ascii="Times New Roman" w:hAnsi="Times New Roman"/>
          <w:sz w:val="24"/>
          <w:szCs w:val="24"/>
        </w:rPr>
        <w:t xml:space="preserve">platībā. </w:t>
      </w:r>
    </w:p>
    <w:p w14:paraId="646E2E02" w14:textId="77777777" w:rsidR="006D0442" w:rsidRDefault="006D0442" w:rsidP="00F47A28">
      <w:pPr>
        <w:pStyle w:val="Sarakstarindkopa"/>
        <w:spacing w:after="0" w:line="240" w:lineRule="auto"/>
        <w:ind w:left="0" w:right="43" w:firstLine="709"/>
        <w:jc w:val="both"/>
        <w:rPr>
          <w:rFonts w:ascii="Times New Roman" w:hAnsi="Times New Roman"/>
          <w:sz w:val="24"/>
          <w:szCs w:val="24"/>
        </w:rPr>
      </w:pPr>
      <w:r w:rsidRPr="008853CF">
        <w:rPr>
          <w:rFonts w:ascii="Times New Roman" w:hAnsi="Times New Roman"/>
          <w:sz w:val="24"/>
          <w:szCs w:val="24"/>
        </w:rPr>
        <w:t xml:space="preserve">Zemes vienības lietošanas mērķis – </w:t>
      </w:r>
      <w:r>
        <w:rPr>
          <w:rFonts w:ascii="Times New Roman" w:hAnsi="Times New Roman"/>
          <w:sz w:val="24"/>
          <w:szCs w:val="24"/>
        </w:rPr>
        <w:t>individuālo dzīvojamo māju</w:t>
      </w:r>
      <w:r w:rsidRPr="008853CF">
        <w:rPr>
          <w:rFonts w:ascii="Times New Roman" w:hAnsi="Times New Roman"/>
          <w:sz w:val="24"/>
          <w:szCs w:val="24"/>
        </w:rPr>
        <w:t xml:space="preserve"> apbūve. </w:t>
      </w:r>
    </w:p>
    <w:p w14:paraId="71E7FB5C" w14:textId="4CFE037B" w:rsidR="006D0442" w:rsidRDefault="006D0442" w:rsidP="006D0442">
      <w:pPr>
        <w:spacing w:after="0" w:line="240" w:lineRule="auto"/>
        <w:ind w:right="43" w:firstLine="709"/>
        <w:jc w:val="both"/>
        <w:rPr>
          <w:rFonts w:ascii="Times New Roman" w:hAnsi="Times New Roman"/>
          <w:sz w:val="24"/>
          <w:szCs w:val="24"/>
        </w:rPr>
      </w:pPr>
      <w:r w:rsidRPr="002E5F98">
        <w:rPr>
          <w:rFonts w:ascii="Times New Roman" w:hAnsi="Times New Roman"/>
          <w:sz w:val="24"/>
          <w:szCs w:val="24"/>
        </w:rPr>
        <w:t xml:space="preserve">Saskaņā ar </w:t>
      </w:r>
      <w:r w:rsidRPr="00E8670D">
        <w:rPr>
          <w:rFonts w:ascii="Times New Roman" w:hAnsi="Times New Roman"/>
          <w:sz w:val="24"/>
          <w:szCs w:val="24"/>
        </w:rPr>
        <w:t xml:space="preserve">2021.gada </w:t>
      </w:r>
      <w:r w:rsidR="00E8670D" w:rsidRPr="00E8670D">
        <w:rPr>
          <w:rFonts w:ascii="Times New Roman" w:hAnsi="Times New Roman"/>
          <w:sz w:val="24"/>
          <w:szCs w:val="24"/>
        </w:rPr>
        <w:t>29.jūlija</w:t>
      </w:r>
      <w:r w:rsidRPr="002E5F98">
        <w:rPr>
          <w:rFonts w:ascii="Times New Roman" w:hAnsi="Times New Roman"/>
          <w:sz w:val="24"/>
          <w:szCs w:val="24"/>
        </w:rPr>
        <w:t xml:space="preserve"> Jēkabpils novada domes lēmumu Nr.</w:t>
      </w:r>
      <w:r w:rsidR="00C37FA4">
        <w:rPr>
          <w:rFonts w:ascii="Times New Roman" w:hAnsi="Times New Roman"/>
          <w:sz w:val="24"/>
          <w:szCs w:val="24"/>
        </w:rPr>
        <w:t>66</w:t>
      </w:r>
      <w:r w:rsidRPr="002E5F98">
        <w:rPr>
          <w:rFonts w:ascii="Times New Roman" w:hAnsi="Times New Roman"/>
          <w:sz w:val="24"/>
          <w:szCs w:val="24"/>
        </w:rPr>
        <w:t xml:space="preserve"> “</w:t>
      </w:r>
      <w:r w:rsidRPr="002E5F98">
        <w:rPr>
          <w:rFonts w:ascii="Times New Roman" w:eastAsia="Times New Roman" w:hAnsi="Times New Roman"/>
          <w:bCs/>
          <w:sz w:val="24"/>
          <w:szCs w:val="24"/>
          <w:lang w:eastAsia="lv-LV"/>
        </w:rPr>
        <w:t xml:space="preserve">Par </w:t>
      </w:r>
      <w:r w:rsidRPr="002E5F98">
        <w:rPr>
          <w:rFonts w:ascii="Times New Roman" w:hAnsi="Times New Roman"/>
          <w:bCs/>
          <w:sz w:val="24"/>
          <w:szCs w:val="24"/>
        </w:rPr>
        <w:t>nekustamā īpašuma atsavināšanu un izsoles noteikumu apstiprināšanu</w:t>
      </w:r>
      <w:r w:rsidRPr="002E5F98">
        <w:rPr>
          <w:rFonts w:ascii="Times New Roman" w:hAnsi="Times New Roman"/>
          <w:sz w:val="24"/>
          <w:szCs w:val="24"/>
        </w:rPr>
        <w:t xml:space="preserve">”, nekustamais </w:t>
      </w:r>
      <w:r w:rsidRPr="008853CF">
        <w:rPr>
          <w:rFonts w:ascii="Times New Roman" w:hAnsi="Times New Roman"/>
          <w:sz w:val="24"/>
          <w:szCs w:val="24"/>
        </w:rPr>
        <w:t xml:space="preserve">īpašums </w:t>
      </w:r>
      <w:r w:rsidRPr="00C13F4E">
        <w:rPr>
          <w:rFonts w:ascii="Times New Roman" w:hAnsi="Times New Roman"/>
          <w:sz w:val="24"/>
          <w:szCs w:val="24"/>
        </w:rPr>
        <w:t>“</w:t>
      </w:r>
      <w:r w:rsidRPr="00C13F4E">
        <w:rPr>
          <w:rFonts w:ascii="Times New Roman" w:hAnsi="Times New Roman"/>
          <w:color w:val="000000"/>
          <w:sz w:val="24"/>
          <w:szCs w:val="24"/>
        </w:rPr>
        <w:t>Bušu Daukstes”, Kūku pagasts, Jēkabpils novads</w:t>
      </w:r>
      <w:r w:rsidRPr="008853CF">
        <w:rPr>
          <w:rFonts w:ascii="Times New Roman" w:hAnsi="Times New Roman"/>
          <w:sz w:val="24"/>
          <w:szCs w:val="24"/>
        </w:rPr>
        <w:t xml:space="preserve"> tiek atsavināts (pārdots) atklātā izsolē. </w:t>
      </w:r>
    </w:p>
    <w:p w14:paraId="6BA2E331"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 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 </w:t>
      </w:r>
    </w:p>
    <w:p w14:paraId="62F2C8DB"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4.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71075B8" w14:textId="77777777" w:rsidR="006D0442" w:rsidRPr="008853CF"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5. Nekustamais īpašums Pašvaldībai nav nepieciešams funkciju veikšanai. </w:t>
      </w:r>
    </w:p>
    <w:p w14:paraId="5B4376C6" w14:textId="77777777" w:rsidR="00C7412A" w:rsidRDefault="00C7412A" w:rsidP="006D0442">
      <w:pPr>
        <w:pStyle w:val="Sarakstarindkopa"/>
        <w:spacing w:after="0" w:line="240" w:lineRule="auto"/>
        <w:ind w:left="0" w:right="43" w:firstLine="720"/>
        <w:jc w:val="center"/>
        <w:rPr>
          <w:rFonts w:ascii="Times New Roman" w:hAnsi="Times New Roman"/>
          <w:b/>
          <w:bCs/>
          <w:sz w:val="24"/>
          <w:szCs w:val="24"/>
        </w:rPr>
      </w:pPr>
    </w:p>
    <w:p w14:paraId="6D80C67E" w14:textId="725C555B" w:rsidR="006D0442" w:rsidRPr="008853CF" w:rsidRDefault="006D0442" w:rsidP="006D0442">
      <w:pPr>
        <w:pStyle w:val="Sarakstarindkopa"/>
        <w:spacing w:after="0" w:line="240" w:lineRule="auto"/>
        <w:ind w:left="0" w:right="43" w:firstLine="720"/>
        <w:jc w:val="center"/>
        <w:rPr>
          <w:rFonts w:ascii="Times New Roman" w:hAnsi="Times New Roman"/>
          <w:b/>
          <w:bCs/>
          <w:sz w:val="24"/>
          <w:szCs w:val="24"/>
        </w:rPr>
      </w:pPr>
      <w:r w:rsidRPr="008853CF">
        <w:rPr>
          <w:rFonts w:ascii="Times New Roman" w:hAnsi="Times New Roman"/>
          <w:b/>
          <w:bCs/>
          <w:sz w:val="24"/>
          <w:szCs w:val="24"/>
        </w:rPr>
        <w:t>III. Objekta cena</w:t>
      </w:r>
    </w:p>
    <w:p w14:paraId="004BC7E3"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6. Objekta nosacītā cena, kas ir izsoles sākotnējā cena, ir noteikta </w:t>
      </w:r>
      <w:r>
        <w:rPr>
          <w:rFonts w:ascii="Times New Roman" w:hAnsi="Times New Roman"/>
          <w:sz w:val="24"/>
          <w:szCs w:val="24"/>
        </w:rPr>
        <w:t>13</w:t>
      </w:r>
      <w:r w:rsidRPr="008853CF">
        <w:rPr>
          <w:rFonts w:ascii="Times New Roman" w:hAnsi="Times New Roman"/>
          <w:sz w:val="24"/>
          <w:szCs w:val="24"/>
        </w:rPr>
        <w:t xml:space="preserve">00,00 </w:t>
      </w:r>
      <w:proofErr w:type="spellStart"/>
      <w:r w:rsidRPr="00111985">
        <w:rPr>
          <w:rFonts w:ascii="Times New Roman" w:hAnsi="Times New Roman"/>
          <w:i/>
          <w:iCs/>
          <w:sz w:val="24"/>
          <w:szCs w:val="24"/>
        </w:rPr>
        <w:t>euro</w:t>
      </w:r>
      <w:proofErr w:type="spellEnd"/>
      <w:r w:rsidRPr="008853CF">
        <w:rPr>
          <w:rFonts w:ascii="Times New Roman" w:hAnsi="Times New Roman"/>
          <w:sz w:val="24"/>
          <w:szCs w:val="24"/>
        </w:rPr>
        <w:t xml:space="preserve"> (</w:t>
      </w:r>
      <w:r>
        <w:rPr>
          <w:rFonts w:ascii="Times New Roman" w:hAnsi="Times New Roman"/>
          <w:sz w:val="24"/>
          <w:szCs w:val="24"/>
        </w:rPr>
        <w:t>viens</w:t>
      </w:r>
      <w:r w:rsidRPr="008853CF">
        <w:rPr>
          <w:rFonts w:ascii="Times New Roman" w:hAnsi="Times New Roman"/>
          <w:sz w:val="24"/>
          <w:szCs w:val="24"/>
        </w:rPr>
        <w:t xml:space="preserve"> tūksto</w:t>
      </w:r>
      <w:r>
        <w:rPr>
          <w:rFonts w:ascii="Times New Roman" w:hAnsi="Times New Roman"/>
          <w:sz w:val="24"/>
          <w:szCs w:val="24"/>
        </w:rPr>
        <w:t>t</w:t>
      </w:r>
      <w:r w:rsidRPr="008853CF">
        <w:rPr>
          <w:rFonts w:ascii="Times New Roman" w:hAnsi="Times New Roman"/>
          <w:sz w:val="24"/>
          <w:szCs w:val="24"/>
        </w:rPr>
        <w:t>i</w:t>
      </w:r>
      <w:r>
        <w:rPr>
          <w:rFonts w:ascii="Times New Roman" w:hAnsi="Times New Roman"/>
          <w:sz w:val="24"/>
          <w:szCs w:val="24"/>
        </w:rPr>
        <w:t>s</w:t>
      </w:r>
      <w:r w:rsidRPr="008853CF">
        <w:rPr>
          <w:rFonts w:ascii="Times New Roman" w:hAnsi="Times New Roman"/>
          <w:sz w:val="24"/>
          <w:szCs w:val="24"/>
        </w:rPr>
        <w:t xml:space="preserve"> </w:t>
      </w:r>
      <w:r>
        <w:rPr>
          <w:rFonts w:ascii="Times New Roman" w:hAnsi="Times New Roman"/>
          <w:sz w:val="24"/>
          <w:szCs w:val="24"/>
        </w:rPr>
        <w:t>trīs</w:t>
      </w:r>
      <w:r w:rsidRPr="008853CF">
        <w:rPr>
          <w:rFonts w:ascii="Times New Roman" w:hAnsi="Times New Roman"/>
          <w:sz w:val="24"/>
          <w:szCs w:val="24"/>
        </w:rPr>
        <w:t xml:space="preserve"> simti eiro, 00 centi). </w:t>
      </w:r>
    </w:p>
    <w:p w14:paraId="49FA4808" w14:textId="77777777" w:rsidR="00C7412A" w:rsidRDefault="00C7412A" w:rsidP="006D0442">
      <w:pPr>
        <w:pStyle w:val="Sarakstarindkopa"/>
        <w:spacing w:after="0" w:line="240" w:lineRule="auto"/>
        <w:ind w:left="0" w:right="43" w:firstLine="720"/>
        <w:jc w:val="center"/>
        <w:rPr>
          <w:rFonts w:ascii="Times New Roman" w:hAnsi="Times New Roman"/>
          <w:b/>
          <w:bCs/>
          <w:sz w:val="24"/>
          <w:szCs w:val="24"/>
        </w:rPr>
      </w:pPr>
    </w:p>
    <w:p w14:paraId="76400988" w14:textId="4630675D" w:rsidR="006D0442" w:rsidRPr="00D340E7" w:rsidRDefault="006D0442" w:rsidP="006D0442">
      <w:pPr>
        <w:pStyle w:val="Sarakstarindkopa"/>
        <w:spacing w:after="0" w:line="240" w:lineRule="auto"/>
        <w:ind w:left="0" w:right="43" w:firstLine="720"/>
        <w:jc w:val="center"/>
        <w:rPr>
          <w:rFonts w:ascii="Times New Roman" w:hAnsi="Times New Roman"/>
          <w:b/>
          <w:bCs/>
          <w:sz w:val="24"/>
          <w:szCs w:val="24"/>
        </w:rPr>
      </w:pPr>
      <w:r w:rsidRPr="00D340E7">
        <w:rPr>
          <w:rFonts w:ascii="Times New Roman" w:hAnsi="Times New Roman"/>
          <w:b/>
          <w:bCs/>
          <w:sz w:val="24"/>
          <w:szCs w:val="24"/>
        </w:rPr>
        <w:t>IV. Izsoles organizēšana un izsole</w:t>
      </w:r>
    </w:p>
    <w:p w14:paraId="11BA9DD9" w14:textId="6A6C0A3B"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7. Paziņojums par izsoli ir jāpublicē oficiālajā izdevumā „Latvijas Vēstnesis”. </w:t>
      </w:r>
    </w:p>
    <w:p w14:paraId="3F463DD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8. Termiņi, kādos pretendentiem jāpiesakās uz izsoli: </w:t>
      </w:r>
    </w:p>
    <w:p w14:paraId="04C00B53" w14:textId="72D64A63"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8.1. Pretendentiem, kas atbilst likuma </w:t>
      </w:r>
      <w:r w:rsidRPr="00083F9D">
        <w:rPr>
          <w:rFonts w:ascii="Times New Roman" w:eastAsia="Times New Roman" w:hAnsi="Times New Roman"/>
          <w:sz w:val="24"/>
          <w:szCs w:val="24"/>
          <w:lang w:eastAsia="lv-LV"/>
        </w:rPr>
        <w:t>"</w:t>
      </w:r>
      <w:hyperlink r:id="rId7" w:tgtFrame="_blank" w:history="1">
        <w:r w:rsidRPr="00083F9D">
          <w:rPr>
            <w:rStyle w:val="Hipersaite"/>
            <w:rFonts w:ascii="Times New Roman" w:eastAsia="Times New Roman" w:hAnsi="Times New Roman"/>
            <w:color w:val="0000FF"/>
            <w:sz w:val="24"/>
            <w:szCs w:val="24"/>
            <w:lang w:eastAsia="lv-LV"/>
          </w:rPr>
          <w:t>Par zemes privatizāciju lauku apvidos</w:t>
        </w:r>
      </w:hyperlink>
      <w:r w:rsidRPr="00083F9D">
        <w:rPr>
          <w:rFonts w:ascii="Times New Roman" w:eastAsia="Times New Roman" w:hAnsi="Times New Roman"/>
          <w:sz w:val="24"/>
          <w:szCs w:val="24"/>
          <w:lang w:eastAsia="lv-LV"/>
        </w:rPr>
        <w:t>"</w:t>
      </w:r>
      <w:r w:rsidRPr="008853CF">
        <w:rPr>
          <w:rFonts w:ascii="Times New Roman" w:hAnsi="Times New Roman"/>
          <w:sz w:val="24"/>
          <w:szCs w:val="24"/>
        </w:rPr>
        <w:t xml:space="preserve"> </w:t>
      </w:r>
      <w:r>
        <w:rPr>
          <w:rFonts w:ascii="Times New Roman" w:hAnsi="Times New Roman"/>
          <w:sz w:val="24"/>
          <w:szCs w:val="24"/>
        </w:rPr>
        <w:t>28</w:t>
      </w:r>
      <w:r w:rsidRPr="008853CF">
        <w:rPr>
          <w:rFonts w:ascii="Times New Roman" w:hAnsi="Times New Roman"/>
          <w:sz w:val="24"/>
          <w:szCs w:val="24"/>
        </w:rPr>
        <w:t>.pantā minētajām personām, iesniegums par pieteikšanos uz izsoli jāiesniedz līdz 20</w:t>
      </w:r>
      <w:r>
        <w:rPr>
          <w:rFonts w:ascii="Times New Roman" w:hAnsi="Times New Roman"/>
          <w:sz w:val="24"/>
          <w:szCs w:val="24"/>
        </w:rPr>
        <w:t>21</w:t>
      </w:r>
      <w:r w:rsidRPr="008853CF">
        <w:rPr>
          <w:rFonts w:ascii="Times New Roman" w:hAnsi="Times New Roman"/>
          <w:sz w:val="24"/>
          <w:szCs w:val="24"/>
        </w:rPr>
        <w:t>.</w:t>
      </w:r>
      <w:r w:rsidRPr="00E8670D">
        <w:rPr>
          <w:rFonts w:ascii="Times New Roman" w:hAnsi="Times New Roman"/>
          <w:sz w:val="24"/>
          <w:szCs w:val="24"/>
        </w:rPr>
        <w:t>gada 0</w:t>
      </w:r>
      <w:r w:rsidR="00E8670D" w:rsidRPr="00E8670D">
        <w:rPr>
          <w:rFonts w:ascii="Times New Roman" w:hAnsi="Times New Roman"/>
          <w:sz w:val="24"/>
          <w:szCs w:val="24"/>
        </w:rPr>
        <w:t>2</w:t>
      </w:r>
      <w:r w:rsidRPr="00E8670D">
        <w:rPr>
          <w:rFonts w:ascii="Times New Roman" w:hAnsi="Times New Roman"/>
          <w:sz w:val="24"/>
          <w:szCs w:val="24"/>
        </w:rPr>
        <w:t>.septembrim</w:t>
      </w:r>
      <w:r w:rsidRPr="008853CF">
        <w:rPr>
          <w:rFonts w:ascii="Times New Roman" w:hAnsi="Times New Roman"/>
          <w:sz w:val="24"/>
          <w:szCs w:val="24"/>
        </w:rPr>
        <w:t xml:space="preserve"> Jēkabpils </w:t>
      </w:r>
      <w:r>
        <w:rPr>
          <w:rFonts w:ascii="Times New Roman" w:hAnsi="Times New Roman"/>
          <w:sz w:val="24"/>
          <w:szCs w:val="24"/>
        </w:rPr>
        <w:t>novada</w:t>
      </w:r>
      <w:r w:rsidRPr="008853CF">
        <w:rPr>
          <w:rFonts w:ascii="Times New Roman" w:hAnsi="Times New Roman"/>
          <w:sz w:val="24"/>
          <w:szCs w:val="24"/>
        </w:rPr>
        <w:t xml:space="preserve"> pašvaldības Vienas pieturas aģentūrā - Brīvības ielā 120, Jēkabpilī</w:t>
      </w:r>
      <w:r w:rsidR="00E8670D">
        <w:rPr>
          <w:rFonts w:ascii="Times New Roman" w:hAnsi="Times New Roman"/>
          <w:sz w:val="24"/>
          <w:szCs w:val="24"/>
        </w:rPr>
        <w:t>,</w:t>
      </w:r>
      <w:r w:rsidR="00BD4950">
        <w:rPr>
          <w:rFonts w:ascii="Times New Roman" w:hAnsi="Times New Roman"/>
          <w:sz w:val="24"/>
          <w:szCs w:val="24"/>
        </w:rPr>
        <w:t xml:space="preserve"> Jēkabpils novadā</w:t>
      </w:r>
      <w:r w:rsidRPr="008853CF">
        <w:rPr>
          <w:rFonts w:ascii="Times New Roman" w:hAnsi="Times New Roman"/>
          <w:sz w:val="24"/>
          <w:szCs w:val="24"/>
        </w:rPr>
        <w:t xml:space="preserve">. </w:t>
      </w:r>
    </w:p>
    <w:p w14:paraId="567F1FE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lastRenderedPageBreak/>
        <w:t xml:space="preserve">8.2. Ja norādītajā termiņā ir saņemts viens pieteikums, pretendentam ir jānosola objekta sākotnējā cena un viens izsoles solis. </w:t>
      </w:r>
    </w:p>
    <w:p w14:paraId="65F8D0D0"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8.3. Ja pieteikumu par nekustamā īpašuma pirkšanu noteiktajā termiņā iesniegušas vairākas personas, tiek rīkota izsole starp šīm personām Publiskas personas mantas atsavināšanas likuma noteiktajā kārtībā.</w:t>
      </w:r>
    </w:p>
    <w:p w14:paraId="156FB639" w14:textId="3E7EC732"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E18BD">
        <w:rPr>
          <w:rFonts w:ascii="Times New Roman" w:hAnsi="Times New Roman"/>
          <w:sz w:val="24"/>
          <w:szCs w:val="24"/>
        </w:rPr>
        <w:t>9. Informācija par izsoli, norādot izsoles organizētāja nosaukumu, tā adresi, tālruņa numuru, izliekama labi redzamā vietā Kūku pagasta pārvaldes administrācijas ēkā</w:t>
      </w:r>
      <w:r w:rsidR="00C80706">
        <w:rPr>
          <w:rFonts w:ascii="Times New Roman" w:hAnsi="Times New Roman"/>
          <w:sz w:val="24"/>
          <w:szCs w:val="24"/>
        </w:rPr>
        <w:t xml:space="preserve"> uz telpā</w:t>
      </w:r>
      <w:r w:rsidRPr="008E18BD">
        <w:rPr>
          <w:rFonts w:ascii="Times New Roman" w:hAnsi="Times New Roman"/>
          <w:sz w:val="24"/>
          <w:szCs w:val="24"/>
        </w:rPr>
        <w:t xml:space="preserve"> esošā ziņojuma dēļa.</w:t>
      </w:r>
      <w:r w:rsidRPr="008853CF">
        <w:rPr>
          <w:rFonts w:ascii="Times New Roman" w:hAnsi="Times New Roman"/>
          <w:sz w:val="24"/>
          <w:szCs w:val="24"/>
        </w:rPr>
        <w:t xml:space="preserve"> </w:t>
      </w:r>
    </w:p>
    <w:p w14:paraId="79AE6971" w14:textId="05F1DF91"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10. Izsole notiek 20</w:t>
      </w:r>
      <w:r>
        <w:rPr>
          <w:rFonts w:ascii="Times New Roman" w:hAnsi="Times New Roman"/>
          <w:sz w:val="24"/>
          <w:szCs w:val="24"/>
        </w:rPr>
        <w:t>21</w:t>
      </w:r>
      <w:r w:rsidRPr="008853CF">
        <w:rPr>
          <w:rFonts w:ascii="Times New Roman" w:hAnsi="Times New Roman"/>
          <w:sz w:val="24"/>
          <w:szCs w:val="24"/>
        </w:rPr>
        <w:t xml:space="preserve">.gada </w:t>
      </w:r>
      <w:r w:rsidRPr="00E8670D">
        <w:rPr>
          <w:rFonts w:ascii="Times New Roman" w:hAnsi="Times New Roman"/>
          <w:sz w:val="24"/>
          <w:szCs w:val="24"/>
        </w:rPr>
        <w:t>0</w:t>
      </w:r>
      <w:r w:rsidR="00E8670D" w:rsidRPr="00E8670D">
        <w:rPr>
          <w:rFonts w:ascii="Times New Roman" w:hAnsi="Times New Roman"/>
          <w:sz w:val="24"/>
          <w:szCs w:val="24"/>
        </w:rPr>
        <w:t>3</w:t>
      </w:r>
      <w:r w:rsidRPr="00E8670D">
        <w:rPr>
          <w:rFonts w:ascii="Times New Roman" w:hAnsi="Times New Roman"/>
          <w:sz w:val="24"/>
          <w:szCs w:val="24"/>
        </w:rPr>
        <w:t>.septembrī,</w:t>
      </w:r>
      <w:r w:rsidRPr="008853CF">
        <w:rPr>
          <w:rFonts w:ascii="Times New Roman" w:hAnsi="Times New Roman"/>
          <w:sz w:val="24"/>
          <w:szCs w:val="24"/>
        </w:rPr>
        <w:t xml:space="preserve"> pulksten 14.00, </w:t>
      </w:r>
      <w:r>
        <w:rPr>
          <w:rFonts w:ascii="Times New Roman" w:hAnsi="Times New Roman"/>
          <w:sz w:val="24"/>
          <w:szCs w:val="24"/>
        </w:rPr>
        <w:t>Rīgas ielā 150A</w:t>
      </w:r>
      <w:r w:rsidRPr="008853CF">
        <w:rPr>
          <w:rFonts w:ascii="Times New Roman" w:hAnsi="Times New Roman"/>
          <w:sz w:val="24"/>
          <w:szCs w:val="24"/>
        </w:rPr>
        <w:t xml:space="preserve">, Jēkabpilī, </w:t>
      </w:r>
      <w:r w:rsidR="001767DB">
        <w:rPr>
          <w:rFonts w:ascii="Times New Roman" w:hAnsi="Times New Roman"/>
          <w:sz w:val="24"/>
          <w:szCs w:val="24"/>
        </w:rPr>
        <w:t xml:space="preserve">Jēkabpils novadā, </w:t>
      </w:r>
      <w:r>
        <w:rPr>
          <w:rFonts w:ascii="Times New Roman" w:hAnsi="Times New Roman"/>
          <w:sz w:val="24"/>
          <w:szCs w:val="24"/>
        </w:rPr>
        <w:t>2</w:t>
      </w:r>
      <w:r w:rsidRPr="008853CF">
        <w:rPr>
          <w:rFonts w:ascii="Times New Roman" w:hAnsi="Times New Roman"/>
          <w:sz w:val="24"/>
          <w:szCs w:val="24"/>
        </w:rPr>
        <w:t xml:space="preserve">.stāva </w:t>
      </w:r>
      <w:r>
        <w:rPr>
          <w:rFonts w:ascii="Times New Roman" w:hAnsi="Times New Roman"/>
          <w:sz w:val="24"/>
          <w:szCs w:val="24"/>
        </w:rPr>
        <w:t xml:space="preserve"> konferenču </w:t>
      </w:r>
      <w:r w:rsidRPr="008853CF">
        <w:rPr>
          <w:rFonts w:ascii="Times New Roman" w:hAnsi="Times New Roman"/>
          <w:sz w:val="24"/>
          <w:szCs w:val="24"/>
        </w:rPr>
        <w:t xml:space="preserve">sēžu zālē. </w:t>
      </w:r>
    </w:p>
    <w:p w14:paraId="331011DB"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11. Izsolāmais objekts tiek pārdots mutiskā izsolē ar augšupejošu soli.</w:t>
      </w:r>
    </w:p>
    <w:p w14:paraId="0A89D781" w14:textId="5F955EEC"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12. Lai varētu piedalīties izsolē, izsoles dalībniekiem pirms reģistrācijas jāiemaksā Jēkabpils </w:t>
      </w:r>
      <w:r>
        <w:rPr>
          <w:rFonts w:ascii="Times New Roman" w:hAnsi="Times New Roman"/>
          <w:sz w:val="24"/>
          <w:szCs w:val="24"/>
        </w:rPr>
        <w:t>novada</w:t>
      </w:r>
      <w:r w:rsidRPr="008853CF">
        <w:rPr>
          <w:rFonts w:ascii="Times New Roman" w:hAnsi="Times New Roman"/>
          <w:sz w:val="24"/>
          <w:szCs w:val="24"/>
        </w:rPr>
        <w:t xml:space="preserve"> pašvaldības kontā Nr.LV87 UNLA 0009 0131 30793, AS „SEB banka”, kods UNLALV2X nodrošinājums 10% apmēra no izsolāmā objekta nosacītās cenas </w:t>
      </w:r>
      <w:r w:rsidR="00D53CB6">
        <w:rPr>
          <w:rFonts w:ascii="Times New Roman" w:hAnsi="Times New Roman"/>
          <w:sz w:val="24"/>
          <w:szCs w:val="24"/>
        </w:rPr>
        <w:t>130</w:t>
      </w:r>
      <w:r w:rsidRPr="008853CF">
        <w:rPr>
          <w:rFonts w:ascii="Times New Roman" w:hAnsi="Times New Roman"/>
          <w:sz w:val="24"/>
          <w:szCs w:val="24"/>
        </w:rPr>
        <w:t xml:space="preserve"> </w:t>
      </w:r>
      <w:proofErr w:type="spellStart"/>
      <w:r w:rsidRPr="00111985">
        <w:rPr>
          <w:rFonts w:ascii="Times New Roman" w:hAnsi="Times New Roman"/>
          <w:i/>
          <w:iCs/>
          <w:sz w:val="24"/>
          <w:szCs w:val="24"/>
        </w:rPr>
        <w:t>euro</w:t>
      </w:r>
      <w:proofErr w:type="spellEnd"/>
      <w:r w:rsidRPr="008853CF">
        <w:rPr>
          <w:rFonts w:ascii="Times New Roman" w:hAnsi="Times New Roman"/>
          <w:sz w:val="24"/>
          <w:szCs w:val="24"/>
        </w:rPr>
        <w:t xml:space="preserve"> (</w:t>
      </w:r>
      <w:r w:rsidR="00D53CB6">
        <w:rPr>
          <w:rFonts w:ascii="Times New Roman" w:hAnsi="Times New Roman"/>
          <w:sz w:val="24"/>
          <w:szCs w:val="24"/>
        </w:rPr>
        <w:t xml:space="preserve">viens </w:t>
      </w:r>
      <w:r w:rsidRPr="008853CF">
        <w:rPr>
          <w:rFonts w:ascii="Times New Roman" w:hAnsi="Times New Roman"/>
          <w:sz w:val="24"/>
          <w:szCs w:val="24"/>
        </w:rPr>
        <w:t>simt</w:t>
      </w:r>
      <w:r>
        <w:rPr>
          <w:rFonts w:ascii="Times New Roman" w:hAnsi="Times New Roman"/>
          <w:sz w:val="24"/>
          <w:szCs w:val="24"/>
        </w:rPr>
        <w:t>s</w:t>
      </w:r>
      <w:r w:rsidRPr="008853CF">
        <w:rPr>
          <w:rFonts w:ascii="Times New Roman" w:hAnsi="Times New Roman"/>
          <w:sz w:val="24"/>
          <w:szCs w:val="24"/>
        </w:rPr>
        <w:t xml:space="preserve"> </w:t>
      </w:r>
      <w:r w:rsidR="00D53CB6">
        <w:rPr>
          <w:rFonts w:ascii="Times New Roman" w:hAnsi="Times New Roman"/>
          <w:sz w:val="24"/>
          <w:szCs w:val="24"/>
        </w:rPr>
        <w:t>trīs</w:t>
      </w:r>
      <w:r w:rsidRPr="008853CF">
        <w:rPr>
          <w:rFonts w:ascii="Times New Roman" w:hAnsi="Times New Roman"/>
          <w:sz w:val="24"/>
          <w:szCs w:val="24"/>
        </w:rPr>
        <w:t xml:space="preserve"> eiro). </w:t>
      </w:r>
    </w:p>
    <w:p w14:paraId="651D1447"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13. Izsoles dalībniekiem (juridiskai personai, arī personālsabiedrībai) jāiesniedz šādi dokumenti:</w:t>
      </w:r>
    </w:p>
    <w:p w14:paraId="279FCC46"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13.1. pieteikums par piedalīšanos izsolē; </w:t>
      </w:r>
    </w:p>
    <w:p w14:paraId="386C632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13.2. spēkā esošu statūtu (līguma) norakstu vai izrakstu par pārvaldes institūciju (amatpersonu) kompetences apjomu; </w:t>
      </w:r>
    </w:p>
    <w:p w14:paraId="3124EB8B"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13.3. attiecīgās institūcijas lēmumu par nekustamā īpašuma iegādi;</w:t>
      </w:r>
    </w:p>
    <w:p w14:paraId="706D108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13.4. attiecīgās valsts reģistra iestādes izziņu par attiecīgo juridisko personu (izziņa ir derīga, ja tā izsniegta ne agrāk par sešām nedēļām no izsoles dienas); </w:t>
      </w:r>
    </w:p>
    <w:p w14:paraId="2321085B"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13.5. kvīts par nodrošinājuma samaksu; </w:t>
      </w:r>
    </w:p>
    <w:p w14:paraId="454A4CC5"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14. Izsoles dalībniekam (fiziskai personai) jāiesniedz šādi dokumenti: </w:t>
      </w:r>
    </w:p>
    <w:p w14:paraId="4E7006D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14.1. pieteikums par piedalīšanos izsolē; </w:t>
      </w:r>
    </w:p>
    <w:p w14:paraId="3AC462AB"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14.2. kvīts par nodrošinājuma samaksu. </w:t>
      </w:r>
    </w:p>
    <w:p w14:paraId="1B0A02CE" w14:textId="1510FEEB"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15. Izsoles dalībniekiem jāiesniedz minētie dokumenti Jēkabpils </w:t>
      </w:r>
      <w:r w:rsidR="00F47A28">
        <w:rPr>
          <w:rFonts w:ascii="Times New Roman" w:hAnsi="Times New Roman"/>
          <w:sz w:val="24"/>
          <w:szCs w:val="24"/>
        </w:rPr>
        <w:t>novada</w:t>
      </w:r>
      <w:r w:rsidRPr="008853CF">
        <w:rPr>
          <w:rFonts w:ascii="Times New Roman" w:hAnsi="Times New Roman"/>
          <w:sz w:val="24"/>
          <w:szCs w:val="24"/>
        </w:rPr>
        <w:t xml:space="preserve"> pašvaldības Vienas pieturas aģentūrā – Brīvības ielā 120, Jēkabpilī, </w:t>
      </w:r>
      <w:r w:rsidR="00FE7C79">
        <w:rPr>
          <w:rFonts w:ascii="Times New Roman" w:hAnsi="Times New Roman"/>
          <w:sz w:val="24"/>
          <w:szCs w:val="24"/>
        </w:rPr>
        <w:t xml:space="preserve">Jēkabpils novadā, </w:t>
      </w:r>
      <w:r w:rsidRPr="008853CF">
        <w:rPr>
          <w:rFonts w:ascii="Times New Roman" w:hAnsi="Times New Roman"/>
          <w:sz w:val="24"/>
          <w:szCs w:val="24"/>
        </w:rPr>
        <w:t xml:space="preserve">norādītajā termiņā. </w:t>
      </w:r>
    </w:p>
    <w:p w14:paraId="6A1A53A7"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 Izsoles komisijas sekretāre dalībnieku pieteikumus reģistrē žurnālā ierakstot šādas ziņas: </w:t>
      </w:r>
    </w:p>
    <w:p w14:paraId="0F081E10"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16.1. dalībnieka kārtas numurs; </w:t>
      </w:r>
    </w:p>
    <w:p w14:paraId="457610F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16.2. vārds un uzvārds vai juridiskās personas pilns nosaukums un reģistrācijas apliecības numurs; </w:t>
      </w:r>
    </w:p>
    <w:p w14:paraId="5D75ED08"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16.3. dzīvesvietas adrese vai juridiskā adrese; </w:t>
      </w:r>
    </w:p>
    <w:p w14:paraId="10133E2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16.4. atzīme par nodrošinājuma samaksu; </w:t>
      </w:r>
    </w:p>
    <w:p w14:paraId="4D44F7E6"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16.5. atzīmi par to vai pretendents tika vai netika pielaists pie izsoles un nepielaišanas iemesls. </w:t>
      </w:r>
    </w:p>
    <w:p w14:paraId="69E70B31"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17. Izsoles komisija noformē to personu sarakstu, kuras ir izpildījušas izsoles priekšnoteikumus un tiek pielaistas pie izsoles un noformē tiem dalībnieku reģistrācijas apliecības. </w:t>
      </w:r>
    </w:p>
    <w:p w14:paraId="5FA5526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18. Izsoles komisija noformē to personu sarakstu, kuras ir iesniegušas dokumentus, bet nav izpildījušas izsoles priekšnoteikumus. </w:t>
      </w:r>
    </w:p>
    <w:p w14:paraId="64583AEC"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19. Izsoles gaita tiek protokolēta. </w:t>
      </w:r>
    </w:p>
    <w:p w14:paraId="27D95E55"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20. Izsoles kārtība: </w:t>
      </w:r>
    </w:p>
    <w:p w14:paraId="59049A40"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20.1. Komisija paziņo pretendentiem par to pielaišanu vai nepielaišanu pie izsoles. Ja pretendents netiek pielaists pie izsoles, tam tiek atmaksāts samaksātais nodrošinājums. Komisija paziņojumā par nepielaišanu pie izsoles norāda iemeslus.</w:t>
      </w:r>
    </w:p>
    <w:p w14:paraId="209E6C02"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20.2. Izsoles dalībniekiem, kuri ir pielaisti pie izsoles, izsniedz reģistrācijas apliecību un kartīti ar numuru. </w:t>
      </w:r>
    </w:p>
    <w:p w14:paraId="78A24BA2"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21. Dalībniekam, kurš nav ieradies uz izsoli un nosolītājam, nokavējot noteikto samaksas termiņu, kā arī, atsakoties iegādāties izsoles objektu, pēc objekta cenas un viena soļa nosolīšanas, netiek atmaksāts nodrošinājums. </w:t>
      </w:r>
    </w:p>
    <w:p w14:paraId="053C8DE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lastRenderedPageBreak/>
        <w:t>22. Pirms izsoles sākšanās Izsoles dalībnieki paraksta izsoles noteikumus.</w:t>
      </w:r>
    </w:p>
    <w:p w14:paraId="7F1D6B2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23. Izsoli vada izsoles komisijas priekšsēdētājs. </w:t>
      </w:r>
    </w:p>
    <w:p w14:paraId="26A59263"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24. Izsoles komisijas priekšsēdētājs atklāj izsoli un raksturo pārdodamo objektu, paziņo tā pārdošanas sākumcenu, kā arī summu, par kādu cena paaugstināma ar katru nākamo solījumu. </w:t>
      </w:r>
    </w:p>
    <w:p w14:paraId="38EDAF51" w14:textId="5180B1B4"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25. Izsoles solis tiek noteikts </w:t>
      </w:r>
      <w:r w:rsidR="00061E36">
        <w:rPr>
          <w:rFonts w:ascii="Times New Roman" w:hAnsi="Times New Roman"/>
          <w:sz w:val="24"/>
          <w:szCs w:val="24"/>
        </w:rPr>
        <w:t>15</w:t>
      </w:r>
      <w:r w:rsidRPr="008853CF">
        <w:rPr>
          <w:rFonts w:ascii="Times New Roman" w:hAnsi="Times New Roman"/>
          <w:sz w:val="24"/>
          <w:szCs w:val="24"/>
        </w:rPr>
        <w:t xml:space="preserve">0,00 </w:t>
      </w:r>
      <w:proofErr w:type="spellStart"/>
      <w:r w:rsidRPr="002C0A6F">
        <w:rPr>
          <w:rFonts w:ascii="Times New Roman" w:hAnsi="Times New Roman"/>
          <w:i/>
          <w:iCs/>
          <w:sz w:val="24"/>
          <w:szCs w:val="24"/>
        </w:rPr>
        <w:t>euro</w:t>
      </w:r>
      <w:proofErr w:type="spellEnd"/>
      <w:r w:rsidRPr="008853CF">
        <w:rPr>
          <w:rFonts w:ascii="Times New Roman" w:hAnsi="Times New Roman"/>
          <w:sz w:val="24"/>
          <w:szCs w:val="24"/>
        </w:rPr>
        <w:t xml:space="preserve"> (</w:t>
      </w:r>
      <w:r w:rsidR="00061E36">
        <w:rPr>
          <w:rFonts w:ascii="Times New Roman" w:hAnsi="Times New Roman"/>
          <w:sz w:val="24"/>
          <w:szCs w:val="24"/>
        </w:rPr>
        <w:t xml:space="preserve">viens </w:t>
      </w:r>
      <w:r w:rsidRPr="008853CF">
        <w:rPr>
          <w:rFonts w:ascii="Times New Roman" w:hAnsi="Times New Roman"/>
          <w:sz w:val="24"/>
          <w:szCs w:val="24"/>
        </w:rPr>
        <w:t>simts</w:t>
      </w:r>
      <w:r w:rsidR="00061E36">
        <w:rPr>
          <w:rFonts w:ascii="Times New Roman" w:hAnsi="Times New Roman"/>
          <w:sz w:val="24"/>
          <w:szCs w:val="24"/>
        </w:rPr>
        <w:t xml:space="preserve"> piecdesmit</w:t>
      </w:r>
      <w:r w:rsidRPr="008853CF">
        <w:rPr>
          <w:rFonts w:ascii="Times New Roman" w:hAnsi="Times New Roman"/>
          <w:sz w:val="24"/>
          <w:szCs w:val="24"/>
        </w:rPr>
        <w:t xml:space="preserve"> eiro un 00 centi) apmērā.</w:t>
      </w:r>
    </w:p>
    <w:p w14:paraId="116B779E"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26. Izsolē starp tās dalībniekiem aizliegta vienošanās, skaļa uzvedība un traucējumi, kas varētu iespaidot izsoles rezultātus un gaitu. </w:t>
      </w:r>
    </w:p>
    <w:p w14:paraId="62D89CEC"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27. Izsoles dalībnieki solīšanas procesā paceļ savu reģistrācijas kartīti ar numuru. Izsoles komisijas priekšsēdētājs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 </w:t>
      </w:r>
    </w:p>
    <w:p w14:paraId="2B08F03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28. Atsakoties no turpmākās solīšanas, katrs izsoles dalībnieks apstiprina ar parakstu izsoles dalībnieku sarakstā savu pēdējo solīto cenu. </w:t>
      </w:r>
    </w:p>
    <w:p w14:paraId="10F51A3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29. 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 </w:t>
      </w:r>
    </w:p>
    <w:p w14:paraId="25FBA9D1"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30. Izsoles komisija paziņo izsoles dalībnieku, kurš ir nosolījis visaugstāko cenu un otro izsoles dalībnieku, kurš ir nākamais augstākās cenas solītājs. </w:t>
      </w:r>
    </w:p>
    <w:p w14:paraId="42AE77B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31. Pēc protokola parakstīšanas, dalībnieks, kas nosolījis objektu, saņem protokola atvasinājumu. </w:t>
      </w:r>
    </w:p>
    <w:p w14:paraId="3A346C12"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32. Izsoles dalībniekiem, kuri nav nosolījuši Objektu, mēneša laikā tiek atmaksāts samaksātais nodrošinājums. </w:t>
      </w:r>
    </w:p>
    <w:p w14:paraId="0822C349"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33. Nodrošinājuma summa tiek ieskaitīta norēķinu summā par nosolīto Objektu. </w:t>
      </w:r>
    </w:p>
    <w:p w14:paraId="38AA8BB4"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34. Izsoles komisija apstiprina izsoles protokolu septiņu dienu laikā pēc izsoles.</w:t>
      </w:r>
    </w:p>
    <w:p w14:paraId="01BE5D79" w14:textId="6E8C13D1"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35. Izsoles rezultāti tiek apstiprināti Jēkabpils </w:t>
      </w:r>
      <w:r w:rsidR="00F47A28">
        <w:rPr>
          <w:rFonts w:ascii="Times New Roman" w:hAnsi="Times New Roman"/>
          <w:sz w:val="24"/>
          <w:szCs w:val="24"/>
        </w:rPr>
        <w:t>novada</w:t>
      </w:r>
      <w:r w:rsidRPr="008853CF">
        <w:rPr>
          <w:rFonts w:ascii="Times New Roman" w:hAnsi="Times New Roman"/>
          <w:sz w:val="24"/>
          <w:szCs w:val="24"/>
        </w:rPr>
        <w:t xml:space="preserve"> domes sēdē ne vēlāk kā 30 dienu laikā pēc Publiskas personas mantas atsavināšanas likuma 30.pantā paredzēto maksājumu nokārtošanas. </w:t>
      </w:r>
    </w:p>
    <w:p w14:paraId="7F149FB4"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36. Pēc izsoles, izsoles dalībnieks, kas nosolījis augstāko cenu, slēdz pirkuma vai nomaksas pirkuma līgumu. </w:t>
      </w:r>
    </w:p>
    <w:p w14:paraId="553FB7C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37. 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 </w:t>
      </w:r>
    </w:p>
    <w:p w14:paraId="18BF202F" w14:textId="77777777" w:rsidR="00C7412A" w:rsidRDefault="00C7412A" w:rsidP="006D0442">
      <w:pPr>
        <w:pStyle w:val="Sarakstarindkopa"/>
        <w:spacing w:after="0" w:line="240" w:lineRule="auto"/>
        <w:ind w:left="0" w:right="43" w:firstLine="720"/>
        <w:jc w:val="center"/>
        <w:rPr>
          <w:rFonts w:ascii="Times New Roman" w:hAnsi="Times New Roman"/>
          <w:b/>
          <w:bCs/>
          <w:sz w:val="24"/>
          <w:szCs w:val="24"/>
        </w:rPr>
      </w:pPr>
    </w:p>
    <w:p w14:paraId="087B042D" w14:textId="21AA2E4E" w:rsidR="006D0442" w:rsidRPr="00D340E7" w:rsidRDefault="006D0442" w:rsidP="006D0442">
      <w:pPr>
        <w:pStyle w:val="Sarakstarindkopa"/>
        <w:spacing w:after="0" w:line="240" w:lineRule="auto"/>
        <w:ind w:left="0" w:right="43" w:firstLine="720"/>
        <w:jc w:val="center"/>
        <w:rPr>
          <w:rFonts w:ascii="Times New Roman" w:hAnsi="Times New Roman"/>
          <w:b/>
          <w:bCs/>
          <w:sz w:val="24"/>
          <w:szCs w:val="24"/>
        </w:rPr>
      </w:pPr>
      <w:r w:rsidRPr="00D340E7">
        <w:rPr>
          <w:rFonts w:ascii="Times New Roman" w:hAnsi="Times New Roman"/>
          <w:b/>
          <w:bCs/>
          <w:sz w:val="24"/>
          <w:szCs w:val="24"/>
        </w:rPr>
        <w:t>V. Samaksas kārtība</w:t>
      </w:r>
    </w:p>
    <w:p w14:paraId="725BD782"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38. Tiek paredzēta divu veidu samaksas kārtība:</w:t>
      </w:r>
    </w:p>
    <w:p w14:paraId="48679A06"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38.1. objekta nosolītājam, atskaitot iemaksāto nodrošinājuma summu, jāsamaksā par nosolīto nekustamo īpašumu 14 dienu laikā no izsoles dienas vai </w:t>
      </w:r>
    </w:p>
    <w:p w14:paraId="498CC580"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38.2. objekta nosolītājs, atskaitot iemaksāto nodrošinājuma summu, slēdz pirkuma nomaksas līgumu līdz 5 gadiem, maksājot likumiskos (6 % gadā no neatmaksātās summas) un līgumiskos procentus (0,1% līgumsods par katru nokavēto dienu no neatmaksātās summas). </w:t>
      </w:r>
    </w:p>
    <w:p w14:paraId="388199DD"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lastRenderedPageBreak/>
        <w:t>39. Samaksas veids jānorāda izsolē, atzīmējot to iesniegumā par samaksu.</w:t>
      </w:r>
    </w:p>
    <w:p w14:paraId="497F89E4" w14:textId="77777777" w:rsidR="00C7412A" w:rsidRDefault="00C7412A" w:rsidP="006D0442">
      <w:pPr>
        <w:pStyle w:val="Sarakstarindkopa"/>
        <w:spacing w:after="0" w:line="240" w:lineRule="auto"/>
        <w:ind w:left="0" w:right="43" w:firstLine="720"/>
        <w:jc w:val="center"/>
        <w:rPr>
          <w:rFonts w:ascii="Times New Roman" w:hAnsi="Times New Roman"/>
          <w:b/>
          <w:bCs/>
          <w:sz w:val="24"/>
          <w:szCs w:val="24"/>
        </w:rPr>
      </w:pPr>
    </w:p>
    <w:p w14:paraId="5EF88F5F" w14:textId="7742673D" w:rsidR="006D0442" w:rsidRPr="00D340E7" w:rsidRDefault="006D0442" w:rsidP="006D0442">
      <w:pPr>
        <w:pStyle w:val="Sarakstarindkopa"/>
        <w:spacing w:after="0" w:line="240" w:lineRule="auto"/>
        <w:ind w:left="0" w:right="43" w:firstLine="720"/>
        <w:jc w:val="center"/>
        <w:rPr>
          <w:rFonts w:ascii="Times New Roman" w:hAnsi="Times New Roman"/>
          <w:b/>
          <w:bCs/>
          <w:sz w:val="24"/>
          <w:szCs w:val="24"/>
        </w:rPr>
      </w:pPr>
      <w:r w:rsidRPr="00D340E7">
        <w:rPr>
          <w:rFonts w:ascii="Times New Roman" w:hAnsi="Times New Roman"/>
          <w:b/>
          <w:bCs/>
          <w:sz w:val="24"/>
          <w:szCs w:val="24"/>
        </w:rPr>
        <w:t>VI. Citi noteikumi</w:t>
      </w:r>
    </w:p>
    <w:p w14:paraId="00A1126C" w14:textId="77777777"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40. Par šajos noteikumos nereglamentētajiem jautājumiem lēmumus pieņem izsoles komisija, par to izdarot attiecīgu ierakstu komisijas sēdes protokolā.</w:t>
      </w:r>
    </w:p>
    <w:p w14:paraId="3E4C63B8" w14:textId="141256C4"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41. Sūdzības par izsoles rīkotāja darbībām var iesniegt Jēkabpils </w:t>
      </w:r>
      <w:r>
        <w:rPr>
          <w:rFonts w:ascii="Times New Roman" w:hAnsi="Times New Roman"/>
          <w:sz w:val="24"/>
          <w:szCs w:val="24"/>
        </w:rPr>
        <w:t>novada</w:t>
      </w:r>
      <w:r w:rsidRPr="008853CF">
        <w:rPr>
          <w:rFonts w:ascii="Times New Roman" w:hAnsi="Times New Roman"/>
          <w:sz w:val="24"/>
          <w:szCs w:val="24"/>
        </w:rPr>
        <w:t xml:space="preserve"> pašvaldībā, Brīvības ielā 120, Jēkabpilī, </w:t>
      </w:r>
      <w:r w:rsidR="001455D1">
        <w:rPr>
          <w:rFonts w:ascii="Times New Roman" w:hAnsi="Times New Roman"/>
          <w:sz w:val="24"/>
          <w:szCs w:val="24"/>
        </w:rPr>
        <w:t xml:space="preserve">Jēkabpils novadā, </w:t>
      </w:r>
      <w:r w:rsidRPr="008853CF">
        <w:rPr>
          <w:rFonts w:ascii="Times New Roman" w:hAnsi="Times New Roman"/>
          <w:sz w:val="24"/>
          <w:szCs w:val="24"/>
        </w:rPr>
        <w:t xml:space="preserve">LV–5201. </w:t>
      </w:r>
    </w:p>
    <w:p w14:paraId="139A6350" w14:textId="47D863A5" w:rsidR="006D0442" w:rsidRDefault="006D0442" w:rsidP="006D0442">
      <w:pPr>
        <w:pStyle w:val="Sarakstarindkopa"/>
        <w:spacing w:after="0" w:line="240" w:lineRule="auto"/>
        <w:ind w:left="0" w:right="43" w:firstLine="720"/>
        <w:jc w:val="both"/>
        <w:rPr>
          <w:rFonts w:ascii="Times New Roman" w:hAnsi="Times New Roman"/>
          <w:sz w:val="24"/>
          <w:szCs w:val="24"/>
        </w:rPr>
      </w:pPr>
      <w:r w:rsidRPr="008853CF">
        <w:rPr>
          <w:rFonts w:ascii="Times New Roman" w:hAnsi="Times New Roman"/>
          <w:sz w:val="24"/>
          <w:szCs w:val="24"/>
        </w:rPr>
        <w:t xml:space="preserve">42. Nekustamā īpašuma pirkuma līgumu paraksta domes priekšsēdētājs vai viņa pilnvarota persona. </w:t>
      </w:r>
    </w:p>
    <w:p w14:paraId="1CF79FDC" w14:textId="77777777" w:rsidR="00C37FA4" w:rsidRDefault="00C37FA4" w:rsidP="00C37FA4">
      <w:pPr>
        <w:spacing w:after="0" w:line="240" w:lineRule="auto"/>
        <w:ind w:right="43"/>
        <w:jc w:val="both"/>
        <w:rPr>
          <w:rFonts w:ascii="Times New Roman" w:hAnsi="Times New Roman"/>
          <w:sz w:val="24"/>
          <w:szCs w:val="24"/>
        </w:rPr>
      </w:pPr>
    </w:p>
    <w:p w14:paraId="73F701F4" w14:textId="77777777" w:rsidR="000B2495" w:rsidRDefault="000B2495"/>
    <w:sectPr w:rsidR="000B2495" w:rsidSect="00C37FA4">
      <w:footerReference w:type="default" r:id="rId8"/>
      <w:pgSz w:w="11906" w:h="16838"/>
      <w:pgMar w:top="851" w:right="1800" w:bottom="851" w:left="1800"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E4A5" w14:textId="77777777" w:rsidR="000A0CF6" w:rsidRDefault="000A0CF6" w:rsidP="00C37FA4">
      <w:pPr>
        <w:spacing w:after="0" w:line="240" w:lineRule="auto"/>
      </w:pPr>
      <w:r>
        <w:separator/>
      </w:r>
    </w:p>
  </w:endnote>
  <w:endnote w:type="continuationSeparator" w:id="0">
    <w:p w14:paraId="1657A222" w14:textId="77777777" w:rsidR="000A0CF6" w:rsidRDefault="000A0CF6" w:rsidP="00C3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41041"/>
      <w:docPartObj>
        <w:docPartGallery w:val="Page Numbers (Bottom of Page)"/>
        <w:docPartUnique/>
      </w:docPartObj>
    </w:sdtPr>
    <w:sdtEndPr>
      <w:rPr>
        <w:noProof/>
      </w:rPr>
    </w:sdtEndPr>
    <w:sdtContent>
      <w:p w14:paraId="02A5E67B" w14:textId="3E02209F" w:rsidR="00C37FA4" w:rsidRDefault="00C37FA4">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3F50711" w14:textId="77777777" w:rsidR="00C37FA4" w:rsidRDefault="00C37FA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D3F5" w14:textId="77777777" w:rsidR="000A0CF6" w:rsidRDefault="000A0CF6" w:rsidP="00C37FA4">
      <w:pPr>
        <w:spacing w:after="0" w:line="240" w:lineRule="auto"/>
      </w:pPr>
      <w:r>
        <w:separator/>
      </w:r>
    </w:p>
  </w:footnote>
  <w:footnote w:type="continuationSeparator" w:id="0">
    <w:p w14:paraId="295209FA" w14:textId="77777777" w:rsidR="000A0CF6" w:rsidRDefault="000A0CF6" w:rsidP="00C37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26BF"/>
    <w:multiLevelType w:val="multilevel"/>
    <w:tmpl w:val="5890E6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60"/>
    <w:rsid w:val="00061E36"/>
    <w:rsid w:val="000A0CF6"/>
    <w:rsid w:val="000B2495"/>
    <w:rsid w:val="00127D60"/>
    <w:rsid w:val="001455D1"/>
    <w:rsid w:val="001767DB"/>
    <w:rsid w:val="002C0A6F"/>
    <w:rsid w:val="005C2D9A"/>
    <w:rsid w:val="006D0442"/>
    <w:rsid w:val="00B24FB7"/>
    <w:rsid w:val="00BD4950"/>
    <w:rsid w:val="00BF6D1B"/>
    <w:rsid w:val="00C22CBE"/>
    <w:rsid w:val="00C37FA4"/>
    <w:rsid w:val="00C7412A"/>
    <w:rsid w:val="00C80706"/>
    <w:rsid w:val="00D53CB6"/>
    <w:rsid w:val="00E8670D"/>
    <w:rsid w:val="00F47A28"/>
    <w:rsid w:val="00FE7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CE6E"/>
  <w15:chartTrackingRefBased/>
  <w15:docId w15:val="{41AA43A8-E644-48BB-AE23-2A1A7310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D0442"/>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6D0442"/>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aliases w:val="H&amp;P List Paragraph,2,Strip"/>
    <w:basedOn w:val="Parasts"/>
    <w:link w:val="SarakstarindkopaRakstz"/>
    <w:uiPriority w:val="34"/>
    <w:qFormat/>
    <w:rsid w:val="006D0442"/>
    <w:pPr>
      <w:ind w:left="720"/>
      <w:contextualSpacing/>
    </w:pPr>
  </w:style>
  <w:style w:type="character" w:styleId="Hipersaite">
    <w:name w:val="Hyperlink"/>
    <w:basedOn w:val="Noklusjumarindkopasfonts"/>
    <w:uiPriority w:val="99"/>
    <w:semiHidden/>
    <w:unhideWhenUsed/>
    <w:rsid w:val="006D0442"/>
    <w:rPr>
      <w:color w:val="0563C1" w:themeColor="hyperlink"/>
      <w:u w:val="single"/>
    </w:rPr>
  </w:style>
  <w:style w:type="character" w:customStyle="1" w:styleId="SarakstarindkopaRakstz">
    <w:name w:val="Saraksta rindkopa Rakstz."/>
    <w:aliases w:val="H&amp;P List Paragraph Rakstz.,2 Rakstz.,Strip Rakstz."/>
    <w:link w:val="Sarakstarindkopa"/>
    <w:uiPriority w:val="34"/>
    <w:qFormat/>
    <w:locked/>
    <w:rsid w:val="006D0442"/>
    <w:rPr>
      <w:rFonts w:ascii="Calibri" w:eastAsia="Calibri" w:hAnsi="Calibri" w:cs="Times New Roman"/>
    </w:rPr>
  </w:style>
  <w:style w:type="paragraph" w:styleId="Galvene">
    <w:name w:val="header"/>
    <w:basedOn w:val="Parasts"/>
    <w:link w:val="GalveneRakstz"/>
    <w:uiPriority w:val="99"/>
    <w:unhideWhenUsed/>
    <w:rsid w:val="00C37FA4"/>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C37FA4"/>
    <w:rPr>
      <w:rFonts w:ascii="Calibri" w:eastAsia="Calibri" w:hAnsi="Calibri" w:cs="Times New Roman"/>
    </w:rPr>
  </w:style>
  <w:style w:type="paragraph" w:styleId="Kjene">
    <w:name w:val="footer"/>
    <w:basedOn w:val="Parasts"/>
    <w:link w:val="KjeneRakstz"/>
    <w:uiPriority w:val="99"/>
    <w:unhideWhenUsed/>
    <w:rsid w:val="00C37FA4"/>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C37F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74241-par-zemes-privatizaciju-lauku-apvid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6686</Words>
  <Characters>3812</Characters>
  <Application>Microsoft Office Word</Application>
  <DocSecurity>0</DocSecurity>
  <Lines>31</Lines>
  <Paragraphs>20</Paragraphs>
  <ScaleCrop>false</ScaleCrop>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Stupāne</dc:creator>
  <cp:keywords/>
  <dc:description/>
  <cp:lastModifiedBy>Ilze Stupāne</cp:lastModifiedBy>
  <cp:revision>3</cp:revision>
  <dcterms:created xsi:type="dcterms:W3CDTF">2021-07-30T07:24:00Z</dcterms:created>
  <dcterms:modified xsi:type="dcterms:W3CDTF">2021-07-30T07:25:00Z</dcterms:modified>
</cp:coreProperties>
</file>