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ECAA9" w14:textId="77777777" w:rsidR="00C6452B" w:rsidRPr="00BE287F" w:rsidRDefault="00C6452B" w:rsidP="00C6452B">
      <w:pPr>
        <w:pStyle w:val="Parasts1"/>
        <w:spacing w:after="0" w:line="240" w:lineRule="auto"/>
        <w:jc w:val="right"/>
        <w:rPr>
          <w:rFonts w:ascii="Times New Roman" w:hAnsi="Times New Roman"/>
          <w:bCs/>
          <w:caps/>
          <w:sz w:val="28"/>
          <w:szCs w:val="28"/>
          <w:lang w:val="lv-LV"/>
        </w:rPr>
      </w:pPr>
      <w:r w:rsidRPr="00BE287F">
        <w:rPr>
          <w:rFonts w:ascii="Times New Roman" w:hAnsi="Times New Roman"/>
          <w:bCs/>
          <w:caps/>
          <w:sz w:val="28"/>
          <w:szCs w:val="28"/>
          <w:lang w:val="lv-LV"/>
        </w:rPr>
        <w:t>APSTIPRINU</w:t>
      </w:r>
    </w:p>
    <w:p w14:paraId="6B81A137" w14:textId="5A0A2101" w:rsidR="00C6452B" w:rsidRPr="00BE287F" w:rsidRDefault="00C6452B" w:rsidP="00C6452B">
      <w:pPr>
        <w:pStyle w:val="Parasts1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 xml:space="preserve">Viesītes </w:t>
      </w:r>
      <w:r w:rsidRPr="00BE287F">
        <w:rPr>
          <w:rFonts w:ascii="Times New Roman" w:hAnsi="Times New Roman"/>
          <w:bCs/>
          <w:sz w:val="24"/>
          <w:szCs w:val="24"/>
          <w:lang w:val="lv-LV"/>
        </w:rPr>
        <w:t>novada pašvaldības</w:t>
      </w:r>
      <w:r w:rsidR="006C7926">
        <w:rPr>
          <w:rFonts w:ascii="Times New Roman" w:hAnsi="Times New Roman"/>
          <w:bCs/>
          <w:sz w:val="24"/>
          <w:szCs w:val="24"/>
          <w:lang w:val="lv-LV"/>
        </w:rPr>
        <w:t xml:space="preserve"> domes</w:t>
      </w:r>
    </w:p>
    <w:p w14:paraId="6712A381" w14:textId="51A0FE2D" w:rsidR="00AD591B" w:rsidRDefault="00C6452B" w:rsidP="00C6452B">
      <w:pPr>
        <w:pStyle w:val="Parasts1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lv-LV"/>
        </w:rPr>
      </w:pPr>
      <w:r>
        <w:rPr>
          <w:rFonts w:ascii="Times New Roman" w:hAnsi="Times New Roman"/>
          <w:bCs/>
          <w:sz w:val="24"/>
          <w:szCs w:val="24"/>
          <w:lang w:val="lv-LV"/>
        </w:rPr>
        <w:t>Iepirkumu komisijas priekšsēdētāj</w:t>
      </w:r>
      <w:r w:rsidR="000D6270">
        <w:rPr>
          <w:rFonts w:ascii="Times New Roman" w:hAnsi="Times New Roman"/>
          <w:bCs/>
          <w:sz w:val="24"/>
          <w:szCs w:val="24"/>
          <w:lang w:val="lv-LV"/>
        </w:rPr>
        <w:t>a</w:t>
      </w:r>
    </w:p>
    <w:p w14:paraId="511774B0" w14:textId="77777777" w:rsidR="008470A3" w:rsidRDefault="008470A3" w:rsidP="00C6452B">
      <w:pPr>
        <w:pStyle w:val="Parasts1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lv-LV"/>
        </w:rPr>
      </w:pPr>
    </w:p>
    <w:p w14:paraId="0BE46233" w14:textId="5250EB96" w:rsidR="00C6452B" w:rsidRPr="00BE287F" w:rsidRDefault="00C6452B" w:rsidP="006C7926">
      <w:pPr>
        <w:pStyle w:val="Parasts1"/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val="lv-LV"/>
        </w:rPr>
      </w:pPr>
      <w:r w:rsidRPr="00BE287F">
        <w:rPr>
          <w:rFonts w:ascii="Times New Roman" w:hAnsi="Times New Roman"/>
          <w:bCs/>
          <w:sz w:val="24"/>
          <w:szCs w:val="24"/>
          <w:lang w:val="lv-LV"/>
        </w:rPr>
        <w:t>______________</w:t>
      </w:r>
      <w:r w:rsidR="006C7926">
        <w:rPr>
          <w:rFonts w:ascii="Times New Roman" w:hAnsi="Times New Roman"/>
          <w:bCs/>
          <w:sz w:val="24"/>
          <w:szCs w:val="24"/>
          <w:lang w:val="lv-LV"/>
        </w:rPr>
        <w:t>I.Erte</w:t>
      </w:r>
    </w:p>
    <w:p w14:paraId="53980555" w14:textId="679B4488" w:rsidR="00C6452B" w:rsidRPr="00BE287F" w:rsidRDefault="00C6452B" w:rsidP="00C6452B">
      <w:pPr>
        <w:pStyle w:val="Parasts1"/>
        <w:spacing w:after="0" w:line="240" w:lineRule="auto"/>
        <w:jc w:val="right"/>
        <w:rPr>
          <w:rFonts w:ascii="Times New Roman" w:hAnsi="Times New Roman"/>
          <w:bCs/>
          <w:caps/>
          <w:sz w:val="24"/>
          <w:szCs w:val="24"/>
          <w:lang w:val="lv-LV"/>
        </w:rPr>
      </w:pPr>
      <w:r w:rsidRPr="00F5447A">
        <w:rPr>
          <w:rFonts w:ascii="Times New Roman" w:hAnsi="Times New Roman"/>
          <w:bCs/>
          <w:sz w:val="24"/>
          <w:szCs w:val="24"/>
          <w:lang w:val="lv-LV"/>
        </w:rPr>
        <w:t>20</w:t>
      </w:r>
      <w:r w:rsidR="00E33788">
        <w:rPr>
          <w:rFonts w:ascii="Times New Roman" w:hAnsi="Times New Roman"/>
          <w:bCs/>
          <w:sz w:val="24"/>
          <w:szCs w:val="24"/>
          <w:lang w:val="lv-LV"/>
        </w:rPr>
        <w:t>2</w:t>
      </w:r>
      <w:r w:rsidR="006C7926">
        <w:rPr>
          <w:rFonts w:ascii="Times New Roman" w:hAnsi="Times New Roman"/>
          <w:bCs/>
          <w:sz w:val="24"/>
          <w:szCs w:val="24"/>
          <w:lang w:val="lv-LV"/>
        </w:rPr>
        <w:t>1</w:t>
      </w:r>
      <w:r w:rsidRPr="00F5447A">
        <w:rPr>
          <w:rFonts w:ascii="Times New Roman" w:hAnsi="Times New Roman"/>
          <w:bCs/>
          <w:sz w:val="24"/>
          <w:szCs w:val="24"/>
          <w:lang w:val="lv-LV"/>
        </w:rPr>
        <w:t>.</w:t>
      </w:r>
      <w:r w:rsidR="006C792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F5447A">
        <w:rPr>
          <w:rFonts w:ascii="Times New Roman" w:hAnsi="Times New Roman"/>
          <w:bCs/>
          <w:sz w:val="24"/>
          <w:szCs w:val="24"/>
          <w:lang w:val="lv-LV"/>
        </w:rPr>
        <w:t xml:space="preserve">gada </w:t>
      </w:r>
      <w:proofErr w:type="gramStart"/>
      <w:r w:rsidR="006C7926">
        <w:rPr>
          <w:rFonts w:ascii="Times New Roman" w:hAnsi="Times New Roman"/>
          <w:bCs/>
          <w:sz w:val="24"/>
          <w:szCs w:val="24"/>
          <w:lang w:val="lv-LV"/>
        </w:rPr>
        <w:t>25.</w:t>
      </w:r>
      <w:r w:rsidR="00B516C5">
        <w:rPr>
          <w:rFonts w:ascii="Times New Roman" w:hAnsi="Times New Roman"/>
          <w:bCs/>
          <w:sz w:val="24"/>
          <w:szCs w:val="24"/>
          <w:lang w:val="lv-LV"/>
        </w:rPr>
        <w:t>oktobrī</w:t>
      </w:r>
      <w:proofErr w:type="gramEnd"/>
    </w:p>
    <w:p w14:paraId="0A1180AC" w14:textId="77777777" w:rsidR="008F2329" w:rsidRPr="00BE287F" w:rsidRDefault="008F2329" w:rsidP="008F2329">
      <w:pPr>
        <w:pStyle w:val="Parasts1"/>
        <w:spacing w:after="0" w:line="240" w:lineRule="auto"/>
        <w:jc w:val="center"/>
        <w:rPr>
          <w:rFonts w:ascii="Times New Roman" w:hAnsi="Times New Roman"/>
          <w:bCs/>
          <w:i/>
          <w:caps/>
          <w:sz w:val="24"/>
          <w:szCs w:val="24"/>
          <w:lang w:val="lv-LV"/>
        </w:rPr>
      </w:pPr>
    </w:p>
    <w:p w14:paraId="5C820473" w14:textId="77777777" w:rsidR="008F2329" w:rsidRDefault="008F2329" w:rsidP="008F2329">
      <w:pPr>
        <w:pStyle w:val="Parasts1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v-LV"/>
        </w:rPr>
      </w:pPr>
      <w:r w:rsidRPr="008F2329">
        <w:rPr>
          <w:rFonts w:ascii="Times New Roman" w:hAnsi="Times New Roman"/>
          <w:bCs/>
          <w:sz w:val="24"/>
          <w:szCs w:val="24"/>
          <w:lang w:val="lv-LV"/>
        </w:rPr>
        <w:t>Publisko iepirkumu likumā nereglamentētā iepirkuma</w:t>
      </w:r>
    </w:p>
    <w:p w14:paraId="02F191F0" w14:textId="77777777" w:rsidR="008F2329" w:rsidRDefault="008F2329" w:rsidP="008F2329">
      <w:pPr>
        <w:pStyle w:val="Parasts1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lv-LV"/>
        </w:rPr>
      </w:pPr>
    </w:p>
    <w:p w14:paraId="087855B8" w14:textId="18220B6B" w:rsidR="00835AB6" w:rsidRPr="008470A3" w:rsidRDefault="00835AB6" w:rsidP="00835AB6">
      <w:pPr>
        <w:ind w:left="525" w:hanging="525"/>
        <w:jc w:val="center"/>
        <w:rPr>
          <w:rFonts w:ascii="Times New Roman" w:hAnsi="Times New Roman"/>
          <w:b/>
          <w:bCs/>
          <w:sz w:val="26"/>
          <w:szCs w:val="26"/>
        </w:rPr>
      </w:pPr>
      <w:r w:rsidRPr="008470A3">
        <w:rPr>
          <w:rFonts w:ascii="Times New Roman" w:hAnsi="Times New Roman"/>
          <w:b/>
          <w:bCs/>
          <w:sz w:val="26"/>
          <w:szCs w:val="26"/>
        </w:rPr>
        <w:t xml:space="preserve">Tranzīta Meža ielas ikdienas uzturēšana </w:t>
      </w:r>
      <w:r w:rsidR="005F317F">
        <w:rPr>
          <w:rFonts w:ascii="Times New Roman" w:hAnsi="Times New Roman"/>
          <w:b/>
          <w:bCs/>
          <w:sz w:val="26"/>
          <w:szCs w:val="26"/>
        </w:rPr>
        <w:t xml:space="preserve">Jēkabpils novada </w:t>
      </w:r>
      <w:r w:rsidRPr="008470A3">
        <w:rPr>
          <w:rFonts w:ascii="Times New Roman" w:hAnsi="Times New Roman"/>
          <w:b/>
          <w:bCs/>
          <w:sz w:val="26"/>
          <w:szCs w:val="26"/>
        </w:rPr>
        <w:t>Viesītē 20</w:t>
      </w:r>
      <w:r w:rsidR="00226326">
        <w:rPr>
          <w:rFonts w:ascii="Times New Roman" w:hAnsi="Times New Roman"/>
          <w:b/>
          <w:bCs/>
          <w:sz w:val="26"/>
          <w:szCs w:val="26"/>
        </w:rPr>
        <w:t>2</w:t>
      </w:r>
      <w:r w:rsidR="005F317F">
        <w:rPr>
          <w:rFonts w:ascii="Times New Roman" w:hAnsi="Times New Roman"/>
          <w:b/>
          <w:bCs/>
          <w:sz w:val="26"/>
          <w:szCs w:val="26"/>
        </w:rPr>
        <w:t>2</w:t>
      </w:r>
      <w:r w:rsidRPr="008470A3">
        <w:rPr>
          <w:rFonts w:ascii="Times New Roman" w:hAnsi="Times New Roman"/>
          <w:b/>
          <w:bCs/>
          <w:sz w:val="26"/>
          <w:szCs w:val="26"/>
        </w:rPr>
        <w:t>. gadā</w:t>
      </w:r>
    </w:p>
    <w:p w14:paraId="0B7D29CC" w14:textId="66B18ECB" w:rsidR="008F2329" w:rsidRPr="008F2329" w:rsidRDefault="008F2329" w:rsidP="008F2329">
      <w:pPr>
        <w:pStyle w:val="Parast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ID </w:t>
      </w:r>
      <w:r w:rsidR="00EF599C">
        <w:rPr>
          <w:rFonts w:ascii="Times New Roman" w:hAnsi="Times New Roman"/>
          <w:b/>
          <w:bCs/>
          <w:sz w:val="24"/>
          <w:szCs w:val="24"/>
          <w:lang w:val="lv-LV"/>
        </w:rPr>
        <w:t>N</w:t>
      </w:r>
      <w:r>
        <w:rPr>
          <w:rFonts w:ascii="Times New Roman" w:hAnsi="Times New Roman"/>
          <w:b/>
          <w:bCs/>
          <w:sz w:val="24"/>
          <w:szCs w:val="24"/>
          <w:lang w:val="lv-LV"/>
        </w:rPr>
        <w:t xml:space="preserve">r. </w:t>
      </w:r>
      <w:r w:rsidR="006A767B" w:rsidRPr="006215EA">
        <w:rPr>
          <w:rFonts w:ascii="Times New Roman" w:hAnsi="Times New Roman"/>
          <w:b/>
          <w:bCs/>
          <w:sz w:val="24"/>
          <w:szCs w:val="24"/>
          <w:lang w:val="lv-LV"/>
        </w:rPr>
        <w:t>J</w:t>
      </w:r>
      <w:r w:rsidR="004965B4" w:rsidRPr="006215EA">
        <w:rPr>
          <w:rFonts w:ascii="Times New Roman" w:hAnsi="Times New Roman"/>
          <w:b/>
          <w:bCs/>
          <w:sz w:val="24"/>
          <w:szCs w:val="24"/>
          <w:lang w:val="lv-LV"/>
        </w:rPr>
        <w:t>NP</w:t>
      </w:r>
      <w:r w:rsidR="006A767B" w:rsidRPr="006215EA">
        <w:rPr>
          <w:rFonts w:ascii="Times New Roman" w:hAnsi="Times New Roman"/>
          <w:b/>
          <w:bCs/>
          <w:sz w:val="24"/>
          <w:szCs w:val="24"/>
          <w:lang w:val="lv-LV"/>
        </w:rPr>
        <w:t>/</w:t>
      </w:r>
      <w:r w:rsidR="006215EA" w:rsidRPr="006215EA">
        <w:rPr>
          <w:rFonts w:ascii="Times New Roman" w:hAnsi="Times New Roman"/>
          <w:b/>
          <w:bCs/>
          <w:sz w:val="24"/>
          <w:szCs w:val="24"/>
          <w:lang w:val="lv-LV"/>
        </w:rPr>
        <w:t>VP/</w:t>
      </w:r>
      <w:r w:rsidR="004965B4" w:rsidRPr="006215EA">
        <w:rPr>
          <w:rFonts w:ascii="Times New Roman" w:hAnsi="Times New Roman"/>
          <w:b/>
          <w:bCs/>
          <w:sz w:val="24"/>
          <w:szCs w:val="24"/>
          <w:lang w:val="lv-LV"/>
        </w:rPr>
        <w:t>202</w:t>
      </w:r>
      <w:r w:rsidR="006A767B" w:rsidRPr="006215EA">
        <w:rPr>
          <w:rFonts w:ascii="Times New Roman" w:hAnsi="Times New Roman"/>
          <w:b/>
          <w:bCs/>
          <w:sz w:val="24"/>
          <w:szCs w:val="24"/>
          <w:lang w:val="lv-LV"/>
        </w:rPr>
        <w:t>1</w:t>
      </w:r>
      <w:r w:rsidR="004965B4" w:rsidRPr="006215EA">
        <w:rPr>
          <w:rFonts w:ascii="Times New Roman" w:hAnsi="Times New Roman"/>
          <w:b/>
          <w:bCs/>
          <w:sz w:val="24"/>
          <w:szCs w:val="24"/>
          <w:lang w:val="lv-LV"/>
        </w:rPr>
        <w:t xml:space="preserve">/N – </w:t>
      </w:r>
      <w:r w:rsidR="006215EA" w:rsidRPr="006215EA">
        <w:rPr>
          <w:rFonts w:ascii="Times New Roman" w:hAnsi="Times New Roman"/>
          <w:b/>
          <w:bCs/>
          <w:sz w:val="24"/>
          <w:szCs w:val="24"/>
          <w:lang w:val="lv-LV"/>
        </w:rPr>
        <w:t>5</w:t>
      </w:r>
    </w:p>
    <w:p w14:paraId="5BB9392F" w14:textId="77777777" w:rsidR="008F2329" w:rsidRPr="008F2329" w:rsidRDefault="008F2329" w:rsidP="008F2329">
      <w:pPr>
        <w:pStyle w:val="Parasts1"/>
        <w:spacing w:after="0" w:line="240" w:lineRule="auto"/>
        <w:jc w:val="center"/>
        <w:rPr>
          <w:rFonts w:ascii="Times New Roman" w:hAnsi="Times New Roman"/>
          <w:b/>
          <w:bCs/>
          <w:szCs w:val="24"/>
          <w:lang w:val="lv-LV"/>
        </w:rPr>
      </w:pPr>
    </w:p>
    <w:p w14:paraId="6BD3B8F6" w14:textId="77777777" w:rsidR="008F2329" w:rsidRPr="008F2329" w:rsidRDefault="008F2329" w:rsidP="008F2329">
      <w:pPr>
        <w:pStyle w:val="Parasts1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lang w:val="lv-LV"/>
        </w:rPr>
      </w:pPr>
      <w:r w:rsidRPr="008F2329">
        <w:rPr>
          <w:rFonts w:ascii="Times New Roman" w:hAnsi="Times New Roman"/>
          <w:b/>
          <w:bCs/>
          <w:caps/>
          <w:szCs w:val="24"/>
          <w:lang w:val="lv-LV"/>
        </w:rPr>
        <w:t xml:space="preserve">instrukcija </w:t>
      </w:r>
    </w:p>
    <w:p w14:paraId="346B961A" w14:textId="77777777" w:rsidR="008F2329" w:rsidRPr="00BE287F" w:rsidRDefault="008F2329" w:rsidP="008F2329">
      <w:pPr>
        <w:pStyle w:val="Parasts1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1E6A2A1B" w14:textId="77777777" w:rsidR="008F2329" w:rsidRPr="00BE287F" w:rsidRDefault="008F2329" w:rsidP="008F2889">
      <w:pPr>
        <w:pStyle w:val="Sarakstanumurs2"/>
        <w:numPr>
          <w:ilvl w:val="0"/>
          <w:numId w:val="4"/>
        </w:numPr>
        <w:rPr>
          <w:sz w:val="16"/>
          <w:szCs w:val="16"/>
        </w:rPr>
      </w:pPr>
      <w:bookmarkStart w:id="0" w:name="_Toc140905544"/>
      <w:r w:rsidRPr="00BE287F">
        <w:rPr>
          <w:b/>
        </w:rPr>
        <w:t>Informācija par pasūtītāju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5548"/>
      </w:tblGrid>
      <w:tr w:rsidR="00FD71CF" w:rsidRPr="00FD71CF" w14:paraId="10FC421F" w14:textId="77777777" w:rsidTr="00E01AD8">
        <w:trPr>
          <w:trHeight w:val="362"/>
        </w:trPr>
        <w:tc>
          <w:tcPr>
            <w:tcW w:w="2620" w:type="dxa"/>
          </w:tcPr>
          <w:p w14:paraId="69DE0C4C" w14:textId="77777777" w:rsidR="00FD71CF" w:rsidRPr="00FD71CF" w:rsidRDefault="00FD71CF" w:rsidP="003A24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D71CF">
              <w:rPr>
                <w:rFonts w:ascii="Times New Roman" w:hAnsi="Times New Roman"/>
                <w:b/>
                <w:sz w:val="22"/>
                <w:szCs w:val="22"/>
              </w:rPr>
              <w:t>Pasūtītāja nosaukums</w:t>
            </w:r>
          </w:p>
        </w:tc>
        <w:tc>
          <w:tcPr>
            <w:tcW w:w="5548" w:type="dxa"/>
          </w:tcPr>
          <w:p w14:paraId="068AAC2F" w14:textId="32D7A0A6" w:rsidR="00FD71CF" w:rsidRPr="00FD71CF" w:rsidRDefault="005F317F" w:rsidP="003A24E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Jēkabpils</w:t>
            </w:r>
            <w:r w:rsidR="00FD71CF" w:rsidRPr="00FD71CF">
              <w:rPr>
                <w:rFonts w:ascii="Times New Roman" w:hAnsi="Times New Roman"/>
                <w:sz w:val="22"/>
                <w:szCs w:val="22"/>
              </w:rPr>
              <w:t xml:space="preserve"> novada pašvaldība</w:t>
            </w:r>
          </w:p>
        </w:tc>
      </w:tr>
      <w:tr w:rsidR="00FD71CF" w:rsidRPr="00FD71CF" w14:paraId="642B2CD5" w14:textId="77777777" w:rsidTr="003A24EF">
        <w:tc>
          <w:tcPr>
            <w:tcW w:w="2620" w:type="dxa"/>
          </w:tcPr>
          <w:p w14:paraId="388157D5" w14:textId="77777777" w:rsidR="00FD71CF" w:rsidRPr="00FD71CF" w:rsidRDefault="00FD71CF" w:rsidP="003A24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D71CF">
              <w:rPr>
                <w:rFonts w:ascii="Times New Roman" w:hAnsi="Times New Roman"/>
                <w:b/>
                <w:sz w:val="22"/>
                <w:szCs w:val="22"/>
              </w:rPr>
              <w:t>Juridiskā adrese</w:t>
            </w:r>
          </w:p>
        </w:tc>
        <w:tc>
          <w:tcPr>
            <w:tcW w:w="5548" w:type="dxa"/>
          </w:tcPr>
          <w:p w14:paraId="55136589" w14:textId="05B177C6" w:rsidR="00FD71CF" w:rsidRPr="00FD71CF" w:rsidRDefault="00FD71CF" w:rsidP="003A24EF">
            <w:pPr>
              <w:rPr>
                <w:rFonts w:ascii="Times New Roman" w:hAnsi="Times New Roman"/>
                <w:sz w:val="22"/>
                <w:szCs w:val="22"/>
              </w:rPr>
            </w:pPr>
            <w:r w:rsidRPr="00FD71CF">
              <w:rPr>
                <w:rFonts w:ascii="Times New Roman" w:hAnsi="Times New Roman"/>
                <w:sz w:val="22"/>
                <w:szCs w:val="22"/>
              </w:rPr>
              <w:t>Brīvības iela 1</w:t>
            </w:r>
            <w:r w:rsidR="00E01AD8">
              <w:rPr>
                <w:rFonts w:ascii="Times New Roman" w:hAnsi="Times New Roman"/>
                <w:sz w:val="22"/>
                <w:szCs w:val="22"/>
              </w:rPr>
              <w:t>2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0, </w:t>
            </w:r>
            <w:r w:rsidR="00E01AD8">
              <w:rPr>
                <w:rFonts w:ascii="Times New Roman" w:hAnsi="Times New Roman"/>
                <w:sz w:val="22"/>
                <w:szCs w:val="22"/>
              </w:rPr>
              <w:t>Jēkabpils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E01AD8">
              <w:rPr>
                <w:rFonts w:ascii="Times New Roman" w:hAnsi="Times New Roman"/>
                <w:sz w:val="22"/>
                <w:szCs w:val="22"/>
              </w:rPr>
              <w:t>Jēkabpils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 novads, LV-5</w:t>
            </w:r>
            <w:r w:rsidR="00E01AD8">
              <w:rPr>
                <w:rFonts w:ascii="Times New Roman" w:hAnsi="Times New Roman"/>
                <w:sz w:val="22"/>
                <w:szCs w:val="22"/>
              </w:rPr>
              <w:t>201</w:t>
            </w:r>
          </w:p>
        </w:tc>
      </w:tr>
      <w:tr w:rsidR="00FD71CF" w:rsidRPr="00FD71CF" w14:paraId="1A781F9E" w14:textId="77777777" w:rsidTr="003A24EF">
        <w:tc>
          <w:tcPr>
            <w:tcW w:w="2620" w:type="dxa"/>
          </w:tcPr>
          <w:p w14:paraId="6763CF14" w14:textId="77777777" w:rsidR="00FD71CF" w:rsidRPr="00FD71CF" w:rsidRDefault="00FD71CF" w:rsidP="003A24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D71CF">
              <w:rPr>
                <w:rFonts w:ascii="Times New Roman" w:hAnsi="Times New Roman"/>
                <w:b/>
                <w:sz w:val="22"/>
                <w:szCs w:val="22"/>
              </w:rPr>
              <w:t>Reģistrācijas numurs</w:t>
            </w:r>
          </w:p>
        </w:tc>
        <w:tc>
          <w:tcPr>
            <w:tcW w:w="5548" w:type="dxa"/>
          </w:tcPr>
          <w:p w14:paraId="7B0C1B16" w14:textId="1C7A3691" w:rsidR="00FD71CF" w:rsidRPr="00FD71CF" w:rsidRDefault="00FD71CF" w:rsidP="003A24EF">
            <w:pPr>
              <w:rPr>
                <w:rFonts w:ascii="Times New Roman" w:hAnsi="Times New Roman"/>
                <w:sz w:val="22"/>
                <w:szCs w:val="22"/>
              </w:rPr>
            </w:pPr>
            <w:r w:rsidRPr="00FD71CF">
              <w:rPr>
                <w:rFonts w:ascii="Times New Roman" w:hAnsi="Times New Roman"/>
                <w:sz w:val="22"/>
                <w:szCs w:val="22"/>
              </w:rPr>
              <w:t>900000</w:t>
            </w:r>
            <w:r w:rsidR="00632176">
              <w:rPr>
                <w:rFonts w:ascii="Times New Roman" w:hAnsi="Times New Roman"/>
                <w:sz w:val="22"/>
                <w:szCs w:val="22"/>
              </w:rPr>
              <w:t>24205</w:t>
            </w:r>
          </w:p>
        </w:tc>
      </w:tr>
      <w:tr w:rsidR="00FD71CF" w:rsidRPr="00FD71CF" w14:paraId="111E2353" w14:textId="77777777" w:rsidTr="006115A1">
        <w:tc>
          <w:tcPr>
            <w:tcW w:w="2620" w:type="dxa"/>
          </w:tcPr>
          <w:p w14:paraId="0D61B75C" w14:textId="77777777" w:rsidR="00FD71CF" w:rsidRPr="00FD71CF" w:rsidRDefault="00FD71CF" w:rsidP="003A24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D71CF">
              <w:rPr>
                <w:rFonts w:ascii="Times New Roman" w:hAnsi="Times New Roman"/>
                <w:b/>
                <w:sz w:val="22"/>
                <w:szCs w:val="22"/>
              </w:rPr>
              <w:t>Tālrunis, fakss</w:t>
            </w:r>
          </w:p>
        </w:tc>
        <w:tc>
          <w:tcPr>
            <w:tcW w:w="5548" w:type="dxa"/>
            <w:shd w:val="clear" w:color="auto" w:fill="auto"/>
          </w:tcPr>
          <w:p w14:paraId="78C3F86B" w14:textId="7AEF99A8" w:rsidR="00FD71CF" w:rsidRPr="00EB66B2" w:rsidRDefault="00EB66B2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EB66B2">
              <w:rPr>
                <w:rFonts w:ascii="Times New Roman" w:hAnsi="Times New Roman"/>
                <w:sz w:val="24"/>
                <w:szCs w:val="24"/>
              </w:rPr>
              <w:t>Tālr./fakss 65207304</w:t>
            </w:r>
          </w:p>
        </w:tc>
      </w:tr>
      <w:tr w:rsidR="00FD71CF" w:rsidRPr="00FD71CF" w14:paraId="7741818E" w14:textId="77777777" w:rsidTr="006115A1">
        <w:tc>
          <w:tcPr>
            <w:tcW w:w="2620" w:type="dxa"/>
          </w:tcPr>
          <w:p w14:paraId="4C3DE3C5" w14:textId="77777777" w:rsidR="00FD71CF" w:rsidRPr="00FD71CF" w:rsidRDefault="00FD71CF" w:rsidP="003A24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D71CF">
              <w:rPr>
                <w:rFonts w:ascii="Times New Roman" w:hAnsi="Times New Roman"/>
                <w:b/>
                <w:sz w:val="22"/>
                <w:szCs w:val="22"/>
              </w:rPr>
              <w:t>Kontaktpersonas</w:t>
            </w:r>
          </w:p>
        </w:tc>
        <w:tc>
          <w:tcPr>
            <w:tcW w:w="5548" w:type="dxa"/>
            <w:shd w:val="clear" w:color="auto" w:fill="auto"/>
          </w:tcPr>
          <w:p w14:paraId="333D8EC8" w14:textId="77777777" w:rsidR="00BD69AC" w:rsidRPr="00BD69AC" w:rsidRDefault="00BD69AC" w:rsidP="00BD69AC">
            <w:pPr>
              <w:pStyle w:val="Sarakstarindkopa"/>
              <w:numPr>
                <w:ilvl w:val="0"/>
                <w:numId w:val="3"/>
              </w:numPr>
              <w:tabs>
                <w:tab w:val="left" w:pos="170"/>
              </w:tabs>
              <w:ind w:left="455"/>
              <w:contextualSpacing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69AC">
              <w:rPr>
                <w:rFonts w:ascii="Times New Roman" w:hAnsi="Times New Roman"/>
                <w:b/>
                <w:bCs/>
                <w:sz w:val="22"/>
                <w:szCs w:val="22"/>
              </w:rPr>
              <w:t>Par iepirkuma dokumentāciju:</w:t>
            </w:r>
          </w:p>
          <w:p w14:paraId="5B9B4C65" w14:textId="77777777" w:rsidR="00BD69AC" w:rsidRPr="00BD69AC" w:rsidRDefault="00BD69AC" w:rsidP="00BD69AC">
            <w:pPr>
              <w:tabs>
                <w:tab w:val="left" w:pos="170"/>
              </w:tabs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D69AC">
              <w:rPr>
                <w:rFonts w:ascii="Times New Roman" w:hAnsi="Times New Roman"/>
                <w:sz w:val="22"/>
                <w:szCs w:val="22"/>
              </w:rPr>
              <w:t>Iepirkumu komisijas sekretāre Liene Maisaka– 652459277, 26691248, e-pasts liene.maisaka@jekabpils.lv</w:t>
            </w:r>
          </w:p>
          <w:p w14:paraId="43EDA3FE" w14:textId="273CF310" w:rsidR="00BD69AC" w:rsidRPr="00BD69AC" w:rsidRDefault="00BD69AC" w:rsidP="00A22B33">
            <w:pPr>
              <w:pStyle w:val="Sarakstarindkopa"/>
              <w:numPr>
                <w:ilvl w:val="0"/>
                <w:numId w:val="3"/>
              </w:numPr>
              <w:tabs>
                <w:tab w:val="left" w:pos="170"/>
              </w:tabs>
              <w:ind w:left="455"/>
              <w:contextualSpacing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BD69AC">
              <w:rPr>
                <w:rFonts w:ascii="Times New Roman" w:hAnsi="Times New Roman"/>
                <w:b/>
                <w:bCs/>
                <w:sz w:val="22"/>
                <w:szCs w:val="22"/>
              </w:rPr>
              <w:t>Par iepirkuma procedūr</w:t>
            </w:r>
            <w:r w:rsidR="00A22B33">
              <w:rPr>
                <w:rFonts w:ascii="Times New Roman" w:hAnsi="Times New Roman"/>
                <w:b/>
                <w:bCs/>
                <w:sz w:val="22"/>
                <w:szCs w:val="22"/>
              </w:rPr>
              <w:t>u</w:t>
            </w:r>
            <w:r w:rsidRPr="00BD69AC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: </w:t>
            </w:r>
          </w:p>
          <w:p w14:paraId="2D7B88F2" w14:textId="38AF9B82" w:rsidR="000D6270" w:rsidRPr="00BD69AC" w:rsidRDefault="00835AB6" w:rsidP="00BD69AC">
            <w:pPr>
              <w:pStyle w:val="Sarakstarindkopa"/>
              <w:tabs>
                <w:tab w:val="left" w:pos="170"/>
              </w:tabs>
              <w:ind w:left="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BD69AC">
              <w:rPr>
                <w:rFonts w:ascii="Times New Roman" w:hAnsi="Times New Roman"/>
                <w:sz w:val="22"/>
                <w:szCs w:val="22"/>
              </w:rPr>
              <w:t>Atbildīgais par ceļiem Zigmunds Avens,</w:t>
            </w:r>
            <w:r w:rsidR="000D6270" w:rsidRPr="00BD6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BD69AC">
              <w:rPr>
                <w:rFonts w:ascii="Times New Roman" w:hAnsi="Times New Roman"/>
                <w:sz w:val="22"/>
                <w:szCs w:val="22"/>
              </w:rPr>
              <w:t>29471214</w:t>
            </w:r>
            <w:r w:rsidR="000D6270" w:rsidRPr="00BD69AC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hyperlink r:id="rId8" w:history="1">
              <w:r w:rsidRPr="00BD69AC">
                <w:rPr>
                  <w:rStyle w:val="Hipersaite"/>
                  <w:rFonts w:ascii="Times New Roman" w:hAnsi="Times New Roman"/>
                  <w:sz w:val="22"/>
                  <w:szCs w:val="22"/>
                </w:rPr>
                <w:t>zigmunds.avens@viesite.lv</w:t>
              </w:r>
            </w:hyperlink>
            <w:r w:rsidR="000D6270" w:rsidRPr="00BD69A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FD71CF" w:rsidRPr="00FD71CF" w14:paraId="73A0DF61" w14:textId="77777777" w:rsidTr="003A24EF">
        <w:tc>
          <w:tcPr>
            <w:tcW w:w="2620" w:type="dxa"/>
          </w:tcPr>
          <w:p w14:paraId="27141607" w14:textId="77777777" w:rsidR="00FD71CF" w:rsidRPr="00FD71CF" w:rsidRDefault="00FD71CF" w:rsidP="003A24EF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FD71CF">
              <w:rPr>
                <w:rFonts w:ascii="Times New Roman" w:hAnsi="Times New Roman"/>
                <w:b/>
                <w:sz w:val="22"/>
                <w:szCs w:val="22"/>
              </w:rPr>
              <w:t>Darba laiks</w:t>
            </w:r>
          </w:p>
        </w:tc>
        <w:tc>
          <w:tcPr>
            <w:tcW w:w="5548" w:type="dxa"/>
          </w:tcPr>
          <w:p w14:paraId="489DE4AE" w14:textId="77777777" w:rsidR="00FD71CF" w:rsidRPr="00FD71CF" w:rsidRDefault="00FD71CF" w:rsidP="003A24EF">
            <w:pPr>
              <w:rPr>
                <w:rFonts w:ascii="Times New Roman" w:hAnsi="Times New Roman"/>
                <w:sz w:val="22"/>
                <w:szCs w:val="22"/>
              </w:rPr>
            </w:pPr>
            <w:r w:rsidRPr="00FD71CF">
              <w:rPr>
                <w:rFonts w:ascii="Times New Roman" w:hAnsi="Times New Roman"/>
                <w:sz w:val="22"/>
                <w:szCs w:val="22"/>
              </w:rPr>
              <w:t>P,O, T, C no plkst. 08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00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 līdz 12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00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 un no plkst.12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30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>-17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00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; </w:t>
            </w:r>
          </w:p>
          <w:p w14:paraId="6C5AD4C1" w14:textId="77777777" w:rsidR="00FD71CF" w:rsidRPr="00FD71CF" w:rsidRDefault="00FD71CF" w:rsidP="003A24E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FD71CF">
              <w:rPr>
                <w:rFonts w:ascii="Times New Roman" w:hAnsi="Times New Roman"/>
                <w:sz w:val="22"/>
                <w:szCs w:val="22"/>
              </w:rPr>
              <w:t>Piektdienās no plkst. 08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00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 līdz 12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00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 xml:space="preserve"> un no plkst.12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30</w:t>
            </w:r>
            <w:r w:rsidRPr="00FD71CF">
              <w:rPr>
                <w:rFonts w:ascii="Times New Roman" w:hAnsi="Times New Roman"/>
                <w:sz w:val="22"/>
                <w:szCs w:val="22"/>
              </w:rPr>
              <w:t>-14</w:t>
            </w:r>
            <w:r w:rsidRPr="00FD71CF">
              <w:rPr>
                <w:rFonts w:ascii="Times New Roman" w:hAnsi="Times New Roman"/>
                <w:sz w:val="22"/>
                <w:szCs w:val="22"/>
                <w:vertAlign w:val="superscript"/>
              </w:rPr>
              <w:t>30</w:t>
            </w:r>
          </w:p>
        </w:tc>
      </w:tr>
    </w:tbl>
    <w:p w14:paraId="7DA68266" w14:textId="77777777" w:rsidR="008F2329" w:rsidRPr="00BE287F" w:rsidRDefault="008F2329" w:rsidP="008F2329">
      <w:pPr>
        <w:pStyle w:val="Sarakstanumurs2"/>
        <w:ind w:left="0" w:firstLine="0"/>
        <w:rPr>
          <w:sz w:val="16"/>
          <w:szCs w:val="16"/>
        </w:rPr>
      </w:pPr>
    </w:p>
    <w:p w14:paraId="77E56E20" w14:textId="77777777" w:rsidR="008F2329" w:rsidRPr="00F912B5" w:rsidRDefault="008F2329" w:rsidP="008F2889">
      <w:pPr>
        <w:pStyle w:val="Sarakstanumurs2"/>
        <w:numPr>
          <w:ilvl w:val="0"/>
          <w:numId w:val="4"/>
        </w:numPr>
        <w:rPr>
          <w:b/>
        </w:rPr>
      </w:pPr>
      <w:r w:rsidRPr="00BE287F">
        <w:rPr>
          <w:b/>
        </w:rPr>
        <w:t>Iepirkuma metode</w:t>
      </w:r>
    </w:p>
    <w:p w14:paraId="37BEB132" w14:textId="7C4FCC5D" w:rsidR="00B34C6B" w:rsidRPr="00EF1F44" w:rsidRDefault="00B34C6B" w:rsidP="00B34C6B">
      <w:pPr>
        <w:pStyle w:val="Sarakstarindkopa"/>
        <w:numPr>
          <w:ilvl w:val="1"/>
          <w:numId w:val="4"/>
        </w:numPr>
        <w:ind w:left="720"/>
        <w:jc w:val="both"/>
        <w:rPr>
          <w:rFonts w:ascii="Times New Roman" w:eastAsia="Times New Roman" w:hAnsi="Times New Roman"/>
          <w:sz w:val="24"/>
          <w:szCs w:val="24"/>
          <w:lang w:eastAsia="en-US"/>
        </w:rPr>
      </w:pPr>
      <w:r w:rsidRPr="00EF1F44">
        <w:rPr>
          <w:rFonts w:ascii="Times New Roman" w:eastAsia="Times New Roman" w:hAnsi="Times New Roman"/>
          <w:sz w:val="24"/>
          <w:szCs w:val="24"/>
          <w:lang w:eastAsia="en-US"/>
        </w:rPr>
        <w:t>Iepirkums tiek organizēts atbilstīgi Viesītes novada domes 2018.</w:t>
      </w:r>
      <w:r w:rsidR="00B516C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EF1F44">
        <w:rPr>
          <w:rFonts w:ascii="Times New Roman" w:eastAsia="Times New Roman" w:hAnsi="Times New Roman"/>
          <w:sz w:val="24"/>
          <w:szCs w:val="24"/>
          <w:lang w:eastAsia="en-US"/>
        </w:rPr>
        <w:t>gada 19.</w:t>
      </w:r>
      <w:r w:rsidR="00B516C5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r w:rsidRPr="00EF1F44">
        <w:rPr>
          <w:rFonts w:ascii="Times New Roman" w:eastAsia="Times New Roman" w:hAnsi="Times New Roman"/>
          <w:sz w:val="24"/>
          <w:szCs w:val="24"/>
          <w:lang w:eastAsia="en-US"/>
        </w:rPr>
        <w:t>aprīlī apstiprinātajiem noteikumiem Nr. 2018/4 „Par kārtību, kādā tiek veikti Publisko iepirkumu likumā nereglamentētie iepirkumi”</w:t>
      </w:r>
      <w:r w:rsidR="00B516C5" w:rsidRPr="00EF1F44">
        <w:rPr>
          <w:rFonts w:ascii="Times New Roman" w:eastAsia="Times New Roman" w:hAnsi="Times New Roman"/>
          <w:sz w:val="24"/>
          <w:szCs w:val="24"/>
          <w:lang w:eastAsia="en-US"/>
        </w:rPr>
        <w:t xml:space="preserve"> </w:t>
      </w:r>
      <w:proofErr w:type="gramStart"/>
      <w:r w:rsidRPr="00EF1F44">
        <w:rPr>
          <w:rFonts w:ascii="Times New Roman" w:eastAsia="Times New Roman" w:hAnsi="Times New Roman"/>
          <w:sz w:val="24"/>
          <w:szCs w:val="24"/>
          <w:lang w:eastAsia="en-US"/>
        </w:rPr>
        <w:t>(</w:t>
      </w:r>
      <w:proofErr w:type="gramEnd"/>
      <w:r w:rsidR="00B7442F">
        <w:fldChar w:fldCharType="begin"/>
      </w:r>
      <w:r w:rsidR="00B7442F">
        <w:instrText xml:space="preserve"> HYPERLINK "http://www.viesite.lv/wp-content/uploads/2018/04/Kartiba_Nereglamentetiem_iepirkumiem.pdf" </w:instrText>
      </w:r>
      <w:r w:rsidR="00B7442F">
        <w:fldChar w:fldCharType="separate"/>
      </w:r>
      <w:r w:rsidRPr="00EF1F44">
        <w:rPr>
          <w:rStyle w:val="Hipersaite"/>
          <w:rFonts w:ascii="Times New Roman" w:eastAsia="Times New Roman" w:hAnsi="Times New Roman"/>
          <w:sz w:val="24"/>
          <w:szCs w:val="24"/>
          <w:lang w:eastAsia="en-US"/>
        </w:rPr>
        <w:t>http://www.viesite.lv/wp-content/uploads/2018/04/Kartiba_Nereglamentetiem_iepirkumiem.pdf</w:t>
      </w:r>
      <w:r w:rsidR="00B7442F">
        <w:rPr>
          <w:rStyle w:val="Hipersaite"/>
          <w:rFonts w:ascii="Times New Roman" w:eastAsia="Times New Roman" w:hAnsi="Times New Roman"/>
          <w:sz w:val="24"/>
          <w:szCs w:val="24"/>
          <w:lang w:eastAsia="en-US"/>
        </w:rPr>
        <w:fldChar w:fldCharType="end"/>
      </w:r>
      <w:proofErr w:type="gramStart"/>
      <w:r w:rsidRPr="00EF1F44">
        <w:rPr>
          <w:rFonts w:ascii="Times New Roman" w:eastAsia="Times New Roman" w:hAnsi="Times New Roman"/>
          <w:sz w:val="24"/>
          <w:szCs w:val="24"/>
          <w:lang w:eastAsia="en-US"/>
        </w:rPr>
        <w:t xml:space="preserve"> )</w:t>
      </w:r>
      <w:proofErr w:type="gramEnd"/>
      <w:r w:rsidRPr="00EF1F44">
        <w:rPr>
          <w:rFonts w:ascii="Times New Roman" w:eastAsia="Times New Roman" w:hAnsi="Times New Roman"/>
          <w:sz w:val="24"/>
          <w:szCs w:val="24"/>
          <w:lang w:eastAsia="en-US"/>
        </w:rPr>
        <w:t xml:space="preserve">. </w:t>
      </w:r>
    </w:p>
    <w:p w14:paraId="29A09079" w14:textId="77777777" w:rsidR="008F2329" w:rsidRPr="00BE287F" w:rsidRDefault="008F2329" w:rsidP="008F2329">
      <w:pPr>
        <w:pStyle w:val="Sarakstanumurs2"/>
        <w:ind w:left="426" w:hanging="426"/>
        <w:jc w:val="both"/>
        <w:rPr>
          <w:sz w:val="16"/>
          <w:szCs w:val="16"/>
        </w:rPr>
      </w:pPr>
    </w:p>
    <w:p w14:paraId="0FD34C79" w14:textId="77777777" w:rsidR="008F2329" w:rsidRPr="008E7CAD" w:rsidRDefault="00F912B5" w:rsidP="008F2889">
      <w:pPr>
        <w:pStyle w:val="Sarakstanumurs"/>
        <w:numPr>
          <w:ilvl w:val="0"/>
          <w:numId w:val="4"/>
        </w:numPr>
        <w:rPr>
          <w:sz w:val="16"/>
          <w:szCs w:val="16"/>
        </w:rPr>
      </w:pPr>
      <w:r>
        <w:rPr>
          <w:b/>
        </w:rPr>
        <w:t xml:space="preserve"> </w:t>
      </w:r>
      <w:r w:rsidR="008F2329" w:rsidRPr="00BE287F">
        <w:rPr>
          <w:b/>
        </w:rPr>
        <w:t>Iepirkuma priekšmets</w:t>
      </w:r>
    </w:p>
    <w:p w14:paraId="3829819E" w14:textId="426746E3" w:rsidR="00835AB6" w:rsidRPr="00835AB6" w:rsidRDefault="004E4AD4" w:rsidP="00EB66B2">
      <w:pPr>
        <w:pStyle w:val="Sarakstarindkopa"/>
        <w:tabs>
          <w:tab w:val="left" w:pos="426"/>
        </w:tabs>
        <w:ind w:right="-5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Jēkabpils novada </w:t>
      </w:r>
      <w:r w:rsidR="00835AB6" w:rsidRPr="00835AB6">
        <w:rPr>
          <w:rFonts w:ascii="Times New Roman" w:hAnsi="Times New Roman"/>
          <w:b/>
          <w:sz w:val="24"/>
          <w:szCs w:val="24"/>
        </w:rPr>
        <w:t>Viesītes pilsētas</w:t>
      </w:r>
      <w:r w:rsidR="00835AB6" w:rsidRPr="00835AB6">
        <w:rPr>
          <w:rFonts w:ascii="Times New Roman" w:hAnsi="Times New Roman"/>
          <w:sz w:val="24"/>
          <w:szCs w:val="24"/>
        </w:rPr>
        <w:t xml:space="preserve"> tranzīta Meža iela</w:t>
      </w:r>
      <w:r w:rsidR="00835AB6">
        <w:rPr>
          <w:rFonts w:ascii="Times New Roman" w:hAnsi="Times New Roman"/>
          <w:sz w:val="24"/>
          <w:szCs w:val="24"/>
        </w:rPr>
        <w:t>s</w:t>
      </w:r>
      <w:r w:rsidR="00835AB6" w:rsidRPr="00835AB6">
        <w:rPr>
          <w:rFonts w:ascii="Times New Roman" w:hAnsi="Times New Roman"/>
          <w:sz w:val="24"/>
          <w:szCs w:val="24"/>
        </w:rPr>
        <w:t xml:space="preserve"> 1,602 km kopgarumā, kas ir iekļauta valsts reģionālā autoceļa </w:t>
      </w:r>
      <w:r w:rsidR="00835AB6" w:rsidRPr="00835AB6">
        <w:rPr>
          <w:rFonts w:ascii="Times New Roman" w:hAnsi="Times New Roman"/>
          <w:b/>
          <w:sz w:val="24"/>
          <w:szCs w:val="24"/>
        </w:rPr>
        <w:t>P75</w:t>
      </w:r>
      <w:r w:rsidR="00835AB6" w:rsidRPr="00835AB6">
        <w:rPr>
          <w:rFonts w:ascii="Times New Roman" w:hAnsi="Times New Roman"/>
          <w:sz w:val="24"/>
          <w:szCs w:val="24"/>
        </w:rPr>
        <w:t xml:space="preserve"> Jēkabpils – Lietuvas robeža (Nereta) maršrutā no 30,441 km līdz 32,011 km (1,570 km) un paralēl</w:t>
      </w:r>
      <w:r w:rsidR="00835AB6">
        <w:rPr>
          <w:rFonts w:ascii="Times New Roman" w:hAnsi="Times New Roman"/>
          <w:sz w:val="24"/>
          <w:szCs w:val="24"/>
        </w:rPr>
        <w:t>ās</w:t>
      </w:r>
      <w:r w:rsidR="00835AB6" w:rsidRPr="00835AB6">
        <w:rPr>
          <w:rFonts w:ascii="Times New Roman" w:hAnsi="Times New Roman"/>
          <w:sz w:val="24"/>
          <w:szCs w:val="24"/>
        </w:rPr>
        <w:t xml:space="preserve"> brauktuv</w:t>
      </w:r>
      <w:r w:rsidR="00835AB6">
        <w:rPr>
          <w:rFonts w:ascii="Times New Roman" w:hAnsi="Times New Roman"/>
          <w:sz w:val="24"/>
          <w:szCs w:val="24"/>
        </w:rPr>
        <w:t>es</w:t>
      </w:r>
      <w:r w:rsidR="00835AB6" w:rsidRPr="00835AB6">
        <w:rPr>
          <w:rFonts w:ascii="Times New Roman" w:hAnsi="Times New Roman"/>
          <w:sz w:val="24"/>
          <w:szCs w:val="24"/>
        </w:rPr>
        <w:t xml:space="preserve"> no 31,374 km līdz 31,406 km (0,032 km), ikdienas uzturēšanas darbu veikšana 20</w:t>
      </w:r>
      <w:r w:rsidR="00E3378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="00835AB6" w:rsidRPr="00835AB6">
        <w:rPr>
          <w:rFonts w:ascii="Times New Roman" w:hAnsi="Times New Roman"/>
          <w:sz w:val="24"/>
          <w:szCs w:val="24"/>
        </w:rPr>
        <w:t xml:space="preserve">. gadā atbilstoši </w:t>
      </w:r>
      <w:r w:rsidR="004038C0">
        <w:rPr>
          <w:rFonts w:ascii="Times New Roman" w:hAnsi="Times New Roman"/>
          <w:sz w:val="24"/>
          <w:szCs w:val="24"/>
        </w:rPr>
        <w:t xml:space="preserve">instrukcijas </w:t>
      </w:r>
      <w:r w:rsidR="00835AB6" w:rsidRPr="00835AB6">
        <w:rPr>
          <w:rFonts w:ascii="Times New Roman" w:hAnsi="Times New Roman"/>
          <w:sz w:val="24"/>
          <w:szCs w:val="24"/>
        </w:rPr>
        <w:t>3.pielikumam „Specifikācija”.</w:t>
      </w:r>
    </w:p>
    <w:p w14:paraId="2B5E6510" w14:textId="77777777" w:rsidR="008F2329" w:rsidRPr="00BE287F" w:rsidRDefault="008F2329" w:rsidP="008F2329">
      <w:pPr>
        <w:pStyle w:val="Parasts1"/>
        <w:spacing w:after="0" w:line="240" w:lineRule="auto"/>
        <w:jc w:val="both"/>
        <w:rPr>
          <w:rFonts w:ascii="Times New Roman" w:hAnsi="Times New Roman"/>
          <w:sz w:val="16"/>
          <w:szCs w:val="16"/>
          <w:lang w:val="lv-LV"/>
        </w:rPr>
      </w:pPr>
    </w:p>
    <w:p w14:paraId="5F57E868" w14:textId="76D11EB4" w:rsidR="00E95B4B" w:rsidRPr="004038C0" w:rsidRDefault="00E95B4B" w:rsidP="008F2889">
      <w:pPr>
        <w:pStyle w:val="Sarakstanumurs"/>
        <w:numPr>
          <w:ilvl w:val="0"/>
          <w:numId w:val="4"/>
        </w:numPr>
        <w:rPr>
          <w:b/>
        </w:rPr>
      </w:pPr>
      <w:r w:rsidRPr="00E95B4B">
        <w:rPr>
          <w:b/>
        </w:rPr>
        <w:t>Paredzamais</w:t>
      </w:r>
      <w:r w:rsidRPr="000852E3">
        <w:rPr>
          <w:b/>
        </w:rPr>
        <w:t xml:space="preserve"> </w:t>
      </w:r>
      <w:r>
        <w:rPr>
          <w:b/>
        </w:rPr>
        <w:t>l</w:t>
      </w:r>
      <w:r w:rsidR="000852E3" w:rsidRPr="000852E3">
        <w:rPr>
          <w:b/>
        </w:rPr>
        <w:t>īguma izpildes</w:t>
      </w:r>
      <w:r w:rsidR="004038C0">
        <w:rPr>
          <w:b/>
        </w:rPr>
        <w:t xml:space="preserve"> termiņš</w:t>
      </w:r>
      <w:r w:rsidR="00CB15D6">
        <w:rPr>
          <w:b/>
        </w:rPr>
        <w:t xml:space="preserve"> </w:t>
      </w:r>
      <w:r w:rsidR="000C4677">
        <w:t xml:space="preserve">– </w:t>
      </w:r>
      <w:r w:rsidR="000D6270">
        <w:t xml:space="preserve">no </w:t>
      </w:r>
      <w:r w:rsidR="00226326">
        <w:t>202</w:t>
      </w:r>
      <w:r w:rsidR="004E4AD4">
        <w:t>2</w:t>
      </w:r>
      <w:r w:rsidR="000D6270">
        <w:t xml:space="preserve">. gada </w:t>
      </w:r>
      <w:r w:rsidR="004038C0">
        <w:t>1. janvāra līdz 20</w:t>
      </w:r>
      <w:r w:rsidR="00226326">
        <w:t>2</w:t>
      </w:r>
      <w:r w:rsidR="004E4AD4">
        <w:t>2</w:t>
      </w:r>
      <w:r w:rsidR="004038C0">
        <w:t>.</w:t>
      </w:r>
      <w:r w:rsidR="008A6B57">
        <w:t xml:space="preserve"> </w:t>
      </w:r>
      <w:r w:rsidR="004038C0">
        <w:t xml:space="preserve">gada </w:t>
      </w:r>
      <w:r w:rsidR="00F35EFC">
        <w:t>31</w:t>
      </w:r>
      <w:r w:rsidR="000D6270">
        <w:t>.</w:t>
      </w:r>
      <w:r w:rsidR="008A6B57">
        <w:t xml:space="preserve"> </w:t>
      </w:r>
      <w:r w:rsidR="005B5390">
        <w:t>decembrim</w:t>
      </w:r>
      <w:r w:rsidR="000D6270">
        <w:t>.</w:t>
      </w:r>
    </w:p>
    <w:p w14:paraId="4A7BD691" w14:textId="77777777" w:rsidR="004038C0" w:rsidRDefault="004038C0" w:rsidP="004038C0">
      <w:pPr>
        <w:pStyle w:val="Sarakstarindkopa"/>
        <w:rPr>
          <w:b/>
        </w:rPr>
      </w:pPr>
    </w:p>
    <w:p w14:paraId="0BE34B07" w14:textId="2543C6AE" w:rsidR="004038C0" w:rsidRPr="004038C0" w:rsidRDefault="004038C0" w:rsidP="00122441">
      <w:pPr>
        <w:pStyle w:val="Virsraksts1"/>
        <w:keepLines w:val="0"/>
        <w:numPr>
          <w:ilvl w:val="0"/>
          <w:numId w:val="33"/>
        </w:numPr>
        <w:tabs>
          <w:tab w:val="left" w:pos="-2610"/>
          <w:tab w:val="left" w:pos="360"/>
        </w:tabs>
        <w:spacing w:before="0"/>
        <w:ind w:hanging="76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n-US"/>
        </w:rPr>
      </w:pPr>
      <w:r w:rsidRPr="004038C0"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en-US"/>
        </w:rPr>
        <w:t>Finansējuma avots</w:t>
      </w:r>
    </w:p>
    <w:p w14:paraId="29C1F08F" w14:textId="4D228A4E" w:rsidR="004038C0" w:rsidRDefault="004E4AD4" w:rsidP="004038C0">
      <w:pPr>
        <w:numPr>
          <w:ilvl w:val="1"/>
          <w:numId w:val="33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Jēkabpils</w:t>
      </w:r>
      <w:r w:rsidR="004038C0" w:rsidRPr="004038C0">
        <w:rPr>
          <w:rFonts w:ascii="Times New Roman" w:hAnsi="Times New Roman"/>
          <w:sz w:val="24"/>
          <w:szCs w:val="24"/>
        </w:rPr>
        <w:t xml:space="preserve"> novada pašvaldība un LR Satiksmes ministrija.  </w:t>
      </w:r>
    </w:p>
    <w:p w14:paraId="10366D74" w14:textId="1D96CABB" w:rsidR="00A8616A" w:rsidRDefault="00A54860" w:rsidP="004038C0">
      <w:pPr>
        <w:numPr>
          <w:ilvl w:val="1"/>
          <w:numId w:val="33"/>
        </w:numPr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Kopējais plānotais finansējums</w:t>
      </w:r>
      <w:r w:rsidR="00A8616A">
        <w:rPr>
          <w:rFonts w:ascii="Times New Roman" w:hAnsi="Times New Roman"/>
          <w:sz w:val="24"/>
          <w:szCs w:val="24"/>
        </w:rPr>
        <w:t xml:space="preserve"> 202</w:t>
      </w:r>
      <w:r w:rsidR="004E4AD4">
        <w:rPr>
          <w:rFonts w:ascii="Times New Roman" w:hAnsi="Times New Roman"/>
          <w:sz w:val="24"/>
          <w:szCs w:val="24"/>
        </w:rPr>
        <w:t>2</w:t>
      </w:r>
      <w:r w:rsidR="00A8616A">
        <w:rPr>
          <w:rFonts w:ascii="Times New Roman" w:hAnsi="Times New Roman"/>
          <w:sz w:val="24"/>
          <w:szCs w:val="24"/>
        </w:rPr>
        <w:t>. gadā:</w:t>
      </w:r>
    </w:p>
    <w:p w14:paraId="1311A3E8" w14:textId="4F93D122" w:rsidR="00A8616A" w:rsidRDefault="00A54860" w:rsidP="00A8616A">
      <w:pPr>
        <w:ind w:left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74CAD4FF" w14:textId="245A3E10" w:rsidR="008A6B57" w:rsidRDefault="008A6B57" w:rsidP="00A8616A">
      <w:pPr>
        <w:ind w:left="142"/>
        <w:jc w:val="both"/>
        <w:rPr>
          <w:rFonts w:ascii="Times New Roman" w:hAnsi="Times New Roman"/>
          <w:sz w:val="24"/>
          <w:szCs w:val="24"/>
        </w:rPr>
      </w:pPr>
    </w:p>
    <w:p w14:paraId="350BB65E" w14:textId="1D6003BA" w:rsidR="008A6B57" w:rsidRDefault="008A6B57" w:rsidP="00A8616A">
      <w:pPr>
        <w:ind w:left="142"/>
        <w:jc w:val="both"/>
        <w:rPr>
          <w:rFonts w:ascii="Times New Roman" w:hAnsi="Times New Roman"/>
          <w:sz w:val="24"/>
          <w:szCs w:val="24"/>
        </w:rPr>
      </w:pPr>
    </w:p>
    <w:p w14:paraId="077BA64E" w14:textId="2DA7A680" w:rsidR="008A6B57" w:rsidRDefault="008A6B57" w:rsidP="00A8616A">
      <w:pPr>
        <w:ind w:left="142"/>
        <w:jc w:val="both"/>
        <w:rPr>
          <w:rFonts w:ascii="Times New Roman" w:hAnsi="Times New Roman"/>
          <w:sz w:val="24"/>
          <w:szCs w:val="24"/>
        </w:rPr>
      </w:pPr>
    </w:p>
    <w:p w14:paraId="13AB3DC4" w14:textId="77777777" w:rsidR="008A6B57" w:rsidRPr="004038C0" w:rsidRDefault="008A6B57" w:rsidP="00A8616A">
      <w:pPr>
        <w:ind w:left="142"/>
        <w:jc w:val="both"/>
        <w:rPr>
          <w:rFonts w:ascii="Times New Roman" w:hAnsi="Times New Roman"/>
          <w:sz w:val="24"/>
          <w:szCs w:val="24"/>
        </w:rPr>
      </w:pPr>
    </w:p>
    <w:tbl>
      <w:tblPr>
        <w:tblW w:w="9500" w:type="dxa"/>
        <w:tblInd w:w="113" w:type="dxa"/>
        <w:tblLook w:val="04A0" w:firstRow="1" w:lastRow="0" w:firstColumn="1" w:lastColumn="0" w:noHBand="0" w:noVBand="1"/>
      </w:tblPr>
      <w:tblGrid>
        <w:gridCol w:w="822"/>
        <w:gridCol w:w="4000"/>
        <w:gridCol w:w="1515"/>
        <w:gridCol w:w="1580"/>
        <w:gridCol w:w="1583"/>
      </w:tblGrid>
      <w:tr w:rsidR="00A8616A" w:rsidRPr="00AD75C4" w14:paraId="5D3B45A8" w14:textId="77777777" w:rsidTr="00A8616A">
        <w:trPr>
          <w:trHeight w:val="300"/>
        </w:trPr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A791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lastRenderedPageBreak/>
              <w:t>Nr.p.k</w:t>
            </w:r>
            <w:proofErr w:type="spellEnd"/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2691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t>Darbu nosaukums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47B2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t>Plānotās izmaksas</w:t>
            </w:r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(ar PVN 21 %)</w:t>
            </w:r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br/>
              <w:t>EUR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ED21ED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t>tai skaitā</w:t>
            </w:r>
          </w:p>
        </w:tc>
      </w:tr>
      <w:tr w:rsidR="00A8616A" w:rsidRPr="00AD75C4" w14:paraId="46CEFA18" w14:textId="77777777" w:rsidTr="00A8616A">
        <w:trPr>
          <w:trHeight w:val="945"/>
        </w:trPr>
        <w:tc>
          <w:tcPr>
            <w:tcW w:w="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C3697" w14:textId="77777777" w:rsidR="00A8616A" w:rsidRPr="00AD75C4" w:rsidRDefault="00A8616A" w:rsidP="00A8616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722AA" w14:textId="77777777" w:rsidR="00A8616A" w:rsidRPr="00AD75C4" w:rsidRDefault="00A8616A" w:rsidP="00A8616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98523" w14:textId="77777777" w:rsidR="00A8616A" w:rsidRPr="00AD75C4" w:rsidRDefault="00A8616A" w:rsidP="00A8616A">
            <w:pPr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55E18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75C4">
              <w:rPr>
                <w:rFonts w:ascii="Times New Roman" w:eastAsia="Times New Roman" w:hAnsi="Times New Roman"/>
                <w:b/>
                <w:bCs/>
              </w:rPr>
              <w:t>no pašvaldības budžeta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7720C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75C4">
              <w:rPr>
                <w:rFonts w:ascii="Times New Roman" w:eastAsia="Times New Roman" w:hAnsi="Times New Roman"/>
                <w:b/>
                <w:bCs/>
              </w:rPr>
              <w:t>no SM līdzfinansējuma</w:t>
            </w:r>
          </w:p>
        </w:tc>
      </w:tr>
      <w:tr w:rsidR="00A8616A" w:rsidRPr="00AD75C4" w14:paraId="0CCA9FAA" w14:textId="77777777" w:rsidTr="00A8616A">
        <w:trPr>
          <w:trHeight w:val="6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4C5B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E62C" w14:textId="77777777" w:rsidR="00A8616A" w:rsidRPr="00AD75C4" w:rsidRDefault="00A8616A" w:rsidP="00A8616A">
            <w:pPr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Ielu, tiltu, satiksmes pārvadu, caurteku, gājēju celiņu un veloceliņu uzturēšana ziemā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8F8C7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3600.000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DF7C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1800.000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4ED3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1800.000</w:t>
            </w:r>
          </w:p>
        </w:tc>
      </w:tr>
      <w:tr w:rsidR="00A8616A" w:rsidRPr="00AD75C4" w14:paraId="0605FF4E" w14:textId="77777777" w:rsidTr="00A8616A">
        <w:trPr>
          <w:trHeight w:val="58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FA46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4521" w14:textId="77777777" w:rsidR="00A8616A" w:rsidRPr="00AD75C4" w:rsidRDefault="00A8616A" w:rsidP="00A8616A">
            <w:pPr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Tiltu, satiksmes pārvadu, caurteku un gājēju tuneļu uzturēšana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2019F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0.000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E331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BA5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0.000</w:t>
            </w:r>
          </w:p>
        </w:tc>
      </w:tr>
      <w:tr w:rsidR="00A8616A" w:rsidRPr="00AD75C4" w14:paraId="5282359E" w14:textId="77777777" w:rsidTr="00A8616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F5F4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B6854" w14:textId="77777777" w:rsidR="00A8616A" w:rsidRPr="00AD75C4" w:rsidRDefault="00A8616A" w:rsidP="00A8616A">
            <w:pPr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Satiksmes organizēšana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E64CA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560.320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600A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447C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560.320</w:t>
            </w:r>
          </w:p>
        </w:tc>
      </w:tr>
      <w:tr w:rsidR="00A8616A" w:rsidRPr="00AD75C4" w14:paraId="7579CA02" w14:textId="77777777" w:rsidTr="00A8616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FCFE1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4.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D0A4" w14:textId="77777777" w:rsidR="00A8616A" w:rsidRPr="00AD75C4" w:rsidRDefault="00A8616A" w:rsidP="00A8616A">
            <w:pPr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Segumu uzturēšana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FE9E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2200.000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C179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1100.000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322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1100.000</w:t>
            </w:r>
          </w:p>
        </w:tc>
      </w:tr>
      <w:tr w:rsidR="00A8616A" w:rsidRPr="00AD75C4" w14:paraId="062221B0" w14:textId="77777777" w:rsidTr="00A8616A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95D4" w14:textId="77777777" w:rsidR="00A8616A" w:rsidRPr="00AD75C4" w:rsidRDefault="00A8616A" w:rsidP="00A8616A">
            <w:pPr>
              <w:jc w:val="center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5.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BD75" w14:textId="77777777" w:rsidR="00A8616A" w:rsidRPr="00AD75C4" w:rsidRDefault="00A8616A" w:rsidP="00A8616A">
            <w:pPr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Ielu kopšana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00A5F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560.320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A253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560.320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0C64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</w:rPr>
            </w:pPr>
            <w:r w:rsidRPr="00AD75C4">
              <w:rPr>
                <w:rFonts w:ascii="Times New Roman" w:eastAsia="Times New Roman" w:hAnsi="Times New Roman"/>
              </w:rPr>
              <w:t>0.000</w:t>
            </w:r>
          </w:p>
        </w:tc>
      </w:tr>
      <w:tr w:rsidR="00A8616A" w:rsidRPr="00AD75C4" w14:paraId="1C6EBC77" w14:textId="77777777" w:rsidTr="00A8616A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09BE" w14:textId="77777777" w:rsidR="00A8616A" w:rsidRPr="00AD75C4" w:rsidRDefault="00A8616A" w:rsidP="00A8616A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D75C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9AFB0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AD75C4">
              <w:rPr>
                <w:rFonts w:ascii="Times New Roman" w:eastAsia="Times New Roman" w:hAnsi="Times New Roman"/>
                <w:b/>
                <w:bCs/>
                <w:color w:val="000000"/>
              </w:rPr>
              <w:t>Kopā: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5E1D5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AD75C4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6920.640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BA1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D75C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3460.320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7B65" w14:textId="77777777" w:rsidR="00A8616A" w:rsidRPr="00AD75C4" w:rsidRDefault="00A8616A" w:rsidP="00A8616A">
            <w:pPr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 w:rsidRPr="00AD75C4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3460.320</w:t>
            </w:r>
          </w:p>
        </w:tc>
      </w:tr>
    </w:tbl>
    <w:p w14:paraId="5F40F4EC" w14:textId="77777777" w:rsidR="0054252A" w:rsidRPr="00BE287F" w:rsidRDefault="0054252A" w:rsidP="0054252A">
      <w:pPr>
        <w:pStyle w:val="Parasts1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14:paraId="5A00FDD0" w14:textId="6616D0CE" w:rsidR="00294472" w:rsidRPr="00BE287F" w:rsidRDefault="00294472" w:rsidP="00122441">
      <w:pPr>
        <w:pStyle w:val="Parasts1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16"/>
          <w:szCs w:val="16"/>
          <w:lang w:val="lv-LV"/>
        </w:rPr>
      </w:pPr>
      <w:r w:rsidRPr="00BE287F">
        <w:rPr>
          <w:rFonts w:ascii="Times New Roman" w:hAnsi="Times New Roman"/>
          <w:b/>
          <w:sz w:val="24"/>
          <w:szCs w:val="24"/>
          <w:lang w:val="lv-LV"/>
        </w:rPr>
        <w:t>Prasības pretendentam</w:t>
      </w:r>
    </w:p>
    <w:p w14:paraId="73160CF8" w14:textId="77777777" w:rsidR="00B34C6B" w:rsidRPr="00B34C6B" w:rsidRDefault="00923E3B" w:rsidP="002E4738">
      <w:pPr>
        <w:pStyle w:val="Parasts1"/>
        <w:numPr>
          <w:ilvl w:val="1"/>
          <w:numId w:val="38"/>
        </w:num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  <w:r w:rsidRPr="00B34C6B">
        <w:rPr>
          <w:rFonts w:ascii="Times New Roman" w:hAnsi="Times New Roman"/>
          <w:sz w:val="24"/>
          <w:szCs w:val="24"/>
          <w:lang w:val="lv-LV"/>
        </w:rPr>
        <w:t xml:space="preserve">Pretendentam </w:t>
      </w:r>
      <w:r w:rsidR="00B34C6B">
        <w:rPr>
          <w:rFonts w:ascii="Times New Roman" w:hAnsi="Times New Roman"/>
          <w:sz w:val="24"/>
          <w:szCs w:val="24"/>
          <w:lang w:val="lv-LV"/>
        </w:rPr>
        <w:t>nav</w:t>
      </w:r>
      <w:r w:rsidRPr="00B34C6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B34C6B" w:rsidRPr="00B34C6B">
        <w:rPr>
          <w:rFonts w:ascii="Times New Roman" w:eastAsia="Times New Roman" w:hAnsi="Times New Roman"/>
          <w:sz w:val="24"/>
          <w:szCs w:val="24"/>
          <w:lang w:val="lv-LV" w:eastAsia="lv-LV"/>
        </w:rPr>
        <w:t>apturēta</w:t>
      </w:r>
      <w:r w:rsidRPr="00B34C6B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saimnieciskā darbība</w:t>
      </w:r>
      <w:r w:rsidR="00B34C6B">
        <w:rPr>
          <w:rFonts w:ascii="Times New Roman" w:eastAsia="Times New Roman" w:hAnsi="Times New Roman"/>
          <w:sz w:val="24"/>
          <w:szCs w:val="24"/>
          <w:lang w:val="lv-LV" w:eastAsia="lv-LV"/>
        </w:rPr>
        <w:t>, pretendents nav maksātnespējīgs, netiek likvidēts.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252"/>
      </w:tblGrid>
      <w:tr w:rsidR="00226326" w:rsidRPr="00E137FB" w14:paraId="7D6B741E" w14:textId="77777777" w:rsidTr="004038C0">
        <w:trPr>
          <w:trHeight w:val="276"/>
        </w:trPr>
        <w:tc>
          <w:tcPr>
            <w:tcW w:w="4928" w:type="dxa"/>
          </w:tcPr>
          <w:p w14:paraId="2FFC8254" w14:textId="65D76238" w:rsidR="00226326" w:rsidRPr="002E4738" w:rsidRDefault="00226326" w:rsidP="002E4738">
            <w:pPr>
              <w:pStyle w:val="Sarakstarindkopa"/>
              <w:numPr>
                <w:ilvl w:val="1"/>
                <w:numId w:val="38"/>
              </w:num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E4738">
              <w:rPr>
                <w:rFonts w:ascii="Times New Roman" w:hAnsi="Times New Roman"/>
                <w:sz w:val="24"/>
                <w:szCs w:val="24"/>
              </w:rPr>
              <w:t>Pretendents ir reģistrēts Komercreģistrā</w:t>
            </w:r>
            <w:r w:rsidR="002E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738">
              <w:rPr>
                <w:rFonts w:ascii="Times New Roman" w:hAnsi="Times New Roman"/>
                <w:sz w:val="24"/>
                <w:szCs w:val="24"/>
              </w:rPr>
              <w:t>un Būvkomersantu reģistrā.</w:t>
            </w:r>
          </w:p>
          <w:p w14:paraId="05208A4A" w14:textId="77777777" w:rsidR="00226326" w:rsidRPr="00E137FB" w:rsidRDefault="00226326" w:rsidP="002E4738">
            <w:pPr>
              <w:pStyle w:val="Sarakstarindkopa"/>
              <w:ind w:left="108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C65EE15" w14:textId="77777777" w:rsidR="00226326" w:rsidRPr="002E4738" w:rsidRDefault="00226326" w:rsidP="002E4738">
            <w:pPr>
              <w:ind w:left="360" w:right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738">
              <w:rPr>
                <w:rFonts w:ascii="Times New Roman" w:hAnsi="Times New Roman"/>
                <w:color w:val="000000"/>
                <w:sz w:val="24"/>
                <w:szCs w:val="24"/>
              </w:rPr>
              <w:t>Reģistrācijas apliecību kopijas nav jāiesniedz. Pasūtītājs informāciju pārbauda publiskās datu bāzēs.</w:t>
            </w:r>
          </w:p>
        </w:tc>
      </w:tr>
      <w:tr w:rsidR="00E137FB" w:rsidRPr="00E137FB" w14:paraId="75035906" w14:textId="77777777" w:rsidTr="004038C0">
        <w:trPr>
          <w:trHeight w:val="276"/>
        </w:trPr>
        <w:tc>
          <w:tcPr>
            <w:tcW w:w="4928" w:type="dxa"/>
          </w:tcPr>
          <w:p w14:paraId="1E529099" w14:textId="12DFE633" w:rsidR="00E137FB" w:rsidRPr="002E4738" w:rsidRDefault="00E137FB" w:rsidP="002E4738">
            <w:pPr>
              <w:pStyle w:val="Sarakstarindkopa"/>
              <w:numPr>
                <w:ilvl w:val="1"/>
                <w:numId w:val="38"/>
              </w:numPr>
              <w:contextualSpacing/>
              <w:rPr>
                <w:rFonts w:ascii="Times New Roman" w:eastAsia="Times-Roman" w:hAnsi="Times New Roman"/>
                <w:b/>
                <w:color w:val="000000"/>
                <w:kern w:val="28"/>
                <w:sz w:val="24"/>
                <w:szCs w:val="24"/>
              </w:rPr>
            </w:pPr>
            <w:r w:rsidRPr="002E4738">
              <w:rPr>
                <w:rFonts w:ascii="Times New Roman" w:hAnsi="Times New Roman"/>
                <w:sz w:val="24"/>
                <w:szCs w:val="24"/>
              </w:rPr>
              <w:t>Pretendents iepriekšējo trīs gadu laikā izpildījis vismaz vienu iepirkuma priekšmetam atbilstošu līgumu</w:t>
            </w:r>
            <w:r w:rsidR="00F26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738">
              <w:rPr>
                <w:rFonts w:ascii="Times New Roman" w:hAnsi="Times New Roman"/>
                <w:sz w:val="24"/>
                <w:szCs w:val="24"/>
              </w:rPr>
              <w:t xml:space="preserve">- veicis tranzītielas, kuras garums nav mazāks par 1 km, ikdienas uzturēšanas darbus. </w:t>
            </w:r>
          </w:p>
        </w:tc>
        <w:tc>
          <w:tcPr>
            <w:tcW w:w="4252" w:type="dxa"/>
          </w:tcPr>
          <w:p w14:paraId="6081EE0F" w14:textId="77777777" w:rsidR="00E137FB" w:rsidRPr="002E4738" w:rsidRDefault="00E137FB" w:rsidP="002E4738">
            <w:pPr>
              <w:ind w:left="360" w:right="1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4738">
              <w:rPr>
                <w:rFonts w:ascii="Times New Roman" w:hAnsi="Times New Roman"/>
                <w:color w:val="000000"/>
                <w:sz w:val="24"/>
                <w:szCs w:val="24"/>
              </w:rPr>
              <w:t>Izpildīto līgumu saraksts - 2. pielikums un viena Pasūtītāja pozitīva atsauksme.</w:t>
            </w:r>
            <w:r w:rsidRPr="002E473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14:paraId="7396A34B" w14:textId="328EDC90" w:rsidR="00E137FB" w:rsidRPr="002E4738" w:rsidRDefault="00E137FB" w:rsidP="002E4738">
            <w:pPr>
              <w:ind w:left="360" w:right="1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E4738">
              <w:rPr>
                <w:rFonts w:ascii="Times New Roman" w:hAnsi="Times New Roman"/>
                <w:sz w:val="24"/>
                <w:szCs w:val="24"/>
              </w:rPr>
              <w:t>Atsauksmē jābūt norādei</w:t>
            </w:r>
            <w:r w:rsidR="00F2644F">
              <w:rPr>
                <w:rFonts w:ascii="Times New Roman" w:hAnsi="Times New Roman"/>
                <w:sz w:val="24"/>
                <w:szCs w:val="24"/>
              </w:rPr>
              <w:t>,</w:t>
            </w:r>
            <w:r w:rsidRPr="002E4738">
              <w:rPr>
                <w:rFonts w:ascii="Times New Roman" w:hAnsi="Times New Roman"/>
                <w:sz w:val="24"/>
                <w:szCs w:val="24"/>
              </w:rPr>
              <w:t xml:space="preserve"> vai līgums tika izpildīts noteiktajā termiņā un kvalitatīvi.</w:t>
            </w:r>
          </w:p>
        </w:tc>
      </w:tr>
      <w:tr w:rsidR="00E137FB" w:rsidRPr="00E137FB" w14:paraId="682FF965" w14:textId="77777777" w:rsidTr="004038C0">
        <w:tc>
          <w:tcPr>
            <w:tcW w:w="4928" w:type="dxa"/>
          </w:tcPr>
          <w:p w14:paraId="1C7B20DC" w14:textId="77777777" w:rsidR="00E137FB" w:rsidRPr="002E4738" w:rsidRDefault="00E137FB" w:rsidP="002E4738">
            <w:pPr>
              <w:pStyle w:val="Sarakstarindkopa"/>
              <w:numPr>
                <w:ilvl w:val="1"/>
                <w:numId w:val="38"/>
              </w:numPr>
              <w:spacing w:after="200"/>
              <w:contextualSpacing/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</w:pPr>
            <w:r w:rsidRPr="002E4738"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  <w:t xml:space="preserve">Pretendents var nodrošināt atbilstoši LR normatīvajiem aktiem sertificētu ceļu būvdarbu vadītāju </w:t>
            </w:r>
          </w:p>
        </w:tc>
        <w:tc>
          <w:tcPr>
            <w:tcW w:w="4252" w:type="dxa"/>
          </w:tcPr>
          <w:p w14:paraId="3AA85E21" w14:textId="60ECC26F" w:rsidR="00E137FB" w:rsidRPr="002E4738" w:rsidRDefault="00E137FB" w:rsidP="002E4738">
            <w:pPr>
              <w:widowControl w:val="0"/>
              <w:tabs>
                <w:tab w:val="left" w:pos="540"/>
              </w:tabs>
              <w:autoSpaceDE w:val="0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738">
              <w:rPr>
                <w:rFonts w:ascii="Times New Roman" w:hAnsi="Times New Roman"/>
                <w:sz w:val="24"/>
                <w:szCs w:val="24"/>
              </w:rPr>
              <w:t xml:space="preserve">Pretendenta pieteikumā dalībai iepirkumā </w:t>
            </w:r>
            <w:r w:rsidRPr="002E4738">
              <w:rPr>
                <w:rFonts w:ascii="Times New Roman" w:hAnsi="Times New Roman"/>
                <w:sz w:val="24"/>
                <w:szCs w:val="24"/>
                <w:u w:val="single"/>
              </w:rPr>
              <w:t>(1.pielikums)</w:t>
            </w:r>
            <w:r w:rsidR="00F2644F" w:rsidRPr="002E47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4738">
              <w:rPr>
                <w:rFonts w:ascii="Times New Roman" w:hAnsi="Times New Roman"/>
                <w:sz w:val="24"/>
                <w:szCs w:val="24"/>
              </w:rPr>
              <w:t>norāda piedāvātā būvdarbu vadītāja vārdu, uzvārdu un sertifikāta Nr.</w:t>
            </w:r>
          </w:p>
        </w:tc>
      </w:tr>
      <w:tr w:rsidR="00E137FB" w:rsidRPr="00E137FB" w14:paraId="62E23938" w14:textId="77777777" w:rsidTr="004038C0">
        <w:tc>
          <w:tcPr>
            <w:tcW w:w="4928" w:type="dxa"/>
          </w:tcPr>
          <w:p w14:paraId="137F76A1" w14:textId="7AFE7C04" w:rsidR="00E137FB" w:rsidRPr="002E4738" w:rsidRDefault="00E137FB" w:rsidP="002E4738">
            <w:pPr>
              <w:pStyle w:val="Sarakstarindkopa"/>
              <w:numPr>
                <w:ilvl w:val="1"/>
                <w:numId w:val="38"/>
              </w:numPr>
              <w:contextualSpacing/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</w:pPr>
            <w:r w:rsidRPr="002E4738"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  <w:t xml:space="preserve">Pretendents var nodrošināt atbilstošu un pietiekošu tehnikas un </w:t>
            </w:r>
            <w:r w:rsidR="00F2644F" w:rsidRPr="002E4738"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  <w:t>tehnoloģisko iekārto daudzumu</w:t>
            </w:r>
            <w:r w:rsidRPr="002E4738"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  <w:t xml:space="preserve"> pakalpojuma sniegšanai.</w:t>
            </w:r>
          </w:p>
        </w:tc>
        <w:tc>
          <w:tcPr>
            <w:tcW w:w="4252" w:type="dxa"/>
          </w:tcPr>
          <w:p w14:paraId="1BF6B749" w14:textId="77777777" w:rsidR="00E137FB" w:rsidRPr="002E4738" w:rsidRDefault="00E137FB" w:rsidP="002E4738">
            <w:pPr>
              <w:ind w:left="360" w:right="1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738">
              <w:rPr>
                <w:rFonts w:ascii="Times New Roman" w:hAnsi="Times New Roman"/>
                <w:sz w:val="24"/>
                <w:szCs w:val="24"/>
              </w:rPr>
              <w:t>Pretendenta apliecinājums brīvā formā.</w:t>
            </w:r>
          </w:p>
        </w:tc>
      </w:tr>
      <w:tr w:rsidR="00E137FB" w:rsidRPr="00E137FB" w14:paraId="6F51B58C" w14:textId="77777777" w:rsidTr="004038C0">
        <w:tc>
          <w:tcPr>
            <w:tcW w:w="4928" w:type="dxa"/>
          </w:tcPr>
          <w:p w14:paraId="1BBA010C" w14:textId="77777777" w:rsidR="00E137FB" w:rsidRPr="002E4738" w:rsidRDefault="00E137FB" w:rsidP="002E4738">
            <w:pPr>
              <w:pStyle w:val="Sarakstarindkopa"/>
              <w:numPr>
                <w:ilvl w:val="1"/>
                <w:numId w:val="38"/>
              </w:numPr>
              <w:contextualSpacing/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</w:pPr>
            <w:r w:rsidRPr="002E4738">
              <w:rPr>
                <w:rFonts w:ascii="Times New Roman" w:eastAsia="Times-Roman" w:hAnsi="Times New Roman"/>
                <w:color w:val="000000"/>
                <w:kern w:val="28"/>
                <w:sz w:val="24"/>
                <w:szCs w:val="24"/>
              </w:rPr>
              <w:t>Pretendenta tehnikas un materiālu novietnei jāatrodas tādā attālumā no Viesītes, lai spētu operatīvi nodrošināt Meža tranzīta ielas, kas ir reģionālā autoceļa maršrutā, uzturēšanas darbus atbilstoši B uzturēšanas klases prasībām.</w:t>
            </w:r>
          </w:p>
        </w:tc>
        <w:tc>
          <w:tcPr>
            <w:tcW w:w="4252" w:type="dxa"/>
          </w:tcPr>
          <w:p w14:paraId="49C6EBD2" w14:textId="77777777" w:rsidR="00E137FB" w:rsidRPr="00E137FB" w:rsidRDefault="00E137FB" w:rsidP="002E4738">
            <w:pPr>
              <w:pStyle w:val="Virsraksts3"/>
              <w:tabs>
                <w:tab w:val="left" w:pos="432"/>
                <w:tab w:val="left" w:pos="540"/>
                <w:tab w:val="left" w:pos="720"/>
              </w:tabs>
              <w:spacing w:before="0"/>
              <w:ind w:left="360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E137F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Pretendenta apliecinājums brīvā formā, norādot tehnikas novietnes vietu (adresi).</w:t>
            </w:r>
          </w:p>
        </w:tc>
      </w:tr>
    </w:tbl>
    <w:p w14:paraId="2CAEA908" w14:textId="77777777" w:rsidR="00294472" w:rsidRPr="00BE287F" w:rsidRDefault="00294472" w:rsidP="00294472">
      <w:pPr>
        <w:pStyle w:val="Parasts1"/>
        <w:tabs>
          <w:tab w:val="left" w:pos="426"/>
        </w:tabs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14:paraId="43976468" w14:textId="77777777" w:rsidR="00294472" w:rsidRPr="00BE287F" w:rsidRDefault="00294472" w:rsidP="002E4738">
      <w:pPr>
        <w:pStyle w:val="Parasts1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16"/>
          <w:szCs w:val="16"/>
          <w:lang w:val="lv-LV"/>
        </w:rPr>
      </w:pPr>
      <w:r w:rsidRPr="00BE287F">
        <w:rPr>
          <w:rFonts w:ascii="Times New Roman" w:hAnsi="Times New Roman"/>
          <w:b/>
          <w:sz w:val="24"/>
          <w:szCs w:val="24"/>
          <w:lang w:val="lv-LV"/>
        </w:rPr>
        <w:t>Piedāvājuma noformēšana</w:t>
      </w:r>
    </w:p>
    <w:p w14:paraId="21F3D515" w14:textId="77777777" w:rsidR="00294472" w:rsidRPr="00BE287F" w:rsidRDefault="00294472" w:rsidP="002E4738">
      <w:pPr>
        <w:pStyle w:val="Parasts1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E287F">
        <w:rPr>
          <w:rFonts w:ascii="Times New Roman" w:hAnsi="Times New Roman"/>
          <w:sz w:val="24"/>
          <w:szCs w:val="24"/>
          <w:lang w:val="lv-LV"/>
        </w:rPr>
        <w:t>Pretendentam jāiesniedz:</w:t>
      </w:r>
    </w:p>
    <w:p w14:paraId="22423E4E" w14:textId="77777777" w:rsidR="00294472" w:rsidRDefault="00294472" w:rsidP="002E4738">
      <w:pPr>
        <w:pStyle w:val="Parasts1"/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E287F">
        <w:rPr>
          <w:rFonts w:ascii="Times New Roman" w:hAnsi="Times New Roman"/>
          <w:sz w:val="24"/>
          <w:szCs w:val="24"/>
          <w:lang w:val="lv-LV"/>
        </w:rPr>
        <w:t>pieteikums (</w:t>
      </w:r>
      <w:r>
        <w:rPr>
          <w:rFonts w:ascii="Times New Roman" w:hAnsi="Times New Roman"/>
          <w:sz w:val="24"/>
          <w:szCs w:val="24"/>
          <w:lang w:val="lv-LV"/>
        </w:rPr>
        <w:t>1</w:t>
      </w:r>
      <w:r w:rsidRPr="00BE287F">
        <w:rPr>
          <w:rFonts w:ascii="Times New Roman" w:hAnsi="Times New Roman"/>
          <w:sz w:val="24"/>
          <w:szCs w:val="24"/>
          <w:lang w:val="lv-LV"/>
        </w:rPr>
        <w:t>.pielikums);</w:t>
      </w:r>
    </w:p>
    <w:p w14:paraId="625CE83D" w14:textId="77777777" w:rsidR="00294472" w:rsidRDefault="00E137FB" w:rsidP="002E4738">
      <w:pPr>
        <w:pStyle w:val="Parasts1"/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veikto darbu saraksts</w:t>
      </w:r>
      <w:r w:rsidR="00294472">
        <w:rPr>
          <w:rFonts w:ascii="Times New Roman" w:hAnsi="Times New Roman"/>
          <w:sz w:val="24"/>
          <w:szCs w:val="24"/>
          <w:lang w:val="lv-LV"/>
        </w:rPr>
        <w:t xml:space="preserve"> (</w:t>
      </w:r>
      <w:r>
        <w:rPr>
          <w:rFonts w:ascii="Times New Roman" w:hAnsi="Times New Roman"/>
          <w:sz w:val="24"/>
          <w:szCs w:val="24"/>
          <w:lang w:val="lv-LV"/>
        </w:rPr>
        <w:t>2</w:t>
      </w:r>
      <w:r w:rsidR="00294472">
        <w:rPr>
          <w:rFonts w:ascii="Times New Roman" w:hAnsi="Times New Roman"/>
          <w:sz w:val="24"/>
          <w:szCs w:val="24"/>
          <w:lang w:val="lv-LV"/>
        </w:rPr>
        <w:t>. pielikums)</w:t>
      </w:r>
      <w:r w:rsidR="00226326">
        <w:rPr>
          <w:rFonts w:ascii="Times New Roman" w:hAnsi="Times New Roman"/>
          <w:sz w:val="24"/>
          <w:szCs w:val="24"/>
          <w:lang w:val="lv-LV"/>
        </w:rPr>
        <w:t xml:space="preserve"> un pasūtītāja atsauksme</w:t>
      </w:r>
      <w:r>
        <w:rPr>
          <w:rFonts w:ascii="Times New Roman" w:hAnsi="Times New Roman"/>
          <w:sz w:val="24"/>
          <w:szCs w:val="24"/>
          <w:lang w:val="lv-LV"/>
        </w:rPr>
        <w:t>;</w:t>
      </w:r>
    </w:p>
    <w:p w14:paraId="214644F4" w14:textId="77777777" w:rsidR="00E137FB" w:rsidRPr="00BE287F" w:rsidRDefault="00D174AE" w:rsidP="002E4738">
      <w:pPr>
        <w:pStyle w:val="Parasts1"/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a</w:t>
      </w:r>
      <w:r w:rsidR="00E137FB">
        <w:rPr>
          <w:rFonts w:ascii="Times New Roman" w:hAnsi="Times New Roman"/>
          <w:sz w:val="24"/>
          <w:szCs w:val="24"/>
          <w:lang w:val="lv-LV"/>
        </w:rPr>
        <w:t xml:space="preserve">pliecinājumi par </w:t>
      </w:r>
      <w:r w:rsidR="008470A3">
        <w:rPr>
          <w:rFonts w:ascii="Times New Roman" w:hAnsi="Times New Roman"/>
          <w:sz w:val="24"/>
          <w:szCs w:val="24"/>
          <w:lang w:val="lv-LV"/>
        </w:rPr>
        <w:t xml:space="preserve">instrukcijas </w:t>
      </w:r>
      <w:r w:rsidR="002E4738">
        <w:rPr>
          <w:rFonts w:ascii="Times New Roman" w:hAnsi="Times New Roman"/>
          <w:sz w:val="24"/>
          <w:szCs w:val="24"/>
          <w:lang w:val="lv-LV"/>
        </w:rPr>
        <w:t>7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226326">
        <w:rPr>
          <w:rFonts w:ascii="Times New Roman" w:hAnsi="Times New Roman"/>
          <w:sz w:val="24"/>
          <w:szCs w:val="24"/>
          <w:lang w:val="lv-LV"/>
        </w:rPr>
        <w:t>5</w:t>
      </w:r>
      <w:r>
        <w:rPr>
          <w:rFonts w:ascii="Times New Roman" w:hAnsi="Times New Roman"/>
          <w:sz w:val="24"/>
          <w:szCs w:val="24"/>
          <w:lang w:val="lv-LV"/>
        </w:rPr>
        <w:t xml:space="preserve">. un </w:t>
      </w:r>
      <w:r w:rsidR="002E4738">
        <w:rPr>
          <w:rFonts w:ascii="Times New Roman" w:hAnsi="Times New Roman"/>
          <w:sz w:val="24"/>
          <w:szCs w:val="24"/>
          <w:lang w:val="lv-LV"/>
        </w:rPr>
        <w:t>7</w:t>
      </w:r>
      <w:r>
        <w:rPr>
          <w:rFonts w:ascii="Times New Roman" w:hAnsi="Times New Roman"/>
          <w:sz w:val="24"/>
          <w:szCs w:val="24"/>
          <w:lang w:val="lv-LV"/>
        </w:rPr>
        <w:t>.</w:t>
      </w:r>
      <w:r w:rsidR="00226326">
        <w:rPr>
          <w:rFonts w:ascii="Times New Roman" w:hAnsi="Times New Roman"/>
          <w:sz w:val="24"/>
          <w:szCs w:val="24"/>
          <w:lang w:val="lv-LV"/>
        </w:rPr>
        <w:t>6</w:t>
      </w:r>
      <w:r>
        <w:rPr>
          <w:rFonts w:ascii="Times New Roman" w:hAnsi="Times New Roman"/>
          <w:sz w:val="24"/>
          <w:szCs w:val="24"/>
          <w:lang w:val="lv-LV"/>
        </w:rPr>
        <w:t xml:space="preserve">. </w:t>
      </w:r>
      <w:r w:rsidR="008470A3">
        <w:rPr>
          <w:rFonts w:ascii="Times New Roman" w:hAnsi="Times New Roman"/>
          <w:sz w:val="24"/>
          <w:szCs w:val="24"/>
          <w:lang w:val="lv-LV"/>
        </w:rPr>
        <w:t xml:space="preserve">punktu </w:t>
      </w:r>
      <w:r>
        <w:rPr>
          <w:rFonts w:ascii="Times New Roman" w:hAnsi="Times New Roman"/>
          <w:sz w:val="24"/>
          <w:szCs w:val="24"/>
          <w:lang w:val="lv-LV"/>
        </w:rPr>
        <w:t>prasībām;</w:t>
      </w:r>
    </w:p>
    <w:p w14:paraId="1FD0017C" w14:textId="77777777" w:rsidR="00294472" w:rsidRPr="00BE287F" w:rsidRDefault="00294472" w:rsidP="002E4738">
      <w:pPr>
        <w:pStyle w:val="Parasts1"/>
        <w:numPr>
          <w:ilvl w:val="2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E287F">
        <w:rPr>
          <w:rFonts w:ascii="Times New Roman" w:hAnsi="Times New Roman"/>
          <w:sz w:val="24"/>
          <w:szCs w:val="24"/>
          <w:lang w:val="lv-LV"/>
        </w:rPr>
        <w:t>finanšu piedāvājums (</w:t>
      </w:r>
      <w:r w:rsidR="008F5FE3">
        <w:rPr>
          <w:rFonts w:ascii="Times New Roman" w:hAnsi="Times New Roman"/>
          <w:sz w:val="24"/>
          <w:szCs w:val="24"/>
          <w:lang w:val="lv-LV"/>
        </w:rPr>
        <w:t>4</w:t>
      </w:r>
      <w:r w:rsidRPr="00BE287F">
        <w:rPr>
          <w:rFonts w:ascii="Times New Roman" w:hAnsi="Times New Roman"/>
          <w:sz w:val="24"/>
          <w:szCs w:val="24"/>
          <w:lang w:val="lv-LV"/>
        </w:rPr>
        <w:t>.pielikums).</w:t>
      </w:r>
    </w:p>
    <w:p w14:paraId="09D5B868" w14:textId="77777777" w:rsidR="00294472" w:rsidRPr="002E4738" w:rsidRDefault="00D174AE" w:rsidP="002E4738">
      <w:pPr>
        <w:pStyle w:val="Parasts1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E4738">
        <w:rPr>
          <w:rFonts w:ascii="Times New Roman" w:hAnsi="Times New Roman"/>
          <w:b/>
          <w:sz w:val="24"/>
          <w:szCs w:val="24"/>
          <w:lang w:val="lv-LV"/>
        </w:rPr>
        <w:t>Cenā iekļauj visas iespējamās izmaksas, kas saistītas ar iepirkuma līguma izpildi.</w:t>
      </w:r>
    </w:p>
    <w:p w14:paraId="671036C2" w14:textId="77777777" w:rsidR="00294472" w:rsidRPr="00294472" w:rsidRDefault="00294472" w:rsidP="00294472">
      <w:pPr>
        <w:pStyle w:val="Parasts1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7411AD87" w14:textId="77777777" w:rsidR="008F2329" w:rsidRPr="00C6452B" w:rsidRDefault="008F2329" w:rsidP="002E4738">
      <w:pPr>
        <w:pStyle w:val="Parasts1"/>
        <w:numPr>
          <w:ilvl w:val="0"/>
          <w:numId w:val="38"/>
        </w:numPr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  <w:r w:rsidRPr="00C6452B">
        <w:rPr>
          <w:rFonts w:ascii="Times New Roman" w:hAnsi="Times New Roman"/>
          <w:b/>
          <w:sz w:val="24"/>
          <w:szCs w:val="24"/>
          <w:lang w:val="lv-LV"/>
        </w:rPr>
        <w:t>Piedāvājuma iesniegšanas laiks un vieta</w:t>
      </w:r>
    </w:p>
    <w:p w14:paraId="653B1A50" w14:textId="61ADA0DB" w:rsidR="00400BC3" w:rsidRPr="00F5447A" w:rsidRDefault="0054252A" w:rsidP="002E4738">
      <w:pPr>
        <w:pStyle w:val="Parasts1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5447A">
        <w:rPr>
          <w:rFonts w:ascii="Times New Roman" w:hAnsi="Times New Roman"/>
          <w:sz w:val="24"/>
          <w:szCs w:val="24"/>
          <w:lang w:val="lv-LV"/>
        </w:rPr>
        <w:lastRenderedPageBreak/>
        <w:t xml:space="preserve">Piedāvājums iesniedzams </w:t>
      </w:r>
      <w:r w:rsidRPr="00F5447A">
        <w:rPr>
          <w:rFonts w:ascii="Times New Roman" w:hAnsi="Times New Roman"/>
          <w:b/>
          <w:sz w:val="24"/>
          <w:szCs w:val="24"/>
          <w:u w:val="single"/>
          <w:lang w:val="lv-LV"/>
        </w:rPr>
        <w:t>ieskenētā</w:t>
      </w:r>
      <w:r w:rsidRPr="00F5447A">
        <w:rPr>
          <w:rFonts w:ascii="Times New Roman" w:hAnsi="Times New Roman"/>
          <w:sz w:val="24"/>
          <w:szCs w:val="24"/>
          <w:lang w:val="lv-LV"/>
        </w:rPr>
        <w:t xml:space="preserve"> veidā </w:t>
      </w:r>
      <w:r w:rsidR="002E4738">
        <w:rPr>
          <w:rFonts w:ascii="Times New Roman" w:hAnsi="Times New Roman"/>
          <w:sz w:val="24"/>
          <w:szCs w:val="24"/>
          <w:lang w:val="lv-LV"/>
        </w:rPr>
        <w:t xml:space="preserve">vai parakstīts ar drošu elektronisko parakstu </w:t>
      </w:r>
      <w:r w:rsidRPr="00F5447A">
        <w:rPr>
          <w:rFonts w:ascii="Times New Roman" w:hAnsi="Times New Roman"/>
          <w:sz w:val="24"/>
          <w:szCs w:val="24"/>
          <w:lang w:val="lv-LV"/>
        </w:rPr>
        <w:t xml:space="preserve">uz e-pastu </w:t>
      </w:r>
      <w:hyperlink r:id="rId9" w:history="1">
        <w:r w:rsidR="00F35013" w:rsidRPr="001B159F">
          <w:rPr>
            <w:rStyle w:val="Hipersaite"/>
            <w:rFonts w:ascii="Times New Roman" w:hAnsi="Times New Roman"/>
            <w:sz w:val="24"/>
            <w:szCs w:val="24"/>
            <w:lang w:val="lv-LV"/>
          </w:rPr>
          <w:t>liene.maisaka@jekabpils.lv</w:t>
        </w:r>
      </w:hyperlink>
      <w:r w:rsidRPr="00F5447A">
        <w:rPr>
          <w:rFonts w:ascii="Times New Roman" w:hAnsi="Times New Roman"/>
          <w:sz w:val="24"/>
          <w:szCs w:val="24"/>
          <w:lang w:val="lv-LV"/>
        </w:rPr>
        <w:t xml:space="preserve"> līdz </w:t>
      </w:r>
      <w:r w:rsidR="00E33788" w:rsidRPr="00B10892">
        <w:rPr>
          <w:rFonts w:ascii="Times New Roman" w:hAnsi="Times New Roman"/>
          <w:b/>
          <w:sz w:val="24"/>
          <w:szCs w:val="24"/>
          <w:lang w:val="lv-LV"/>
        </w:rPr>
        <w:t>0</w:t>
      </w:r>
      <w:r w:rsidR="00B10892" w:rsidRPr="00B10892">
        <w:rPr>
          <w:rFonts w:ascii="Times New Roman" w:hAnsi="Times New Roman"/>
          <w:b/>
          <w:sz w:val="24"/>
          <w:szCs w:val="24"/>
          <w:lang w:val="lv-LV"/>
        </w:rPr>
        <w:t>1</w:t>
      </w:r>
      <w:r w:rsidR="00226326" w:rsidRPr="00B10892">
        <w:rPr>
          <w:rFonts w:ascii="Times New Roman" w:hAnsi="Times New Roman"/>
          <w:b/>
          <w:sz w:val="24"/>
          <w:szCs w:val="24"/>
          <w:lang w:val="lv-LV"/>
        </w:rPr>
        <w:t>.</w:t>
      </w:r>
      <w:r w:rsidR="00E33788" w:rsidRPr="00B10892">
        <w:rPr>
          <w:rFonts w:ascii="Times New Roman" w:hAnsi="Times New Roman"/>
          <w:b/>
          <w:sz w:val="24"/>
          <w:szCs w:val="24"/>
          <w:lang w:val="lv-LV"/>
        </w:rPr>
        <w:t>1</w:t>
      </w:r>
      <w:r w:rsidR="00B10892" w:rsidRPr="00B10892">
        <w:rPr>
          <w:rFonts w:ascii="Times New Roman" w:hAnsi="Times New Roman"/>
          <w:b/>
          <w:sz w:val="24"/>
          <w:szCs w:val="24"/>
          <w:lang w:val="lv-LV"/>
        </w:rPr>
        <w:t>1</w:t>
      </w:r>
      <w:r w:rsidR="00C454D2" w:rsidRPr="00B10892">
        <w:rPr>
          <w:rFonts w:ascii="Times New Roman" w:hAnsi="Times New Roman"/>
          <w:b/>
          <w:sz w:val="24"/>
          <w:szCs w:val="24"/>
          <w:lang w:val="lv-LV"/>
        </w:rPr>
        <w:t>.</w:t>
      </w:r>
      <w:r w:rsidRPr="00B10892">
        <w:rPr>
          <w:rFonts w:ascii="Times New Roman" w:hAnsi="Times New Roman"/>
          <w:b/>
          <w:sz w:val="24"/>
          <w:szCs w:val="24"/>
          <w:lang w:val="lv-LV"/>
        </w:rPr>
        <w:t>20</w:t>
      </w:r>
      <w:r w:rsidR="00E33788" w:rsidRPr="00B10892">
        <w:rPr>
          <w:rFonts w:ascii="Times New Roman" w:hAnsi="Times New Roman"/>
          <w:b/>
          <w:sz w:val="24"/>
          <w:szCs w:val="24"/>
          <w:lang w:val="lv-LV"/>
        </w:rPr>
        <w:t>2</w:t>
      </w:r>
      <w:r w:rsidR="00B10892" w:rsidRPr="00B10892">
        <w:rPr>
          <w:rFonts w:ascii="Times New Roman" w:hAnsi="Times New Roman"/>
          <w:b/>
          <w:sz w:val="24"/>
          <w:szCs w:val="24"/>
          <w:lang w:val="lv-LV"/>
        </w:rPr>
        <w:t>1</w:t>
      </w:r>
      <w:r w:rsidRPr="00B10892">
        <w:rPr>
          <w:rFonts w:ascii="Times New Roman" w:hAnsi="Times New Roman"/>
          <w:b/>
          <w:sz w:val="24"/>
          <w:szCs w:val="24"/>
          <w:lang w:val="lv-LV"/>
        </w:rPr>
        <w:t xml:space="preserve">. plkst. </w:t>
      </w:r>
      <w:r w:rsidR="008B42DB" w:rsidRPr="00B10892">
        <w:rPr>
          <w:rFonts w:ascii="Times New Roman" w:hAnsi="Times New Roman"/>
          <w:b/>
          <w:sz w:val="24"/>
          <w:szCs w:val="24"/>
          <w:lang w:val="lv-LV"/>
        </w:rPr>
        <w:t>1</w:t>
      </w:r>
      <w:r w:rsidR="00F5447A" w:rsidRPr="00B10892">
        <w:rPr>
          <w:rFonts w:ascii="Times New Roman" w:hAnsi="Times New Roman"/>
          <w:b/>
          <w:sz w:val="24"/>
          <w:szCs w:val="24"/>
          <w:lang w:val="lv-LV"/>
        </w:rPr>
        <w:t>7</w:t>
      </w:r>
      <w:r w:rsidRPr="00B10892">
        <w:rPr>
          <w:rFonts w:ascii="Times New Roman" w:hAnsi="Times New Roman"/>
          <w:b/>
          <w:sz w:val="24"/>
          <w:szCs w:val="24"/>
          <w:lang w:val="lv-LV"/>
        </w:rPr>
        <w:t>:00</w:t>
      </w:r>
      <w:r w:rsidR="00D6507C" w:rsidRPr="00F5447A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C454D2" w:rsidRPr="00F5447A">
        <w:rPr>
          <w:rFonts w:ascii="Times New Roman" w:hAnsi="Times New Roman"/>
          <w:sz w:val="24"/>
          <w:szCs w:val="24"/>
          <w:lang w:val="lv-LV"/>
        </w:rPr>
        <w:t xml:space="preserve">(pretendents piedāvājumu var atsūtīt </w:t>
      </w:r>
      <w:r w:rsidR="00B10892">
        <w:rPr>
          <w:rFonts w:ascii="Times New Roman" w:hAnsi="Times New Roman"/>
          <w:sz w:val="24"/>
          <w:szCs w:val="24"/>
          <w:lang w:val="lv-LV"/>
        </w:rPr>
        <w:t xml:space="preserve">arī </w:t>
      </w:r>
      <w:r w:rsidR="00C454D2" w:rsidRPr="00F5447A">
        <w:rPr>
          <w:rFonts w:ascii="Times New Roman" w:hAnsi="Times New Roman"/>
          <w:sz w:val="24"/>
          <w:szCs w:val="24"/>
          <w:lang w:val="lv-LV"/>
        </w:rPr>
        <w:t>pa pastu līdz iepriekšminētajam termiņam).</w:t>
      </w:r>
      <w:r w:rsidR="00E0302F" w:rsidRPr="00F5447A">
        <w:rPr>
          <w:rFonts w:ascii="Times New Roman" w:hAnsi="Times New Roman"/>
          <w:sz w:val="24"/>
          <w:szCs w:val="24"/>
          <w:lang w:val="lv-LV"/>
        </w:rPr>
        <w:t xml:space="preserve"> Tāmi un laika grafiku pretendents </w:t>
      </w:r>
      <w:r w:rsidR="00E334FB" w:rsidRPr="00F5447A">
        <w:rPr>
          <w:rFonts w:ascii="Times New Roman" w:hAnsi="Times New Roman"/>
          <w:sz w:val="24"/>
          <w:szCs w:val="24"/>
          <w:lang w:val="lv-LV"/>
        </w:rPr>
        <w:t>no</w:t>
      </w:r>
      <w:r w:rsidR="00E0302F" w:rsidRPr="00F5447A">
        <w:rPr>
          <w:rFonts w:ascii="Times New Roman" w:hAnsi="Times New Roman"/>
          <w:sz w:val="24"/>
          <w:szCs w:val="24"/>
          <w:lang w:val="lv-LV"/>
        </w:rPr>
        <w:t xml:space="preserve">sūta uz iepriekšminēto adresi </w:t>
      </w:r>
      <w:r w:rsidR="00E334FB" w:rsidRPr="00F5447A">
        <w:rPr>
          <w:rFonts w:ascii="Times New Roman" w:hAnsi="Times New Roman"/>
          <w:sz w:val="24"/>
          <w:szCs w:val="24"/>
          <w:lang w:val="lv-LV"/>
        </w:rPr>
        <w:t>Excel formātā.</w:t>
      </w:r>
    </w:p>
    <w:p w14:paraId="276D5C16" w14:textId="77777777" w:rsidR="0054252A" w:rsidRPr="00400BC3" w:rsidRDefault="0054252A" w:rsidP="002E4738">
      <w:pPr>
        <w:pStyle w:val="Parasts1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400BC3">
        <w:rPr>
          <w:rFonts w:ascii="Times New Roman" w:hAnsi="Times New Roman"/>
          <w:sz w:val="24"/>
          <w:szCs w:val="24"/>
          <w:lang w:val="lv-LV"/>
        </w:rPr>
        <w:t xml:space="preserve">Pasūtītājs nodrošina iesniegto piedāvājumu konfidencialitāti līdz iesniegšanas termiņa beigām. </w:t>
      </w:r>
    </w:p>
    <w:p w14:paraId="2972767C" w14:textId="77777777" w:rsidR="008F2329" w:rsidRDefault="008F2329" w:rsidP="002E4738">
      <w:pPr>
        <w:pStyle w:val="Parasts1"/>
        <w:spacing w:after="0" w:line="240" w:lineRule="auto"/>
        <w:ind w:left="426" w:hanging="426"/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14:paraId="27383942" w14:textId="77777777" w:rsidR="008F2329" w:rsidRPr="00BE287F" w:rsidRDefault="008F2329" w:rsidP="002E4738">
      <w:pPr>
        <w:pStyle w:val="Parasts1"/>
        <w:numPr>
          <w:ilvl w:val="0"/>
          <w:numId w:val="38"/>
        </w:numPr>
        <w:spacing w:after="0" w:line="240" w:lineRule="auto"/>
        <w:rPr>
          <w:rFonts w:ascii="Times New Roman" w:hAnsi="Times New Roman"/>
          <w:b/>
          <w:sz w:val="16"/>
          <w:szCs w:val="16"/>
          <w:lang w:val="lv-LV"/>
        </w:rPr>
      </w:pPr>
      <w:r w:rsidRPr="00BE287F">
        <w:rPr>
          <w:rFonts w:ascii="Times New Roman" w:hAnsi="Times New Roman"/>
          <w:b/>
          <w:sz w:val="24"/>
          <w:szCs w:val="24"/>
          <w:lang w:val="lv-LV"/>
        </w:rPr>
        <w:t>Piedāvājuma derīguma termiņš</w:t>
      </w:r>
    </w:p>
    <w:p w14:paraId="32F95405" w14:textId="77777777" w:rsidR="008F2329" w:rsidRPr="00BE287F" w:rsidRDefault="008F2329" w:rsidP="002E4738">
      <w:pPr>
        <w:pStyle w:val="Parasts1"/>
        <w:numPr>
          <w:ilvl w:val="1"/>
          <w:numId w:val="38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BE287F">
        <w:rPr>
          <w:rFonts w:ascii="Times New Roman" w:hAnsi="Times New Roman"/>
          <w:sz w:val="24"/>
          <w:szCs w:val="24"/>
          <w:lang w:val="lv-LV"/>
        </w:rPr>
        <w:t>Piedāvājumam jābūt spēkā līdz līguma noslēgšanai</w:t>
      </w:r>
      <w:r w:rsidR="0054252A">
        <w:rPr>
          <w:rFonts w:ascii="Times New Roman" w:hAnsi="Times New Roman"/>
          <w:sz w:val="24"/>
          <w:szCs w:val="24"/>
          <w:lang w:val="lv-LV"/>
        </w:rPr>
        <w:t>.</w:t>
      </w:r>
    </w:p>
    <w:p w14:paraId="221922C1" w14:textId="77777777" w:rsidR="008F2329" w:rsidRPr="00BE287F" w:rsidRDefault="008F2329" w:rsidP="008F2329">
      <w:pPr>
        <w:pStyle w:val="Parasts1"/>
        <w:spacing w:after="0" w:line="240" w:lineRule="auto"/>
        <w:rPr>
          <w:rFonts w:ascii="Times New Roman" w:hAnsi="Times New Roman"/>
          <w:sz w:val="16"/>
          <w:szCs w:val="16"/>
          <w:lang w:val="lv-LV"/>
        </w:rPr>
      </w:pPr>
    </w:p>
    <w:p w14:paraId="3956FEE9" w14:textId="77777777" w:rsidR="008F2329" w:rsidRPr="00BE287F" w:rsidRDefault="008F2329" w:rsidP="002E4738">
      <w:pPr>
        <w:pStyle w:val="Parasts1"/>
        <w:numPr>
          <w:ilvl w:val="0"/>
          <w:numId w:val="38"/>
        </w:numPr>
        <w:tabs>
          <w:tab w:val="left" w:pos="360"/>
        </w:tabs>
        <w:suppressAutoHyphens/>
        <w:spacing w:after="0" w:line="240" w:lineRule="auto"/>
        <w:rPr>
          <w:rFonts w:ascii="Times New Roman" w:eastAsia="Times New Roman" w:hAnsi="Times New Roman" w:cs="Calibri"/>
          <w:b/>
          <w:sz w:val="16"/>
          <w:szCs w:val="16"/>
          <w:lang w:val="lv-LV" w:eastAsia="ar-SA"/>
        </w:rPr>
      </w:pPr>
      <w:r w:rsidRPr="00BE287F">
        <w:rPr>
          <w:rFonts w:ascii="Times New Roman" w:eastAsia="Times New Roman" w:hAnsi="Times New Roman" w:cs="Calibri"/>
          <w:b/>
          <w:sz w:val="24"/>
          <w:szCs w:val="24"/>
          <w:lang w:val="lv-LV" w:eastAsia="ar-SA"/>
        </w:rPr>
        <w:t>Vērtēšanas kritēriji</w:t>
      </w:r>
    </w:p>
    <w:p w14:paraId="597DFE58" w14:textId="77777777" w:rsidR="009F3746" w:rsidRPr="00A8616A" w:rsidRDefault="00D174AE" w:rsidP="002E4738">
      <w:pPr>
        <w:pStyle w:val="Parasts1"/>
        <w:numPr>
          <w:ilvl w:val="1"/>
          <w:numId w:val="38"/>
        </w:numPr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A8616A">
        <w:rPr>
          <w:rFonts w:ascii="Times New Roman" w:hAnsi="Times New Roman"/>
          <w:color w:val="000000"/>
          <w:sz w:val="24"/>
          <w:szCs w:val="24"/>
          <w:lang w:val="lv-LV"/>
        </w:rPr>
        <w:t>Piedāvājuma izvēles kritērijs</w:t>
      </w:r>
      <w:r w:rsidR="0054252A" w:rsidRPr="00A8616A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Pr="00A8616A">
        <w:rPr>
          <w:rFonts w:ascii="Times New Roman" w:hAnsi="Times New Roman"/>
          <w:color w:val="000000"/>
          <w:sz w:val="24"/>
          <w:szCs w:val="24"/>
          <w:lang w:val="lv-LV"/>
        </w:rPr>
        <w:t xml:space="preserve">ir zemākā cena. </w:t>
      </w:r>
    </w:p>
    <w:p w14:paraId="51935DAB" w14:textId="697318D2" w:rsidR="00400BC3" w:rsidRDefault="00400BC3" w:rsidP="002E4738">
      <w:pPr>
        <w:pStyle w:val="Parasts1"/>
        <w:numPr>
          <w:ilvl w:val="1"/>
          <w:numId w:val="38"/>
        </w:numPr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9F3746">
        <w:rPr>
          <w:rFonts w:ascii="Times New Roman" w:eastAsia="Times New Roman" w:hAnsi="Times New Roman"/>
          <w:sz w:val="24"/>
          <w:szCs w:val="24"/>
          <w:lang w:val="lv-LV" w:eastAsia="lv-LV"/>
        </w:rPr>
        <w:t>Ja diviem pretendentiem</w:t>
      </w:r>
      <w:r w:rsidR="008F520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D174AE">
        <w:rPr>
          <w:rFonts w:ascii="Times New Roman" w:eastAsia="Times New Roman" w:hAnsi="Times New Roman"/>
          <w:sz w:val="24"/>
          <w:szCs w:val="24"/>
          <w:lang w:val="lv-LV" w:eastAsia="lv-LV"/>
        </w:rPr>
        <w:t>cena</w:t>
      </w:r>
      <w:r w:rsidR="008F520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62050F" w:rsidRPr="009F3746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un atbilstība </w:t>
      </w:r>
      <w:r w:rsidR="00D174AE">
        <w:rPr>
          <w:rFonts w:ascii="Times New Roman" w:eastAsia="Times New Roman" w:hAnsi="Times New Roman"/>
          <w:sz w:val="24"/>
          <w:szCs w:val="24"/>
          <w:lang w:val="lv-LV" w:eastAsia="lv-LV"/>
        </w:rPr>
        <w:t>instrukcijas prasībām ir vienādas</w:t>
      </w:r>
      <w:r w:rsidRPr="009F3746">
        <w:rPr>
          <w:rFonts w:ascii="Times New Roman" w:eastAsia="Times New Roman" w:hAnsi="Times New Roman"/>
          <w:sz w:val="24"/>
          <w:szCs w:val="24"/>
          <w:lang w:val="lv-LV" w:eastAsia="lv-LV"/>
        </w:rPr>
        <w:t>, tad līguma slēgšanai tiks izraudzīts pretendents</w:t>
      </w:r>
      <w:r w:rsidR="008F5209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izlozes kārtībā.</w:t>
      </w:r>
    </w:p>
    <w:p w14:paraId="1D7D51F3" w14:textId="77777777" w:rsidR="008F2329" w:rsidRDefault="008F2329" w:rsidP="002E4738">
      <w:pPr>
        <w:pStyle w:val="Parasts1"/>
        <w:numPr>
          <w:ilvl w:val="1"/>
          <w:numId w:val="38"/>
        </w:numPr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6C3490">
        <w:rPr>
          <w:rFonts w:ascii="Times New Roman" w:eastAsia="Times New Roman" w:hAnsi="Times New Roman"/>
          <w:sz w:val="24"/>
          <w:szCs w:val="24"/>
          <w:lang w:val="lv-LV" w:eastAsia="lv-LV"/>
        </w:rPr>
        <w:t>Ja pretendenta piedāvājums neatbilst šī</w:t>
      </w:r>
      <w:r w:rsidR="00D174AE">
        <w:rPr>
          <w:rFonts w:ascii="Times New Roman" w:eastAsia="Times New Roman" w:hAnsi="Times New Roman"/>
          <w:sz w:val="24"/>
          <w:szCs w:val="24"/>
          <w:lang w:val="lv-LV" w:eastAsia="lv-LV"/>
        </w:rPr>
        <w:t>s</w:t>
      </w:r>
      <w:r w:rsidRPr="006C349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</w:t>
      </w:r>
      <w:r w:rsidR="00D174AE">
        <w:rPr>
          <w:rFonts w:ascii="Times New Roman" w:eastAsia="Times New Roman" w:hAnsi="Times New Roman"/>
          <w:sz w:val="24"/>
          <w:szCs w:val="24"/>
          <w:lang w:val="lv-LV" w:eastAsia="lv-LV"/>
        </w:rPr>
        <w:t>instrukcijas</w:t>
      </w:r>
      <w:r w:rsidRPr="006C3490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prasībām, pretendenta piedāvājums var tikt noraidīts.</w:t>
      </w:r>
    </w:p>
    <w:p w14:paraId="6BBD8F2C" w14:textId="77777777" w:rsidR="008F2329" w:rsidRDefault="00D06612" w:rsidP="002E4738">
      <w:pPr>
        <w:pStyle w:val="Parasts1"/>
        <w:numPr>
          <w:ilvl w:val="1"/>
          <w:numId w:val="38"/>
        </w:numPr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sz w:val="24"/>
          <w:szCs w:val="24"/>
          <w:lang w:val="lv-LV" w:eastAsia="lv-LV"/>
        </w:rPr>
        <w:t>Pasūtītājs iepirkumu var pārtraukt, ja tam ir objektīvs pamatojums (piemēram, piedāvātā cena pārsniedz pasūtītāja finanšu iespējas u.c.)</w:t>
      </w:r>
    </w:p>
    <w:p w14:paraId="622A7827" w14:textId="77777777" w:rsidR="00C454D2" w:rsidRDefault="002E4738" w:rsidP="002E4738">
      <w:pPr>
        <w:pStyle w:val="Parasts1"/>
        <w:numPr>
          <w:ilvl w:val="1"/>
          <w:numId w:val="38"/>
        </w:numPr>
        <w:overflowPunct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2E4738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Līgums netiks slēgts ar pretendentu, kuram ir apturēta saimnieciskā darbība, tas ir maksātnespējīgs, uzsākta uzņēmuma likvidācija vai bankrota procedūra. Informāciju pasūtītājs pārbauda </w:t>
      </w:r>
      <w:hyperlink r:id="rId10" w:history="1">
        <w:r w:rsidRPr="006E6568">
          <w:rPr>
            <w:rStyle w:val="Hipersaite"/>
            <w:rFonts w:ascii="Times New Roman" w:eastAsia="Times New Roman" w:hAnsi="Times New Roman"/>
            <w:sz w:val="24"/>
            <w:szCs w:val="24"/>
            <w:lang w:val="lv-LV" w:eastAsia="lv-LV"/>
          </w:rPr>
          <w:t>https://www6.vid.gov.lv</w:t>
        </w:r>
      </w:hyperlink>
      <w:proofErr w:type="gramStart"/>
      <w:r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 </w:t>
      </w:r>
      <w:proofErr w:type="gramEnd"/>
      <w:r w:rsidRPr="002E4738">
        <w:rPr>
          <w:rFonts w:ascii="Times New Roman" w:eastAsia="Times New Roman" w:hAnsi="Times New Roman"/>
          <w:sz w:val="24"/>
          <w:szCs w:val="24"/>
          <w:lang w:val="lv-LV" w:eastAsia="lv-LV"/>
        </w:rPr>
        <w:t>un citās publiskās datubāzēs</w:t>
      </w:r>
      <w:r w:rsidR="00C454D2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. </w:t>
      </w:r>
    </w:p>
    <w:p w14:paraId="12506309" w14:textId="77777777" w:rsidR="00D06612" w:rsidRPr="00D06612" w:rsidRDefault="00D06612" w:rsidP="00D06612">
      <w:pPr>
        <w:pStyle w:val="Parasts1"/>
        <w:overflowPunct w:val="0"/>
        <w:spacing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val="lv-LV" w:eastAsia="lv-LV"/>
        </w:rPr>
      </w:pPr>
    </w:p>
    <w:p w14:paraId="30F41534" w14:textId="7F8C2001" w:rsidR="008F2329" w:rsidRPr="006C3490" w:rsidRDefault="0073412D" w:rsidP="002E4738">
      <w:pPr>
        <w:pStyle w:val="Parasts1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lv-LV" w:eastAsia="lv-LV"/>
        </w:rPr>
      </w:pPr>
      <w:r>
        <w:rPr>
          <w:rFonts w:ascii="Times New Roman" w:hAnsi="Times New Roman"/>
          <w:b/>
          <w:sz w:val="24"/>
          <w:szCs w:val="24"/>
          <w:lang w:val="lv-LV"/>
        </w:rPr>
        <w:t>I</w:t>
      </w:r>
      <w:r w:rsidR="008F2329" w:rsidRPr="006C3490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epirkuma līgums</w:t>
      </w:r>
      <w:r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 xml:space="preserve">, </w:t>
      </w:r>
      <w:r>
        <w:rPr>
          <w:rFonts w:ascii="Times New Roman" w:hAnsi="Times New Roman"/>
          <w:b/>
          <w:sz w:val="24"/>
          <w:szCs w:val="24"/>
          <w:lang w:val="lv-LV"/>
        </w:rPr>
        <w:t>a</w:t>
      </w:r>
      <w:r w:rsidRPr="00BE287F">
        <w:rPr>
          <w:rFonts w:ascii="Times New Roman" w:hAnsi="Times New Roman"/>
          <w:b/>
          <w:sz w:val="24"/>
          <w:szCs w:val="24"/>
          <w:lang w:val="lv-LV"/>
        </w:rPr>
        <w:t>pmaksas kārtība</w:t>
      </w:r>
      <w:r w:rsidR="00F70700">
        <w:rPr>
          <w:rFonts w:ascii="Times New Roman" w:hAnsi="Times New Roman"/>
          <w:b/>
          <w:sz w:val="24"/>
          <w:szCs w:val="24"/>
          <w:lang w:val="lv-LV"/>
        </w:rPr>
        <w:t>.</w:t>
      </w:r>
    </w:p>
    <w:p w14:paraId="1EDE49EE" w14:textId="77777777" w:rsidR="003615E4" w:rsidRDefault="008F2329" w:rsidP="002E4738">
      <w:pPr>
        <w:pStyle w:val="Parasts1"/>
        <w:numPr>
          <w:ilvl w:val="1"/>
          <w:numId w:val="39"/>
        </w:numPr>
        <w:tabs>
          <w:tab w:val="left" w:pos="567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F70700">
        <w:rPr>
          <w:rFonts w:ascii="Times New Roman" w:hAnsi="Times New Roman"/>
          <w:sz w:val="24"/>
          <w:szCs w:val="24"/>
          <w:lang w:val="lv-LV"/>
        </w:rPr>
        <w:t>Pasūtītājs slēgs ar izraudzīto pretendentu līgumu, pamatojoties uz pretendenta piedāvājumu</w:t>
      </w:r>
      <w:r w:rsidR="003615E4">
        <w:rPr>
          <w:rFonts w:ascii="Times New Roman" w:hAnsi="Times New Roman"/>
          <w:sz w:val="24"/>
          <w:szCs w:val="24"/>
          <w:lang w:val="lv-LV"/>
        </w:rPr>
        <w:t xml:space="preserve">. </w:t>
      </w:r>
    </w:p>
    <w:p w14:paraId="50C6E15D" w14:textId="77777777" w:rsidR="00E83251" w:rsidRDefault="00D174AE" w:rsidP="002E4738">
      <w:pPr>
        <w:pStyle w:val="Parasts1"/>
        <w:numPr>
          <w:ilvl w:val="1"/>
          <w:numId w:val="39"/>
        </w:numPr>
        <w:tabs>
          <w:tab w:val="left" w:pos="567"/>
        </w:tabs>
        <w:overflowPunct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 w:rsidRPr="002E4738">
        <w:rPr>
          <w:rFonts w:ascii="Times New Roman" w:hAnsi="Times New Roman"/>
          <w:sz w:val="24"/>
          <w:szCs w:val="24"/>
          <w:lang w:val="lv-LV"/>
        </w:rPr>
        <w:t>Līgums tiks slēgts pēc Valsts akciju sabiedrība</w:t>
      </w:r>
      <w:r w:rsidR="00B34C6B" w:rsidRPr="002E4738">
        <w:rPr>
          <w:rFonts w:ascii="Times New Roman" w:hAnsi="Times New Roman"/>
          <w:sz w:val="24"/>
          <w:szCs w:val="24"/>
          <w:lang w:val="lv-LV"/>
        </w:rPr>
        <w:t>s</w:t>
      </w:r>
      <w:r w:rsidRPr="002E4738">
        <w:rPr>
          <w:rFonts w:ascii="Times New Roman" w:hAnsi="Times New Roman"/>
          <w:sz w:val="24"/>
          <w:szCs w:val="24"/>
          <w:lang w:val="lv-LV"/>
        </w:rPr>
        <w:t xml:space="preserve"> „Latvijas Valsts ceļi” līguma </w:t>
      </w:r>
      <w:r w:rsidR="002E4738" w:rsidRPr="002E4738">
        <w:rPr>
          <w:rFonts w:ascii="Times New Roman" w:hAnsi="Times New Roman"/>
          <w:sz w:val="24"/>
          <w:szCs w:val="24"/>
          <w:lang w:val="lv-LV"/>
        </w:rPr>
        <w:t>projekta.</w:t>
      </w:r>
    </w:p>
    <w:p w14:paraId="78C08592" w14:textId="77777777" w:rsidR="002E4738" w:rsidRPr="002E4738" w:rsidRDefault="002E4738" w:rsidP="002E4738">
      <w:pPr>
        <w:pStyle w:val="Parasts1"/>
        <w:tabs>
          <w:tab w:val="left" w:pos="567"/>
        </w:tabs>
        <w:overflowPunct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CD13B9C" w14:textId="77777777" w:rsidR="008F2329" w:rsidRPr="001577E7" w:rsidRDefault="00984E9C" w:rsidP="00344794">
      <w:pPr>
        <w:pStyle w:val="Parasts1"/>
        <w:tabs>
          <w:tab w:val="left" w:pos="567"/>
        </w:tabs>
        <w:overflowPunct w:val="0"/>
        <w:spacing w:after="0" w:line="240" w:lineRule="auto"/>
        <w:ind w:firstLine="916"/>
        <w:jc w:val="both"/>
        <w:rPr>
          <w:rFonts w:ascii="Times New Roman" w:hAnsi="Times New Roman"/>
          <w:b/>
          <w:sz w:val="24"/>
          <w:szCs w:val="24"/>
          <w:lang w:val="lv-LV"/>
        </w:rPr>
      </w:pPr>
      <w:r w:rsidRPr="001577E7">
        <w:rPr>
          <w:rFonts w:ascii="Times New Roman" w:hAnsi="Times New Roman"/>
          <w:b/>
          <w:sz w:val="24"/>
          <w:szCs w:val="24"/>
          <w:lang w:val="lv-LV"/>
        </w:rPr>
        <w:t>Pielikumā:</w:t>
      </w:r>
    </w:p>
    <w:p w14:paraId="51E89607" w14:textId="77777777" w:rsidR="00C954A4" w:rsidRDefault="00984E9C" w:rsidP="008F2889">
      <w:pPr>
        <w:pStyle w:val="Parasts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Pieteikuma veidlapa</w:t>
      </w:r>
      <w:r w:rsidR="004E7CA1">
        <w:rPr>
          <w:rFonts w:ascii="Times New Roman" w:hAnsi="Times New Roman"/>
          <w:sz w:val="24"/>
          <w:szCs w:val="24"/>
          <w:lang w:val="lv-LV"/>
        </w:rPr>
        <w:t>.</w:t>
      </w:r>
    </w:p>
    <w:p w14:paraId="62D079E2" w14:textId="77777777" w:rsidR="00D174AE" w:rsidRDefault="00D174AE" w:rsidP="008F2889">
      <w:pPr>
        <w:pStyle w:val="Parasts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Veikto darbu saraksts</w:t>
      </w:r>
    </w:p>
    <w:p w14:paraId="72E0D027" w14:textId="77777777" w:rsidR="00C454D2" w:rsidRDefault="00986C37" w:rsidP="008F2889">
      <w:pPr>
        <w:pStyle w:val="Parasts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Tehniskā specifikācija</w:t>
      </w:r>
      <w:r w:rsidR="00C454D2">
        <w:rPr>
          <w:rFonts w:ascii="Times New Roman" w:hAnsi="Times New Roman"/>
          <w:sz w:val="24"/>
          <w:szCs w:val="24"/>
          <w:lang w:val="lv-LV"/>
        </w:rPr>
        <w:t>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359E6E71" w14:textId="77777777" w:rsidR="004E7CA1" w:rsidRDefault="004E7CA1" w:rsidP="008F2889">
      <w:pPr>
        <w:pStyle w:val="Parasts1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Finanšu piedāvājums.</w:t>
      </w:r>
    </w:p>
    <w:p w14:paraId="19FFABB6" w14:textId="77777777" w:rsidR="008F2329" w:rsidRPr="00BE287F" w:rsidRDefault="008F2329" w:rsidP="008F2329">
      <w:pPr>
        <w:pStyle w:val="Parasts1"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val="lv-LV"/>
        </w:rPr>
      </w:pPr>
    </w:p>
    <w:p w14:paraId="006B239D" w14:textId="77777777" w:rsidR="008F2329" w:rsidRDefault="008F2329" w:rsidP="008F2329">
      <w:pPr>
        <w:pStyle w:val="Parasts1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2941DDE2" w14:textId="77777777" w:rsidR="006945FE" w:rsidRPr="00BE287F" w:rsidRDefault="006945FE" w:rsidP="008F2329">
      <w:pPr>
        <w:pStyle w:val="Parasts1"/>
        <w:spacing w:after="0" w:line="240" w:lineRule="auto"/>
        <w:rPr>
          <w:rFonts w:ascii="Times New Roman" w:hAnsi="Times New Roman"/>
          <w:sz w:val="24"/>
          <w:szCs w:val="24"/>
          <w:lang w:val="lv-LV"/>
        </w:rPr>
      </w:pPr>
    </w:p>
    <w:p w14:paraId="5EE9E225" w14:textId="77777777" w:rsidR="001D501B" w:rsidRPr="00BE287F" w:rsidRDefault="008F2329" w:rsidP="00426826">
      <w:pPr>
        <w:pStyle w:val="Parasts1"/>
        <w:spacing w:after="0" w:line="240" w:lineRule="auto"/>
        <w:jc w:val="right"/>
        <w:rPr>
          <w:rFonts w:ascii="Times New Roman" w:hAnsi="Times New Roman"/>
          <w:sz w:val="20"/>
          <w:szCs w:val="24"/>
          <w:lang w:val="lv-LV"/>
        </w:rPr>
      </w:pPr>
      <w:r w:rsidRPr="00BE287F">
        <w:rPr>
          <w:rFonts w:ascii="Times New Roman" w:hAnsi="Times New Roman"/>
          <w:sz w:val="24"/>
          <w:szCs w:val="24"/>
          <w:lang w:val="lv-LV"/>
        </w:rPr>
        <w:br w:type="page"/>
      </w:r>
      <w:bookmarkEnd w:id="0"/>
    </w:p>
    <w:p w14:paraId="4D958FE0" w14:textId="77777777" w:rsidR="00626722" w:rsidRDefault="00626722" w:rsidP="008F2329">
      <w:pPr>
        <w:pStyle w:val="Parasts1"/>
        <w:spacing w:after="0" w:line="240" w:lineRule="auto"/>
        <w:jc w:val="right"/>
        <w:rPr>
          <w:rFonts w:ascii="Times New Roman" w:hAnsi="Times New Roman"/>
          <w:sz w:val="20"/>
          <w:szCs w:val="20"/>
          <w:lang w:val="lv-LV"/>
        </w:rPr>
      </w:pPr>
    </w:p>
    <w:p w14:paraId="7DBD7237" w14:textId="77777777" w:rsidR="008F2329" w:rsidRPr="006D52CF" w:rsidRDefault="00426826" w:rsidP="008F2329">
      <w:pPr>
        <w:pStyle w:val="Parasts1"/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6D52CF">
        <w:rPr>
          <w:rFonts w:ascii="Times New Roman" w:hAnsi="Times New Roman"/>
          <w:sz w:val="24"/>
          <w:szCs w:val="24"/>
          <w:lang w:val="lv-LV"/>
        </w:rPr>
        <w:t>1</w:t>
      </w:r>
      <w:r w:rsidR="008F2329" w:rsidRPr="006D52CF">
        <w:rPr>
          <w:rFonts w:ascii="Times New Roman" w:hAnsi="Times New Roman"/>
          <w:sz w:val="24"/>
          <w:szCs w:val="24"/>
          <w:lang w:val="lv-LV"/>
        </w:rPr>
        <w:t>.pielikums</w:t>
      </w:r>
    </w:p>
    <w:p w14:paraId="67D3B31F" w14:textId="77777777" w:rsidR="003F3DD0" w:rsidRPr="00777557" w:rsidRDefault="003F3DD0" w:rsidP="003F3DD0">
      <w:pPr>
        <w:jc w:val="center"/>
        <w:rPr>
          <w:rFonts w:ascii="Times New Roman" w:hAnsi="Times New Roman"/>
          <w:b/>
          <w:caps/>
          <w:color w:val="00000A"/>
          <w:sz w:val="24"/>
          <w:szCs w:val="24"/>
        </w:rPr>
      </w:pPr>
      <w:r w:rsidRPr="00777557">
        <w:rPr>
          <w:rFonts w:ascii="Times New Roman" w:hAnsi="Times New Roman"/>
          <w:b/>
          <w:caps/>
          <w:color w:val="00000A"/>
          <w:sz w:val="24"/>
          <w:szCs w:val="24"/>
        </w:rPr>
        <w:t>dalības pieteikums iepirkumam</w:t>
      </w:r>
    </w:p>
    <w:p w14:paraId="3F8B91F1" w14:textId="77777777" w:rsidR="00777557" w:rsidRPr="00BE6F02" w:rsidRDefault="00777557" w:rsidP="00777557">
      <w:pPr>
        <w:pStyle w:val="Parasts1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lv-LV" w:eastAsia="lv-LV"/>
        </w:rPr>
      </w:pPr>
      <w:r w:rsidRPr="00BE6F02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iepirkumam</w:t>
      </w:r>
    </w:p>
    <w:p w14:paraId="39CC6C18" w14:textId="77777777" w:rsidR="00AB14C7" w:rsidRPr="00AB14C7" w:rsidRDefault="00AB14C7" w:rsidP="00AB14C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B14C7">
        <w:rPr>
          <w:rFonts w:ascii="Times New Roman" w:hAnsi="Times New Roman"/>
          <w:b/>
          <w:bCs/>
          <w:sz w:val="22"/>
          <w:szCs w:val="22"/>
        </w:rPr>
        <w:t>Tranzīta Meža ielas ikdienas uzturēšana Jēkabpils novada Viesītē 2022. gadā</w:t>
      </w:r>
    </w:p>
    <w:p w14:paraId="5D32AA25" w14:textId="40394D29" w:rsidR="003F3DD0" w:rsidRDefault="00AB14C7" w:rsidP="00AB14C7">
      <w:pPr>
        <w:jc w:val="center"/>
        <w:rPr>
          <w:rFonts w:ascii="Times New Roman" w:hAnsi="Times New Roman"/>
          <w:b/>
          <w:bCs/>
          <w:sz w:val="22"/>
          <w:szCs w:val="22"/>
        </w:rPr>
      </w:pPr>
      <w:r w:rsidRPr="00AB14C7">
        <w:rPr>
          <w:rFonts w:ascii="Times New Roman" w:hAnsi="Times New Roman"/>
          <w:b/>
          <w:bCs/>
          <w:sz w:val="22"/>
          <w:szCs w:val="22"/>
        </w:rPr>
        <w:t>ID Nr. JNP/VP/2021/N – 5</w:t>
      </w:r>
    </w:p>
    <w:p w14:paraId="7151E60C" w14:textId="77777777" w:rsidR="00AB14C7" w:rsidRPr="00EA5FCB" w:rsidRDefault="00AB14C7" w:rsidP="00AB14C7">
      <w:pPr>
        <w:jc w:val="center"/>
        <w:rPr>
          <w:bCs/>
          <w:sz w:val="22"/>
          <w:szCs w:val="2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414"/>
        <w:gridCol w:w="5871"/>
      </w:tblGrid>
      <w:tr w:rsidR="003F3DD0" w:rsidRPr="00596B73" w14:paraId="16CB7E4C" w14:textId="77777777" w:rsidTr="003A24EF">
        <w:trPr>
          <w:cantSplit/>
          <w:trHeight w:val="110"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BB62C39" w14:textId="77777777" w:rsidR="003F3DD0" w:rsidRPr="00596B73" w:rsidRDefault="003F3DD0" w:rsidP="00777557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/>
              <w:ind w:left="1296" w:hanging="1296"/>
              <w:rPr>
                <w:rFonts w:ascii="Times New Roman" w:hAnsi="Times New Roman" w:cs="Times New Roman"/>
                <w:sz w:val="24"/>
                <w:szCs w:val="24"/>
              </w:rPr>
            </w:pPr>
            <w:r w:rsidRPr="00596B73">
              <w:rPr>
                <w:rFonts w:ascii="Times New Roman" w:hAnsi="Times New Roman" w:cs="Times New Roman"/>
                <w:sz w:val="24"/>
                <w:szCs w:val="24"/>
              </w:rPr>
              <w:t>Informācija par pretendentu</w:t>
            </w:r>
          </w:p>
        </w:tc>
      </w:tr>
      <w:tr w:rsidR="003F3DD0" w:rsidRPr="00596B73" w14:paraId="6C4FDED5" w14:textId="77777777" w:rsidTr="003A24EF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17B8D931" w14:textId="77777777" w:rsidR="003F3DD0" w:rsidRPr="00596B73" w:rsidRDefault="003F3DD0" w:rsidP="00923E3B">
            <w:pPr>
              <w:pStyle w:val="Galvene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B73">
              <w:rPr>
                <w:rFonts w:ascii="Times New Roman" w:hAnsi="Times New Roman"/>
                <w:sz w:val="24"/>
                <w:szCs w:val="24"/>
              </w:rPr>
              <w:t>Pretendenta</w:t>
            </w:r>
            <w:proofErr w:type="spellEnd"/>
            <w:r w:rsidRPr="00596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B73">
              <w:rPr>
                <w:rFonts w:ascii="Times New Roman" w:hAnsi="Times New Roman"/>
                <w:sz w:val="24"/>
                <w:szCs w:val="24"/>
              </w:rPr>
              <w:t>nosaukums</w:t>
            </w:r>
            <w:proofErr w:type="spellEnd"/>
            <w:r w:rsidR="005D4F25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FB343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juridiskai personai 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2970ED64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3C0B333D" w14:textId="77777777" w:rsidTr="003A24EF">
        <w:trPr>
          <w:cantSplit/>
        </w:trPr>
        <w:tc>
          <w:tcPr>
            <w:tcW w:w="3414" w:type="dxa"/>
          </w:tcPr>
          <w:p w14:paraId="4F24727C" w14:textId="77777777" w:rsidR="003F3DD0" w:rsidRPr="005F317F" w:rsidRDefault="003F3DD0" w:rsidP="00923E3B">
            <w:pPr>
              <w:pStyle w:val="Galvene"/>
              <w:ind w:right="-52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F317F">
              <w:rPr>
                <w:rFonts w:ascii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5F31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F317F">
              <w:rPr>
                <w:rFonts w:ascii="Times New Roman" w:hAnsi="Times New Roman"/>
                <w:sz w:val="24"/>
                <w:szCs w:val="24"/>
                <w:lang w:val="en-US"/>
              </w:rPr>
              <w:t>numurs</w:t>
            </w:r>
            <w:proofErr w:type="spellEnd"/>
            <w:r w:rsidRPr="005F317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un datums</w:t>
            </w:r>
            <w:r w:rsidR="00FB3431" w:rsidRPr="00FB343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 </w:t>
            </w:r>
            <w:r w:rsidR="00923E3B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Komercreģistrā </w:t>
            </w:r>
            <w:r w:rsidR="00FB3431" w:rsidRPr="00FB3431">
              <w:rPr>
                <w:rFonts w:ascii="Times New Roman" w:hAnsi="Times New Roman"/>
                <w:sz w:val="24"/>
                <w:szCs w:val="24"/>
                <w:lang w:val="lv-LV"/>
              </w:rPr>
              <w:t xml:space="preserve">juridiskai personai 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4448E879" w14:textId="77777777" w:rsidR="003F3DD0" w:rsidRPr="00596B73" w:rsidRDefault="003F3DD0" w:rsidP="003A24E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23E3B" w:rsidRPr="00596B73" w14:paraId="679FB1C5" w14:textId="77777777" w:rsidTr="003A24EF">
        <w:trPr>
          <w:cantSplit/>
        </w:trPr>
        <w:tc>
          <w:tcPr>
            <w:tcW w:w="3414" w:type="dxa"/>
          </w:tcPr>
          <w:p w14:paraId="14B9775D" w14:textId="77777777" w:rsidR="00923E3B" w:rsidRPr="00596B73" w:rsidRDefault="00923E3B" w:rsidP="003A24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Reģistrācijas numurs un datums Komercreģistrā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2A24FA36" w14:textId="77777777" w:rsidR="00923E3B" w:rsidRPr="00596B73" w:rsidRDefault="00923E3B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3814851C" w14:textId="77777777" w:rsidTr="003A24EF">
        <w:trPr>
          <w:cantSplit/>
        </w:trPr>
        <w:tc>
          <w:tcPr>
            <w:tcW w:w="3414" w:type="dxa"/>
          </w:tcPr>
          <w:p w14:paraId="7473CFB2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19F3C68B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6D305A6B" w14:textId="77777777" w:rsidTr="003A24EF">
        <w:trPr>
          <w:cantSplit/>
        </w:trPr>
        <w:tc>
          <w:tcPr>
            <w:tcW w:w="3414" w:type="dxa"/>
          </w:tcPr>
          <w:p w14:paraId="06434902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5E54904A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34CB" w:rsidRPr="00596B73" w14:paraId="1A6C5CB6" w14:textId="77777777" w:rsidTr="003315DC">
        <w:trPr>
          <w:cantSplit/>
        </w:trPr>
        <w:tc>
          <w:tcPr>
            <w:tcW w:w="3414" w:type="dxa"/>
          </w:tcPr>
          <w:p w14:paraId="7309BE84" w14:textId="77777777" w:rsidR="009E34CB" w:rsidRPr="00596B73" w:rsidRDefault="009E34CB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57DED3B3" w14:textId="77777777" w:rsidR="009E34CB" w:rsidRPr="00596B73" w:rsidRDefault="009E34CB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08F746DE" w14:textId="77777777" w:rsidTr="003A24EF">
        <w:trPr>
          <w:cantSplit/>
        </w:trPr>
        <w:tc>
          <w:tcPr>
            <w:tcW w:w="3414" w:type="dxa"/>
          </w:tcPr>
          <w:p w14:paraId="4A2D6E0F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4BE41B47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7A722B26" w14:textId="77777777" w:rsidTr="003A24EF">
        <w:trPr>
          <w:cantSplit/>
        </w:trPr>
        <w:tc>
          <w:tcPr>
            <w:tcW w:w="3414" w:type="dxa"/>
          </w:tcPr>
          <w:p w14:paraId="11665E7C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Interneta vietne: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1F43787E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37EEBF56" w14:textId="77777777" w:rsidTr="003A24EF">
        <w:trPr>
          <w:cantSplit/>
          <w:trHeight w:val="70"/>
        </w:trPr>
        <w:tc>
          <w:tcPr>
            <w:tcW w:w="9285" w:type="dxa"/>
            <w:gridSpan w:val="2"/>
            <w:tcBorders>
              <w:bottom w:val="single" w:sz="4" w:space="0" w:color="auto"/>
            </w:tcBorders>
          </w:tcPr>
          <w:p w14:paraId="08EE458C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72B54565" w14:textId="77777777" w:rsidTr="003A24EF">
        <w:trPr>
          <w:cantSplit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D2F17EA" w14:textId="77777777" w:rsidR="003F3DD0" w:rsidRPr="00596B73" w:rsidRDefault="003F3DD0" w:rsidP="00777557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/>
              <w:ind w:left="1296" w:hanging="1296"/>
              <w:rPr>
                <w:rFonts w:ascii="Times New Roman" w:hAnsi="Times New Roman" w:cs="Times New Roman"/>
                <w:sz w:val="24"/>
                <w:szCs w:val="24"/>
              </w:rPr>
            </w:pPr>
            <w:r w:rsidRPr="00596B73">
              <w:rPr>
                <w:rFonts w:ascii="Times New Roman" w:hAnsi="Times New Roman" w:cs="Times New Roman"/>
                <w:sz w:val="24"/>
                <w:szCs w:val="24"/>
              </w:rPr>
              <w:t>Finanšu rekvizīti</w:t>
            </w:r>
          </w:p>
        </w:tc>
      </w:tr>
      <w:tr w:rsidR="003F3DD0" w:rsidRPr="00596B73" w14:paraId="5C5A3F9F" w14:textId="77777777" w:rsidTr="003A24EF">
        <w:trPr>
          <w:cantSplit/>
        </w:trPr>
        <w:tc>
          <w:tcPr>
            <w:tcW w:w="3414" w:type="dxa"/>
            <w:tcBorders>
              <w:top w:val="single" w:sz="4" w:space="0" w:color="auto"/>
            </w:tcBorders>
          </w:tcPr>
          <w:p w14:paraId="2F342848" w14:textId="77777777" w:rsidR="003F3DD0" w:rsidRPr="00596B73" w:rsidRDefault="003F3DD0" w:rsidP="00596B73">
            <w:pPr>
              <w:pStyle w:val="Galvene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B73">
              <w:rPr>
                <w:rFonts w:ascii="Times New Roman" w:hAnsi="Times New Roman"/>
                <w:sz w:val="24"/>
                <w:szCs w:val="24"/>
              </w:rPr>
              <w:t>Kredītiestādes</w:t>
            </w:r>
            <w:proofErr w:type="spellEnd"/>
            <w:r w:rsidRPr="00596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B73">
              <w:rPr>
                <w:rFonts w:ascii="Times New Roman" w:hAnsi="Times New Roman"/>
                <w:sz w:val="24"/>
                <w:szCs w:val="24"/>
              </w:rPr>
              <w:t>nosaukums</w:t>
            </w:r>
            <w:proofErr w:type="spellEnd"/>
            <w:r w:rsidRPr="00596B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7EFA1DE8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58147D4A" w14:textId="77777777" w:rsidTr="003A24EF">
        <w:trPr>
          <w:cantSplit/>
        </w:trPr>
        <w:tc>
          <w:tcPr>
            <w:tcW w:w="3414" w:type="dxa"/>
          </w:tcPr>
          <w:p w14:paraId="0D4797CC" w14:textId="77777777" w:rsidR="003F3DD0" w:rsidRPr="00596B73" w:rsidRDefault="003F3DD0" w:rsidP="00596B73">
            <w:pPr>
              <w:pStyle w:val="Galvene"/>
              <w:ind w:right="-52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6B73">
              <w:rPr>
                <w:rFonts w:ascii="Times New Roman" w:hAnsi="Times New Roman"/>
                <w:sz w:val="24"/>
                <w:szCs w:val="24"/>
              </w:rPr>
              <w:t>Kredītiestādes</w:t>
            </w:r>
            <w:proofErr w:type="spellEnd"/>
            <w:r w:rsidRPr="00596B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6B73">
              <w:rPr>
                <w:rFonts w:ascii="Times New Roman" w:hAnsi="Times New Roman"/>
                <w:sz w:val="24"/>
                <w:szCs w:val="24"/>
              </w:rPr>
              <w:t>kods</w:t>
            </w:r>
            <w:proofErr w:type="spellEnd"/>
            <w:r w:rsidRPr="00596B73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0E972935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3FD30298" w14:textId="77777777" w:rsidTr="003A24EF">
        <w:trPr>
          <w:cantSplit/>
        </w:trPr>
        <w:tc>
          <w:tcPr>
            <w:tcW w:w="3414" w:type="dxa"/>
          </w:tcPr>
          <w:p w14:paraId="25177213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Konta numurs: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0F8015DA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234F68A9" w14:textId="77777777" w:rsidTr="003A24EF">
        <w:trPr>
          <w:cantSplit/>
          <w:trHeight w:val="70"/>
        </w:trPr>
        <w:tc>
          <w:tcPr>
            <w:tcW w:w="9285" w:type="dxa"/>
            <w:gridSpan w:val="2"/>
            <w:tcBorders>
              <w:bottom w:val="single" w:sz="4" w:space="0" w:color="auto"/>
            </w:tcBorders>
          </w:tcPr>
          <w:p w14:paraId="1D17561D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0E760D84" w14:textId="77777777" w:rsidTr="003A24EF">
        <w:trPr>
          <w:cantSplit/>
        </w:trPr>
        <w:tc>
          <w:tcPr>
            <w:tcW w:w="9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86ED1DE" w14:textId="77777777" w:rsidR="003F3DD0" w:rsidRPr="00596B73" w:rsidRDefault="003F3DD0" w:rsidP="00777557">
            <w:pPr>
              <w:pStyle w:val="Virsraksts7"/>
              <w:numPr>
                <w:ilvl w:val="6"/>
                <w:numId w:val="0"/>
              </w:numPr>
              <w:tabs>
                <w:tab w:val="left" w:pos="1296"/>
              </w:tabs>
              <w:spacing w:before="0"/>
              <w:ind w:left="1296" w:hanging="1296"/>
              <w:rPr>
                <w:rFonts w:ascii="Times New Roman" w:hAnsi="Times New Roman" w:cs="Times New Roman"/>
                <w:sz w:val="24"/>
                <w:szCs w:val="24"/>
              </w:rPr>
            </w:pPr>
            <w:r w:rsidRPr="00596B73">
              <w:rPr>
                <w:rFonts w:ascii="Times New Roman" w:hAnsi="Times New Roman" w:cs="Times New Roman"/>
                <w:sz w:val="24"/>
                <w:szCs w:val="24"/>
              </w:rPr>
              <w:t>Informācija par pretendenta kontaktpersonu (atbildīgo personu)</w:t>
            </w:r>
          </w:p>
        </w:tc>
      </w:tr>
      <w:tr w:rsidR="003F3DD0" w:rsidRPr="00596B73" w14:paraId="04889285" w14:textId="77777777" w:rsidTr="003A24EF">
        <w:trPr>
          <w:cantSplit/>
        </w:trPr>
        <w:tc>
          <w:tcPr>
            <w:tcW w:w="3414" w:type="dxa"/>
          </w:tcPr>
          <w:p w14:paraId="61F12897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7BAF0610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7C176583" w14:textId="77777777" w:rsidTr="003A24EF">
        <w:trPr>
          <w:cantSplit/>
        </w:trPr>
        <w:tc>
          <w:tcPr>
            <w:tcW w:w="3414" w:type="dxa"/>
          </w:tcPr>
          <w:p w14:paraId="0669B1CA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1FD65213" w14:textId="77777777" w:rsidR="003F3DD0" w:rsidRPr="00596B73" w:rsidRDefault="003F3DD0" w:rsidP="003A24EF">
            <w:pPr>
              <w:pStyle w:val="Galvene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084F" w:rsidRPr="00596B73" w14:paraId="5647FC74" w14:textId="77777777" w:rsidTr="00C503DF">
        <w:trPr>
          <w:cantSplit/>
        </w:trPr>
        <w:tc>
          <w:tcPr>
            <w:tcW w:w="3414" w:type="dxa"/>
          </w:tcPr>
          <w:p w14:paraId="289E3ECA" w14:textId="77777777" w:rsidR="007C084F" w:rsidRPr="00596B73" w:rsidRDefault="007C084F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871" w:type="dxa"/>
            <w:tcBorders>
              <w:top w:val="single" w:sz="4" w:space="0" w:color="auto"/>
              <w:bottom w:val="single" w:sz="4" w:space="0" w:color="auto"/>
            </w:tcBorders>
          </w:tcPr>
          <w:p w14:paraId="59DB89F2" w14:textId="77777777" w:rsidR="007C084F" w:rsidRPr="00596B73" w:rsidRDefault="007C084F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0B0DE6EC" w14:textId="77777777" w:rsidTr="003A24EF">
        <w:trPr>
          <w:cantSplit/>
        </w:trPr>
        <w:tc>
          <w:tcPr>
            <w:tcW w:w="3414" w:type="dxa"/>
          </w:tcPr>
          <w:p w14:paraId="22ACCB6E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14:paraId="5A04F3E8" w14:textId="77777777" w:rsidR="003F3DD0" w:rsidRPr="00596B73" w:rsidRDefault="003F3DD0" w:rsidP="003A24E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60A4D5" w14:textId="77777777" w:rsidR="003F3DD0" w:rsidRPr="00EA5FCB" w:rsidRDefault="003F3DD0" w:rsidP="003F3DD0">
      <w:pPr>
        <w:jc w:val="center"/>
        <w:rPr>
          <w:b/>
          <w:caps/>
          <w:color w:val="00000A"/>
          <w:sz w:val="22"/>
          <w:szCs w:val="22"/>
        </w:rPr>
      </w:pPr>
    </w:p>
    <w:p w14:paraId="29A04297" w14:textId="77777777" w:rsidR="003F3DD0" w:rsidRPr="00923E3B" w:rsidRDefault="003F3DD0" w:rsidP="003F3DD0">
      <w:pPr>
        <w:ind w:firstLine="720"/>
        <w:rPr>
          <w:rFonts w:ascii="Times New Roman" w:hAnsi="Times New Roman"/>
          <w:i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>Ar šo apliecinām</w:t>
      </w:r>
      <w:r w:rsidR="00106FD4" w:rsidRPr="00923E3B">
        <w:rPr>
          <w:rFonts w:ascii="Times New Roman" w:hAnsi="Times New Roman"/>
          <w:sz w:val="24"/>
          <w:szCs w:val="24"/>
        </w:rPr>
        <w:t>:</w:t>
      </w:r>
    </w:p>
    <w:p w14:paraId="04277213" w14:textId="6C7CC6DC" w:rsidR="00923E3B" w:rsidRPr="00AB14C7" w:rsidRDefault="00923E3B" w:rsidP="00AB14C7">
      <w:pPr>
        <w:numPr>
          <w:ilvl w:val="0"/>
          <w:numId w:val="26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 xml:space="preserve">savu dalību iepirkumā </w:t>
      </w:r>
      <w:r w:rsidRPr="00923E3B">
        <w:rPr>
          <w:rFonts w:ascii="Times New Roman" w:hAnsi="Times New Roman"/>
          <w:b/>
          <w:sz w:val="24"/>
          <w:szCs w:val="24"/>
        </w:rPr>
        <w:t>„</w:t>
      </w:r>
      <w:r w:rsidR="00AB14C7" w:rsidRPr="00AB14C7">
        <w:rPr>
          <w:rFonts w:ascii="Times New Roman" w:hAnsi="Times New Roman"/>
          <w:b/>
          <w:bCs/>
          <w:sz w:val="24"/>
          <w:szCs w:val="24"/>
        </w:rPr>
        <w:t>Tranzīta Meža ielas ikdienas uzturēšana Jēkabpils novada Viesītē 2022. gadā</w:t>
      </w:r>
      <w:r w:rsidRPr="00AB14C7">
        <w:rPr>
          <w:rFonts w:ascii="Times New Roman" w:hAnsi="Times New Roman"/>
          <w:b/>
          <w:sz w:val="24"/>
          <w:szCs w:val="24"/>
        </w:rPr>
        <w:t xml:space="preserve">”, </w:t>
      </w:r>
      <w:r w:rsidRPr="00AB14C7">
        <w:rPr>
          <w:rFonts w:ascii="Times New Roman" w:hAnsi="Times New Roman"/>
          <w:sz w:val="24"/>
          <w:szCs w:val="24"/>
        </w:rPr>
        <w:t xml:space="preserve">iepirkuma identifikācijas </w:t>
      </w:r>
      <w:r w:rsidR="00AB14C7" w:rsidRPr="00AB14C7">
        <w:rPr>
          <w:rFonts w:ascii="Times New Roman" w:hAnsi="Times New Roman"/>
          <w:sz w:val="24"/>
          <w:szCs w:val="24"/>
        </w:rPr>
        <w:t>Nr. JNP/VP/2021/N – 5</w:t>
      </w:r>
      <w:r w:rsidR="007C084F" w:rsidRPr="00AB14C7">
        <w:rPr>
          <w:rFonts w:ascii="Times New Roman" w:hAnsi="Times New Roman"/>
          <w:sz w:val="24"/>
          <w:szCs w:val="24"/>
        </w:rPr>
        <w:t>.</w:t>
      </w:r>
    </w:p>
    <w:p w14:paraId="785006DC" w14:textId="77777777" w:rsidR="007C084F" w:rsidRPr="007C084F" w:rsidRDefault="007C084F" w:rsidP="007C084F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7C084F">
        <w:rPr>
          <w:rFonts w:ascii="Times New Roman" w:hAnsi="Times New Roman"/>
          <w:sz w:val="24"/>
          <w:szCs w:val="24"/>
        </w:rPr>
        <w:t>uzņēmumam nav apturēta saimnieciskā darbība, tas nav maksātnespējīgs un netiek likvidēts.</w:t>
      </w:r>
    </w:p>
    <w:p w14:paraId="31241C76" w14:textId="77777777" w:rsidR="00923E3B" w:rsidRPr="00923E3B" w:rsidRDefault="00923E3B" w:rsidP="00923E3B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 xml:space="preserve">esam iepazinušies ar iepirkuma </w:t>
      </w:r>
      <w:r>
        <w:rPr>
          <w:rFonts w:ascii="Times New Roman" w:hAnsi="Times New Roman"/>
          <w:sz w:val="24"/>
          <w:szCs w:val="24"/>
        </w:rPr>
        <w:t xml:space="preserve">instrukciju </w:t>
      </w:r>
      <w:r w:rsidRPr="00923E3B">
        <w:rPr>
          <w:rFonts w:ascii="Times New Roman" w:hAnsi="Times New Roman"/>
          <w:sz w:val="24"/>
          <w:szCs w:val="24"/>
        </w:rPr>
        <w:t>un piekrītam visiem tajā minētajiem noteikumiem, tie ir skaidri un saprotami, iebildumu un pretenziju pret tiem nav.</w:t>
      </w:r>
    </w:p>
    <w:p w14:paraId="51649C21" w14:textId="77777777" w:rsidR="00923E3B" w:rsidRPr="00923E3B" w:rsidRDefault="00923E3B" w:rsidP="00923E3B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>mūsu piedāvājums ir spēkā līdz līguma noslēgšanai (ja pasūtītājs izvēlēsies mūsu piedāvājumu).</w:t>
      </w:r>
    </w:p>
    <w:p w14:paraId="1BC67FD9" w14:textId="77777777" w:rsidR="00923E3B" w:rsidRPr="00923E3B" w:rsidRDefault="00923E3B" w:rsidP="00923E3B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>ka visa iesniegtā informācija ir precīza un patiesa.</w:t>
      </w:r>
    </w:p>
    <w:p w14:paraId="292363DA" w14:textId="77777777" w:rsidR="00923E3B" w:rsidRPr="00923E3B" w:rsidRDefault="00923E3B" w:rsidP="00923E3B">
      <w:pPr>
        <w:numPr>
          <w:ilvl w:val="0"/>
          <w:numId w:val="26"/>
        </w:numPr>
        <w:jc w:val="both"/>
        <w:rPr>
          <w:rFonts w:ascii="Times New Roman" w:hAnsi="Times New Roman"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>Darbus vadīs ceļu būvdarbu vadītājs ____________________, sertifikāts Nr. _________</w:t>
      </w:r>
      <w:proofErr w:type="gramStart"/>
      <w:r w:rsidRPr="00923E3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4DBA68A1" w14:textId="77777777" w:rsidR="00923E3B" w:rsidRPr="00B5410D" w:rsidRDefault="00923E3B" w:rsidP="00923E3B">
      <w:pPr>
        <w:ind w:left="284"/>
        <w:jc w:val="both"/>
        <w:rPr>
          <w:sz w:val="22"/>
          <w:szCs w:val="22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667"/>
        <w:gridCol w:w="1619"/>
        <w:gridCol w:w="1706"/>
        <w:gridCol w:w="2477"/>
      </w:tblGrid>
      <w:tr w:rsidR="003F3DD0" w:rsidRPr="00596B73" w14:paraId="1CF0098E" w14:textId="77777777" w:rsidTr="003A24EF">
        <w:tc>
          <w:tcPr>
            <w:tcW w:w="1585" w:type="dxa"/>
            <w:tcBorders>
              <w:top w:val="nil"/>
              <w:bottom w:val="single" w:sz="4" w:space="0" w:color="auto"/>
            </w:tcBorders>
          </w:tcPr>
          <w:p w14:paraId="034CB871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14:paraId="314C7342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14:paraId="5CEE8B43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4661637A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21322CDE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3DD0" w:rsidRPr="00596B73" w14:paraId="4B6A8B8B" w14:textId="77777777" w:rsidTr="003A24EF">
        <w:trPr>
          <w:trHeight w:val="70"/>
        </w:trPr>
        <w:tc>
          <w:tcPr>
            <w:tcW w:w="1585" w:type="dxa"/>
            <w:tcBorders>
              <w:bottom w:val="nil"/>
            </w:tcBorders>
          </w:tcPr>
          <w:p w14:paraId="3FAB5C4F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1667" w:type="dxa"/>
            <w:tcBorders>
              <w:bottom w:val="nil"/>
            </w:tcBorders>
          </w:tcPr>
          <w:p w14:paraId="2C0126BB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1619" w:type="dxa"/>
            <w:tcBorders>
              <w:bottom w:val="nil"/>
            </w:tcBorders>
          </w:tcPr>
          <w:p w14:paraId="43379A37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1706" w:type="dxa"/>
            <w:tcBorders>
              <w:bottom w:val="nil"/>
            </w:tcBorders>
          </w:tcPr>
          <w:p w14:paraId="4724185B" w14:textId="77777777" w:rsidR="003F3DD0" w:rsidRPr="00596B73" w:rsidRDefault="003F3DD0" w:rsidP="003A24EF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2477" w:type="dxa"/>
            <w:tcBorders>
              <w:bottom w:val="nil"/>
            </w:tcBorders>
          </w:tcPr>
          <w:p w14:paraId="4EC735DF" w14:textId="77777777" w:rsidR="003F3DD0" w:rsidRPr="00596B73" w:rsidRDefault="003F3DD0" w:rsidP="00777557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6B73">
              <w:rPr>
                <w:rFonts w:ascii="Times New Roman" w:hAnsi="Times New Roman"/>
                <w:sz w:val="24"/>
                <w:szCs w:val="24"/>
              </w:rPr>
              <w:t>amatpersonas vārds, uzvārds</w:t>
            </w:r>
          </w:p>
        </w:tc>
      </w:tr>
    </w:tbl>
    <w:p w14:paraId="5178440A" w14:textId="77777777" w:rsidR="003F3DD0" w:rsidRPr="00596B73" w:rsidRDefault="003F3DD0" w:rsidP="003F3DD0">
      <w:pPr>
        <w:pStyle w:val="Galvene"/>
        <w:ind w:firstLine="720"/>
        <w:rPr>
          <w:rFonts w:ascii="Times New Roman" w:hAnsi="Times New Roman"/>
          <w:sz w:val="24"/>
          <w:szCs w:val="24"/>
        </w:rPr>
      </w:pPr>
      <w:r w:rsidRPr="00596B73">
        <w:rPr>
          <w:rFonts w:ascii="Times New Roman" w:hAnsi="Times New Roman"/>
          <w:sz w:val="24"/>
          <w:szCs w:val="24"/>
        </w:rPr>
        <w:tab/>
      </w:r>
      <w:r w:rsidRPr="00596B73">
        <w:rPr>
          <w:rFonts w:ascii="Times New Roman" w:hAnsi="Times New Roman"/>
          <w:sz w:val="24"/>
          <w:szCs w:val="24"/>
        </w:rPr>
        <w:tab/>
      </w:r>
      <w:proofErr w:type="spellStart"/>
      <w:r w:rsidRPr="00596B73">
        <w:rPr>
          <w:rFonts w:ascii="Times New Roman" w:hAnsi="Times New Roman"/>
          <w:sz w:val="24"/>
          <w:szCs w:val="24"/>
        </w:rPr>
        <w:t>z.v</w:t>
      </w:r>
      <w:proofErr w:type="spellEnd"/>
      <w:r w:rsidRPr="00596B73">
        <w:rPr>
          <w:rFonts w:ascii="Times New Roman" w:hAnsi="Times New Roman"/>
          <w:sz w:val="24"/>
          <w:szCs w:val="24"/>
        </w:rPr>
        <w:t>.</w:t>
      </w:r>
    </w:p>
    <w:p w14:paraId="0DD706BB" w14:textId="77777777" w:rsidR="00AD4C32" w:rsidRDefault="008F2329" w:rsidP="008F2329">
      <w:pPr>
        <w:pStyle w:val="Parasts1"/>
        <w:spacing w:after="0" w:line="240" w:lineRule="auto"/>
        <w:jc w:val="right"/>
        <w:rPr>
          <w:sz w:val="16"/>
          <w:szCs w:val="16"/>
        </w:rPr>
        <w:sectPr w:rsidR="00AD4C32" w:rsidSect="00DB5712">
          <w:footerReference w:type="default" r:id="rId11"/>
          <w:pgSz w:w="12240" w:h="15840"/>
          <w:pgMar w:top="851" w:right="1134" w:bottom="851" w:left="1701" w:header="709" w:footer="227" w:gutter="0"/>
          <w:cols w:space="708"/>
          <w:titlePg/>
          <w:docGrid w:linePitch="360"/>
        </w:sectPr>
      </w:pPr>
      <w:r w:rsidRPr="00BE287F">
        <w:rPr>
          <w:sz w:val="16"/>
          <w:szCs w:val="16"/>
        </w:rPr>
        <w:br w:type="page"/>
      </w:r>
    </w:p>
    <w:p w14:paraId="0D29F846" w14:textId="77777777" w:rsidR="008F2329" w:rsidRPr="006D52CF" w:rsidRDefault="00EF64C1" w:rsidP="008F2329">
      <w:pPr>
        <w:pStyle w:val="Parasts1"/>
        <w:spacing w:after="0" w:line="240" w:lineRule="auto"/>
        <w:jc w:val="right"/>
        <w:rPr>
          <w:rFonts w:ascii="Times New Roman" w:hAnsi="Times New Roman"/>
          <w:sz w:val="24"/>
          <w:szCs w:val="24"/>
          <w:lang w:val="lv-LV"/>
        </w:rPr>
      </w:pPr>
      <w:r w:rsidRPr="006D52CF">
        <w:rPr>
          <w:rFonts w:ascii="Times New Roman" w:hAnsi="Times New Roman"/>
          <w:sz w:val="24"/>
          <w:szCs w:val="24"/>
          <w:lang w:val="lv-LV"/>
        </w:rPr>
        <w:lastRenderedPageBreak/>
        <w:t>2</w:t>
      </w:r>
      <w:r w:rsidR="008F2329" w:rsidRPr="006D52CF">
        <w:rPr>
          <w:rFonts w:ascii="Times New Roman" w:hAnsi="Times New Roman"/>
          <w:sz w:val="24"/>
          <w:szCs w:val="24"/>
          <w:lang w:val="lv-LV"/>
        </w:rPr>
        <w:t>.pielikums</w:t>
      </w:r>
    </w:p>
    <w:p w14:paraId="1E263BB8" w14:textId="77777777" w:rsidR="00E137FB" w:rsidRPr="00E137FB" w:rsidRDefault="00E137FB" w:rsidP="00E137FB">
      <w:pPr>
        <w:jc w:val="center"/>
        <w:rPr>
          <w:rFonts w:ascii="Times New Roman" w:hAnsi="Times New Roman"/>
          <w:b/>
          <w:sz w:val="24"/>
          <w:szCs w:val="24"/>
        </w:rPr>
      </w:pPr>
      <w:r w:rsidRPr="00E137FB">
        <w:rPr>
          <w:rFonts w:ascii="Times New Roman" w:hAnsi="Times New Roman"/>
          <w:b/>
          <w:sz w:val="24"/>
          <w:szCs w:val="24"/>
        </w:rPr>
        <w:t>VEIKTO DARBU SARAKSTS</w:t>
      </w:r>
    </w:p>
    <w:p w14:paraId="3BCDD4B7" w14:textId="77777777" w:rsidR="00E137FB" w:rsidRPr="00E137FB" w:rsidRDefault="00E137FB" w:rsidP="00E137FB">
      <w:pPr>
        <w:jc w:val="center"/>
        <w:rPr>
          <w:rFonts w:ascii="Times New Roman" w:hAnsi="Times New Roman"/>
          <w:color w:val="00000A"/>
          <w:sz w:val="24"/>
          <w:szCs w:val="24"/>
        </w:rPr>
      </w:pPr>
      <w:r w:rsidRPr="00E137FB">
        <w:rPr>
          <w:rFonts w:ascii="Times New Roman" w:hAnsi="Times New Roman"/>
          <w:color w:val="00000A"/>
          <w:sz w:val="24"/>
          <w:szCs w:val="24"/>
        </w:rPr>
        <w:t>iepirkumam</w:t>
      </w:r>
    </w:p>
    <w:p w14:paraId="2920006E" w14:textId="77777777" w:rsidR="00AB14C7" w:rsidRPr="00AB14C7" w:rsidRDefault="00AB14C7" w:rsidP="00AB14C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4C7">
        <w:rPr>
          <w:rFonts w:ascii="Times New Roman" w:hAnsi="Times New Roman"/>
          <w:b/>
          <w:bCs/>
          <w:sz w:val="24"/>
          <w:szCs w:val="24"/>
        </w:rPr>
        <w:t>Tranzīta Meža ielas ikdienas uzturēšana Jēkabpils novada Viesītē 2022. gadā</w:t>
      </w:r>
    </w:p>
    <w:p w14:paraId="67571B29" w14:textId="3907715A" w:rsidR="00E137FB" w:rsidRDefault="00AB14C7" w:rsidP="00AB14C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4C7">
        <w:rPr>
          <w:rFonts w:ascii="Times New Roman" w:hAnsi="Times New Roman"/>
          <w:b/>
          <w:bCs/>
          <w:sz w:val="24"/>
          <w:szCs w:val="24"/>
        </w:rPr>
        <w:t>ID Nr. JNP/VP/2021/N – 5</w:t>
      </w:r>
    </w:p>
    <w:p w14:paraId="6D946914" w14:textId="77777777" w:rsidR="00AB14C7" w:rsidRPr="00E137FB" w:rsidRDefault="00AB14C7" w:rsidP="00AB14C7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34"/>
        <w:gridCol w:w="1985"/>
        <w:gridCol w:w="2126"/>
        <w:gridCol w:w="1843"/>
      </w:tblGrid>
      <w:tr w:rsidR="00A8616A" w:rsidRPr="00E137FB" w14:paraId="4B01B602" w14:textId="77777777" w:rsidTr="00A8616A">
        <w:trPr>
          <w:cantSplit/>
          <w:trHeight w:hRule="exact" w:val="2515"/>
        </w:trPr>
        <w:tc>
          <w:tcPr>
            <w:tcW w:w="709" w:type="dxa"/>
            <w:vAlign w:val="center"/>
          </w:tcPr>
          <w:p w14:paraId="13B9D441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7FB">
              <w:rPr>
                <w:rFonts w:ascii="Times New Roman" w:hAnsi="Times New Roman"/>
                <w:sz w:val="22"/>
                <w:szCs w:val="22"/>
              </w:rPr>
              <w:t>Nr.</w:t>
            </w:r>
          </w:p>
          <w:p w14:paraId="5B108BB7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7FB">
              <w:rPr>
                <w:rFonts w:ascii="Times New Roman" w:hAnsi="Times New Roman"/>
                <w:sz w:val="22"/>
                <w:szCs w:val="22"/>
              </w:rPr>
              <w:t>p.k.</w:t>
            </w:r>
          </w:p>
        </w:tc>
        <w:tc>
          <w:tcPr>
            <w:tcW w:w="2234" w:type="dxa"/>
            <w:vAlign w:val="center"/>
          </w:tcPr>
          <w:p w14:paraId="24CCDDF9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7FB">
              <w:rPr>
                <w:rFonts w:ascii="Times New Roman" w:hAnsi="Times New Roman"/>
                <w:sz w:val="22"/>
                <w:szCs w:val="22"/>
              </w:rPr>
              <w:t xml:space="preserve">Objekta nosaukums un veikto darbu īss raksturojums, </w:t>
            </w:r>
            <w:proofErr w:type="spellStart"/>
            <w:r w:rsidRPr="00E137FB">
              <w:rPr>
                <w:rFonts w:ascii="Times New Roman" w:hAnsi="Times New Roman"/>
                <w:sz w:val="22"/>
                <w:szCs w:val="22"/>
              </w:rPr>
              <w:t>t.sk</w:t>
            </w:r>
            <w:proofErr w:type="spellEnd"/>
            <w:r w:rsidRPr="00E137FB">
              <w:rPr>
                <w:rFonts w:ascii="Times New Roman" w:hAnsi="Times New Roman"/>
                <w:sz w:val="22"/>
                <w:szCs w:val="22"/>
              </w:rPr>
              <w:t xml:space="preserve"> ceļa posma garums km</w:t>
            </w:r>
          </w:p>
        </w:tc>
        <w:tc>
          <w:tcPr>
            <w:tcW w:w="1985" w:type="dxa"/>
            <w:vAlign w:val="center"/>
          </w:tcPr>
          <w:p w14:paraId="626C61E9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7FB">
              <w:rPr>
                <w:rFonts w:ascii="Times New Roman" w:hAnsi="Times New Roman"/>
                <w:sz w:val="22"/>
                <w:szCs w:val="22"/>
              </w:rPr>
              <w:t xml:space="preserve">Pašu spēkiem veiktais darbu apjoms </w:t>
            </w:r>
          </w:p>
          <w:p w14:paraId="72F51A48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7FB">
              <w:rPr>
                <w:rFonts w:ascii="Times New Roman" w:hAnsi="Times New Roman"/>
                <w:sz w:val="22"/>
                <w:szCs w:val="22"/>
              </w:rPr>
              <w:t>(% no darbu vērtības bez PVN)</w:t>
            </w:r>
          </w:p>
        </w:tc>
        <w:tc>
          <w:tcPr>
            <w:tcW w:w="2126" w:type="dxa"/>
            <w:vAlign w:val="center"/>
          </w:tcPr>
          <w:p w14:paraId="3FFE38EA" w14:textId="77777777" w:rsidR="00A8616A" w:rsidRPr="00E137FB" w:rsidRDefault="00A8616A" w:rsidP="00E137FB">
            <w:pPr>
              <w:pStyle w:val="Pamatteks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7FB">
              <w:rPr>
                <w:rFonts w:ascii="Times New Roman" w:hAnsi="Times New Roman"/>
                <w:sz w:val="22"/>
                <w:szCs w:val="22"/>
              </w:rPr>
              <w:t>Pasūtītājs (nosaukums, reģistrācijas numurs, adrese un kontaktpersona)</w:t>
            </w:r>
          </w:p>
        </w:tc>
        <w:tc>
          <w:tcPr>
            <w:tcW w:w="1843" w:type="dxa"/>
            <w:vAlign w:val="center"/>
          </w:tcPr>
          <w:p w14:paraId="16DA2D1F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137FB">
              <w:rPr>
                <w:rFonts w:ascii="Times New Roman" w:hAnsi="Times New Roman"/>
                <w:sz w:val="22"/>
                <w:szCs w:val="22"/>
              </w:rPr>
              <w:t>Darbu uzsākšanas un pabeigšanas gads un mēnesis</w:t>
            </w:r>
          </w:p>
        </w:tc>
      </w:tr>
      <w:tr w:rsidR="00A8616A" w:rsidRPr="00E137FB" w14:paraId="3A36BC82" w14:textId="77777777" w:rsidTr="00A8616A">
        <w:trPr>
          <w:cantSplit/>
          <w:trHeight w:hRule="exact" w:val="284"/>
        </w:trPr>
        <w:tc>
          <w:tcPr>
            <w:tcW w:w="709" w:type="dxa"/>
            <w:shd w:val="clear" w:color="auto" w:fill="auto"/>
            <w:vAlign w:val="center"/>
          </w:tcPr>
          <w:p w14:paraId="1BB049F7" w14:textId="77777777" w:rsidR="00A8616A" w:rsidRPr="00E137FB" w:rsidRDefault="00A8616A" w:rsidP="00E137FB">
            <w:pPr>
              <w:pStyle w:val="Pamatteksts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55123709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6D637DA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3296908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6AF32A4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616A" w:rsidRPr="00E137FB" w14:paraId="32B1D3F7" w14:textId="77777777" w:rsidTr="00A8616A">
        <w:trPr>
          <w:cantSplit/>
          <w:trHeight w:hRule="exact" w:val="284"/>
        </w:trPr>
        <w:tc>
          <w:tcPr>
            <w:tcW w:w="709" w:type="dxa"/>
            <w:shd w:val="clear" w:color="auto" w:fill="auto"/>
            <w:vAlign w:val="center"/>
          </w:tcPr>
          <w:p w14:paraId="60EA95AD" w14:textId="77777777" w:rsidR="00A8616A" w:rsidRPr="00E137FB" w:rsidRDefault="00A8616A" w:rsidP="00E137FB">
            <w:pPr>
              <w:pStyle w:val="Pamatteksts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227CEE82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DD6B0D8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04B0A1D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9CFC47C" w14:textId="77777777" w:rsidR="00A8616A" w:rsidRPr="00E137FB" w:rsidRDefault="00A8616A" w:rsidP="0094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16A" w:rsidRPr="00E137FB" w14:paraId="78F02BCC" w14:textId="77777777" w:rsidTr="00A8616A">
        <w:trPr>
          <w:cantSplit/>
          <w:trHeight w:hRule="exact" w:val="284"/>
        </w:trPr>
        <w:tc>
          <w:tcPr>
            <w:tcW w:w="709" w:type="dxa"/>
            <w:shd w:val="clear" w:color="auto" w:fill="auto"/>
            <w:vAlign w:val="center"/>
          </w:tcPr>
          <w:p w14:paraId="6B1D7B93" w14:textId="77777777" w:rsidR="00A8616A" w:rsidRPr="00E137FB" w:rsidRDefault="00A8616A" w:rsidP="00E137FB">
            <w:pPr>
              <w:pStyle w:val="Pamatteksts"/>
              <w:numPr>
                <w:ilvl w:val="0"/>
                <w:numId w:val="28"/>
              </w:num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  <w:vAlign w:val="center"/>
          </w:tcPr>
          <w:p w14:paraId="651AB63A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CCDCAC7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E909DD" w14:textId="77777777" w:rsidR="00A8616A" w:rsidRPr="00E137FB" w:rsidRDefault="00A8616A" w:rsidP="00947E53">
            <w:pPr>
              <w:pStyle w:val="Pamatteksts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2C2765" w14:textId="77777777" w:rsidR="00A8616A" w:rsidRPr="00E137FB" w:rsidRDefault="00A8616A" w:rsidP="0094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CD36B5" w14:textId="77777777" w:rsidR="00E137FB" w:rsidRPr="00E137FB" w:rsidRDefault="00E137FB" w:rsidP="00E137FB">
      <w:pPr>
        <w:tabs>
          <w:tab w:val="left" w:pos="540"/>
        </w:tabs>
        <w:ind w:left="540" w:hanging="540"/>
        <w:jc w:val="both"/>
        <w:rPr>
          <w:rFonts w:ascii="Times New Roman" w:hAnsi="Times New Roman"/>
          <w:i/>
          <w:sz w:val="24"/>
          <w:szCs w:val="24"/>
        </w:rPr>
      </w:pPr>
    </w:p>
    <w:p w14:paraId="4BB8927F" w14:textId="77777777" w:rsidR="00E137FB" w:rsidRPr="00E137FB" w:rsidRDefault="00E137FB" w:rsidP="00E137FB">
      <w:pPr>
        <w:tabs>
          <w:tab w:val="left" w:pos="540"/>
        </w:tabs>
        <w:ind w:left="540" w:hanging="54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667"/>
        <w:gridCol w:w="1619"/>
        <w:gridCol w:w="1706"/>
        <w:gridCol w:w="2477"/>
      </w:tblGrid>
      <w:tr w:rsidR="00E137FB" w:rsidRPr="00E137FB" w14:paraId="7AEB4817" w14:textId="77777777" w:rsidTr="00947E53">
        <w:tc>
          <w:tcPr>
            <w:tcW w:w="1585" w:type="dxa"/>
            <w:tcBorders>
              <w:top w:val="nil"/>
              <w:bottom w:val="single" w:sz="4" w:space="0" w:color="auto"/>
            </w:tcBorders>
          </w:tcPr>
          <w:p w14:paraId="02D8FCB0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14:paraId="5962AAA7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14:paraId="3939A3C9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734D1BB3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702C9F61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37FB" w:rsidRPr="00E137FB" w14:paraId="09F1E0C0" w14:textId="77777777" w:rsidTr="00947E53">
        <w:trPr>
          <w:trHeight w:val="70"/>
        </w:trPr>
        <w:tc>
          <w:tcPr>
            <w:tcW w:w="1585" w:type="dxa"/>
            <w:tcBorders>
              <w:bottom w:val="nil"/>
            </w:tcBorders>
          </w:tcPr>
          <w:p w14:paraId="2F39A44D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FB"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1667" w:type="dxa"/>
            <w:tcBorders>
              <w:bottom w:val="nil"/>
            </w:tcBorders>
          </w:tcPr>
          <w:p w14:paraId="5160E0E2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FB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1619" w:type="dxa"/>
            <w:tcBorders>
              <w:bottom w:val="nil"/>
            </w:tcBorders>
          </w:tcPr>
          <w:p w14:paraId="0CA01FD0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FB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1706" w:type="dxa"/>
            <w:tcBorders>
              <w:bottom w:val="nil"/>
            </w:tcBorders>
          </w:tcPr>
          <w:p w14:paraId="75F11CA4" w14:textId="77777777" w:rsidR="00E137FB" w:rsidRPr="00E137FB" w:rsidRDefault="00E137FB" w:rsidP="00947E53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FB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2477" w:type="dxa"/>
            <w:tcBorders>
              <w:bottom w:val="nil"/>
            </w:tcBorders>
          </w:tcPr>
          <w:p w14:paraId="3DE4B49E" w14:textId="77777777" w:rsidR="00E137FB" w:rsidRPr="00E137FB" w:rsidRDefault="00E137FB" w:rsidP="00E137FB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37FB">
              <w:rPr>
                <w:rFonts w:ascii="Times New Roman" w:hAnsi="Times New Roman"/>
                <w:sz w:val="24"/>
                <w:szCs w:val="24"/>
              </w:rPr>
              <w:t>amatpersonas vārds, uzvārds</w:t>
            </w:r>
          </w:p>
        </w:tc>
      </w:tr>
    </w:tbl>
    <w:p w14:paraId="1F47E6F1" w14:textId="77777777" w:rsidR="002D09A5" w:rsidRPr="00106FD4" w:rsidRDefault="002D09A5" w:rsidP="008F2329">
      <w:pPr>
        <w:pStyle w:val="Parasts1"/>
        <w:spacing w:after="0" w:line="240" w:lineRule="auto"/>
        <w:jc w:val="right"/>
        <w:rPr>
          <w:rFonts w:ascii="Times New Roman" w:hAnsi="Times New Roman"/>
          <w:sz w:val="20"/>
          <w:szCs w:val="20"/>
          <w:lang w:val="lv-LV"/>
        </w:rPr>
      </w:pPr>
    </w:p>
    <w:p w14:paraId="24736014" w14:textId="77777777" w:rsidR="00907C21" w:rsidRDefault="00907C21" w:rsidP="00F35EFC">
      <w:pPr>
        <w:pStyle w:val="Parasts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lv-LV"/>
        </w:rPr>
      </w:pPr>
    </w:p>
    <w:p w14:paraId="79399F67" w14:textId="77777777" w:rsidR="0053472B" w:rsidRPr="006D52CF" w:rsidRDefault="0053472B" w:rsidP="0053472B">
      <w:pPr>
        <w:spacing w:before="120" w:after="120"/>
        <w:jc w:val="right"/>
        <w:rPr>
          <w:rFonts w:ascii="Times New Roman" w:hAnsi="Times New Roman"/>
          <w:bCs/>
          <w:iCs/>
          <w:sz w:val="24"/>
          <w:szCs w:val="24"/>
        </w:rPr>
      </w:pPr>
      <w:r w:rsidRPr="006D52CF">
        <w:rPr>
          <w:rFonts w:ascii="Times New Roman" w:hAnsi="Times New Roman"/>
          <w:bCs/>
          <w:iCs/>
          <w:sz w:val="24"/>
          <w:szCs w:val="24"/>
        </w:rPr>
        <w:t>3.pielikums</w:t>
      </w:r>
    </w:p>
    <w:p w14:paraId="32A51ED7" w14:textId="77777777" w:rsidR="0053472B" w:rsidRPr="00923E3B" w:rsidRDefault="0053472B" w:rsidP="0053472B">
      <w:pPr>
        <w:jc w:val="center"/>
        <w:rPr>
          <w:rFonts w:ascii="Times New Roman" w:hAnsi="Times New Roman"/>
          <w:b/>
          <w:sz w:val="24"/>
          <w:szCs w:val="24"/>
        </w:rPr>
      </w:pPr>
      <w:r w:rsidRPr="00923E3B">
        <w:rPr>
          <w:rFonts w:ascii="Times New Roman" w:hAnsi="Times New Roman"/>
          <w:b/>
          <w:sz w:val="24"/>
          <w:szCs w:val="24"/>
        </w:rPr>
        <w:t>SPECIFIKĀCIJA</w:t>
      </w:r>
    </w:p>
    <w:p w14:paraId="039CF1A8" w14:textId="77777777" w:rsidR="0053472B" w:rsidRPr="00923E3B" w:rsidRDefault="0053472B" w:rsidP="0053472B">
      <w:pPr>
        <w:jc w:val="center"/>
        <w:rPr>
          <w:rFonts w:ascii="Times New Roman" w:hAnsi="Times New Roman"/>
          <w:color w:val="00000A"/>
          <w:sz w:val="24"/>
          <w:szCs w:val="24"/>
        </w:rPr>
      </w:pPr>
      <w:r w:rsidRPr="00923E3B">
        <w:rPr>
          <w:rFonts w:ascii="Times New Roman" w:hAnsi="Times New Roman"/>
          <w:color w:val="00000A"/>
          <w:sz w:val="24"/>
          <w:szCs w:val="24"/>
        </w:rPr>
        <w:t>iepirkumam</w:t>
      </w:r>
    </w:p>
    <w:p w14:paraId="2F9A52A4" w14:textId="77777777" w:rsidR="00AB14C7" w:rsidRPr="00AB14C7" w:rsidRDefault="00AB14C7" w:rsidP="00AB14C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4C7">
        <w:rPr>
          <w:rFonts w:ascii="Times New Roman" w:hAnsi="Times New Roman"/>
          <w:b/>
          <w:bCs/>
          <w:sz w:val="24"/>
          <w:szCs w:val="24"/>
        </w:rPr>
        <w:t>Tranzīta Meža ielas ikdienas uzturēšana Jēkabpils novada Viesītē 2022. gadā</w:t>
      </w:r>
    </w:p>
    <w:p w14:paraId="295ED24C" w14:textId="7EEEBFB3" w:rsidR="0053472B" w:rsidRDefault="00AB14C7" w:rsidP="00AB14C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AB14C7">
        <w:rPr>
          <w:rFonts w:ascii="Times New Roman" w:hAnsi="Times New Roman"/>
          <w:b/>
          <w:bCs/>
          <w:sz w:val="24"/>
          <w:szCs w:val="24"/>
        </w:rPr>
        <w:t>ID Nr. JNP/VP/2021/N – 5</w:t>
      </w:r>
    </w:p>
    <w:p w14:paraId="283D3688" w14:textId="77777777" w:rsidR="00AB14C7" w:rsidRPr="00E15C52" w:rsidRDefault="00AB14C7" w:rsidP="00AB14C7">
      <w:pPr>
        <w:jc w:val="center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8"/>
        <w:gridCol w:w="3395"/>
        <w:gridCol w:w="3395"/>
      </w:tblGrid>
      <w:tr w:rsidR="0053472B" w:rsidRPr="00923E3B" w14:paraId="302F74B8" w14:textId="77777777" w:rsidTr="00947E53">
        <w:tc>
          <w:tcPr>
            <w:tcW w:w="2538" w:type="dxa"/>
          </w:tcPr>
          <w:p w14:paraId="35B66E46" w14:textId="77777777" w:rsidR="0053472B" w:rsidRPr="00923E3B" w:rsidRDefault="0053472B" w:rsidP="00947E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E3B">
              <w:rPr>
                <w:rFonts w:ascii="Times New Roman" w:hAnsi="Times New Roman"/>
                <w:b/>
                <w:sz w:val="24"/>
                <w:szCs w:val="24"/>
              </w:rPr>
              <w:t>Ielas nosaukums</w:t>
            </w:r>
          </w:p>
        </w:tc>
        <w:tc>
          <w:tcPr>
            <w:tcW w:w="3395" w:type="dxa"/>
          </w:tcPr>
          <w:p w14:paraId="32B143E7" w14:textId="77777777" w:rsidR="0053472B" w:rsidRPr="00923E3B" w:rsidRDefault="0053472B" w:rsidP="00947E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E3B">
              <w:rPr>
                <w:rFonts w:ascii="Times New Roman" w:hAnsi="Times New Roman"/>
                <w:b/>
                <w:sz w:val="24"/>
                <w:szCs w:val="24"/>
              </w:rPr>
              <w:t>Valsts autoceļa nosaukums</w:t>
            </w:r>
          </w:p>
        </w:tc>
        <w:tc>
          <w:tcPr>
            <w:tcW w:w="3395" w:type="dxa"/>
          </w:tcPr>
          <w:p w14:paraId="5586D1E7" w14:textId="77777777" w:rsidR="0053472B" w:rsidRPr="00923E3B" w:rsidRDefault="0053472B" w:rsidP="00947E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23E3B">
              <w:rPr>
                <w:rFonts w:ascii="Times New Roman" w:hAnsi="Times New Roman"/>
                <w:b/>
                <w:sz w:val="24"/>
                <w:szCs w:val="24"/>
              </w:rPr>
              <w:t>Ielas kopgarums (km)</w:t>
            </w:r>
          </w:p>
        </w:tc>
      </w:tr>
      <w:tr w:rsidR="0053472B" w:rsidRPr="00923E3B" w14:paraId="35A2D0AD" w14:textId="77777777" w:rsidTr="00947E53">
        <w:tc>
          <w:tcPr>
            <w:tcW w:w="2538" w:type="dxa"/>
          </w:tcPr>
          <w:p w14:paraId="279D7C9B" w14:textId="77777777" w:rsidR="0053472B" w:rsidRPr="00923E3B" w:rsidRDefault="0053472B" w:rsidP="0094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E3B">
              <w:rPr>
                <w:rFonts w:ascii="Times New Roman" w:hAnsi="Times New Roman"/>
                <w:sz w:val="24"/>
                <w:szCs w:val="24"/>
              </w:rPr>
              <w:t>Meža iela</w:t>
            </w:r>
          </w:p>
        </w:tc>
        <w:tc>
          <w:tcPr>
            <w:tcW w:w="3395" w:type="dxa"/>
          </w:tcPr>
          <w:p w14:paraId="5FC1FDE7" w14:textId="77777777" w:rsidR="0053472B" w:rsidRPr="00923E3B" w:rsidRDefault="0053472B" w:rsidP="0094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E3B">
              <w:rPr>
                <w:rFonts w:ascii="Times New Roman" w:hAnsi="Times New Roman"/>
                <w:sz w:val="24"/>
                <w:szCs w:val="24"/>
              </w:rPr>
              <w:t>P75 Jēkabpils – Lietuvas robeža (Nereta)</w:t>
            </w:r>
          </w:p>
        </w:tc>
        <w:tc>
          <w:tcPr>
            <w:tcW w:w="3395" w:type="dxa"/>
          </w:tcPr>
          <w:p w14:paraId="30367E94" w14:textId="77777777" w:rsidR="0053472B" w:rsidRPr="00923E3B" w:rsidRDefault="0053472B" w:rsidP="00947E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23E3B">
              <w:rPr>
                <w:rFonts w:ascii="Times New Roman" w:hAnsi="Times New Roman"/>
                <w:sz w:val="24"/>
                <w:szCs w:val="24"/>
              </w:rPr>
              <w:t>1,602 km</w:t>
            </w:r>
          </w:p>
        </w:tc>
      </w:tr>
    </w:tbl>
    <w:p w14:paraId="422C5FAE" w14:textId="77777777" w:rsidR="0053472B" w:rsidRPr="00923E3B" w:rsidRDefault="0053472B" w:rsidP="0053472B">
      <w:pPr>
        <w:jc w:val="both"/>
        <w:rPr>
          <w:rFonts w:ascii="Times New Roman" w:hAnsi="Times New Roman"/>
          <w:sz w:val="24"/>
          <w:szCs w:val="24"/>
        </w:rPr>
      </w:pPr>
    </w:p>
    <w:p w14:paraId="3B5F6017" w14:textId="35334D6A" w:rsidR="0053472B" w:rsidRPr="00923E3B" w:rsidRDefault="006D52CF" w:rsidP="0053472B">
      <w:pPr>
        <w:jc w:val="both"/>
        <w:rPr>
          <w:rFonts w:ascii="Times New Roman" w:hAnsi="Times New Roman"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>Darbu izpilde uz ielas</w:t>
      </w:r>
      <w:r w:rsidR="0053472B" w:rsidRPr="00923E3B">
        <w:rPr>
          <w:rFonts w:ascii="Times New Roman" w:hAnsi="Times New Roman"/>
          <w:sz w:val="24"/>
          <w:szCs w:val="24"/>
        </w:rPr>
        <w:t xml:space="preserve"> jāveic saskaņā ar:</w:t>
      </w:r>
    </w:p>
    <w:p w14:paraId="54F62FF1" w14:textId="77777777" w:rsidR="0053472B" w:rsidRPr="00923E3B" w:rsidRDefault="0053472B" w:rsidP="0053472B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>LR 09.03.2010. Ministru kabineta noteikumiem Nr.224 „Noteikumi par valsts un pašvaldību autoceļu ikdienas uzturēšanas prasībām un to izpildes kontroli”.</w:t>
      </w:r>
    </w:p>
    <w:p w14:paraId="039A0560" w14:textId="77777777" w:rsidR="0053472B" w:rsidRPr="00923E3B" w:rsidRDefault="0053472B" w:rsidP="0053472B">
      <w:pPr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923E3B">
        <w:rPr>
          <w:rFonts w:ascii="Times New Roman" w:hAnsi="Times New Roman"/>
          <w:sz w:val="24"/>
          <w:szCs w:val="24"/>
        </w:rPr>
        <w:t>LR MK 2001. gada 2. oktobra noteikumiem Nr. 421 „Noteikumi par darba vietu aprīkošanu uz ceļiem”.</w:t>
      </w:r>
    </w:p>
    <w:p w14:paraId="46CCD8AA" w14:textId="0A4EB556" w:rsidR="0053472B" w:rsidRPr="00AD75C4" w:rsidRDefault="00923E3B" w:rsidP="0053472B">
      <w:pPr>
        <w:pStyle w:val="Tabletext"/>
        <w:numPr>
          <w:ilvl w:val="0"/>
          <w:numId w:val="25"/>
        </w:numPr>
        <w:spacing w:after="0"/>
        <w:rPr>
          <w:rFonts w:ascii="Times New Roman" w:hAnsi="Times New Roman"/>
          <w:sz w:val="22"/>
          <w:szCs w:val="22"/>
        </w:rPr>
      </w:pPr>
      <w:r w:rsidRPr="00923E3B">
        <w:rPr>
          <w:rFonts w:ascii="Times New Roman" w:hAnsi="Times New Roman"/>
          <w:sz w:val="24"/>
          <w:szCs w:val="24"/>
        </w:rPr>
        <w:t>VAS ″Latvijas Valsts ceļi″ Tehniskajā komisijā 201</w:t>
      </w:r>
      <w:r w:rsidR="00B34C6B">
        <w:rPr>
          <w:rFonts w:ascii="Times New Roman" w:hAnsi="Times New Roman"/>
          <w:sz w:val="24"/>
          <w:szCs w:val="24"/>
        </w:rPr>
        <w:t>8</w:t>
      </w:r>
      <w:r w:rsidRPr="00923E3B">
        <w:rPr>
          <w:rFonts w:ascii="Times New Roman" w:hAnsi="Times New Roman"/>
          <w:sz w:val="24"/>
          <w:szCs w:val="24"/>
        </w:rPr>
        <w:t>. gada 2</w:t>
      </w:r>
      <w:r w:rsidR="00B34C6B">
        <w:rPr>
          <w:rFonts w:ascii="Times New Roman" w:hAnsi="Times New Roman"/>
          <w:sz w:val="24"/>
          <w:szCs w:val="24"/>
        </w:rPr>
        <w:t>7</w:t>
      </w:r>
      <w:r w:rsidRPr="00923E3B">
        <w:rPr>
          <w:rFonts w:ascii="Times New Roman" w:hAnsi="Times New Roman"/>
          <w:sz w:val="24"/>
          <w:szCs w:val="24"/>
        </w:rPr>
        <w:t>.</w:t>
      </w:r>
      <w:r w:rsidR="006D52CF">
        <w:rPr>
          <w:rFonts w:ascii="Times New Roman" w:hAnsi="Times New Roman"/>
          <w:sz w:val="24"/>
          <w:szCs w:val="24"/>
        </w:rPr>
        <w:t xml:space="preserve"> </w:t>
      </w:r>
      <w:r w:rsidR="00B34C6B">
        <w:rPr>
          <w:rFonts w:ascii="Times New Roman" w:hAnsi="Times New Roman"/>
          <w:sz w:val="24"/>
          <w:szCs w:val="24"/>
        </w:rPr>
        <w:t>septembrī</w:t>
      </w:r>
      <w:r w:rsidRPr="00923E3B">
        <w:rPr>
          <w:rFonts w:ascii="Times New Roman" w:hAnsi="Times New Roman"/>
          <w:sz w:val="24"/>
          <w:szCs w:val="24"/>
        </w:rPr>
        <w:t xml:space="preserve"> </w:t>
      </w:r>
      <w:r w:rsidR="0053472B" w:rsidRPr="00923E3B">
        <w:rPr>
          <w:rFonts w:ascii="Times New Roman" w:hAnsi="Times New Roman"/>
          <w:sz w:val="24"/>
          <w:szCs w:val="24"/>
        </w:rPr>
        <w:t>apstiprinātajām specifikācijām „Ceļu specifikācijas 20</w:t>
      </w:r>
      <w:r w:rsidR="00B34C6B">
        <w:rPr>
          <w:rFonts w:ascii="Times New Roman" w:hAnsi="Times New Roman"/>
          <w:sz w:val="24"/>
          <w:szCs w:val="24"/>
        </w:rPr>
        <w:t>19</w:t>
      </w:r>
      <w:r w:rsidR="0053472B" w:rsidRPr="00923E3B">
        <w:rPr>
          <w:rFonts w:ascii="Times New Roman" w:hAnsi="Times New Roman"/>
          <w:sz w:val="24"/>
          <w:szCs w:val="24"/>
        </w:rPr>
        <w:t>”</w:t>
      </w:r>
      <w:r w:rsidR="00D174A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3472B" w:rsidRPr="00923E3B">
        <w:rPr>
          <w:rFonts w:ascii="Times New Roman" w:hAnsi="Times New Roman"/>
          <w:sz w:val="24"/>
          <w:szCs w:val="24"/>
        </w:rPr>
        <w:t>(</w:t>
      </w:r>
      <w:proofErr w:type="gramEnd"/>
      <w:r w:rsidR="0053472B" w:rsidRPr="00923E3B">
        <w:rPr>
          <w:rFonts w:ascii="Times New Roman" w:hAnsi="Times New Roman"/>
          <w:sz w:val="24"/>
          <w:szCs w:val="24"/>
        </w:rPr>
        <w:t>pieejamas</w:t>
      </w:r>
      <w:r w:rsidR="00B34C6B">
        <w:rPr>
          <w:rFonts w:ascii="Times New Roman" w:hAnsi="Times New Roman"/>
          <w:sz w:val="24"/>
          <w:szCs w:val="24"/>
        </w:rPr>
        <w:t xml:space="preserve"> </w:t>
      </w:r>
      <w:hyperlink r:id="rId12" w:history="1">
        <w:r w:rsidR="00AD75C4" w:rsidRPr="00AD75C4">
          <w:rPr>
            <w:rStyle w:val="Hipersaite"/>
            <w:rFonts w:ascii="Times New Roman" w:hAnsi="Times New Roman"/>
            <w:sz w:val="22"/>
            <w:szCs w:val="22"/>
          </w:rPr>
          <w:t>https://lvceli.lv/wp-content/uploads/2015/06/CS2019_ar_Grozijumiem_Nr1un2-1.pdf</w:t>
        </w:r>
      </w:hyperlink>
      <w:proofErr w:type="gramStart"/>
      <w:r w:rsidR="00DC41AD" w:rsidRPr="00AD75C4">
        <w:rPr>
          <w:rFonts w:ascii="Times New Roman" w:hAnsi="Times New Roman"/>
          <w:sz w:val="22"/>
          <w:szCs w:val="22"/>
        </w:rPr>
        <w:t xml:space="preserve"> )</w:t>
      </w:r>
      <w:proofErr w:type="gramEnd"/>
      <w:r w:rsidR="0053472B" w:rsidRPr="00AD75C4">
        <w:rPr>
          <w:rFonts w:ascii="Times New Roman" w:hAnsi="Times New Roman"/>
          <w:sz w:val="22"/>
          <w:szCs w:val="22"/>
        </w:rPr>
        <w:t xml:space="preserve"> </w:t>
      </w:r>
    </w:p>
    <w:p w14:paraId="3BA0D2B7" w14:textId="77777777" w:rsidR="009F3746" w:rsidRDefault="009F3746" w:rsidP="009F3746">
      <w:pPr>
        <w:pStyle w:val="Parasts1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667"/>
        <w:gridCol w:w="1619"/>
        <w:gridCol w:w="1706"/>
        <w:gridCol w:w="2477"/>
      </w:tblGrid>
      <w:tr w:rsidR="00A41735" w:rsidRPr="005117DE" w14:paraId="032388DD" w14:textId="77777777" w:rsidTr="00C50F44">
        <w:tc>
          <w:tcPr>
            <w:tcW w:w="1585" w:type="dxa"/>
            <w:tcBorders>
              <w:top w:val="nil"/>
              <w:bottom w:val="single" w:sz="4" w:space="0" w:color="auto"/>
            </w:tcBorders>
          </w:tcPr>
          <w:p w14:paraId="23C091F8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14:paraId="2DACA89E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14:paraId="53CD80DA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0DD501AA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3FADA1C3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1735" w:rsidRPr="005117DE" w14:paraId="435C327B" w14:textId="77777777" w:rsidTr="00C50F44">
        <w:trPr>
          <w:trHeight w:val="70"/>
        </w:trPr>
        <w:tc>
          <w:tcPr>
            <w:tcW w:w="1585" w:type="dxa"/>
            <w:tcBorders>
              <w:bottom w:val="nil"/>
            </w:tcBorders>
          </w:tcPr>
          <w:p w14:paraId="054643A8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1667" w:type="dxa"/>
            <w:tcBorders>
              <w:bottom w:val="nil"/>
            </w:tcBorders>
          </w:tcPr>
          <w:p w14:paraId="739E2E71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1619" w:type="dxa"/>
            <w:tcBorders>
              <w:bottom w:val="nil"/>
            </w:tcBorders>
          </w:tcPr>
          <w:p w14:paraId="16688E8B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1706" w:type="dxa"/>
            <w:tcBorders>
              <w:bottom w:val="nil"/>
            </w:tcBorders>
          </w:tcPr>
          <w:p w14:paraId="44312B9C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2477" w:type="dxa"/>
            <w:tcBorders>
              <w:bottom w:val="nil"/>
            </w:tcBorders>
          </w:tcPr>
          <w:p w14:paraId="2D62D398" w14:textId="77777777" w:rsidR="00A41735" w:rsidRPr="005117DE" w:rsidRDefault="00A41735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amatpersonas vārds, uzvārds</w:t>
            </w:r>
          </w:p>
        </w:tc>
      </w:tr>
    </w:tbl>
    <w:p w14:paraId="43095E5E" w14:textId="77777777" w:rsidR="00443020" w:rsidRDefault="00443020" w:rsidP="00712385">
      <w:pPr>
        <w:pStyle w:val="Parasts1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9761324" w14:textId="77777777" w:rsidR="00CF57C2" w:rsidRDefault="00CF57C2" w:rsidP="00712385">
      <w:pPr>
        <w:pStyle w:val="Parasts1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lang w:val="lv-LV"/>
        </w:rPr>
        <w:sectPr w:rsidR="00CF57C2" w:rsidSect="00831F08">
          <w:footerReference w:type="first" r:id="rId13"/>
          <w:pgSz w:w="12240" w:h="15840"/>
          <w:pgMar w:top="851" w:right="851" w:bottom="851" w:left="1701" w:header="709" w:footer="709" w:gutter="0"/>
          <w:cols w:space="708"/>
          <w:titlePg/>
          <w:docGrid w:linePitch="360"/>
        </w:sectPr>
      </w:pPr>
    </w:p>
    <w:p w14:paraId="21C92180" w14:textId="77777777" w:rsidR="00FD276C" w:rsidRDefault="008F5209" w:rsidP="00712385">
      <w:pPr>
        <w:pStyle w:val="Parasts1"/>
        <w:spacing w:after="0" w:line="240" w:lineRule="auto"/>
        <w:ind w:left="360"/>
        <w:jc w:val="right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>4</w:t>
      </w:r>
      <w:r w:rsidR="00712385">
        <w:rPr>
          <w:rFonts w:ascii="Times New Roman" w:hAnsi="Times New Roman"/>
          <w:sz w:val="24"/>
          <w:szCs w:val="24"/>
          <w:lang w:val="lv-LV"/>
        </w:rPr>
        <w:t>.pielikums</w:t>
      </w:r>
    </w:p>
    <w:p w14:paraId="3C16E1AC" w14:textId="77777777" w:rsidR="00FD276C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4DC69D6" w14:textId="77777777" w:rsidR="00FD276C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26D5153B" w14:textId="77777777" w:rsidR="00FD276C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79C2DC8" w14:textId="77777777" w:rsidR="00106FD4" w:rsidRDefault="00106FD4" w:rsidP="00106FD4">
      <w:pPr>
        <w:tabs>
          <w:tab w:val="left" w:pos="-720"/>
        </w:tabs>
        <w:ind w:left="357"/>
        <w:jc w:val="center"/>
        <w:rPr>
          <w:rFonts w:ascii="Times New Roman" w:hAnsi="Times New Roman"/>
          <w:b/>
          <w:bCs/>
          <w:caps/>
          <w:sz w:val="22"/>
          <w:szCs w:val="22"/>
        </w:rPr>
      </w:pPr>
      <w:r>
        <w:rPr>
          <w:rFonts w:ascii="Times New Roman" w:hAnsi="Times New Roman"/>
          <w:b/>
          <w:bCs/>
          <w:caps/>
          <w:sz w:val="22"/>
          <w:szCs w:val="22"/>
        </w:rPr>
        <w:t xml:space="preserve">__________________________________________ </w:t>
      </w:r>
    </w:p>
    <w:p w14:paraId="1D953816" w14:textId="77777777" w:rsidR="00106FD4" w:rsidRPr="00106FD4" w:rsidRDefault="00106FD4" w:rsidP="00106FD4">
      <w:pPr>
        <w:tabs>
          <w:tab w:val="left" w:pos="-720"/>
        </w:tabs>
        <w:ind w:left="357"/>
        <w:jc w:val="center"/>
        <w:rPr>
          <w:rFonts w:ascii="Times New Roman" w:hAnsi="Times New Roman"/>
          <w:bCs/>
          <w:i/>
        </w:rPr>
      </w:pPr>
      <w:r w:rsidRPr="00106FD4">
        <w:rPr>
          <w:rFonts w:ascii="Times New Roman" w:hAnsi="Times New Roman"/>
          <w:bCs/>
          <w:i/>
          <w:caps/>
        </w:rPr>
        <w:t>(</w:t>
      </w:r>
      <w:r w:rsidRPr="00106FD4">
        <w:rPr>
          <w:rFonts w:ascii="Times New Roman" w:hAnsi="Times New Roman"/>
          <w:bCs/>
          <w:i/>
        </w:rPr>
        <w:t>pretendenta nosaukums)</w:t>
      </w:r>
    </w:p>
    <w:p w14:paraId="00956316" w14:textId="77777777" w:rsidR="00106FD4" w:rsidRPr="00E83251" w:rsidRDefault="001577E7" w:rsidP="00106FD4">
      <w:pPr>
        <w:tabs>
          <w:tab w:val="left" w:pos="-720"/>
        </w:tabs>
        <w:ind w:left="357"/>
        <w:jc w:val="center"/>
        <w:rPr>
          <w:rFonts w:ascii="Times New Roman" w:hAnsi="Times New Roman"/>
          <w:b/>
          <w:caps/>
          <w:sz w:val="24"/>
          <w:szCs w:val="24"/>
        </w:rPr>
      </w:pPr>
      <w:r w:rsidRPr="00E83251">
        <w:rPr>
          <w:rFonts w:ascii="Times New Roman" w:hAnsi="Times New Roman"/>
          <w:b/>
          <w:caps/>
          <w:sz w:val="24"/>
          <w:szCs w:val="24"/>
        </w:rPr>
        <w:t>Finanšu piedāvājums</w:t>
      </w:r>
    </w:p>
    <w:p w14:paraId="7E06F437" w14:textId="77777777" w:rsidR="00F35EFC" w:rsidRDefault="00F35EFC" w:rsidP="00F35EFC">
      <w:pPr>
        <w:pStyle w:val="Parasts1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lv-LV" w:eastAsia="lv-LV"/>
        </w:rPr>
      </w:pPr>
      <w:r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i</w:t>
      </w:r>
      <w:r w:rsidRPr="001577E7">
        <w:rPr>
          <w:rFonts w:ascii="Times New Roman" w:eastAsia="Times New Roman" w:hAnsi="Times New Roman"/>
          <w:bCs/>
          <w:sz w:val="24"/>
          <w:szCs w:val="24"/>
          <w:lang w:val="lv-LV" w:eastAsia="lv-LV"/>
        </w:rPr>
        <w:t>epirkumam</w:t>
      </w:r>
    </w:p>
    <w:p w14:paraId="719365A8" w14:textId="77777777" w:rsidR="00AB14C7" w:rsidRPr="00AB14C7" w:rsidRDefault="00AB14C7" w:rsidP="00AB14C7">
      <w:pPr>
        <w:tabs>
          <w:tab w:val="left" w:pos="31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B14C7">
        <w:rPr>
          <w:rFonts w:ascii="Times New Roman" w:hAnsi="Times New Roman"/>
          <w:b/>
          <w:bCs/>
          <w:sz w:val="24"/>
          <w:szCs w:val="24"/>
        </w:rPr>
        <w:t>Tranzīta Meža ielas ikdienas uzturēšana Jēkabpils novada Viesītē 2022. gadā</w:t>
      </w:r>
    </w:p>
    <w:p w14:paraId="208F1206" w14:textId="21FC56F9" w:rsidR="00106FD4" w:rsidRDefault="00AB14C7" w:rsidP="00AB14C7">
      <w:pPr>
        <w:tabs>
          <w:tab w:val="left" w:pos="318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AB14C7">
        <w:rPr>
          <w:rFonts w:ascii="Times New Roman" w:hAnsi="Times New Roman"/>
          <w:b/>
          <w:bCs/>
          <w:sz w:val="24"/>
          <w:szCs w:val="24"/>
        </w:rPr>
        <w:t>ID Nr. JNP/VP/2021/N – 5</w:t>
      </w:r>
    </w:p>
    <w:p w14:paraId="68A15D34" w14:textId="77777777" w:rsidR="00AB14C7" w:rsidRPr="006C5FE5" w:rsidRDefault="00AB14C7" w:rsidP="00AB14C7">
      <w:pPr>
        <w:tabs>
          <w:tab w:val="left" w:pos="318"/>
        </w:tabs>
        <w:jc w:val="center"/>
        <w:rPr>
          <w:b/>
          <w:sz w:val="22"/>
          <w:szCs w:val="22"/>
          <w:highlight w:val="red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0"/>
        <w:gridCol w:w="1921"/>
        <w:gridCol w:w="1985"/>
        <w:gridCol w:w="1559"/>
      </w:tblGrid>
      <w:tr w:rsidR="00E137FB" w:rsidRPr="00E137FB" w14:paraId="4017F2A7" w14:textId="77777777" w:rsidTr="00947E53">
        <w:tc>
          <w:tcPr>
            <w:tcW w:w="3290" w:type="dxa"/>
          </w:tcPr>
          <w:p w14:paraId="2BB324A2" w14:textId="77777777" w:rsidR="00E137FB" w:rsidRPr="00E137FB" w:rsidRDefault="00E137FB" w:rsidP="00947E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7FB">
              <w:rPr>
                <w:rFonts w:ascii="Times New Roman" w:hAnsi="Times New Roman"/>
                <w:b/>
                <w:bCs/>
                <w:sz w:val="24"/>
                <w:szCs w:val="24"/>
              </w:rPr>
              <w:t>Darbu nosaukums</w:t>
            </w:r>
          </w:p>
        </w:tc>
        <w:tc>
          <w:tcPr>
            <w:tcW w:w="1921" w:type="dxa"/>
          </w:tcPr>
          <w:p w14:paraId="12911406" w14:textId="77777777" w:rsidR="00E137FB" w:rsidRPr="00E137FB" w:rsidRDefault="00E137FB" w:rsidP="00947E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7FB">
              <w:rPr>
                <w:rFonts w:ascii="Times New Roman" w:hAnsi="Times New Roman"/>
                <w:b/>
                <w:bCs/>
                <w:sz w:val="24"/>
                <w:szCs w:val="24"/>
              </w:rPr>
              <w:t>Cena, EUR bez PVN</w:t>
            </w:r>
          </w:p>
        </w:tc>
        <w:tc>
          <w:tcPr>
            <w:tcW w:w="1985" w:type="dxa"/>
          </w:tcPr>
          <w:p w14:paraId="62B9F45B" w14:textId="77777777" w:rsidR="00E137FB" w:rsidRPr="00E137FB" w:rsidRDefault="00E137FB" w:rsidP="00947E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7FB">
              <w:rPr>
                <w:rFonts w:ascii="Times New Roman" w:hAnsi="Times New Roman"/>
                <w:b/>
                <w:bCs/>
                <w:sz w:val="24"/>
                <w:szCs w:val="24"/>
              </w:rPr>
              <w:t>PVN 21% EUR</w:t>
            </w:r>
          </w:p>
        </w:tc>
        <w:tc>
          <w:tcPr>
            <w:tcW w:w="1559" w:type="dxa"/>
          </w:tcPr>
          <w:p w14:paraId="12E04085" w14:textId="77777777" w:rsidR="00E137FB" w:rsidRPr="00E137FB" w:rsidRDefault="00E137FB" w:rsidP="00947E5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37FB">
              <w:rPr>
                <w:rFonts w:ascii="Times New Roman" w:hAnsi="Times New Roman"/>
                <w:b/>
                <w:bCs/>
                <w:sz w:val="24"/>
                <w:szCs w:val="24"/>
              </w:rPr>
              <w:t>Cena kopā ar PVN EUR</w:t>
            </w:r>
          </w:p>
        </w:tc>
      </w:tr>
      <w:tr w:rsidR="00E137FB" w:rsidRPr="00E137FB" w14:paraId="3EB0B3AB" w14:textId="77777777" w:rsidTr="00947E53">
        <w:tc>
          <w:tcPr>
            <w:tcW w:w="3290" w:type="dxa"/>
          </w:tcPr>
          <w:p w14:paraId="71C4BD51" w14:textId="00252028" w:rsidR="00E137FB" w:rsidRPr="00E137FB" w:rsidRDefault="00E137FB" w:rsidP="00E137FB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E137FB">
              <w:rPr>
                <w:rFonts w:ascii="Times New Roman" w:hAnsi="Times New Roman"/>
                <w:bCs/>
                <w:sz w:val="24"/>
                <w:szCs w:val="24"/>
              </w:rPr>
              <w:t xml:space="preserve">Meža tranzīta ielas uzturēšana </w:t>
            </w:r>
            <w:r w:rsidR="00AB14C7">
              <w:rPr>
                <w:rFonts w:ascii="Times New Roman" w:hAnsi="Times New Roman"/>
                <w:bCs/>
                <w:sz w:val="24"/>
                <w:szCs w:val="24"/>
              </w:rPr>
              <w:t xml:space="preserve">Jēkabpils novada </w:t>
            </w:r>
            <w:r w:rsidRPr="00E137FB">
              <w:rPr>
                <w:rFonts w:ascii="Times New Roman" w:hAnsi="Times New Roman"/>
                <w:bCs/>
                <w:sz w:val="24"/>
                <w:szCs w:val="24"/>
              </w:rPr>
              <w:t>Viesītē 20</w:t>
            </w:r>
            <w:r w:rsidR="00A8616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AB14C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137FB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D52C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E137FB">
              <w:rPr>
                <w:rFonts w:ascii="Times New Roman" w:hAnsi="Times New Roman"/>
                <w:bCs/>
                <w:sz w:val="24"/>
                <w:szCs w:val="24"/>
              </w:rPr>
              <w:t>gadā</w:t>
            </w:r>
          </w:p>
        </w:tc>
        <w:tc>
          <w:tcPr>
            <w:tcW w:w="1921" w:type="dxa"/>
          </w:tcPr>
          <w:p w14:paraId="239FC5A9" w14:textId="77777777" w:rsidR="00E137FB" w:rsidRPr="00E137FB" w:rsidRDefault="00E137FB" w:rsidP="00947E5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436EBA56" w14:textId="77777777" w:rsidR="00E137FB" w:rsidRPr="00E137FB" w:rsidRDefault="00E137FB" w:rsidP="00947E5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EF5C33" w14:textId="77777777" w:rsidR="00E137FB" w:rsidRPr="00E137FB" w:rsidRDefault="00E137FB" w:rsidP="00947E53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1BE9883B" w14:textId="77777777" w:rsidR="00E137FB" w:rsidRPr="00E137FB" w:rsidRDefault="00E137FB" w:rsidP="00E137FB">
      <w:pPr>
        <w:rPr>
          <w:rFonts w:ascii="Times New Roman" w:hAnsi="Times New Roman"/>
          <w:b/>
          <w:bCs/>
          <w:sz w:val="24"/>
          <w:szCs w:val="24"/>
        </w:rPr>
      </w:pPr>
    </w:p>
    <w:p w14:paraId="691C027E" w14:textId="4E2BC4AE" w:rsidR="00E137FB" w:rsidRPr="00E137FB" w:rsidRDefault="00E137FB" w:rsidP="00E137FB">
      <w:pPr>
        <w:rPr>
          <w:rFonts w:ascii="Times New Roman" w:hAnsi="Times New Roman"/>
          <w:b/>
          <w:bCs/>
          <w:sz w:val="24"/>
          <w:szCs w:val="24"/>
        </w:rPr>
      </w:pPr>
      <w:r w:rsidRPr="00E137FB">
        <w:rPr>
          <w:rFonts w:ascii="Times New Roman" w:hAnsi="Times New Roman"/>
          <w:b/>
          <w:bCs/>
          <w:sz w:val="24"/>
          <w:szCs w:val="24"/>
        </w:rPr>
        <w:t xml:space="preserve">Pielikumā: </w:t>
      </w:r>
    </w:p>
    <w:p w14:paraId="72988B6A" w14:textId="77777777" w:rsidR="00E137FB" w:rsidRPr="00E137FB" w:rsidRDefault="00E137FB" w:rsidP="00E137FB">
      <w:pPr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E137FB">
        <w:rPr>
          <w:rFonts w:ascii="Times New Roman" w:hAnsi="Times New Roman"/>
          <w:b/>
          <w:bCs/>
          <w:sz w:val="24"/>
          <w:szCs w:val="24"/>
        </w:rPr>
        <w:t>Tāme;</w:t>
      </w:r>
    </w:p>
    <w:p w14:paraId="61295412" w14:textId="77777777" w:rsidR="00E137FB" w:rsidRPr="00E137FB" w:rsidRDefault="00E137FB" w:rsidP="00E137FB">
      <w:pPr>
        <w:numPr>
          <w:ilvl w:val="0"/>
          <w:numId w:val="27"/>
        </w:numPr>
        <w:rPr>
          <w:rFonts w:ascii="Times New Roman" w:hAnsi="Times New Roman"/>
          <w:b/>
          <w:bCs/>
          <w:sz w:val="24"/>
          <w:szCs w:val="24"/>
        </w:rPr>
      </w:pPr>
      <w:r w:rsidRPr="00E137FB">
        <w:rPr>
          <w:rFonts w:ascii="Times New Roman" w:hAnsi="Times New Roman"/>
          <w:b/>
          <w:bCs/>
          <w:sz w:val="24"/>
          <w:szCs w:val="24"/>
        </w:rPr>
        <w:t xml:space="preserve">Kalendārais laika grafiks. </w:t>
      </w:r>
    </w:p>
    <w:p w14:paraId="098B2C68" w14:textId="77777777" w:rsidR="00106FD4" w:rsidRPr="00E137FB" w:rsidRDefault="00106FD4" w:rsidP="00106FD4">
      <w:pPr>
        <w:tabs>
          <w:tab w:val="left" w:pos="318"/>
        </w:tabs>
        <w:ind w:firstLine="6300"/>
        <w:rPr>
          <w:rFonts w:ascii="Times New Roman" w:hAnsi="Times New Roman"/>
          <w:b/>
          <w:sz w:val="22"/>
          <w:szCs w:val="22"/>
          <w:highlight w:val="red"/>
        </w:rPr>
      </w:pPr>
    </w:p>
    <w:p w14:paraId="3B333A8B" w14:textId="77777777" w:rsidR="00317E2C" w:rsidRPr="00317E2C" w:rsidRDefault="00317E2C" w:rsidP="00106FD4">
      <w:pPr>
        <w:tabs>
          <w:tab w:val="left" w:pos="318"/>
        </w:tabs>
        <w:ind w:firstLine="6300"/>
        <w:rPr>
          <w:rFonts w:ascii="Times New Roman" w:hAnsi="Times New Roman"/>
          <w:b/>
          <w:sz w:val="22"/>
          <w:szCs w:val="22"/>
        </w:rPr>
      </w:pPr>
    </w:p>
    <w:p w14:paraId="3759B925" w14:textId="77777777" w:rsidR="00533CF2" w:rsidRPr="005117DE" w:rsidRDefault="00D07395" w:rsidP="00106FD4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Apliecinu, ka f</w:t>
      </w:r>
      <w:r w:rsidR="00533CF2" w:rsidRPr="005117DE">
        <w:rPr>
          <w:rFonts w:ascii="Times New Roman" w:hAnsi="Times New Roman"/>
          <w:sz w:val="24"/>
          <w:szCs w:val="24"/>
        </w:rPr>
        <w:t xml:space="preserve">inanšu piedāvājumā tiek iekļautas visas izmaksas atbilstoši instrukcijas un </w:t>
      </w:r>
      <w:r w:rsidR="00131B6F">
        <w:rPr>
          <w:rFonts w:ascii="Times New Roman" w:hAnsi="Times New Roman"/>
          <w:sz w:val="24"/>
          <w:szCs w:val="24"/>
        </w:rPr>
        <w:t>tehniskās specifikācijas prasībām</w:t>
      </w:r>
      <w:r w:rsidR="00533CF2" w:rsidRPr="005117DE">
        <w:rPr>
          <w:rFonts w:ascii="Times New Roman" w:hAnsi="Times New Roman"/>
          <w:sz w:val="24"/>
          <w:szCs w:val="24"/>
        </w:rPr>
        <w:t>.</w:t>
      </w:r>
    </w:p>
    <w:p w14:paraId="08208155" w14:textId="77777777" w:rsidR="00FD276C" w:rsidRPr="005117DE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20E58E4" w14:textId="77777777" w:rsidR="00FD276C" w:rsidRPr="005117DE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B7519D0" w14:textId="77777777" w:rsidR="00FD276C" w:rsidRPr="005117DE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66C2B7C" w14:textId="77777777" w:rsidR="00FD276C" w:rsidRPr="005117DE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ECD159A" w14:textId="77777777" w:rsidR="00FD276C" w:rsidRPr="005117DE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667"/>
        <w:gridCol w:w="1619"/>
        <w:gridCol w:w="1706"/>
        <w:gridCol w:w="2477"/>
      </w:tblGrid>
      <w:tr w:rsidR="001577E7" w:rsidRPr="005117DE" w14:paraId="400AFAB1" w14:textId="77777777" w:rsidTr="00C50F44">
        <w:tc>
          <w:tcPr>
            <w:tcW w:w="1585" w:type="dxa"/>
            <w:tcBorders>
              <w:top w:val="nil"/>
              <w:bottom w:val="single" w:sz="4" w:space="0" w:color="auto"/>
            </w:tcBorders>
          </w:tcPr>
          <w:p w14:paraId="4CC2A1D1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nil"/>
              <w:bottom w:val="single" w:sz="4" w:space="0" w:color="auto"/>
            </w:tcBorders>
          </w:tcPr>
          <w:p w14:paraId="61C6A5EA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bottom w:val="single" w:sz="4" w:space="0" w:color="auto"/>
            </w:tcBorders>
          </w:tcPr>
          <w:p w14:paraId="1CD7FDCB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25300AEC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7" w:type="dxa"/>
            <w:tcBorders>
              <w:top w:val="nil"/>
              <w:bottom w:val="single" w:sz="4" w:space="0" w:color="auto"/>
            </w:tcBorders>
          </w:tcPr>
          <w:p w14:paraId="3F1FBFB9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7E7" w:rsidRPr="005117DE" w14:paraId="3CE0C400" w14:textId="77777777" w:rsidTr="00C50F44">
        <w:trPr>
          <w:trHeight w:val="70"/>
        </w:trPr>
        <w:tc>
          <w:tcPr>
            <w:tcW w:w="1585" w:type="dxa"/>
            <w:tcBorders>
              <w:bottom w:val="nil"/>
            </w:tcBorders>
          </w:tcPr>
          <w:p w14:paraId="00403404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vieta</w:t>
            </w:r>
          </w:p>
        </w:tc>
        <w:tc>
          <w:tcPr>
            <w:tcW w:w="1667" w:type="dxa"/>
            <w:tcBorders>
              <w:bottom w:val="nil"/>
            </w:tcBorders>
          </w:tcPr>
          <w:p w14:paraId="3A183D84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1619" w:type="dxa"/>
            <w:tcBorders>
              <w:bottom w:val="nil"/>
            </w:tcBorders>
          </w:tcPr>
          <w:p w14:paraId="4EFCD668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amats</w:t>
            </w:r>
          </w:p>
        </w:tc>
        <w:tc>
          <w:tcPr>
            <w:tcW w:w="1706" w:type="dxa"/>
            <w:tcBorders>
              <w:bottom w:val="nil"/>
            </w:tcBorders>
          </w:tcPr>
          <w:p w14:paraId="54BA39C2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2477" w:type="dxa"/>
            <w:tcBorders>
              <w:bottom w:val="nil"/>
            </w:tcBorders>
          </w:tcPr>
          <w:p w14:paraId="0746A97D" w14:textId="77777777" w:rsidR="001577E7" w:rsidRPr="005117DE" w:rsidRDefault="001577E7" w:rsidP="00C50F44">
            <w:pPr>
              <w:tabs>
                <w:tab w:val="center" w:pos="7697"/>
                <w:tab w:val="right" w:pos="1185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117DE">
              <w:rPr>
                <w:rFonts w:ascii="Times New Roman" w:hAnsi="Times New Roman"/>
                <w:sz w:val="24"/>
                <w:szCs w:val="24"/>
              </w:rPr>
              <w:t>amatpersonas vārds, uzvārds</w:t>
            </w:r>
          </w:p>
        </w:tc>
      </w:tr>
    </w:tbl>
    <w:p w14:paraId="15CC188F" w14:textId="77777777" w:rsidR="00FD276C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1D6D048" w14:textId="77777777" w:rsidR="00FD276C" w:rsidRDefault="00FD276C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9014C0C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1CF45CD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7B569FF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5B008AC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D497F52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7A65D54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45758F9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55FD3327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6DA0522E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3A7DA7F2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1A0C4DC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0FACEC83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p w14:paraId="77FA2718" w14:textId="77777777" w:rsidR="00CE7BA5" w:rsidRDefault="00CE7BA5" w:rsidP="00FD276C">
      <w:pPr>
        <w:pStyle w:val="Parasts1"/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  <w:lang w:val="lv-LV"/>
        </w:rPr>
      </w:pPr>
    </w:p>
    <w:sectPr w:rsidR="00CE7BA5" w:rsidSect="00831F08">
      <w:pgSz w:w="12240" w:h="15840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76F27" w14:textId="77777777" w:rsidR="00B7442F" w:rsidRDefault="00B7442F" w:rsidP="00CC68A8">
      <w:r>
        <w:separator/>
      </w:r>
    </w:p>
  </w:endnote>
  <w:endnote w:type="continuationSeparator" w:id="0">
    <w:p w14:paraId="7C6EBB8D" w14:textId="77777777" w:rsidR="00B7442F" w:rsidRDefault="00B7442F" w:rsidP="00CC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Belwe TL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!Neo'w Arial">
    <w:altName w:val="Arial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37F73" w14:textId="77777777" w:rsidR="009F3746" w:rsidRDefault="004B478D">
    <w:pPr>
      <w:pStyle w:val="Kjene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4038C0">
      <w:rPr>
        <w:noProof/>
      </w:rPr>
      <w:t>2</w:t>
    </w:r>
    <w:r>
      <w:rPr>
        <w:noProof/>
      </w:rPr>
      <w:fldChar w:fldCharType="end"/>
    </w:r>
  </w:p>
  <w:p w14:paraId="038D2284" w14:textId="77777777" w:rsidR="009F3746" w:rsidRDefault="009F3746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10648"/>
      <w:docPartObj>
        <w:docPartGallery w:val="Page Numbers (Bottom of Page)"/>
        <w:docPartUnique/>
      </w:docPartObj>
    </w:sdtPr>
    <w:sdtEndPr/>
    <w:sdtContent>
      <w:p w14:paraId="2340A12F" w14:textId="77777777" w:rsidR="009F3746" w:rsidRDefault="004B478D">
        <w:pPr>
          <w:pStyle w:val="Kjen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038C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1745AE0" w14:textId="77777777" w:rsidR="009F3746" w:rsidRDefault="009F374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95E98" w14:textId="77777777" w:rsidR="00B7442F" w:rsidRDefault="00B7442F" w:rsidP="00CC68A8">
      <w:r>
        <w:separator/>
      </w:r>
    </w:p>
  </w:footnote>
  <w:footnote w:type="continuationSeparator" w:id="0">
    <w:p w14:paraId="72779E55" w14:textId="77777777" w:rsidR="00B7442F" w:rsidRDefault="00B7442F" w:rsidP="00CC6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0D2160"/>
    <w:multiLevelType w:val="multilevel"/>
    <w:tmpl w:val="103051E0"/>
    <w:lvl w:ilvl="0">
      <w:start w:val="1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09B50BDC"/>
    <w:multiLevelType w:val="multilevel"/>
    <w:tmpl w:val="B7BAFF4E"/>
    <w:lvl w:ilvl="0">
      <w:start w:val="12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D25DB8"/>
    <w:multiLevelType w:val="multilevel"/>
    <w:tmpl w:val="8BDAD2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7960C8"/>
    <w:multiLevelType w:val="hybridMultilevel"/>
    <w:tmpl w:val="7976190E"/>
    <w:lvl w:ilvl="0" w:tplc="8182C16C">
      <w:start w:val="1"/>
      <w:numFmt w:val="decimal"/>
      <w:pStyle w:val="Sarakstanumu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58EF71E">
      <w:numFmt w:val="none"/>
      <w:lvlText w:val=""/>
      <w:lvlJc w:val="left"/>
      <w:pPr>
        <w:tabs>
          <w:tab w:val="num" w:pos="360"/>
        </w:tabs>
      </w:pPr>
    </w:lvl>
    <w:lvl w:ilvl="2" w:tplc="D92AB6DC">
      <w:numFmt w:val="none"/>
      <w:lvlText w:val=""/>
      <w:lvlJc w:val="left"/>
      <w:pPr>
        <w:tabs>
          <w:tab w:val="num" w:pos="360"/>
        </w:tabs>
      </w:pPr>
    </w:lvl>
    <w:lvl w:ilvl="3" w:tplc="8AE045EC">
      <w:numFmt w:val="none"/>
      <w:lvlText w:val=""/>
      <w:lvlJc w:val="left"/>
      <w:pPr>
        <w:tabs>
          <w:tab w:val="num" w:pos="360"/>
        </w:tabs>
      </w:pPr>
    </w:lvl>
    <w:lvl w:ilvl="4" w:tplc="E9F26A3E">
      <w:numFmt w:val="none"/>
      <w:lvlText w:val=""/>
      <w:lvlJc w:val="left"/>
      <w:pPr>
        <w:tabs>
          <w:tab w:val="num" w:pos="360"/>
        </w:tabs>
      </w:pPr>
    </w:lvl>
    <w:lvl w:ilvl="5" w:tplc="2A36B52E">
      <w:numFmt w:val="none"/>
      <w:lvlText w:val=""/>
      <w:lvlJc w:val="left"/>
      <w:pPr>
        <w:tabs>
          <w:tab w:val="num" w:pos="360"/>
        </w:tabs>
      </w:pPr>
    </w:lvl>
    <w:lvl w:ilvl="6" w:tplc="5A888240">
      <w:numFmt w:val="none"/>
      <w:lvlText w:val=""/>
      <w:lvlJc w:val="left"/>
      <w:pPr>
        <w:tabs>
          <w:tab w:val="num" w:pos="360"/>
        </w:tabs>
      </w:pPr>
    </w:lvl>
    <w:lvl w:ilvl="7" w:tplc="4FA4C624">
      <w:numFmt w:val="none"/>
      <w:lvlText w:val=""/>
      <w:lvlJc w:val="left"/>
      <w:pPr>
        <w:tabs>
          <w:tab w:val="num" w:pos="360"/>
        </w:tabs>
      </w:pPr>
    </w:lvl>
    <w:lvl w:ilvl="8" w:tplc="EEDE5D6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0D65112A"/>
    <w:multiLevelType w:val="multilevel"/>
    <w:tmpl w:val="5C3E2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E3404E4"/>
    <w:multiLevelType w:val="multilevel"/>
    <w:tmpl w:val="67F0F0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862"/>
        </w:tabs>
        <w:ind w:left="862" w:hanging="720"/>
      </w:pPr>
      <w:rPr>
        <w:rFonts w:ascii="Symbol" w:hAnsi="Symbol" w:hint="default"/>
        <w:b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ED5456A"/>
    <w:multiLevelType w:val="hybridMultilevel"/>
    <w:tmpl w:val="72F6B06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F433C46"/>
    <w:multiLevelType w:val="hybridMultilevel"/>
    <w:tmpl w:val="36B8BF3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EC50DA"/>
    <w:multiLevelType w:val="hybridMultilevel"/>
    <w:tmpl w:val="F60AA5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267BB2"/>
    <w:multiLevelType w:val="multilevel"/>
    <w:tmpl w:val="5C3E2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5871795"/>
    <w:multiLevelType w:val="multilevel"/>
    <w:tmpl w:val="F032692C"/>
    <w:lvl w:ilvl="0">
      <w:start w:val="1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450" w:hanging="45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 w15:restartNumberingAfterBreak="0">
    <w:nsid w:val="181D3FDD"/>
    <w:multiLevelType w:val="multilevel"/>
    <w:tmpl w:val="636241BA"/>
    <w:lvl w:ilvl="0">
      <w:start w:val="7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1A707ACA"/>
    <w:multiLevelType w:val="multilevel"/>
    <w:tmpl w:val="F88A6A5A"/>
    <w:lvl w:ilvl="0">
      <w:start w:val="10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5" w:hanging="450"/>
      </w:pPr>
    </w:lvl>
    <w:lvl w:ilvl="2">
      <w:start w:val="1"/>
      <w:numFmt w:val="decimal"/>
      <w:lvlText w:val="%1.%2.%3."/>
      <w:lvlJc w:val="left"/>
      <w:pPr>
        <w:ind w:left="2970" w:hanging="720"/>
      </w:pPr>
    </w:lvl>
    <w:lvl w:ilvl="3">
      <w:start w:val="1"/>
      <w:numFmt w:val="decimal"/>
      <w:lvlText w:val="%1.%2.%3.%4."/>
      <w:lvlJc w:val="left"/>
      <w:pPr>
        <w:ind w:left="4095" w:hanging="720"/>
      </w:pPr>
    </w:lvl>
    <w:lvl w:ilvl="4">
      <w:start w:val="1"/>
      <w:numFmt w:val="decimal"/>
      <w:lvlText w:val="%1.%2.%3.%4.%5."/>
      <w:lvlJc w:val="left"/>
      <w:pPr>
        <w:ind w:left="5580" w:hanging="1080"/>
      </w:pPr>
    </w:lvl>
    <w:lvl w:ilvl="5">
      <w:start w:val="1"/>
      <w:numFmt w:val="decimal"/>
      <w:lvlText w:val="%1.%2.%3.%4.%5.%6."/>
      <w:lvlJc w:val="left"/>
      <w:pPr>
        <w:ind w:left="6705" w:hanging="1080"/>
      </w:pPr>
    </w:lvl>
    <w:lvl w:ilvl="6">
      <w:start w:val="1"/>
      <w:numFmt w:val="decimal"/>
      <w:lvlText w:val="%1.%2.%3.%4.%5.%6.%7."/>
      <w:lvlJc w:val="left"/>
      <w:pPr>
        <w:ind w:left="8190" w:hanging="1440"/>
      </w:pPr>
    </w:lvl>
    <w:lvl w:ilvl="7">
      <w:start w:val="1"/>
      <w:numFmt w:val="decimal"/>
      <w:lvlText w:val="%1.%2.%3.%4.%5.%6.%7.%8."/>
      <w:lvlJc w:val="left"/>
      <w:pPr>
        <w:ind w:left="9315" w:hanging="1440"/>
      </w:pPr>
    </w:lvl>
    <w:lvl w:ilvl="8">
      <w:start w:val="1"/>
      <w:numFmt w:val="decimal"/>
      <w:lvlText w:val="%1.%2.%3.%4.%5.%6.%7.%8.%9."/>
      <w:lvlJc w:val="left"/>
      <w:pPr>
        <w:ind w:left="10800" w:hanging="1800"/>
      </w:pPr>
    </w:lvl>
  </w:abstractNum>
  <w:abstractNum w:abstractNumId="14" w15:restartNumberingAfterBreak="0">
    <w:nsid w:val="1BF54E0E"/>
    <w:multiLevelType w:val="hybridMultilevel"/>
    <w:tmpl w:val="73E20AD8"/>
    <w:lvl w:ilvl="0" w:tplc="0409000F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C40DE0"/>
    <w:multiLevelType w:val="hybridMultilevel"/>
    <w:tmpl w:val="EE7CAD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6D26FB"/>
    <w:multiLevelType w:val="multilevel"/>
    <w:tmpl w:val="54C433D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17" w15:restartNumberingAfterBreak="0">
    <w:nsid w:val="22A53F93"/>
    <w:multiLevelType w:val="multilevel"/>
    <w:tmpl w:val="5DCA79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BB32665"/>
    <w:multiLevelType w:val="multilevel"/>
    <w:tmpl w:val="5C3E2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C46304E"/>
    <w:multiLevelType w:val="hybridMultilevel"/>
    <w:tmpl w:val="C9FA066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DB2A46"/>
    <w:multiLevelType w:val="hybridMultilevel"/>
    <w:tmpl w:val="DBD284C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E4E6D"/>
    <w:multiLevelType w:val="multilevel"/>
    <w:tmpl w:val="07384C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2A85C52"/>
    <w:multiLevelType w:val="hybridMultilevel"/>
    <w:tmpl w:val="48CE7E3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85FCF"/>
    <w:multiLevelType w:val="multilevel"/>
    <w:tmpl w:val="A4F4A4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4" w15:restartNumberingAfterBreak="0">
    <w:nsid w:val="47B35B64"/>
    <w:multiLevelType w:val="multilevel"/>
    <w:tmpl w:val="AEA47422"/>
    <w:lvl w:ilvl="0">
      <w:start w:val="1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4B7B15"/>
    <w:multiLevelType w:val="multilevel"/>
    <w:tmpl w:val="5B4CC45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644" w:hanging="360"/>
      </w:pPr>
    </w:lvl>
    <w:lvl w:ilvl="2">
      <w:start w:val="1"/>
      <w:numFmt w:val="decimal"/>
      <w:lvlText w:val="%1.%2.%3."/>
      <w:lvlJc w:val="left"/>
      <w:pPr>
        <w:ind w:left="1288" w:hanging="720"/>
      </w:pPr>
    </w:lvl>
    <w:lvl w:ilvl="3">
      <w:start w:val="1"/>
      <w:numFmt w:val="decimal"/>
      <w:lvlText w:val="%1.%2.%3.%4."/>
      <w:lvlJc w:val="left"/>
      <w:pPr>
        <w:ind w:left="1572" w:hanging="720"/>
      </w:pPr>
    </w:lvl>
    <w:lvl w:ilvl="4">
      <w:start w:val="1"/>
      <w:numFmt w:val="decimal"/>
      <w:lvlText w:val="%1.%2.%3.%4.%5."/>
      <w:lvlJc w:val="left"/>
      <w:pPr>
        <w:ind w:left="2216" w:hanging="1080"/>
      </w:pPr>
    </w:lvl>
    <w:lvl w:ilvl="5">
      <w:start w:val="1"/>
      <w:numFmt w:val="decimal"/>
      <w:lvlText w:val="%1.%2.%3.%4.%5.%6."/>
      <w:lvlJc w:val="left"/>
      <w:pPr>
        <w:ind w:left="2500" w:hanging="1080"/>
      </w:pPr>
    </w:lvl>
    <w:lvl w:ilvl="6">
      <w:start w:val="1"/>
      <w:numFmt w:val="decimal"/>
      <w:lvlText w:val="%1.%2.%3.%4.%5.%6.%7."/>
      <w:lvlJc w:val="left"/>
      <w:pPr>
        <w:ind w:left="3144" w:hanging="1440"/>
      </w:pPr>
    </w:lvl>
    <w:lvl w:ilvl="7">
      <w:start w:val="1"/>
      <w:numFmt w:val="decimal"/>
      <w:lvlText w:val="%1.%2.%3.%4.%5.%6.%7.%8."/>
      <w:lvlJc w:val="left"/>
      <w:pPr>
        <w:ind w:left="3428" w:hanging="1440"/>
      </w:pPr>
    </w:lvl>
    <w:lvl w:ilvl="8">
      <w:start w:val="1"/>
      <w:numFmt w:val="decimal"/>
      <w:lvlText w:val="%1.%2.%3.%4.%5.%6.%7.%8.%9."/>
      <w:lvlJc w:val="left"/>
      <w:pPr>
        <w:ind w:left="4072" w:hanging="1800"/>
      </w:pPr>
    </w:lvl>
  </w:abstractNum>
  <w:abstractNum w:abstractNumId="26" w15:restartNumberingAfterBreak="0">
    <w:nsid w:val="4CB45FB4"/>
    <w:multiLevelType w:val="multilevel"/>
    <w:tmpl w:val="8BBAC4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800"/>
        </w:tabs>
        <w:ind w:left="180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2520"/>
        </w:tabs>
        <w:ind w:left="252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b w:val="0"/>
      </w:rPr>
    </w:lvl>
  </w:abstractNum>
  <w:abstractNum w:abstractNumId="27" w15:restartNumberingAfterBreak="0">
    <w:nsid w:val="4D14337D"/>
    <w:multiLevelType w:val="multilevel"/>
    <w:tmpl w:val="89CA82C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6192" w:hanging="144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8136" w:hanging="1800"/>
      </w:pPr>
    </w:lvl>
  </w:abstractNum>
  <w:abstractNum w:abstractNumId="28" w15:restartNumberingAfterBreak="0">
    <w:nsid w:val="50A22323"/>
    <w:multiLevelType w:val="multilevel"/>
    <w:tmpl w:val="4CDE38B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9" w15:restartNumberingAfterBreak="0">
    <w:nsid w:val="537D2CFF"/>
    <w:multiLevelType w:val="multilevel"/>
    <w:tmpl w:val="C7EC332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0" w15:restartNumberingAfterBreak="0">
    <w:nsid w:val="53C9080F"/>
    <w:multiLevelType w:val="multilevel"/>
    <w:tmpl w:val="28AA58DC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9E85D55"/>
    <w:multiLevelType w:val="multilevel"/>
    <w:tmpl w:val="5DCA799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0F859FE"/>
    <w:multiLevelType w:val="multilevel"/>
    <w:tmpl w:val="5C3E2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5263487"/>
    <w:multiLevelType w:val="multilevel"/>
    <w:tmpl w:val="D79641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Virsraksts2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8B0794C"/>
    <w:multiLevelType w:val="hybridMultilevel"/>
    <w:tmpl w:val="6F3A63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42FEE"/>
    <w:multiLevelType w:val="multilevel"/>
    <w:tmpl w:val="DCF2D5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5ED5477"/>
    <w:multiLevelType w:val="multilevel"/>
    <w:tmpl w:val="5C3E2D7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6B123B7"/>
    <w:multiLevelType w:val="multilevel"/>
    <w:tmpl w:val="685285B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8" w15:restartNumberingAfterBreak="0">
    <w:nsid w:val="7F34370F"/>
    <w:multiLevelType w:val="multilevel"/>
    <w:tmpl w:val="FCD2B10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84" w:hanging="1800"/>
      </w:pPr>
      <w:rPr>
        <w:rFonts w:hint="default"/>
      </w:rPr>
    </w:lvl>
  </w:abstractNum>
  <w:num w:numId="1">
    <w:abstractNumId w:val="4"/>
  </w:num>
  <w:num w:numId="2">
    <w:abstractNumId w:val="33"/>
  </w:num>
  <w:num w:numId="3">
    <w:abstractNumId w:val="14"/>
  </w:num>
  <w:num w:numId="4">
    <w:abstractNumId w:val="10"/>
  </w:num>
  <w:num w:numId="5">
    <w:abstractNumId w:val="36"/>
  </w:num>
  <w:num w:numId="6">
    <w:abstractNumId w:val="7"/>
  </w:num>
  <w:num w:numId="7">
    <w:abstractNumId w:val="22"/>
  </w:num>
  <w:num w:numId="8">
    <w:abstractNumId w:val="3"/>
  </w:num>
  <w:num w:numId="9">
    <w:abstractNumId w:val="12"/>
  </w:num>
  <w:num w:numId="10">
    <w:abstractNumId w:val="15"/>
  </w:num>
  <w:num w:numId="11">
    <w:abstractNumId w:val="26"/>
  </w:num>
  <w:num w:numId="12">
    <w:abstractNumId w:val="2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35"/>
  </w:num>
  <w:num w:numId="24">
    <w:abstractNumId w:val="9"/>
  </w:num>
  <w:num w:numId="25">
    <w:abstractNumId w:val="20"/>
  </w:num>
  <w:num w:numId="26">
    <w:abstractNumId w:val="8"/>
  </w:num>
  <w:num w:numId="27">
    <w:abstractNumId w:val="17"/>
  </w:num>
  <w:num w:numId="28">
    <w:abstractNumId w:val="31"/>
  </w:num>
  <w:num w:numId="29">
    <w:abstractNumId w:val="0"/>
  </w:num>
  <w:num w:numId="30">
    <w:abstractNumId w:val="24"/>
  </w:num>
  <w:num w:numId="31">
    <w:abstractNumId w:val="5"/>
  </w:num>
  <w:num w:numId="32">
    <w:abstractNumId w:val="18"/>
  </w:num>
  <w:num w:numId="33">
    <w:abstractNumId w:val="37"/>
  </w:num>
  <w:num w:numId="34">
    <w:abstractNumId w:val="21"/>
  </w:num>
  <w:num w:numId="35">
    <w:abstractNumId w:val="34"/>
  </w:num>
  <w:num w:numId="36">
    <w:abstractNumId w:val="19"/>
  </w:num>
  <w:num w:numId="37">
    <w:abstractNumId w:val="32"/>
  </w:num>
  <w:num w:numId="38">
    <w:abstractNumId w:val="30"/>
  </w:num>
  <w:num w:numId="39">
    <w:abstractNumId w:val="2"/>
  </w:num>
  <w:num w:numId="40">
    <w:abstractNumId w:val="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29"/>
    <w:rsid w:val="0000228A"/>
    <w:rsid w:val="00004811"/>
    <w:rsid w:val="00005652"/>
    <w:rsid w:val="0000581E"/>
    <w:rsid w:val="00021BBA"/>
    <w:rsid w:val="00032142"/>
    <w:rsid w:val="00037868"/>
    <w:rsid w:val="00037C22"/>
    <w:rsid w:val="00040245"/>
    <w:rsid w:val="000424EA"/>
    <w:rsid w:val="00061501"/>
    <w:rsid w:val="00077E6C"/>
    <w:rsid w:val="00084172"/>
    <w:rsid w:val="000852E3"/>
    <w:rsid w:val="000A00C0"/>
    <w:rsid w:val="000A7101"/>
    <w:rsid w:val="000B43FF"/>
    <w:rsid w:val="000B44CB"/>
    <w:rsid w:val="000C4677"/>
    <w:rsid w:val="000C6455"/>
    <w:rsid w:val="000D09D9"/>
    <w:rsid w:val="000D6270"/>
    <w:rsid w:val="000F12C8"/>
    <w:rsid w:val="000F6D51"/>
    <w:rsid w:val="00106FD4"/>
    <w:rsid w:val="001164F3"/>
    <w:rsid w:val="0012130F"/>
    <w:rsid w:val="00122441"/>
    <w:rsid w:val="00127C47"/>
    <w:rsid w:val="00131B6F"/>
    <w:rsid w:val="001328A7"/>
    <w:rsid w:val="00142779"/>
    <w:rsid w:val="00151C7A"/>
    <w:rsid w:val="001540C6"/>
    <w:rsid w:val="001577E7"/>
    <w:rsid w:val="00157E30"/>
    <w:rsid w:val="00172331"/>
    <w:rsid w:val="001773DF"/>
    <w:rsid w:val="001829A0"/>
    <w:rsid w:val="00182DD0"/>
    <w:rsid w:val="0018568D"/>
    <w:rsid w:val="0019343C"/>
    <w:rsid w:val="001C29D6"/>
    <w:rsid w:val="001D501B"/>
    <w:rsid w:val="00202189"/>
    <w:rsid w:val="002030EB"/>
    <w:rsid w:val="0022033E"/>
    <w:rsid w:val="002204B3"/>
    <w:rsid w:val="00226326"/>
    <w:rsid w:val="00226DC0"/>
    <w:rsid w:val="00241F2A"/>
    <w:rsid w:val="002541A5"/>
    <w:rsid w:val="0025499A"/>
    <w:rsid w:val="0028025B"/>
    <w:rsid w:val="00283242"/>
    <w:rsid w:val="0029154B"/>
    <w:rsid w:val="002930AF"/>
    <w:rsid w:val="00294472"/>
    <w:rsid w:val="002B1639"/>
    <w:rsid w:val="002B26F8"/>
    <w:rsid w:val="002B2861"/>
    <w:rsid w:val="002B6D7B"/>
    <w:rsid w:val="002C3D7E"/>
    <w:rsid w:val="002D09A5"/>
    <w:rsid w:val="002E4738"/>
    <w:rsid w:val="002E5084"/>
    <w:rsid w:val="002F07CC"/>
    <w:rsid w:val="00306D0F"/>
    <w:rsid w:val="00317E2C"/>
    <w:rsid w:val="00330D90"/>
    <w:rsid w:val="00333EF3"/>
    <w:rsid w:val="00344794"/>
    <w:rsid w:val="003615E4"/>
    <w:rsid w:val="00361F7A"/>
    <w:rsid w:val="003662FB"/>
    <w:rsid w:val="00372208"/>
    <w:rsid w:val="00372EE6"/>
    <w:rsid w:val="00374554"/>
    <w:rsid w:val="00394DBE"/>
    <w:rsid w:val="003A2368"/>
    <w:rsid w:val="003A24EF"/>
    <w:rsid w:val="003B0BB9"/>
    <w:rsid w:val="003B50EF"/>
    <w:rsid w:val="003D53B1"/>
    <w:rsid w:val="003E4B67"/>
    <w:rsid w:val="003F3DD0"/>
    <w:rsid w:val="003F787D"/>
    <w:rsid w:val="00400BC3"/>
    <w:rsid w:val="0040260B"/>
    <w:rsid w:val="004038C0"/>
    <w:rsid w:val="004038DB"/>
    <w:rsid w:val="00403B6A"/>
    <w:rsid w:val="004068AB"/>
    <w:rsid w:val="00410C61"/>
    <w:rsid w:val="004129B7"/>
    <w:rsid w:val="0042645C"/>
    <w:rsid w:val="00426826"/>
    <w:rsid w:val="0043296D"/>
    <w:rsid w:val="00432A56"/>
    <w:rsid w:val="00443020"/>
    <w:rsid w:val="00446C4F"/>
    <w:rsid w:val="00447939"/>
    <w:rsid w:val="00456E7A"/>
    <w:rsid w:val="00457032"/>
    <w:rsid w:val="00484DB1"/>
    <w:rsid w:val="0048677B"/>
    <w:rsid w:val="004965B4"/>
    <w:rsid w:val="00497459"/>
    <w:rsid w:val="004A2761"/>
    <w:rsid w:val="004B0243"/>
    <w:rsid w:val="004B478D"/>
    <w:rsid w:val="004C269E"/>
    <w:rsid w:val="004C2E31"/>
    <w:rsid w:val="004C5CAE"/>
    <w:rsid w:val="004D3F8B"/>
    <w:rsid w:val="004E0233"/>
    <w:rsid w:val="004E3B40"/>
    <w:rsid w:val="004E4AD4"/>
    <w:rsid w:val="004E5635"/>
    <w:rsid w:val="004E7C81"/>
    <w:rsid w:val="004E7CA1"/>
    <w:rsid w:val="004F1E6E"/>
    <w:rsid w:val="004F4331"/>
    <w:rsid w:val="005117DE"/>
    <w:rsid w:val="00520924"/>
    <w:rsid w:val="00533CF2"/>
    <w:rsid w:val="0053472B"/>
    <w:rsid w:val="0054252A"/>
    <w:rsid w:val="00557137"/>
    <w:rsid w:val="00585B50"/>
    <w:rsid w:val="00587B0F"/>
    <w:rsid w:val="00596B73"/>
    <w:rsid w:val="005A1AF3"/>
    <w:rsid w:val="005B0A08"/>
    <w:rsid w:val="005B5390"/>
    <w:rsid w:val="005D206D"/>
    <w:rsid w:val="005D2BEB"/>
    <w:rsid w:val="005D4F25"/>
    <w:rsid w:val="005F317F"/>
    <w:rsid w:val="00601D34"/>
    <w:rsid w:val="006115A1"/>
    <w:rsid w:val="0061316A"/>
    <w:rsid w:val="0062050F"/>
    <w:rsid w:val="006215EA"/>
    <w:rsid w:val="00626722"/>
    <w:rsid w:val="00632176"/>
    <w:rsid w:val="00633B6A"/>
    <w:rsid w:val="0064550F"/>
    <w:rsid w:val="00647A79"/>
    <w:rsid w:val="00650450"/>
    <w:rsid w:val="00655F62"/>
    <w:rsid w:val="006711B4"/>
    <w:rsid w:val="00681995"/>
    <w:rsid w:val="006827F5"/>
    <w:rsid w:val="00685457"/>
    <w:rsid w:val="00690554"/>
    <w:rsid w:val="006945FE"/>
    <w:rsid w:val="006974A6"/>
    <w:rsid w:val="006A2860"/>
    <w:rsid w:val="006A767B"/>
    <w:rsid w:val="006C5CA3"/>
    <w:rsid w:val="006C7926"/>
    <w:rsid w:val="006D4427"/>
    <w:rsid w:val="006D52CF"/>
    <w:rsid w:val="006E4F18"/>
    <w:rsid w:val="006F3130"/>
    <w:rsid w:val="006F32E0"/>
    <w:rsid w:val="007026C5"/>
    <w:rsid w:val="0070726A"/>
    <w:rsid w:val="00712385"/>
    <w:rsid w:val="0073412D"/>
    <w:rsid w:val="007432B3"/>
    <w:rsid w:val="00750247"/>
    <w:rsid w:val="00754BD1"/>
    <w:rsid w:val="00755B08"/>
    <w:rsid w:val="0076737B"/>
    <w:rsid w:val="00775760"/>
    <w:rsid w:val="00777557"/>
    <w:rsid w:val="00783710"/>
    <w:rsid w:val="007929FC"/>
    <w:rsid w:val="00793452"/>
    <w:rsid w:val="007C084F"/>
    <w:rsid w:val="007D0407"/>
    <w:rsid w:val="007F49E6"/>
    <w:rsid w:val="008126BE"/>
    <w:rsid w:val="0082262B"/>
    <w:rsid w:val="00824EFE"/>
    <w:rsid w:val="00825299"/>
    <w:rsid w:val="00831F08"/>
    <w:rsid w:val="00833014"/>
    <w:rsid w:val="0083428E"/>
    <w:rsid w:val="00835AB6"/>
    <w:rsid w:val="0083668A"/>
    <w:rsid w:val="00846D30"/>
    <w:rsid w:val="008470A3"/>
    <w:rsid w:val="00861D38"/>
    <w:rsid w:val="00866E1C"/>
    <w:rsid w:val="00870D95"/>
    <w:rsid w:val="008849C7"/>
    <w:rsid w:val="008907E8"/>
    <w:rsid w:val="008A6B57"/>
    <w:rsid w:val="008B42DB"/>
    <w:rsid w:val="008C2BB7"/>
    <w:rsid w:val="008C6E1B"/>
    <w:rsid w:val="008D5893"/>
    <w:rsid w:val="008E123A"/>
    <w:rsid w:val="008E7CAD"/>
    <w:rsid w:val="008F159A"/>
    <w:rsid w:val="008F2329"/>
    <w:rsid w:val="008F282B"/>
    <w:rsid w:val="008F2889"/>
    <w:rsid w:val="008F5209"/>
    <w:rsid w:val="008F5FE3"/>
    <w:rsid w:val="00907C21"/>
    <w:rsid w:val="00923E3B"/>
    <w:rsid w:val="00943E56"/>
    <w:rsid w:val="009441FF"/>
    <w:rsid w:val="00960920"/>
    <w:rsid w:val="009752E4"/>
    <w:rsid w:val="00975364"/>
    <w:rsid w:val="00984E9C"/>
    <w:rsid w:val="00986C37"/>
    <w:rsid w:val="009957DA"/>
    <w:rsid w:val="009B2670"/>
    <w:rsid w:val="009C61DF"/>
    <w:rsid w:val="009C655A"/>
    <w:rsid w:val="009D107E"/>
    <w:rsid w:val="009E34CB"/>
    <w:rsid w:val="009E41C1"/>
    <w:rsid w:val="009E54BB"/>
    <w:rsid w:val="009E638E"/>
    <w:rsid w:val="009F3746"/>
    <w:rsid w:val="009F65D6"/>
    <w:rsid w:val="00A22B33"/>
    <w:rsid w:val="00A41735"/>
    <w:rsid w:val="00A54860"/>
    <w:rsid w:val="00A5551A"/>
    <w:rsid w:val="00A766F3"/>
    <w:rsid w:val="00A77A45"/>
    <w:rsid w:val="00A8616A"/>
    <w:rsid w:val="00AA4918"/>
    <w:rsid w:val="00AA5003"/>
    <w:rsid w:val="00AB14C7"/>
    <w:rsid w:val="00AB58EE"/>
    <w:rsid w:val="00AC6FF4"/>
    <w:rsid w:val="00AC7ABF"/>
    <w:rsid w:val="00AD4C32"/>
    <w:rsid w:val="00AD591B"/>
    <w:rsid w:val="00AD75C4"/>
    <w:rsid w:val="00AE090F"/>
    <w:rsid w:val="00AE1391"/>
    <w:rsid w:val="00AE4463"/>
    <w:rsid w:val="00AE6AAE"/>
    <w:rsid w:val="00B00F8B"/>
    <w:rsid w:val="00B10892"/>
    <w:rsid w:val="00B34C6B"/>
    <w:rsid w:val="00B43ADB"/>
    <w:rsid w:val="00B516C5"/>
    <w:rsid w:val="00B62381"/>
    <w:rsid w:val="00B7442F"/>
    <w:rsid w:val="00B7579B"/>
    <w:rsid w:val="00B866C4"/>
    <w:rsid w:val="00B94CE8"/>
    <w:rsid w:val="00BA2024"/>
    <w:rsid w:val="00BD5C9B"/>
    <w:rsid w:val="00BD69AC"/>
    <w:rsid w:val="00BE02CC"/>
    <w:rsid w:val="00BE6F02"/>
    <w:rsid w:val="00BF218B"/>
    <w:rsid w:val="00BF5598"/>
    <w:rsid w:val="00BF63A2"/>
    <w:rsid w:val="00C10E6E"/>
    <w:rsid w:val="00C16452"/>
    <w:rsid w:val="00C22D7A"/>
    <w:rsid w:val="00C231E5"/>
    <w:rsid w:val="00C242F9"/>
    <w:rsid w:val="00C37E25"/>
    <w:rsid w:val="00C454D2"/>
    <w:rsid w:val="00C50F44"/>
    <w:rsid w:val="00C5444E"/>
    <w:rsid w:val="00C566A4"/>
    <w:rsid w:val="00C6452B"/>
    <w:rsid w:val="00C9336F"/>
    <w:rsid w:val="00C954A4"/>
    <w:rsid w:val="00CA0DF5"/>
    <w:rsid w:val="00CB15D6"/>
    <w:rsid w:val="00CB2BF5"/>
    <w:rsid w:val="00CC68A8"/>
    <w:rsid w:val="00CC75DF"/>
    <w:rsid w:val="00CE633A"/>
    <w:rsid w:val="00CE7BA5"/>
    <w:rsid w:val="00CF04B1"/>
    <w:rsid w:val="00CF57C2"/>
    <w:rsid w:val="00CF6B49"/>
    <w:rsid w:val="00D06612"/>
    <w:rsid w:val="00D07395"/>
    <w:rsid w:val="00D121EF"/>
    <w:rsid w:val="00D174AE"/>
    <w:rsid w:val="00D206BA"/>
    <w:rsid w:val="00D267AA"/>
    <w:rsid w:val="00D36DE6"/>
    <w:rsid w:val="00D41971"/>
    <w:rsid w:val="00D5175B"/>
    <w:rsid w:val="00D60967"/>
    <w:rsid w:val="00D611A2"/>
    <w:rsid w:val="00D639C2"/>
    <w:rsid w:val="00D6478F"/>
    <w:rsid w:val="00D6507C"/>
    <w:rsid w:val="00D72732"/>
    <w:rsid w:val="00D90F9A"/>
    <w:rsid w:val="00D96E49"/>
    <w:rsid w:val="00D97ED9"/>
    <w:rsid w:val="00DA6FD0"/>
    <w:rsid w:val="00DB47F1"/>
    <w:rsid w:val="00DB5712"/>
    <w:rsid w:val="00DC41AD"/>
    <w:rsid w:val="00DC47DA"/>
    <w:rsid w:val="00DC56C1"/>
    <w:rsid w:val="00DD243F"/>
    <w:rsid w:val="00DD5DA8"/>
    <w:rsid w:val="00DE4276"/>
    <w:rsid w:val="00DF2309"/>
    <w:rsid w:val="00DF29BD"/>
    <w:rsid w:val="00E01AD8"/>
    <w:rsid w:val="00E0302F"/>
    <w:rsid w:val="00E137FB"/>
    <w:rsid w:val="00E160E0"/>
    <w:rsid w:val="00E16DB0"/>
    <w:rsid w:val="00E311EA"/>
    <w:rsid w:val="00E334FB"/>
    <w:rsid w:val="00E33788"/>
    <w:rsid w:val="00E43B4A"/>
    <w:rsid w:val="00E471F9"/>
    <w:rsid w:val="00E53037"/>
    <w:rsid w:val="00E564D3"/>
    <w:rsid w:val="00E64618"/>
    <w:rsid w:val="00E6645F"/>
    <w:rsid w:val="00E83251"/>
    <w:rsid w:val="00E92DA0"/>
    <w:rsid w:val="00E95B4B"/>
    <w:rsid w:val="00EB0A0D"/>
    <w:rsid w:val="00EB66B2"/>
    <w:rsid w:val="00EE62E8"/>
    <w:rsid w:val="00EF599C"/>
    <w:rsid w:val="00EF64C1"/>
    <w:rsid w:val="00F02527"/>
    <w:rsid w:val="00F02559"/>
    <w:rsid w:val="00F03DE4"/>
    <w:rsid w:val="00F05C2E"/>
    <w:rsid w:val="00F065C9"/>
    <w:rsid w:val="00F2644F"/>
    <w:rsid w:val="00F27EF6"/>
    <w:rsid w:val="00F35013"/>
    <w:rsid w:val="00F35EFC"/>
    <w:rsid w:val="00F3788B"/>
    <w:rsid w:val="00F5447A"/>
    <w:rsid w:val="00F54527"/>
    <w:rsid w:val="00F57277"/>
    <w:rsid w:val="00F643DA"/>
    <w:rsid w:val="00F70700"/>
    <w:rsid w:val="00F71F1B"/>
    <w:rsid w:val="00F74C67"/>
    <w:rsid w:val="00F83ED8"/>
    <w:rsid w:val="00F86392"/>
    <w:rsid w:val="00F912B5"/>
    <w:rsid w:val="00F937DC"/>
    <w:rsid w:val="00F97178"/>
    <w:rsid w:val="00FA20DD"/>
    <w:rsid w:val="00FA62C0"/>
    <w:rsid w:val="00FB3431"/>
    <w:rsid w:val="00FB7B30"/>
    <w:rsid w:val="00FC0B48"/>
    <w:rsid w:val="00FC5A1E"/>
    <w:rsid w:val="00FD276C"/>
    <w:rsid w:val="00FD30FB"/>
    <w:rsid w:val="00FD71CF"/>
    <w:rsid w:val="00FE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61C43"/>
  <w15:docId w15:val="{152A07E7-AA30-480C-8501-9D2B5FFB7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F2329"/>
    <w:rPr>
      <w:rFonts w:ascii="Calibri" w:eastAsia="Calibri" w:hAnsi="Calibri"/>
      <w:sz w:val="20"/>
      <w:szCs w:val="20"/>
      <w:lang w:eastAsia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038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Sarakstanumurs"/>
    <w:next w:val="Sarakstanumurs2"/>
    <w:link w:val="Virsraksts2Rakstz"/>
    <w:autoRedefine/>
    <w:qFormat/>
    <w:rsid w:val="008F2329"/>
    <w:pPr>
      <w:numPr>
        <w:ilvl w:val="1"/>
        <w:numId w:val="2"/>
      </w:numPr>
      <w:tabs>
        <w:tab w:val="left" w:pos="284"/>
      </w:tabs>
      <w:ind w:left="426" w:hanging="426"/>
      <w:contextualSpacing/>
      <w:jc w:val="both"/>
      <w:outlineLvl w:val="1"/>
    </w:pPr>
    <w:rPr>
      <w:rFonts w:cs="Arial"/>
      <w:b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137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Virsraksts7">
    <w:name w:val="heading 7"/>
    <w:basedOn w:val="Parasts"/>
    <w:next w:val="Parasts"/>
    <w:link w:val="Virsraksts7Rakstz"/>
    <w:uiPriority w:val="9"/>
    <w:unhideWhenUsed/>
    <w:qFormat/>
    <w:rsid w:val="003F3DD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8F2329"/>
    <w:rPr>
      <w:rFonts w:eastAsia="Times New Roman" w:cs="Arial"/>
      <w:b/>
      <w:sz w:val="24"/>
      <w:szCs w:val="28"/>
    </w:rPr>
  </w:style>
  <w:style w:type="paragraph" w:customStyle="1" w:styleId="Parasts1">
    <w:name w:val="Parasts1"/>
    <w:qFormat/>
    <w:rsid w:val="008F2329"/>
    <w:pPr>
      <w:spacing w:after="200" w:line="276" w:lineRule="auto"/>
    </w:pPr>
    <w:rPr>
      <w:rFonts w:ascii="Calibri" w:eastAsia="Calibri" w:hAnsi="Calibri"/>
      <w:lang w:val="en-US"/>
    </w:rPr>
  </w:style>
  <w:style w:type="paragraph" w:styleId="Sarakstanumurs2">
    <w:name w:val="List Number 2"/>
    <w:basedOn w:val="Parasts1"/>
    <w:rsid w:val="008F2329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/>
      <w:sz w:val="24"/>
      <w:szCs w:val="24"/>
      <w:lang w:val="lv-LV"/>
    </w:rPr>
  </w:style>
  <w:style w:type="paragraph" w:styleId="Pamatteksts2">
    <w:name w:val="Body Text 2"/>
    <w:basedOn w:val="Parasts1"/>
    <w:link w:val="Pamatteksts2Rakstz"/>
    <w:rsid w:val="008F2329"/>
    <w:pPr>
      <w:spacing w:after="0" w:line="240" w:lineRule="auto"/>
    </w:pPr>
    <w:rPr>
      <w:rFonts w:ascii="Times New Roman" w:eastAsia="Times New Roman" w:hAnsi="Times New Roman"/>
      <w:sz w:val="28"/>
      <w:szCs w:val="24"/>
      <w:lang w:val="lv-LV"/>
    </w:rPr>
  </w:style>
  <w:style w:type="character" w:customStyle="1" w:styleId="Pamatteksts2Rakstz">
    <w:name w:val="Pamatteksts 2 Rakstz."/>
    <w:basedOn w:val="Noklusjumarindkopasfonts"/>
    <w:link w:val="Pamatteksts2"/>
    <w:rsid w:val="008F2329"/>
    <w:rPr>
      <w:rFonts w:eastAsia="Times New Roman"/>
      <w:sz w:val="28"/>
      <w:szCs w:val="24"/>
    </w:rPr>
  </w:style>
  <w:style w:type="paragraph" w:styleId="Sarakstanumurs">
    <w:name w:val="List Number"/>
    <w:basedOn w:val="Parasts1"/>
    <w:rsid w:val="008F2329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  <w:lang w:val="lv-LV"/>
    </w:rPr>
  </w:style>
  <w:style w:type="paragraph" w:styleId="Sarakstarindkopa">
    <w:name w:val="List Paragraph"/>
    <w:basedOn w:val="Parasts1"/>
    <w:link w:val="SarakstarindkopaRakstz"/>
    <w:uiPriority w:val="34"/>
    <w:qFormat/>
    <w:rsid w:val="008F2329"/>
    <w:pPr>
      <w:suppressAutoHyphens/>
      <w:spacing w:after="0" w:line="240" w:lineRule="auto"/>
      <w:ind w:left="720"/>
    </w:pPr>
    <w:rPr>
      <w:rFonts w:ascii="Arial Narrow" w:hAnsi="Arial Narrow"/>
      <w:sz w:val="20"/>
      <w:szCs w:val="20"/>
      <w:lang w:val="lv-LV" w:eastAsia="ar-SA"/>
    </w:rPr>
  </w:style>
  <w:style w:type="paragraph" w:styleId="Bezatstarpm">
    <w:name w:val="No Spacing"/>
    <w:uiPriority w:val="1"/>
    <w:qFormat/>
    <w:rsid w:val="008F2329"/>
    <w:rPr>
      <w:rFonts w:ascii="Calibri" w:eastAsia="Calibri" w:hAnsi="Calibri"/>
      <w:lang w:val="en-US"/>
    </w:rPr>
  </w:style>
  <w:style w:type="paragraph" w:styleId="Kjene">
    <w:name w:val="footer"/>
    <w:basedOn w:val="Parasts1"/>
    <w:link w:val="KjeneRakstz"/>
    <w:uiPriority w:val="99"/>
    <w:unhideWhenUsed/>
    <w:rsid w:val="008F23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F2329"/>
    <w:rPr>
      <w:rFonts w:ascii="Calibri" w:eastAsia="Calibri" w:hAnsi="Calibri"/>
      <w:lang w:val="en-US"/>
    </w:rPr>
  </w:style>
  <w:style w:type="character" w:styleId="Hipersaite">
    <w:name w:val="Hyperlink"/>
    <w:rsid w:val="00FD71CF"/>
    <w:rPr>
      <w:color w:val="000080"/>
      <w:u w:val="single"/>
    </w:rPr>
  </w:style>
  <w:style w:type="character" w:customStyle="1" w:styleId="SarakstarindkopaRakstz">
    <w:name w:val="Saraksta rindkopa Rakstz."/>
    <w:link w:val="Sarakstarindkopa"/>
    <w:uiPriority w:val="34"/>
    <w:qFormat/>
    <w:locked/>
    <w:rsid w:val="00FD71CF"/>
    <w:rPr>
      <w:rFonts w:ascii="Arial Narrow" w:eastAsia="Calibri" w:hAnsi="Arial Narrow"/>
      <w:sz w:val="20"/>
      <w:szCs w:val="20"/>
      <w:lang w:eastAsia="ar-SA"/>
    </w:rPr>
  </w:style>
  <w:style w:type="table" w:styleId="Reatabula">
    <w:name w:val="Table Grid"/>
    <w:basedOn w:val="Parastatabula"/>
    <w:uiPriority w:val="59"/>
    <w:rsid w:val="00984E9C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7Rakstz">
    <w:name w:val="Virsraksts 7 Rakstz."/>
    <w:basedOn w:val="Noklusjumarindkopasfonts"/>
    <w:link w:val="Virsraksts7"/>
    <w:uiPriority w:val="9"/>
    <w:rsid w:val="003F3DD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lv-LV"/>
    </w:rPr>
  </w:style>
  <w:style w:type="paragraph" w:styleId="Pamatteksts">
    <w:name w:val="Body Text"/>
    <w:basedOn w:val="Parasts"/>
    <w:link w:val="PamattekstsRakstz"/>
    <w:uiPriority w:val="99"/>
    <w:unhideWhenUsed/>
    <w:rsid w:val="003F3DD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3F3DD0"/>
    <w:rPr>
      <w:rFonts w:ascii="Calibri" w:eastAsia="Calibri" w:hAnsi="Calibri"/>
      <w:sz w:val="20"/>
      <w:szCs w:val="20"/>
      <w:lang w:eastAsia="lv-LV"/>
    </w:rPr>
  </w:style>
  <w:style w:type="character" w:customStyle="1" w:styleId="GalveneRakstz">
    <w:name w:val="Galvene Rakstz."/>
    <w:link w:val="Galvene"/>
    <w:uiPriority w:val="99"/>
    <w:rsid w:val="003F3DD0"/>
    <w:rPr>
      <w:rFonts w:ascii="Arial" w:hAnsi="Arial"/>
      <w:lang w:val="ru-RU"/>
    </w:rPr>
  </w:style>
  <w:style w:type="paragraph" w:styleId="Galvene">
    <w:name w:val="header"/>
    <w:basedOn w:val="Parasts"/>
    <w:link w:val="GalveneRakstz"/>
    <w:uiPriority w:val="99"/>
    <w:rsid w:val="003F3DD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center"/>
    </w:pPr>
    <w:rPr>
      <w:rFonts w:ascii="Arial" w:eastAsiaTheme="minorHAnsi" w:hAnsi="Arial"/>
      <w:sz w:val="22"/>
      <w:szCs w:val="22"/>
      <w:lang w:val="ru-RU" w:eastAsia="en-US"/>
    </w:rPr>
  </w:style>
  <w:style w:type="character" w:customStyle="1" w:styleId="GalveneRakstz1">
    <w:name w:val="Galvene Rakstz.1"/>
    <w:basedOn w:val="Noklusjumarindkopasfonts"/>
    <w:uiPriority w:val="99"/>
    <w:semiHidden/>
    <w:rsid w:val="003F3DD0"/>
    <w:rPr>
      <w:rFonts w:ascii="Calibri" w:eastAsia="Calibri" w:hAnsi="Calibri"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unhideWhenUsed/>
    <w:rsid w:val="00FD276C"/>
  </w:style>
  <w:style w:type="character" w:customStyle="1" w:styleId="VrestekstsRakstz">
    <w:name w:val="Vēres teksts Rakstz."/>
    <w:basedOn w:val="Noklusjumarindkopasfonts"/>
    <w:link w:val="Vresteksts"/>
    <w:uiPriority w:val="99"/>
    <w:rsid w:val="00FD276C"/>
    <w:rPr>
      <w:rFonts w:ascii="Calibri" w:eastAsia="Calibri" w:hAnsi="Calibri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unhideWhenUsed/>
    <w:rsid w:val="00FD276C"/>
    <w:rPr>
      <w:vertAlign w:val="superscript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D276C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D276C"/>
    <w:rPr>
      <w:rFonts w:ascii="Tahoma" w:eastAsia="Calibri" w:hAnsi="Tahoma" w:cs="Tahoma"/>
      <w:sz w:val="16"/>
      <w:szCs w:val="16"/>
      <w:lang w:eastAsia="lv-LV"/>
    </w:rPr>
  </w:style>
  <w:style w:type="paragraph" w:customStyle="1" w:styleId="TableContents">
    <w:name w:val="Table Contents"/>
    <w:basedOn w:val="Parasts"/>
    <w:rsid w:val="00AD4C32"/>
    <w:pPr>
      <w:suppressLineNumbers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customStyle="1" w:styleId="Default">
    <w:name w:val="Default"/>
    <w:rsid w:val="004B0243"/>
    <w:pPr>
      <w:autoSpaceDE w:val="0"/>
      <w:autoSpaceDN w:val="0"/>
      <w:adjustRightInd w:val="0"/>
    </w:pPr>
    <w:rPr>
      <w:rFonts w:ascii="Belwe TL" w:eastAsia="SimSun" w:hAnsi="Belwe TL" w:cs="Belwe TL"/>
      <w:color w:val="000000"/>
      <w:sz w:val="24"/>
      <w:szCs w:val="24"/>
      <w:lang w:eastAsia="lv-LV"/>
    </w:rPr>
  </w:style>
  <w:style w:type="paragraph" w:styleId="Nosaukums">
    <w:name w:val="Title"/>
    <w:basedOn w:val="Parasts"/>
    <w:next w:val="Parasts"/>
    <w:link w:val="NosaukumsRakstz"/>
    <w:qFormat/>
    <w:rsid w:val="00CE7BA5"/>
    <w:pPr>
      <w:suppressAutoHyphens/>
      <w:jc w:val="center"/>
    </w:pPr>
    <w:rPr>
      <w:rFonts w:ascii="Arial" w:eastAsia="Times New Roman" w:hAnsi="Arial" w:cs="Arial"/>
      <w:b/>
      <w:sz w:val="28"/>
      <w:lang w:eastAsia="zh-CN"/>
    </w:rPr>
  </w:style>
  <w:style w:type="character" w:customStyle="1" w:styleId="NosaukumsRakstz">
    <w:name w:val="Nosaukums Rakstz."/>
    <w:basedOn w:val="Noklusjumarindkopasfonts"/>
    <w:link w:val="Nosaukums"/>
    <w:rsid w:val="00CE7BA5"/>
    <w:rPr>
      <w:rFonts w:ascii="Arial" w:eastAsia="Times New Roman" w:hAnsi="Arial" w:cs="Arial"/>
      <w:b/>
      <w:sz w:val="28"/>
      <w:szCs w:val="20"/>
      <w:lang w:eastAsia="zh-CN"/>
    </w:rPr>
  </w:style>
  <w:style w:type="paragraph" w:customStyle="1" w:styleId="Rindkopa">
    <w:name w:val="Rindkopa"/>
    <w:basedOn w:val="Parasts"/>
    <w:next w:val="Parasts"/>
    <w:rsid w:val="00CE7BA5"/>
    <w:pPr>
      <w:widowControl w:val="0"/>
      <w:adjustRightInd w:val="0"/>
      <w:spacing w:line="360" w:lineRule="atLeast"/>
      <w:ind w:left="851"/>
      <w:jc w:val="both"/>
    </w:pPr>
    <w:rPr>
      <w:rFonts w:ascii="Arial" w:eastAsia="Times New Roman" w:hAnsi="Arial"/>
      <w:szCs w:val="24"/>
    </w:rPr>
  </w:style>
  <w:style w:type="paragraph" w:customStyle="1" w:styleId="Style1">
    <w:name w:val="Style 1"/>
    <w:basedOn w:val="Parasts"/>
    <w:rsid w:val="00CE7BA5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">
    <w:name w:val="Body"/>
    <w:aliases w:val="Text,2,Macro,Plain"/>
    <w:basedOn w:val="Parasts"/>
    <w:rsid w:val="00CE7BA5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2"/>
      <w:lang w:eastAsia="en-US"/>
    </w:rPr>
  </w:style>
  <w:style w:type="paragraph" w:customStyle="1" w:styleId="heading">
    <w:name w:val="heading"/>
    <w:aliases w:val="1,index"/>
    <w:basedOn w:val="Parasts"/>
    <w:next w:val="Parasts"/>
    <w:rsid w:val="00CE7BA5"/>
    <w:pPr>
      <w:keepNext/>
      <w:overflowPunct w:val="0"/>
      <w:autoSpaceDE w:val="0"/>
      <w:autoSpaceDN w:val="0"/>
      <w:adjustRightInd w:val="0"/>
    </w:pPr>
    <w:rPr>
      <w:rFonts w:ascii="Times New Roman" w:eastAsia="Times New Roman" w:hAnsi="Times New Roman"/>
      <w:b/>
      <w:sz w:val="22"/>
      <w:lang w:eastAsia="en-US"/>
    </w:rPr>
  </w:style>
  <w:style w:type="paragraph" w:customStyle="1" w:styleId="txt1">
    <w:name w:val="txt1"/>
    <w:rsid w:val="00CE7BA5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uppressAutoHyphens/>
      <w:jc w:val="both"/>
    </w:pPr>
    <w:rPr>
      <w:rFonts w:ascii="!Neo'w Arial" w:eastAsia="Arial" w:hAnsi="!Neo'w Arial"/>
      <w:color w:val="000000"/>
      <w:sz w:val="20"/>
      <w:szCs w:val="20"/>
      <w:lang w:val="en-US" w:eastAsia="zh-CN"/>
    </w:rPr>
  </w:style>
  <w:style w:type="paragraph" w:customStyle="1" w:styleId="Tabletext">
    <w:name w:val="Table text"/>
    <w:autoRedefine/>
    <w:rsid w:val="0053472B"/>
    <w:pPr>
      <w:spacing w:after="60"/>
      <w:ind w:left="57" w:right="57"/>
    </w:pPr>
    <w:rPr>
      <w:rFonts w:ascii="Calibri" w:eastAsia="ヒラギノ角ゴ Pro W3" w:hAnsi="Calibri"/>
      <w:color w:val="000000"/>
      <w:sz w:val="20"/>
      <w:szCs w:val="1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137FB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lv-LV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4038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B34C6B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2263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0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gmunds.avens@viesite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vceli.lv/wp-content/uploads/2015/06/CS2019_ar_Grozijumiem_Nr1un2-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6.vid.gov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ene.maisaka@jekabpils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39C282-A6D8-4018-A512-8034DD12D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5885</Words>
  <Characters>3356</Characters>
  <Application>Microsoft Office Word</Application>
  <DocSecurity>0</DocSecurity>
  <Lines>27</Lines>
  <Paragraphs>18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Liene Maisaka</cp:lastModifiedBy>
  <cp:revision>23</cp:revision>
  <cp:lastPrinted>2019-10-25T07:15:00Z</cp:lastPrinted>
  <dcterms:created xsi:type="dcterms:W3CDTF">2021-10-22T05:32:00Z</dcterms:created>
  <dcterms:modified xsi:type="dcterms:W3CDTF">2021-10-25T09:23:00Z</dcterms:modified>
</cp:coreProperties>
</file>