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A304" w14:textId="77777777" w:rsidR="0015451F" w:rsidRPr="00891D33" w:rsidRDefault="0015451F" w:rsidP="0015451F">
      <w:pPr>
        <w:suppressAutoHyphens/>
        <w:spacing w:after="0" w:line="240" w:lineRule="auto"/>
        <w:ind w:right="-1050"/>
        <w:jc w:val="center"/>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 xml:space="preserve">Deleģēšanas līgums </w:t>
      </w:r>
    </w:p>
    <w:p w14:paraId="6F03B41B" w14:textId="77777777" w:rsidR="0015451F" w:rsidRPr="00891D33" w:rsidRDefault="0015451F" w:rsidP="0015451F">
      <w:pPr>
        <w:suppressAutoHyphens/>
        <w:spacing w:after="0" w:line="240" w:lineRule="auto"/>
        <w:ind w:right="-1050"/>
        <w:jc w:val="both"/>
        <w:rPr>
          <w:rFonts w:ascii="Times New Roman" w:eastAsia="Calibri" w:hAnsi="Times New Roman" w:cs="Times New Roman"/>
          <w:sz w:val="24"/>
          <w:szCs w:val="24"/>
          <w:lang w:eastAsia="ar-SA"/>
        </w:rPr>
      </w:pPr>
    </w:p>
    <w:p w14:paraId="7C215FF9" w14:textId="77777777" w:rsidR="0015451F" w:rsidRPr="00891D33" w:rsidRDefault="0015451F" w:rsidP="0015451F">
      <w:pPr>
        <w:tabs>
          <w:tab w:val="left" w:pos="6379"/>
        </w:tabs>
        <w:ind w:right="-1050"/>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Nereta                                                                                             </w:t>
      </w:r>
    </w:p>
    <w:p w14:paraId="276BD084" w14:textId="77777777" w:rsidR="0015451F" w:rsidRPr="00891D33" w:rsidRDefault="0015451F" w:rsidP="0015451F">
      <w:pPr>
        <w:tabs>
          <w:tab w:val="left" w:pos="6379"/>
        </w:tabs>
        <w:ind w:right="-1050"/>
        <w:jc w:val="both"/>
        <w:rPr>
          <w:rFonts w:ascii="Times New Roman" w:eastAsia="Times New Roman" w:hAnsi="Times New Roman" w:cs="Times New Roman"/>
          <w:sz w:val="24"/>
          <w:szCs w:val="24"/>
          <w:lang w:eastAsia="lv-LV"/>
        </w:rPr>
      </w:pPr>
      <w:r w:rsidRPr="00891D33">
        <w:rPr>
          <w:rFonts w:ascii="Times New Roman" w:eastAsia="Calibri" w:hAnsi="Times New Roman" w:cs="Times New Roman"/>
          <w:sz w:val="24"/>
          <w:szCs w:val="24"/>
          <w:lang w:eastAsia="ar-SA"/>
        </w:rPr>
        <w:t xml:space="preserve"> </w:t>
      </w:r>
      <w:r w:rsidRPr="00891D33">
        <w:rPr>
          <w:rFonts w:ascii="Times New Roman" w:eastAsia="Times New Roman" w:hAnsi="Times New Roman" w:cs="Times New Roman"/>
          <w:sz w:val="24"/>
          <w:szCs w:val="24"/>
          <w:lang w:eastAsia="lv-LV"/>
        </w:rPr>
        <w:t>DOKUMENTA DATUMS IR TĀ ELEKTRONISKĀS PARAKSTĪŠANAS DATUMS</w:t>
      </w:r>
    </w:p>
    <w:p w14:paraId="6E2B1192" w14:textId="77777777" w:rsidR="0015451F" w:rsidRPr="00891D33" w:rsidRDefault="0015451F" w:rsidP="0015451F">
      <w:pPr>
        <w:suppressAutoHyphens/>
        <w:spacing w:after="0" w:line="240" w:lineRule="auto"/>
        <w:ind w:right="-1050" w:firstLine="720"/>
        <w:jc w:val="both"/>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 xml:space="preserve">Neretas novada pašvaldība, </w:t>
      </w:r>
      <w:r w:rsidRPr="00891D33">
        <w:rPr>
          <w:rFonts w:ascii="Times New Roman" w:eastAsia="Calibri" w:hAnsi="Times New Roman" w:cs="Times New Roman"/>
          <w:sz w:val="24"/>
          <w:szCs w:val="24"/>
          <w:lang w:eastAsia="ar-SA"/>
        </w:rPr>
        <w:t>reģistrācijas Nr.90009116384, adrese Rīgas iela 1, Nereta, Neretas novads, kuras vārdā saskaņā ar likumu „Par pašvaldībām” un Neretas novada domes 2010.gada 27.maija saistošajiem noteikumiem Nr.4/2010 „Neretas novada pašvaldības nolikums” rīkojas domes priekšsēdētājs Arvīds Kviesis, no vienas puses, un</w:t>
      </w:r>
    </w:p>
    <w:p w14:paraId="054E0208" w14:textId="77777777" w:rsidR="0015451F" w:rsidRPr="00891D33" w:rsidRDefault="0015451F" w:rsidP="0015451F">
      <w:pPr>
        <w:suppressAutoHyphens/>
        <w:spacing w:after="0" w:line="240" w:lineRule="auto"/>
        <w:ind w:right="-1050" w:firstLine="709"/>
        <w:jc w:val="both"/>
        <w:rPr>
          <w:rFonts w:ascii="Times New Roman" w:eastAsia="Times New Roman" w:hAnsi="Times New Roman" w:cs="Times New Roman"/>
          <w:bCs/>
          <w:sz w:val="24"/>
          <w:szCs w:val="24"/>
          <w:shd w:val="clear" w:color="auto" w:fill="FFFF00"/>
          <w:lang w:eastAsia="ar-SA"/>
        </w:rPr>
      </w:pPr>
      <w:r w:rsidRPr="00891D33">
        <w:rPr>
          <w:rFonts w:ascii="Times New Roman" w:eastAsia="Calibri" w:hAnsi="Times New Roman" w:cs="Times New Roman"/>
          <w:b/>
          <w:sz w:val="24"/>
          <w:szCs w:val="24"/>
          <w:lang w:eastAsia="ar-SA"/>
        </w:rPr>
        <w:t>Jēkabpils pilsētas pašvaldība</w:t>
      </w:r>
      <w:r w:rsidRPr="00891D33">
        <w:rPr>
          <w:rFonts w:ascii="Times New Roman" w:eastAsia="Calibri" w:hAnsi="Times New Roman" w:cs="Times New Roman"/>
          <w:sz w:val="24"/>
          <w:szCs w:val="24"/>
          <w:lang w:eastAsia="ar-SA"/>
        </w:rPr>
        <w:t xml:space="preserve">, </w:t>
      </w:r>
      <w:r w:rsidRPr="00891D33">
        <w:rPr>
          <w:rFonts w:ascii="Times New Roman" w:eastAsia="Times New Roman" w:hAnsi="Times New Roman" w:cs="Times New Roman"/>
          <w:sz w:val="24"/>
          <w:szCs w:val="24"/>
          <w:lang w:eastAsia="ar-SA"/>
        </w:rPr>
        <w:t>reģistrācijas Nr. 90000024205, adrese: Brīvības iela 120 Jēkabpils, LV-5201, kā vārdā saskaņā ar likumu „Par pašvaldībām” un Jēkabpils pilsētas domes 2013.gada 29.augusta saistošajiem noteikumiem Nr.43 „Jēkabpils pilsētas pašvaldības nolikums” rīkojas domes priekšsēdētāja vietniece sociālos jautājumos Līga Kļaviņa,</w:t>
      </w:r>
      <w:r w:rsidRPr="00891D33">
        <w:rPr>
          <w:rFonts w:ascii="Times New Roman" w:eastAsia="Times New Roman" w:hAnsi="Times New Roman" w:cs="Times New Roman"/>
          <w:sz w:val="24"/>
          <w:szCs w:val="24"/>
          <w:lang w:eastAsia="lv-LV"/>
        </w:rPr>
        <w:t xml:space="preserve"> </w:t>
      </w:r>
      <w:r w:rsidRPr="00891D33">
        <w:rPr>
          <w:rFonts w:ascii="Times New Roman" w:eastAsia="Times New Roman" w:hAnsi="Times New Roman" w:cs="Times New Roman"/>
          <w:sz w:val="24"/>
          <w:szCs w:val="24"/>
          <w:lang w:eastAsia="ar-SA"/>
        </w:rPr>
        <w:t>no otras puses</w:t>
      </w:r>
      <w:r w:rsidRPr="00891D33">
        <w:rPr>
          <w:rFonts w:ascii="Times New Roman" w:eastAsia="Calibri" w:hAnsi="Times New Roman" w:cs="Times New Roman"/>
          <w:sz w:val="24"/>
          <w:szCs w:val="24"/>
          <w:lang w:eastAsia="ar-SA"/>
        </w:rPr>
        <w:t xml:space="preserve">, turpmāk tekstā abi kopā un katrs atsevišķi saukti arī „Puses”, </w:t>
      </w:r>
      <w:r w:rsidRPr="00891D33">
        <w:rPr>
          <w:rFonts w:ascii="Times New Roman" w:eastAsia="Times New Roman" w:hAnsi="Times New Roman" w:cs="Times New Roman"/>
          <w:bCs/>
          <w:sz w:val="24"/>
          <w:szCs w:val="24"/>
          <w:lang w:eastAsia="ar-SA"/>
        </w:rPr>
        <w:t xml:space="preserve">pamatojoties uz: </w:t>
      </w:r>
    </w:p>
    <w:p w14:paraId="1CB0A747" w14:textId="77777777" w:rsidR="0015451F" w:rsidRPr="00891D33" w:rsidRDefault="0015451F" w:rsidP="0015451F">
      <w:pPr>
        <w:numPr>
          <w:ilvl w:val="0"/>
          <w:numId w:val="1"/>
        </w:numPr>
        <w:tabs>
          <w:tab w:val="left" w:pos="1134"/>
        </w:tabs>
        <w:suppressAutoHyphens/>
        <w:spacing w:after="0" w:line="240" w:lineRule="auto"/>
        <w:ind w:left="0" w:right="-1050" w:firstLine="709"/>
        <w:jc w:val="both"/>
        <w:rPr>
          <w:rFonts w:ascii="Times New Roman" w:eastAsia="Times New Roman" w:hAnsi="Times New Roman" w:cs="Times New Roman"/>
          <w:bCs/>
          <w:sz w:val="24"/>
          <w:szCs w:val="24"/>
          <w:lang w:eastAsia="ar-SA"/>
        </w:rPr>
      </w:pPr>
      <w:r w:rsidRPr="00891D33">
        <w:rPr>
          <w:rFonts w:ascii="Times New Roman" w:eastAsia="Times New Roman" w:hAnsi="Times New Roman" w:cs="Times New Roman"/>
          <w:bCs/>
          <w:sz w:val="24"/>
          <w:szCs w:val="24"/>
          <w:lang w:eastAsia="ar-SA"/>
        </w:rPr>
        <w:t>Neretas novada domes 2019.gada 24.janvāra lēmumu Nr.3, „Par deleģēšanas līguma slēgšanu ar Jēkabpils pilsētas pašvaldību”;</w:t>
      </w:r>
    </w:p>
    <w:p w14:paraId="400E1560" w14:textId="77777777" w:rsidR="0015451F" w:rsidRPr="00891D33" w:rsidRDefault="0015451F" w:rsidP="0015451F">
      <w:pPr>
        <w:numPr>
          <w:ilvl w:val="0"/>
          <w:numId w:val="1"/>
        </w:numPr>
        <w:tabs>
          <w:tab w:val="left" w:pos="1134"/>
        </w:tabs>
        <w:suppressAutoHyphens/>
        <w:spacing w:after="0" w:line="240" w:lineRule="auto"/>
        <w:ind w:left="0" w:right="-1050" w:firstLine="709"/>
        <w:jc w:val="both"/>
        <w:rPr>
          <w:rFonts w:ascii="Times New Roman" w:eastAsia="Times New Roman" w:hAnsi="Times New Roman" w:cs="Times New Roman"/>
          <w:bCs/>
          <w:sz w:val="24"/>
          <w:szCs w:val="24"/>
          <w:lang w:eastAsia="ar-SA"/>
        </w:rPr>
      </w:pPr>
      <w:r w:rsidRPr="00891D33">
        <w:rPr>
          <w:rFonts w:ascii="Times New Roman" w:eastAsia="Times New Roman" w:hAnsi="Times New Roman" w:cs="Times New Roman"/>
          <w:bCs/>
          <w:sz w:val="24"/>
          <w:szCs w:val="24"/>
          <w:lang w:eastAsia="ar-SA"/>
        </w:rPr>
        <w:t xml:space="preserve">Jēkabpils pilsētas domes 2019.gada 14.marta lēmumu Nr.99 „Par </w:t>
      </w:r>
      <w:r w:rsidRPr="00891D33">
        <w:rPr>
          <w:rFonts w:ascii="Times New Roman" w:eastAsia="Times New Roman" w:hAnsi="Times New Roman" w:cs="Times New Roman"/>
          <w:bCs/>
          <w:sz w:val="24"/>
          <w:szCs w:val="24"/>
          <w:lang w:eastAsia="lv-LV"/>
        </w:rPr>
        <w:t>deleģēšanas līguma slēgšanu</w:t>
      </w:r>
      <w:r w:rsidRPr="00891D33">
        <w:rPr>
          <w:rFonts w:ascii="Times New Roman" w:eastAsia="Times New Roman" w:hAnsi="Times New Roman" w:cs="Times New Roman"/>
          <w:bCs/>
          <w:sz w:val="24"/>
          <w:szCs w:val="24"/>
          <w:lang w:eastAsia="ar-SA"/>
        </w:rPr>
        <w:t>”;</w:t>
      </w:r>
    </w:p>
    <w:p w14:paraId="7756E1C2" w14:textId="77777777" w:rsidR="0015451F" w:rsidRPr="00891D33" w:rsidRDefault="0015451F" w:rsidP="0015451F">
      <w:pPr>
        <w:numPr>
          <w:ilvl w:val="0"/>
          <w:numId w:val="1"/>
        </w:numPr>
        <w:tabs>
          <w:tab w:val="left" w:pos="1134"/>
        </w:tabs>
        <w:suppressAutoHyphens/>
        <w:spacing w:after="0" w:line="240" w:lineRule="auto"/>
        <w:ind w:left="0" w:right="-1050" w:firstLine="709"/>
        <w:jc w:val="both"/>
        <w:rPr>
          <w:rFonts w:ascii="Times New Roman" w:eastAsia="Times New Roman" w:hAnsi="Times New Roman" w:cs="Times New Roman"/>
          <w:bCs/>
          <w:sz w:val="24"/>
          <w:szCs w:val="24"/>
          <w:lang w:eastAsia="ar-SA"/>
        </w:rPr>
      </w:pPr>
      <w:r w:rsidRPr="00891D33">
        <w:rPr>
          <w:rFonts w:ascii="Times New Roman" w:eastAsia="Times New Roman" w:hAnsi="Times New Roman" w:cs="Times New Roman"/>
          <w:bCs/>
          <w:sz w:val="24"/>
          <w:szCs w:val="24"/>
          <w:lang w:eastAsia="ar-SA"/>
        </w:rPr>
        <w:t>likuma „Par pašvaldībām” 10.panta pirmo daļu, Valsts pārvaldes iekārtas likuma 40.panta trešo daļu, 41.panta pirmo daļu, Izglītības likuma 17.panta trešās daļas 19.punktu,</w:t>
      </w:r>
      <w:r w:rsidRPr="00891D33">
        <w:rPr>
          <w:rFonts w:ascii="Times New Roman" w:eastAsia="Times New Roman" w:hAnsi="Times New Roman" w:cs="Times New Roman"/>
          <w:sz w:val="24"/>
          <w:szCs w:val="24"/>
          <w:lang w:eastAsia="lv-LV"/>
        </w:rPr>
        <w:t xml:space="preserve"> </w:t>
      </w:r>
      <w:r w:rsidRPr="00891D33">
        <w:rPr>
          <w:rFonts w:ascii="Times New Roman" w:eastAsia="Times New Roman" w:hAnsi="Times New Roman" w:cs="Times New Roman"/>
          <w:bCs/>
          <w:sz w:val="24"/>
          <w:szCs w:val="24"/>
          <w:lang w:eastAsia="ar-SA"/>
        </w:rPr>
        <w:t>2012.gada 16.oktobra Ministru kabineta noteikumu Nr.709 "Noteikumi par pedagoģiski medicīniskajām komisijām" 6.punktu,</w:t>
      </w:r>
    </w:p>
    <w:p w14:paraId="5B1FC02B" w14:textId="77777777" w:rsidR="0015451F" w:rsidRPr="00891D33" w:rsidRDefault="0015451F" w:rsidP="0015451F">
      <w:pPr>
        <w:suppressAutoHyphens/>
        <w:spacing w:after="0" w:line="240" w:lineRule="auto"/>
        <w:ind w:right="-1050" w:firstLine="709"/>
        <w:jc w:val="both"/>
        <w:rPr>
          <w:rFonts w:ascii="Times New Roman" w:eastAsia="Times New Roman" w:hAnsi="Times New Roman" w:cs="Times New Roman"/>
          <w:bCs/>
          <w:sz w:val="24"/>
          <w:szCs w:val="24"/>
          <w:lang w:eastAsia="ar-SA"/>
        </w:rPr>
      </w:pPr>
      <w:r w:rsidRPr="00891D33">
        <w:rPr>
          <w:rFonts w:ascii="Times New Roman" w:eastAsia="Times New Roman" w:hAnsi="Times New Roman" w:cs="Times New Roman"/>
          <w:bCs/>
          <w:sz w:val="24"/>
          <w:szCs w:val="24"/>
          <w:lang w:eastAsia="ar-SA"/>
        </w:rPr>
        <w:t xml:space="preserve">slēdz sekojoša satura Deleģēšanas līgumu, turpmāk tekstā Līgums. </w:t>
      </w:r>
    </w:p>
    <w:p w14:paraId="6C1C12A7" w14:textId="77777777" w:rsidR="0015451F" w:rsidRPr="00891D33" w:rsidRDefault="0015451F" w:rsidP="0015451F">
      <w:pPr>
        <w:numPr>
          <w:ilvl w:val="0"/>
          <w:numId w:val="2"/>
        </w:numPr>
        <w:suppressAutoHyphens/>
        <w:spacing w:after="0" w:line="240" w:lineRule="auto"/>
        <w:ind w:left="0" w:right="-1050" w:firstLine="709"/>
        <w:contextualSpacing/>
        <w:jc w:val="center"/>
        <w:rPr>
          <w:rFonts w:ascii="Times New Roman" w:eastAsia="Calibri" w:hAnsi="Times New Roman" w:cs="Times New Roman"/>
          <w:sz w:val="24"/>
          <w:szCs w:val="24"/>
          <w:lang w:eastAsia="ar-SA"/>
        </w:rPr>
      </w:pPr>
      <w:r w:rsidRPr="00891D33">
        <w:rPr>
          <w:rFonts w:ascii="Times New Roman" w:eastAsia="Calibri" w:hAnsi="Times New Roman" w:cs="Times New Roman"/>
          <w:b/>
          <w:sz w:val="24"/>
          <w:szCs w:val="24"/>
          <w:lang w:eastAsia="ar-SA"/>
        </w:rPr>
        <w:t>Līguma priekšmets</w:t>
      </w:r>
    </w:p>
    <w:p w14:paraId="0C047321"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deleģē Jēkabpils pilsētas pašvaldībai veikt Izglītības likuma 17.panta trešās daļas 19.punktā noteikto Neretas novada pašvaldības funkcijās ietilpstošo uzdevumu:</w:t>
      </w:r>
      <w:r w:rsidRPr="00891D33">
        <w:rPr>
          <w:rFonts w:ascii="Times New Roman" w:eastAsia="Times New Roman" w:hAnsi="Times New Roman" w:cs="Times New Roman"/>
          <w:sz w:val="24"/>
          <w:szCs w:val="24"/>
          <w:lang w:eastAsia="lv-LV"/>
        </w:rPr>
        <w:t xml:space="preserve"> nodrošināt pašvaldības pedagoģiski medicīniskās komisijas darbību un pieejamību bērniem ar speciālām vajadzībām atbilstoši normatīvo aktu prasībām un nodrošinot šādus komisijas pienākumus:</w:t>
      </w:r>
    </w:p>
    <w:p w14:paraId="21C1602E"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pamatojoties uz pilngadīga izglītojamā vai vecāku iesniegumu vai bāriņtiesas lēmumu un izglītojamā, vecāku vai bāriņtiesas iesniegtajiem speciālistu atzinumiem, izvērtēt Neretas novada pašvaldības administratīvajā teritorijā dzīvojošo izglītojamo veselības stāvokli, spējas un attīstības līmeni un sniedz atzinumus par izglītojamajam atbilstošāko izglītības programmu:</w:t>
      </w:r>
    </w:p>
    <w:p w14:paraId="1293781D" w14:textId="77777777" w:rsidR="0015451F" w:rsidRPr="00891D33" w:rsidRDefault="0015451F" w:rsidP="0015451F">
      <w:pPr>
        <w:tabs>
          <w:tab w:val="left" w:pos="709"/>
        </w:tabs>
        <w:suppressAutoHyphens/>
        <w:spacing w:after="0" w:line="240" w:lineRule="auto"/>
        <w:ind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1.1.1.1pirmsskolas izglītības programmu vai speciālo pirmsskolas izglītības programmu;</w:t>
      </w:r>
    </w:p>
    <w:p w14:paraId="3E73BB3D" w14:textId="77777777" w:rsidR="0015451F" w:rsidRPr="00891D33" w:rsidRDefault="0015451F" w:rsidP="0015451F">
      <w:pPr>
        <w:tabs>
          <w:tab w:val="left" w:pos="709"/>
        </w:tabs>
        <w:suppressAutoHyphens/>
        <w:spacing w:after="0" w:line="240" w:lineRule="auto"/>
        <w:ind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1.1.1.2.speciālās pamatizglītības programmu izglītojamajiem ar garīgās attīstības traucējumiem, smagiem garīgās attīstības vai vairākiem smagiem attīstības traucējumiem, mācīšanās traucējumiem, valodas traucējumiem vai garīgās veselības traucējumiem no 1. līdz 4.klasei;</w:t>
      </w:r>
    </w:p>
    <w:p w14:paraId="78E2F0AB" w14:textId="77777777" w:rsidR="0015451F" w:rsidRPr="00891D33" w:rsidRDefault="0015451F" w:rsidP="0015451F">
      <w:pPr>
        <w:tabs>
          <w:tab w:val="left" w:pos="709"/>
        </w:tabs>
        <w:suppressAutoHyphens/>
        <w:spacing w:after="0" w:line="240" w:lineRule="auto"/>
        <w:ind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1.1.1.3.vispārējās pamatizglītības programmu no 1. līdz 4.klasei;</w:t>
      </w:r>
    </w:p>
    <w:p w14:paraId="3537C456" w14:textId="77777777" w:rsidR="0015451F" w:rsidRPr="00891D33" w:rsidRDefault="0015451F" w:rsidP="0015451F">
      <w:pPr>
        <w:numPr>
          <w:ilvl w:val="2"/>
          <w:numId w:val="2"/>
        </w:numPr>
        <w:tabs>
          <w:tab w:val="left" w:pos="1418"/>
        </w:tabs>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ja nepieciešams, izvērtē pašvaldības administratīvajā teritorijā dzīvojošo izglītojamo iespējas turpināt izglītību atbilstoši vispārējās pamatizglītības programmai, ja attiecīgais izglītojamais izglītojas atbilstoši speciālās pamatizglītības programmai;</w:t>
      </w:r>
    </w:p>
    <w:p w14:paraId="3773E698"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ja nepieciešams, organizē pašvaldības komisijas izbraukuma sēdes izglītības iestādē, kurā mācās bērns;</w:t>
      </w:r>
    </w:p>
    <w:p w14:paraId="74621667"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veicina pašvaldības administratīvajā teritorijā dzīvojošo izglītojamo ar speciālajām vajadzībām integrēšanu pašvaldības administratīvajā teritorijā esošajās vispārējās izglītības iestādēs;</w:t>
      </w:r>
    </w:p>
    <w:p w14:paraId="72026EAB"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konsultē pedagogus, vecākus un citas personas speciālās izglītības jautājumos;</w:t>
      </w:r>
    </w:p>
    <w:p w14:paraId="625C7CB2"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pamatojoties uz ģimenes ārsta vai ārstu komisijas atzinumu un izvērtējot izglītojamā spējas, sniedz atzinumu par pašvaldības administratīvajā teritorijā dzīvojoša ilgstoši slimojoša izglītojamā izglītošanās nepieciešamību dzīvesvietā no 1. līdz 12.klasei;</w:t>
      </w:r>
    </w:p>
    <w:p w14:paraId="1128AC22"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nodrošina metodisku un organizatorisku atbalstu attiecīgās pašvaldības administratīvajā teritorijā esošajām izglītības iestādēm izglītojamo attīstības līmeņa un spēju izvērtēšanā, kā arī izglītojamo ar speciālajām vajadzībām individuālo izglītības plānu sagatavošanā;</w:t>
      </w:r>
    </w:p>
    <w:p w14:paraId="6060444E"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lastRenderedPageBreak/>
        <w:t>ieteikt izglītojamajiem ar speciālajām vajadzībām no 1. līdz 4.klasei nepieciešamos atbalsta pasākumus mācību procesa organizēšanā un valsts pārbaudes darbos, turpmāk tekstā Deleģētais uzdevums.</w:t>
      </w:r>
    </w:p>
    <w:p w14:paraId="682947C3"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Times New Roman" w:hAnsi="Times New Roman" w:cs="Times New Roman"/>
          <w:sz w:val="24"/>
          <w:szCs w:val="24"/>
          <w:lang w:eastAsia="lv-LV"/>
        </w:rPr>
        <w:t xml:space="preserve">Līguma 1.1.punktā noteikto Deleģēto uzdevumu Jēkabpils pilsētas pašvaldība uzsāk pildīt no Līguma spēkā stāšanās dienas līdz Līguma izbeigšanās dienai.  </w:t>
      </w:r>
    </w:p>
    <w:p w14:paraId="12B30578" w14:textId="77777777" w:rsidR="0015451F" w:rsidRPr="00891D33" w:rsidRDefault="0015451F" w:rsidP="0015451F">
      <w:pPr>
        <w:numPr>
          <w:ilvl w:val="0"/>
          <w:numId w:val="2"/>
        </w:numPr>
        <w:suppressAutoHyphens/>
        <w:spacing w:after="0" w:line="240" w:lineRule="auto"/>
        <w:ind w:left="0" w:right="-1050" w:firstLine="709"/>
        <w:contextualSpacing/>
        <w:jc w:val="center"/>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Pušu pienākumi un tiesības</w:t>
      </w:r>
    </w:p>
    <w:p w14:paraId="78E58935"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ir atbildīga par Deleģētā uzdevuma īstenošanu kopumā.</w:t>
      </w:r>
    </w:p>
    <w:p w14:paraId="18CDB470"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Izbeidzoties līgumam, Neretas novada pašvaldība nodrošina Neretas novada pašvaldības pedagoģiski medicīniskās komisijas darbību atbilstoši normatīvo aktu prasībām.</w:t>
      </w:r>
    </w:p>
    <w:p w14:paraId="268FDBAB"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ir tiesīga pieprasīt informāciju no Jēkabpils pilsētas pašvaldības par Deleģētā uzdevuma izpildi.</w:t>
      </w:r>
    </w:p>
    <w:p w14:paraId="77EB04B0"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Jēkabpils pilsētas pašvaldība ir atbildīga par Deleģētā uzdevuma izpildes kvalitāti, sniegtās informācijas patiesumu un citām saistībām, ko tā uzņēmusies, nodrošinot Deleģētā uzdevuma izpildi.</w:t>
      </w:r>
    </w:p>
    <w:p w14:paraId="0E1FBE6A"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Jēkabpils pilsētas pašvaldība pēc Neretas novada pašvaldības pieprasījuma nodrošina informācijas sniegšanu. Netiek izpausta informācija, kas nav izpaužama saskaņā ar normatīvo aktu prasībām. </w:t>
      </w:r>
    </w:p>
    <w:p w14:paraId="72D8A054"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Ja Jēkabpils pilsētas pašvaldības rīcības, bezdarbības vai nepienācīgas Deleģētā uzdevumu izpildes rezultātā tiek nodarīti zaudējumi trešajai personai un zaudējumu atlīdzinājuma prasījums tiek vērsts pret Neretas novada pašvaldību, Jēkabpils pilsētas pašvaldība zaudējumus Neretas novada pašvaldībai var atlīdzināt regresa kārtībā.</w:t>
      </w:r>
    </w:p>
    <w:p w14:paraId="7B8B9CB7"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Pēc Līguma izbeigšanās Jēkabpils pilsētas pašvaldība nodod visu dokumentāciju, kas saistīta ar Deleģētā uzdevuma izpildi.</w:t>
      </w:r>
    </w:p>
    <w:p w14:paraId="36080F65"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sedz izdevumus Jēkabpils pilsētas pašvaldībai par Deleģētā uzdevuma izpildi saskaņā ar Līguma nosacījumiem.</w:t>
      </w:r>
    </w:p>
    <w:p w14:paraId="6E43535B"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sniedz</w:t>
      </w:r>
      <w:r w:rsidRPr="00891D33">
        <w:rPr>
          <w:rFonts w:ascii="Times New Roman" w:eastAsia="Times New Roman" w:hAnsi="Times New Roman" w:cs="Times New Roman"/>
          <w:sz w:val="24"/>
          <w:szCs w:val="24"/>
          <w:lang w:eastAsia="lv-LV"/>
        </w:rPr>
        <w:t xml:space="preserve"> </w:t>
      </w:r>
      <w:r w:rsidRPr="00891D33">
        <w:rPr>
          <w:rFonts w:ascii="Times New Roman" w:eastAsia="Calibri" w:hAnsi="Times New Roman" w:cs="Times New Roman"/>
          <w:sz w:val="24"/>
          <w:szCs w:val="24"/>
          <w:lang w:eastAsia="ar-SA"/>
        </w:rPr>
        <w:t>Jēkabpils pilsētas pašvaldībai deleģētā uzdevuma izpildei nepieciešamo informāciju.</w:t>
      </w:r>
    </w:p>
    <w:p w14:paraId="27E1B6B5" w14:textId="77777777" w:rsidR="0015451F" w:rsidRPr="00891D33" w:rsidRDefault="0015451F" w:rsidP="0015451F">
      <w:pPr>
        <w:numPr>
          <w:ilvl w:val="0"/>
          <w:numId w:val="2"/>
        </w:numPr>
        <w:suppressAutoHyphens/>
        <w:spacing w:after="0" w:line="240" w:lineRule="auto"/>
        <w:ind w:left="0" w:right="-1050" w:firstLine="709"/>
        <w:contextualSpacing/>
        <w:jc w:val="center"/>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Deleģētā pārvaldes uzdevuma izpildes termiņš</w:t>
      </w:r>
    </w:p>
    <w:p w14:paraId="192AFFEB"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Šis Līgums stājas spēkā ar tā parakstīšanas brīdi un ir noslēgts uz vienu gadu.</w:t>
      </w:r>
    </w:p>
    <w:p w14:paraId="21A89CC2"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Deleģēšanas līgums izbeidzas, izbeidzoties termiņam, uz kādu tas noslēgts.</w:t>
      </w:r>
    </w:p>
    <w:p w14:paraId="5C9295C4"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Times New Roman" w:hAnsi="Times New Roman" w:cs="Times New Roman"/>
          <w:sz w:val="24"/>
          <w:szCs w:val="24"/>
          <w:lang w:eastAsia="lv-LV"/>
        </w:rPr>
        <w:t>Līgumu var uzteikt, ja otrs līdzējs rupji pārkāpj līguma noteikumus vai arī pastāv citi svarīgi iemesli, kas neļauj turpināt līguma attiecības.</w:t>
      </w:r>
    </w:p>
    <w:p w14:paraId="7E88717E"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Times New Roman" w:hAnsi="Times New Roman" w:cs="Times New Roman"/>
          <w:sz w:val="24"/>
          <w:szCs w:val="24"/>
          <w:lang w:eastAsia="lv-LV"/>
        </w:rPr>
        <w:t>Līgumu uzsaka, ja vairs nepastāv tā noslēgšanas pamatnoteikumi.</w:t>
      </w:r>
    </w:p>
    <w:p w14:paraId="5376E130" w14:textId="77777777" w:rsidR="0015451F" w:rsidRPr="00891D33" w:rsidRDefault="0015451F" w:rsidP="0015451F">
      <w:pPr>
        <w:numPr>
          <w:ilvl w:val="0"/>
          <w:numId w:val="2"/>
        </w:numPr>
        <w:suppressAutoHyphens/>
        <w:spacing w:after="0" w:line="240" w:lineRule="auto"/>
        <w:ind w:left="0" w:right="-1050" w:firstLine="709"/>
        <w:contextualSpacing/>
        <w:jc w:val="center"/>
        <w:rPr>
          <w:rFonts w:ascii="Times New Roman" w:eastAsia="Times New Roman" w:hAnsi="Times New Roman" w:cs="Times New Roman"/>
          <w:bCs/>
          <w:sz w:val="24"/>
          <w:szCs w:val="24"/>
          <w:lang w:eastAsia="ar-SA"/>
        </w:rPr>
      </w:pPr>
      <w:r w:rsidRPr="00891D33">
        <w:rPr>
          <w:rFonts w:ascii="Times New Roman" w:eastAsia="Times New Roman" w:hAnsi="Times New Roman" w:cs="Times New Roman"/>
          <w:b/>
          <w:bCs/>
          <w:sz w:val="24"/>
          <w:szCs w:val="24"/>
          <w:lang w:eastAsia="ar-SA"/>
        </w:rPr>
        <w:t>Līguma izpildes kvalitātes novērtējuma kritēriji un savstarpējo norēķinu kārtība</w:t>
      </w:r>
    </w:p>
    <w:p w14:paraId="12A9D65E"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Times New Roman" w:hAnsi="Times New Roman" w:cs="Times New Roman"/>
          <w:b/>
          <w:sz w:val="24"/>
          <w:szCs w:val="24"/>
          <w:lang w:eastAsia="ar-SA"/>
        </w:rPr>
      </w:pPr>
      <w:r w:rsidRPr="00891D33">
        <w:rPr>
          <w:rFonts w:ascii="Times New Roman" w:eastAsia="Times New Roman" w:hAnsi="Times New Roman" w:cs="Times New Roman"/>
          <w:bCs/>
          <w:sz w:val="24"/>
          <w:szCs w:val="24"/>
          <w:lang w:eastAsia="ar-SA"/>
        </w:rPr>
        <w:t>Deleģētā uzdevuma izpilde tiek vērtēta pēc Deleģētā uzdevuma izpildes atbilstības šim Līgumam, normatīvajiem aktiem un kvalitātei. Kā novērtējuma kritēriji ir: termiņu ievērošana, saņemto sūdzību vai pozitīvo atsauksmju skaits.</w:t>
      </w:r>
    </w:p>
    <w:p w14:paraId="18918527"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Times New Roman" w:hAnsi="Times New Roman" w:cs="Times New Roman"/>
          <w:b/>
          <w:sz w:val="24"/>
          <w:szCs w:val="24"/>
          <w:lang w:eastAsia="ar-SA"/>
        </w:rPr>
      </w:pPr>
      <w:r w:rsidRPr="00891D33">
        <w:rPr>
          <w:rFonts w:ascii="Times New Roman" w:eastAsia="Times New Roman" w:hAnsi="Times New Roman" w:cs="Times New Roman"/>
          <w:bCs/>
          <w:sz w:val="24"/>
          <w:szCs w:val="24"/>
          <w:lang w:eastAsia="ar-SA"/>
        </w:rPr>
        <w:t>Neretas novada pašvaldība par Deleģētā uzdevuma izpildi sedz Jēkabpils pilsētas pašvaldībai izdevums šādā apmērā:</w:t>
      </w:r>
    </w:p>
    <w:p w14:paraId="21ADFB11"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par viena izglītojamā izpēti un pedagoģiski medicīniskās komisijas atzinuma sniegšanu 20,00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i/>
          <w:sz w:val="24"/>
          <w:szCs w:val="24"/>
          <w:lang w:eastAsia="ar-SA"/>
        </w:rPr>
        <w:t>;</w:t>
      </w:r>
    </w:p>
    <w:p w14:paraId="2A85831C"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par viena izglītojamā izpēti un rekomendācijas sniegšanu, ko veic psihologs 17,00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i/>
          <w:sz w:val="24"/>
          <w:szCs w:val="24"/>
          <w:lang w:eastAsia="ar-SA"/>
        </w:rPr>
        <w:t>;</w:t>
      </w:r>
    </w:p>
    <w:p w14:paraId="5F038B08"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par viena izglītojamā izpēti un rekomendācijas sniegšanu ko veic speciālais pedagogs vai logopēds 12,00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i/>
          <w:sz w:val="24"/>
          <w:szCs w:val="24"/>
          <w:lang w:eastAsia="ar-SA"/>
        </w:rPr>
        <w:t>;</w:t>
      </w:r>
    </w:p>
    <w:p w14:paraId="25F9A526"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par izbraukuma sēdi skolā par viena izglītojamā izpēti un pedagoģiski medicīniskās komisijas atzinuma sniegšanu 20,00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sz w:val="24"/>
          <w:szCs w:val="24"/>
          <w:lang w:eastAsia="ar-SA"/>
        </w:rPr>
        <w:t xml:space="preserve"> + ceļa izdevumi, par katru nākamo</w:t>
      </w:r>
      <w:r w:rsidRPr="00891D33">
        <w:rPr>
          <w:rFonts w:ascii="Times New Roman" w:eastAsia="Times New Roman" w:hAnsi="Times New Roman" w:cs="Times New Roman"/>
          <w:sz w:val="24"/>
          <w:szCs w:val="24"/>
          <w:lang w:eastAsia="lv-LV"/>
        </w:rPr>
        <w:t xml:space="preserve"> </w:t>
      </w:r>
      <w:r w:rsidRPr="00891D33">
        <w:rPr>
          <w:rFonts w:ascii="Times New Roman" w:eastAsia="Times New Roman" w:hAnsi="Times New Roman" w:cs="Times New Roman"/>
          <w:sz w:val="24"/>
          <w:szCs w:val="24"/>
          <w:lang w:eastAsia="ar-SA"/>
        </w:rPr>
        <w:t xml:space="preserve">izglītojamā izpēti un pedagoģiski medicīniskās komisijas atzinuma sniegšanu 20,00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sz w:val="24"/>
          <w:szCs w:val="24"/>
          <w:lang w:eastAsia="ar-SA"/>
        </w:rPr>
        <w:t xml:space="preserve">. </w:t>
      </w:r>
    </w:p>
    <w:p w14:paraId="75416437"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par individuālo izglītības plānu sagatavošanu vienam izglītojamajam 28,00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sz w:val="24"/>
          <w:szCs w:val="24"/>
          <w:lang w:eastAsia="ar-SA"/>
        </w:rPr>
        <w:t>;</w:t>
      </w:r>
    </w:p>
    <w:p w14:paraId="68AE81C5"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speciālistu konsultācijas pedagogiem, vecākiem un citām personām speciālās izglītības jautājumos 7,00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sz w:val="24"/>
          <w:szCs w:val="24"/>
          <w:lang w:eastAsia="ar-SA"/>
        </w:rPr>
        <w:t>;</w:t>
      </w:r>
    </w:p>
    <w:p w14:paraId="09B56312"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konsultācijas semināra veidā par vienu semināru 150,00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sz w:val="24"/>
          <w:szCs w:val="24"/>
          <w:lang w:eastAsia="ar-SA"/>
        </w:rPr>
        <w:t>, papildus tiek segti ceļa izdevumi par nokļūšanu semināra vietā.</w:t>
      </w:r>
    </w:p>
    <w:p w14:paraId="0EA670B9" w14:textId="77777777" w:rsidR="0015451F" w:rsidRPr="00891D33" w:rsidRDefault="0015451F" w:rsidP="0015451F">
      <w:pPr>
        <w:numPr>
          <w:ilvl w:val="2"/>
          <w:numId w:val="2"/>
        </w:numPr>
        <w:suppressAutoHyphens/>
        <w:spacing w:after="0" w:line="240" w:lineRule="auto"/>
        <w:ind w:left="0" w:right="-1050" w:firstLine="709"/>
        <w:contextualSpacing/>
        <w:jc w:val="both"/>
        <w:rPr>
          <w:rFonts w:ascii="Times New Roman" w:eastAsia="Times New Roman" w:hAnsi="Times New Roman" w:cs="Times New Roman"/>
          <w:sz w:val="24"/>
          <w:szCs w:val="24"/>
          <w:lang w:eastAsia="ar-SA"/>
        </w:rPr>
      </w:pPr>
      <w:r w:rsidRPr="00891D33">
        <w:rPr>
          <w:rFonts w:ascii="Times New Roman" w:eastAsia="Times New Roman" w:hAnsi="Times New Roman" w:cs="Times New Roman"/>
          <w:sz w:val="24"/>
          <w:szCs w:val="24"/>
          <w:lang w:eastAsia="ar-SA"/>
        </w:rPr>
        <w:t xml:space="preserve">Speciālista piedalīšanās vecāku sanāksmē 30,00 </w:t>
      </w:r>
      <w:proofErr w:type="spellStart"/>
      <w:r w:rsidRPr="00891D33">
        <w:rPr>
          <w:rFonts w:ascii="Times New Roman" w:eastAsia="Times New Roman" w:hAnsi="Times New Roman" w:cs="Times New Roman"/>
          <w:i/>
          <w:sz w:val="24"/>
          <w:szCs w:val="24"/>
          <w:lang w:eastAsia="ar-SA"/>
        </w:rPr>
        <w:t>euro</w:t>
      </w:r>
      <w:proofErr w:type="spellEnd"/>
      <w:r w:rsidRPr="00891D33">
        <w:rPr>
          <w:rFonts w:ascii="Times New Roman" w:eastAsia="Times New Roman" w:hAnsi="Times New Roman" w:cs="Times New Roman"/>
          <w:i/>
          <w:sz w:val="24"/>
          <w:szCs w:val="24"/>
          <w:lang w:eastAsia="ar-SA"/>
        </w:rPr>
        <w:t>.</w:t>
      </w:r>
    </w:p>
    <w:p w14:paraId="223F321D"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lastRenderedPageBreak/>
        <w:t>Jēkabpils pilsētas pašvaldība veic Līguma 4.2.punktā noteikto pakalpojumu uzskaiti par katru mēnesi un līdz nākamā mēneša 10.datumam iesniedz pārskatu Neretas novada pašvaldībai.</w:t>
      </w:r>
    </w:p>
    <w:p w14:paraId="6D725242"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Neretas novada pašvaldība 10 (desmit) dienu laikā izskata pārskatu un pārskaita Jēkabpils pilsētas pašvaldībai izdevums, kas uzskaitīti iesniegtajā pārskatā vai iesniedz pamatotu pretenziju.</w:t>
      </w:r>
    </w:p>
    <w:p w14:paraId="55CA9201"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Jēkabpils pilsētas pašvaldība saņemot pretenziju Līguma 4.4.punktā noteiktajā gadījumā, novērš konstatētos trūkumus un pārskatu atkārtoti iesniedz Neretas novada pašvaldībai.</w:t>
      </w:r>
    </w:p>
    <w:p w14:paraId="57501D15" w14:textId="77777777" w:rsidR="0015451F" w:rsidRPr="00891D33" w:rsidRDefault="0015451F" w:rsidP="0015451F">
      <w:pPr>
        <w:numPr>
          <w:ilvl w:val="0"/>
          <w:numId w:val="2"/>
        </w:numPr>
        <w:suppressAutoHyphens/>
        <w:spacing w:after="0" w:line="240" w:lineRule="auto"/>
        <w:ind w:left="0" w:right="-1050" w:firstLine="709"/>
        <w:contextualSpacing/>
        <w:jc w:val="center"/>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Uzraudzības kārtība un pārskatu sniegšanas kārtība</w:t>
      </w:r>
    </w:p>
    <w:p w14:paraId="37789DF9"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bCs/>
          <w:sz w:val="24"/>
          <w:szCs w:val="24"/>
          <w:lang w:eastAsia="ar-SA"/>
        </w:rPr>
      </w:pPr>
      <w:r w:rsidRPr="00891D33">
        <w:rPr>
          <w:rFonts w:ascii="Times New Roman" w:eastAsia="Calibri" w:hAnsi="Times New Roman" w:cs="Times New Roman"/>
          <w:bCs/>
          <w:sz w:val="24"/>
          <w:szCs w:val="24"/>
          <w:lang w:eastAsia="ar-SA"/>
        </w:rPr>
        <w:t>Jēkabpils pilsētas pašvaldība attiecībā uz Deleģētā uzdevuma izpildi atrodas Neretas novada pašvaldības pakļautībā.</w:t>
      </w:r>
    </w:p>
    <w:p w14:paraId="29513027"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bCs/>
          <w:sz w:val="24"/>
          <w:szCs w:val="24"/>
          <w:lang w:eastAsia="ar-SA"/>
        </w:rPr>
      </w:pPr>
      <w:r w:rsidRPr="00891D33">
        <w:rPr>
          <w:rFonts w:ascii="Times New Roman" w:eastAsia="Calibri" w:hAnsi="Times New Roman" w:cs="Times New Roman"/>
          <w:bCs/>
          <w:sz w:val="24"/>
          <w:szCs w:val="24"/>
          <w:lang w:eastAsia="ar-SA"/>
        </w:rPr>
        <w:t>Puses atbild saskaņā ar spēkā esošajiem normatīvajiem aktiem pilnā apmērā par savu līgumisko saistību pārkāpumu.</w:t>
      </w:r>
    </w:p>
    <w:p w14:paraId="2AB101B7" w14:textId="77777777" w:rsidR="0015451F" w:rsidRPr="00891D33" w:rsidRDefault="0015451F" w:rsidP="0015451F">
      <w:pPr>
        <w:numPr>
          <w:ilvl w:val="0"/>
          <w:numId w:val="2"/>
        </w:numPr>
        <w:suppressAutoHyphens/>
        <w:spacing w:after="0" w:line="240" w:lineRule="auto"/>
        <w:ind w:left="0" w:right="-1050" w:firstLine="709"/>
        <w:jc w:val="center"/>
        <w:rPr>
          <w:rFonts w:ascii="Times New Roman" w:eastAsia="Calibri" w:hAnsi="Times New Roman" w:cs="Times New Roman"/>
          <w:sz w:val="24"/>
          <w:szCs w:val="24"/>
          <w:lang w:eastAsia="ar-SA"/>
        </w:rPr>
      </w:pPr>
      <w:r w:rsidRPr="00891D33">
        <w:rPr>
          <w:rFonts w:ascii="Times New Roman" w:eastAsia="Calibri" w:hAnsi="Times New Roman" w:cs="Times New Roman"/>
          <w:b/>
          <w:sz w:val="24"/>
          <w:szCs w:val="24"/>
          <w:lang w:eastAsia="ar-SA"/>
        </w:rPr>
        <w:t>Strīdu izskatīšanas kārtība</w:t>
      </w:r>
    </w:p>
    <w:p w14:paraId="639B9023"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Visus strīdus un domstarpības, kas varētu rasties šī Līguma izpildes laikā, Puses risina savstarpējo pārrunu ceļā.</w:t>
      </w:r>
    </w:p>
    <w:p w14:paraId="61F57391"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Jēkabpils pilsētas pašvaldības Pedagoģiski medicīniskās komisijas lēmumus, kas pieņemti Deleģētā uzdevuma izpildes rezultātā apstrīdami Neretas novada domē.</w:t>
      </w:r>
    </w:p>
    <w:p w14:paraId="205F6E40" w14:textId="77777777" w:rsidR="0015451F" w:rsidRPr="00891D33" w:rsidRDefault="0015451F" w:rsidP="0015451F">
      <w:pPr>
        <w:numPr>
          <w:ilvl w:val="0"/>
          <w:numId w:val="2"/>
        </w:numPr>
        <w:suppressAutoHyphens/>
        <w:spacing w:after="0" w:line="240" w:lineRule="auto"/>
        <w:ind w:left="0" w:right="-1050" w:firstLine="709"/>
        <w:jc w:val="center"/>
        <w:rPr>
          <w:rFonts w:ascii="Times New Roman" w:eastAsia="Calibri" w:hAnsi="Times New Roman" w:cs="Times New Roman"/>
          <w:sz w:val="24"/>
          <w:szCs w:val="24"/>
          <w:lang w:eastAsia="ar-SA"/>
        </w:rPr>
      </w:pPr>
      <w:r w:rsidRPr="00891D33">
        <w:rPr>
          <w:rFonts w:ascii="Times New Roman" w:eastAsia="Calibri" w:hAnsi="Times New Roman" w:cs="Times New Roman"/>
          <w:b/>
          <w:sz w:val="24"/>
          <w:szCs w:val="24"/>
          <w:lang w:eastAsia="ar-SA"/>
        </w:rPr>
        <w:t>Citi nosacījumi</w:t>
      </w:r>
    </w:p>
    <w:p w14:paraId="0815484C"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Visi grozījumi un papildinājumi šim līgumam stājas spēkā tikai pēc to noformēšanas rakstiski un Pušu parakstīšanas, un tiek uzskatīti par šī līguma neatņemamu sastāvdaļu.</w:t>
      </w:r>
    </w:p>
    <w:p w14:paraId="3383442E"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Jautājumos, kas nav atrunāti šajā līgumā, Puses vadās pēc Latvijas Republikas spēkā esošajiem normatīvajiem aktiem.</w:t>
      </w:r>
    </w:p>
    <w:p w14:paraId="4DDB77DF"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Katra līgumā iesaistītā Puse pilnvaro kontaktpersonu, kas sadarbojas šī līguma ietvaros. Neretas novada pašvaldība kā kontaktpersonu izvirza Žannu Miezīti</w:t>
      </w:r>
      <w:r>
        <w:rPr>
          <w:rFonts w:ascii="Times New Roman" w:eastAsia="Calibri" w:hAnsi="Times New Roman" w:cs="Times New Roman"/>
          <w:sz w:val="24"/>
          <w:szCs w:val="24"/>
          <w:lang w:eastAsia="ar-SA"/>
        </w:rPr>
        <w:t>, pašvaldības izglītības un kultūras darba speciālisti, mob. Nr.: 29339832, e-pasts: zanna.miezite@gmail.com</w:t>
      </w:r>
      <w:r w:rsidRPr="00891D33">
        <w:rPr>
          <w:rFonts w:ascii="Times New Roman" w:eastAsia="Calibri" w:hAnsi="Times New Roman" w:cs="Times New Roman"/>
          <w:sz w:val="24"/>
          <w:szCs w:val="24"/>
          <w:lang w:eastAsia="ar-SA"/>
        </w:rPr>
        <w:t>, savukārt Jēkabpils pilsētas pašvaldība – Sarmīti Safronovu, Jēkabpils pilsētas pašvaldības Izglītības pārvaldes vadītāja vietnieci, mob. Nr.: 20371543, e-pasts: sarmite.safronova@edu.jekabpils.lv</w:t>
      </w:r>
      <w:r w:rsidRPr="00891D33">
        <w:rPr>
          <w:rFonts w:ascii="Times New Roman" w:eastAsia="Calibri" w:hAnsi="Times New Roman" w:cs="Times New Roman"/>
          <w:iCs/>
          <w:sz w:val="24"/>
          <w:szCs w:val="24"/>
          <w:lang w:eastAsia="ar-SA"/>
        </w:rPr>
        <w:t>.</w:t>
      </w:r>
    </w:p>
    <w:p w14:paraId="779273B6"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iCs/>
          <w:sz w:val="24"/>
          <w:szCs w:val="24"/>
          <w:lang w:eastAsia="ar-SA"/>
        </w:rPr>
        <w:t xml:space="preserve">Rēķini saskaņā ar Līguma 4.3.punktā noteikto pārskatu tiek sagatavoti elektroniski bez rekvizīta “paraksts” ar atsauci uz līgumu kā spēkā esošu attaisnojošu dokumentu un rēķini tiek nosūtīti uz Neretas novada pašvaldības elektroniskā pasta adresi </w:t>
      </w:r>
      <w:hyperlink r:id="rId5" w:history="1">
        <w:r w:rsidRPr="00891D33">
          <w:rPr>
            <w:rFonts w:ascii="Times New Roman" w:eastAsia="Calibri" w:hAnsi="Times New Roman" w:cs="Times New Roman"/>
            <w:iCs/>
            <w:color w:val="0000FF"/>
            <w:sz w:val="24"/>
            <w:szCs w:val="24"/>
            <w:u w:val="single"/>
            <w:lang w:eastAsia="ar-SA"/>
          </w:rPr>
          <w:t>dome@neretasnovads.lv</w:t>
        </w:r>
      </w:hyperlink>
      <w:r w:rsidRPr="00891D33">
        <w:rPr>
          <w:rFonts w:ascii="Times New Roman" w:eastAsia="Calibri" w:hAnsi="Times New Roman" w:cs="Times New Roman"/>
          <w:iCs/>
          <w:sz w:val="24"/>
          <w:szCs w:val="24"/>
          <w:lang w:eastAsia="ar-SA"/>
        </w:rPr>
        <w:t xml:space="preserve"> līdz nākošā mēneša 10.datumam.</w:t>
      </w:r>
    </w:p>
    <w:p w14:paraId="486DF4D1"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iCs/>
          <w:sz w:val="24"/>
          <w:szCs w:val="24"/>
          <w:lang w:eastAsia="ar-SA"/>
        </w:rPr>
        <w:t>Pēc rēķina saņemšanas atmaksu veic 15 dienu laikā.</w:t>
      </w:r>
    </w:p>
    <w:p w14:paraId="3D55DEC0"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Līgums ir sastādīts 2 (divos) identiskos eksemplāros, katrai Pusei</w:t>
      </w:r>
      <w:r w:rsidRPr="00891D33">
        <w:rPr>
          <w:rFonts w:ascii="Times New Roman" w:eastAsia="Calibri" w:hAnsi="Times New Roman" w:cs="Times New Roman"/>
          <w:caps/>
          <w:sz w:val="24"/>
          <w:szCs w:val="24"/>
          <w:lang w:eastAsia="ar-SA"/>
        </w:rPr>
        <w:t xml:space="preserve"> </w:t>
      </w:r>
      <w:r w:rsidRPr="00891D33">
        <w:rPr>
          <w:rFonts w:ascii="Times New Roman" w:eastAsia="Calibri" w:hAnsi="Times New Roman" w:cs="Times New Roman"/>
          <w:sz w:val="24"/>
          <w:szCs w:val="24"/>
          <w:lang w:eastAsia="ar-SA"/>
        </w:rPr>
        <w:t>pa vienam.</w:t>
      </w:r>
    </w:p>
    <w:p w14:paraId="224F4A03" w14:textId="77777777" w:rsidR="0015451F" w:rsidRPr="00891D33" w:rsidRDefault="0015451F" w:rsidP="0015451F">
      <w:pPr>
        <w:numPr>
          <w:ilvl w:val="1"/>
          <w:numId w:val="2"/>
        </w:numPr>
        <w:suppressAutoHyphens/>
        <w:spacing w:after="0" w:line="240" w:lineRule="auto"/>
        <w:ind w:left="0" w:right="-1050" w:firstLine="709"/>
        <w:contextualSpacing/>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Visiem šī līguma eksemplāriem ir vienāds juridisks spēks.</w:t>
      </w:r>
    </w:p>
    <w:p w14:paraId="56D71BE5" w14:textId="77777777" w:rsidR="0015451F" w:rsidRPr="00891D33" w:rsidRDefault="0015451F" w:rsidP="0015451F">
      <w:pPr>
        <w:numPr>
          <w:ilvl w:val="0"/>
          <w:numId w:val="2"/>
        </w:numPr>
        <w:suppressAutoHyphens/>
        <w:spacing w:after="0" w:line="240" w:lineRule="auto"/>
        <w:ind w:right="-1050"/>
        <w:jc w:val="center"/>
        <w:rPr>
          <w:rFonts w:ascii="Times New Roman" w:eastAsia="Calibri" w:hAnsi="Times New Roman" w:cs="Times New Roman"/>
          <w:b/>
          <w:sz w:val="24"/>
          <w:szCs w:val="24"/>
          <w:lang w:eastAsia="ar-SA"/>
        </w:rPr>
      </w:pPr>
      <w:r w:rsidRPr="00891D33">
        <w:rPr>
          <w:rFonts w:ascii="Times New Roman" w:eastAsia="Calibri" w:hAnsi="Times New Roman" w:cs="Times New Roman"/>
          <w:b/>
          <w:sz w:val="24"/>
          <w:szCs w:val="24"/>
          <w:lang w:eastAsia="ar-SA"/>
        </w:rPr>
        <w:t>Pušu rekvizīti</w:t>
      </w:r>
    </w:p>
    <w:tbl>
      <w:tblPr>
        <w:tblW w:w="9495" w:type="dxa"/>
        <w:tblInd w:w="-106" w:type="dxa"/>
        <w:tblLayout w:type="fixed"/>
        <w:tblLook w:val="04A0" w:firstRow="1" w:lastRow="0" w:firstColumn="1" w:lastColumn="0" w:noHBand="0" w:noVBand="1"/>
      </w:tblPr>
      <w:tblGrid>
        <w:gridCol w:w="4677"/>
        <w:gridCol w:w="4818"/>
      </w:tblGrid>
      <w:tr w:rsidR="0015451F" w:rsidRPr="00891D33" w14:paraId="39F321D0" w14:textId="77777777" w:rsidTr="00E55CD4">
        <w:tc>
          <w:tcPr>
            <w:tcW w:w="4677" w:type="dxa"/>
          </w:tcPr>
          <w:p w14:paraId="155612FC"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b/>
                <w:bCs/>
                <w:sz w:val="24"/>
                <w:szCs w:val="24"/>
                <w:lang w:eastAsia="ar-SA"/>
              </w:rPr>
            </w:pPr>
            <w:r w:rsidRPr="00891D33">
              <w:rPr>
                <w:rFonts w:ascii="Times New Roman" w:eastAsia="Calibri" w:hAnsi="Times New Roman" w:cs="Times New Roman"/>
                <w:b/>
                <w:bCs/>
                <w:sz w:val="24"/>
                <w:szCs w:val="24"/>
                <w:lang w:eastAsia="ar-SA"/>
              </w:rPr>
              <w:t>Neretas novada dome</w:t>
            </w:r>
          </w:p>
          <w:p w14:paraId="22230B84" w14:textId="77777777" w:rsidR="0015451F" w:rsidRPr="00891D33"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Rīgas iela 1, Neretas pagasts, Neretas novads, LV-5118</w:t>
            </w:r>
          </w:p>
          <w:p w14:paraId="357D82BF"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Reģistrācijas Nr.90009116384</w:t>
            </w:r>
          </w:p>
          <w:p w14:paraId="2B0DB147"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Banka: AS „Swedbank”</w:t>
            </w:r>
          </w:p>
          <w:p w14:paraId="4756CD1B"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Konta Nr.LV64HABA0551025939090</w:t>
            </w:r>
          </w:p>
          <w:p w14:paraId="68075641" w14:textId="77777777" w:rsidR="0015451F" w:rsidRPr="00891D33"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p>
          <w:p w14:paraId="7C84E675" w14:textId="77777777" w:rsidR="0015451F" w:rsidRPr="00891D33"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Domes priekšsēdētājs</w:t>
            </w:r>
          </w:p>
          <w:p w14:paraId="118A1775" w14:textId="77777777" w:rsidR="0015451F"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p>
          <w:p w14:paraId="79B2AE34" w14:textId="77777777" w:rsidR="0015451F" w:rsidRPr="00891D33"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p>
          <w:p w14:paraId="56D204C3"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 </w:t>
            </w:r>
          </w:p>
          <w:p w14:paraId="520DA10E"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__________________________</w:t>
            </w:r>
          </w:p>
          <w:p w14:paraId="6FE8655C"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                      /</w:t>
            </w:r>
            <w:proofErr w:type="spellStart"/>
            <w:r w:rsidRPr="00891D33">
              <w:rPr>
                <w:rFonts w:ascii="Times New Roman" w:eastAsia="Calibri" w:hAnsi="Times New Roman" w:cs="Times New Roman"/>
                <w:sz w:val="24"/>
                <w:szCs w:val="24"/>
                <w:lang w:eastAsia="ar-SA"/>
              </w:rPr>
              <w:t>A.Kviesis</w:t>
            </w:r>
            <w:proofErr w:type="spellEnd"/>
            <w:r w:rsidRPr="00891D33">
              <w:rPr>
                <w:rFonts w:ascii="Times New Roman" w:eastAsia="Calibri" w:hAnsi="Times New Roman" w:cs="Times New Roman"/>
                <w:sz w:val="24"/>
                <w:szCs w:val="24"/>
                <w:lang w:eastAsia="ar-SA"/>
              </w:rPr>
              <w:t>/</w:t>
            </w:r>
          </w:p>
        </w:tc>
        <w:tc>
          <w:tcPr>
            <w:tcW w:w="4818" w:type="dxa"/>
          </w:tcPr>
          <w:p w14:paraId="41855B01"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b/>
                <w:bCs/>
                <w:sz w:val="24"/>
                <w:szCs w:val="24"/>
                <w:lang w:eastAsia="ar-SA"/>
              </w:rPr>
            </w:pPr>
            <w:r w:rsidRPr="00891D33">
              <w:rPr>
                <w:rFonts w:ascii="Times New Roman" w:eastAsia="Calibri" w:hAnsi="Times New Roman" w:cs="Times New Roman"/>
                <w:b/>
                <w:bCs/>
                <w:sz w:val="24"/>
                <w:szCs w:val="24"/>
                <w:lang w:eastAsia="ar-SA"/>
              </w:rPr>
              <w:t>Jēkabpils pilsētas pašvaldība</w:t>
            </w:r>
          </w:p>
          <w:p w14:paraId="34011473"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Brīvības iela 120, Jēkabpils, LV-5201</w:t>
            </w:r>
          </w:p>
          <w:p w14:paraId="287A4683"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Reģistrācijas Nr. 90000024205,</w:t>
            </w:r>
          </w:p>
          <w:p w14:paraId="75EFD50C"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Banka: AS „SEB banka”</w:t>
            </w:r>
          </w:p>
          <w:p w14:paraId="0CCD15D0"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Konta Nr.: LV87UNLA0009013130793</w:t>
            </w:r>
          </w:p>
          <w:p w14:paraId="32CA8822" w14:textId="77777777" w:rsidR="0015451F" w:rsidRPr="00891D33" w:rsidRDefault="0015451F" w:rsidP="00E55CD4">
            <w:pPr>
              <w:suppressAutoHyphens/>
              <w:spacing w:after="0" w:line="240" w:lineRule="auto"/>
              <w:ind w:right="-1050"/>
              <w:jc w:val="both"/>
              <w:rPr>
                <w:rFonts w:ascii="Times New Roman" w:eastAsia="Calibri" w:hAnsi="Times New Roman" w:cs="Times New Roman"/>
                <w:sz w:val="24"/>
                <w:szCs w:val="24"/>
                <w:lang w:eastAsia="ar-SA"/>
              </w:rPr>
            </w:pPr>
          </w:p>
          <w:p w14:paraId="1ED54357"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Domes priekšsēdētāja vietniece</w:t>
            </w:r>
          </w:p>
          <w:p w14:paraId="768522EA"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sociālos jautājumos</w:t>
            </w:r>
          </w:p>
          <w:p w14:paraId="6C9961B1" w14:textId="77777777" w:rsidR="0015451F"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p>
          <w:p w14:paraId="5345B8B6" w14:textId="77777777" w:rsidR="0015451F"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p>
          <w:p w14:paraId="34CC103C"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 _____________________________ </w:t>
            </w:r>
          </w:p>
          <w:p w14:paraId="139799C7" w14:textId="77777777" w:rsidR="0015451F" w:rsidRPr="00891D33" w:rsidRDefault="0015451F" w:rsidP="00E55CD4">
            <w:pPr>
              <w:suppressAutoHyphens/>
              <w:spacing w:after="0" w:line="240" w:lineRule="auto"/>
              <w:ind w:left="567" w:right="-1050" w:hanging="567"/>
              <w:jc w:val="both"/>
              <w:rPr>
                <w:rFonts w:ascii="Times New Roman" w:eastAsia="Calibri" w:hAnsi="Times New Roman" w:cs="Times New Roman"/>
                <w:sz w:val="24"/>
                <w:szCs w:val="24"/>
                <w:lang w:eastAsia="ar-SA"/>
              </w:rPr>
            </w:pPr>
            <w:r w:rsidRPr="00891D33">
              <w:rPr>
                <w:rFonts w:ascii="Times New Roman" w:eastAsia="Calibri" w:hAnsi="Times New Roman" w:cs="Times New Roman"/>
                <w:sz w:val="24"/>
                <w:szCs w:val="24"/>
                <w:lang w:eastAsia="ar-SA"/>
              </w:rPr>
              <w:t xml:space="preserve">                                   /L. Kļaviņa/ </w:t>
            </w:r>
          </w:p>
        </w:tc>
      </w:tr>
    </w:tbl>
    <w:p w14:paraId="3F64FD15" w14:textId="77777777" w:rsidR="0015451F" w:rsidRPr="00891D33" w:rsidRDefault="0015451F" w:rsidP="0015451F">
      <w:pPr>
        <w:ind w:right="-1050"/>
        <w:rPr>
          <w:rFonts w:ascii="Times New Roman" w:hAnsi="Times New Roman" w:cs="Times New Roman"/>
          <w:sz w:val="24"/>
          <w:szCs w:val="24"/>
        </w:rPr>
      </w:pPr>
    </w:p>
    <w:p w14:paraId="204DE446" w14:textId="77777777" w:rsidR="0015451F" w:rsidRPr="00891D33" w:rsidRDefault="0015451F" w:rsidP="0015451F">
      <w:pPr>
        <w:spacing w:after="0" w:line="240" w:lineRule="auto"/>
        <w:ind w:left="426" w:right="-1050" w:hanging="284"/>
        <w:jc w:val="center"/>
        <w:rPr>
          <w:rFonts w:ascii="Times New Roman" w:eastAsia="Calibri" w:hAnsi="Times New Roman" w:cs="Times New Roman"/>
          <w:color w:val="000000"/>
          <w:sz w:val="24"/>
          <w:szCs w:val="24"/>
        </w:rPr>
      </w:pPr>
      <w:r w:rsidRPr="00891D33">
        <w:rPr>
          <w:rFonts w:ascii="Times New Roman" w:eastAsia="Calibri" w:hAnsi="Times New Roman" w:cs="Times New Roman"/>
          <w:color w:val="000000"/>
          <w:sz w:val="24"/>
          <w:szCs w:val="24"/>
        </w:rPr>
        <w:t>ŠIS DOKUMENTS IR ELEKTRONISKI PARAKSTĪTS AR DROŠU ELEKTRONISKO PARAKSTU UN SATUR LAIKA ZĪMOGU</w:t>
      </w:r>
    </w:p>
    <w:p w14:paraId="673B1C81" w14:textId="77777777" w:rsidR="0015451F" w:rsidRDefault="0015451F" w:rsidP="0015451F"/>
    <w:p w14:paraId="06E6C958" w14:textId="77777777" w:rsidR="000163E7" w:rsidRDefault="000163E7">
      <w:bookmarkStart w:id="0" w:name="_GoBack"/>
      <w:bookmarkEnd w:id="0"/>
    </w:p>
    <w:sectPr w:rsidR="000163E7" w:rsidSect="00940ACE">
      <w:pgSz w:w="11906" w:h="16838"/>
      <w:pgMar w:top="851"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b w:val="0"/>
      </w:rPr>
    </w:lvl>
  </w:abstractNum>
  <w:abstractNum w:abstractNumId="1" w15:restartNumberingAfterBreak="0">
    <w:nsid w:val="27257380"/>
    <w:multiLevelType w:val="multilevel"/>
    <w:tmpl w:val="C728FBCC"/>
    <w:lvl w:ilvl="0">
      <w:start w:val="1"/>
      <w:numFmt w:val="decimal"/>
      <w:lvlText w:val="%1."/>
      <w:lvlJc w:val="left"/>
      <w:pPr>
        <w:ind w:left="720" w:hanging="360"/>
      </w:pPr>
      <w:rPr>
        <w:rFonts w:ascii="Times New Roman" w:eastAsia="Calibri" w:hAnsi="Times New Roman" w:cs="Calibri"/>
        <w:b/>
      </w:rPr>
    </w:lvl>
    <w:lvl w:ilvl="1">
      <w:start w:val="1"/>
      <w:numFmt w:val="decimal"/>
      <w:isLgl/>
      <w:lvlText w:val="%1.%2."/>
      <w:lvlJc w:val="left"/>
      <w:pPr>
        <w:ind w:left="720" w:hanging="360"/>
      </w:pPr>
      <w:rPr>
        <w:b w:val="0"/>
        <w:sz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6B"/>
    <w:rsid w:val="000163E7"/>
    <w:rsid w:val="0015451F"/>
    <w:rsid w:val="00C60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76CDC-5AAC-4854-8332-F33C2DB8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neret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6690</Words>
  <Characters>3814</Characters>
  <Application>Microsoft Office Word</Application>
  <DocSecurity>0</DocSecurity>
  <Lines>31</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Andrejs Kozlovskis</cp:lastModifiedBy>
  <cp:revision>2</cp:revision>
  <dcterms:created xsi:type="dcterms:W3CDTF">2019-06-14T12:42:00Z</dcterms:created>
  <dcterms:modified xsi:type="dcterms:W3CDTF">2019-06-14T12:42:00Z</dcterms:modified>
</cp:coreProperties>
</file>